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06" w:rsidRPr="003E0F06" w:rsidRDefault="005A4575" w:rsidP="003E0F06">
      <w:r>
        <w:pict>
          <v:rect id="_x0000_i1025" style="width:4.7pt;height:18pt" o:hrpct="0" o:hralign="center" o:hrstd="t" o:hr="t" fillcolor="#a0a0a0" stroked="f"/>
        </w:pict>
      </w:r>
    </w:p>
    <w:p w:rsidR="003E0F06" w:rsidRPr="003E0F06" w:rsidRDefault="005A4575" w:rsidP="003E0F06">
      <w:pPr>
        <w:rPr>
          <w:i/>
        </w:rPr>
      </w:pPr>
      <w:hyperlink r:id="rId6" w:history="1">
        <w:r w:rsidR="003E0F06" w:rsidRPr="003E0F06">
          <w:rPr>
            <w:rStyle w:val="a3"/>
            <w:i/>
          </w:rPr>
          <w:t>Федеральная новость</w:t>
        </w:r>
      </w:hyperlink>
    </w:p>
    <w:p w:rsidR="003E0F06" w:rsidRPr="003E0F06" w:rsidRDefault="003E0F06" w:rsidP="003E0F06">
      <w:pPr>
        <w:rPr>
          <w:b/>
          <w:bCs/>
          <w:i/>
        </w:rPr>
      </w:pPr>
      <w:r w:rsidRPr="003E0F06">
        <w:rPr>
          <w:b/>
          <w:bCs/>
          <w:i/>
        </w:rPr>
        <w:t>Минэкономразвития разъяснило изменения законодательства о ГЧП и концессионных соглашениях</w:t>
      </w:r>
    </w:p>
    <w:p w:rsidR="003E0F06" w:rsidRPr="003E0F06" w:rsidRDefault="003E0F06" w:rsidP="003E0F06">
      <w:r w:rsidRPr="003E0F06">
        <w:rPr>
          <w:noProof/>
          <w:lang w:eastAsia="ru-RU"/>
        </w:rPr>
        <w:drawing>
          <wp:inline distT="0" distB="0" distL="0" distR="0" wp14:anchorId="58511D05" wp14:editId="3AD3291A">
            <wp:extent cx="5142321" cy="3420000"/>
            <wp:effectExtent l="0" t="0" r="1270" b="9525"/>
            <wp:docPr id="2" name="Рисунок 2" descr="https://rosinfra.ru/files/news/232650/ae682b8f-26fc-409b-b289-a4d3298ad0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osinfra.ru/files/news/232650/ae682b8f-26fc-409b-b289-a4d3298ad06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321" cy="3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F06" w:rsidRPr="003E0F06" w:rsidRDefault="003E0F06" w:rsidP="003E0F06">
      <w:r w:rsidRPr="003E0F06">
        <w:t>Летом был принят Федеральный закон от 10.07.2023 № 296-ФЗ, которым были внесены комплексные изменения в законодательство о ГЧП и концессионных соглашениях. Большая часть положений вступила в силу с 1 октября. Некоторые формулировки положений 296-ФЗ в части согласования изменений условий концессионных соглашений (КС) вызвали вопросы у участников рынка. В связи с этим Национальный Центр ГЧП запросил разъяснения у Минэкономразвития РФ.</w:t>
      </w:r>
    </w:p>
    <w:p w:rsidR="003E0F06" w:rsidRPr="003E0F06" w:rsidRDefault="003E0F06" w:rsidP="003E0F06">
      <w:pPr>
        <w:numPr>
          <w:ilvl w:val="0"/>
          <w:numId w:val="1"/>
        </w:numPr>
      </w:pPr>
      <w:r w:rsidRPr="003E0F06">
        <w:rPr>
          <w:b/>
          <w:bCs/>
        </w:rPr>
        <w:t xml:space="preserve">Требуется ли согласовывать с антимонопольным органом (далее – ФАС) изменение существенных условий региональных и муниципальных КС и условий таких КС, определенных по критериям конкурса, если их изменение не приведет к изменению условий финансового участия </w:t>
      </w:r>
      <w:proofErr w:type="spellStart"/>
      <w:r w:rsidRPr="003E0F06">
        <w:rPr>
          <w:b/>
          <w:bCs/>
        </w:rPr>
        <w:t>концедента</w:t>
      </w:r>
      <w:proofErr w:type="spellEnd"/>
      <w:r w:rsidRPr="003E0F06">
        <w:rPr>
          <w:b/>
          <w:bCs/>
        </w:rPr>
        <w:t xml:space="preserve">, предусмотренных </w:t>
      </w:r>
      <w:proofErr w:type="spellStart"/>
      <w:r w:rsidRPr="003E0F06">
        <w:rPr>
          <w:b/>
          <w:bCs/>
        </w:rPr>
        <w:t>п.п</w:t>
      </w:r>
      <w:proofErr w:type="spellEnd"/>
      <w:r w:rsidRPr="003E0F06">
        <w:rPr>
          <w:b/>
          <w:bCs/>
        </w:rPr>
        <w:t>. «в» п. 10 ст. 2 296-ФЗ? </w:t>
      </w:r>
    </w:p>
    <w:p w:rsidR="003E0F06" w:rsidRPr="003E0F06" w:rsidRDefault="003E0F06" w:rsidP="003E0F06">
      <w:r w:rsidRPr="003E0F06">
        <w:rPr>
          <w:u w:val="single"/>
        </w:rPr>
        <w:t>Ответ Минэкономразвития РФ</w:t>
      </w:r>
      <w:r w:rsidRPr="003E0F06">
        <w:t xml:space="preserve">: Изменение условий КС, включая ТЭП объекта такого КС, не требует согласования с ФАС только в том случае, если такие изменения не приведут к изменению условий финансового участия </w:t>
      </w:r>
      <w:proofErr w:type="spellStart"/>
      <w:r w:rsidRPr="003E0F06">
        <w:t>концедента</w:t>
      </w:r>
      <w:proofErr w:type="spellEnd"/>
      <w:r w:rsidRPr="003E0F06">
        <w:t>. </w:t>
      </w:r>
    </w:p>
    <w:p w:rsidR="003E0F06" w:rsidRPr="003E0F06" w:rsidRDefault="003E0F06" w:rsidP="003E0F06">
      <w:pPr>
        <w:numPr>
          <w:ilvl w:val="0"/>
          <w:numId w:val="2"/>
        </w:numPr>
      </w:pPr>
      <w:r w:rsidRPr="003E0F06">
        <w:rPr>
          <w:b/>
          <w:bCs/>
        </w:rPr>
        <w:t xml:space="preserve">Требуется ли согласовывать с ФАС изменение существенных условий региональных и муниципальных КС и условий таких КС, определенных по критериям конкурса, если их изменение приведет к снижению объема финансового участия </w:t>
      </w:r>
      <w:proofErr w:type="spellStart"/>
      <w:r w:rsidRPr="003E0F06">
        <w:rPr>
          <w:b/>
          <w:bCs/>
        </w:rPr>
        <w:t>концедента</w:t>
      </w:r>
      <w:proofErr w:type="spellEnd"/>
      <w:r w:rsidRPr="003E0F06">
        <w:rPr>
          <w:b/>
          <w:bCs/>
        </w:rPr>
        <w:t xml:space="preserve"> по сравнению с объемом, который предусмотрен в КС? </w:t>
      </w:r>
    </w:p>
    <w:p w:rsidR="003E0F06" w:rsidRPr="003E0F06" w:rsidRDefault="003E0F06" w:rsidP="003E0F06">
      <w:r w:rsidRPr="003E0F06">
        <w:rPr>
          <w:u w:val="single"/>
        </w:rPr>
        <w:t>Ответ Минэкономразвития РФ</w:t>
      </w:r>
      <w:r w:rsidRPr="003E0F06">
        <w:t xml:space="preserve">: Изменения условий КС осуществляются по согласованию с ФАС, если такие изменения, в том числе, приведут к снижению объема финансового участия </w:t>
      </w:r>
      <w:proofErr w:type="spellStart"/>
      <w:r w:rsidRPr="003E0F06">
        <w:t>концедента</w:t>
      </w:r>
      <w:proofErr w:type="spellEnd"/>
      <w:r w:rsidRPr="003E0F06">
        <w:t>. </w:t>
      </w:r>
    </w:p>
    <w:p w:rsidR="003E0F06" w:rsidRPr="003E0F06" w:rsidRDefault="003E0F06" w:rsidP="003E0F06">
      <w:pPr>
        <w:numPr>
          <w:ilvl w:val="0"/>
          <w:numId w:val="3"/>
        </w:numPr>
      </w:pPr>
      <w:r w:rsidRPr="003E0F06">
        <w:rPr>
          <w:b/>
          <w:bCs/>
        </w:rPr>
        <w:lastRenderedPageBreak/>
        <w:t>Применяется ли новое правило ч. 38-1 ст. 13 115-ФЗ к КС, заключенным после дня вступления в силу 296-ФЗ (т.е. после 01.10.2023)? </w:t>
      </w:r>
    </w:p>
    <w:p w:rsidR="003E0F06" w:rsidRPr="003E0F06" w:rsidRDefault="003E0F06" w:rsidP="003E0F06">
      <w:r w:rsidRPr="003E0F06">
        <w:rPr>
          <w:u w:val="single"/>
        </w:rPr>
        <w:t>Ответ Минэкономразвития РФ</w:t>
      </w:r>
      <w:r w:rsidRPr="003E0F06">
        <w:t>: Положение ч. 3.8-1 ст. 13 115-ФЗ (о том, что согласование с ФАС не требуется, если КС заключено без конкурса с единственным концессионером, определенным решением Правительства РФ) равнозначно применяется к КС вне зависимости от момента их заключения. </w:t>
      </w:r>
    </w:p>
    <w:p w:rsidR="003E0F06" w:rsidRPr="003E0F06" w:rsidRDefault="003E0F06" w:rsidP="003E0F06">
      <w:pPr>
        <w:numPr>
          <w:ilvl w:val="0"/>
          <w:numId w:val="4"/>
        </w:numPr>
      </w:pPr>
      <w:r w:rsidRPr="003E0F06">
        <w:rPr>
          <w:b/>
          <w:bCs/>
        </w:rPr>
        <w:t>Распространяются ли новые нормы 115-ФЗ о случаях, когда требуется согласование с ФАС изменений условий региональных и муниципальных КС, на КС, заключенные до дня вступления в силу 296-ФЗ (т.е. до 01.10.2023)? </w:t>
      </w:r>
    </w:p>
    <w:p w:rsidR="003E0F06" w:rsidRPr="003E0F06" w:rsidRDefault="003E0F06" w:rsidP="003E0F06">
      <w:r w:rsidRPr="003E0F06">
        <w:rPr>
          <w:u w:val="single"/>
        </w:rPr>
        <w:t>Ответ Минэкономразвития РФ</w:t>
      </w:r>
      <w:r w:rsidRPr="003E0F06">
        <w:t>: Согласование ФАС изменения условий КС, заключенного до вступления в силу положений 296-ФЗ, осуществляется по правилам и в соответствии с нормами 115-ФЗ, которые действовали до вступления в силу положений 296-ФЗ.</w:t>
      </w:r>
    </w:p>
    <w:p w:rsidR="00E16863" w:rsidRDefault="00E16863">
      <w:bookmarkStart w:id="0" w:name="_GoBack"/>
      <w:bookmarkEnd w:id="0"/>
    </w:p>
    <w:sectPr w:rsidR="00E1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3F90"/>
    <w:multiLevelType w:val="multilevel"/>
    <w:tmpl w:val="9260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B202C"/>
    <w:multiLevelType w:val="multilevel"/>
    <w:tmpl w:val="D596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16217"/>
    <w:multiLevelType w:val="multilevel"/>
    <w:tmpl w:val="ACC6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3533E0"/>
    <w:multiLevelType w:val="multilevel"/>
    <w:tmpl w:val="D0B2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4F"/>
    <w:rsid w:val="00281C4F"/>
    <w:rsid w:val="003E0F06"/>
    <w:rsid w:val="005A4575"/>
    <w:rsid w:val="00E1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F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F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infra.ru/news/type/news/feder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Liliya Popova</cp:lastModifiedBy>
  <cp:revision>3</cp:revision>
  <cp:lastPrinted>2023-11-15T08:46:00Z</cp:lastPrinted>
  <dcterms:created xsi:type="dcterms:W3CDTF">2023-11-15T08:43:00Z</dcterms:created>
  <dcterms:modified xsi:type="dcterms:W3CDTF">2023-11-16T07:23:00Z</dcterms:modified>
</cp:coreProperties>
</file>