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 xml:space="preserve">02 </w:t>
      </w:r>
      <w:proofErr w:type="spellStart"/>
      <w:r w:rsidRPr="00FE0A0A">
        <w:rPr>
          <w:rFonts w:ascii="Courier New" w:hAnsi="Courier New" w:cs="Courier New"/>
          <w:sz w:val="21"/>
          <w:szCs w:val="21"/>
        </w:rPr>
        <w:t>Июл</w:t>
      </w:r>
      <w:proofErr w:type="spellEnd"/>
      <w:r w:rsidRPr="00FE0A0A">
        <w:rPr>
          <w:rFonts w:ascii="Courier New" w:hAnsi="Courier New" w:cs="Courier New"/>
          <w:sz w:val="21"/>
          <w:szCs w:val="21"/>
        </w:rPr>
        <w:t xml:space="preserve"> 2021 14:12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>ИНФОРМАЦИЯ О РЕЗУЛЬТАТАХ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МБДОУ «ДЕТСКИЙ САД КОМБИНИРОВАННОГО ВИДА №7» АЛЕКСЕЕВСКОГО ГОРОДСКОГО ОКРУГА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контрольных мероприятий на 2021 год, на основании приказа №126 «О проведении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МБДОУ «Детский сад комбинированного вида №7» Алексеевского городского округа» от 04.06.2021 года была проведена плановая камеральная документальная проверка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МБДОУ «Детский сад комбинированного вида №7» Алексеевского городского округа за период с 01.01.2020 по 31.12.2020 года (акт проверки от 25 июня 2021 года).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>Срок проведения контрольного мероприятия с 07 июня по 25 июня 2021 года.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 xml:space="preserve">Цель контрольного мероприятия – проверка правильности и обоснования расходования денежных средств на оплату труда, </w:t>
      </w:r>
      <w:proofErr w:type="gramStart"/>
      <w:r w:rsidRPr="00FE0A0A">
        <w:rPr>
          <w:rFonts w:ascii="Courier New" w:hAnsi="Courier New" w:cs="Courier New"/>
          <w:sz w:val="21"/>
          <w:szCs w:val="21"/>
        </w:rPr>
        <w:t>законности и обоснованности</w:t>
      </w:r>
      <w:proofErr w:type="gramEnd"/>
      <w:r w:rsidRPr="00FE0A0A">
        <w:rPr>
          <w:rFonts w:ascii="Courier New" w:hAnsi="Courier New" w:cs="Courier New"/>
          <w:sz w:val="21"/>
          <w:szCs w:val="21"/>
        </w:rPr>
        <w:t xml:space="preserve"> занимаемым должностям сотрудников учреждения.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>В ходе контрольного мероприятия выявлены следующие нарушения: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>- выявлены факты неверного исчисления заработной платы;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>- нарушение при ведении графиков отпусков;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>- нарушение при ведении табелей учета рабочего времени;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  <w:r w:rsidRPr="00FE0A0A">
        <w:rPr>
          <w:rFonts w:ascii="Courier New" w:hAnsi="Courier New" w:cs="Courier New"/>
          <w:sz w:val="21"/>
          <w:szCs w:val="21"/>
        </w:rPr>
        <w:t>- нарушение Методических указаний к приказу Министерства финансов Российской Федерации от 30.03.2015 года № 52н при заполнении карточек-справок ф. 0504417.</w:t>
      </w:r>
    </w:p>
    <w:p w:rsidR="00FE0A0A" w:rsidRPr="00FE0A0A" w:rsidRDefault="00FE0A0A" w:rsidP="00FE0A0A">
      <w:pPr>
        <w:rPr>
          <w:rFonts w:ascii="Courier New" w:hAnsi="Courier New" w:cs="Courier New"/>
          <w:sz w:val="21"/>
          <w:szCs w:val="21"/>
        </w:rPr>
      </w:pPr>
    </w:p>
    <w:p w:rsidR="00402523" w:rsidRPr="00FE0A0A" w:rsidRDefault="00FE0A0A" w:rsidP="00FE0A0A">
      <w:r w:rsidRPr="00FE0A0A">
        <w:rPr>
          <w:rFonts w:ascii="Courier New" w:hAnsi="Courier New" w:cs="Courier New"/>
          <w:sz w:val="21"/>
          <w:szCs w:val="21"/>
        </w:rPr>
        <w:t>По результатам проведенного контрольного мероприятия заведующему МБДОУ «Детский сад комбинированного вида №7» Алексеевского городского округа направлено представление об устранении выявленных нарушений в срок до 30 июля 2021 года.</w:t>
      </w:r>
      <w:bookmarkStart w:id="0" w:name="_GoBack"/>
      <w:bookmarkEnd w:id="0"/>
    </w:p>
    <w:sectPr w:rsidR="00402523" w:rsidRPr="00FE0A0A" w:rsidSect="008905F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402523"/>
    <w:rsid w:val="009D6DDC"/>
    <w:rsid w:val="00C13124"/>
    <w:rsid w:val="00C8163C"/>
    <w:rsid w:val="00FE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C1705-E9A0-4428-8689-7A7907A2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905F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905F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3</cp:revision>
  <dcterms:created xsi:type="dcterms:W3CDTF">2022-12-23T11:43:00Z</dcterms:created>
  <dcterms:modified xsi:type="dcterms:W3CDTF">2022-12-23T11:52:00Z</dcterms:modified>
</cp:coreProperties>
</file>