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E0" w:rsidRPr="00A872E0" w:rsidRDefault="00A872E0" w:rsidP="00A872E0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A872E0">
        <w:rPr>
          <w:rFonts w:ascii="Courier New" w:hAnsi="Courier New" w:cs="Courier New"/>
        </w:rPr>
        <w:t>11 Мар 2021 11:14</w:t>
      </w:r>
    </w:p>
    <w:p w:rsidR="00A872E0" w:rsidRPr="00A872E0" w:rsidRDefault="00A872E0" w:rsidP="00A872E0">
      <w:pPr>
        <w:pStyle w:val="a3"/>
        <w:rPr>
          <w:rFonts w:ascii="Courier New" w:hAnsi="Courier New" w:cs="Courier New"/>
        </w:rPr>
      </w:pPr>
      <w:r w:rsidRPr="00A872E0">
        <w:rPr>
          <w:rFonts w:ascii="Courier New" w:hAnsi="Courier New" w:cs="Courier New"/>
        </w:rPr>
        <w:t>ИНФОРМАЦИЯ О РЕЗУЛЬТАТАХ ПЛАНОВОЙ КАМЕРАЛЬНОЙ ДОКУМЕНТАЛЬНОЙ ПРОВЕРКИ МБУ «ЦОКО» УПРАВЛЕНИЯ ОБРАЗОВАНИЯ АДМИНИСТРАЦИИ АЛЕКСЕЕВСКОГО ГОРОДСКОГО ОКРУГА</w:t>
      </w:r>
    </w:p>
    <w:p w:rsidR="00A872E0" w:rsidRPr="00A872E0" w:rsidRDefault="00A872E0" w:rsidP="00A872E0">
      <w:pPr>
        <w:pStyle w:val="a3"/>
        <w:rPr>
          <w:rFonts w:ascii="Courier New" w:hAnsi="Courier New" w:cs="Courier New"/>
        </w:rPr>
      </w:pPr>
      <w:r w:rsidRPr="00A872E0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контрольных мероприятий на 2021 год, на основании приказа №13 от 29 января 2021 года проведена плановая камеральная документальная проверка финансово-хозяйственной деятельности          МБУ «Центр оценки качества образования» управления образования администрации Алексеевского городского округа за период с 01.01.2020 года по 31.12.2020 года (акт проверки от 02.03.2021г.).</w:t>
      </w:r>
    </w:p>
    <w:p w:rsidR="00A872E0" w:rsidRPr="00A872E0" w:rsidRDefault="00A872E0" w:rsidP="00A872E0">
      <w:pPr>
        <w:pStyle w:val="a3"/>
        <w:rPr>
          <w:rFonts w:ascii="Courier New" w:hAnsi="Courier New" w:cs="Courier New"/>
        </w:rPr>
      </w:pPr>
    </w:p>
    <w:p w:rsidR="00A872E0" w:rsidRPr="00A872E0" w:rsidRDefault="00A872E0" w:rsidP="00A872E0">
      <w:pPr>
        <w:pStyle w:val="a3"/>
        <w:rPr>
          <w:rFonts w:ascii="Courier New" w:hAnsi="Courier New" w:cs="Courier New"/>
        </w:rPr>
      </w:pPr>
      <w:r w:rsidRPr="00A872E0">
        <w:rPr>
          <w:rFonts w:ascii="Courier New" w:hAnsi="Courier New" w:cs="Courier New"/>
        </w:rPr>
        <w:t>Срок проведения контрольного мероприятия с 1 февраля по 2 марта 2021 года.</w:t>
      </w:r>
    </w:p>
    <w:p w:rsidR="00A872E0" w:rsidRPr="00A872E0" w:rsidRDefault="00A872E0" w:rsidP="00A872E0">
      <w:pPr>
        <w:pStyle w:val="a3"/>
        <w:rPr>
          <w:rFonts w:ascii="Courier New" w:hAnsi="Courier New" w:cs="Courier New"/>
        </w:rPr>
      </w:pPr>
    </w:p>
    <w:p w:rsidR="00A872E0" w:rsidRPr="00A872E0" w:rsidRDefault="00A872E0" w:rsidP="00A872E0">
      <w:pPr>
        <w:pStyle w:val="a3"/>
        <w:rPr>
          <w:rFonts w:ascii="Courier New" w:hAnsi="Courier New" w:cs="Courier New"/>
        </w:rPr>
      </w:pPr>
      <w:r w:rsidRPr="00A872E0">
        <w:rPr>
          <w:rFonts w:ascii="Courier New" w:hAnsi="Courier New" w:cs="Courier New"/>
        </w:rPr>
        <w:t>В ходе проведения контрольного мероприятия была проведена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на осуществление деятельности учреждения, предупреждение и выявление нарушений законодательства и иных нормативных правовых актов Российской Федерации за период с 01.01.2020 года по 31.12.2020 года.</w:t>
      </w:r>
    </w:p>
    <w:p w:rsidR="00A872E0" w:rsidRPr="00A872E0" w:rsidRDefault="00A872E0" w:rsidP="00A872E0">
      <w:pPr>
        <w:pStyle w:val="a3"/>
        <w:rPr>
          <w:rFonts w:ascii="Courier New" w:hAnsi="Courier New" w:cs="Courier New"/>
        </w:rPr>
      </w:pPr>
    </w:p>
    <w:p w:rsidR="00A872E0" w:rsidRPr="00A872E0" w:rsidRDefault="00A872E0" w:rsidP="00A872E0">
      <w:pPr>
        <w:pStyle w:val="a3"/>
        <w:rPr>
          <w:rFonts w:ascii="Courier New" w:hAnsi="Courier New" w:cs="Courier New"/>
        </w:rPr>
      </w:pPr>
      <w:r w:rsidRPr="00A872E0">
        <w:rPr>
          <w:rFonts w:ascii="Courier New" w:hAnsi="Courier New" w:cs="Courier New"/>
        </w:rPr>
        <w:t>В результате проверки установлены факты нарушения Порядка применения классификации операций сектора государственного управления, утвержденного приказом Минфина России от 29.11.2017 года №209н; случаи нарушения условий исполнения контракта и т. д.</w:t>
      </w:r>
    </w:p>
    <w:p w:rsidR="00A872E0" w:rsidRPr="00A872E0" w:rsidRDefault="00A872E0" w:rsidP="00A872E0">
      <w:pPr>
        <w:pStyle w:val="a3"/>
        <w:rPr>
          <w:rFonts w:ascii="Courier New" w:hAnsi="Courier New" w:cs="Courier New"/>
        </w:rPr>
      </w:pPr>
    </w:p>
    <w:p w:rsidR="00A872E0" w:rsidRPr="00A872E0" w:rsidRDefault="00A872E0" w:rsidP="00A872E0">
      <w:pPr>
        <w:pStyle w:val="a3"/>
        <w:rPr>
          <w:rFonts w:ascii="Courier New" w:hAnsi="Courier New" w:cs="Courier New"/>
        </w:rPr>
      </w:pPr>
      <w:r w:rsidRPr="00A872E0">
        <w:rPr>
          <w:rFonts w:ascii="Courier New" w:hAnsi="Courier New" w:cs="Courier New"/>
        </w:rPr>
        <w:t>По результатам проведенного контрольного мероприятия директору МБУ «ЦОКО» управления образования администрации Алексеевского городского округа направлено представление об устранении выявленных нарушений в срок до 5 апреля 2021 года.</w:t>
      </w:r>
    </w:p>
    <w:sectPr w:rsidR="00A872E0" w:rsidRPr="00A872E0" w:rsidSect="000975C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C1ABB"/>
    <w:rsid w:val="009D6DDC"/>
    <w:rsid w:val="00A872E0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51BA7-F1A3-4EAE-B142-B7A6FF73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975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975C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2022-12-23T11:45:00Z</dcterms:created>
  <dcterms:modified xsi:type="dcterms:W3CDTF">2022-12-23T11:45:00Z</dcterms:modified>
</cp:coreProperties>
</file>