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8E" w:rsidRPr="00976A8E" w:rsidRDefault="00976A8E" w:rsidP="00976A8E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976A8E">
        <w:rPr>
          <w:rFonts w:ascii="Courier New" w:hAnsi="Courier New" w:cs="Courier New"/>
        </w:rPr>
        <w:t>14 Окт 2019 11:43</w:t>
      </w: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  <w:r w:rsidRPr="00976A8E">
        <w:rPr>
          <w:rFonts w:ascii="Courier New" w:hAnsi="Courier New" w:cs="Courier New"/>
        </w:rPr>
        <w:t>ИНФОРМАЦИЯ О РЕЗУЛЬТАТАХ ПЛАНОВОЙ ПРОВЕРКИ МБУК «АЛЕКСЕЕВСКИЙ КРАЕВЕДЧЕСКИЙ МУЗЕЙ»</w:t>
      </w: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  <w:r w:rsidRPr="00976A8E">
        <w:rPr>
          <w:rFonts w:ascii="Courier New" w:hAnsi="Courier New" w:cs="Courier New"/>
        </w:rPr>
        <w:t>Главным специалистом отдела финансового контроля и анализа управления финансов и бюджетной политики администрации Алексеевского городского округа согласно плана проверок на 2 полугодие 2019 года, на основании приказа № 196 от 09 сентября 2019 года проведена плановая документальная проверка требований законодательства в сфере закупок в отношении вопросов, предусмотренных пунктом 1 – 7 части 8 статьи  99 Федерального закона № 44 – ФЗ, за период с 01.01.2018 года по 31.12.2018 года (акт проверки от 09 октября 2019 года).</w:t>
      </w: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  <w:r w:rsidRPr="00976A8E">
        <w:rPr>
          <w:rFonts w:ascii="Courier New" w:hAnsi="Courier New" w:cs="Courier New"/>
        </w:rPr>
        <w:t>Срок проведения контрольного мероприятия с 12.09.2019 года по 09.10.2019 года.</w:t>
      </w: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  <w:r w:rsidRPr="00976A8E">
        <w:rPr>
          <w:rFonts w:ascii="Courier New" w:hAnsi="Courier New" w:cs="Courier New"/>
        </w:rPr>
        <w:t>Совокупный годовой объем закупок по данным плана – графика на 2018 год составляет 1450,4 тыс. рублей.</w:t>
      </w: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  <w:r w:rsidRPr="00976A8E">
        <w:rPr>
          <w:rFonts w:ascii="Courier New" w:hAnsi="Courier New" w:cs="Courier New"/>
        </w:rPr>
        <w:t>В ходе проведения контрольного мероприятия было изучено обоснование составления плана закупок и плана – графика закупок на 2018 год. Нарушений при их формировании не выявлено.</w:t>
      </w: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  <w:r w:rsidRPr="00976A8E">
        <w:rPr>
          <w:rFonts w:ascii="Courier New" w:hAnsi="Courier New" w:cs="Courier New"/>
        </w:rPr>
        <w:t>Была проведена проверка соблюдения правил нормирования в сфере закупок для нужд МБУК «Алексеевский краеведческий музей».</w:t>
      </w: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  <w:r w:rsidRPr="00976A8E">
        <w:rPr>
          <w:rFonts w:ascii="Courier New" w:hAnsi="Courier New" w:cs="Courier New"/>
        </w:rPr>
        <w:t>Также был проведен анализ выбора Заказчиком метода обоснования начальной (максимальной) цены контракта. Нарушений не выявлено.</w:t>
      </w: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  <w:r w:rsidRPr="00976A8E">
        <w:rPr>
          <w:rFonts w:ascii="Courier New" w:hAnsi="Courier New" w:cs="Courier New"/>
        </w:rPr>
        <w:t>Все контракты на потребление коммунальных услуг заключены с единственным поставщиком в соответствии с требованиями Федерального закона № 44 – ФЗ, ГК РФ.</w:t>
      </w: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  <w:r w:rsidRPr="00976A8E">
        <w:rPr>
          <w:rFonts w:ascii="Courier New" w:hAnsi="Courier New" w:cs="Courier New"/>
        </w:rPr>
        <w:t>В ходе проверки соответствия поставленного товара, выполненной работы (ее результата) или оказанной услуги условиям контракта нарушений не выявлено. Поставленные товары, выполненные работы и оказанные услуги в 2018 году соответствовали условиям заключенных контрактов (договоров).</w:t>
      </w: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  <w:r w:rsidRPr="00976A8E">
        <w:rPr>
          <w:rFonts w:ascii="Courier New" w:hAnsi="Courier New" w:cs="Courier New"/>
        </w:rPr>
        <w:t>Выборочно была проведена проверка фактического наличия товарно – материальных ценностей, приобретенных в рамках Федерального  закона № 44-ФЗ в 2018 году. В ходе проверки нарушения не выявлены.</w:t>
      </w: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</w:p>
    <w:p w:rsidR="00976A8E" w:rsidRPr="00976A8E" w:rsidRDefault="00976A8E" w:rsidP="00976A8E">
      <w:pPr>
        <w:pStyle w:val="a3"/>
        <w:rPr>
          <w:rFonts w:ascii="Courier New" w:hAnsi="Courier New" w:cs="Courier New"/>
        </w:rPr>
      </w:pPr>
      <w:r w:rsidRPr="00976A8E">
        <w:rPr>
          <w:rFonts w:ascii="Courier New" w:hAnsi="Courier New" w:cs="Courier New"/>
        </w:rPr>
        <w:t>Приобретенные товарно – материальные  ценности полностью и своевременно оприходованы в учете  в количественно-суммовом выражении на основании накладных на поставку товаров.</w:t>
      </w:r>
    </w:p>
    <w:sectPr w:rsidR="00976A8E" w:rsidRPr="00976A8E" w:rsidSect="003A752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76A8E"/>
    <w:rsid w:val="009D6DDC"/>
    <w:rsid w:val="00BE186E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FC84D-A793-4275-9DE4-DFA7D414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752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752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2022-12-23T08:48:00Z</dcterms:created>
  <dcterms:modified xsi:type="dcterms:W3CDTF">2022-12-23T08:48:00Z</dcterms:modified>
</cp:coreProperties>
</file>