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F99" w:rsidRPr="002B0F99" w:rsidRDefault="002B0F99" w:rsidP="002B0F99">
      <w:pPr>
        <w:pStyle w:val="a3"/>
        <w:rPr>
          <w:rFonts w:ascii="Courier New" w:hAnsi="Courier New" w:cs="Courier New"/>
        </w:rPr>
      </w:pPr>
      <w:bookmarkStart w:id="0" w:name="_GoBack"/>
      <w:bookmarkEnd w:id="0"/>
      <w:r w:rsidRPr="002B0F99">
        <w:rPr>
          <w:rFonts w:ascii="Courier New" w:hAnsi="Courier New" w:cs="Courier New"/>
        </w:rPr>
        <w:t>26 Июн 2019 14:06</w:t>
      </w:r>
    </w:p>
    <w:p w:rsidR="002B0F99" w:rsidRPr="002B0F99" w:rsidRDefault="002B0F99" w:rsidP="002B0F99">
      <w:pPr>
        <w:pStyle w:val="a3"/>
        <w:rPr>
          <w:rFonts w:ascii="Courier New" w:hAnsi="Courier New" w:cs="Courier New"/>
        </w:rPr>
      </w:pPr>
      <w:r w:rsidRPr="002B0F99">
        <w:rPr>
          <w:rFonts w:ascii="Courier New" w:hAnsi="Courier New" w:cs="Courier New"/>
        </w:rPr>
        <w:t>ИНФОРМАЦИЯ О РЕЗУЛЬТАТАХ ПЛАНОВОЙ ПРОВЕРКИ МУНИЦИПАЛЬНОГО БЮДЖЕТНОГО ДОШКОЛЬНОГО ОБРАЗОВАТЕЛЬНОГО УЧРЕЖДЕНИЯ «ЦЕНТР РАЗВИТИЯ РЕБЕНКА — ДЕТСКИЙ САД № 10» АЛЕКСЕЕВСКОГО ГОРОДСКОГО ОКРУГА</w:t>
      </w:r>
    </w:p>
    <w:p w:rsidR="002B0F99" w:rsidRPr="002B0F99" w:rsidRDefault="002B0F99" w:rsidP="002B0F99">
      <w:pPr>
        <w:pStyle w:val="a3"/>
        <w:rPr>
          <w:rFonts w:ascii="Courier New" w:hAnsi="Courier New" w:cs="Courier New"/>
        </w:rPr>
      </w:pPr>
      <w:r w:rsidRPr="002B0F99">
        <w:rPr>
          <w:rFonts w:ascii="Courier New" w:hAnsi="Courier New" w:cs="Courier New"/>
        </w:rPr>
        <w:t>Начальником отдела финансового контроля и анализа управления финансов и бюджетной политики администрации Алексеевского городского округа Титаренко Е.Н. согласно плана работы отдела финансового контроля и анализа  на 1 полугодие 2019 года, на основании приказа №81 от 20 мая 2019 года проведена плановая проверка соблюдения требований законодательства РФ в сфере закупок по приобретению продуктов питания в отношении вопросов, предусмотренных  п. 4-7 части 8 статьи 99 Федерального закона о контрактной системе муниципального бюджетного дошкольного образовательного учреждения «Центр развития ребенка — детский сад № 10» Алексеевского городского округа за период с 01.01.2018г. по 31.12.2018г. (акт проверки от 11 июня 2019 года).</w:t>
      </w:r>
    </w:p>
    <w:p w:rsidR="002B0F99" w:rsidRPr="002B0F99" w:rsidRDefault="002B0F99" w:rsidP="002B0F99">
      <w:pPr>
        <w:pStyle w:val="a3"/>
        <w:rPr>
          <w:rFonts w:ascii="Courier New" w:hAnsi="Courier New" w:cs="Courier New"/>
        </w:rPr>
      </w:pPr>
    </w:p>
    <w:p w:rsidR="002B0F99" w:rsidRPr="002B0F99" w:rsidRDefault="002B0F99" w:rsidP="002B0F99">
      <w:pPr>
        <w:pStyle w:val="a3"/>
        <w:rPr>
          <w:rFonts w:ascii="Courier New" w:hAnsi="Courier New" w:cs="Courier New"/>
        </w:rPr>
      </w:pPr>
      <w:r w:rsidRPr="002B0F99">
        <w:rPr>
          <w:rFonts w:ascii="Courier New" w:hAnsi="Courier New" w:cs="Courier New"/>
        </w:rPr>
        <w:t>Срок проведения контрольного мероприятия с 23.05.2019 года по 11.06.2019 года.</w:t>
      </w:r>
    </w:p>
    <w:p w:rsidR="002B0F99" w:rsidRPr="002B0F99" w:rsidRDefault="002B0F99" w:rsidP="002B0F99">
      <w:pPr>
        <w:pStyle w:val="a3"/>
        <w:rPr>
          <w:rFonts w:ascii="Courier New" w:hAnsi="Courier New" w:cs="Courier New"/>
        </w:rPr>
      </w:pPr>
    </w:p>
    <w:p w:rsidR="002B0F99" w:rsidRPr="002B0F99" w:rsidRDefault="002B0F99" w:rsidP="002B0F99">
      <w:pPr>
        <w:pStyle w:val="a3"/>
        <w:rPr>
          <w:rFonts w:ascii="Courier New" w:hAnsi="Courier New" w:cs="Courier New"/>
        </w:rPr>
      </w:pPr>
      <w:r w:rsidRPr="002B0F99">
        <w:rPr>
          <w:rFonts w:ascii="Courier New" w:hAnsi="Courier New" w:cs="Courier New"/>
        </w:rPr>
        <w:t>В соответствии с утвержденными показателями сметы расходов Детского сада №10 на расходы по питанию в 2018 году с учетом изменений было запланировано 3763,5  тыс. рублей, фактически оплачено – 3730 тыс. рублей.</w:t>
      </w:r>
    </w:p>
    <w:p w:rsidR="002B0F99" w:rsidRPr="002B0F99" w:rsidRDefault="002B0F99" w:rsidP="002B0F99">
      <w:pPr>
        <w:pStyle w:val="a3"/>
        <w:rPr>
          <w:rFonts w:ascii="Courier New" w:hAnsi="Courier New" w:cs="Courier New"/>
        </w:rPr>
      </w:pPr>
    </w:p>
    <w:p w:rsidR="002B0F99" w:rsidRPr="002B0F99" w:rsidRDefault="002B0F99" w:rsidP="002B0F99">
      <w:pPr>
        <w:pStyle w:val="a3"/>
        <w:rPr>
          <w:rFonts w:ascii="Courier New" w:hAnsi="Courier New" w:cs="Courier New"/>
        </w:rPr>
      </w:pPr>
      <w:r w:rsidRPr="002B0F99">
        <w:rPr>
          <w:rFonts w:ascii="Courier New" w:hAnsi="Courier New" w:cs="Courier New"/>
        </w:rPr>
        <w:t>На оплату заключенных контрактов и договоров по приобретению продуктов питания в 2018 году было израсходовано 3251 тыс. руб., в том числе 66,8 тыс. руб. – за счет субсидии из бюджета Алексеевского района, 2884,2 тыс. руб. – за счет средств поступившей родительской платы на питание детей в дошкольных учреждениях.</w:t>
      </w:r>
    </w:p>
    <w:p w:rsidR="002B0F99" w:rsidRPr="002B0F99" w:rsidRDefault="002B0F99" w:rsidP="002B0F99">
      <w:pPr>
        <w:pStyle w:val="a3"/>
        <w:rPr>
          <w:rFonts w:ascii="Courier New" w:hAnsi="Courier New" w:cs="Courier New"/>
        </w:rPr>
      </w:pPr>
    </w:p>
    <w:p w:rsidR="002B0F99" w:rsidRPr="002B0F99" w:rsidRDefault="002B0F99" w:rsidP="002B0F99">
      <w:pPr>
        <w:pStyle w:val="a3"/>
        <w:rPr>
          <w:rFonts w:ascii="Courier New" w:hAnsi="Courier New" w:cs="Courier New"/>
        </w:rPr>
      </w:pPr>
      <w:r w:rsidRPr="002B0F99">
        <w:rPr>
          <w:rFonts w:ascii="Courier New" w:hAnsi="Courier New" w:cs="Courier New"/>
        </w:rPr>
        <w:t>При осуществлении закупок по приобретению продуктов питания в отношении вопросов, предусмотренных  п. 4-7 части 8 статьи 99 Федерального закона о контрактной системе, для нужд Детского сада №10, были выборочно проверены контракты, а также так называемые «прямые договоры», заключенные для обеспечения питания в муниципальном дошкольном учреждении в 2018 году.</w:t>
      </w:r>
    </w:p>
    <w:p w:rsidR="002B0F99" w:rsidRPr="002B0F99" w:rsidRDefault="002B0F99" w:rsidP="002B0F99">
      <w:pPr>
        <w:pStyle w:val="a3"/>
        <w:rPr>
          <w:rFonts w:ascii="Courier New" w:hAnsi="Courier New" w:cs="Courier New"/>
        </w:rPr>
      </w:pPr>
    </w:p>
    <w:p w:rsidR="002B0F99" w:rsidRPr="002B0F99" w:rsidRDefault="002B0F99" w:rsidP="002B0F99">
      <w:pPr>
        <w:pStyle w:val="a3"/>
        <w:rPr>
          <w:rFonts w:ascii="Courier New" w:hAnsi="Courier New" w:cs="Courier New"/>
        </w:rPr>
      </w:pPr>
      <w:r w:rsidRPr="002B0F99">
        <w:rPr>
          <w:rFonts w:ascii="Courier New" w:hAnsi="Courier New" w:cs="Courier New"/>
        </w:rPr>
        <w:t xml:space="preserve">Контракты на закупку и поставку продукции для муниципальных нужд относятся к закупке большого объема и в основном были заключены в конце 2017 года на приобретение продуктов питания в 2018 году. </w:t>
      </w:r>
    </w:p>
    <w:p w:rsidR="002B0F99" w:rsidRPr="002B0F99" w:rsidRDefault="002B0F99" w:rsidP="002B0F99">
      <w:pPr>
        <w:pStyle w:val="a3"/>
        <w:rPr>
          <w:rFonts w:ascii="Courier New" w:hAnsi="Courier New" w:cs="Courier New"/>
        </w:rPr>
      </w:pPr>
    </w:p>
    <w:p w:rsidR="002B0F99" w:rsidRPr="002B0F99" w:rsidRDefault="002B0F99" w:rsidP="002B0F99">
      <w:pPr>
        <w:pStyle w:val="a3"/>
        <w:rPr>
          <w:rFonts w:ascii="Courier New" w:hAnsi="Courier New" w:cs="Courier New"/>
        </w:rPr>
      </w:pPr>
      <w:r w:rsidRPr="002B0F99">
        <w:rPr>
          <w:rFonts w:ascii="Courier New" w:hAnsi="Courier New" w:cs="Courier New"/>
        </w:rPr>
        <w:t>Выбор поставщика при заключении контрактов в проверяемом периоде производился путем проведения совместного аукциона в электронной форме.</w:t>
      </w:r>
    </w:p>
    <w:p w:rsidR="002B0F99" w:rsidRPr="002B0F99" w:rsidRDefault="002B0F99" w:rsidP="002B0F99">
      <w:pPr>
        <w:pStyle w:val="a3"/>
        <w:rPr>
          <w:rFonts w:ascii="Courier New" w:hAnsi="Courier New" w:cs="Courier New"/>
        </w:rPr>
      </w:pPr>
    </w:p>
    <w:p w:rsidR="002B0F99" w:rsidRPr="002B0F99" w:rsidRDefault="002B0F99" w:rsidP="002B0F99">
      <w:pPr>
        <w:pStyle w:val="a3"/>
        <w:rPr>
          <w:rFonts w:ascii="Courier New" w:hAnsi="Courier New" w:cs="Courier New"/>
        </w:rPr>
      </w:pPr>
      <w:r w:rsidRPr="002B0F99">
        <w:rPr>
          <w:rFonts w:ascii="Courier New" w:hAnsi="Courier New" w:cs="Courier New"/>
        </w:rPr>
        <w:t>Все товары, поставленные в проверяемом периоде, соответствовали условиям заключенных контрактов (договоров).</w:t>
      </w:r>
    </w:p>
    <w:p w:rsidR="002B0F99" w:rsidRPr="002B0F99" w:rsidRDefault="002B0F99" w:rsidP="002B0F99">
      <w:pPr>
        <w:pStyle w:val="a3"/>
        <w:rPr>
          <w:rFonts w:ascii="Courier New" w:hAnsi="Courier New" w:cs="Courier New"/>
        </w:rPr>
      </w:pPr>
    </w:p>
    <w:p w:rsidR="002B0F99" w:rsidRPr="002B0F99" w:rsidRDefault="002B0F99" w:rsidP="002B0F99">
      <w:pPr>
        <w:pStyle w:val="a3"/>
        <w:rPr>
          <w:rFonts w:ascii="Courier New" w:hAnsi="Courier New" w:cs="Courier New"/>
        </w:rPr>
      </w:pPr>
      <w:r w:rsidRPr="002B0F99">
        <w:rPr>
          <w:rFonts w:ascii="Courier New" w:hAnsi="Courier New" w:cs="Courier New"/>
        </w:rPr>
        <w:t>Проверкой выборочно были изучены договора и контракты на соответствие требованиям к срокам оплаты заказчиком поставленного товара. Случаев просрочки платежей заказчиком не выявлено.</w:t>
      </w:r>
    </w:p>
    <w:sectPr w:rsidR="002B0F99" w:rsidRPr="002B0F99" w:rsidSect="00D71109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03E"/>
    <w:rsid w:val="000C4843"/>
    <w:rsid w:val="000E603E"/>
    <w:rsid w:val="000E7AA2"/>
    <w:rsid w:val="001C5BD0"/>
    <w:rsid w:val="00240525"/>
    <w:rsid w:val="002B0F99"/>
    <w:rsid w:val="003E6251"/>
    <w:rsid w:val="009D6DDC"/>
    <w:rsid w:val="00C13124"/>
    <w:rsid w:val="00D9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E38A1-F8D7-4E16-B9E1-21D06BAB9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D7110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D71109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 Zverechenko</dc:creator>
  <cp:keywords/>
  <dc:description/>
  <cp:lastModifiedBy>Maksim Zverechenko</cp:lastModifiedBy>
  <cp:revision>2</cp:revision>
  <dcterms:created xsi:type="dcterms:W3CDTF">2022-12-23T08:50:00Z</dcterms:created>
  <dcterms:modified xsi:type="dcterms:W3CDTF">2022-12-23T08:50:00Z</dcterms:modified>
</cp:coreProperties>
</file>