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2D5A" w14:textId="779B08A3" w:rsidR="005143B6" w:rsidRPr="005143B6" w:rsidRDefault="005143B6" w:rsidP="005143B6">
      <w:pPr>
        <w:spacing w:after="0"/>
        <w:jc w:val="center"/>
        <w:rPr>
          <w:b/>
          <w:bCs/>
        </w:rPr>
      </w:pPr>
      <w:r w:rsidRPr="005143B6">
        <w:rPr>
          <w:b/>
          <w:bCs/>
        </w:rPr>
        <w:t>«ВОЗМЕЩЕНИЕ ЧАСТИ ЗАТРАТ ПРОМЫШЛЕННЫХ ПРЕДПРИЯТИЙ, СВЯЗАННЫХ С ПРИОБРЕТЕНИЕМ НОВОГО ОБОРУДОВАНИЯ».</w:t>
      </w:r>
    </w:p>
    <w:p w14:paraId="1DA2190B" w14:textId="77777777" w:rsidR="005143B6" w:rsidRDefault="005143B6" w:rsidP="005143B6">
      <w:pPr>
        <w:spacing w:after="0"/>
        <w:ind w:firstLine="709"/>
        <w:jc w:val="both"/>
      </w:pPr>
    </w:p>
    <w:p w14:paraId="0F745034" w14:textId="6778BAC6" w:rsidR="005143B6" w:rsidRDefault="005143B6" w:rsidP="005143B6">
      <w:pPr>
        <w:spacing w:after="0"/>
        <w:ind w:firstLine="709"/>
        <w:jc w:val="both"/>
      </w:pPr>
      <w:r>
        <w:t>Промышленным предприятиям предлагают возместить часть затрат на новое оборудование</w:t>
      </w:r>
    </w:p>
    <w:p w14:paraId="7C358B24" w14:textId="77777777" w:rsidR="005143B6" w:rsidRDefault="005143B6" w:rsidP="005143B6">
      <w:pPr>
        <w:spacing w:after="0"/>
        <w:ind w:firstLine="709"/>
        <w:jc w:val="both"/>
      </w:pPr>
    </w:p>
    <w:p w14:paraId="2D27E362" w14:textId="77777777" w:rsidR="005143B6" w:rsidRDefault="005143B6" w:rsidP="005143B6">
      <w:pPr>
        <w:spacing w:after="0"/>
        <w:ind w:firstLine="709"/>
        <w:jc w:val="both"/>
      </w:pPr>
      <w:r>
        <w:t>С 1 ноября стартовал приём заявок на участие в дополнительном отборе в рамках мероприятия «Возмещение части затрат промышленных предприятий, связанных с приобретением нового оборудования».</w:t>
      </w:r>
    </w:p>
    <w:p w14:paraId="6E4AF174" w14:textId="77777777" w:rsidR="005143B6" w:rsidRDefault="005143B6" w:rsidP="005143B6">
      <w:pPr>
        <w:spacing w:after="0"/>
        <w:ind w:firstLine="709"/>
        <w:jc w:val="both"/>
      </w:pPr>
    </w:p>
    <w:p w14:paraId="4C1DDA96" w14:textId="77777777" w:rsidR="005143B6" w:rsidRDefault="005143B6" w:rsidP="005143B6">
      <w:pPr>
        <w:spacing w:after="0"/>
        <w:ind w:firstLine="709"/>
        <w:jc w:val="both"/>
      </w:pPr>
      <w:r>
        <w:t>Заявки на участие в дополнительном отборе принимаются по адресу:</w:t>
      </w:r>
    </w:p>
    <w:p w14:paraId="3057989D" w14:textId="77777777" w:rsidR="005143B6" w:rsidRDefault="005143B6" w:rsidP="005143B6">
      <w:pPr>
        <w:spacing w:after="0"/>
        <w:ind w:firstLine="709"/>
        <w:jc w:val="both"/>
      </w:pPr>
      <w:r>
        <w:t>г. Белгород, пр. Славы, 72, кабинет 103</w:t>
      </w:r>
    </w:p>
    <w:p w14:paraId="2B869CFF" w14:textId="77777777" w:rsidR="005143B6" w:rsidRDefault="005143B6" w:rsidP="005143B6">
      <w:pPr>
        <w:spacing w:after="0"/>
        <w:ind w:firstLine="709"/>
        <w:jc w:val="both"/>
      </w:pPr>
      <w:r>
        <w:t>Телефон для справок: +7 (4722) 32-40-17</w:t>
      </w:r>
    </w:p>
    <w:p w14:paraId="6641B3EF" w14:textId="77777777" w:rsidR="005143B6" w:rsidRDefault="005143B6" w:rsidP="005143B6">
      <w:pPr>
        <w:spacing w:after="0"/>
        <w:ind w:firstLine="709"/>
        <w:jc w:val="both"/>
      </w:pPr>
    </w:p>
    <w:p w14:paraId="01A0B4BD" w14:textId="77777777" w:rsidR="005143B6" w:rsidRDefault="005143B6" w:rsidP="005143B6">
      <w:pPr>
        <w:spacing w:after="0"/>
        <w:ind w:firstLine="709"/>
        <w:jc w:val="both"/>
      </w:pPr>
      <w:r>
        <w:t>Дата начала приема заявок: 1 ноября 2023 года.</w:t>
      </w:r>
    </w:p>
    <w:p w14:paraId="0D427321" w14:textId="77777777" w:rsidR="005143B6" w:rsidRDefault="005143B6" w:rsidP="005143B6">
      <w:pPr>
        <w:spacing w:after="0"/>
        <w:ind w:firstLine="709"/>
        <w:jc w:val="both"/>
      </w:pPr>
      <w:r>
        <w:t>Дата окончания приема заявок: 30 ноября 2023 года.</w:t>
      </w:r>
    </w:p>
    <w:p w14:paraId="494782DE" w14:textId="77777777" w:rsidR="005143B6" w:rsidRDefault="005143B6" w:rsidP="005143B6">
      <w:pPr>
        <w:spacing w:after="0"/>
        <w:ind w:firstLine="709"/>
        <w:jc w:val="both"/>
      </w:pPr>
      <w:r>
        <w:t>Время приема заявок в рабочие дни: с 9.00 до 18.00 часов</w:t>
      </w:r>
    </w:p>
    <w:p w14:paraId="577467BC" w14:textId="77777777" w:rsidR="005143B6" w:rsidRDefault="005143B6" w:rsidP="005143B6">
      <w:pPr>
        <w:spacing w:after="0"/>
        <w:ind w:firstLine="709"/>
        <w:jc w:val="both"/>
      </w:pPr>
      <w:r>
        <w:t>Форма подачи заявок: на бумажном и электронном носителях.</w:t>
      </w:r>
    </w:p>
    <w:p w14:paraId="27BC7ACE" w14:textId="77777777" w:rsidR="005143B6" w:rsidRDefault="005143B6" w:rsidP="005143B6">
      <w:pPr>
        <w:spacing w:after="0"/>
        <w:ind w:firstLine="709"/>
        <w:jc w:val="both"/>
      </w:pPr>
    </w:p>
    <w:p w14:paraId="0EF0E453" w14:textId="04BFECB5" w:rsidR="00F12C76" w:rsidRDefault="005143B6" w:rsidP="005143B6">
      <w:pPr>
        <w:spacing w:after="0"/>
        <w:ind w:firstLine="709"/>
        <w:jc w:val="both"/>
      </w:pPr>
      <w:r>
        <w:t>Ознакомиться с условиями отбора можно на сайте министерства экономического развития и промышленности Белгородской области</w:t>
      </w:r>
    </w:p>
    <w:p w14:paraId="379E47E0" w14:textId="77777777" w:rsidR="005143B6" w:rsidRDefault="005143B6" w:rsidP="005143B6">
      <w:pPr>
        <w:spacing w:after="0"/>
        <w:ind w:firstLine="709"/>
        <w:jc w:val="both"/>
      </w:pPr>
    </w:p>
    <w:p w14:paraId="59CA5896" w14:textId="36449CB0" w:rsidR="005143B6" w:rsidRPr="005143B6" w:rsidRDefault="005143B6" w:rsidP="005143B6">
      <w:pPr>
        <w:rPr>
          <w:sz w:val="24"/>
          <w:szCs w:val="20"/>
        </w:rPr>
      </w:pPr>
      <w:r w:rsidRPr="005143B6">
        <w:rPr>
          <w:sz w:val="24"/>
          <w:szCs w:val="20"/>
          <w:shd w:val="clear" w:color="auto" w:fill="FFFFFF"/>
        </w:rPr>
        <w:t>Участие в отборе могут принять субъекты деятельности в сфере промышленности, зарегистрированные на территории Белгородской области, осуществляющие деятельность, относящуюся по виду экономической деятельности к разделу С «Обрабатывающие производства» Общероссийского классификатора видов экономической деятельности, определенных приказом Минпромторга России от 28 сентября 2022 года № 4085 «Об определении совокупности видов экономической деятельности, относящихся к разделу «Обрабатывающие производства» Общероссийского классификатора видов экономической деятельности и к сфере ведения Министерства промышленности и торговли Российской Федерации» с оборудованием, отнесенного в соответствии с Общероссийским классификатором продукции по видам экономической деятельности к классам 26, 27 и 28 (за исключением подкласса 28.3).</w:t>
      </w:r>
    </w:p>
    <w:sectPr w:rsidR="005143B6" w:rsidRPr="005143B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42"/>
    <w:rsid w:val="005143B6"/>
    <w:rsid w:val="00574991"/>
    <w:rsid w:val="006C0B77"/>
    <w:rsid w:val="00735D42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9440"/>
  <w15:chartTrackingRefBased/>
  <w15:docId w15:val="{1E5C5E50-22EF-40F3-9CD8-5DE5FD29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Kvetko</dc:creator>
  <cp:keywords/>
  <dc:description/>
  <cp:lastModifiedBy>Sergey Kvetko</cp:lastModifiedBy>
  <cp:revision>2</cp:revision>
  <dcterms:created xsi:type="dcterms:W3CDTF">2023-11-02T06:32:00Z</dcterms:created>
  <dcterms:modified xsi:type="dcterms:W3CDTF">2023-11-02T06:37:00Z</dcterms:modified>
</cp:coreProperties>
</file>