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0" w:rsidRPr="00A12F10" w:rsidRDefault="00A12F10" w:rsidP="004B73F8">
      <w:pPr>
        <w:rPr>
          <w:b/>
        </w:rPr>
      </w:pPr>
      <w:r w:rsidRPr="00A12F10">
        <w:rPr>
          <w:b/>
        </w:rPr>
        <w:t>Информация об обращениях граждан за 2022 год</w:t>
      </w:r>
    </w:p>
    <w:p w:rsidR="004B73F8" w:rsidRDefault="004B73F8" w:rsidP="004B73F8">
      <w:r>
        <w:t xml:space="preserve">Ежедневно специалистами отдела развития потребительского рынка и туризма осуществляется консультирование граждан по вопросам их нарушенных прав как лично, так и по телефону. </w:t>
      </w:r>
    </w:p>
    <w:p w:rsidR="004B73F8" w:rsidRDefault="004B73F8" w:rsidP="004B73F8">
      <w:r>
        <w:t xml:space="preserve">За 2022 год в орган местного самоуправления Алексеевского городского округа поступило 956 обращений потребителей. Основная масса консультаций связана со сферой торговли (83,3%), также поступали обращения, связанные с отраслями связи и бытового обслуживания. </w:t>
      </w:r>
    </w:p>
    <w:p w:rsidR="004B73F8" w:rsidRDefault="004B73F8" w:rsidP="004B73F8">
      <w:r>
        <w:t xml:space="preserve">Созданная система позволяет практически 100 процентов всех конфликтных ситуаций с продавцами и исполнителями услуг разрешать мировым соглашением в пользу потребителя и возмещать понесенный материальный ущерб в полном объеме. </w:t>
      </w:r>
    </w:p>
    <w:p w:rsidR="00EF2FAD" w:rsidRDefault="004B73F8" w:rsidP="004B73F8">
      <w:r>
        <w:t>Так, в 2022 году потребителям, обратившимся в орган местного самоуправления за защитой нарушенных прав, возмещено 550,3 тыс. ру</w:t>
      </w:r>
      <w:bookmarkStart w:id="0" w:name="_GoBack"/>
      <w:bookmarkEnd w:id="0"/>
      <w:r>
        <w:t>б.</w:t>
      </w:r>
    </w:p>
    <w:sectPr w:rsidR="00EF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A"/>
    <w:rsid w:val="004B73F8"/>
    <w:rsid w:val="007339BA"/>
    <w:rsid w:val="00A12F10"/>
    <w:rsid w:val="00C36949"/>
    <w:rsid w:val="00EF2FAD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E"/>
  </w:style>
  <w:style w:type="paragraph" w:styleId="1">
    <w:name w:val="heading 1"/>
    <w:basedOn w:val="a"/>
    <w:link w:val="10"/>
    <w:uiPriority w:val="9"/>
    <w:qFormat/>
    <w:rsid w:val="00F80F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94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94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6949"/>
    <w:rPr>
      <w:rFonts w:eastAsia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949"/>
    <w:rPr>
      <w:rFonts w:eastAsia="Times New Roman" w:cs="Times New Roman"/>
      <w:b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36949"/>
    <w:rPr>
      <w:color w:val="0000FF"/>
      <w:u w:val="single"/>
    </w:rPr>
  </w:style>
  <w:style w:type="character" w:styleId="a5">
    <w:name w:val="Strong"/>
    <w:basedOn w:val="a0"/>
    <w:uiPriority w:val="22"/>
    <w:qFormat/>
    <w:rsid w:val="00C369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E"/>
  </w:style>
  <w:style w:type="paragraph" w:styleId="1">
    <w:name w:val="heading 1"/>
    <w:basedOn w:val="a"/>
    <w:link w:val="10"/>
    <w:uiPriority w:val="9"/>
    <w:qFormat/>
    <w:rsid w:val="00F80F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94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94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6949"/>
    <w:rPr>
      <w:rFonts w:eastAsia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949"/>
    <w:rPr>
      <w:rFonts w:eastAsia="Times New Roman" w:cs="Times New Roman"/>
      <w:b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36949"/>
    <w:rPr>
      <w:color w:val="0000FF"/>
      <w:u w:val="single"/>
    </w:rPr>
  </w:style>
  <w:style w:type="character" w:styleId="a5">
    <w:name w:val="Strong"/>
    <w:basedOn w:val="a0"/>
    <w:uiPriority w:val="22"/>
    <w:qFormat/>
    <w:rsid w:val="00C369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8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Kirichenko</dc:creator>
  <cp:keywords/>
  <dc:description/>
  <cp:lastModifiedBy>Nadejda Kirichenko</cp:lastModifiedBy>
  <cp:revision>4</cp:revision>
  <dcterms:created xsi:type="dcterms:W3CDTF">2023-03-29T09:14:00Z</dcterms:created>
  <dcterms:modified xsi:type="dcterms:W3CDTF">2023-03-29T12:21:00Z</dcterms:modified>
</cp:coreProperties>
</file>