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C5" w:rsidRDefault="00C85FC5" w:rsidP="00CA0921">
      <w:pPr>
        <w:spacing w:after="0" w:line="240" w:lineRule="auto"/>
        <w:ind w:right="-31"/>
        <w:jc w:val="center"/>
        <w:rPr>
          <w:rFonts w:ascii="Times New Roman" w:eastAsia="Times New Roman" w:hAnsi="Times New Roman" w:cs="Times New Roman"/>
          <w:b/>
          <w:sz w:val="26"/>
          <w:szCs w:val="26"/>
          <w:lang w:eastAsia="ru-RU"/>
        </w:rPr>
      </w:pPr>
    </w:p>
    <w:p w:rsidR="00C75B6D" w:rsidRDefault="00C75B6D" w:rsidP="000A623E">
      <w:pPr>
        <w:spacing w:after="0" w:line="240" w:lineRule="auto"/>
        <w:ind w:right="-31"/>
        <w:jc w:val="center"/>
        <w:rPr>
          <w:rFonts w:ascii="Times New Roman" w:eastAsia="Times New Roman" w:hAnsi="Times New Roman" w:cs="Times New Roman"/>
          <w:b/>
          <w:sz w:val="26"/>
          <w:szCs w:val="26"/>
          <w:lang w:eastAsia="ru-RU"/>
        </w:rPr>
      </w:pPr>
      <w:r w:rsidRPr="00B577D6">
        <w:rPr>
          <w:rFonts w:ascii="Times New Roman" w:eastAsia="Times New Roman" w:hAnsi="Times New Roman" w:cs="Times New Roman"/>
          <w:b/>
          <w:sz w:val="26"/>
          <w:szCs w:val="26"/>
          <w:lang w:eastAsia="ru-RU"/>
        </w:rPr>
        <w:t xml:space="preserve"> Системные мероприятия, направленные на развитие конкурент</w:t>
      </w:r>
      <w:r w:rsidR="003F59EE" w:rsidRPr="00B577D6">
        <w:rPr>
          <w:rFonts w:ascii="Times New Roman" w:eastAsia="Times New Roman" w:hAnsi="Times New Roman" w:cs="Times New Roman"/>
          <w:b/>
          <w:sz w:val="26"/>
          <w:szCs w:val="26"/>
          <w:lang w:eastAsia="ru-RU"/>
        </w:rPr>
        <w:t>ной среды в Алексеевском городском округе</w:t>
      </w:r>
      <w:r w:rsidR="000A623E">
        <w:rPr>
          <w:rFonts w:ascii="Times New Roman" w:eastAsia="Times New Roman" w:hAnsi="Times New Roman" w:cs="Times New Roman"/>
          <w:b/>
          <w:sz w:val="26"/>
          <w:szCs w:val="26"/>
          <w:lang w:eastAsia="ru-RU"/>
        </w:rPr>
        <w:t xml:space="preserve"> за 2020г</w:t>
      </w:r>
    </w:p>
    <w:p w:rsidR="000A623E" w:rsidRPr="00B577D6" w:rsidRDefault="000A623E" w:rsidP="000A623E">
      <w:pPr>
        <w:spacing w:after="0" w:line="240" w:lineRule="auto"/>
        <w:ind w:right="-31"/>
        <w:jc w:val="center"/>
        <w:rPr>
          <w:rFonts w:ascii="Times New Roman" w:eastAsia="Times New Roman" w:hAnsi="Times New Roman" w:cs="Times New Roman"/>
          <w:b/>
          <w:sz w:val="26"/>
          <w:szCs w:val="26"/>
          <w:lang w:eastAsia="ru-RU"/>
        </w:rPr>
      </w:pPr>
      <w:bookmarkStart w:id="0" w:name="_GoBack"/>
      <w:bookmarkEnd w:id="0"/>
    </w:p>
    <w:tbl>
      <w:tblPr>
        <w:tblStyle w:val="a3"/>
        <w:tblW w:w="14992" w:type="dxa"/>
        <w:tblLayout w:type="fixed"/>
        <w:tblLook w:val="04A0" w:firstRow="1" w:lastRow="0" w:firstColumn="1" w:lastColumn="0" w:noHBand="0" w:noVBand="1"/>
      </w:tblPr>
      <w:tblGrid>
        <w:gridCol w:w="817"/>
        <w:gridCol w:w="4111"/>
        <w:gridCol w:w="992"/>
        <w:gridCol w:w="6521"/>
        <w:gridCol w:w="2551"/>
      </w:tblGrid>
      <w:tr w:rsidR="003D63CA" w:rsidRPr="00627E6E" w:rsidTr="00565E64">
        <w:trPr>
          <w:tblHeader/>
        </w:trPr>
        <w:tc>
          <w:tcPr>
            <w:tcW w:w="817" w:type="dxa"/>
            <w:vAlign w:val="center"/>
          </w:tcPr>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п/п</w:t>
            </w:r>
          </w:p>
        </w:tc>
        <w:tc>
          <w:tcPr>
            <w:tcW w:w="4111" w:type="dxa"/>
            <w:vAlign w:val="center"/>
          </w:tcPr>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Наименование </w:t>
            </w:r>
          </w:p>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мероприятия</w:t>
            </w:r>
          </w:p>
        </w:tc>
        <w:tc>
          <w:tcPr>
            <w:tcW w:w="992" w:type="dxa"/>
            <w:vAlign w:val="center"/>
          </w:tcPr>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Срок</w:t>
            </w:r>
          </w:p>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реализации </w:t>
            </w:r>
          </w:p>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мероприятия</w:t>
            </w:r>
          </w:p>
        </w:tc>
        <w:tc>
          <w:tcPr>
            <w:tcW w:w="6521" w:type="dxa"/>
            <w:vAlign w:val="center"/>
          </w:tcPr>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Результат выполнения мероприятия</w:t>
            </w:r>
          </w:p>
        </w:tc>
        <w:tc>
          <w:tcPr>
            <w:tcW w:w="2551" w:type="dxa"/>
            <w:vAlign w:val="center"/>
          </w:tcPr>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Ответственные </w:t>
            </w:r>
          </w:p>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исполнители</w:t>
            </w:r>
          </w:p>
        </w:tc>
      </w:tr>
      <w:tr w:rsidR="003D63CA" w:rsidRPr="00627E6E" w:rsidTr="003F19C0">
        <w:trPr>
          <w:trHeight w:val="362"/>
        </w:trPr>
        <w:tc>
          <w:tcPr>
            <w:tcW w:w="14992" w:type="dxa"/>
            <w:gridSpan w:val="5"/>
            <w:vAlign w:val="center"/>
          </w:tcPr>
          <w:p w:rsidR="003D63CA" w:rsidRPr="00627E6E" w:rsidRDefault="003D63CA" w:rsidP="00C75B6D">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1. Организационно-методическое обеспечение р</w:t>
            </w:r>
            <w:r w:rsidR="009C4CC6" w:rsidRPr="00627E6E">
              <w:rPr>
                <w:rFonts w:ascii="Times New Roman" w:eastAsia="Times New Roman" w:hAnsi="Times New Roman" w:cs="Times New Roman"/>
                <w:b/>
                <w:sz w:val="24"/>
                <w:szCs w:val="24"/>
                <w:lang w:eastAsia="ru-RU"/>
              </w:rPr>
              <w:t xml:space="preserve">еализации в </w:t>
            </w:r>
            <w:r w:rsidR="00F15530" w:rsidRPr="00627E6E">
              <w:rPr>
                <w:rFonts w:ascii="Times New Roman" w:eastAsia="Times New Roman" w:hAnsi="Times New Roman" w:cs="Times New Roman"/>
                <w:b/>
                <w:sz w:val="24"/>
                <w:szCs w:val="24"/>
                <w:lang w:eastAsia="ru-RU"/>
              </w:rPr>
              <w:t>Алексеевском городском округе</w:t>
            </w:r>
            <w:r w:rsidRPr="00627E6E">
              <w:rPr>
                <w:rFonts w:ascii="Times New Roman" w:eastAsia="Times New Roman" w:hAnsi="Times New Roman" w:cs="Times New Roman"/>
                <w:b/>
                <w:sz w:val="24"/>
                <w:szCs w:val="24"/>
                <w:lang w:eastAsia="ru-RU"/>
              </w:rPr>
              <w:t xml:space="preserve"> Стандарта </w:t>
            </w:r>
          </w:p>
        </w:tc>
      </w:tr>
      <w:tr w:rsidR="004C1308" w:rsidRPr="00627E6E" w:rsidTr="00565E64">
        <w:tc>
          <w:tcPr>
            <w:tcW w:w="817" w:type="dxa"/>
          </w:tcPr>
          <w:p w:rsidR="004C1308" w:rsidRPr="00627E6E" w:rsidRDefault="004C1308" w:rsidP="00627E6E">
            <w:pPr>
              <w:spacing w:line="235" w:lineRule="auto"/>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t>1.1</w:t>
            </w:r>
          </w:p>
        </w:tc>
        <w:tc>
          <w:tcPr>
            <w:tcW w:w="4111" w:type="dxa"/>
          </w:tcPr>
          <w:p w:rsidR="004C1308" w:rsidRPr="00627E6E" w:rsidRDefault="004C1308" w:rsidP="00627E6E">
            <w:pPr>
              <w:spacing w:line="235"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Организация деятельности межведомственного координационного совета при главе администрации по защите интересов субъектов малого и среднего предпринимательства, развитию конкуренции и улучшению инвестиционного климата</w:t>
            </w:r>
          </w:p>
        </w:tc>
        <w:tc>
          <w:tcPr>
            <w:tcW w:w="992" w:type="dxa"/>
          </w:tcPr>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4C1308" w:rsidRPr="00627E6E" w:rsidRDefault="004C1308" w:rsidP="00627E6E">
            <w:pPr>
              <w:spacing w:line="235" w:lineRule="auto"/>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За 2020 год проведено 4 заседания межведомственного координационного совета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на котором рассмотрены следующие вопросы:</w:t>
            </w:r>
          </w:p>
          <w:p w:rsidR="004C1308" w:rsidRPr="00627E6E" w:rsidRDefault="004C1308" w:rsidP="00627E6E">
            <w:pPr>
              <w:pStyle w:val="a4"/>
              <w:numPr>
                <w:ilvl w:val="0"/>
                <w:numId w:val="28"/>
              </w:numPr>
              <w:spacing w:line="235" w:lineRule="auto"/>
              <w:ind w:left="34" w:firstLine="326"/>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Результаты проведения политики администрации Алексеевского городского округа в сфере МЧП и рассмотрение проектов МЧП;</w:t>
            </w:r>
          </w:p>
          <w:p w:rsidR="004C1308" w:rsidRPr="00627E6E" w:rsidRDefault="004C1308" w:rsidP="00627E6E">
            <w:pPr>
              <w:pStyle w:val="a4"/>
              <w:numPr>
                <w:ilvl w:val="0"/>
                <w:numId w:val="28"/>
              </w:numPr>
              <w:spacing w:line="235" w:lineRule="auto"/>
              <w:ind w:left="34" w:firstLine="326"/>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Организация работы по развитию конкуренции в Алексеевском городском округе;</w:t>
            </w:r>
          </w:p>
          <w:p w:rsidR="004C1308" w:rsidRPr="00627E6E" w:rsidRDefault="004C1308" w:rsidP="00627E6E">
            <w:pPr>
              <w:pStyle w:val="a4"/>
              <w:numPr>
                <w:ilvl w:val="0"/>
                <w:numId w:val="28"/>
              </w:numPr>
              <w:spacing w:line="235" w:lineRule="auto"/>
              <w:ind w:left="0" w:firstLine="3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 рассмотрении ежегодного доклада об антимонопольном комплаенсе администрации Алексеевского городского округа;</w:t>
            </w:r>
          </w:p>
          <w:p w:rsidR="004C1308" w:rsidRPr="00627E6E" w:rsidRDefault="004C1308" w:rsidP="00627E6E">
            <w:pPr>
              <w:pStyle w:val="a4"/>
              <w:numPr>
                <w:ilvl w:val="0"/>
                <w:numId w:val="28"/>
              </w:numPr>
              <w:spacing w:line="235" w:lineRule="auto"/>
              <w:ind w:left="34" w:firstLine="326"/>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 начале публичных консультаций в рамках анализа действующих НПА на предмет выявления рисков нарушения антимонопольного законодательства;</w:t>
            </w:r>
          </w:p>
          <w:p w:rsidR="004C1308" w:rsidRPr="00627E6E" w:rsidRDefault="004C1308" w:rsidP="00627E6E">
            <w:pPr>
              <w:pStyle w:val="a4"/>
              <w:numPr>
                <w:ilvl w:val="0"/>
                <w:numId w:val="28"/>
              </w:numPr>
              <w:spacing w:line="235" w:lineRule="auto"/>
              <w:ind w:left="34" w:firstLine="326"/>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 рассмотрении плана мероприятий по снижению рисков нарушения антимонопольного законодательства администрации Алексеевского городского округа.</w:t>
            </w:r>
          </w:p>
          <w:p w:rsidR="004C1308" w:rsidRPr="00627E6E" w:rsidRDefault="004C1308" w:rsidP="00627E6E">
            <w:pPr>
              <w:pStyle w:val="a4"/>
              <w:numPr>
                <w:ilvl w:val="0"/>
                <w:numId w:val="28"/>
              </w:numPr>
              <w:ind w:left="33" w:firstLine="32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 завершении процедуры анализа действующих НПА. </w:t>
            </w:r>
          </w:p>
          <w:p w:rsidR="004C1308" w:rsidRPr="00627E6E" w:rsidRDefault="004C1308" w:rsidP="00627E6E">
            <w:pPr>
              <w:numPr>
                <w:ilvl w:val="0"/>
                <w:numId w:val="28"/>
              </w:numPr>
              <w:ind w:left="0" w:firstLine="31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 проведении мониторинга исполнения плана мероприятий по снижению комплаенс- рисков </w:t>
            </w:r>
            <w:r w:rsidRPr="00627E6E">
              <w:rPr>
                <w:rFonts w:ascii="Times New Roman" w:eastAsia="Times New Roman" w:hAnsi="Times New Roman" w:cs="Times New Roman"/>
                <w:sz w:val="24"/>
                <w:szCs w:val="24"/>
                <w:lang w:eastAsia="ru-RU"/>
              </w:rPr>
              <w:lastRenderedPageBreak/>
              <w:t xml:space="preserve">администрации Алексеевского городского округа за 1 полугодие 2020 года.  </w:t>
            </w:r>
          </w:p>
          <w:p w:rsidR="004C1308" w:rsidRPr="00627E6E" w:rsidRDefault="004C1308" w:rsidP="00627E6E">
            <w:pPr>
              <w:numPr>
                <w:ilvl w:val="0"/>
                <w:numId w:val="28"/>
              </w:numPr>
              <w:ind w:left="0" w:firstLine="31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 результатах работы администрации Алексеевского городского округа в сфере МЧП. </w:t>
            </w:r>
          </w:p>
          <w:p w:rsidR="004C1308" w:rsidRPr="00627E6E" w:rsidRDefault="004C1308" w:rsidP="00627E6E">
            <w:pPr>
              <w:pStyle w:val="a4"/>
              <w:numPr>
                <w:ilvl w:val="0"/>
                <w:numId w:val="28"/>
              </w:numPr>
              <w:ind w:left="33" w:firstLine="327"/>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 выполнении «Дорожной карты» по содействию развитию конкуренции в Белгородской области на 2019-2021 годы в 1 полугодии 2020 года.</w:t>
            </w:r>
          </w:p>
          <w:p w:rsidR="004C1308" w:rsidRPr="00627E6E" w:rsidRDefault="004C1308" w:rsidP="00627E6E">
            <w:pPr>
              <w:pStyle w:val="a4"/>
              <w:numPr>
                <w:ilvl w:val="0"/>
                <w:numId w:val="28"/>
              </w:numPr>
              <w:spacing w:line="235" w:lineRule="auto"/>
              <w:ind w:left="0" w:firstLine="3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 результатах работы администрации Алексеевского городского округа в сфере МЧП. </w:t>
            </w:r>
          </w:p>
          <w:p w:rsidR="004C1308" w:rsidRPr="00627E6E" w:rsidRDefault="004C1308" w:rsidP="00627E6E">
            <w:pPr>
              <w:pStyle w:val="a4"/>
              <w:numPr>
                <w:ilvl w:val="0"/>
                <w:numId w:val="28"/>
              </w:numPr>
              <w:spacing w:line="235" w:lineRule="auto"/>
              <w:ind w:left="33" w:firstLine="32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 промежуточных результатах работы по антимонопольному комплаенсу.</w:t>
            </w:r>
          </w:p>
          <w:p w:rsidR="004C1308" w:rsidRPr="00627E6E" w:rsidRDefault="004C1308" w:rsidP="00627E6E">
            <w:pPr>
              <w:pStyle w:val="a4"/>
              <w:numPr>
                <w:ilvl w:val="0"/>
                <w:numId w:val="28"/>
              </w:numPr>
              <w:spacing w:line="235" w:lineRule="auto"/>
              <w:ind w:left="33" w:firstLine="32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 развитии конкуренции в Алексеевском городском  округе на 2019 – 2021 годы.</w:t>
            </w:r>
          </w:p>
        </w:tc>
        <w:tc>
          <w:tcPr>
            <w:tcW w:w="2551" w:type="dxa"/>
          </w:tcPr>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Комитет экономического развития, финансов и бюджетной политики администрации Алексеевского городского округа</w:t>
            </w:r>
          </w:p>
        </w:tc>
      </w:tr>
      <w:tr w:rsidR="004C1308" w:rsidRPr="00627E6E" w:rsidTr="00565E64">
        <w:tc>
          <w:tcPr>
            <w:tcW w:w="817" w:type="dxa"/>
          </w:tcPr>
          <w:p w:rsidR="004C1308" w:rsidRPr="00627E6E" w:rsidRDefault="004C1308" w:rsidP="00627E6E">
            <w:pPr>
              <w:spacing w:line="235" w:lineRule="auto"/>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lastRenderedPageBreak/>
              <w:t>1.2</w:t>
            </w:r>
          </w:p>
        </w:tc>
        <w:tc>
          <w:tcPr>
            <w:tcW w:w="4111" w:type="dxa"/>
          </w:tcPr>
          <w:p w:rsidR="004C1308" w:rsidRPr="00627E6E" w:rsidRDefault="004C1308" w:rsidP="00627E6E">
            <w:pPr>
              <w:spacing w:line="235"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Внесение изменений в перечень товарных рынков</w:t>
            </w:r>
          </w:p>
          <w:p w:rsidR="004C1308" w:rsidRPr="00627E6E" w:rsidRDefault="004C1308" w:rsidP="00627E6E">
            <w:pPr>
              <w:spacing w:line="235" w:lineRule="auto"/>
              <w:jc w:val="both"/>
              <w:rPr>
                <w:rFonts w:ascii="Times New Roman" w:eastAsia="Times New Roman" w:hAnsi="Times New Roman" w:cs="Times New Roman"/>
                <w:sz w:val="24"/>
                <w:szCs w:val="24"/>
                <w:lang w:eastAsia="ru-RU"/>
              </w:rPr>
            </w:pPr>
          </w:p>
          <w:p w:rsidR="004C1308" w:rsidRPr="00627E6E" w:rsidRDefault="004C1308" w:rsidP="00627E6E">
            <w:pPr>
              <w:spacing w:line="235" w:lineRule="auto"/>
              <w:jc w:val="both"/>
              <w:rPr>
                <w:rFonts w:ascii="Times New Roman" w:eastAsia="Times New Roman" w:hAnsi="Times New Roman" w:cs="Times New Roman"/>
                <w:sz w:val="24"/>
                <w:szCs w:val="24"/>
                <w:lang w:eastAsia="ru-RU"/>
              </w:rPr>
            </w:pPr>
          </w:p>
        </w:tc>
        <w:tc>
          <w:tcPr>
            <w:tcW w:w="992" w:type="dxa"/>
          </w:tcPr>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целях улучшения конкурентной среды сформирован перечень товарных рынков с учетом анализа результатов мониторинга состояния и развития конкурентной среды на рынках товаров, работ, услуг округа, в том числе анализа результатов опросов и данных, представленных субъектами предпринимательства, потребителями товаров, работ и услуг, общественными организациями, представляющими интересы предпринимателе</w:t>
            </w:r>
            <w:r w:rsidR="00316058" w:rsidRPr="00627E6E">
              <w:rPr>
                <w:rFonts w:ascii="Times New Roman" w:eastAsia="Times New Roman" w:hAnsi="Times New Roman" w:cs="Times New Roman"/>
                <w:sz w:val="24"/>
                <w:szCs w:val="24"/>
                <w:lang w:eastAsia="ru-RU"/>
              </w:rPr>
              <w:t>й и потребителей. Он включает 36</w:t>
            </w:r>
            <w:r w:rsidRPr="00627E6E">
              <w:rPr>
                <w:rFonts w:ascii="Times New Roman" w:eastAsia="Times New Roman" w:hAnsi="Times New Roman" w:cs="Times New Roman"/>
                <w:sz w:val="24"/>
                <w:szCs w:val="24"/>
                <w:lang w:eastAsia="ru-RU"/>
              </w:rPr>
              <w:t xml:space="preserve"> товарных рынков, в том числе:</w:t>
            </w:r>
          </w:p>
          <w:p w:rsidR="004C1308" w:rsidRPr="00627E6E" w:rsidRDefault="0031605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- 32</w:t>
            </w:r>
            <w:r w:rsidR="004C1308" w:rsidRPr="00627E6E">
              <w:rPr>
                <w:rFonts w:ascii="Times New Roman" w:eastAsia="Times New Roman" w:hAnsi="Times New Roman" w:cs="Times New Roman"/>
                <w:sz w:val="24"/>
                <w:szCs w:val="24"/>
                <w:lang w:eastAsia="ru-RU"/>
              </w:rPr>
              <w:t xml:space="preserve"> товарных рынков для содействия развитию конкуренции в субъекте Российской Федерации (приложение к Стандарту);</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- 4 дополнительных товарных рынка (рынок услуг в сфере наружной рекламы, рынок финансовых услуг</w:t>
            </w:r>
            <w:r w:rsidR="00063140" w:rsidRPr="00627E6E">
              <w:rPr>
                <w:rFonts w:ascii="Times New Roman" w:eastAsia="Times New Roman" w:hAnsi="Times New Roman" w:cs="Times New Roman"/>
                <w:sz w:val="24"/>
                <w:szCs w:val="24"/>
                <w:lang w:eastAsia="ru-RU"/>
              </w:rPr>
              <w:t>,</w:t>
            </w:r>
            <w:r w:rsidR="00063140" w:rsidRPr="00627E6E">
              <w:rPr>
                <w:rFonts w:ascii="Times New Roman" w:eastAsia="Calibri" w:hAnsi="Times New Roman" w:cs="Times New Roman"/>
                <w:bCs/>
                <w:sz w:val="24"/>
                <w:szCs w:val="24"/>
              </w:rPr>
              <w:t xml:space="preserve"> рынок </w:t>
            </w:r>
            <w:r w:rsidR="00063140" w:rsidRPr="00627E6E">
              <w:rPr>
                <w:rFonts w:ascii="Times New Roman" w:eastAsia="Calibri" w:hAnsi="Times New Roman" w:cs="Times New Roman"/>
                <w:bCs/>
                <w:sz w:val="24"/>
                <w:szCs w:val="24"/>
              </w:rPr>
              <w:lastRenderedPageBreak/>
              <w:t>услуг розничной торговли, рынок бытовых услуг и общественного питания</w:t>
            </w:r>
            <w:r w:rsidRPr="00627E6E">
              <w:rPr>
                <w:rFonts w:ascii="Times New Roman" w:eastAsia="Times New Roman" w:hAnsi="Times New Roman" w:cs="Times New Roman"/>
                <w:sz w:val="24"/>
                <w:szCs w:val="24"/>
                <w:lang w:eastAsia="ru-RU"/>
              </w:rPr>
              <w:t>).</w:t>
            </w:r>
          </w:p>
          <w:p w:rsidR="00316058" w:rsidRPr="00627E6E" w:rsidRDefault="004C1308"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19.11.2019 года принято постановление администрации Алексеевского городского округа №1129 «Об утверждении перечня товарных рынков и плана мероприятий по содействию развитию конкуренции в Алексеевском горо</w:t>
            </w:r>
            <w:r w:rsidR="00316058" w:rsidRPr="00627E6E">
              <w:rPr>
                <w:rFonts w:ascii="Times New Roman" w:eastAsia="Times New Roman" w:hAnsi="Times New Roman" w:cs="Times New Roman"/>
                <w:sz w:val="24"/>
                <w:szCs w:val="24"/>
                <w:lang w:eastAsia="ru-RU"/>
              </w:rPr>
              <w:t>дском округе на 2019-2021 годы» (в редакции:</w:t>
            </w:r>
          </w:p>
          <w:p w:rsidR="00316058" w:rsidRPr="00627E6E" w:rsidRDefault="00316058"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-от 13.01.2020 г. № 03  «</w:t>
            </w:r>
            <w:r w:rsidRPr="00627E6E">
              <w:rPr>
                <w:rFonts w:ascii="Times New Roman" w:hAnsi="Times New Roman" w:cs="Times New Roman"/>
                <w:sz w:val="24"/>
                <w:szCs w:val="24"/>
              </w:rPr>
              <w:t>О внесении изменений в постановление администрации Алексеевского городского округа от 19.11.2019 года № 1129)»;</w:t>
            </w:r>
          </w:p>
          <w:p w:rsidR="00316058" w:rsidRPr="00627E6E" w:rsidRDefault="00316058"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от 26.06.2020 г. № 447«</w:t>
            </w:r>
            <w:r w:rsidRPr="00627E6E">
              <w:rPr>
                <w:rFonts w:ascii="Times New Roman" w:hAnsi="Times New Roman" w:cs="Times New Roman"/>
                <w:sz w:val="24"/>
                <w:szCs w:val="24"/>
              </w:rPr>
              <w:t>О внесении изменений в постановление администрации Алексеевского городского округа от 19.11.2019 года № 1129)»;</w:t>
            </w:r>
          </w:p>
          <w:p w:rsidR="004C1308" w:rsidRPr="00627E6E" w:rsidRDefault="00316058"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-от 27.11.2020 г. № 863 «</w:t>
            </w:r>
            <w:r w:rsidRPr="00627E6E">
              <w:rPr>
                <w:rFonts w:ascii="Times New Roman" w:hAnsi="Times New Roman" w:cs="Times New Roman"/>
                <w:sz w:val="24"/>
                <w:szCs w:val="24"/>
              </w:rPr>
              <w:t>О внесении изменений в постановление администрации Алексеевского городского округа от 19.11.2019 года № 1129)».</w:t>
            </w: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социальной защиты населения администрации   Алексеевского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w:t>
            </w:r>
            <w:r w:rsidRPr="00627E6E">
              <w:rPr>
                <w:rFonts w:ascii="Times New Roman" w:eastAsia="Times New Roman" w:hAnsi="Times New Roman" w:cs="Times New Roman"/>
                <w:sz w:val="24"/>
                <w:szCs w:val="24"/>
                <w:lang w:eastAsia="ru-RU"/>
              </w:rPr>
              <w:lastRenderedPageBreak/>
              <w:t xml:space="preserve">Алексеевского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ОГБУЗ «Алексеевская ЦРБ» (по согласованию)</w:t>
            </w:r>
          </w:p>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p>
        </w:tc>
      </w:tr>
      <w:tr w:rsidR="004C1308" w:rsidRPr="00627E6E" w:rsidTr="00565E64">
        <w:tc>
          <w:tcPr>
            <w:tcW w:w="817" w:type="dxa"/>
          </w:tcPr>
          <w:p w:rsidR="004C1308" w:rsidRPr="00627E6E" w:rsidRDefault="004C1308" w:rsidP="00627E6E">
            <w:pPr>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lastRenderedPageBreak/>
              <w:t>1.3</w:t>
            </w:r>
          </w:p>
        </w:tc>
        <w:tc>
          <w:tcPr>
            <w:tcW w:w="4111" w:type="dxa"/>
          </w:tcPr>
          <w:p w:rsidR="004C1308" w:rsidRPr="00627E6E" w:rsidRDefault="004C1308"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color w:val="000000" w:themeColor="text1"/>
                <w:sz w:val="24"/>
                <w:szCs w:val="24"/>
                <w:lang w:eastAsia="ru-RU"/>
              </w:rPr>
              <w:t xml:space="preserve">Разработка, </w:t>
            </w:r>
            <w:r w:rsidRPr="00627E6E">
              <w:rPr>
                <w:rFonts w:ascii="Times New Roman" w:eastAsia="Times New Roman" w:hAnsi="Times New Roman" w:cs="Times New Roman"/>
                <w:sz w:val="24"/>
                <w:szCs w:val="24"/>
                <w:lang w:eastAsia="ru-RU"/>
              </w:rPr>
              <w:t xml:space="preserve">корректировка, реализация                            и мониторинг плана мероприятий                             по содействию развитию конкуренции                                   </w:t>
            </w:r>
            <w:r w:rsidRPr="00627E6E">
              <w:rPr>
                <w:rFonts w:ascii="Times New Roman" w:eastAsia="Times New Roman" w:hAnsi="Times New Roman" w:cs="Times New Roman"/>
                <w:sz w:val="24"/>
                <w:szCs w:val="24"/>
                <w:lang w:eastAsia="ru-RU"/>
              </w:rPr>
              <w:lastRenderedPageBreak/>
              <w:t>(«дорожной карты»)</w:t>
            </w:r>
          </w:p>
        </w:tc>
        <w:tc>
          <w:tcPr>
            <w:tcW w:w="992" w:type="dxa"/>
          </w:tcPr>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2019 – 2021 годы</w:t>
            </w:r>
          </w:p>
        </w:tc>
        <w:tc>
          <w:tcPr>
            <w:tcW w:w="6521" w:type="dxa"/>
          </w:tcPr>
          <w:p w:rsidR="00414F08" w:rsidRPr="00627E6E" w:rsidRDefault="004C1308" w:rsidP="00627E6E">
            <w:pPr>
              <w:contextualSpacing/>
              <w:jc w:val="both"/>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Разработан план мероприятий                             по содействию развитию конкуренции                                   («дорожной карты»).</w:t>
            </w:r>
            <w:r w:rsidRPr="00627E6E">
              <w:rPr>
                <w:rFonts w:ascii="Times New Roman" w:eastAsia="Calibri" w:hAnsi="Times New Roman" w:cs="Times New Roman"/>
                <w:sz w:val="24"/>
                <w:szCs w:val="24"/>
              </w:rPr>
              <w:t xml:space="preserve"> 19.11.2019 года принято постановление администрации Алексеевского городского округа №1129 «Об утверждении перечня товарных рынков и плана </w:t>
            </w:r>
            <w:r w:rsidRPr="00627E6E">
              <w:rPr>
                <w:rFonts w:ascii="Times New Roman" w:eastAsia="Calibri" w:hAnsi="Times New Roman" w:cs="Times New Roman"/>
                <w:sz w:val="24"/>
                <w:szCs w:val="24"/>
              </w:rPr>
              <w:lastRenderedPageBreak/>
              <w:t xml:space="preserve">мероприятий по содействию развитию конкуренции в Алексеевском городском округе на 2019-2021 годы» </w:t>
            </w:r>
          </w:p>
          <w:p w:rsidR="00414F08" w:rsidRPr="00627E6E" w:rsidRDefault="004C1308" w:rsidP="00627E6E">
            <w:pPr>
              <w:contextualSpacing/>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(в редакции</w:t>
            </w:r>
            <w:r w:rsidR="00414F08" w:rsidRPr="00627E6E">
              <w:rPr>
                <w:rFonts w:ascii="Times New Roman" w:eastAsia="Calibri" w:hAnsi="Times New Roman" w:cs="Times New Roman"/>
                <w:sz w:val="24"/>
                <w:szCs w:val="24"/>
              </w:rPr>
              <w:t>:</w:t>
            </w:r>
          </w:p>
          <w:p w:rsidR="00414F08" w:rsidRPr="00627E6E" w:rsidRDefault="00414F08"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-от 13.01.2020 г. № 03  «</w:t>
            </w:r>
            <w:r w:rsidRPr="00627E6E">
              <w:rPr>
                <w:rFonts w:ascii="Times New Roman" w:hAnsi="Times New Roman" w:cs="Times New Roman"/>
                <w:sz w:val="24"/>
                <w:szCs w:val="24"/>
              </w:rPr>
              <w:t>О внесении изменений в постановление администрации Алексеевского городского округа от 19.11.2019 года № 1129)»;</w:t>
            </w:r>
          </w:p>
          <w:p w:rsidR="00414F08" w:rsidRPr="00627E6E" w:rsidRDefault="00414F08"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от 26.06.2020 г. № 447«</w:t>
            </w:r>
            <w:r w:rsidRPr="00627E6E">
              <w:rPr>
                <w:rFonts w:ascii="Times New Roman" w:hAnsi="Times New Roman" w:cs="Times New Roman"/>
                <w:sz w:val="24"/>
                <w:szCs w:val="24"/>
              </w:rPr>
              <w:t>О внесении изменений в постановление администрации Алексеевского городского округа от 19.11.2019 года № 1129)»;</w:t>
            </w:r>
          </w:p>
          <w:p w:rsidR="004C1308" w:rsidRPr="00627E6E" w:rsidRDefault="00414F08" w:rsidP="00627E6E">
            <w:pPr>
              <w:contextualSpacing/>
              <w:jc w:val="both"/>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 xml:space="preserve"> -от 27.11.2020 г. № 863 «</w:t>
            </w:r>
            <w:r w:rsidRPr="00627E6E">
              <w:rPr>
                <w:rFonts w:ascii="Times New Roman" w:hAnsi="Times New Roman" w:cs="Times New Roman"/>
                <w:sz w:val="24"/>
                <w:szCs w:val="24"/>
              </w:rPr>
              <w:t>О внесении изменений в постановление администрации Алексеевского городского округа от 19.11.2019 года № 1129)».</w:t>
            </w:r>
          </w:p>
          <w:p w:rsidR="004C1308" w:rsidRPr="00627E6E" w:rsidRDefault="004C1308" w:rsidP="00627E6E">
            <w:pPr>
              <w:contextualSpacing/>
              <w:jc w:val="both"/>
              <w:rPr>
                <w:rFonts w:ascii="Times New Roman" w:eastAsia="Times New Roman" w:hAnsi="Times New Roman" w:cs="Times New Roman"/>
                <w:sz w:val="24"/>
                <w:szCs w:val="24"/>
                <w:lang w:eastAsia="ru-RU"/>
              </w:rPr>
            </w:pP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Управление образования администрации Алексеевского</w:t>
            </w:r>
            <w:r w:rsidR="00570D8D"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Управление социальной защиты населения администрации   Алексеевского городского</w:t>
            </w:r>
            <w:r w:rsidR="00570D8D" w:rsidRPr="00627E6E">
              <w:rPr>
                <w:rFonts w:ascii="Times New Roman" w:eastAsia="Times New Roman" w:hAnsi="Times New Roman" w:cs="Times New Roman"/>
                <w:sz w:val="24"/>
                <w:szCs w:val="24"/>
                <w:lang w:eastAsia="ru-RU"/>
              </w:rPr>
              <w:t xml:space="preserve">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Ал</w:t>
            </w:r>
            <w:r w:rsidR="00570D8D" w:rsidRPr="00627E6E">
              <w:rPr>
                <w:rFonts w:ascii="Times New Roman" w:eastAsia="Times New Roman" w:hAnsi="Times New Roman" w:cs="Times New Roman"/>
                <w:sz w:val="24"/>
                <w:szCs w:val="24"/>
                <w:lang w:eastAsia="ru-RU"/>
              </w:rPr>
              <w:t xml:space="preserve">ексеевского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Алексеевского</w:t>
            </w:r>
            <w:r w:rsidR="00570D8D"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городского</w:t>
            </w:r>
            <w:r w:rsidR="00570D8D" w:rsidRPr="00627E6E">
              <w:rPr>
                <w:rFonts w:ascii="Times New Roman" w:eastAsia="Calibri" w:hAnsi="Times New Roman" w:cs="Times New Roman"/>
                <w:sz w:val="24"/>
                <w:szCs w:val="24"/>
              </w:rPr>
              <w:t xml:space="preserve"> округа </w:t>
            </w:r>
            <w:r w:rsidRPr="00627E6E">
              <w:rPr>
                <w:rFonts w:ascii="Times New Roman" w:eastAsia="Times New Roman" w:hAnsi="Times New Roman" w:cs="Times New Roman"/>
                <w:sz w:val="24"/>
                <w:szCs w:val="24"/>
                <w:lang w:eastAsia="ru-RU"/>
              </w:rPr>
              <w:t xml:space="preserve">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00570D8D" w:rsidRPr="00627E6E">
              <w:rPr>
                <w:rFonts w:ascii="Times New Roman" w:eastAsia="Calibri" w:hAnsi="Times New Roman" w:cs="Times New Roman"/>
                <w:sz w:val="24"/>
                <w:szCs w:val="24"/>
              </w:rPr>
              <w:t xml:space="preserve"> </w:t>
            </w:r>
            <w:r w:rsidR="00570D8D" w:rsidRPr="00627E6E">
              <w:rPr>
                <w:rFonts w:ascii="Times New Roman" w:eastAsia="Calibri" w:hAnsi="Times New Roman" w:cs="Times New Roman"/>
                <w:sz w:val="24"/>
                <w:szCs w:val="24"/>
              </w:rPr>
              <w:lastRenderedPageBreak/>
              <w:t>городского округа</w:t>
            </w:r>
          </w:p>
          <w:p w:rsidR="004C1308" w:rsidRPr="00627E6E" w:rsidRDefault="004C1308" w:rsidP="00627E6E">
            <w:pP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ОГБУЗ «Алек</w:t>
            </w:r>
            <w:r w:rsidR="00570D8D" w:rsidRPr="00627E6E">
              <w:rPr>
                <w:rFonts w:ascii="Times New Roman" w:eastAsia="Times New Roman" w:hAnsi="Times New Roman" w:cs="Times New Roman"/>
                <w:sz w:val="24"/>
                <w:szCs w:val="24"/>
                <w:lang w:eastAsia="ru-RU"/>
              </w:rPr>
              <w:t>сеевская ЦРБ» (по согласованию)</w:t>
            </w:r>
          </w:p>
        </w:tc>
      </w:tr>
      <w:tr w:rsidR="004C1308" w:rsidRPr="00627E6E" w:rsidTr="00565E64">
        <w:tc>
          <w:tcPr>
            <w:tcW w:w="817" w:type="dxa"/>
          </w:tcPr>
          <w:p w:rsidR="004C1308" w:rsidRPr="00627E6E" w:rsidRDefault="004C1308" w:rsidP="00627E6E">
            <w:pPr>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lastRenderedPageBreak/>
              <w:t>1.4</w:t>
            </w:r>
          </w:p>
        </w:tc>
        <w:tc>
          <w:tcPr>
            <w:tcW w:w="4111" w:type="dxa"/>
          </w:tcPr>
          <w:p w:rsidR="004C1308" w:rsidRPr="00627E6E" w:rsidRDefault="004C1308" w:rsidP="00627E6E">
            <w:pPr>
              <w:jc w:val="both"/>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sz w:val="24"/>
                <w:szCs w:val="24"/>
                <w:lang w:eastAsia="ru-RU"/>
              </w:rPr>
              <w:t xml:space="preserve">Участие в семинарах, рабочих совещаниях, круглых столах по вопросам развития конкуренции; участие в областных проектах по развитию конкуренции; участие работников администрации Алексеевского городского округа в обучающих, информационных мероприятиях, организованных ДЭР Белгородской области. </w:t>
            </w:r>
          </w:p>
        </w:tc>
        <w:tc>
          <w:tcPr>
            <w:tcW w:w="992" w:type="dxa"/>
          </w:tcPr>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EE59CD" w:rsidRPr="00627E6E" w:rsidRDefault="004C1308" w:rsidP="00627E6E">
            <w:pPr>
              <w:spacing w:before="100" w:beforeAutospacing="1" w:after="100" w:afterAutospacing="1"/>
              <w:jc w:val="both"/>
              <w:outlineLvl w:val="0"/>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Департаментом экономического развития области в режиме видео-конференц-связи проведен обучающий семинар</w:t>
            </w:r>
            <w:r w:rsidR="00414F08" w:rsidRPr="00627E6E">
              <w:rPr>
                <w:rFonts w:ascii="Times New Roman" w:eastAsia="Times New Roman" w:hAnsi="Times New Roman" w:cs="Times New Roman"/>
                <w:sz w:val="24"/>
                <w:szCs w:val="24"/>
                <w:lang w:eastAsia="ru-RU"/>
              </w:rPr>
              <w:t xml:space="preserve"> 17 декабря 2020 года</w:t>
            </w:r>
            <w:r w:rsidRPr="00627E6E">
              <w:rPr>
                <w:rFonts w:ascii="Times New Roman" w:eastAsia="Times New Roman" w:hAnsi="Times New Roman" w:cs="Times New Roman"/>
                <w:sz w:val="24"/>
                <w:szCs w:val="24"/>
                <w:lang w:eastAsia="ru-RU"/>
              </w:rPr>
              <w:t xml:space="preserve"> для специалистов администрации Алексеевского городск</w:t>
            </w:r>
            <w:r w:rsidR="00984060" w:rsidRPr="00627E6E">
              <w:rPr>
                <w:rFonts w:ascii="Times New Roman" w:eastAsia="Times New Roman" w:hAnsi="Times New Roman" w:cs="Times New Roman"/>
                <w:sz w:val="24"/>
                <w:szCs w:val="24"/>
                <w:lang w:eastAsia="ru-RU"/>
              </w:rPr>
              <w:t xml:space="preserve">ого округа, в котором приняли </w:t>
            </w:r>
            <w:r w:rsidR="00996BE7" w:rsidRPr="00627E6E">
              <w:rPr>
                <w:rFonts w:ascii="Times New Roman" w:eastAsia="Times New Roman" w:hAnsi="Times New Roman" w:cs="Times New Roman"/>
                <w:sz w:val="24"/>
                <w:szCs w:val="24"/>
                <w:lang w:eastAsia="ru-RU"/>
              </w:rPr>
              <w:t xml:space="preserve">участие и ознакомились с материалами  </w:t>
            </w:r>
            <w:r w:rsidR="00984060" w:rsidRPr="00627E6E">
              <w:rPr>
                <w:rFonts w:ascii="Times New Roman" w:eastAsia="Times New Roman" w:hAnsi="Times New Roman" w:cs="Times New Roman"/>
                <w:sz w:val="24"/>
                <w:szCs w:val="24"/>
                <w:lang w:eastAsia="ru-RU"/>
              </w:rPr>
              <w:t>87,5</w:t>
            </w:r>
            <w:r w:rsidRPr="00627E6E">
              <w:rPr>
                <w:rFonts w:ascii="Times New Roman" w:eastAsia="Times New Roman" w:hAnsi="Times New Roman" w:cs="Times New Roman"/>
                <w:sz w:val="24"/>
                <w:szCs w:val="24"/>
                <w:lang w:eastAsia="ru-RU"/>
              </w:rPr>
              <w:t xml:space="preserve">% сотрудников администрации Алексеевского городского округа </w:t>
            </w:r>
            <w:r w:rsidR="00996BE7" w:rsidRPr="00627E6E">
              <w:rPr>
                <w:rFonts w:ascii="Times New Roman" w:eastAsia="Times New Roman" w:hAnsi="Times New Roman" w:cs="Times New Roman"/>
                <w:sz w:val="24"/>
                <w:szCs w:val="24"/>
                <w:lang w:eastAsia="ru-RU"/>
              </w:rPr>
              <w:t xml:space="preserve">(в т.ч. очно приняли участие 46 сотрудников) </w:t>
            </w:r>
            <w:r w:rsidRPr="00627E6E">
              <w:rPr>
                <w:rFonts w:ascii="Times New Roman" w:eastAsia="Times New Roman" w:hAnsi="Times New Roman" w:cs="Times New Roman"/>
                <w:sz w:val="24"/>
                <w:szCs w:val="24"/>
                <w:lang w:eastAsia="ru-RU"/>
              </w:rPr>
              <w:t>на тему «Актуальные вопросы реализации региональной конкурентной политики и внедрения антимонопольного комплаенса администрациями муниципальных районов и городских округов Белгородской области».</w:t>
            </w:r>
            <w:r w:rsidR="00984060" w:rsidRPr="00627E6E">
              <w:rPr>
                <w:rFonts w:ascii="Times New Roman" w:eastAsia="Times New Roman" w:hAnsi="Times New Roman" w:cs="Times New Roman"/>
                <w:sz w:val="24"/>
                <w:szCs w:val="24"/>
                <w:lang w:eastAsia="ru-RU"/>
              </w:rPr>
              <w:t xml:space="preserve"> </w:t>
            </w:r>
            <w:r w:rsidRPr="00627E6E">
              <w:rPr>
                <w:rFonts w:ascii="Times New Roman" w:eastAsia="Times New Roman" w:hAnsi="Times New Roman" w:cs="Times New Roman"/>
                <w:sz w:val="24"/>
                <w:szCs w:val="24"/>
                <w:lang w:eastAsia="ru-RU"/>
              </w:rPr>
              <w:t>Предметом о</w:t>
            </w:r>
            <w:r w:rsidR="00996BE7" w:rsidRPr="00627E6E">
              <w:rPr>
                <w:rFonts w:ascii="Times New Roman" w:eastAsia="Times New Roman" w:hAnsi="Times New Roman" w:cs="Times New Roman"/>
                <w:sz w:val="24"/>
                <w:szCs w:val="24"/>
                <w:lang w:eastAsia="ru-RU"/>
              </w:rPr>
              <w:t>знакомл</w:t>
            </w:r>
            <w:r w:rsidRPr="00627E6E">
              <w:rPr>
                <w:rFonts w:ascii="Times New Roman" w:eastAsia="Times New Roman" w:hAnsi="Times New Roman" w:cs="Times New Roman"/>
                <w:sz w:val="24"/>
                <w:szCs w:val="24"/>
                <w:lang w:eastAsia="ru-RU"/>
              </w:rPr>
              <w:t>ения стала</w:t>
            </w:r>
            <w:r w:rsidR="00C1768F" w:rsidRPr="00627E6E">
              <w:rPr>
                <w:rFonts w:ascii="Times New Roman" w:eastAsia="Times New Roman" w:hAnsi="Times New Roman" w:cs="Times New Roman"/>
                <w:sz w:val="24"/>
                <w:szCs w:val="24"/>
                <w:lang w:eastAsia="ru-RU"/>
              </w:rPr>
              <w:t xml:space="preserve"> </w:t>
            </w:r>
            <w:r w:rsidRPr="00627E6E">
              <w:rPr>
                <w:rFonts w:ascii="Times New Roman" w:eastAsia="Times New Roman" w:hAnsi="Times New Roman" w:cs="Times New Roman"/>
                <w:sz w:val="24"/>
                <w:szCs w:val="24"/>
                <w:lang w:eastAsia="ru-RU"/>
              </w:rPr>
              <w:t>реализация</w:t>
            </w:r>
            <w:r w:rsidR="00984060" w:rsidRPr="00627E6E">
              <w:rPr>
                <w:rFonts w:ascii="Times New Roman" w:eastAsia="Times New Roman" w:hAnsi="Times New Roman" w:cs="Times New Roman"/>
                <w:sz w:val="24"/>
                <w:szCs w:val="24"/>
                <w:lang w:eastAsia="ru-RU"/>
              </w:rPr>
              <w:t xml:space="preserve"> конкурентной политики на региональном и муниципальном уровнях в 2020 году, оценка состояния и развития конкуренции предпринимателями и потребителями. Подведены итоги внедрения антимонопольного комплаенса администрациями муниципальных районов и городских округов области в 2020 году и определены задачи, которые необходимо решить в сфере государственной конкурентной политики на 2021 год. Антимонопольные запреты. Работа с действующими НПА и их проектами. </w:t>
            </w:r>
            <w:r w:rsidRPr="00627E6E">
              <w:rPr>
                <w:rFonts w:ascii="Times New Roman" w:eastAsia="Times New Roman" w:hAnsi="Times New Roman" w:cs="Times New Roman"/>
                <w:sz w:val="24"/>
                <w:szCs w:val="24"/>
                <w:lang w:eastAsia="ru-RU"/>
              </w:rPr>
              <w:t xml:space="preserve">Озвучены проблемные вопросы </w:t>
            </w:r>
            <w:r w:rsidR="00984060" w:rsidRPr="00627E6E">
              <w:rPr>
                <w:rFonts w:ascii="Times New Roman" w:eastAsia="Times New Roman" w:hAnsi="Times New Roman" w:cs="Times New Roman"/>
                <w:sz w:val="24"/>
                <w:szCs w:val="24"/>
                <w:lang w:eastAsia="ru-RU"/>
              </w:rPr>
              <w:t xml:space="preserve">применения антимонопольного законодательства </w:t>
            </w:r>
            <w:r w:rsidR="00A537D0" w:rsidRPr="00627E6E">
              <w:rPr>
                <w:rFonts w:ascii="Times New Roman" w:eastAsia="Times New Roman" w:hAnsi="Times New Roman" w:cs="Times New Roman"/>
                <w:sz w:val="24"/>
                <w:szCs w:val="24"/>
                <w:lang w:eastAsia="ru-RU"/>
              </w:rPr>
              <w:t xml:space="preserve">Российской Федерации, регулирующего деятельность органов власти и местного самоуправления. Положения антимонопольного законодательства Российской Федерации, </w:t>
            </w:r>
            <w:r w:rsidR="00A537D0" w:rsidRPr="00627E6E">
              <w:rPr>
                <w:rFonts w:ascii="Times New Roman" w:eastAsia="Times New Roman" w:hAnsi="Times New Roman" w:cs="Times New Roman"/>
                <w:sz w:val="24"/>
                <w:szCs w:val="24"/>
                <w:lang w:eastAsia="ru-RU"/>
              </w:rPr>
              <w:lastRenderedPageBreak/>
              <w:t xml:space="preserve">регулирующие деятельность органов власти и местного самоуправления (статьи 15-21 Федерального закона </w:t>
            </w:r>
            <w:r w:rsidR="008B2A54" w:rsidRPr="00627E6E">
              <w:rPr>
                <w:rFonts w:ascii="Times New Roman" w:eastAsia="Times New Roman" w:hAnsi="Times New Roman" w:cs="Times New Roman"/>
                <w:sz w:val="24"/>
                <w:szCs w:val="24"/>
                <w:lang w:eastAsia="ru-RU"/>
              </w:rPr>
              <w:t>№ 135- ФЗ от 26 июля 2006 года «О защите конкуренции»), ответственность за нарушение антимонопольного законодательства, государственные  муниципальные преференции. Провели анализ нарушений антимонопольного законодательства, допущенных органами исполнительной власти и местного самоуправления о</w:t>
            </w:r>
            <w:r w:rsidR="00EE59CD" w:rsidRPr="00627E6E">
              <w:rPr>
                <w:rFonts w:ascii="Times New Roman" w:eastAsia="Times New Roman" w:hAnsi="Times New Roman" w:cs="Times New Roman"/>
                <w:sz w:val="24"/>
                <w:szCs w:val="24"/>
                <w:lang w:eastAsia="ru-RU"/>
              </w:rPr>
              <w:t>бласти</w:t>
            </w:r>
            <w:r w:rsidR="00996BE7" w:rsidRPr="00627E6E">
              <w:rPr>
                <w:rFonts w:ascii="Times New Roman" w:eastAsia="Times New Roman" w:hAnsi="Times New Roman" w:cs="Times New Roman"/>
                <w:sz w:val="24"/>
                <w:szCs w:val="24"/>
                <w:lang w:eastAsia="ru-RU"/>
              </w:rPr>
              <w:t>.</w:t>
            </w:r>
            <w:r w:rsidR="00EE59CD" w:rsidRPr="00627E6E">
              <w:rPr>
                <w:rFonts w:ascii="Times New Roman" w:eastAsia="Times New Roman" w:hAnsi="Times New Roman" w:cs="Times New Roman"/>
                <w:sz w:val="24"/>
                <w:szCs w:val="24"/>
                <w:lang w:eastAsia="ru-RU"/>
              </w:rPr>
              <w:t xml:space="preserve"> </w:t>
            </w:r>
          </w:p>
          <w:p w:rsidR="00EE59CD" w:rsidRPr="00627E6E" w:rsidRDefault="00EE59CD" w:rsidP="00627E6E">
            <w:pPr>
              <w:spacing w:before="100" w:beforeAutospacing="1" w:after="100" w:afterAutospacing="1"/>
              <w:jc w:val="both"/>
              <w:outlineLvl w:val="0"/>
              <w:rPr>
                <w:rFonts w:ascii="Times New Roman" w:eastAsia="Times New Roman" w:hAnsi="Times New Roman" w:cs="Times New Roman"/>
                <w:sz w:val="24"/>
                <w:szCs w:val="24"/>
                <w:lang w:eastAsia="ru-RU"/>
              </w:rPr>
            </w:pPr>
            <w:r w:rsidRPr="00627E6E">
              <w:rPr>
                <w:rFonts w:ascii="Times New Roman" w:hAnsi="Times New Roman" w:cs="Times New Roman"/>
                <w:sz w:val="24"/>
                <w:szCs w:val="24"/>
              </w:rPr>
              <w:t>18 декабря 2020 г</w:t>
            </w:r>
            <w:r w:rsidRPr="00627E6E">
              <w:rPr>
                <w:rFonts w:ascii="Times New Roman" w:eastAsia="Times New Roman" w:hAnsi="Times New Roman" w:cs="Times New Roman"/>
                <w:sz w:val="24"/>
                <w:szCs w:val="24"/>
                <w:lang w:eastAsia="ru-RU"/>
              </w:rPr>
              <w:t>ода уполномоченн</w:t>
            </w:r>
            <w:r w:rsidR="00996BE7" w:rsidRPr="00627E6E">
              <w:rPr>
                <w:rFonts w:ascii="Times New Roman" w:eastAsia="Times New Roman" w:hAnsi="Times New Roman" w:cs="Times New Roman"/>
                <w:sz w:val="24"/>
                <w:szCs w:val="24"/>
                <w:lang w:eastAsia="ru-RU"/>
              </w:rPr>
              <w:t>ым</w:t>
            </w:r>
            <w:r w:rsidRPr="00627E6E">
              <w:rPr>
                <w:rFonts w:ascii="Times New Roman" w:eastAsia="Times New Roman" w:hAnsi="Times New Roman" w:cs="Times New Roman"/>
                <w:sz w:val="24"/>
                <w:szCs w:val="24"/>
                <w:lang w:eastAsia="ru-RU"/>
              </w:rPr>
              <w:t xml:space="preserve"> подразделение</w:t>
            </w:r>
            <w:r w:rsidR="00996BE7" w:rsidRPr="00627E6E">
              <w:rPr>
                <w:rFonts w:ascii="Times New Roman" w:eastAsia="Times New Roman" w:hAnsi="Times New Roman" w:cs="Times New Roman"/>
                <w:sz w:val="24"/>
                <w:szCs w:val="24"/>
                <w:lang w:eastAsia="ru-RU"/>
              </w:rPr>
              <w:t xml:space="preserve">м администрации </w:t>
            </w:r>
            <w:r w:rsidRPr="00627E6E">
              <w:rPr>
                <w:rFonts w:ascii="Times New Roman" w:eastAsia="Times New Roman" w:hAnsi="Times New Roman" w:cs="Times New Roman"/>
                <w:sz w:val="24"/>
                <w:szCs w:val="24"/>
                <w:lang w:eastAsia="ru-RU"/>
              </w:rPr>
              <w:t>прове</w:t>
            </w:r>
            <w:r w:rsidR="00996BE7" w:rsidRPr="00627E6E">
              <w:rPr>
                <w:rFonts w:ascii="Times New Roman" w:eastAsia="Times New Roman" w:hAnsi="Times New Roman" w:cs="Times New Roman"/>
                <w:sz w:val="24"/>
                <w:szCs w:val="24"/>
                <w:lang w:eastAsia="ru-RU"/>
              </w:rPr>
              <w:t>ден</w:t>
            </w:r>
            <w:r w:rsidRPr="00627E6E">
              <w:rPr>
                <w:rFonts w:ascii="Times New Roman" w:eastAsia="Times New Roman" w:hAnsi="Times New Roman" w:cs="Times New Roman"/>
                <w:sz w:val="24"/>
                <w:szCs w:val="24"/>
                <w:lang w:eastAsia="ru-RU"/>
              </w:rPr>
              <w:t xml:space="preserve"> </w:t>
            </w:r>
            <w:r w:rsidR="00903802" w:rsidRPr="00627E6E">
              <w:rPr>
                <w:rFonts w:ascii="Times New Roman" w:eastAsia="Times New Roman" w:hAnsi="Times New Roman" w:cs="Times New Roman"/>
                <w:sz w:val="24"/>
                <w:szCs w:val="24"/>
                <w:lang w:eastAsia="ru-RU"/>
              </w:rPr>
              <w:t>обучающий семинар по теме: «</w:t>
            </w:r>
            <w:r w:rsidR="00903802" w:rsidRPr="00627E6E">
              <w:rPr>
                <w:rFonts w:ascii="Times New Roman" w:hAnsi="Times New Roman" w:cs="Times New Roman"/>
                <w:sz w:val="24"/>
                <w:szCs w:val="24"/>
              </w:rPr>
              <w:t>Актуальные вопросы реализации региональной конкурентной политики и внедрения антимонопольного ко</w:t>
            </w:r>
            <w:r w:rsidRPr="00627E6E">
              <w:rPr>
                <w:rFonts w:ascii="Times New Roman" w:hAnsi="Times New Roman" w:cs="Times New Roman"/>
                <w:sz w:val="24"/>
                <w:szCs w:val="24"/>
              </w:rPr>
              <w:t>мплаенса в Белгородской области</w:t>
            </w:r>
            <w:r w:rsidR="00AF060F" w:rsidRPr="00627E6E">
              <w:rPr>
                <w:rFonts w:ascii="Times New Roman" w:hAnsi="Times New Roman" w:cs="Times New Roman"/>
                <w:sz w:val="24"/>
                <w:szCs w:val="24"/>
              </w:rPr>
              <w:t>»</w:t>
            </w:r>
            <w:r w:rsidR="00903802" w:rsidRPr="00627E6E">
              <w:rPr>
                <w:rFonts w:ascii="Times New Roman" w:hAnsi="Times New Roman" w:cs="Times New Roman"/>
                <w:sz w:val="24"/>
                <w:szCs w:val="24"/>
              </w:rPr>
              <w:t xml:space="preserve"> </w:t>
            </w:r>
            <w:r w:rsidRPr="00627E6E">
              <w:rPr>
                <w:rFonts w:ascii="Times New Roman" w:hAnsi="Times New Roman" w:cs="Times New Roman"/>
                <w:sz w:val="24"/>
                <w:szCs w:val="24"/>
              </w:rPr>
              <w:t>для остальных 58 сотрудников.</w:t>
            </w:r>
          </w:p>
          <w:p w:rsidR="00EE59CD" w:rsidRPr="00627E6E" w:rsidRDefault="00F245AE" w:rsidP="00627E6E">
            <w:pPr>
              <w:widowControl w:val="0"/>
              <w:autoSpaceDE w:val="0"/>
              <w:autoSpaceDN w:val="0"/>
              <w:jc w:val="both"/>
              <w:rPr>
                <w:rFonts w:ascii="Times New Roman" w:hAnsi="Times New Roman" w:cs="Times New Roman"/>
                <w:sz w:val="24"/>
                <w:szCs w:val="24"/>
              </w:rPr>
            </w:pPr>
            <w:r w:rsidRPr="00627E6E">
              <w:rPr>
                <w:rFonts w:ascii="Times New Roman" w:eastAsia="Times New Roman" w:hAnsi="Times New Roman" w:cs="Times New Roman"/>
                <w:sz w:val="24"/>
                <w:szCs w:val="24"/>
                <w:lang w:eastAsia="ru-RU"/>
              </w:rPr>
              <w:t>Участие сотрудников администрации в о</w:t>
            </w:r>
            <w:r w:rsidR="00EE59CD" w:rsidRPr="00627E6E">
              <w:rPr>
                <w:rFonts w:ascii="Times New Roman" w:eastAsia="Times New Roman" w:hAnsi="Times New Roman" w:cs="Times New Roman"/>
                <w:sz w:val="24"/>
                <w:szCs w:val="24"/>
                <w:lang w:eastAsia="ru-RU"/>
              </w:rPr>
              <w:t>бучающе</w:t>
            </w:r>
            <w:r w:rsidRPr="00627E6E">
              <w:rPr>
                <w:rFonts w:ascii="Times New Roman" w:eastAsia="Times New Roman" w:hAnsi="Times New Roman" w:cs="Times New Roman"/>
                <w:sz w:val="24"/>
                <w:szCs w:val="24"/>
                <w:lang w:eastAsia="ru-RU"/>
              </w:rPr>
              <w:t>м</w:t>
            </w:r>
            <w:r w:rsidR="00EE59CD" w:rsidRPr="00627E6E">
              <w:rPr>
                <w:rFonts w:ascii="Times New Roman" w:eastAsia="Times New Roman" w:hAnsi="Times New Roman" w:cs="Times New Roman"/>
                <w:sz w:val="24"/>
                <w:szCs w:val="24"/>
                <w:lang w:eastAsia="ru-RU"/>
              </w:rPr>
              <w:t xml:space="preserve"> мероприяти</w:t>
            </w:r>
            <w:r w:rsidRPr="00627E6E">
              <w:rPr>
                <w:rFonts w:ascii="Times New Roman" w:eastAsia="Times New Roman" w:hAnsi="Times New Roman" w:cs="Times New Roman"/>
                <w:sz w:val="24"/>
                <w:szCs w:val="24"/>
                <w:lang w:eastAsia="ru-RU"/>
              </w:rPr>
              <w:t>и</w:t>
            </w:r>
            <w:r w:rsidR="00EE59CD" w:rsidRPr="00627E6E">
              <w:rPr>
                <w:rFonts w:ascii="Times New Roman" w:eastAsia="Times New Roman" w:hAnsi="Times New Roman" w:cs="Times New Roman"/>
                <w:sz w:val="24"/>
                <w:szCs w:val="24"/>
                <w:lang w:eastAsia="ru-RU"/>
              </w:rPr>
              <w:t xml:space="preserve"> (видео-конференц-связь) по теме: «Антимонопольный комплаенс. Практика применения» </w:t>
            </w:r>
            <w:r w:rsidR="00EE59CD" w:rsidRPr="00627E6E">
              <w:rPr>
                <w:rFonts w:ascii="Times New Roman" w:hAnsi="Times New Roman" w:cs="Times New Roman"/>
                <w:sz w:val="24"/>
                <w:szCs w:val="24"/>
              </w:rPr>
              <w:t>15 сентября 2020 года</w:t>
            </w:r>
            <w:r w:rsidRPr="00627E6E">
              <w:rPr>
                <w:rFonts w:ascii="Times New Roman" w:hAnsi="Times New Roman" w:cs="Times New Roman"/>
                <w:sz w:val="24"/>
                <w:szCs w:val="24"/>
              </w:rPr>
              <w:t xml:space="preserve">, </w:t>
            </w:r>
            <w:r w:rsidR="00EE59CD" w:rsidRPr="00627E6E">
              <w:rPr>
                <w:rFonts w:ascii="Times New Roman" w:hAnsi="Times New Roman" w:cs="Times New Roman"/>
                <w:sz w:val="24"/>
                <w:szCs w:val="24"/>
              </w:rPr>
              <w:t>организова</w:t>
            </w:r>
            <w:r w:rsidRPr="00627E6E">
              <w:rPr>
                <w:rFonts w:ascii="Times New Roman" w:hAnsi="Times New Roman" w:cs="Times New Roman"/>
                <w:sz w:val="24"/>
                <w:szCs w:val="24"/>
              </w:rPr>
              <w:t>нном</w:t>
            </w:r>
            <w:r w:rsidR="00EE59CD" w:rsidRPr="00627E6E">
              <w:rPr>
                <w:rFonts w:ascii="Times New Roman" w:hAnsi="Times New Roman" w:cs="Times New Roman"/>
                <w:sz w:val="24"/>
                <w:szCs w:val="24"/>
              </w:rPr>
              <w:t xml:space="preserve"> ассоциаци</w:t>
            </w:r>
            <w:r w:rsidRPr="00627E6E">
              <w:rPr>
                <w:rFonts w:ascii="Times New Roman" w:hAnsi="Times New Roman" w:cs="Times New Roman"/>
                <w:sz w:val="24"/>
                <w:szCs w:val="24"/>
              </w:rPr>
              <w:t>ей</w:t>
            </w:r>
            <w:r w:rsidR="00EE59CD" w:rsidRPr="00627E6E">
              <w:rPr>
                <w:rFonts w:ascii="Times New Roman" w:hAnsi="Times New Roman" w:cs="Times New Roman"/>
                <w:sz w:val="24"/>
                <w:szCs w:val="24"/>
              </w:rPr>
              <w:t xml:space="preserve"> «Совет муниципальных образований</w:t>
            </w:r>
            <w:r w:rsidRPr="00627E6E">
              <w:rPr>
                <w:rFonts w:ascii="Times New Roman" w:hAnsi="Times New Roman" w:cs="Times New Roman"/>
                <w:sz w:val="24"/>
                <w:szCs w:val="24"/>
              </w:rPr>
              <w:t>»</w:t>
            </w:r>
            <w:r w:rsidR="00EE59CD" w:rsidRPr="00627E6E">
              <w:rPr>
                <w:rFonts w:ascii="Times New Roman" w:hAnsi="Times New Roman" w:cs="Times New Roman"/>
                <w:sz w:val="24"/>
                <w:szCs w:val="24"/>
              </w:rPr>
              <w:t xml:space="preserve"> Белгородской области при участии Белгородского УФАС России.</w:t>
            </w:r>
          </w:p>
          <w:p w:rsidR="000959CF" w:rsidRPr="00627E6E" w:rsidRDefault="000959CF" w:rsidP="00627E6E">
            <w:pPr>
              <w:widowControl w:val="0"/>
              <w:autoSpaceDE w:val="0"/>
              <w:autoSpaceDN w:val="0"/>
              <w:jc w:val="both"/>
              <w:rPr>
                <w:rFonts w:ascii="Times New Roman" w:eastAsia="Times New Roman" w:hAnsi="Times New Roman" w:cs="Times New Roman"/>
                <w:sz w:val="24"/>
                <w:szCs w:val="24"/>
                <w:lang w:eastAsia="ru-RU"/>
              </w:rPr>
            </w:pPr>
          </w:p>
          <w:p w:rsidR="000959CF" w:rsidRPr="00627E6E" w:rsidRDefault="000959CF" w:rsidP="00627E6E">
            <w:pPr>
              <w:pStyle w:val="ConsPlusNormal"/>
              <w:jc w:val="both"/>
              <w:rPr>
                <w:rFonts w:ascii="Times New Roman" w:eastAsiaTheme="minorHAnsi" w:hAnsi="Times New Roman" w:cs="Times New Roman"/>
                <w:sz w:val="24"/>
                <w:szCs w:val="24"/>
                <w:lang w:eastAsia="en-US"/>
              </w:rPr>
            </w:pPr>
            <w:r w:rsidRPr="00627E6E">
              <w:rPr>
                <w:rFonts w:ascii="Times New Roman" w:eastAsiaTheme="minorHAnsi" w:hAnsi="Times New Roman" w:cs="Times New Roman"/>
                <w:color w:val="000000" w:themeColor="text1"/>
                <w:sz w:val="24"/>
                <w:szCs w:val="24"/>
                <w:lang w:eastAsia="en-US"/>
              </w:rPr>
              <w:t xml:space="preserve">19 августа 2020 г.; </w:t>
            </w:r>
            <w:r w:rsidRPr="00627E6E">
              <w:rPr>
                <w:rFonts w:ascii="Times New Roman" w:eastAsiaTheme="minorHAnsi" w:hAnsi="Times New Roman" w:cs="Times New Roman"/>
                <w:sz w:val="24"/>
                <w:szCs w:val="24"/>
                <w:lang w:eastAsia="en-US"/>
              </w:rPr>
              <w:t>организатор: отдел экономического развития управления экономического развития комитета экономического развития, финансов и бюджетной политики администрации Алексеевского городского округа) провели</w:t>
            </w:r>
          </w:p>
          <w:p w:rsidR="000959CF" w:rsidRPr="00627E6E" w:rsidRDefault="000959CF" w:rsidP="00627E6E">
            <w:pPr>
              <w:widowControl w:val="0"/>
              <w:autoSpaceDE w:val="0"/>
              <w:autoSpaceDN w:val="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обучающее мероприятие по антимонопольному комплаенсу </w:t>
            </w:r>
            <w:r w:rsidRPr="00627E6E">
              <w:rPr>
                <w:rFonts w:ascii="Times New Roman" w:eastAsia="Times New Roman" w:hAnsi="Times New Roman" w:cs="Times New Roman"/>
                <w:sz w:val="24"/>
                <w:szCs w:val="24"/>
                <w:lang w:eastAsia="ru-RU"/>
              </w:rPr>
              <w:lastRenderedPageBreak/>
              <w:t xml:space="preserve">по теме: </w:t>
            </w:r>
          </w:p>
          <w:p w:rsidR="000959CF" w:rsidRPr="00627E6E" w:rsidRDefault="000959CF" w:rsidP="00627E6E">
            <w:pPr>
              <w:widowControl w:val="0"/>
              <w:autoSpaceDE w:val="0"/>
              <w:autoSpaceDN w:val="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1. «Информация о выявленных Белгородским УФАС России нарушениях в деятельности органов исполнительной власти и местного самоуправления области за 1 полугодие 2020 года»; </w:t>
            </w:r>
          </w:p>
          <w:p w:rsidR="000959CF" w:rsidRPr="00627E6E" w:rsidRDefault="000959CF" w:rsidP="00627E6E">
            <w:pPr>
              <w:widowControl w:val="0"/>
              <w:autoSpaceDE w:val="0"/>
              <w:autoSpaceDN w:val="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 «Правовые акты, обеспечивающие организацию и функционирование антимонопольного комплаенса в администрации Алексеевского городского округа».</w:t>
            </w:r>
          </w:p>
          <w:p w:rsidR="000959CF" w:rsidRPr="00627E6E" w:rsidRDefault="000959CF" w:rsidP="00627E6E">
            <w:pPr>
              <w:widowControl w:val="0"/>
              <w:autoSpaceDE w:val="0"/>
              <w:autoSpaceDN w:val="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котором приняли участие</w:t>
            </w:r>
            <w:r w:rsidR="00C1768F" w:rsidRPr="00627E6E">
              <w:rPr>
                <w:rFonts w:ascii="Times New Roman" w:hAnsi="Times New Roman" w:cs="Times New Roman"/>
                <w:sz w:val="24"/>
                <w:szCs w:val="24"/>
              </w:rPr>
              <w:t xml:space="preserve"> </w:t>
            </w:r>
            <w:r w:rsidRPr="00627E6E">
              <w:rPr>
                <w:rFonts w:ascii="Times New Roman" w:hAnsi="Times New Roman" w:cs="Times New Roman"/>
                <w:sz w:val="24"/>
                <w:szCs w:val="24"/>
              </w:rPr>
              <w:t>96 сотрудников администрации Алексеевского городского округа и 47 сотрудников самостоятельных структурных подразделений администрации Алексеевского городского округа</w:t>
            </w:r>
            <w:r w:rsidR="00C1768F" w:rsidRPr="00627E6E">
              <w:rPr>
                <w:rFonts w:ascii="Times New Roman" w:hAnsi="Times New Roman" w:cs="Times New Roman"/>
                <w:sz w:val="24"/>
                <w:szCs w:val="24"/>
              </w:rPr>
              <w:t>.</w:t>
            </w:r>
          </w:p>
          <w:p w:rsidR="00EE59CD" w:rsidRPr="00627E6E" w:rsidRDefault="00EE59CD" w:rsidP="00627E6E">
            <w:pPr>
              <w:pStyle w:val="ConsPlusNormal"/>
              <w:jc w:val="both"/>
              <w:rPr>
                <w:rFonts w:ascii="Times New Roman" w:hAnsi="Times New Roman" w:cs="Times New Roman"/>
                <w:sz w:val="24"/>
                <w:szCs w:val="24"/>
              </w:rPr>
            </w:pPr>
          </w:p>
          <w:p w:rsidR="008B2A54" w:rsidRPr="00627E6E" w:rsidRDefault="00EE59CD" w:rsidP="00627E6E">
            <w:pPr>
              <w:pStyle w:val="ConsPlusNormal"/>
              <w:jc w:val="both"/>
              <w:rPr>
                <w:rFonts w:ascii="Times New Roman" w:hAnsi="Times New Roman" w:cs="Times New Roman"/>
                <w:sz w:val="24"/>
                <w:szCs w:val="24"/>
              </w:rPr>
            </w:pPr>
            <w:r w:rsidRPr="00627E6E">
              <w:rPr>
                <w:rFonts w:ascii="Times New Roman" w:hAnsi="Times New Roman" w:cs="Times New Roman"/>
                <w:sz w:val="24"/>
                <w:szCs w:val="24"/>
              </w:rPr>
              <w:t>15 октября 2020 г. отдел экономического развития управления экономического развития комитета экономического развития, финансов и бюджетной политики администрации Алексеевского городского округа) провели обучающее мероприятие (ознакомление под роспись 96 сотрудников администрации Алексеевского городского округа и 47 сотрудников самостоятельных структурных подразделений администрации Алексеевского городского округа) с докладом заместителя руководителя Управления Федеральной антимонопольной службы по Белгородской области Кашу Е.В. на тему: «Практика выявления нарушений антимонопольного законодательства со стороны органов власти и местного самоуправления» (в т.ч. отдельные статьи ФЗ «О защите конкуренции»).</w:t>
            </w: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jc w:val="center"/>
              <w:rPr>
                <w:rFonts w:ascii="Times New Roman" w:eastAsia="Calibri" w:hAnsi="Times New Roman" w:cs="Times New Roman"/>
                <w:sz w:val="24"/>
                <w:szCs w:val="24"/>
              </w:rPr>
            </w:pP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социальной защиты населения администрации   Алексеевского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администрации Алексеевского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w:t>
            </w:r>
            <w:r w:rsidRPr="00627E6E">
              <w:rPr>
                <w:rFonts w:ascii="Times New Roman" w:eastAsia="Times New Roman" w:hAnsi="Times New Roman" w:cs="Times New Roman"/>
                <w:sz w:val="24"/>
                <w:szCs w:val="24"/>
                <w:lang w:eastAsia="ru-RU"/>
              </w:rPr>
              <w:lastRenderedPageBreak/>
              <w:t xml:space="preserve">администрации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Calibri" w:hAnsi="Times New Roman" w:cs="Times New Roman"/>
                <w:sz w:val="24"/>
                <w:szCs w:val="24"/>
              </w:rPr>
            </w:pP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jc w:val="center"/>
              <w:rPr>
                <w:rFonts w:ascii="Times New Roman" w:eastAsia="Calibri" w:hAnsi="Times New Roman" w:cs="Times New Roman"/>
                <w:sz w:val="24"/>
                <w:szCs w:val="24"/>
              </w:rPr>
            </w:pPr>
          </w:p>
          <w:p w:rsidR="004C1308" w:rsidRPr="00627E6E" w:rsidRDefault="004C1308" w:rsidP="00627E6E">
            <w:pP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ОГБУЗ «Алексеевская ЦРБ» (по согласованию) </w:t>
            </w:r>
          </w:p>
          <w:p w:rsidR="004C1308" w:rsidRPr="00627E6E" w:rsidRDefault="004C1308" w:rsidP="00627E6E">
            <w:pPr>
              <w:rPr>
                <w:rFonts w:ascii="Times New Roman" w:eastAsia="Times New Roman" w:hAnsi="Times New Roman" w:cs="Times New Roman"/>
                <w:sz w:val="24"/>
                <w:szCs w:val="24"/>
                <w:lang w:eastAsia="ru-RU"/>
              </w:rPr>
            </w:pPr>
          </w:p>
        </w:tc>
      </w:tr>
      <w:tr w:rsidR="004C1308" w:rsidRPr="00627E6E" w:rsidTr="00565E64">
        <w:tc>
          <w:tcPr>
            <w:tcW w:w="817" w:type="dxa"/>
          </w:tcPr>
          <w:p w:rsidR="004C1308" w:rsidRPr="00627E6E" w:rsidRDefault="004C1308" w:rsidP="00627E6E">
            <w:pPr>
              <w:spacing w:line="233" w:lineRule="auto"/>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lastRenderedPageBreak/>
              <w:t>1.5</w:t>
            </w:r>
          </w:p>
        </w:tc>
        <w:tc>
          <w:tcPr>
            <w:tcW w:w="4111" w:type="dxa"/>
          </w:tcPr>
          <w:p w:rsidR="004C1308" w:rsidRPr="00627E6E" w:rsidRDefault="004C1308" w:rsidP="00627E6E">
            <w:pPr>
              <w:spacing w:line="233"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Проведение мониторинга состояния                              </w:t>
            </w:r>
            <w:r w:rsidRPr="00627E6E">
              <w:rPr>
                <w:rFonts w:ascii="Times New Roman" w:eastAsia="Times New Roman" w:hAnsi="Times New Roman" w:cs="Times New Roman"/>
                <w:sz w:val="24"/>
                <w:szCs w:val="24"/>
                <w:lang w:eastAsia="ru-RU"/>
              </w:rPr>
              <w:lastRenderedPageBreak/>
              <w:t xml:space="preserve">и развития конкуренции на товарных </w:t>
            </w:r>
            <w:r w:rsidRPr="00627E6E">
              <w:rPr>
                <w:rFonts w:ascii="Times New Roman" w:eastAsia="Times New Roman" w:hAnsi="Times New Roman" w:cs="Times New Roman"/>
                <w:color w:val="000000" w:themeColor="text1"/>
                <w:sz w:val="24"/>
                <w:szCs w:val="24"/>
                <w:lang w:eastAsia="ru-RU"/>
              </w:rPr>
              <w:t xml:space="preserve">рынках </w:t>
            </w:r>
            <w:r w:rsidRPr="00627E6E">
              <w:rPr>
                <w:rFonts w:ascii="Times New Roman" w:eastAsia="Times New Roman" w:hAnsi="Times New Roman" w:cs="Times New Roman"/>
                <w:sz w:val="24"/>
                <w:szCs w:val="24"/>
                <w:lang w:eastAsia="ru-RU"/>
              </w:rPr>
              <w:t>Алексеевского городского округа</w:t>
            </w:r>
          </w:p>
        </w:tc>
        <w:tc>
          <w:tcPr>
            <w:tcW w:w="992" w:type="dxa"/>
          </w:tcPr>
          <w:p w:rsidR="004C1308" w:rsidRPr="00627E6E" w:rsidRDefault="004C1308" w:rsidP="00627E6E">
            <w:pPr>
              <w:spacing w:line="233"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2019 – </w:t>
            </w:r>
            <w:r w:rsidRPr="00627E6E">
              <w:rPr>
                <w:rFonts w:ascii="Times New Roman" w:eastAsia="Times New Roman" w:hAnsi="Times New Roman" w:cs="Times New Roman"/>
                <w:sz w:val="24"/>
                <w:szCs w:val="24"/>
                <w:lang w:eastAsia="ru-RU"/>
              </w:rPr>
              <w:lastRenderedPageBreak/>
              <w:t>2021 годы</w:t>
            </w:r>
          </w:p>
        </w:tc>
        <w:tc>
          <w:tcPr>
            <w:tcW w:w="6521" w:type="dxa"/>
          </w:tcPr>
          <w:p w:rsidR="004C1308" w:rsidRPr="00627E6E" w:rsidRDefault="004C1308" w:rsidP="00627E6E">
            <w:pPr>
              <w:spacing w:line="233" w:lineRule="auto"/>
              <w:ind w:firstLine="744"/>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Мониторинг состояния и развития конкуренции на </w:t>
            </w:r>
            <w:r w:rsidRPr="00627E6E">
              <w:rPr>
                <w:rFonts w:ascii="Times New Roman" w:eastAsia="Times New Roman" w:hAnsi="Times New Roman" w:cs="Times New Roman"/>
                <w:sz w:val="24"/>
                <w:szCs w:val="24"/>
                <w:lang w:eastAsia="ru-RU"/>
              </w:rPr>
              <w:lastRenderedPageBreak/>
              <w:t>товарных рынках Алексеевского городского округа проводится с целью реализации Плана по развитию конкуренции является формирование прозрачной системы деятельности администрации Алексеевского городского округа, территориальных органов федеральных органов исполнительной власти по созданию условий для развития конкурентной среды посредством реализации эффективной конкурентной политики, направленной на расширение доступа хозяйствующих субъектов на товарные рынки и наиболее полное удовлетворение потребителей общества в товарах, работах и услугах.</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Для достижения цели реализуется  комплекс мер:</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системные мероприятия, направленные на развитие конкурентной среды, в том числе на развитие малого и среднего предпринимательства, снижение административных барьеров, оптимизацию процедур государственных и корпоративных закупок, развитие конкуренции социальной и финансовой сферах, развитие кадрового и трудового, инновационного потенциалов, развитие механизмов общественного контроля за деятельностью субъектов естественных монополий;</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увеличение количества хозяйствующих субъектов  частного сектора на рынке, повышение качества товаров, работ, услуг, снижение административных барьеров, оптимизацию процедур муниципальных закупок, совершенствование процессов управления объектами муниципальной собственности округа, развитие муниципальных рынков, повышение уровня </w:t>
            </w:r>
            <w:r w:rsidRPr="00627E6E">
              <w:rPr>
                <w:rFonts w:ascii="Times New Roman" w:eastAsia="Times New Roman" w:hAnsi="Times New Roman" w:cs="Times New Roman"/>
                <w:sz w:val="24"/>
                <w:szCs w:val="24"/>
                <w:lang w:eastAsia="ru-RU"/>
              </w:rPr>
              <w:lastRenderedPageBreak/>
              <w:t>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рамках выполнения каждой задачи в Плане по развитию конкуренции определены мероприятия в разрезе приоритетных и социально значимых рынков и целевые показатели конкуренции, характеризующие выполнение данных мероприятий.</w:t>
            </w:r>
          </w:p>
          <w:p w:rsidR="00F245AE" w:rsidRPr="00627E6E" w:rsidRDefault="00F245AE"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По результатам мониторинга за 2020 год все мероприятия и показатели дорожной карты выполнены.</w:t>
            </w: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 xml:space="preserve">Управление </w:t>
            </w:r>
            <w:r w:rsidRPr="00627E6E">
              <w:rPr>
                <w:rFonts w:ascii="Times New Roman" w:eastAsia="Times New Roman" w:hAnsi="Times New Roman" w:cs="Times New Roman"/>
                <w:sz w:val="24"/>
                <w:szCs w:val="24"/>
                <w:lang w:eastAsia="ru-RU"/>
              </w:rPr>
              <w:lastRenderedPageBreak/>
              <w:t>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социальной защиты населения администрации   Алексеевского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администрации Алексеевского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ОГБУЗ «Алексеевская ЦРБ» (по согласованию)</w:t>
            </w:r>
          </w:p>
        </w:tc>
      </w:tr>
      <w:tr w:rsidR="004C1308" w:rsidRPr="00627E6E" w:rsidTr="00565E64">
        <w:tc>
          <w:tcPr>
            <w:tcW w:w="817" w:type="dxa"/>
          </w:tcPr>
          <w:p w:rsidR="004C1308" w:rsidRPr="00627E6E" w:rsidRDefault="004C1308" w:rsidP="00627E6E">
            <w:pPr>
              <w:spacing w:line="233" w:lineRule="auto"/>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lastRenderedPageBreak/>
              <w:t>1.6</w:t>
            </w:r>
          </w:p>
        </w:tc>
        <w:tc>
          <w:tcPr>
            <w:tcW w:w="4111" w:type="dxa"/>
          </w:tcPr>
          <w:p w:rsidR="004C1308" w:rsidRPr="00627E6E" w:rsidRDefault="004C1308" w:rsidP="00627E6E">
            <w:pPr>
              <w:spacing w:line="233" w:lineRule="auto"/>
              <w:jc w:val="both"/>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sz w:val="24"/>
                <w:szCs w:val="24"/>
                <w:lang w:eastAsia="ru-RU"/>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992" w:type="dxa"/>
          </w:tcPr>
          <w:p w:rsidR="004C1308" w:rsidRPr="00627E6E" w:rsidRDefault="004C1308" w:rsidP="00627E6E">
            <w:pPr>
              <w:spacing w:line="233" w:lineRule="auto"/>
              <w:jc w:val="center"/>
              <w:rPr>
                <w:rFonts w:ascii="Times New Roman" w:eastAsia="Times New Roman" w:hAnsi="Times New Roman" w:cs="Times New Roman"/>
                <w:sz w:val="24"/>
                <w:szCs w:val="24"/>
                <w:lang w:val="en-US" w:eastAsia="ru-RU"/>
              </w:rPr>
            </w:pPr>
            <w:r w:rsidRPr="00627E6E">
              <w:rPr>
                <w:rFonts w:ascii="Times New Roman" w:eastAsia="Times New Roman" w:hAnsi="Times New Roman" w:cs="Times New Roman"/>
                <w:sz w:val="24"/>
                <w:szCs w:val="24"/>
                <w:lang w:eastAsia="ru-RU"/>
              </w:rPr>
              <w:t>2019 – 2021 годы</w:t>
            </w:r>
          </w:p>
        </w:tc>
        <w:tc>
          <w:tcPr>
            <w:tcW w:w="6521" w:type="dxa"/>
            <w:vAlign w:val="center"/>
          </w:tcPr>
          <w:p w:rsidR="004C1308" w:rsidRPr="00627E6E" w:rsidRDefault="004C1308" w:rsidP="00627E6E">
            <w:pPr>
              <w:pStyle w:val="3"/>
              <w:ind w:left="0" w:firstLine="743"/>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Проводится регулярное информирование населения через СМИ о деятельности в округе по содействию развития конкуренции. На официальном сайте</w:t>
            </w:r>
            <w:r w:rsidR="00C54437" w:rsidRPr="00627E6E">
              <w:rPr>
                <w:rFonts w:ascii="Times New Roman" w:eastAsia="Times New Roman" w:hAnsi="Times New Roman" w:cs="Times New Roman"/>
                <w:sz w:val="24"/>
                <w:szCs w:val="24"/>
                <w:lang w:eastAsia="ru-RU"/>
              </w:rPr>
              <w:t xml:space="preserve"> органов местного самоуправления</w:t>
            </w:r>
            <w:r w:rsidRPr="00627E6E">
              <w:rPr>
                <w:rFonts w:ascii="Times New Roman" w:eastAsia="Times New Roman" w:hAnsi="Times New Roman" w:cs="Times New Roman"/>
                <w:sz w:val="24"/>
                <w:szCs w:val="24"/>
                <w:lang w:eastAsia="ru-RU"/>
              </w:rPr>
              <w:t xml:space="preserve"> администрации Алексеевского городского округа</w:t>
            </w:r>
            <w:r w:rsidR="00C54437" w:rsidRPr="00627E6E">
              <w:rPr>
                <w:rFonts w:ascii="Times New Roman" w:eastAsia="Times New Roman" w:hAnsi="Times New Roman" w:cs="Times New Roman"/>
                <w:sz w:val="24"/>
                <w:szCs w:val="24"/>
                <w:lang w:eastAsia="ru-RU"/>
              </w:rPr>
              <w:t xml:space="preserve"> в разделе </w:t>
            </w:r>
            <w:r w:rsidR="00C54437" w:rsidRPr="00627E6E">
              <w:rPr>
                <w:rFonts w:ascii="Times New Roman" w:hAnsi="Times New Roman"/>
                <w:sz w:val="24"/>
                <w:szCs w:val="24"/>
              </w:rPr>
              <w:t xml:space="preserve">«Главная/ Деятельность/ Развитие конкуренции» </w:t>
            </w:r>
            <w:r w:rsidR="00C54437" w:rsidRPr="00627E6E">
              <w:rPr>
                <w:rFonts w:ascii="Times New Roman" w:eastAsia="Times New Roman" w:hAnsi="Times New Roman" w:cs="Times New Roman"/>
                <w:sz w:val="24"/>
                <w:szCs w:val="24"/>
                <w:lang w:eastAsia="ru-RU"/>
              </w:rPr>
              <w:t xml:space="preserve"> </w:t>
            </w:r>
            <w:r w:rsidRPr="00627E6E">
              <w:rPr>
                <w:rFonts w:ascii="Times New Roman" w:eastAsia="Times New Roman" w:hAnsi="Times New Roman" w:cs="Times New Roman"/>
                <w:sz w:val="24"/>
                <w:szCs w:val="24"/>
                <w:lang w:eastAsia="ru-RU"/>
              </w:rPr>
              <w:t xml:space="preserve"> подготовлено и размещено </w:t>
            </w:r>
            <w:r w:rsidR="00654477" w:rsidRPr="00627E6E">
              <w:rPr>
                <w:rFonts w:ascii="Times New Roman" w:eastAsia="Times New Roman" w:hAnsi="Times New Roman" w:cs="Times New Roman"/>
                <w:sz w:val="24"/>
                <w:szCs w:val="24"/>
                <w:lang w:eastAsia="ru-RU"/>
              </w:rPr>
              <w:t>36</w:t>
            </w:r>
            <w:r w:rsidRPr="00627E6E">
              <w:rPr>
                <w:rFonts w:ascii="Times New Roman" w:eastAsia="Times New Roman" w:hAnsi="Times New Roman" w:cs="Times New Roman"/>
                <w:sz w:val="24"/>
                <w:szCs w:val="24"/>
                <w:lang w:eastAsia="ru-RU"/>
              </w:rPr>
              <w:t xml:space="preserve"> материалов. </w:t>
            </w:r>
          </w:p>
        </w:tc>
        <w:tc>
          <w:tcPr>
            <w:tcW w:w="2551" w:type="dxa"/>
          </w:tcPr>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4C1308" w:rsidRPr="00627E6E" w:rsidTr="00565E64">
        <w:tc>
          <w:tcPr>
            <w:tcW w:w="817" w:type="dxa"/>
          </w:tcPr>
          <w:p w:rsidR="004C1308" w:rsidRPr="00627E6E" w:rsidRDefault="004C1308" w:rsidP="00627E6E">
            <w:pPr>
              <w:spacing w:line="233" w:lineRule="auto"/>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t>1.7</w:t>
            </w:r>
          </w:p>
        </w:tc>
        <w:tc>
          <w:tcPr>
            <w:tcW w:w="4111" w:type="dxa"/>
          </w:tcPr>
          <w:p w:rsidR="004C1308" w:rsidRPr="00627E6E" w:rsidRDefault="004C1308" w:rsidP="00627E6E">
            <w:pPr>
              <w:spacing w:line="233"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Подготовка доклада о состоянии и развитии конкурентной среды на территории Алексеевского городского округа</w:t>
            </w:r>
          </w:p>
        </w:tc>
        <w:tc>
          <w:tcPr>
            <w:tcW w:w="992" w:type="dxa"/>
          </w:tcPr>
          <w:p w:rsidR="004C1308" w:rsidRPr="00627E6E" w:rsidRDefault="004C1308" w:rsidP="00627E6E">
            <w:pPr>
              <w:spacing w:line="233"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val="en-US" w:eastAsia="ru-RU"/>
              </w:rPr>
              <w:t>201</w:t>
            </w:r>
            <w:r w:rsidRPr="00627E6E">
              <w:rPr>
                <w:rFonts w:ascii="Times New Roman" w:eastAsia="Times New Roman" w:hAnsi="Times New Roman" w:cs="Times New Roman"/>
                <w:sz w:val="24"/>
                <w:szCs w:val="24"/>
                <w:lang w:eastAsia="ru-RU"/>
              </w:rPr>
              <w:t xml:space="preserve">9 – </w:t>
            </w:r>
            <w:r w:rsidRPr="00627E6E">
              <w:rPr>
                <w:rFonts w:ascii="Times New Roman" w:eastAsia="Times New Roman" w:hAnsi="Times New Roman" w:cs="Times New Roman"/>
                <w:sz w:val="24"/>
                <w:szCs w:val="24"/>
                <w:lang w:val="en-US" w:eastAsia="ru-RU"/>
              </w:rPr>
              <w:t>202</w:t>
            </w:r>
            <w:r w:rsidRPr="00627E6E">
              <w:rPr>
                <w:rFonts w:ascii="Times New Roman" w:eastAsia="Times New Roman" w:hAnsi="Times New Roman" w:cs="Times New Roman"/>
                <w:sz w:val="24"/>
                <w:szCs w:val="24"/>
                <w:lang w:eastAsia="ru-RU"/>
              </w:rPr>
              <w:t>1 годы</w:t>
            </w:r>
          </w:p>
        </w:tc>
        <w:tc>
          <w:tcPr>
            <w:tcW w:w="6521" w:type="dxa"/>
          </w:tcPr>
          <w:p w:rsidR="00640575" w:rsidRPr="00627E6E" w:rsidRDefault="00CF7754" w:rsidP="00627E6E">
            <w:pPr>
              <w:ind w:firstLine="743"/>
              <w:jc w:val="both"/>
              <w:rPr>
                <w:rFonts w:ascii="Times New Roman" w:hAnsi="Times New Roman"/>
                <w:sz w:val="24"/>
                <w:szCs w:val="24"/>
              </w:rPr>
            </w:pPr>
            <w:r w:rsidRPr="00627E6E">
              <w:rPr>
                <w:rFonts w:ascii="Times New Roman" w:hAnsi="Times New Roman"/>
                <w:sz w:val="24"/>
                <w:szCs w:val="24"/>
              </w:rPr>
              <w:t>В феврале 202</w:t>
            </w:r>
            <w:r w:rsidR="00F245AE" w:rsidRPr="00627E6E">
              <w:rPr>
                <w:rFonts w:ascii="Times New Roman" w:hAnsi="Times New Roman"/>
                <w:sz w:val="24"/>
                <w:szCs w:val="24"/>
              </w:rPr>
              <w:t>0</w:t>
            </w:r>
            <w:r w:rsidR="004C1308" w:rsidRPr="00627E6E">
              <w:rPr>
                <w:rFonts w:ascii="Times New Roman" w:hAnsi="Times New Roman"/>
                <w:sz w:val="24"/>
                <w:szCs w:val="24"/>
              </w:rPr>
              <w:t xml:space="preserve"> года подготовлен доклад о состоянии и развитии конкурентной среды на территории Алексеев</w:t>
            </w:r>
            <w:r w:rsidRPr="00627E6E">
              <w:rPr>
                <w:rFonts w:ascii="Times New Roman" w:hAnsi="Times New Roman"/>
                <w:sz w:val="24"/>
                <w:szCs w:val="24"/>
              </w:rPr>
              <w:t>ского городского округа</w:t>
            </w:r>
            <w:r w:rsidR="004C1308" w:rsidRPr="00627E6E">
              <w:rPr>
                <w:rFonts w:ascii="Times New Roman" w:hAnsi="Times New Roman"/>
                <w:sz w:val="24"/>
                <w:szCs w:val="24"/>
              </w:rPr>
              <w:t>, который размещен на официальном сайте органов местного самоуправления  администрации Алексеевского городского округа</w:t>
            </w:r>
            <w:r w:rsidRPr="00627E6E">
              <w:rPr>
                <w:rFonts w:ascii="Times New Roman" w:hAnsi="Times New Roman"/>
                <w:sz w:val="24"/>
                <w:szCs w:val="24"/>
              </w:rPr>
              <w:t xml:space="preserve"> «Главная/ Деятельность/ Развитие </w:t>
            </w:r>
            <w:r w:rsidR="004C1308" w:rsidRPr="00627E6E">
              <w:rPr>
                <w:rFonts w:ascii="Times New Roman" w:hAnsi="Times New Roman"/>
                <w:sz w:val="24"/>
                <w:szCs w:val="24"/>
              </w:rPr>
              <w:t>конкуренции/</w:t>
            </w:r>
            <w:r w:rsidRPr="00627E6E">
              <w:rPr>
                <w:rFonts w:ascii="Times New Roman" w:hAnsi="Times New Roman"/>
                <w:sz w:val="24"/>
                <w:szCs w:val="24"/>
              </w:rPr>
              <w:t xml:space="preserve"> </w:t>
            </w:r>
            <w:r w:rsidR="004C1308" w:rsidRPr="00627E6E">
              <w:rPr>
                <w:rFonts w:ascii="Times New Roman" w:hAnsi="Times New Roman"/>
                <w:sz w:val="24"/>
                <w:szCs w:val="24"/>
              </w:rPr>
              <w:t xml:space="preserve">Мониторинг состояния и развития конкурентной среды на рынках товаров и услуг Алексеевского городского округа». </w:t>
            </w:r>
          </w:p>
          <w:p w:rsidR="004C1308" w:rsidRPr="00627E6E" w:rsidRDefault="00F245AE" w:rsidP="00627E6E">
            <w:pPr>
              <w:ind w:firstLine="743"/>
              <w:jc w:val="both"/>
              <w:rPr>
                <w:rFonts w:ascii="Times New Roman" w:eastAsia="Times New Roman" w:hAnsi="Times New Roman" w:cs="Times New Roman"/>
                <w:sz w:val="24"/>
                <w:szCs w:val="24"/>
                <w:lang w:eastAsia="ru-RU"/>
              </w:rPr>
            </w:pPr>
            <w:r w:rsidRPr="00627E6E">
              <w:rPr>
                <w:rFonts w:ascii="Times New Roman" w:hAnsi="Times New Roman"/>
                <w:sz w:val="24"/>
                <w:szCs w:val="24"/>
              </w:rPr>
              <w:t>В 2020 году п</w:t>
            </w:r>
            <w:r w:rsidR="004C1308" w:rsidRPr="00627E6E">
              <w:rPr>
                <w:rFonts w:ascii="Times New Roman" w:hAnsi="Times New Roman"/>
                <w:sz w:val="24"/>
                <w:szCs w:val="24"/>
              </w:rPr>
              <w:t xml:space="preserve">роведена </w:t>
            </w:r>
            <w:r w:rsidR="004C1308" w:rsidRPr="00627E6E">
              <w:rPr>
                <w:rFonts w:ascii="Times New Roman" w:eastAsia="Times New Roman" w:hAnsi="Times New Roman" w:cs="Times New Roman"/>
                <w:sz w:val="24"/>
                <w:szCs w:val="24"/>
                <w:lang w:eastAsia="ru-RU"/>
              </w:rPr>
              <w:t xml:space="preserve">оценка </w:t>
            </w:r>
            <w:r w:rsidR="00640575" w:rsidRPr="00627E6E">
              <w:rPr>
                <w:rFonts w:ascii="Times New Roman" w:eastAsia="Times New Roman" w:hAnsi="Times New Roman" w:cs="Times New Roman"/>
                <w:sz w:val="24"/>
                <w:szCs w:val="24"/>
                <w:lang w:eastAsia="ru-RU"/>
              </w:rPr>
              <w:t xml:space="preserve">состояния и развития конкурентной среды </w:t>
            </w:r>
            <w:r w:rsidR="004C1308" w:rsidRPr="00627E6E">
              <w:rPr>
                <w:rFonts w:ascii="Times New Roman" w:eastAsia="Times New Roman" w:hAnsi="Times New Roman" w:cs="Times New Roman"/>
                <w:sz w:val="24"/>
                <w:szCs w:val="24"/>
                <w:lang w:eastAsia="ru-RU"/>
              </w:rPr>
              <w:t>в Алексеевском городском округе</w:t>
            </w:r>
            <w:r w:rsidRPr="00627E6E">
              <w:rPr>
                <w:rFonts w:ascii="Times New Roman" w:eastAsia="Times New Roman" w:hAnsi="Times New Roman" w:cs="Times New Roman"/>
                <w:sz w:val="24"/>
                <w:szCs w:val="24"/>
                <w:lang w:eastAsia="ru-RU"/>
              </w:rPr>
              <w:t xml:space="preserve">, </w:t>
            </w:r>
            <w:r w:rsidRPr="00627E6E">
              <w:rPr>
                <w:rFonts w:ascii="Times New Roman" w:eastAsia="Times New Roman" w:hAnsi="Times New Roman" w:cs="Times New Roman"/>
                <w:sz w:val="24"/>
                <w:szCs w:val="24"/>
                <w:lang w:eastAsia="ru-RU"/>
              </w:rPr>
              <w:lastRenderedPageBreak/>
              <w:t>подготовлен отчет о выполнении мероприятий и</w:t>
            </w:r>
            <w:r w:rsidR="004C1308" w:rsidRPr="00627E6E">
              <w:rPr>
                <w:rFonts w:ascii="Times New Roman" w:eastAsia="Times New Roman" w:hAnsi="Times New Roman" w:cs="Times New Roman"/>
                <w:sz w:val="24"/>
                <w:szCs w:val="24"/>
                <w:lang w:eastAsia="ru-RU"/>
              </w:rPr>
              <w:t xml:space="preserve"> ключевы</w:t>
            </w:r>
            <w:r w:rsidRPr="00627E6E">
              <w:rPr>
                <w:rFonts w:ascii="Times New Roman" w:eastAsia="Times New Roman" w:hAnsi="Times New Roman" w:cs="Times New Roman"/>
                <w:sz w:val="24"/>
                <w:szCs w:val="24"/>
                <w:lang w:eastAsia="ru-RU"/>
              </w:rPr>
              <w:t>х</w:t>
            </w:r>
            <w:r w:rsidR="004C1308" w:rsidRPr="00627E6E">
              <w:rPr>
                <w:rFonts w:ascii="Times New Roman" w:eastAsia="Times New Roman" w:hAnsi="Times New Roman" w:cs="Times New Roman"/>
                <w:sz w:val="24"/>
                <w:szCs w:val="24"/>
                <w:lang w:eastAsia="ru-RU"/>
              </w:rPr>
              <w:t xml:space="preserve"> показател</w:t>
            </w:r>
            <w:r w:rsidRPr="00627E6E">
              <w:rPr>
                <w:rFonts w:ascii="Times New Roman" w:eastAsia="Times New Roman" w:hAnsi="Times New Roman" w:cs="Times New Roman"/>
                <w:sz w:val="24"/>
                <w:szCs w:val="24"/>
                <w:lang w:eastAsia="ru-RU"/>
              </w:rPr>
              <w:t>ей</w:t>
            </w:r>
            <w:r w:rsidR="004C1308" w:rsidRPr="00627E6E">
              <w:rPr>
                <w:rFonts w:ascii="Times New Roman" w:eastAsia="Times New Roman" w:hAnsi="Times New Roman" w:cs="Times New Roman"/>
                <w:sz w:val="24"/>
                <w:szCs w:val="24"/>
                <w:lang w:eastAsia="ru-RU"/>
              </w:rPr>
              <w:t xml:space="preserve"> </w:t>
            </w:r>
            <w:r w:rsidR="00640575" w:rsidRPr="00627E6E">
              <w:rPr>
                <w:rFonts w:ascii="Times New Roman" w:eastAsia="Times New Roman" w:hAnsi="Times New Roman" w:cs="Times New Roman"/>
                <w:sz w:val="24"/>
                <w:szCs w:val="24"/>
                <w:lang w:eastAsia="ru-RU"/>
              </w:rPr>
              <w:t xml:space="preserve">дорожной карты по содействию </w:t>
            </w:r>
            <w:r w:rsidR="004C1308" w:rsidRPr="00627E6E">
              <w:rPr>
                <w:rFonts w:ascii="Times New Roman" w:eastAsia="Times New Roman" w:hAnsi="Times New Roman" w:cs="Times New Roman"/>
                <w:sz w:val="24"/>
                <w:szCs w:val="24"/>
                <w:lang w:eastAsia="ru-RU"/>
              </w:rPr>
              <w:t>развити</w:t>
            </w:r>
            <w:r w:rsidR="00640575" w:rsidRPr="00627E6E">
              <w:rPr>
                <w:rFonts w:ascii="Times New Roman" w:eastAsia="Times New Roman" w:hAnsi="Times New Roman" w:cs="Times New Roman"/>
                <w:sz w:val="24"/>
                <w:szCs w:val="24"/>
                <w:lang w:eastAsia="ru-RU"/>
              </w:rPr>
              <w:t>ю</w:t>
            </w:r>
            <w:r w:rsidR="004C1308" w:rsidRPr="00627E6E">
              <w:rPr>
                <w:rFonts w:ascii="Times New Roman" w:eastAsia="Times New Roman" w:hAnsi="Times New Roman" w:cs="Times New Roman"/>
                <w:sz w:val="24"/>
                <w:szCs w:val="24"/>
                <w:lang w:eastAsia="ru-RU"/>
              </w:rPr>
              <w:t xml:space="preserve"> конкуренции.</w:t>
            </w:r>
            <w:r w:rsidR="00640575" w:rsidRPr="00627E6E">
              <w:rPr>
                <w:rFonts w:ascii="Times New Roman" w:eastAsia="Times New Roman" w:hAnsi="Times New Roman" w:cs="Times New Roman"/>
                <w:sz w:val="24"/>
                <w:szCs w:val="24"/>
                <w:lang w:eastAsia="ru-RU"/>
              </w:rPr>
              <w:t xml:space="preserve"> </w:t>
            </w:r>
          </w:p>
          <w:p w:rsidR="004C1308" w:rsidRPr="00627E6E" w:rsidRDefault="004C1308" w:rsidP="00627E6E">
            <w:pPr>
              <w:spacing w:line="233" w:lineRule="auto"/>
              <w:contextualSpacing/>
              <w:jc w:val="both"/>
              <w:rPr>
                <w:rFonts w:ascii="Times New Roman" w:eastAsia="Times New Roman" w:hAnsi="Times New Roman" w:cs="Times New Roman"/>
                <w:sz w:val="24"/>
                <w:szCs w:val="24"/>
                <w:lang w:eastAsia="ru-RU"/>
              </w:rPr>
            </w:pP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Управление образования администрации Алексеевского</w:t>
            </w:r>
            <w:r w:rsidR="00570D8D"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Управление социальной защиты населения администрации   </w:t>
            </w:r>
            <w:r w:rsidR="00570D8D" w:rsidRPr="00627E6E">
              <w:rPr>
                <w:rFonts w:ascii="Times New Roman" w:eastAsia="Times New Roman" w:hAnsi="Times New Roman" w:cs="Times New Roman"/>
                <w:sz w:val="24"/>
                <w:szCs w:val="24"/>
                <w:lang w:eastAsia="ru-RU"/>
              </w:rPr>
              <w:t xml:space="preserve">Алексеевского </w:t>
            </w:r>
            <w:r w:rsidR="00570D8D" w:rsidRPr="00627E6E">
              <w:rPr>
                <w:rFonts w:ascii="Times New Roman" w:eastAsia="Times New Roman" w:hAnsi="Times New Roman" w:cs="Times New Roman"/>
                <w:sz w:val="24"/>
                <w:szCs w:val="24"/>
                <w:lang w:eastAsia="ru-RU"/>
              </w:rPr>
              <w:lastRenderedPageBreak/>
              <w:t>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w:t>
            </w:r>
            <w:r w:rsidR="00570D8D" w:rsidRPr="00627E6E">
              <w:rPr>
                <w:rFonts w:ascii="Times New Roman" w:eastAsia="Times New Roman" w:hAnsi="Times New Roman" w:cs="Times New Roman"/>
                <w:sz w:val="24"/>
                <w:szCs w:val="24"/>
                <w:lang w:eastAsia="ru-RU"/>
              </w:rPr>
              <w:t xml:space="preserve">ексеевского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Алексеевского</w:t>
            </w:r>
            <w:r w:rsidR="00570D8D"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00570D8D"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00570D8D"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ОГБУЗ «Алек</w:t>
            </w:r>
            <w:r w:rsidR="00570D8D" w:rsidRPr="00627E6E">
              <w:rPr>
                <w:rFonts w:ascii="Times New Roman" w:eastAsia="Times New Roman" w:hAnsi="Times New Roman" w:cs="Times New Roman"/>
                <w:sz w:val="24"/>
                <w:szCs w:val="24"/>
                <w:lang w:eastAsia="ru-RU"/>
              </w:rPr>
              <w:t>сеевская ЦРБ» (по согласованию)</w:t>
            </w:r>
          </w:p>
        </w:tc>
      </w:tr>
      <w:tr w:rsidR="004C1308" w:rsidRPr="00627E6E" w:rsidTr="00565E64">
        <w:tc>
          <w:tcPr>
            <w:tcW w:w="817" w:type="dxa"/>
          </w:tcPr>
          <w:p w:rsidR="004C1308" w:rsidRPr="00627E6E" w:rsidRDefault="004C1308" w:rsidP="00627E6E">
            <w:pPr>
              <w:spacing w:line="233" w:lineRule="auto"/>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lastRenderedPageBreak/>
              <w:t>1.8</w:t>
            </w:r>
          </w:p>
        </w:tc>
        <w:tc>
          <w:tcPr>
            <w:tcW w:w="4111" w:type="dxa"/>
          </w:tcPr>
          <w:p w:rsidR="004C1308" w:rsidRPr="00627E6E" w:rsidRDefault="004C1308" w:rsidP="00627E6E">
            <w:pPr>
              <w:spacing w:line="233"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Актуализация соглашений                                       о взаимодействии в рамках внедрения                      в Алексеевском городском округе Стандарта, заключенных между департаментом экономического развития области                                    и администрациями муниципальных районов, городских округов</w:t>
            </w:r>
          </w:p>
        </w:tc>
        <w:tc>
          <w:tcPr>
            <w:tcW w:w="992" w:type="dxa"/>
          </w:tcPr>
          <w:p w:rsidR="004C1308" w:rsidRPr="00627E6E" w:rsidRDefault="004C1308" w:rsidP="00627E6E">
            <w:pPr>
              <w:spacing w:line="233"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2020 год</w:t>
            </w:r>
          </w:p>
        </w:tc>
        <w:tc>
          <w:tcPr>
            <w:tcW w:w="6521" w:type="dxa"/>
          </w:tcPr>
          <w:p w:rsidR="00885B95" w:rsidRPr="00627E6E" w:rsidRDefault="00885B95" w:rsidP="00627E6E">
            <w:pPr>
              <w:pStyle w:val="a4"/>
              <w:ind w:left="0" w:firstLine="460"/>
              <w:jc w:val="both"/>
              <w:rPr>
                <w:rFonts w:ascii="Times New Roman" w:hAnsi="Times New Roman" w:cs="Times New Roman"/>
                <w:sz w:val="24"/>
                <w:szCs w:val="24"/>
              </w:rPr>
            </w:pPr>
            <w:r w:rsidRPr="00627E6E">
              <w:rPr>
                <w:rFonts w:ascii="Times New Roman" w:hAnsi="Times New Roman" w:cs="Times New Roman"/>
                <w:sz w:val="24"/>
                <w:szCs w:val="24"/>
              </w:rPr>
              <w:t>30</w:t>
            </w:r>
            <w:r w:rsidR="004C1308" w:rsidRPr="00627E6E">
              <w:rPr>
                <w:rFonts w:ascii="Times New Roman" w:hAnsi="Times New Roman" w:cs="Times New Roman"/>
                <w:sz w:val="24"/>
                <w:szCs w:val="24"/>
              </w:rPr>
              <w:t xml:space="preserve"> </w:t>
            </w:r>
            <w:r w:rsidRPr="00627E6E">
              <w:rPr>
                <w:rFonts w:ascii="Times New Roman" w:hAnsi="Times New Roman" w:cs="Times New Roman"/>
                <w:sz w:val="24"/>
                <w:szCs w:val="24"/>
              </w:rPr>
              <w:t>ноября 2020</w:t>
            </w:r>
            <w:r w:rsidR="004C1308" w:rsidRPr="00627E6E">
              <w:rPr>
                <w:rFonts w:ascii="Times New Roman" w:hAnsi="Times New Roman" w:cs="Times New Roman"/>
                <w:sz w:val="24"/>
                <w:szCs w:val="24"/>
              </w:rPr>
              <w:t xml:space="preserve"> года между департаментом экономического развития Белгородской области - уполномоченным органом по содействию развитию конкуренции на территории Белгородской области (далее – Уполномоченный орган) и адм</w:t>
            </w:r>
            <w:r w:rsidRPr="00627E6E">
              <w:rPr>
                <w:rFonts w:ascii="Times New Roman" w:hAnsi="Times New Roman" w:cs="Times New Roman"/>
                <w:sz w:val="24"/>
                <w:szCs w:val="24"/>
              </w:rPr>
              <w:t xml:space="preserve">инистрацией Алексеевского городского округа </w:t>
            </w:r>
            <w:r w:rsidR="004C1308" w:rsidRPr="00627E6E">
              <w:rPr>
                <w:rFonts w:ascii="Times New Roman" w:hAnsi="Times New Roman" w:cs="Times New Roman"/>
                <w:sz w:val="24"/>
                <w:szCs w:val="24"/>
              </w:rPr>
              <w:t xml:space="preserve"> заключено соглашение о взаимодействии в рамках </w:t>
            </w:r>
            <w:r w:rsidRPr="00627E6E">
              <w:rPr>
                <w:rFonts w:ascii="Times New Roman" w:hAnsi="Times New Roman" w:cs="Times New Roman"/>
                <w:sz w:val="24"/>
                <w:szCs w:val="24"/>
              </w:rPr>
              <w:t>реализации</w:t>
            </w:r>
            <w:r w:rsidR="004C1308" w:rsidRPr="00627E6E">
              <w:rPr>
                <w:rFonts w:ascii="Times New Roman" w:hAnsi="Times New Roman" w:cs="Times New Roman"/>
                <w:sz w:val="24"/>
                <w:szCs w:val="24"/>
              </w:rPr>
              <w:t xml:space="preserve"> в Белгородской области </w:t>
            </w:r>
            <w:r w:rsidRPr="00627E6E">
              <w:rPr>
                <w:rFonts w:ascii="Times New Roman" w:hAnsi="Times New Roman" w:cs="Times New Roman"/>
                <w:sz w:val="24"/>
                <w:szCs w:val="24"/>
              </w:rPr>
              <w:t xml:space="preserve">Национального плана развития конкуренции в </w:t>
            </w:r>
            <w:r w:rsidR="004C1308" w:rsidRPr="00627E6E">
              <w:rPr>
                <w:rFonts w:ascii="Times New Roman" w:hAnsi="Times New Roman" w:cs="Times New Roman"/>
                <w:sz w:val="24"/>
                <w:szCs w:val="24"/>
              </w:rPr>
              <w:t>Российской Федерации</w:t>
            </w:r>
            <w:r w:rsidRPr="00627E6E">
              <w:rPr>
                <w:rFonts w:ascii="Times New Roman" w:hAnsi="Times New Roman" w:cs="Times New Roman"/>
                <w:sz w:val="24"/>
                <w:szCs w:val="24"/>
              </w:rPr>
              <w:t xml:space="preserve"> и Стандарта развития конкуренции в субъектах Российской Федерации.</w:t>
            </w:r>
            <w:r w:rsidR="004C1308" w:rsidRPr="00627E6E">
              <w:rPr>
                <w:rFonts w:ascii="Times New Roman" w:hAnsi="Times New Roman" w:cs="Times New Roman"/>
                <w:sz w:val="24"/>
                <w:szCs w:val="24"/>
              </w:rPr>
              <w:t xml:space="preserve"> </w:t>
            </w:r>
          </w:p>
          <w:p w:rsidR="004C1308" w:rsidRPr="00627E6E" w:rsidRDefault="004C1308" w:rsidP="00627E6E">
            <w:pPr>
              <w:pStyle w:val="a4"/>
              <w:ind w:left="0" w:firstLine="460"/>
              <w:jc w:val="both"/>
              <w:rPr>
                <w:rFonts w:ascii="Times New Roman" w:hAnsi="Times New Roman" w:cs="Times New Roman"/>
                <w:sz w:val="24"/>
                <w:szCs w:val="24"/>
              </w:rPr>
            </w:pPr>
            <w:r w:rsidRPr="00627E6E">
              <w:rPr>
                <w:rFonts w:ascii="Times New Roman" w:hAnsi="Times New Roman" w:cs="Times New Roman"/>
                <w:sz w:val="24"/>
                <w:szCs w:val="24"/>
              </w:rPr>
              <w:t>Соглашение регламентирует порядок взаимодейст</w:t>
            </w:r>
            <w:r w:rsidR="00885B95" w:rsidRPr="00627E6E">
              <w:rPr>
                <w:rFonts w:ascii="Times New Roman" w:hAnsi="Times New Roman" w:cs="Times New Roman"/>
                <w:sz w:val="24"/>
                <w:szCs w:val="24"/>
              </w:rPr>
              <w:t xml:space="preserve">вия сторон в процессе реализации </w:t>
            </w:r>
            <w:r w:rsidRPr="00627E6E">
              <w:rPr>
                <w:rFonts w:ascii="Times New Roman" w:hAnsi="Times New Roman" w:cs="Times New Roman"/>
                <w:sz w:val="24"/>
                <w:szCs w:val="24"/>
              </w:rPr>
              <w:t xml:space="preserve">в Белгородской области Стандарта конкуренции, направленного на защиту интересов субъектов малого и среднего предпринимательства, развитие конкуренции и улучшение инвестиционного климата и иных вопросов, связанных со стимулированием и защитой конкуренции в Белгородской области. </w:t>
            </w:r>
          </w:p>
          <w:p w:rsidR="001C5ACE" w:rsidRPr="00627E6E" w:rsidRDefault="001C5ACE" w:rsidP="00627E6E">
            <w:pPr>
              <w:pStyle w:val="a4"/>
              <w:ind w:left="0" w:firstLine="459"/>
              <w:jc w:val="both"/>
              <w:rPr>
                <w:rFonts w:ascii="Times New Roman" w:hAnsi="Times New Roman" w:cs="Times New Roman"/>
                <w:sz w:val="24"/>
                <w:szCs w:val="24"/>
              </w:rPr>
            </w:pPr>
            <w:r w:rsidRPr="00627E6E">
              <w:rPr>
                <w:rFonts w:ascii="Times New Roman" w:hAnsi="Times New Roman" w:cs="Times New Roman"/>
                <w:sz w:val="24"/>
                <w:szCs w:val="24"/>
              </w:rPr>
              <w:t>Предметом данного Соглашения является организация взаимодействия Сторон при реализации на территории Алексеевского городского ок</w:t>
            </w:r>
            <w:r w:rsidR="000F7E2D" w:rsidRPr="00627E6E">
              <w:rPr>
                <w:rFonts w:ascii="Times New Roman" w:hAnsi="Times New Roman" w:cs="Times New Roman"/>
                <w:sz w:val="24"/>
                <w:szCs w:val="24"/>
              </w:rPr>
              <w:t>руга:</w:t>
            </w:r>
          </w:p>
          <w:p w:rsidR="000F7E2D" w:rsidRPr="00627E6E" w:rsidRDefault="000F7E2D" w:rsidP="00627E6E">
            <w:pPr>
              <w:pStyle w:val="a4"/>
              <w:ind w:left="0"/>
              <w:jc w:val="both"/>
              <w:rPr>
                <w:rFonts w:ascii="Times New Roman" w:hAnsi="Times New Roman" w:cs="Times New Roman"/>
                <w:sz w:val="24"/>
                <w:szCs w:val="24"/>
              </w:rPr>
            </w:pPr>
            <w:r w:rsidRPr="00627E6E">
              <w:rPr>
                <w:rFonts w:ascii="Times New Roman" w:hAnsi="Times New Roman" w:cs="Times New Roman"/>
                <w:sz w:val="24"/>
                <w:szCs w:val="24"/>
              </w:rPr>
              <w:t xml:space="preserve">-Указа Президента Россиийской Федерации об утверждении </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Указа Президента Российской Федерации об утверждении Национального плана развития конкуренции в Российской Федерации (далее – Указ, Национальный план);</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перечня поручений Президента Российской Федерации от 15 мая 2018 года № Пр-817ГС по итогам заседания Государственного совета Российской Федерации, состоявшегося 5 апреля 2018 года;</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соответствии с Указом целями настоящего Соглашения Стороны определили:</w:t>
            </w:r>
          </w:p>
          <w:p w:rsidR="000F7E2D" w:rsidRPr="00627E6E" w:rsidRDefault="000F7E2D" w:rsidP="00627E6E">
            <w:pPr>
              <w:widowControl w:val="0"/>
              <w:autoSpaceDE w:val="0"/>
              <w:autoSpaceDN w:val="0"/>
              <w:ind w:firstLine="53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повышение удовлетворенности потребителей за счет расширения ассортимента товаров, работ, услуг, повышения их качества и снижения цен;</w:t>
            </w:r>
          </w:p>
          <w:p w:rsidR="000F7E2D" w:rsidRPr="00627E6E" w:rsidRDefault="000F7E2D" w:rsidP="00627E6E">
            <w:pPr>
              <w:widowControl w:val="0"/>
              <w:autoSpaceDE w:val="0"/>
              <w:autoSpaceDN w:val="0"/>
              <w:ind w:firstLine="53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государственным и муниципальным услугам, стимулирования инновационной активности, повышения доли наукоемкой и высокотехнологичной продукции;</w:t>
            </w:r>
          </w:p>
          <w:p w:rsidR="000F7E2D" w:rsidRPr="00627E6E" w:rsidRDefault="000F7E2D" w:rsidP="00627E6E">
            <w:pPr>
              <w:widowControl w:val="0"/>
              <w:autoSpaceDE w:val="0"/>
              <w:autoSpaceDN w:val="0"/>
              <w:ind w:firstLine="53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стабильный рост и развитие многоукладной экономики, развитие технологий, снижение издержек производства и обращения, снижение социальной напряженности в обществе;</w:t>
            </w:r>
          </w:p>
          <w:p w:rsidR="000F7E2D" w:rsidRPr="00627E6E" w:rsidRDefault="000F7E2D" w:rsidP="00627E6E">
            <w:pPr>
              <w:widowControl w:val="0"/>
              <w:autoSpaceDE w:val="0"/>
              <w:autoSpaceDN w:val="0"/>
              <w:ind w:firstLine="53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организация органами исполнительной власти и местного самоуправления Белгородской области системы профилактики нарушений антимонопольного законодательства, обеспечение ее результативного функционирования.</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соответствии со Стандартом целями настоящего Соглашения Стороны определили:</w:t>
            </w:r>
          </w:p>
          <w:p w:rsidR="000F7E2D" w:rsidRPr="00627E6E" w:rsidRDefault="000F7E2D" w:rsidP="00627E6E">
            <w:pPr>
              <w:widowControl w:val="0"/>
              <w:autoSpaceDE w:val="0"/>
              <w:autoSpaceDN w:val="0"/>
              <w:ind w:firstLine="54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применение принципов системности, прозрачности </w:t>
            </w:r>
            <w:r w:rsidRPr="00627E6E">
              <w:rPr>
                <w:rFonts w:ascii="Times New Roman" w:eastAsia="Times New Roman" w:hAnsi="Times New Roman" w:cs="Times New Roman"/>
                <w:sz w:val="24"/>
                <w:szCs w:val="24"/>
                <w:lang w:eastAsia="ru-RU"/>
              </w:rPr>
              <w:lastRenderedPageBreak/>
              <w:t>деятельности и единообразного подхода к осуществлению деятельности органов исполнительной власти и местного самоуправления Белгородской области по содействию развитию конкуренции между хозяйствующими субъектами в отраслях экономики в интересах потребителей товаров, работ, услуг;</w:t>
            </w:r>
          </w:p>
          <w:p w:rsidR="000F7E2D" w:rsidRPr="00627E6E" w:rsidRDefault="000F7E2D" w:rsidP="00627E6E">
            <w:pPr>
              <w:widowControl w:val="0"/>
              <w:autoSpaceDE w:val="0"/>
              <w:autoSpaceDN w:val="0"/>
              <w:ind w:firstLine="54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выявление и реализация потенциала развития экономики Белгородской области и </w:t>
            </w:r>
            <w:r w:rsidRPr="00627E6E">
              <w:rPr>
                <w:rFonts w:ascii="Times New Roman" w:eastAsia="Times New Roman" w:hAnsi="Times New Roman" w:cs="Calibri"/>
                <w:sz w:val="24"/>
                <w:szCs w:val="24"/>
                <w:lang w:eastAsia="ru-RU"/>
              </w:rPr>
              <w:t>Алексеевского городского округа посредством</w:t>
            </w:r>
            <w:r w:rsidRPr="00627E6E">
              <w:rPr>
                <w:rFonts w:ascii="Times New Roman" w:eastAsia="Times New Roman" w:hAnsi="Times New Roman" w:cs="Calibri"/>
                <w:i/>
                <w:sz w:val="24"/>
                <w:szCs w:val="24"/>
                <w:lang w:eastAsia="ru-RU"/>
              </w:rPr>
              <w:t xml:space="preserve"> </w:t>
            </w:r>
            <w:r w:rsidRPr="00627E6E">
              <w:rPr>
                <w:rFonts w:ascii="Times New Roman" w:eastAsia="Times New Roman" w:hAnsi="Times New Roman" w:cs="Times New Roman"/>
                <w:sz w:val="24"/>
                <w:szCs w:val="24"/>
                <w:lang w:eastAsia="ru-RU"/>
              </w:rPr>
              <w:t>диверсификации экономики, роста производительности труда, содействия развитию конкуренции на рынках товаров, работ, услуг (далее - товарных рынках), использования преимуществ единого экономического пространства Российской Федерации;</w:t>
            </w:r>
          </w:p>
          <w:p w:rsidR="000F7E2D" w:rsidRPr="00627E6E" w:rsidRDefault="000F7E2D" w:rsidP="00627E6E">
            <w:pPr>
              <w:widowControl w:val="0"/>
              <w:autoSpaceDE w:val="0"/>
              <w:autoSpaceDN w:val="0"/>
              <w:ind w:firstLine="54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создание стимулов и благоприятных условий для развития малого и среднего предпринимательства, повышения уровня конкурентоспособности продукции данного сектора, снижения и устранения административных барьеров;</w:t>
            </w:r>
          </w:p>
          <w:p w:rsidR="000F7E2D" w:rsidRPr="00627E6E" w:rsidRDefault="000F7E2D" w:rsidP="00627E6E">
            <w:pPr>
              <w:widowControl w:val="0"/>
              <w:autoSpaceDE w:val="0"/>
              <w:autoSpaceDN w:val="0"/>
              <w:ind w:firstLine="54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содействие повышению доступности финансовых услуг для хозяйствующих субъектов и граждан.</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В соответствии с настоящим Соглашением Стороны осуществляют взаимодействие по следующим основным направлениям:</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формирование регионального и муниципального перечней товарных рынков для содействия развитию конкуренции;</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формирование и реализация регионального и муниципального планов мероприятий («дорожных карт») по </w:t>
            </w:r>
            <w:r w:rsidRPr="00627E6E">
              <w:rPr>
                <w:rFonts w:ascii="Times New Roman" w:eastAsia="Times New Roman" w:hAnsi="Times New Roman" w:cs="Times New Roman"/>
                <w:sz w:val="24"/>
                <w:szCs w:val="24"/>
                <w:lang w:eastAsia="ru-RU"/>
              </w:rPr>
              <w:lastRenderedPageBreak/>
              <w:t xml:space="preserve">содействию развитию конкуренции; </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достижение ключевых показателей развития конкуренции, определенных Стандартом, региональным и муниципальным планами мероприятий («дорожными картами») по содействию развитию конкуренции;</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проведение мониторинга состояния и развития конкуренции на товарных рынках Белгородской области;</w:t>
            </w:r>
          </w:p>
          <w:p w:rsidR="000F7E2D"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подготовка доклада о состоянии и развитии конкуренции на рынках товаров, работ, услуг Белгородской области для представления в ФАС России, Минэкономразвития России, АНО «Агентство стратегических инициатив по продвижению новых проектов», Центральный банк Российской Федерации;</w:t>
            </w:r>
          </w:p>
          <w:p w:rsidR="000E5A9C" w:rsidRPr="00627E6E" w:rsidRDefault="000F7E2D" w:rsidP="00627E6E">
            <w:pPr>
              <w:tabs>
                <w:tab w:val="left" w:pos="1276"/>
              </w:tabs>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организация системы внутреннего обеспечения соответствия требованиям антимонопольного законодательства деятельности (далее – антимонопольный комплаенс) органов исполнительной власти Белгородской области, антимонопольного комплаенса Муниципалитета.</w:t>
            </w: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p>
        </w:tc>
      </w:tr>
      <w:tr w:rsidR="004C1308" w:rsidRPr="00627E6E" w:rsidTr="00565E64">
        <w:tc>
          <w:tcPr>
            <w:tcW w:w="817" w:type="dxa"/>
          </w:tcPr>
          <w:p w:rsidR="004C1308" w:rsidRPr="00627E6E" w:rsidRDefault="004C1308" w:rsidP="00627E6E">
            <w:pPr>
              <w:jc w:val="center"/>
              <w:rPr>
                <w:rFonts w:ascii="Times New Roman" w:hAnsi="Times New Roman" w:cs="Times New Roman"/>
                <w:bCs/>
                <w:sz w:val="24"/>
                <w:szCs w:val="24"/>
              </w:rPr>
            </w:pPr>
            <w:r w:rsidRPr="00627E6E">
              <w:rPr>
                <w:rFonts w:ascii="Times New Roman" w:hAnsi="Times New Roman" w:cs="Times New Roman"/>
                <w:bCs/>
                <w:sz w:val="24"/>
                <w:szCs w:val="24"/>
              </w:rPr>
              <w:lastRenderedPageBreak/>
              <w:t>1.9</w:t>
            </w:r>
          </w:p>
        </w:tc>
        <w:tc>
          <w:tcPr>
            <w:tcW w:w="4111" w:type="dxa"/>
          </w:tcPr>
          <w:p w:rsidR="004C1308" w:rsidRPr="00627E6E" w:rsidRDefault="004C1308" w:rsidP="00627E6E">
            <w:pPr>
              <w:ind w:right="-31"/>
              <w:jc w:val="both"/>
              <w:rPr>
                <w:rFonts w:ascii="Times New Roman" w:hAnsi="Times New Roman" w:cs="Times New Roman"/>
                <w:b/>
                <w:sz w:val="24"/>
                <w:szCs w:val="24"/>
              </w:rPr>
            </w:pPr>
            <w:r w:rsidRPr="00627E6E">
              <w:rPr>
                <w:rFonts w:ascii="Times New Roman" w:hAnsi="Times New Roman" w:cs="Times New Roman"/>
                <w:sz w:val="24"/>
                <w:szCs w:val="24"/>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992" w:type="dxa"/>
          </w:tcPr>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2019 – 2021 годы</w:t>
            </w:r>
          </w:p>
        </w:tc>
        <w:tc>
          <w:tcPr>
            <w:tcW w:w="6521" w:type="dxa"/>
          </w:tcPr>
          <w:p w:rsidR="00EE26A3"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Департаментом экономического развития области в режиме видео-конференц-связи проведен обучающий семинар 17 декабря 2020 года для специалистов администрации Алексеевского городского округа, в котором приняли участие и ознакомились с материалами  87,5% сотрудников администрации Алексеевского городского округа (в т.ч. очно приняли участие 46 сотрудников) на тему «Актуальные вопросы реализации региональной конкурентной политики и внедрения антимонопольного комплаенса администрациями муниципальных районов и </w:t>
            </w:r>
            <w:r w:rsidRPr="00627E6E">
              <w:rPr>
                <w:rFonts w:ascii="Times New Roman" w:eastAsia="Times New Roman" w:hAnsi="Times New Roman" w:cs="Times New Roman"/>
                <w:sz w:val="24"/>
                <w:szCs w:val="24"/>
                <w:lang w:eastAsia="ru-RU"/>
              </w:rPr>
              <w:lastRenderedPageBreak/>
              <w:t xml:space="preserve">городских округов Белгородской области». Предметом ознакомления стала реализация конкурентной политики на региональном и муниципальном уровнях в 2020 году, оценка состояния и развития конкуренции предпринимателями и потребителями. Подведены итоги внедрения антимонопольного комплаенса администрациями муниципальных районов и городских округов области в 2020 году и определены задачи, которые необходимо решить в сфере государственной конкурентной политики на 2021 год. Антимонопольные запреты. Работа с действующими НПА и их проектами. Озвучены проблемные вопросы применения антимонопольного законодательства Российской Федерации, регулирующего деятельность органов власти и местного самоуправления. Положения антимонопольного законодательства Российской Федерации, регулирующие деятельность органов власти и местного самоуправления (статьи 15-21 Федерального закона № 135- ФЗ от 26 июля 2006 года «О защите конкуренции»), ответственность за нарушение антимонопольного законодательства, государственные  муниципальные преференции. Провели анализ нарушений антимонопольного законодательства, допущенных органами исполнительной власти и местного самоуправления области. </w:t>
            </w:r>
          </w:p>
          <w:p w:rsidR="00EE26A3"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18 декабря 2020 года уполномоченным подразделением администрации проведен обучающий семинар по теме: «Актуальные вопросы реализации региональной конкурентной политики и внедрения антимонопольного комплаенса в Белгородской области» для остальных 58 </w:t>
            </w:r>
            <w:r w:rsidRPr="00627E6E">
              <w:rPr>
                <w:rFonts w:ascii="Times New Roman" w:eastAsia="Times New Roman" w:hAnsi="Times New Roman" w:cs="Times New Roman"/>
                <w:sz w:val="24"/>
                <w:szCs w:val="24"/>
                <w:lang w:eastAsia="ru-RU"/>
              </w:rPr>
              <w:lastRenderedPageBreak/>
              <w:t>сотрудников.</w:t>
            </w:r>
          </w:p>
          <w:p w:rsidR="00EE26A3"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Участие сотрудников администрации в обучающем мероприятии (видео-конференц-связь) по теме: «Антимонопольный комплаенс. Практика применения» 15 сентября 2020 года, организованном ассоциацией «Совет муниципальных образований» Белгородской области при участии Белгородского УФАС России.</w:t>
            </w:r>
          </w:p>
          <w:p w:rsidR="00EE26A3" w:rsidRPr="00627E6E" w:rsidRDefault="00EE26A3" w:rsidP="00627E6E">
            <w:pPr>
              <w:ind w:right="-31" w:firstLine="460"/>
              <w:jc w:val="both"/>
              <w:rPr>
                <w:rFonts w:ascii="Times New Roman" w:eastAsia="Times New Roman" w:hAnsi="Times New Roman" w:cs="Times New Roman"/>
                <w:sz w:val="24"/>
                <w:szCs w:val="24"/>
                <w:lang w:eastAsia="ru-RU"/>
              </w:rPr>
            </w:pPr>
          </w:p>
          <w:p w:rsidR="00EE26A3"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19 августа 2020 г.; организатор: отдел экономического развития управления экономического развития комитета экономического развития, финансов и бюджетной политики администрации Алексеевского городского округа) провели</w:t>
            </w:r>
          </w:p>
          <w:p w:rsidR="00EE26A3"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обучающее мероприятие по антимонопольному комплаенсу по теме: </w:t>
            </w:r>
          </w:p>
          <w:p w:rsidR="00EE26A3"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1. «Информация о выявленных Белгородским УФАС России нарушениях в деятельности органов исполнительной власти и местного самоуправления области за 1 полугодие 2020 года»; </w:t>
            </w:r>
          </w:p>
          <w:p w:rsidR="00EE26A3"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 «Правовые акты, обеспечивающие организацию и функционирование антимонопольного комплаенса в администрации Алексеевского городского округа».</w:t>
            </w:r>
          </w:p>
          <w:p w:rsidR="00EE26A3"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котором приняли участие 96 сотрудников администрации Алексеевского городского округа и 47 сотрудников самостоятельных структурных подразделений администрации Алексеевского городского округа.</w:t>
            </w:r>
          </w:p>
          <w:p w:rsidR="00EE26A3" w:rsidRPr="00627E6E" w:rsidRDefault="00EE26A3" w:rsidP="00627E6E">
            <w:pPr>
              <w:ind w:right="-31" w:firstLine="460"/>
              <w:jc w:val="both"/>
              <w:rPr>
                <w:rFonts w:ascii="Times New Roman" w:eastAsia="Times New Roman" w:hAnsi="Times New Roman" w:cs="Times New Roman"/>
                <w:sz w:val="24"/>
                <w:szCs w:val="24"/>
                <w:lang w:eastAsia="ru-RU"/>
              </w:rPr>
            </w:pPr>
          </w:p>
          <w:p w:rsidR="004C1308" w:rsidRPr="00627E6E" w:rsidRDefault="00EE26A3" w:rsidP="00627E6E">
            <w:pPr>
              <w:ind w:right="-31" w:firstLine="46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15 октября 2020 г. отдел экономического развития управления экономического развития комитета </w:t>
            </w:r>
            <w:r w:rsidRPr="00627E6E">
              <w:rPr>
                <w:rFonts w:ascii="Times New Roman" w:eastAsia="Times New Roman" w:hAnsi="Times New Roman" w:cs="Times New Roman"/>
                <w:sz w:val="24"/>
                <w:szCs w:val="24"/>
                <w:lang w:eastAsia="ru-RU"/>
              </w:rPr>
              <w:lastRenderedPageBreak/>
              <w:t>экономического развития, финансов и бюджетной политики администрации Алексеевского городского округа) провели обучающее мероприятие (ознакомление под роспись 96 сотрудников администрации Алексеевского городского округа и 47 сотрудников самостоятельных структурных подразделений администрации Алексеевского городского округа) с докладом заместителя руководителя Управления Федеральной антимонопольной службы по Белгородской области Кашу Е.В. на тему: «Практика выявления нарушений антимонопольного законодательства со стороны органов власти и местного самоуправления» (в т.ч. отдельные статьи ФЗ «О защите конкуренции»).</w:t>
            </w:r>
          </w:p>
        </w:tc>
        <w:tc>
          <w:tcPr>
            <w:tcW w:w="2551" w:type="dxa"/>
          </w:tcPr>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lastRenderedPageBreak/>
              <w:t>Управление образования администрации Алексеевского городского округа</w:t>
            </w:r>
          </w:p>
          <w:p w:rsidR="004C1308" w:rsidRPr="00627E6E" w:rsidRDefault="004C1308" w:rsidP="00627E6E">
            <w:pPr>
              <w:ind w:right="-31"/>
              <w:jc w:val="center"/>
              <w:rPr>
                <w:rFonts w:ascii="Times New Roman" w:hAnsi="Times New Roman" w:cs="Times New Roman"/>
                <w:sz w:val="24"/>
                <w:szCs w:val="24"/>
              </w:rPr>
            </w:pP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Управление социальной защиты населения администрации   </w:t>
            </w:r>
            <w:r w:rsidRPr="00627E6E">
              <w:rPr>
                <w:rFonts w:ascii="Times New Roman" w:hAnsi="Times New Roman" w:cs="Times New Roman"/>
                <w:sz w:val="24"/>
                <w:szCs w:val="24"/>
              </w:rPr>
              <w:lastRenderedPageBreak/>
              <w:t>Алексеевского городского округа</w:t>
            </w:r>
          </w:p>
          <w:p w:rsidR="004C1308" w:rsidRPr="00627E6E" w:rsidRDefault="004C1308" w:rsidP="00627E6E">
            <w:pPr>
              <w:ind w:right="-31"/>
              <w:jc w:val="center"/>
              <w:rPr>
                <w:rFonts w:ascii="Times New Roman" w:hAnsi="Times New Roman" w:cs="Times New Roman"/>
                <w:sz w:val="24"/>
                <w:szCs w:val="24"/>
              </w:rPr>
            </w:pP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Комитет по аграрным вопросам, земельным и имущественным отношениям администрации  Алексеевского городского округа  </w:t>
            </w:r>
          </w:p>
          <w:p w:rsidR="004C1308" w:rsidRPr="00627E6E" w:rsidRDefault="004C1308" w:rsidP="00627E6E">
            <w:pPr>
              <w:ind w:right="-31"/>
              <w:jc w:val="center"/>
              <w:rPr>
                <w:rFonts w:ascii="Times New Roman" w:hAnsi="Times New Roman" w:cs="Times New Roman"/>
                <w:sz w:val="24"/>
                <w:szCs w:val="24"/>
              </w:rPr>
            </w:pP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Комитет по ЖКХ, архитектуре и строительству администрации </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Алексеевского городского округа </w:t>
            </w:r>
          </w:p>
          <w:p w:rsidR="004C1308" w:rsidRPr="00627E6E" w:rsidRDefault="004C1308" w:rsidP="00627E6E">
            <w:pPr>
              <w:ind w:right="-31"/>
              <w:jc w:val="center"/>
              <w:rPr>
                <w:rFonts w:ascii="Times New Roman" w:hAnsi="Times New Roman" w:cs="Times New Roman"/>
                <w:sz w:val="24"/>
                <w:szCs w:val="24"/>
              </w:rPr>
            </w:pP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Аппарат главы администрации Алексеевского городского округа </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 </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Комитет экономического развития, финансов и бюджетной политики администрации </w:t>
            </w:r>
            <w:r w:rsidRPr="00627E6E">
              <w:rPr>
                <w:rFonts w:ascii="Times New Roman" w:hAnsi="Times New Roman" w:cs="Times New Roman"/>
                <w:sz w:val="24"/>
                <w:szCs w:val="24"/>
              </w:rPr>
              <w:lastRenderedPageBreak/>
              <w:t>Алексеевского городского округа</w:t>
            </w:r>
          </w:p>
        </w:tc>
      </w:tr>
      <w:tr w:rsidR="004C1308" w:rsidRPr="00627E6E" w:rsidTr="00565E64">
        <w:tc>
          <w:tcPr>
            <w:tcW w:w="817" w:type="dxa"/>
          </w:tcPr>
          <w:p w:rsidR="004C1308" w:rsidRPr="00627E6E" w:rsidRDefault="004C1308" w:rsidP="00627E6E">
            <w:pPr>
              <w:jc w:val="center"/>
              <w:rPr>
                <w:rFonts w:ascii="Times New Roman" w:hAnsi="Times New Roman" w:cs="Times New Roman"/>
                <w:bCs/>
                <w:sz w:val="24"/>
                <w:szCs w:val="24"/>
              </w:rPr>
            </w:pPr>
            <w:r w:rsidRPr="00627E6E">
              <w:rPr>
                <w:rFonts w:ascii="Times New Roman" w:hAnsi="Times New Roman" w:cs="Times New Roman"/>
                <w:bCs/>
                <w:sz w:val="24"/>
                <w:szCs w:val="24"/>
              </w:rPr>
              <w:lastRenderedPageBreak/>
              <w:t>1.10</w:t>
            </w:r>
          </w:p>
        </w:tc>
        <w:tc>
          <w:tcPr>
            <w:tcW w:w="4111" w:type="dxa"/>
          </w:tcPr>
          <w:p w:rsidR="004C1308" w:rsidRPr="00627E6E" w:rsidRDefault="004C1308" w:rsidP="00627E6E">
            <w:pPr>
              <w:ind w:right="-31"/>
              <w:jc w:val="both"/>
              <w:rPr>
                <w:rFonts w:ascii="Times New Roman" w:hAnsi="Times New Roman" w:cs="Times New Roman"/>
                <w:sz w:val="24"/>
                <w:szCs w:val="24"/>
              </w:rPr>
            </w:pPr>
            <w:r w:rsidRPr="00627E6E">
              <w:rPr>
                <w:rFonts w:ascii="Times New Roman" w:hAnsi="Times New Roman" w:cs="Times New Roman"/>
                <w:sz w:val="24"/>
                <w:szCs w:val="24"/>
              </w:rPr>
              <w:t xml:space="preserve">Внесение в положения о структурных подразделениях, должностные инструкции сотрудников изменений, касающихся координации вопросов содействия развитию конкуренции </w:t>
            </w:r>
          </w:p>
        </w:tc>
        <w:tc>
          <w:tcPr>
            <w:tcW w:w="992" w:type="dxa"/>
          </w:tcPr>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2019 – 2020 годы</w:t>
            </w:r>
          </w:p>
        </w:tc>
        <w:tc>
          <w:tcPr>
            <w:tcW w:w="6521" w:type="dxa"/>
          </w:tcPr>
          <w:p w:rsidR="004C1308" w:rsidRPr="00627E6E" w:rsidRDefault="004C1308" w:rsidP="00627E6E">
            <w:pPr>
              <w:ind w:right="-31" w:firstLine="602"/>
              <w:jc w:val="both"/>
              <w:rPr>
                <w:rFonts w:ascii="Times New Roman" w:hAnsi="Times New Roman" w:cs="Times New Roman"/>
                <w:sz w:val="24"/>
                <w:szCs w:val="24"/>
              </w:rPr>
            </w:pPr>
            <w:r w:rsidRPr="00627E6E">
              <w:rPr>
                <w:rFonts w:ascii="Times New Roman" w:hAnsi="Times New Roman" w:cs="Times New Roman"/>
                <w:sz w:val="24"/>
                <w:szCs w:val="24"/>
              </w:rPr>
              <w:t>До 15 октября 2020 года</w:t>
            </w:r>
            <w:r w:rsidR="002275AA" w:rsidRPr="00627E6E">
              <w:rPr>
                <w:rFonts w:ascii="Times New Roman" w:hAnsi="Times New Roman" w:cs="Times New Roman"/>
                <w:sz w:val="24"/>
                <w:szCs w:val="24"/>
              </w:rPr>
              <w:t xml:space="preserve"> внесены изменения в положение об администрации Алексеевского городского округа, </w:t>
            </w:r>
            <w:r w:rsidR="00664081" w:rsidRPr="00627E6E">
              <w:rPr>
                <w:rFonts w:ascii="Times New Roman" w:hAnsi="Times New Roman" w:cs="Times New Roman"/>
                <w:sz w:val="24"/>
                <w:szCs w:val="24"/>
              </w:rPr>
              <w:t xml:space="preserve">не менее 50 </w:t>
            </w:r>
            <w:r w:rsidR="002275AA" w:rsidRPr="00627E6E">
              <w:rPr>
                <w:rFonts w:ascii="Times New Roman" w:hAnsi="Times New Roman" w:cs="Times New Roman"/>
                <w:sz w:val="24"/>
                <w:szCs w:val="24"/>
              </w:rPr>
              <w:t>положени</w:t>
            </w:r>
            <w:r w:rsidR="00664081" w:rsidRPr="00627E6E">
              <w:rPr>
                <w:rFonts w:ascii="Times New Roman" w:hAnsi="Times New Roman" w:cs="Times New Roman"/>
                <w:sz w:val="24"/>
                <w:szCs w:val="24"/>
              </w:rPr>
              <w:t>й</w:t>
            </w:r>
            <w:r w:rsidR="002275AA" w:rsidRPr="00627E6E">
              <w:rPr>
                <w:rFonts w:ascii="Times New Roman" w:hAnsi="Times New Roman" w:cs="Times New Roman"/>
                <w:sz w:val="24"/>
                <w:szCs w:val="24"/>
              </w:rPr>
              <w:t xml:space="preserve"> о структурных подразделениях и </w:t>
            </w:r>
            <w:r w:rsidR="00664081" w:rsidRPr="00627E6E">
              <w:rPr>
                <w:rFonts w:ascii="Times New Roman" w:hAnsi="Times New Roman" w:cs="Times New Roman"/>
                <w:sz w:val="24"/>
                <w:szCs w:val="24"/>
              </w:rPr>
              <w:t xml:space="preserve">не менее 130 </w:t>
            </w:r>
            <w:r w:rsidR="002275AA" w:rsidRPr="00627E6E">
              <w:rPr>
                <w:rFonts w:ascii="Times New Roman" w:hAnsi="Times New Roman" w:cs="Times New Roman"/>
                <w:sz w:val="24"/>
                <w:szCs w:val="24"/>
              </w:rPr>
              <w:t>должностны</w:t>
            </w:r>
            <w:r w:rsidR="00664081" w:rsidRPr="00627E6E">
              <w:rPr>
                <w:rFonts w:ascii="Times New Roman" w:hAnsi="Times New Roman" w:cs="Times New Roman"/>
                <w:sz w:val="24"/>
                <w:szCs w:val="24"/>
              </w:rPr>
              <w:t>х</w:t>
            </w:r>
            <w:r w:rsidR="002275AA" w:rsidRPr="00627E6E">
              <w:rPr>
                <w:rFonts w:ascii="Times New Roman" w:hAnsi="Times New Roman" w:cs="Times New Roman"/>
                <w:sz w:val="24"/>
                <w:szCs w:val="24"/>
              </w:rPr>
              <w:t xml:space="preserve"> инструкци</w:t>
            </w:r>
            <w:r w:rsidR="00664081" w:rsidRPr="00627E6E">
              <w:rPr>
                <w:rFonts w:ascii="Times New Roman" w:hAnsi="Times New Roman" w:cs="Times New Roman"/>
                <w:sz w:val="24"/>
                <w:szCs w:val="24"/>
              </w:rPr>
              <w:t>й</w:t>
            </w:r>
            <w:r w:rsidR="002275AA" w:rsidRPr="00627E6E">
              <w:rPr>
                <w:rFonts w:ascii="Times New Roman" w:hAnsi="Times New Roman" w:cs="Times New Roman"/>
                <w:sz w:val="24"/>
                <w:szCs w:val="24"/>
              </w:rPr>
              <w:t xml:space="preserve"> сотрудников администрации Алексеевского городского округа в части обеспечения организации и функционирования антимонопольного комплаенса и </w:t>
            </w:r>
            <w:r w:rsidRPr="00627E6E">
              <w:rPr>
                <w:rFonts w:ascii="Times New Roman" w:hAnsi="Times New Roman" w:cs="Times New Roman"/>
                <w:sz w:val="24"/>
                <w:szCs w:val="24"/>
              </w:rPr>
              <w:t>координации вопросов содействия развитию конкуренции.</w:t>
            </w:r>
          </w:p>
          <w:p w:rsidR="00B47E70" w:rsidRPr="00627E6E" w:rsidRDefault="00B47E70" w:rsidP="00627E6E">
            <w:pPr>
              <w:tabs>
                <w:tab w:val="left" w:pos="426"/>
              </w:tabs>
              <w:ind w:firstLine="567"/>
              <w:jc w:val="both"/>
              <w:rPr>
                <w:rFonts w:ascii="Times New Roman" w:hAnsi="Times New Roman" w:cs="Times New Roman"/>
                <w:sz w:val="24"/>
                <w:szCs w:val="24"/>
              </w:rPr>
            </w:pPr>
            <w:r w:rsidRPr="00627E6E">
              <w:rPr>
                <w:rFonts w:ascii="Times New Roman" w:hAnsi="Times New Roman" w:cs="Times New Roman"/>
                <w:sz w:val="24"/>
                <w:szCs w:val="24"/>
              </w:rPr>
              <w:t>Уполномоченн</w:t>
            </w:r>
            <w:r w:rsidR="00664081" w:rsidRPr="00627E6E">
              <w:rPr>
                <w:rFonts w:ascii="Times New Roman" w:hAnsi="Times New Roman" w:cs="Times New Roman"/>
                <w:sz w:val="24"/>
                <w:szCs w:val="24"/>
              </w:rPr>
              <w:t>ым</w:t>
            </w:r>
            <w:r w:rsidRPr="00627E6E">
              <w:rPr>
                <w:rFonts w:ascii="Times New Roman" w:hAnsi="Times New Roman" w:cs="Times New Roman"/>
                <w:sz w:val="24"/>
                <w:szCs w:val="24"/>
              </w:rPr>
              <w:t xml:space="preserve"> подразделение</w:t>
            </w:r>
            <w:r w:rsidR="00664081" w:rsidRPr="00627E6E">
              <w:rPr>
                <w:rFonts w:ascii="Times New Roman" w:hAnsi="Times New Roman" w:cs="Times New Roman"/>
                <w:sz w:val="24"/>
                <w:szCs w:val="24"/>
              </w:rPr>
              <w:t>м</w:t>
            </w:r>
            <w:r w:rsidRPr="00627E6E">
              <w:rPr>
                <w:rFonts w:ascii="Times New Roman" w:hAnsi="Times New Roman" w:cs="Times New Roman"/>
                <w:sz w:val="24"/>
                <w:szCs w:val="24"/>
              </w:rPr>
              <w:t xml:space="preserve"> (отдел экономического развития, комитет экономического развития, финансов и бюджетной политики администрации Алексеевского городского округа) </w:t>
            </w:r>
            <w:r w:rsidR="00664081" w:rsidRPr="00627E6E">
              <w:rPr>
                <w:rFonts w:ascii="Times New Roman" w:hAnsi="Times New Roman" w:cs="Times New Roman"/>
                <w:sz w:val="24"/>
                <w:szCs w:val="24"/>
              </w:rPr>
              <w:t xml:space="preserve">проведено </w:t>
            </w:r>
            <w:r w:rsidRPr="00627E6E">
              <w:rPr>
                <w:rFonts w:ascii="Times New Roman" w:hAnsi="Times New Roman" w:cs="Times New Roman"/>
                <w:sz w:val="24"/>
                <w:szCs w:val="24"/>
              </w:rPr>
              <w:t xml:space="preserve"> взаимодейств</w:t>
            </w:r>
            <w:r w:rsidR="00664081" w:rsidRPr="00627E6E">
              <w:rPr>
                <w:rFonts w:ascii="Times New Roman" w:hAnsi="Times New Roman" w:cs="Times New Roman"/>
                <w:sz w:val="24"/>
                <w:szCs w:val="24"/>
              </w:rPr>
              <w:t>ие</w:t>
            </w:r>
            <w:r w:rsidRPr="00627E6E">
              <w:rPr>
                <w:rFonts w:ascii="Times New Roman" w:hAnsi="Times New Roman" w:cs="Times New Roman"/>
                <w:sz w:val="24"/>
                <w:szCs w:val="24"/>
              </w:rPr>
              <w:t xml:space="preserve"> с отделом муниципальной службы и кадров аппарата главы администрации Алексеевского городского округа в части сбора информации об утвержденных правовых актах (положений и должностных инструкций).</w:t>
            </w:r>
          </w:p>
          <w:p w:rsidR="00B47E70" w:rsidRPr="00627E6E" w:rsidRDefault="00B47E70" w:rsidP="00627E6E">
            <w:pPr>
              <w:tabs>
                <w:tab w:val="left" w:pos="426"/>
              </w:tabs>
              <w:ind w:firstLine="567"/>
              <w:jc w:val="both"/>
              <w:rPr>
                <w:rFonts w:ascii="Times New Roman" w:hAnsi="Times New Roman" w:cs="Times New Roman"/>
                <w:sz w:val="24"/>
                <w:szCs w:val="24"/>
              </w:rPr>
            </w:pPr>
            <w:r w:rsidRPr="00627E6E">
              <w:rPr>
                <w:rFonts w:ascii="Times New Roman" w:hAnsi="Times New Roman" w:cs="Times New Roman"/>
                <w:sz w:val="24"/>
                <w:szCs w:val="24"/>
              </w:rPr>
              <w:lastRenderedPageBreak/>
              <w:t>Проведен мониторинг полного охвата по внесению изменений всеми  структурными подразделениями администрации Алексеевского городского округа в положения и должностные инструкции сотрудников</w:t>
            </w:r>
            <w:r w:rsidR="00664081" w:rsidRPr="00627E6E">
              <w:rPr>
                <w:rFonts w:ascii="Times New Roman" w:hAnsi="Times New Roman" w:cs="Times New Roman"/>
                <w:sz w:val="24"/>
                <w:szCs w:val="24"/>
              </w:rPr>
              <w:t>.</w:t>
            </w:r>
          </w:p>
          <w:p w:rsidR="00B47E70" w:rsidRPr="00627E6E" w:rsidRDefault="00B47E70" w:rsidP="00627E6E">
            <w:pPr>
              <w:tabs>
                <w:tab w:val="left" w:pos="426"/>
              </w:tabs>
              <w:ind w:firstLine="567"/>
              <w:jc w:val="both"/>
              <w:rPr>
                <w:rFonts w:ascii="Times New Roman" w:hAnsi="Times New Roman" w:cs="Times New Roman"/>
                <w:sz w:val="24"/>
                <w:szCs w:val="24"/>
              </w:rPr>
            </w:pPr>
            <w:r w:rsidRPr="00627E6E">
              <w:rPr>
                <w:rFonts w:ascii="Times New Roman" w:hAnsi="Times New Roman" w:cs="Times New Roman"/>
                <w:sz w:val="24"/>
                <w:szCs w:val="24"/>
              </w:rPr>
              <w:t>Сформированы отчеты об утверждении положений о структурных подразделениях администрации Алексеевского городского округа и должностных инструкций сотрудников с учетом изменений, касающихся содействия развитию конкуренции и организации антимонопольного комплаенса, которые выставлены в СЭД и направлены департаменту экономического развития Белгородской области)</w:t>
            </w:r>
          </w:p>
          <w:p w:rsidR="00B47E70" w:rsidRPr="00627E6E" w:rsidRDefault="00B47E70" w:rsidP="00627E6E">
            <w:pPr>
              <w:tabs>
                <w:tab w:val="left" w:pos="426"/>
              </w:tabs>
              <w:ind w:firstLine="567"/>
              <w:jc w:val="both"/>
              <w:rPr>
                <w:rFonts w:ascii="Times New Roman" w:hAnsi="Times New Roman" w:cs="Times New Roman"/>
                <w:sz w:val="24"/>
                <w:szCs w:val="24"/>
              </w:rPr>
            </w:pPr>
            <w:r w:rsidRPr="00627E6E">
              <w:rPr>
                <w:rFonts w:ascii="Times New Roman" w:hAnsi="Times New Roman" w:cs="Times New Roman"/>
                <w:sz w:val="24"/>
                <w:szCs w:val="24"/>
              </w:rPr>
              <w:t xml:space="preserve">Так же в администрации Алексеевского городского округа был реализован проект по теме: «Актуализация организационно-правовых документов администрации Алексеевского городского округа с учетом положений, касающихся содействия развитию конкуренции и организации антимонопольного комплаенса». </w:t>
            </w:r>
          </w:p>
        </w:tc>
        <w:tc>
          <w:tcPr>
            <w:tcW w:w="2551" w:type="dxa"/>
          </w:tcPr>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lastRenderedPageBreak/>
              <w:t xml:space="preserve">Управление образования администрации </w:t>
            </w:r>
            <w:r w:rsidR="00C076A2" w:rsidRPr="00627E6E">
              <w:rPr>
                <w:rFonts w:ascii="Times New Roman" w:hAnsi="Times New Roman" w:cs="Times New Roman"/>
                <w:sz w:val="24"/>
                <w:szCs w:val="24"/>
              </w:rPr>
              <w:t>Алексеевского городского округа</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Управление социальной защиты населения администрации   </w:t>
            </w:r>
            <w:r w:rsidR="00C076A2" w:rsidRPr="00627E6E">
              <w:rPr>
                <w:rFonts w:ascii="Times New Roman" w:hAnsi="Times New Roman" w:cs="Times New Roman"/>
                <w:sz w:val="24"/>
                <w:szCs w:val="24"/>
              </w:rPr>
              <w:t>Алексеевского городского округа</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Комитет по аграрным вопросам, земельным и имущественным отношениям администрации </w:t>
            </w:r>
            <w:r w:rsidRPr="00627E6E">
              <w:rPr>
                <w:rFonts w:ascii="Times New Roman" w:hAnsi="Times New Roman" w:cs="Times New Roman"/>
                <w:sz w:val="24"/>
                <w:szCs w:val="24"/>
              </w:rPr>
              <w:lastRenderedPageBreak/>
              <w:t xml:space="preserve">Алексеевского городского </w:t>
            </w:r>
            <w:r w:rsidR="00C076A2" w:rsidRPr="00627E6E">
              <w:rPr>
                <w:rFonts w:ascii="Times New Roman" w:hAnsi="Times New Roman" w:cs="Times New Roman"/>
                <w:sz w:val="24"/>
                <w:szCs w:val="24"/>
              </w:rPr>
              <w:t xml:space="preserve">округа  </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Комитет по ЖКХ, архитектуре и строительству администрации </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А</w:t>
            </w:r>
            <w:r w:rsidR="00C076A2" w:rsidRPr="00627E6E">
              <w:rPr>
                <w:rFonts w:ascii="Times New Roman" w:hAnsi="Times New Roman" w:cs="Times New Roman"/>
                <w:sz w:val="24"/>
                <w:szCs w:val="24"/>
              </w:rPr>
              <w:t xml:space="preserve">лексеевского городского округа </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Аппарат главы администрации А</w:t>
            </w:r>
            <w:r w:rsidR="00C076A2" w:rsidRPr="00627E6E">
              <w:rPr>
                <w:rFonts w:ascii="Times New Roman" w:hAnsi="Times New Roman" w:cs="Times New Roman"/>
                <w:sz w:val="24"/>
                <w:szCs w:val="24"/>
              </w:rPr>
              <w:t xml:space="preserve">лексеевского городского округа </w:t>
            </w:r>
          </w:p>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Комитет экономического развития, финансов и бюджетной политики администрации Алексеевского городского округа</w:t>
            </w:r>
          </w:p>
        </w:tc>
      </w:tr>
      <w:tr w:rsidR="004C1308" w:rsidRPr="00627E6E" w:rsidTr="00565E64">
        <w:tc>
          <w:tcPr>
            <w:tcW w:w="817" w:type="dxa"/>
          </w:tcPr>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1.11</w:t>
            </w:r>
          </w:p>
        </w:tc>
        <w:tc>
          <w:tcPr>
            <w:tcW w:w="4111" w:type="dxa"/>
          </w:tcPr>
          <w:p w:rsidR="004C1308" w:rsidRPr="00627E6E" w:rsidRDefault="004C1308" w:rsidP="00627E6E">
            <w:pPr>
              <w:ind w:right="-31"/>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 xml:space="preserve">Разработка и принятие </w:t>
            </w:r>
            <w:r w:rsidRPr="00627E6E">
              <w:rPr>
                <w:rFonts w:ascii="Times New Roman" w:eastAsia="Times New Roman" w:hAnsi="Times New Roman" w:cs="Times New Roman"/>
                <w:sz w:val="24"/>
                <w:szCs w:val="24"/>
                <w:lang w:eastAsia="ru-RU"/>
              </w:rPr>
              <w:t xml:space="preserve">постановления администрации Алексеевского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внесение изменений в указанный </w:t>
            </w:r>
            <w:r w:rsidRPr="00627E6E">
              <w:rPr>
                <w:rFonts w:ascii="Times New Roman" w:eastAsia="Times New Roman" w:hAnsi="Times New Roman" w:cs="Times New Roman"/>
                <w:sz w:val="24"/>
                <w:szCs w:val="24"/>
                <w:lang w:eastAsia="ru-RU"/>
              </w:rPr>
              <w:lastRenderedPageBreak/>
              <w:t>правовой акт</w:t>
            </w:r>
          </w:p>
        </w:tc>
        <w:tc>
          <w:tcPr>
            <w:tcW w:w="992" w:type="dxa"/>
          </w:tcPr>
          <w:p w:rsidR="004C1308" w:rsidRPr="00627E6E" w:rsidRDefault="004C1308" w:rsidP="00627E6E">
            <w:pPr>
              <w:ind w:right="-31"/>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lastRenderedPageBreak/>
              <w:t>2019</w:t>
            </w:r>
            <w:r w:rsidRPr="00627E6E">
              <w:rPr>
                <w:rFonts w:ascii="Times New Roman" w:eastAsia="Times New Roman" w:hAnsi="Times New Roman" w:cs="Times New Roman"/>
                <w:sz w:val="24"/>
                <w:szCs w:val="24"/>
                <w:lang w:eastAsia="ru-RU"/>
              </w:rPr>
              <w:t xml:space="preserve"> – </w:t>
            </w:r>
            <w:r w:rsidRPr="00627E6E">
              <w:rPr>
                <w:rFonts w:ascii="Times New Roman" w:eastAsia="Times New Roman" w:hAnsi="Times New Roman" w:cs="Times New Roman"/>
                <w:sz w:val="24"/>
                <w:szCs w:val="24"/>
              </w:rPr>
              <w:t>2021 годы</w:t>
            </w:r>
          </w:p>
        </w:tc>
        <w:tc>
          <w:tcPr>
            <w:tcW w:w="6521" w:type="dxa"/>
          </w:tcPr>
          <w:p w:rsidR="002C5924" w:rsidRPr="00627E6E" w:rsidRDefault="004C1308" w:rsidP="00627E6E">
            <w:pPr>
              <w:ind w:firstLine="459"/>
              <w:jc w:val="both"/>
              <w:rPr>
                <w:rFonts w:ascii="Times New Roman" w:hAnsi="Times New Roman" w:cs="Times New Roman"/>
                <w:color w:val="000000" w:themeColor="text1"/>
                <w:sz w:val="24"/>
                <w:szCs w:val="24"/>
              </w:rPr>
            </w:pPr>
            <w:r w:rsidRPr="00627E6E">
              <w:rPr>
                <w:rFonts w:ascii="Times New Roman" w:hAnsi="Times New Roman" w:cs="Times New Roman"/>
                <w:sz w:val="24"/>
                <w:szCs w:val="24"/>
              </w:rPr>
              <w:t xml:space="preserve">Разработано и принято </w:t>
            </w:r>
            <w:r w:rsidR="002C5924" w:rsidRPr="00627E6E">
              <w:rPr>
                <w:rFonts w:ascii="Times New Roman" w:hAnsi="Times New Roman" w:cs="Times New Roman"/>
                <w:color w:val="000000" w:themeColor="text1"/>
                <w:sz w:val="24"/>
                <w:szCs w:val="24"/>
              </w:rPr>
              <w:t>постановление администрации Алексеевского городского округа от 27.06.2019 года № 702 «Об организации системы внутреннего</w:t>
            </w:r>
            <w:r w:rsidR="002C5924" w:rsidRPr="00627E6E">
              <w:rPr>
                <w:color w:val="000000" w:themeColor="text1"/>
                <w:sz w:val="24"/>
                <w:szCs w:val="24"/>
              </w:rPr>
              <w:t xml:space="preserve"> </w:t>
            </w:r>
            <w:r w:rsidR="002C5924" w:rsidRPr="00627E6E">
              <w:rPr>
                <w:rFonts w:ascii="Times New Roman" w:hAnsi="Times New Roman" w:cs="Times New Roman"/>
                <w:color w:val="000000" w:themeColor="text1"/>
                <w:sz w:val="24"/>
                <w:szCs w:val="24"/>
              </w:rPr>
              <w:t>обеспечения соответствия требованиям антимонопольного законодательства деятельности</w:t>
            </w:r>
            <w:r w:rsidR="002C5924" w:rsidRPr="00627E6E">
              <w:rPr>
                <w:color w:val="000000" w:themeColor="text1"/>
                <w:sz w:val="24"/>
                <w:szCs w:val="24"/>
              </w:rPr>
              <w:t xml:space="preserve"> </w:t>
            </w:r>
            <w:r w:rsidR="002C5924" w:rsidRPr="00627E6E">
              <w:rPr>
                <w:rFonts w:ascii="Times New Roman" w:hAnsi="Times New Roman" w:cs="Times New Roman"/>
                <w:color w:val="000000" w:themeColor="text1"/>
                <w:sz w:val="24"/>
                <w:szCs w:val="24"/>
              </w:rPr>
              <w:t>администрации Алексеевского городского округа» (в  редакции:</w:t>
            </w:r>
          </w:p>
          <w:p w:rsidR="002C5924" w:rsidRPr="00627E6E" w:rsidRDefault="002C5924" w:rsidP="00627E6E">
            <w:pPr>
              <w:ind w:firstLine="45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 от 29.07.2019 года № 805 «О внесении изменений в постановление администрации Алексеевского городского округа от 27.06.2019 г. №702»; </w:t>
            </w:r>
          </w:p>
          <w:p w:rsidR="002C5924" w:rsidRPr="00627E6E" w:rsidRDefault="002C5924" w:rsidP="00627E6E">
            <w:pPr>
              <w:ind w:firstLine="45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lastRenderedPageBreak/>
              <w:t xml:space="preserve">-от 27.08.2019 № 891 «О внесении изменений в постановление администрации Алексеевского городского округа от 27.06.2019 г. №702»; </w:t>
            </w:r>
          </w:p>
          <w:p w:rsidR="002C5924" w:rsidRPr="00627E6E" w:rsidRDefault="002C5924" w:rsidP="00627E6E">
            <w:pPr>
              <w:ind w:firstLine="45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-от 27.12.2019 № 1291 «О внесении изменений в постановление администрации Алексеевского городского округа от 27.06.2019 г. №702»; </w:t>
            </w:r>
          </w:p>
          <w:p w:rsidR="003E5037" w:rsidRPr="00627E6E" w:rsidRDefault="002C5924" w:rsidP="00627E6E">
            <w:pPr>
              <w:ind w:firstLine="45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-от 29.04.2020 № 324 «О внесении изменений в постановление администрации Алексеевского городского округа от 27.06.2019 г. №702»; </w:t>
            </w:r>
          </w:p>
          <w:p w:rsidR="004C1308" w:rsidRPr="00627E6E" w:rsidRDefault="003E5037" w:rsidP="00627E6E">
            <w:pPr>
              <w:ind w:firstLine="459"/>
              <w:jc w:val="both"/>
              <w:rPr>
                <w:rFonts w:ascii="Times New Roman" w:eastAsia="Times New Roman" w:hAnsi="Times New Roman" w:cs="Times New Roman"/>
                <w:color w:val="000000" w:themeColor="text1"/>
                <w:sz w:val="24"/>
                <w:szCs w:val="24"/>
                <w:lang w:eastAsia="ru-RU"/>
              </w:rPr>
            </w:pPr>
            <w:r w:rsidRPr="00627E6E">
              <w:rPr>
                <w:rFonts w:ascii="Times New Roman" w:hAnsi="Times New Roman" w:cs="Times New Roman"/>
                <w:color w:val="000000" w:themeColor="text1"/>
                <w:sz w:val="24"/>
                <w:szCs w:val="24"/>
              </w:rPr>
              <w:t>-</w:t>
            </w:r>
            <w:r w:rsidR="002C5924" w:rsidRPr="00627E6E">
              <w:rPr>
                <w:rFonts w:ascii="Times New Roman" w:hAnsi="Times New Roman" w:cs="Times New Roman"/>
                <w:color w:val="000000" w:themeColor="text1"/>
                <w:sz w:val="24"/>
                <w:szCs w:val="24"/>
              </w:rPr>
              <w:t>от 15.07.2020 № 490 «О внесении изменений в постановление администрации Алексеевского городского округа от 27.06.2019 г. №702».)</w:t>
            </w:r>
          </w:p>
        </w:tc>
        <w:tc>
          <w:tcPr>
            <w:tcW w:w="2551" w:type="dxa"/>
          </w:tcPr>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экономического развития, финансов и бюджетной политики </w:t>
            </w:r>
            <w:r w:rsidRPr="00627E6E">
              <w:rPr>
                <w:rFonts w:ascii="Times New Roman" w:hAnsi="Times New Roman" w:cs="Times New Roman"/>
                <w:sz w:val="24"/>
                <w:szCs w:val="24"/>
              </w:rPr>
              <w:t>администрации Алексеевского городского округа</w:t>
            </w:r>
          </w:p>
        </w:tc>
      </w:tr>
      <w:tr w:rsidR="004C1308" w:rsidRPr="00627E6E" w:rsidTr="00565E64">
        <w:tc>
          <w:tcPr>
            <w:tcW w:w="817" w:type="dxa"/>
          </w:tcPr>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1.12</w:t>
            </w:r>
          </w:p>
        </w:tc>
        <w:tc>
          <w:tcPr>
            <w:tcW w:w="4111" w:type="dxa"/>
          </w:tcPr>
          <w:p w:rsidR="004C1308" w:rsidRPr="00627E6E" w:rsidRDefault="004C1308" w:rsidP="00627E6E">
            <w:pPr>
              <w:ind w:right="-31"/>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lang w:eastAsia="ru-RU"/>
              </w:rPr>
              <w:t>Составление перечня и п</w:t>
            </w:r>
            <w:r w:rsidRPr="00627E6E">
              <w:rPr>
                <w:rFonts w:ascii="Times New Roman" w:eastAsia="Times New Roman" w:hAnsi="Times New Roman" w:cs="Times New Roman"/>
                <w:sz w:val="24"/>
                <w:szCs w:val="24"/>
              </w:rPr>
              <w:t>роведение анализа выявленных нарушений антимонопольного законодательства в деятельности администрации Алексеевского городского округа</w:t>
            </w:r>
            <w:r w:rsidRPr="00627E6E">
              <w:rPr>
                <w:rFonts w:ascii="Times New Roman" w:eastAsia="Times New Roman" w:hAnsi="Times New Roman" w:cs="Times New Roman"/>
                <w:sz w:val="24"/>
                <w:szCs w:val="24"/>
                <w:lang w:eastAsia="ru-RU"/>
              </w:rPr>
              <w:t xml:space="preserve"> за 3 предыдущих календарных года </w:t>
            </w:r>
          </w:p>
        </w:tc>
        <w:tc>
          <w:tcPr>
            <w:tcW w:w="992" w:type="dxa"/>
          </w:tcPr>
          <w:p w:rsidR="004C1308" w:rsidRPr="00627E6E" w:rsidRDefault="004C1308" w:rsidP="00627E6E">
            <w:pPr>
              <w:ind w:right="-31"/>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Ежегодно                        до 1 февраля</w:t>
            </w:r>
          </w:p>
        </w:tc>
        <w:tc>
          <w:tcPr>
            <w:tcW w:w="6521" w:type="dxa"/>
          </w:tcPr>
          <w:p w:rsidR="00F03E9E" w:rsidRPr="00627E6E" w:rsidRDefault="00F03E9E" w:rsidP="00627E6E">
            <w:pPr>
              <w:ind w:right="-31" w:firstLine="459"/>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lang w:eastAsia="ru-RU"/>
              </w:rPr>
              <w:t xml:space="preserve">Белгородским УФАС России составлена и </w:t>
            </w:r>
            <w:r w:rsidRPr="00627E6E">
              <w:rPr>
                <w:rFonts w:ascii="Times New Roman" w:eastAsia="Times New Roman" w:hAnsi="Times New Roman" w:cs="Times New Roman"/>
                <w:sz w:val="24"/>
                <w:szCs w:val="24"/>
              </w:rPr>
              <w:t xml:space="preserve">доведена </w:t>
            </w:r>
            <w:r w:rsidRPr="00627E6E">
              <w:rPr>
                <w:rFonts w:ascii="Times New Roman" w:eastAsia="Times New Roman" w:hAnsi="Times New Roman" w:cs="Times New Roman"/>
                <w:sz w:val="24"/>
                <w:szCs w:val="24"/>
                <w:lang w:eastAsia="ru-RU"/>
              </w:rPr>
              <w:t>информация о выявленных нарушениях в деятельности органов исполнительной власти и местного самоуправления об</w:t>
            </w:r>
            <w:r w:rsidR="00E11138" w:rsidRPr="00627E6E">
              <w:rPr>
                <w:rFonts w:ascii="Times New Roman" w:eastAsia="Times New Roman" w:hAnsi="Times New Roman" w:cs="Times New Roman"/>
                <w:sz w:val="24"/>
                <w:szCs w:val="24"/>
                <w:lang w:eastAsia="ru-RU"/>
              </w:rPr>
              <w:t xml:space="preserve">ласти за </w:t>
            </w:r>
            <w:r w:rsidRPr="00627E6E">
              <w:rPr>
                <w:rFonts w:ascii="Times New Roman" w:eastAsia="Times New Roman" w:hAnsi="Times New Roman" w:cs="Times New Roman"/>
                <w:sz w:val="24"/>
                <w:szCs w:val="24"/>
                <w:lang w:eastAsia="ru-RU"/>
              </w:rPr>
              <w:t>20</w:t>
            </w:r>
            <w:r w:rsidR="00E11138" w:rsidRPr="00627E6E">
              <w:rPr>
                <w:rFonts w:ascii="Times New Roman" w:eastAsia="Times New Roman" w:hAnsi="Times New Roman" w:cs="Times New Roman"/>
                <w:sz w:val="24"/>
                <w:szCs w:val="24"/>
                <w:lang w:eastAsia="ru-RU"/>
              </w:rPr>
              <w:t>20 год.</w:t>
            </w:r>
          </w:p>
          <w:p w:rsidR="00E11138" w:rsidRPr="00627E6E" w:rsidRDefault="004C1308" w:rsidP="00627E6E">
            <w:pPr>
              <w:ind w:right="-31" w:firstLine="459"/>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Нарушени</w:t>
            </w:r>
            <w:r w:rsidR="00FC7253" w:rsidRPr="00627E6E">
              <w:rPr>
                <w:rFonts w:ascii="Times New Roman" w:eastAsia="Times New Roman" w:hAnsi="Times New Roman" w:cs="Times New Roman"/>
                <w:sz w:val="24"/>
                <w:szCs w:val="24"/>
              </w:rPr>
              <w:t>я</w:t>
            </w:r>
            <w:r w:rsidRPr="00627E6E">
              <w:rPr>
                <w:rFonts w:ascii="Times New Roman" w:eastAsia="Times New Roman" w:hAnsi="Times New Roman" w:cs="Times New Roman"/>
                <w:sz w:val="24"/>
                <w:szCs w:val="24"/>
              </w:rPr>
              <w:t xml:space="preserve"> антимонопольного законодательства в деятельности администрации Алексеевского городского округа за 3 предшествующих календарных года (наличие предостережений, предупреждений, штрафов, жалоб, возбужденных дел), отсутствуют. </w:t>
            </w:r>
          </w:p>
          <w:p w:rsidR="00F03E9E" w:rsidRPr="00627E6E" w:rsidRDefault="004C1308" w:rsidP="00627E6E">
            <w:pPr>
              <w:ind w:right="-31" w:firstLine="459"/>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С целью недопущения</w:t>
            </w:r>
            <w:r w:rsidR="00E11138" w:rsidRPr="00627E6E">
              <w:rPr>
                <w:rFonts w:ascii="Times New Roman" w:eastAsia="Times New Roman" w:hAnsi="Times New Roman" w:cs="Times New Roman"/>
                <w:sz w:val="24"/>
                <w:szCs w:val="24"/>
              </w:rPr>
              <w:t xml:space="preserve"> и предотвращения</w:t>
            </w:r>
            <w:r w:rsidRPr="00627E6E">
              <w:rPr>
                <w:rFonts w:ascii="Times New Roman" w:eastAsia="Times New Roman" w:hAnsi="Times New Roman" w:cs="Times New Roman"/>
                <w:sz w:val="24"/>
                <w:szCs w:val="24"/>
              </w:rPr>
              <w:t xml:space="preserve"> проведен анализ нарушений МО области в анализируемом трехлетнем периоде</w:t>
            </w:r>
            <w:r w:rsidR="00E11138" w:rsidRPr="00627E6E">
              <w:rPr>
                <w:rFonts w:ascii="Times New Roman" w:eastAsia="Times New Roman" w:hAnsi="Times New Roman" w:cs="Times New Roman"/>
                <w:sz w:val="24"/>
                <w:szCs w:val="24"/>
              </w:rPr>
              <w:t xml:space="preserve"> и доведена информация сотрудникам администрации Алексеевского городского округа.</w:t>
            </w: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p>
        </w:tc>
      </w:tr>
      <w:tr w:rsidR="004C1308" w:rsidRPr="00627E6E" w:rsidTr="00565E64">
        <w:tc>
          <w:tcPr>
            <w:tcW w:w="817" w:type="dxa"/>
          </w:tcPr>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1.13</w:t>
            </w:r>
          </w:p>
        </w:tc>
        <w:tc>
          <w:tcPr>
            <w:tcW w:w="4111" w:type="dxa"/>
          </w:tcPr>
          <w:p w:rsidR="004C1308" w:rsidRPr="00627E6E" w:rsidRDefault="004C1308"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Разработка и утверждение карты комплаенс-рисков, плана мероприятий по снижению </w:t>
            </w:r>
            <w:r w:rsidRPr="00627E6E">
              <w:rPr>
                <w:rFonts w:ascii="Times New Roman" w:eastAsia="Times New Roman" w:hAnsi="Times New Roman" w:cs="Times New Roman"/>
                <w:sz w:val="24"/>
                <w:szCs w:val="24"/>
                <w:lang w:eastAsia="ru-RU"/>
              </w:rPr>
              <w:lastRenderedPageBreak/>
              <w:t>комплаенс-рисков, ключевых показателей эффективности функционирования антимонопольного комплаенса</w:t>
            </w:r>
            <w:r w:rsidRPr="00627E6E">
              <w:rPr>
                <w:rFonts w:ascii="Times New Roman" w:eastAsia="Times New Roman" w:hAnsi="Times New Roman" w:cs="Times New Roman"/>
                <w:sz w:val="24"/>
                <w:szCs w:val="24"/>
              </w:rPr>
              <w:t xml:space="preserve"> администрации Алексеевского городского округа</w:t>
            </w:r>
            <w:r w:rsidRPr="00627E6E">
              <w:rPr>
                <w:rFonts w:ascii="Times New Roman" w:eastAsia="Times New Roman" w:hAnsi="Times New Roman" w:cs="Times New Roman"/>
                <w:sz w:val="24"/>
                <w:szCs w:val="24"/>
                <w:lang w:eastAsia="ru-RU"/>
              </w:rPr>
              <w:t xml:space="preserve"> </w:t>
            </w:r>
          </w:p>
        </w:tc>
        <w:tc>
          <w:tcPr>
            <w:tcW w:w="992" w:type="dxa"/>
          </w:tcPr>
          <w:p w:rsidR="004C1308" w:rsidRPr="00627E6E" w:rsidRDefault="004C1308" w:rsidP="00627E6E">
            <w:pPr>
              <w:ind w:right="-31"/>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lastRenderedPageBreak/>
              <w:t xml:space="preserve">Ежегодно                            до 1 </w:t>
            </w:r>
            <w:r w:rsidRPr="00627E6E">
              <w:rPr>
                <w:rFonts w:ascii="Times New Roman" w:eastAsia="Times New Roman" w:hAnsi="Times New Roman" w:cs="Times New Roman"/>
                <w:sz w:val="24"/>
                <w:szCs w:val="24"/>
              </w:rPr>
              <w:lastRenderedPageBreak/>
              <w:t>мая</w:t>
            </w:r>
          </w:p>
        </w:tc>
        <w:tc>
          <w:tcPr>
            <w:tcW w:w="6521" w:type="dxa"/>
          </w:tcPr>
          <w:p w:rsidR="004C1308" w:rsidRPr="00627E6E" w:rsidRDefault="004C1308" w:rsidP="00627E6E">
            <w:pPr>
              <w:ind w:right="-31" w:firstLine="45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Сроки утверждения карты комплаенс-рисков, плана мероприятий по снижению комплаенс-рисков, ключевых показателей эффективности функционирования </w:t>
            </w:r>
            <w:r w:rsidRPr="00627E6E">
              <w:rPr>
                <w:rFonts w:ascii="Times New Roman" w:eastAsia="Times New Roman" w:hAnsi="Times New Roman" w:cs="Times New Roman"/>
                <w:sz w:val="24"/>
                <w:szCs w:val="24"/>
                <w:lang w:eastAsia="ru-RU"/>
              </w:rPr>
              <w:lastRenderedPageBreak/>
              <w:t>антимонопольного комплаенса администрации Алексеевского городского округа на 2020 год были перенесены на 01.07.2020 г. в соответствии с мероприятиями, обеспечивающими санитарно-эпидемиологическое благополучие населения Алексеевского городского округа (постановление администрации от 29.04.2020 года № 324 «О внесении изменений в постановление администрации Алексеевского городского округа от 27.06.2019 г. №702»).</w:t>
            </w:r>
          </w:p>
          <w:p w:rsidR="004C1308" w:rsidRPr="00627E6E" w:rsidRDefault="004C1308" w:rsidP="00627E6E">
            <w:pPr>
              <w:ind w:right="-31" w:firstLine="45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соответствии с установленными сроками разработана и утверждена карта комплаенс-рисков</w:t>
            </w:r>
            <w:r w:rsidR="00FC7253" w:rsidRPr="00627E6E">
              <w:rPr>
                <w:rFonts w:ascii="Times New Roman" w:eastAsia="Times New Roman" w:hAnsi="Times New Roman" w:cs="Times New Roman"/>
                <w:sz w:val="24"/>
                <w:szCs w:val="24"/>
                <w:lang w:eastAsia="ru-RU"/>
              </w:rPr>
              <w:t>,</w:t>
            </w:r>
            <w:r w:rsidRPr="00627E6E">
              <w:rPr>
                <w:rFonts w:ascii="Times New Roman" w:eastAsia="Times New Roman" w:hAnsi="Times New Roman" w:cs="Times New Roman"/>
                <w:sz w:val="24"/>
                <w:szCs w:val="24"/>
                <w:lang w:eastAsia="ru-RU"/>
              </w:rPr>
              <w:t xml:space="preserve"> план мероприятий по снижению комплаенс-рисков, ключевые показатели эффективности функционирования антимонопольного комплаенса администрации Алексеевского городского округа (постановление администрации Алексеевского городского округа от 26.06.2020 года №836-р «Об утверждении внутренних документов администрации Алексеевского городского округа, обеспечивающих управление рисками нарушения антимонопольного законодательства»).</w:t>
            </w:r>
          </w:p>
          <w:p w:rsidR="004C1308" w:rsidRPr="00627E6E" w:rsidRDefault="004C1308" w:rsidP="00627E6E">
            <w:pPr>
              <w:ind w:right="-31" w:firstLine="45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карту комплаенс –рисков включили 9 незначительного уровня комплаенс-рисков</w:t>
            </w:r>
            <w:r w:rsidR="004375CC" w:rsidRPr="00627E6E">
              <w:rPr>
                <w:rFonts w:ascii="Times New Roman" w:eastAsia="Times New Roman" w:hAnsi="Times New Roman" w:cs="Times New Roman"/>
                <w:sz w:val="24"/>
                <w:szCs w:val="24"/>
                <w:lang w:eastAsia="ru-RU"/>
              </w:rPr>
              <w:t xml:space="preserve"> (исходя из вероятности наступл</w:t>
            </w:r>
            <w:r w:rsidRPr="00627E6E">
              <w:rPr>
                <w:rFonts w:ascii="Times New Roman" w:eastAsia="Times New Roman" w:hAnsi="Times New Roman" w:cs="Times New Roman"/>
                <w:sz w:val="24"/>
                <w:szCs w:val="24"/>
                <w:lang w:eastAsia="ru-RU"/>
              </w:rPr>
              <w:t xml:space="preserve">ения риска), краткое описание комплаенс-рисков, описание причин (условий) возникновения комплаенс-рисков, муниципальные функции (муниципальные услуги), при выполнении (предоставлении)которой может возникнуть комплаенс-риск и наименование структурного подразделения  администрации Алексеевског городского </w:t>
            </w:r>
            <w:r w:rsidRPr="00627E6E">
              <w:rPr>
                <w:rFonts w:ascii="Times New Roman" w:eastAsia="Times New Roman" w:hAnsi="Times New Roman" w:cs="Times New Roman"/>
                <w:sz w:val="24"/>
                <w:szCs w:val="24"/>
                <w:lang w:eastAsia="ru-RU"/>
              </w:rPr>
              <w:lastRenderedPageBreak/>
              <w:t>округа, в деятельности которого может возникнуть комплаенс-риск.</w:t>
            </w:r>
          </w:p>
          <w:p w:rsidR="004C1308" w:rsidRPr="00627E6E" w:rsidRDefault="004C1308" w:rsidP="00627E6E">
            <w:pPr>
              <w:ind w:right="-31" w:firstLine="45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план мероприятий по снижению рисков нарушения антимонопольного законодательства администрации Алексеевского городского округа на период с 01.05.2020 года до 01.05.2021 года (проект документа рассмотрен межведомственным координационным советом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 (протокол от 11 июня 2020 г</w:t>
            </w:r>
            <w:r w:rsidR="004375CC" w:rsidRPr="00627E6E">
              <w:rPr>
                <w:rFonts w:ascii="Times New Roman" w:eastAsia="Times New Roman" w:hAnsi="Times New Roman" w:cs="Times New Roman"/>
                <w:sz w:val="24"/>
                <w:szCs w:val="24"/>
                <w:lang w:eastAsia="ru-RU"/>
              </w:rPr>
              <w:t>ода № 2)</w:t>
            </w:r>
            <w:r w:rsidRPr="00627E6E">
              <w:rPr>
                <w:rFonts w:ascii="Times New Roman" w:eastAsia="Times New Roman" w:hAnsi="Times New Roman" w:cs="Times New Roman"/>
                <w:sz w:val="24"/>
                <w:szCs w:val="24"/>
                <w:lang w:eastAsia="ru-RU"/>
              </w:rPr>
              <w:t xml:space="preserve"> включили 16 мероприятий по минимизации и устранению комплаенс-рисков, где каждое мероприятие расписано по срокам исполнения и наименование структурного подразделения администрации Алексеевского городского округа, ответственного за выполнение мероприятий по минимизации и устранению комплаенс- рисков.</w:t>
            </w:r>
          </w:p>
          <w:p w:rsidR="004375CC" w:rsidRPr="00627E6E" w:rsidRDefault="004375CC" w:rsidP="00627E6E">
            <w:pPr>
              <w:widowControl w:val="0"/>
              <w:autoSpaceDE w:val="0"/>
              <w:autoSpaceDN w:val="0"/>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Все мероприятия плана по снижению комплаенс-рисков администрации Алексеевского городского округа в количестве 16 ед. выполнены своевременно и в полном объеме.</w:t>
            </w:r>
          </w:p>
          <w:p w:rsidR="004C1308" w:rsidRPr="00627E6E" w:rsidRDefault="004C1308" w:rsidP="00627E6E">
            <w:pPr>
              <w:widowControl w:val="0"/>
              <w:ind w:firstLine="45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переч</w:t>
            </w:r>
            <w:r w:rsidR="00CA61E3" w:rsidRPr="00627E6E">
              <w:rPr>
                <w:rFonts w:ascii="Times New Roman" w:eastAsia="Times New Roman" w:hAnsi="Times New Roman" w:cs="Times New Roman"/>
                <w:sz w:val="24"/>
                <w:szCs w:val="24"/>
                <w:lang w:eastAsia="ru-RU"/>
              </w:rPr>
              <w:t>не</w:t>
            </w:r>
            <w:r w:rsidRPr="00627E6E">
              <w:rPr>
                <w:rFonts w:ascii="Times New Roman" w:eastAsia="Times New Roman" w:hAnsi="Times New Roman" w:cs="Times New Roman"/>
                <w:sz w:val="24"/>
                <w:szCs w:val="24"/>
                <w:lang w:eastAsia="ru-RU"/>
              </w:rPr>
              <w:t xml:space="preserve">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на 2020 год </w:t>
            </w:r>
            <w:r w:rsidR="00CA61E3" w:rsidRPr="00627E6E">
              <w:rPr>
                <w:rFonts w:ascii="Times New Roman" w:eastAsia="Times New Roman" w:hAnsi="Times New Roman" w:cs="Times New Roman"/>
                <w:sz w:val="24"/>
                <w:szCs w:val="24"/>
                <w:lang w:eastAsia="ru-RU"/>
              </w:rPr>
              <w:t>утверждены</w:t>
            </w:r>
            <w:r w:rsidRPr="00627E6E">
              <w:rPr>
                <w:rFonts w:ascii="Times New Roman" w:eastAsia="Times New Roman" w:hAnsi="Times New Roman" w:cs="Times New Roman"/>
                <w:sz w:val="24"/>
                <w:szCs w:val="24"/>
                <w:lang w:eastAsia="ru-RU"/>
              </w:rPr>
              <w:t xml:space="preserve"> </w:t>
            </w:r>
            <w:r w:rsidR="00CA61E3" w:rsidRPr="00627E6E">
              <w:rPr>
                <w:rFonts w:ascii="Times New Roman" w:eastAsia="Times New Roman" w:hAnsi="Times New Roman" w:cs="Times New Roman"/>
                <w:sz w:val="24"/>
                <w:szCs w:val="24"/>
                <w:lang w:eastAsia="ru-RU"/>
              </w:rPr>
              <w:t>один к</w:t>
            </w:r>
            <w:r w:rsidRPr="00627E6E">
              <w:rPr>
                <w:rFonts w:ascii="Times New Roman" w:eastAsia="Times New Roman" w:hAnsi="Times New Roman" w:cs="Times New Roman"/>
                <w:sz w:val="24"/>
                <w:szCs w:val="24"/>
                <w:lang w:eastAsia="ru-RU"/>
              </w:rPr>
              <w:t>лючев</w:t>
            </w:r>
            <w:r w:rsidR="00CA61E3" w:rsidRPr="00627E6E">
              <w:rPr>
                <w:rFonts w:ascii="Times New Roman" w:eastAsia="Times New Roman" w:hAnsi="Times New Roman" w:cs="Times New Roman"/>
                <w:sz w:val="24"/>
                <w:szCs w:val="24"/>
                <w:lang w:eastAsia="ru-RU"/>
              </w:rPr>
              <w:t>ой</w:t>
            </w:r>
            <w:r w:rsidRPr="00627E6E">
              <w:rPr>
                <w:rFonts w:ascii="Times New Roman" w:eastAsia="Times New Roman" w:hAnsi="Times New Roman" w:cs="Times New Roman"/>
                <w:sz w:val="24"/>
                <w:szCs w:val="24"/>
                <w:lang w:eastAsia="ru-RU"/>
              </w:rPr>
              <w:t xml:space="preserve"> показател</w:t>
            </w:r>
            <w:r w:rsidR="00CA61E3" w:rsidRPr="00627E6E">
              <w:rPr>
                <w:rFonts w:ascii="Times New Roman" w:eastAsia="Times New Roman" w:hAnsi="Times New Roman" w:cs="Times New Roman"/>
                <w:sz w:val="24"/>
                <w:szCs w:val="24"/>
                <w:lang w:eastAsia="ru-RU"/>
              </w:rPr>
              <w:t>ь</w:t>
            </w:r>
            <w:r w:rsidRPr="00627E6E">
              <w:rPr>
                <w:rFonts w:ascii="Times New Roman" w:eastAsia="Times New Roman" w:hAnsi="Times New Roman" w:cs="Times New Roman"/>
                <w:sz w:val="24"/>
                <w:szCs w:val="24"/>
                <w:lang w:eastAsia="ru-RU"/>
              </w:rPr>
              <w:t xml:space="preserve"> эффективности для всех структурных подразделений администрации Алексеевского </w:t>
            </w:r>
            <w:r w:rsidRPr="00627E6E">
              <w:rPr>
                <w:rFonts w:ascii="Times New Roman" w:eastAsia="Times New Roman" w:hAnsi="Times New Roman" w:cs="Times New Roman"/>
                <w:sz w:val="24"/>
                <w:szCs w:val="24"/>
                <w:lang w:eastAsia="ru-RU"/>
              </w:rPr>
              <w:lastRenderedPageBreak/>
              <w:t>городского округа</w:t>
            </w:r>
            <w:r w:rsidR="00CA61E3" w:rsidRPr="00627E6E">
              <w:rPr>
                <w:rFonts w:ascii="Times New Roman" w:eastAsia="Times New Roman" w:hAnsi="Times New Roman" w:cs="Times New Roman"/>
                <w:sz w:val="24"/>
                <w:szCs w:val="24"/>
                <w:lang w:eastAsia="ru-RU"/>
              </w:rPr>
              <w:t xml:space="preserve"> и два</w:t>
            </w:r>
            <w:r w:rsidRPr="00627E6E">
              <w:rPr>
                <w:rFonts w:ascii="Times New Roman" w:eastAsia="Times New Roman" w:hAnsi="Times New Roman" w:cs="Times New Roman"/>
                <w:sz w:val="24"/>
                <w:szCs w:val="24"/>
                <w:lang w:eastAsia="ru-RU"/>
              </w:rPr>
              <w:t xml:space="preserve"> </w:t>
            </w:r>
            <w:r w:rsidR="00CA61E3" w:rsidRPr="00627E6E">
              <w:rPr>
                <w:rFonts w:ascii="Times New Roman" w:eastAsia="Times New Roman" w:hAnsi="Times New Roman" w:cs="Times New Roman"/>
                <w:sz w:val="24"/>
                <w:szCs w:val="24"/>
                <w:lang w:eastAsia="ru-RU"/>
              </w:rPr>
              <w:t>к</w:t>
            </w:r>
            <w:r w:rsidRPr="00627E6E">
              <w:rPr>
                <w:rFonts w:ascii="Times New Roman" w:eastAsia="Times New Roman" w:hAnsi="Times New Roman" w:cs="Times New Roman"/>
                <w:sz w:val="24"/>
                <w:szCs w:val="24"/>
                <w:lang w:eastAsia="ru-RU"/>
              </w:rPr>
              <w:t>лючев</w:t>
            </w:r>
            <w:r w:rsidR="00CA61E3" w:rsidRPr="00627E6E">
              <w:rPr>
                <w:rFonts w:ascii="Times New Roman" w:eastAsia="Times New Roman" w:hAnsi="Times New Roman" w:cs="Times New Roman"/>
                <w:sz w:val="24"/>
                <w:szCs w:val="24"/>
                <w:lang w:eastAsia="ru-RU"/>
              </w:rPr>
              <w:t>ых</w:t>
            </w:r>
            <w:r w:rsidRPr="00627E6E">
              <w:rPr>
                <w:rFonts w:ascii="Times New Roman" w:eastAsia="Times New Roman" w:hAnsi="Times New Roman" w:cs="Times New Roman"/>
                <w:sz w:val="24"/>
                <w:szCs w:val="24"/>
                <w:lang w:eastAsia="ru-RU"/>
              </w:rPr>
              <w:t xml:space="preserve"> показател</w:t>
            </w:r>
            <w:r w:rsidR="00CA61E3" w:rsidRPr="00627E6E">
              <w:rPr>
                <w:rFonts w:ascii="Times New Roman" w:eastAsia="Times New Roman" w:hAnsi="Times New Roman" w:cs="Times New Roman"/>
                <w:sz w:val="24"/>
                <w:szCs w:val="24"/>
                <w:lang w:eastAsia="ru-RU"/>
              </w:rPr>
              <w:t>я</w:t>
            </w:r>
            <w:r w:rsidRPr="00627E6E">
              <w:rPr>
                <w:rFonts w:ascii="Times New Roman" w:eastAsia="Times New Roman" w:hAnsi="Times New Roman" w:cs="Times New Roman"/>
                <w:sz w:val="24"/>
                <w:szCs w:val="24"/>
                <w:lang w:eastAsia="ru-RU"/>
              </w:rPr>
              <w:t xml:space="preserve"> эффективности для уполномоченных подразделений.</w:t>
            </w:r>
          </w:p>
          <w:p w:rsidR="004375CC" w:rsidRPr="00627E6E" w:rsidRDefault="004375CC" w:rsidP="00627E6E">
            <w:pPr>
              <w:widowControl w:val="0"/>
              <w:ind w:firstLine="45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По итогу 2020 года достигнуты целевые значения всех КПЭ функционирования антимонопольного комплаенса в администрации Алексеевского городского округа.</w:t>
            </w:r>
          </w:p>
        </w:tc>
        <w:tc>
          <w:tcPr>
            <w:tcW w:w="2551" w:type="dxa"/>
          </w:tcPr>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экономического развития, финансов и </w:t>
            </w:r>
            <w:r w:rsidRPr="00627E6E">
              <w:rPr>
                <w:rFonts w:ascii="Times New Roman" w:eastAsia="Times New Roman" w:hAnsi="Times New Roman" w:cs="Times New Roman"/>
                <w:sz w:val="24"/>
                <w:szCs w:val="24"/>
                <w:lang w:eastAsia="ru-RU"/>
              </w:rPr>
              <w:lastRenderedPageBreak/>
              <w:t>бюджетной политики администрации Алексеевского городского округа</w:t>
            </w:r>
          </w:p>
        </w:tc>
      </w:tr>
      <w:tr w:rsidR="004C1308" w:rsidRPr="00627E6E" w:rsidTr="00565E64">
        <w:tc>
          <w:tcPr>
            <w:tcW w:w="817" w:type="dxa"/>
          </w:tcPr>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1.14</w:t>
            </w:r>
          </w:p>
        </w:tc>
        <w:tc>
          <w:tcPr>
            <w:tcW w:w="4111" w:type="dxa"/>
          </w:tcPr>
          <w:p w:rsidR="004C1308" w:rsidRPr="00627E6E" w:rsidRDefault="004C1308"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Проведение анализа нормативных правовых актов</w:t>
            </w:r>
            <w:r w:rsidRPr="00627E6E">
              <w:rPr>
                <w:rFonts w:ascii="Times New Roman" w:eastAsia="Times New Roman" w:hAnsi="Times New Roman" w:cs="Times New Roman"/>
                <w:sz w:val="24"/>
                <w:szCs w:val="24"/>
              </w:rPr>
              <w:t xml:space="preserve"> администрации Алексеевского городского округа,</w:t>
            </w:r>
            <w:r w:rsidRPr="00627E6E">
              <w:rPr>
                <w:rFonts w:ascii="Times New Roman" w:eastAsia="Times New Roman" w:hAnsi="Times New Roman" w:cs="Times New Roman"/>
                <w:sz w:val="24"/>
                <w:szCs w:val="24"/>
                <w:lang w:eastAsia="ru-RU"/>
              </w:rPr>
              <w:t xml:space="preserve">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4C1308" w:rsidRPr="00627E6E" w:rsidRDefault="004C1308" w:rsidP="00627E6E">
            <w:pPr>
              <w:ind w:right="-31"/>
              <w:jc w:val="both"/>
              <w:rPr>
                <w:rFonts w:ascii="Times New Roman" w:eastAsia="Times New Roman" w:hAnsi="Times New Roman" w:cs="Times New Roman"/>
                <w:sz w:val="24"/>
                <w:szCs w:val="24"/>
                <w:lang w:eastAsia="ru-RU"/>
              </w:rPr>
            </w:pPr>
          </w:p>
        </w:tc>
        <w:tc>
          <w:tcPr>
            <w:tcW w:w="992" w:type="dxa"/>
          </w:tcPr>
          <w:p w:rsidR="004C1308" w:rsidRPr="00627E6E" w:rsidRDefault="004C1308" w:rsidP="00627E6E">
            <w:pPr>
              <w:ind w:right="-31"/>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w:t>
            </w:r>
            <w:r w:rsidRPr="00627E6E">
              <w:rPr>
                <w:rFonts w:ascii="Times New Roman" w:eastAsia="Times New Roman" w:hAnsi="Times New Roman" w:cs="Times New Roman"/>
                <w:sz w:val="24"/>
                <w:szCs w:val="24"/>
                <w:lang w:eastAsia="ru-RU"/>
              </w:rPr>
              <w:t xml:space="preserve"> – </w:t>
            </w:r>
            <w:r w:rsidRPr="00627E6E">
              <w:rPr>
                <w:rFonts w:ascii="Times New Roman" w:eastAsia="Times New Roman" w:hAnsi="Times New Roman" w:cs="Times New Roman"/>
                <w:sz w:val="24"/>
                <w:szCs w:val="24"/>
              </w:rPr>
              <w:t>2021 годы</w:t>
            </w:r>
          </w:p>
        </w:tc>
        <w:tc>
          <w:tcPr>
            <w:tcW w:w="6521" w:type="dxa"/>
          </w:tcPr>
          <w:p w:rsidR="00CA61E3" w:rsidRPr="00627E6E" w:rsidRDefault="00CA61E3"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Отделом правовой экспертизы управления правовой работы аппарата главы администрации Алексеевского городского округа проведена правовая  экспертиза 115 проектов НПА в соответствии с Положением об антимонопольном комплаенсе и Методическими рекомендациями по анализу НПА. Нарушений не выявлено.</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При проведении анализа проектов НПА на предмет выявления рисков нарушения антимонопольного законодательства структурные подразделения администрации Алексеевского городского округа, ответственные за подготовку проектов НПА, под контролем уполномоченного подразделения (отдел правовой экспертизы  управления правовой работы аппарата главы администрации Алексеевского городского округа) реализовали следующие мероприятия:</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w:t>
            </w:r>
            <w:r w:rsidRPr="00627E6E">
              <w:rPr>
                <w:rFonts w:ascii="Times New Roman" w:eastAsia="Times New Roman" w:hAnsi="Times New Roman" w:cs="Times New Roman"/>
                <w:sz w:val="24"/>
                <w:szCs w:val="24"/>
                <w:lang w:eastAsia="ru-RU"/>
              </w:rPr>
              <w:tab/>
              <w:t>размещение на официальном сайте органов местного самоуправления Алексеевского городского округа:</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в разделе «Пресс-Центр» уведомлений 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в разделе «Главная/Деятельность </w:t>
            </w:r>
            <w:r w:rsidRPr="00627E6E">
              <w:rPr>
                <w:rFonts w:ascii="Times New Roman" w:eastAsia="Times New Roman" w:hAnsi="Times New Roman" w:cs="Times New Roman"/>
                <w:sz w:val="24"/>
                <w:szCs w:val="24"/>
                <w:lang w:eastAsia="ru-RU"/>
              </w:rPr>
              <w:lastRenderedPageBreak/>
              <w:t>/Антимонопольный комплаенс/Анализ проектов нормативных правовых актов» документов по проектам НПА в формате word (уведомление о публичных консультациях в рамках анализа проекта НПА; анкета участника публичных консультаций,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 проект НПА; действующий НПА, в который вносятся изменения проектом НПА (в случае внесения изменений); обоснование необходимости реализации предлагаемых решений посредством принятия нормативного правового акта, в том числе их влияния на конкуренцию.</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 сбор и анализ поступивших замечаний и предложений организаций и граждан по проекту НПА на предмет его влияния на конкуренцию (отсутствовали).</w:t>
            </w:r>
          </w:p>
          <w:p w:rsidR="004C1308" w:rsidRPr="00627E6E" w:rsidRDefault="004C1308"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3) направление уполномоченным подразделением (отдел правовой экспертизы  управления правовой работы аппарата главы администрации Алексеевского городского округа) сводной информации о результатах анализа проектов нормативных правовых актов администрации Алексеевского городского округа на предмет выявления рисков нарушения антимонопольного законодательства </w:t>
            </w:r>
            <w:r w:rsidRPr="00627E6E">
              <w:rPr>
                <w:rFonts w:ascii="Times New Roman" w:eastAsia="Times New Roman" w:hAnsi="Times New Roman" w:cs="Times New Roman"/>
                <w:sz w:val="24"/>
                <w:szCs w:val="24"/>
                <w:lang w:eastAsia="ru-RU"/>
              </w:rPr>
              <w:lastRenderedPageBreak/>
              <w:t>главе администрации Алексеевского городского округа, включение информации в ежегодный доклад, утверждаемый Координационным советом.</w:t>
            </w: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p>
        </w:tc>
      </w:tr>
      <w:tr w:rsidR="004C1308" w:rsidRPr="00627E6E" w:rsidTr="00565E64">
        <w:tc>
          <w:tcPr>
            <w:tcW w:w="817" w:type="dxa"/>
          </w:tcPr>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lastRenderedPageBreak/>
              <w:t>1.15</w:t>
            </w:r>
          </w:p>
        </w:tc>
        <w:tc>
          <w:tcPr>
            <w:tcW w:w="4111" w:type="dxa"/>
          </w:tcPr>
          <w:p w:rsidR="004C1308" w:rsidRPr="00627E6E" w:rsidRDefault="004C1308" w:rsidP="00627E6E">
            <w:pPr>
              <w:ind w:right="-31"/>
              <w:jc w:val="both"/>
              <w:rPr>
                <w:rFonts w:ascii="Times New Roman" w:hAnsi="Times New Roman" w:cs="Times New Roman"/>
                <w:sz w:val="24"/>
                <w:szCs w:val="24"/>
              </w:rPr>
            </w:pPr>
            <w:r w:rsidRPr="00627E6E">
              <w:rPr>
                <w:rFonts w:ascii="Times New Roman" w:hAnsi="Times New Roman" w:cs="Times New Roman"/>
                <w:sz w:val="24"/>
                <w:szCs w:val="24"/>
              </w:rPr>
              <w:t>Проведение анализа практики применения муниципаль</w:t>
            </w:r>
            <w:r w:rsidR="003847E5" w:rsidRPr="00627E6E">
              <w:rPr>
                <w:rFonts w:ascii="Times New Roman" w:hAnsi="Times New Roman" w:cs="Times New Roman"/>
                <w:sz w:val="24"/>
                <w:szCs w:val="24"/>
              </w:rPr>
              <w:t>ных нормативных правовых актов</w:t>
            </w:r>
          </w:p>
        </w:tc>
        <w:tc>
          <w:tcPr>
            <w:tcW w:w="992" w:type="dxa"/>
          </w:tcPr>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t xml:space="preserve">  2019 – 2021 годы</w:t>
            </w:r>
          </w:p>
        </w:tc>
        <w:tc>
          <w:tcPr>
            <w:tcW w:w="6521" w:type="dxa"/>
          </w:tcPr>
          <w:p w:rsidR="003766A7" w:rsidRPr="00627E6E" w:rsidRDefault="003847E5" w:rsidP="00627E6E">
            <w:pPr>
              <w:widowControl w:val="0"/>
              <w:autoSpaceDE w:val="0"/>
              <w:autoSpaceDN w:val="0"/>
              <w:ind w:firstLine="709"/>
              <w:jc w:val="both"/>
              <w:rPr>
                <w:rFonts w:ascii="Times New Roman" w:hAnsi="Times New Roman" w:cs="Times New Roman"/>
                <w:sz w:val="24"/>
                <w:szCs w:val="24"/>
              </w:rPr>
            </w:pPr>
            <w:r w:rsidRPr="00627E6E">
              <w:rPr>
                <w:rFonts w:ascii="Times New Roman" w:hAnsi="Times New Roman" w:cs="Times New Roman"/>
                <w:sz w:val="24"/>
                <w:szCs w:val="24"/>
              </w:rPr>
              <w:t>В 2020 г. а</w:t>
            </w:r>
            <w:r w:rsidR="00DF5925" w:rsidRPr="00627E6E">
              <w:rPr>
                <w:rFonts w:ascii="Times New Roman" w:hAnsi="Times New Roman" w:cs="Times New Roman"/>
                <w:sz w:val="24"/>
                <w:szCs w:val="24"/>
              </w:rPr>
              <w:t>нализ практики применения НПА администрации Алексеевского городского округа в</w:t>
            </w:r>
            <w:r w:rsidRPr="00627E6E">
              <w:rPr>
                <w:rFonts w:ascii="Times New Roman" w:hAnsi="Times New Roman" w:cs="Times New Roman"/>
                <w:sz w:val="24"/>
                <w:szCs w:val="24"/>
              </w:rPr>
              <w:t xml:space="preserve"> сфере антимонопольного законодательства включал</w:t>
            </w:r>
            <w:r w:rsidR="003766A7" w:rsidRPr="00627E6E">
              <w:rPr>
                <w:rFonts w:ascii="Times New Roman" w:hAnsi="Times New Roman" w:cs="Times New Roman"/>
                <w:sz w:val="24"/>
                <w:szCs w:val="24"/>
              </w:rPr>
              <w:t xml:space="preserve"> следующие мероприятия.</w:t>
            </w:r>
          </w:p>
          <w:p w:rsidR="003766A7" w:rsidRPr="00627E6E" w:rsidRDefault="003766A7" w:rsidP="00627E6E">
            <w:pPr>
              <w:widowControl w:val="0"/>
              <w:autoSpaceDE w:val="0"/>
              <w:autoSpaceDN w:val="0"/>
              <w:ind w:firstLine="709"/>
              <w:jc w:val="both"/>
              <w:rPr>
                <w:rFonts w:ascii="Times New Roman" w:hAnsi="Times New Roman" w:cs="Times New Roman"/>
                <w:sz w:val="24"/>
                <w:szCs w:val="24"/>
              </w:rPr>
            </w:pPr>
            <w:r w:rsidRPr="00627E6E">
              <w:rPr>
                <w:rFonts w:ascii="Times New Roman" w:hAnsi="Times New Roman" w:cs="Times New Roman"/>
                <w:sz w:val="24"/>
                <w:szCs w:val="24"/>
              </w:rPr>
              <w:t xml:space="preserve">1. </w:t>
            </w:r>
            <w:r w:rsidR="003847E5" w:rsidRPr="00627E6E">
              <w:rPr>
                <w:rFonts w:ascii="Times New Roman" w:hAnsi="Times New Roman" w:cs="Times New Roman"/>
                <w:sz w:val="24"/>
                <w:szCs w:val="24"/>
              </w:rPr>
              <w:t>актуализацию НПА</w:t>
            </w:r>
            <w:r w:rsidRPr="00627E6E">
              <w:rPr>
                <w:rFonts w:ascii="Times New Roman" w:hAnsi="Times New Roman" w:cs="Times New Roman"/>
                <w:sz w:val="24"/>
                <w:szCs w:val="24"/>
              </w:rPr>
              <w:t>:</w:t>
            </w:r>
            <w:r w:rsidR="003847E5" w:rsidRPr="00627E6E">
              <w:rPr>
                <w:rFonts w:ascii="Times New Roman" w:hAnsi="Times New Roman" w:cs="Times New Roman"/>
                <w:sz w:val="24"/>
                <w:szCs w:val="24"/>
              </w:rPr>
              <w:t xml:space="preserve"> </w:t>
            </w:r>
          </w:p>
          <w:p w:rsidR="003847E5" w:rsidRPr="00627E6E" w:rsidRDefault="003766A7" w:rsidP="00627E6E">
            <w:pPr>
              <w:pStyle w:val="a4"/>
              <w:widowControl w:val="0"/>
              <w:numPr>
                <w:ilvl w:val="0"/>
                <w:numId w:val="31"/>
              </w:numPr>
              <w:autoSpaceDE w:val="0"/>
              <w:autoSpaceDN w:val="0"/>
              <w:ind w:left="34"/>
              <w:jc w:val="both"/>
              <w:rPr>
                <w:rFonts w:ascii="Times New Roman" w:hAnsi="Times New Roman" w:cs="Times New Roman"/>
                <w:sz w:val="24"/>
                <w:szCs w:val="24"/>
              </w:rPr>
            </w:pPr>
            <w:r w:rsidRPr="00627E6E">
              <w:rPr>
                <w:rFonts w:ascii="Times New Roman" w:hAnsi="Times New Roman" w:cs="Times New Roman"/>
                <w:sz w:val="24"/>
                <w:szCs w:val="24"/>
              </w:rPr>
              <w:t xml:space="preserve">- </w:t>
            </w:r>
            <w:r w:rsidR="003847E5" w:rsidRPr="00627E6E">
              <w:rPr>
                <w:rFonts w:ascii="Times New Roman" w:hAnsi="Times New Roman" w:cs="Times New Roman"/>
                <w:sz w:val="24"/>
                <w:szCs w:val="24"/>
              </w:rPr>
              <w:t xml:space="preserve">в  2020 году в постановление администрации Алексеевского городского округа от 27.06.2019 года № 702 «Об организации системы внутреннего обеспечения соответствия требованиям антимонопольного законодательства деятельности администрации Алексеевского городского округа» внесены </w:t>
            </w:r>
            <w:r w:rsidRPr="00627E6E">
              <w:rPr>
                <w:rFonts w:ascii="Times New Roman" w:hAnsi="Times New Roman" w:cs="Times New Roman"/>
                <w:sz w:val="24"/>
                <w:szCs w:val="24"/>
              </w:rPr>
              <w:t xml:space="preserve">2 </w:t>
            </w:r>
            <w:r w:rsidR="003847E5" w:rsidRPr="00627E6E">
              <w:rPr>
                <w:rFonts w:ascii="Times New Roman" w:hAnsi="Times New Roman" w:cs="Times New Roman"/>
                <w:sz w:val="24"/>
                <w:szCs w:val="24"/>
              </w:rPr>
              <w:t xml:space="preserve">изменения  постановлениями администрации </w:t>
            </w:r>
            <w:r w:rsidR="003847E5" w:rsidRPr="00627E6E">
              <w:rPr>
                <w:rFonts w:ascii="Times New Roman" w:hAnsi="Times New Roman" w:cs="Times New Roman"/>
                <w:color w:val="000000" w:themeColor="text1"/>
                <w:sz w:val="24"/>
                <w:szCs w:val="24"/>
              </w:rPr>
              <w:t>от 29.04.2020 № 324 «О внесении изменений в постановление администрации Алексеевского городского округа от 27.06.2019 г. №702» и от 15.07.2020 № 490 «О внесении изменений в постановление администрации Алексеевского городского округа от 27.06.2019 г. №702»</w:t>
            </w:r>
            <w:r w:rsidRPr="00627E6E">
              <w:rPr>
                <w:rFonts w:ascii="Times New Roman" w:hAnsi="Times New Roman" w:cs="Times New Roman"/>
                <w:color w:val="000000" w:themeColor="text1"/>
                <w:sz w:val="24"/>
                <w:szCs w:val="24"/>
              </w:rPr>
              <w:t>;</w:t>
            </w:r>
          </w:p>
          <w:p w:rsidR="004C1308" w:rsidRPr="00627E6E" w:rsidRDefault="00C37CAD" w:rsidP="00627E6E">
            <w:pPr>
              <w:widowControl w:val="0"/>
              <w:autoSpaceDE w:val="0"/>
              <w:autoSpaceDN w:val="0"/>
              <w:jc w:val="both"/>
              <w:rPr>
                <w:rFonts w:ascii="Times New Roman" w:hAnsi="Times New Roman" w:cs="Times New Roman"/>
                <w:sz w:val="24"/>
                <w:szCs w:val="24"/>
              </w:rPr>
            </w:pPr>
            <w:r w:rsidRPr="00627E6E">
              <w:rPr>
                <w:rFonts w:ascii="Times New Roman" w:hAnsi="Times New Roman" w:cs="Times New Roman"/>
                <w:sz w:val="24"/>
                <w:szCs w:val="24"/>
              </w:rPr>
              <w:t>Более 87,5</w:t>
            </w:r>
            <w:r w:rsidR="004C1308" w:rsidRPr="00627E6E">
              <w:rPr>
                <w:rFonts w:ascii="Times New Roman" w:hAnsi="Times New Roman" w:cs="Times New Roman"/>
                <w:sz w:val="24"/>
                <w:szCs w:val="24"/>
              </w:rPr>
              <w:t>% штатных сотрудников ознакомлены с указанными докуме</w:t>
            </w:r>
            <w:r w:rsidRPr="00627E6E">
              <w:rPr>
                <w:rFonts w:ascii="Times New Roman" w:hAnsi="Times New Roman" w:cs="Times New Roman"/>
                <w:sz w:val="24"/>
                <w:szCs w:val="24"/>
              </w:rPr>
              <w:t>нт</w:t>
            </w:r>
            <w:r w:rsidR="00126B37" w:rsidRPr="00627E6E">
              <w:rPr>
                <w:rFonts w:ascii="Times New Roman" w:hAnsi="Times New Roman" w:cs="Times New Roman"/>
                <w:sz w:val="24"/>
                <w:szCs w:val="24"/>
              </w:rPr>
              <w:t>ами</w:t>
            </w:r>
            <w:r w:rsidR="004C1308" w:rsidRPr="00627E6E">
              <w:rPr>
                <w:rFonts w:ascii="Times New Roman" w:hAnsi="Times New Roman" w:cs="Times New Roman"/>
                <w:sz w:val="24"/>
                <w:szCs w:val="24"/>
              </w:rPr>
              <w:t>.</w:t>
            </w:r>
          </w:p>
          <w:p w:rsidR="008E5CD7" w:rsidRPr="00627E6E" w:rsidRDefault="00126B37" w:rsidP="00627E6E">
            <w:pPr>
              <w:widowControl w:val="0"/>
              <w:autoSpaceDE w:val="0"/>
              <w:autoSpaceDN w:val="0"/>
              <w:ind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 сбор сведений о правоприменительной практике</w:t>
            </w:r>
            <w:r w:rsidR="008E5CD7" w:rsidRPr="00627E6E">
              <w:rPr>
                <w:rFonts w:ascii="Times New Roman" w:eastAsia="Times New Roman" w:hAnsi="Times New Roman" w:cs="Times New Roman"/>
                <w:sz w:val="24"/>
                <w:szCs w:val="24"/>
                <w:lang w:eastAsia="ru-RU"/>
              </w:rPr>
              <w:t>:</w:t>
            </w:r>
          </w:p>
          <w:p w:rsidR="007B3193" w:rsidRPr="00627E6E" w:rsidRDefault="008E5CD7" w:rsidP="00627E6E">
            <w:pPr>
              <w:widowControl w:val="0"/>
              <w:autoSpaceDE w:val="0"/>
              <w:autoSpaceDN w:val="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в</w:t>
            </w:r>
            <w:r w:rsidR="007B3193" w:rsidRPr="00627E6E">
              <w:rPr>
                <w:rFonts w:ascii="Times New Roman" w:eastAsia="Times New Roman" w:hAnsi="Times New Roman" w:cs="Times New Roman"/>
                <w:sz w:val="24"/>
                <w:szCs w:val="24"/>
                <w:lang w:eastAsia="ru-RU"/>
              </w:rPr>
              <w:t xml:space="preserve"> целях эффективного функционирования системы антимонопольного комплаенса уполномоченными подразделениями проводи</w:t>
            </w:r>
            <w:r w:rsidR="00126B37" w:rsidRPr="00627E6E">
              <w:rPr>
                <w:rFonts w:ascii="Times New Roman" w:eastAsia="Times New Roman" w:hAnsi="Times New Roman" w:cs="Times New Roman"/>
                <w:sz w:val="24"/>
                <w:szCs w:val="24"/>
                <w:lang w:eastAsia="ru-RU"/>
              </w:rPr>
              <w:t>л</w:t>
            </w:r>
            <w:r w:rsidR="007B3193" w:rsidRPr="00627E6E">
              <w:rPr>
                <w:rFonts w:ascii="Times New Roman" w:eastAsia="Times New Roman" w:hAnsi="Times New Roman" w:cs="Times New Roman"/>
                <w:sz w:val="24"/>
                <w:szCs w:val="24"/>
                <w:lang w:eastAsia="ru-RU"/>
              </w:rPr>
              <w:t xml:space="preserve">ся обзор нарушений антимонопольного законодательства, в т.ч. выявленных в Белгородской области, обзор судебной практики и </w:t>
            </w:r>
            <w:r w:rsidR="007B3193" w:rsidRPr="00627E6E">
              <w:rPr>
                <w:rFonts w:ascii="Times New Roman" w:eastAsia="Times New Roman" w:hAnsi="Times New Roman" w:cs="Times New Roman"/>
                <w:sz w:val="24"/>
                <w:szCs w:val="24"/>
                <w:lang w:eastAsia="ru-RU"/>
              </w:rPr>
              <w:lastRenderedPageBreak/>
              <w:t xml:space="preserve">результатов рассмотрения жалоб, участие в публичных обсуждениях правоприменительной практики, проводимых Управлением Федеральной антимонопольной службы по Белгородской области. </w:t>
            </w:r>
          </w:p>
          <w:p w:rsidR="007B3193" w:rsidRPr="00627E6E" w:rsidRDefault="008E5CD7" w:rsidP="00627E6E">
            <w:pPr>
              <w:widowControl w:val="0"/>
              <w:autoSpaceDE w:val="0"/>
              <w:autoSpaceDN w:val="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т</w:t>
            </w:r>
            <w:r w:rsidR="007B3193" w:rsidRPr="00627E6E">
              <w:rPr>
                <w:rFonts w:ascii="Times New Roman" w:eastAsia="Times New Roman" w:hAnsi="Times New Roman" w:cs="Times New Roman"/>
                <w:sz w:val="24"/>
                <w:szCs w:val="24"/>
                <w:lang w:eastAsia="ru-RU"/>
              </w:rPr>
              <w:t>акже на постоянной основе ответственными сотрудниками администрации Алексеевского городского округа проводи</w:t>
            </w:r>
            <w:r w:rsidR="00126B37" w:rsidRPr="00627E6E">
              <w:rPr>
                <w:rFonts w:ascii="Times New Roman" w:eastAsia="Times New Roman" w:hAnsi="Times New Roman" w:cs="Times New Roman"/>
                <w:sz w:val="24"/>
                <w:szCs w:val="24"/>
                <w:lang w:eastAsia="ru-RU"/>
              </w:rPr>
              <w:t>л</w:t>
            </w:r>
            <w:r w:rsidR="007B3193" w:rsidRPr="00627E6E">
              <w:rPr>
                <w:rFonts w:ascii="Times New Roman" w:eastAsia="Times New Roman" w:hAnsi="Times New Roman" w:cs="Times New Roman"/>
                <w:sz w:val="24"/>
                <w:szCs w:val="24"/>
                <w:lang w:eastAsia="ru-RU"/>
              </w:rPr>
              <w:t xml:space="preserve">ся мониторинг  и </w:t>
            </w:r>
            <w:r w:rsidR="00126B37" w:rsidRPr="00627E6E">
              <w:rPr>
                <w:rFonts w:ascii="Times New Roman" w:eastAsia="Times New Roman" w:hAnsi="Times New Roman" w:cs="Times New Roman"/>
                <w:sz w:val="24"/>
                <w:szCs w:val="24"/>
                <w:lang w:eastAsia="ru-RU"/>
              </w:rPr>
              <w:t xml:space="preserve">ознакомление с </w:t>
            </w:r>
            <w:r w:rsidR="007B3193" w:rsidRPr="00627E6E">
              <w:rPr>
                <w:rFonts w:ascii="Times New Roman" w:eastAsia="Times New Roman" w:hAnsi="Times New Roman" w:cs="Times New Roman"/>
                <w:sz w:val="24"/>
                <w:szCs w:val="24"/>
                <w:lang w:eastAsia="ru-RU"/>
              </w:rPr>
              <w:t xml:space="preserve"> материал</w:t>
            </w:r>
            <w:r w:rsidR="00126B37" w:rsidRPr="00627E6E">
              <w:rPr>
                <w:rFonts w:ascii="Times New Roman" w:eastAsia="Times New Roman" w:hAnsi="Times New Roman" w:cs="Times New Roman"/>
                <w:sz w:val="24"/>
                <w:szCs w:val="24"/>
                <w:lang w:eastAsia="ru-RU"/>
              </w:rPr>
              <w:t>ами</w:t>
            </w:r>
            <w:r w:rsidR="007B3193" w:rsidRPr="00627E6E">
              <w:rPr>
                <w:rFonts w:ascii="Times New Roman" w:eastAsia="Times New Roman" w:hAnsi="Times New Roman" w:cs="Times New Roman"/>
                <w:sz w:val="24"/>
                <w:szCs w:val="24"/>
                <w:lang w:eastAsia="ru-RU"/>
              </w:rPr>
              <w:t>, которые размещены на сайте Белгородского УФАС, Департамента экономического развития Белгородской области, в сети «Интернет». Значимая информация, способствующая предупреждению нарушений антимонопольного законодательства, уполномоченным подразделением доводится  до заинтересованных сотрудников администрации Алексеевского</w:t>
            </w:r>
            <w:r w:rsidRPr="00627E6E">
              <w:rPr>
                <w:rFonts w:ascii="Times New Roman" w:eastAsia="Times New Roman" w:hAnsi="Times New Roman" w:cs="Times New Roman"/>
                <w:sz w:val="24"/>
                <w:szCs w:val="24"/>
                <w:lang w:eastAsia="ru-RU"/>
              </w:rPr>
              <w:t xml:space="preserve"> городского округа под роспись;</w:t>
            </w:r>
          </w:p>
          <w:p w:rsidR="008E5CD7" w:rsidRPr="00627E6E" w:rsidRDefault="008E5CD7" w:rsidP="00627E6E">
            <w:pPr>
              <w:widowControl w:val="0"/>
              <w:autoSpaceDE w:val="0"/>
              <w:autoSpaceDN w:val="0"/>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w:t>
            </w:r>
            <w:r w:rsidR="007B3193" w:rsidRPr="00627E6E">
              <w:rPr>
                <w:rFonts w:ascii="Times New Roman" w:eastAsia="Times New Roman" w:hAnsi="Times New Roman" w:cs="Times New Roman"/>
                <w:sz w:val="24"/>
                <w:szCs w:val="24"/>
                <w:lang w:eastAsia="ru-RU"/>
              </w:rPr>
              <w:t xml:space="preserve">В 2020 году не поступало жалоб о нарушении администрацией Алексеевского городского округа антимонопольного законодательства, не подавалось судебных исков о нарушении администрацией антимонопольного законодательства, в </w:t>
            </w:r>
            <w:r w:rsidRPr="00627E6E">
              <w:rPr>
                <w:rFonts w:ascii="Times New Roman" w:eastAsia="Times New Roman" w:hAnsi="Times New Roman" w:cs="Times New Roman"/>
                <w:sz w:val="24"/>
                <w:szCs w:val="24"/>
                <w:lang w:eastAsia="ru-RU"/>
              </w:rPr>
              <w:t>работе</w:t>
            </w:r>
            <w:r w:rsidR="007B3193" w:rsidRPr="00627E6E">
              <w:rPr>
                <w:rFonts w:ascii="Times New Roman" w:eastAsia="Times New Roman" w:hAnsi="Times New Roman" w:cs="Times New Roman"/>
                <w:sz w:val="24"/>
                <w:szCs w:val="24"/>
                <w:lang w:eastAsia="ru-RU"/>
              </w:rPr>
              <w:t xml:space="preserve"> администраци</w:t>
            </w:r>
            <w:r w:rsidRPr="00627E6E">
              <w:rPr>
                <w:rFonts w:ascii="Times New Roman" w:eastAsia="Times New Roman" w:hAnsi="Times New Roman" w:cs="Times New Roman"/>
                <w:sz w:val="24"/>
                <w:szCs w:val="24"/>
                <w:lang w:eastAsia="ru-RU"/>
              </w:rPr>
              <w:t>и</w:t>
            </w:r>
            <w:r w:rsidR="007B3193" w:rsidRPr="00627E6E">
              <w:rPr>
                <w:rFonts w:ascii="Times New Roman" w:eastAsia="Times New Roman" w:hAnsi="Times New Roman" w:cs="Times New Roman"/>
                <w:sz w:val="24"/>
                <w:szCs w:val="24"/>
                <w:lang w:eastAsia="ru-RU"/>
              </w:rPr>
              <w:t xml:space="preserve"> </w:t>
            </w:r>
            <w:r w:rsidR="00F41E2C" w:rsidRPr="00627E6E">
              <w:rPr>
                <w:rFonts w:ascii="Times New Roman" w:eastAsia="Times New Roman" w:hAnsi="Times New Roman" w:cs="Times New Roman"/>
                <w:sz w:val="24"/>
                <w:szCs w:val="24"/>
                <w:lang w:eastAsia="ru-RU"/>
              </w:rPr>
              <w:t xml:space="preserve">нарушений </w:t>
            </w:r>
            <w:r w:rsidRPr="00627E6E">
              <w:rPr>
                <w:rFonts w:ascii="Times New Roman" w:eastAsia="Times New Roman" w:hAnsi="Times New Roman" w:cs="Times New Roman"/>
                <w:sz w:val="24"/>
                <w:szCs w:val="24"/>
                <w:lang w:eastAsia="ru-RU"/>
              </w:rPr>
              <w:t xml:space="preserve">антимонопольного законодательства </w:t>
            </w:r>
            <w:r w:rsidR="00F41E2C" w:rsidRPr="00627E6E">
              <w:rPr>
                <w:rFonts w:ascii="Times New Roman" w:eastAsia="Times New Roman" w:hAnsi="Times New Roman" w:cs="Times New Roman"/>
                <w:sz w:val="24"/>
                <w:szCs w:val="24"/>
                <w:lang w:eastAsia="ru-RU"/>
              </w:rPr>
              <w:t>не выявлено</w:t>
            </w:r>
            <w:r w:rsidRPr="00627E6E">
              <w:rPr>
                <w:rFonts w:ascii="Times New Roman" w:eastAsia="Times New Roman" w:hAnsi="Times New Roman" w:cs="Times New Roman"/>
                <w:sz w:val="24"/>
                <w:szCs w:val="24"/>
                <w:lang w:eastAsia="ru-RU"/>
              </w:rPr>
              <w:t xml:space="preserve">. </w:t>
            </w:r>
          </w:p>
          <w:p w:rsidR="008E5CD7" w:rsidRPr="00627E6E" w:rsidRDefault="008E5CD7" w:rsidP="00627E6E">
            <w:pPr>
              <w:widowControl w:val="0"/>
              <w:autoSpaceDE w:val="0"/>
              <w:autoSpaceDN w:val="0"/>
              <w:jc w:val="both"/>
              <w:rPr>
                <w:rFonts w:ascii="Times New Roman" w:eastAsia="Times New Roman" w:hAnsi="Times New Roman" w:cs="Times New Roman"/>
                <w:i/>
                <w:color w:val="FF0000"/>
                <w:sz w:val="24"/>
                <w:szCs w:val="24"/>
                <w:lang w:eastAsia="ru-RU"/>
              </w:rPr>
            </w:pPr>
            <w:r w:rsidRPr="00627E6E">
              <w:rPr>
                <w:rFonts w:ascii="Times New Roman" w:eastAsia="Times New Roman" w:hAnsi="Times New Roman" w:cs="Times New Roman"/>
                <w:sz w:val="24"/>
                <w:szCs w:val="24"/>
                <w:lang w:eastAsia="ru-RU"/>
              </w:rPr>
              <w:t xml:space="preserve">           Т.о. с учетом отсутствия нарушений, соблюдения всех мероприятий принятых муниципальных НПА и Плана мероприятий по снижению комплаенс-рисков, достижения ключевых показателей, практику применения муниципальных НПА в данной сфере деятельности можно признать эффективной.</w:t>
            </w:r>
          </w:p>
          <w:p w:rsidR="004C1308" w:rsidRPr="00627E6E" w:rsidRDefault="004C1308" w:rsidP="00627E6E">
            <w:pPr>
              <w:widowControl w:val="0"/>
              <w:autoSpaceDE w:val="0"/>
              <w:autoSpaceDN w:val="0"/>
              <w:jc w:val="both"/>
              <w:rPr>
                <w:rFonts w:ascii="Times New Roman" w:eastAsia="Times New Roman" w:hAnsi="Times New Roman" w:cs="Times New Roman"/>
                <w:i/>
                <w:color w:val="FF0000"/>
                <w:sz w:val="24"/>
                <w:szCs w:val="24"/>
                <w:lang w:eastAsia="ru-RU"/>
              </w:rPr>
            </w:pPr>
          </w:p>
        </w:tc>
        <w:tc>
          <w:tcPr>
            <w:tcW w:w="2551" w:type="dxa"/>
          </w:tcPr>
          <w:p w:rsidR="004C1308" w:rsidRPr="00627E6E" w:rsidRDefault="004C1308" w:rsidP="00627E6E">
            <w:pPr>
              <w:ind w:right="-31"/>
              <w:jc w:val="center"/>
              <w:rPr>
                <w:rFonts w:ascii="Times New Roman" w:hAnsi="Times New Roman" w:cs="Times New Roman"/>
                <w:sz w:val="24"/>
                <w:szCs w:val="24"/>
              </w:rPr>
            </w:pPr>
            <w:r w:rsidRPr="00627E6E">
              <w:rPr>
                <w:rFonts w:ascii="Times New Roman" w:hAnsi="Times New Roman" w:cs="Times New Roman"/>
                <w:sz w:val="24"/>
                <w:szCs w:val="24"/>
              </w:rPr>
              <w:lastRenderedPageBreak/>
              <w:t xml:space="preserve">Аппарат главы администрации Алексеевского городского округа </w:t>
            </w:r>
          </w:p>
          <w:p w:rsidR="004C1308" w:rsidRPr="00627E6E" w:rsidRDefault="004C1308" w:rsidP="00627E6E">
            <w:pPr>
              <w:ind w:right="-31"/>
              <w:jc w:val="center"/>
              <w:rPr>
                <w:rFonts w:ascii="Times New Roman" w:hAnsi="Times New Roman" w:cs="Times New Roman"/>
                <w:sz w:val="24"/>
                <w:szCs w:val="24"/>
              </w:rPr>
            </w:pPr>
          </w:p>
        </w:tc>
      </w:tr>
      <w:tr w:rsidR="004C1308" w:rsidRPr="00627E6E" w:rsidTr="00565E64">
        <w:tc>
          <w:tcPr>
            <w:tcW w:w="817" w:type="dxa"/>
          </w:tcPr>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1.16</w:t>
            </w:r>
          </w:p>
        </w:tc>
        <w:tc>
          <w:tcPr>
            <w:tcW w:w="4111" w:type="dxa"/>
          </w:tcPr>
          <w:p w:rsidR="004C1308" w:rsidRPr="00627E6E" w:rsidRDefault="004C1308"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992" w:type="dxa"/>
          </w:tcPr>
          <w:p w:rsidR="004C1308" w:rsidRPr="00627E6E" w:rsidRDefault="004C1308" w:rsidP="00627E6E">
            <w:pPr>
              <w:jc w:val="center"/>
              <w:rPr>
                <w:rFonts w:ascii="Times New Roman" w:eastAsia="Calibri"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4C1308" w:rsidRPr="00627E6E" w:rsidRDefault="004C1308" w:rsidP="00627E6E">
            <w:pPr>
              <w:ind w:right="-31"/>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В рамках реализации постановления Губернатора области от 26 февраля 2019 года № 8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w:t>
            </w:r>
            <w:r w:rsidR="00135303" w:rsidRPr="00627E6E">
              <w:rPr>
                <w:rFonts w:ascii="Times New Roman" w:hAnsi="Times New Roman" w:cs="Times New Roman"/>
                <w:color w:val="000000" w:themeColor="text1"/>
                <w:sz w:val="24"/>
                <w:szCs w:val="24"/>
              </w:rPr>
              <w:t>,</w:t>
            </w:r>
            <w:r w:rsidRPr="00627E6E">
              <w:rPr>
                <w:rFonts w:ascii="Times New Roman" w:hAnsi="Times New Roman" w:cs="Times New Roman"/>
                <w:color w:val="000000" w:themeColor="text1"/>
                <w:sz w:val="24"/>
                <w:szCs w:val="24"/>
              </w:rPr>
              <w:t xml:space="preserve"> на основании плана департамента экономического развития области по реализации основных мероприятий антимонопольного комплаенса в органах исполнительной власти области, администрациях муниципальных районов и городских округов области на 2020 год и плана мероприятий по снижению рисков нарушения антимонопольного законодательства администрации Алексеевского городского округа на период с 01.05.2020 года до 01.05.2021 года предусмотрен анализ практики реализации муниципальных функций и услуг.</w:t>
            </w:r>
          </w:p>
          <w:p w:rsidR="004C1308" w:rsidRPr="00627E6E" w:rsidRDefault="004C1308" w:rsidP="00627E6E">
            <w:pPr>
              <w:widowControl w:val="0"/>
              <w:autoSpaceDE w:val="0"/>
              <w:autoSpaceDN w:val="0"/>
              <w:ind w:firstLine="70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Оценка эффективности разработанных и реализуемых мероприятий по снижению комплаенс-рисков</w:t>
            </w:r>
            <w:r w:rsidR="00135303" w:rsidRPr="00627E6E">
              <w:rPr>
                <w:rFonts w:ascii="Times New Roman" w:hAnsi="Times New Roman" w:cs="Times New Roman"/>
                <w:color w:val="000000" w:themeColor="text1"/>
                <w:sz w:val="24"/>
                <w:szCs w:val="24"/>
              </w:rPr>
              <w:t xml:space="preserve"> при реализации муниципальных услуг</w:t>
            </w:r>
            <w:r w:rsidRPr="00627E6E">
              <w:rPr>
                <w:rFonts w:ascii="Times New Roman" w:hAnsi="Times New Roman" w:cs="Times New Roman"/>
                <w:color w:val="000000" w:themeColor="text1"/>
                <w:sz w:val="24"/>
                <w:szCs w:val="24"/>
              </w:rPr>
              <w:t xml:space="preserve"> осуществляется по следующим направлениям:</w:t>
            </w:r>
          </w:p>
          <w:p w:rsidR="004C1308" w:rsidRPr="00627E6E" w:rsidRDefault="004C1308" w:rsidP="00627E6E">
            <w:pPr>
              <w:widowControl w:val="0"/>
              <w:autoSpaceDE w:val="0"/>
              <w:autoSpaceDN w:val="0"/>
              <w:ind w:firstLine="70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 периодический сбор, систематизация и анализ информации от структурных подразделений администрации Алексеевского городского округа о выявленных нарушениях антимонопольного законодательства (структурные подразделения администрации проводят анализ выявленных нарушений антимонопольного законодательства в курируемых сферах деятельности за отчетный период и предоставляют данную аналитическую информацию в </w:t>
            </w:r>
            <w:r w:rsidRPr="00627E6E">
              <w:rPr>
                <w:rFonts w:ascii="Times New Roman" w:hAnsi="Times New Roman" w:cs="Times New Roman"/>
                <w:color w:val="000000" w:themeColor="text1"/>
                <w:sz w:val="24"/>
                <w:szCs w:val="24"/>
              </w:rPr>
              <w:lastRenderedPageBreak/>
              <w:t>уполномоченное подразделение с указанием причин, оснований нарушения структурным подразделением администрации антимонопольного законодательства, нарушенной нормы антимонопольного законодательства, вида документа о выявленном нарушении законодательства (предостережение, предупреждение, представление, протест, решение суда, жалоба и т.д.), информации о последствиях нарушения антимонопольного законодательства, результата рассмотрения нарушения контролирующим и (или) судебным органом и его позицию по данному вопросу, информации о принятых (принимаемых) структурным подразделением администрации мерах, направленных на устранение выявленного нарушения и недопущение повторного нарушения, сроках принятия планируемых мер). В 2019 году по данным структурных подразделений нарушения антимонопольного законодательства не выявлены.</w:t>
            </w:r>
          </w:p>
          <w:p w:rsidR="004C1308" w:rsidRPr="00627E6E" w:rsidRDefault="004C1308" w:rsidP="00627E6E">
            <w:pPr>
              <w:widowControl w:val="0"/>
              <w:autoSpaceDE w:val="0"/>
              <w:autoSpaceDN w:val="0"/>
              <w:ind w:firstLine="70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выявление потенциальных рисков и их оценка (в т.ч. по результатам проведенных коммуникаций со всеми   структурными подразделениями администрации Алексеевского городского округа по направлениям их деятельности);</w:t>
            </w:r>
          </w:p>
          <w:p w:rsidR="004C1308" w:rsidRPr="00627E6E" w:rsidRDefault="004C1308" w:rsidP="00627E6E">
            <w:pPr>
              <w:widowControl w:val="0"/>
              <w:autoSpaceDE w:val="0"/>
              <w:autoSpaceDN w:val="0"/>
              <w:ind w:firstLine="70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составление карты рисков и плана мероприятий по предотвращению и снижению комплаенс-рисков (информация по данному пункту представлена ниже);</w:t>
            </w:r>
          </w:p>
          <w:p w:rsidR="004C1308" w:rsidRPr="00627E6E" w:rsidRDefault="004C1308" w:rsidP="00627E6E">
            <w:pPr>
              <w:widowControl w:val="0"/>
              <w:autoSpaceDE w:val="0"/>
              <w:autoSpaceDN w:val="0"/>
              <w:ind w:firstLine="70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 мониторинг выполнения утвержденных документов, регулирующих систему антимонопольного комплаенса (на постоянной основе уполномоченным подразделением </w:t>
            </w:r>
            <w:r w:rsidRPr="00627E6E">
              <w:rPr>
                <w:rFonts w:ascii="Times New Roman" w:hAnsi="Times New Roman" w:cs="Times New Roman"/>
                <w:color w:val="000000" w:themeColor="text1"/>
                <w:sz w:val="24"/>
                <w:szCs w:val="24"/>
              </w:rPr>
              <w:lastRenderedPageBreak/>
              <w:t xml:space="preserve">проводится мониторинг соблюдения сроков и выполнения всех предусмотренных системой антимонопольного комплаенса мероприятий с целью предупреждения наступления комплаенс-рисков. В соответствии с нормативными актами администрации Алексеевского городского округа проводится периодическая оценка эффективности разработанных и реализуемых мероприятий, рассмотрение их уполномоченным коллегиальным органом. Информация об организации и функционировании антимонопольного комплаенса в администрации Алексеевского городского округа размещена и актуализируется на официальном сайте органов местного самоуправления.  </w:t>
            </w:r>
          </w:p>
          <w:p w:rsidR="004C1308" w:rsidRPr="00627E6E" w:rsidRDefault="004C1308" w:rsidP="00627E6E">
            <w:pPr>
              <w:widowControl w:val="0"/>
              <w:autoSpaceDE w:val="0"/>
              <w:autoSpaceDN w:val="0"/>
              <w:ind w:firstLine="70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В целях снижения комплаенс-рисков уполномоченным подразделением (отдел экономического развития управления экономического развития комитета экономического развития, финансов и бюджетной политики администрации Алексеевского городского округа) были разработаны и в дальнейшем утверждены нормативными документами администрации карта комплаенс-рисков и план мероприятий по снижению комплаенс-рисков администрации Алексеевского городского округа.</w:t>
            </w:r>
          </w:p>
          <w:p w:rsidR="004C1308" w:rsidRPr="00627E6E" w:rsidRDefault="004C1308" w:rsidP="00627E6E">
            <w:pPr>
              <w:widowControl w:val="0"/>
              <w:autoSpaceDE w:val="0"/>
              <w:autoSpaceDN w:val="0"/>
              <w:ind w:firstLine="709"/>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С учетом отсутствия выявленных нарушений антимонопольного законодательства, соблюдения всех предусмотренных нормативными актами мероприятий по снижению комплаенс-рисков, выполнения всех ключевых показателей эффективности функционирования системы антимонопольного комплаенса разработанные и </w:t>
            </w:r>
            <w:r w:rsidRPr="00627E6E">
              <w:rPr>
                <w:rFonts w:ascii="Times New Roman" w:hAnsi="Times New Roman" w:cs="Times New Roman"/>
                <w:color w:val="000000" w:themeColor="text1"/>
                <w:sz w:val="24"/>
                <w:szCs w:val="24"/>
              </w:rPr>
              <w:lastRenderedPageBreak/>
              <w:t>реализованные мероприятия по снижению комплаенс-рисков можно оценить как эффективные.</w:t>
            </w:r>
          </w:p>
        </w:tc>
        <w:tc>
          <w:tcPr>
            <w:tcW w:w="2551" w:type="dxa"/>
          </w:tcPr>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p w:rsidR="004C1308" w:rsidRPr="00627E6E" w:rsidRDefault="004C1308" w:rsidP="00627E6E">
            <w:pPr>
              <w:jc w:val="center"/>
              <w:rPr>
                <w:rFonts w:ascii="Times New Roman" w:eastAsia="Calibri" w:hAnsi="Times New Roman" w:cs="Times New Roman"/>
                <w:sz w:val="24"/>
                <w:szCs w:val="24"/>
              </w:rPr>
            </w:pP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социальной защиты населения администрации   Алексеевского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администрации Алексеевского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Calibri" w:hAnsi="Times New Roman" w:cs="Times New Roman"/>
                <w:sz w:val="24"/>
                <w:szCs w:val="24"/>
              </w:rPr>
            </w:pP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w:t>
            </w:r>
          </w:p>
          <w:p w:rsidR="004C1308" w:rsidRPr="00627E6E" w:rsidRDefault="004C1308"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4C1308" w:rsidRPr="00627E6E" w:rsidTr="00565E64">
        <w:tc>
          <w:tcPr>
            <w:tcW w:w="817" w:type="dxa"/>
          </w:tcPr>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1.17</w:t>
            </w:r>
          </w:p>
        </w:tc>
        <w:tc>
          <w:tcPr>
            <w:tcW w:w="4111" w:type="dxa"/>
          </w:tcPr>
          <w:p w:rsidR="004C1308" w:rsidRPr="00627E6E" w:rsidRDefault="004C1308"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Проведение анализа учредительных документов организаций, подведомственных администрации Алексеевского городского округа, с целью профилактики риска наделения данных организаций функциями и правами органов местного самоуправления</w:t>
            </w:r>
          </w:p>
        </w:tc>
        <w:tc>
          <w:tcPr>
            <w:tcW w:w="992" w:type="dxa"/>
          </w:tcPr>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4C1308" w:rsidRPr="00627E6E" w:rsidRDefault="003E3B9A"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Уполномоченным подразделением администрации Алексеевского городского округа в 2020 году проведена работа с комитетами, самостоятельными управлениями администрации по вопросу анализа учредительных документов подведомственных организаций с целью профилактики риска наделения данных организаций функциями и правами органов местного самоуправления. </w:t>
            </w:r>
            <w:r w:rsidR="004C1308" w:rsidRPr="00627E6E">
              <w:rPr>
                <w:rFonts w:ascii="Times New Roman" w:eastAsia="Times New Roman" w:hAnsi="Times New Roman" w:cs="Times New Roman"/>
                <w:sz w:val="24"/>
                <w:szCs w:val="24"/>
                <w:lang w:eastAsia="ru-RU"/>
              </w:rPr>
              <w:t xml:space="preserve">В ходе </w:t>
            </w:r>
            <w:r w:rsidRPr="00627E6E">
              <w:rPr>
                <w:rFonts w:ascii="Times New Roman" w:eastAsia="Times New Roman" w:hAnsi="Times New Roman" w:cs="Times New Roman"/>
                <w:sz w:val="24"/>
                <w:szCs w:val="24"/>
                <w:lang w:eastAsia="ru-RU"/>
              </w:rPr>
              <w:t xml:space="preserve">проведенного </w:t>
            </w:r>
            <w:r w:rsidR="004C1308" w:rsidRPr="00627E6E">
              <w:rPr>
                <w:rFonts w:ascii="Times New Roman" w:eastAsia="Times New Roman" w:hAnsi="Times New Roman" w:cs="Times New Roman"/>
                <w:sz w:val="24"/>
                <w:szCs w:val="24"/>
                <w:lang w:eastAsia="ru-RU"/>
              </w:rPr>
              <w:t>анализа</w:t>
            </w:r>
            <w:r w:rsidR="00ED7AD2" w:rsidRPr="00627E6E">
              <w:rPr>
                <w:rFonts w:ascii="Times New Roman" w:eastAsia="Times New Roman" w:hAnsi="Times New Roman" w:cs="Times New Roman"/>
                <w:sz w:val="24"/>
                <w:szCs w:val="24"/>
                <w:lang w:eastAsia="ru-RU"/>
              </w:rPr>
              <w:t xml:space="preserve"> </w:t>
            </w:r>
            <w:r w:rsidRPr="00627E6E">
              <w:rPr>
                <w:rFonts w:ascii="Times New Roman" w:eastAsia="Times New Roman" w:hAnsi="Times New Roman" w:cs="Times New Roman"/>
                <w:sz w:val="24"/>
                <w:szCs w:val="24"/>
                <w:lang w:eastAsia="ru-RU"/>
              </w:rPr>
              <w:t xml:space="preserve">фактов </w:t>
            </w:r>
            <w:r w:rsidR="004C1308" w:rsidRPr="00627E6E">
              <w:rPr>
                <w:rFonts w:ascii="Times New Roman" w:eastAsia="Times New Roman" w:hAnsi="Times New Roman" w:cs="Times New Roman"/>
                <w:sz w:val="24"/>
                <w:szCs w:val="24"/>
                <w:lang w:eastAsia="ru-RU"/>
              </w:rPr>
              <w:t xml:space="preserve">наделения </w:t>
            </w:r>
            <w:r w:rsidRPr="00627E6E">
              <w:rPr>
                <w:rFonts w:ascii="Times New Roman" w:eastAsia="Times New Roman" w:hAnsi="Times New Roman" w:cs="Times New Roman"/>
                <w:sz w:val="24"/>
                <w:szCs w:val="24"/>
                <w:lang w:eastAsia="ru-RU"/>
              </w:rPr>
              <w:t xml:space="preserve">подведомственных </w:t>
            </w:r>
            <w:r w:rsidR="004C1308" w:rsidRPr="00627E6E">
              <w:rPr>
                <w:rFonts w:ascii="Times New Roman" w:eastAsia="Times New Roman" w:hAnsi="Times New Roman" w:cs="Times New Roman"/>
                <w:sz w:val="24"/>
                <w:szCs w:val="24"/>
                <w:lang w:eastAsia="ru-RU"/>
              </w:rPr>
              <w:t>организаций функциями и правами органов местного самоуправления не выявлено.</w:t>
            </w:r>
          </w:p>
        </w:tc>
        <w:tc>
          <w:tcPr>
            <w:tcW w:w="2551" w:type="dxa"/>
          </w:tcPr>
          <w:p w:rsidR="004C1308" w:rsidRPr="00627E6E" w:rsidRDefault="004C1308" w:rsidP="00627E6E">
            <w:pPr>
              <w:ind w:right="-31"/>
              <w:rPr>
                <w:rFonts w:ascii="Times New Roman" w:eastAsia="Times New Roman" w:hAnsi="Times New Roman" w:cs="Times New Roman"/>
                <w:sz w:val="24"/>
                <w:szCs w:val="24"/>
                <w:lang w:eastAsia="ru-RU"/>
              </w:rPr>
            </w:pPr>
          </w:p>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Управление социальной защиты населения администрации   </w:t>
            </w:r>
            <w:r w:rsidR="00ED7AD2" w:rsidRPr="00627E6E">
              <w:rPr>
                <w:rFonts w:ascii="Times New Roman" w:eastAsia="Times New Roman" w:hAnsi="Times New Roman" w:cs="Times New Roman"/>
                <w:sz w:val="24"/>
                <w:szCs w:val="24"/>
                <w:lang w:eastAsia="ru-RU"/>
              </w:rPr>
              <w:t>Алексеевского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А</w:t>
            </w:r>
            <w:r w:rsidR="00ED7AD2" w:rsidRPr="00627E6E">
              <w:rPr>
                <w:rFonts w:ascii="Times New Roman" w:eastAsia="Times New Roman" w:hAnsi="Times New Roman" w:cs="Times New Roman"/>
                <w:sz w:val="24"/>
                <w:szCs w:val="24"/>
                <w:lang w:eastAsia="ru-RU"/>
              </w:rPr>
              <w:t xml:space="preserve">лексеевского городского округа </w:t>
            </w:r>
          </w:p>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экономического развития, финансов и бюджетной политики администрации </w:t>
            </w:r>
            <w:r w:rsidR="00ED7AD2" w:rsidRPr="00627E6E">
              <w:rPr>
                <w:rFonts w:ascii="Times New Roman" w:eastAsia="Times New Roman" w:hAnsi="Times New Roman" w:cs="Times New Roman"/>
                <w:sz w:val="24"/>
                <w:szCs w:val="24"/>
                <w:lang w:eastAsia="ru-RU"/>
              </w:rPr>
              <w:t>Алексеевского городского округа</w:t>
            </w:r>
          </w:p>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культуры и молодежной политики администрации Алексеевс</w:t>
            </w:r>
            <w:r w:rsidR="00ED7AD2" w:rsidRPr="00627E6E">
              <w:rPr>
                <w:rFonts w:ascii="Times New Roman" w:eastAsia="Times New Roman" w:hAnsi="Times New Roman" w:cs="Times New Roman"/>
                <w:sz w:val="24"/>
                <w:szCs w:val="24"/>
                <w:lang w:eastAsia="ru-RU"/>
              </w:rPr>
              <w:t>кого городского округа</w:t>
            </w:r>
          </w:p>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Управление физической культуры и спорта администрации </w:t>
            </w:r>
            <w:r w:rsidR="00ED7AD2" w:rsidRPr="00627E6E">
              <w:rPr>
                <w:rFonts w:ascii="Times New Roman" w:eastAsia="Times New Roman" w:hAnsi="Times New Roman" w:cs="Times New Roman"/>
                <w:sz w:val="24"/>
                <w:szCs w:val="24"/>
                <w:lang w:eastAsia="ru-RU"/>
              </w:rPr>
              <w:t>Алексеевского городского округа</w:t>
            </w:r>
          </w:p>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Управление территориальной безопасности администрации </w:t>
            </w:r>
            <w:r w:rsidR="00ED7AD2" w:rsidRPr="00627E6E">
              <w:rPr>
                <w:rFonts w:ascii="Times New Roman" w:eastAsia="Times New Roman" w:hAnsi="Times New Roman" w:cs="Times New Roman"/>
                <w:sz w:val="24"/>
                <w:szCs w:val="24"/>
                <w:lang w:eastAsia="ru-RU"/>
              </w:rPr>
              <w:t>Алексеевского городского округа</w:t>
            </w:r>
          </w:p>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образования администрации Алексеевского городского округа</w:t>
            </w:r>
          </w:p>
        </w:tc>
      </w:tr>
      <w:tr w:rsidR="004C1308" w:rsidRPr="00627E6E" w:rsidTr="00565E64">
        <w:tc>
          <w:tcPr>
            <w:tcW w:w="817" w:type="dxa"/>
          </w:tcPr>
          <w:p w:rsidR="004C1308" w:rsidRPr="00627E6E" w:rsidRDefault="004C1308"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1.18</w:t>
            </w:r>
          </w:p>
        </w:tc>
        <w:tc>
          <w:tcPr>
            <w:tcW w:w="4111" w:type="dxa"/>
          </w:tcPr>
          <w:p w:rsidR="004C1308" w:rsidRPr="00627E6E" w:rsidRDefault="004C1308"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Подготовка ежегодного доклада                                              об антимонопольном комплаенсе администрации Алексеевского городского округа и его размещение                                               на официальном сайте администрации в разделе «Антимонопольный комплаенс»</w:t>
            </w:r>
          </w:p>
        </w:tc>
        <w:tc>
          <w:tcPr>
            <w:tcW w:w="992" w:type="dxa"/>
          </w:tcPr>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Ежегодно до 10 февраля</w:t>
            </w:r>
          </w:p>
        </w:tc>
        <w:tc>
          <w:tcPr>
            <w:tcW w:w="6521" w:type="dxa"/>
          </w:tcPr>
          <w:p w:rsidR="004C1308" w:rsidRPr="00627E6E" w:rsidRDefault="004C1308" w:rsidP="00627E6E">
            <w:pPr>
              <w:ind w:firstLine="459"/>
              <w:jc w:val="both"/>
              <w:rPr>
                <w:rFonts w:ascii="Times New Roman" w:hAnsi="Times New Roman" w:cs="Times New Roman"/>
                <w:sz w:val="24"/>
                <w:szCs w:val="24"/>
              </w:rPr>
            </w:pPr>
            <w:r w:rsidRPr="00627E6E">
              <w:rPr>
                <w:rFonts w:ascii="Times New Roman" w:eastAsia="Times New Roman" w:hAnsi="Times New Roman" w:cs="Times New Roman"/>
                <w:sz w:val="24"/>
                <w:szCs w:val="24"/>
                <w:lang w:eastAsia="ru-RU"/>
              </w:rPr>
              <w:t>Ежегодный доклад об антимонопольном комплаенсе администрации Алексеевского городского округа подготовлен уполномоченным подразделением и</w:t>
            </w:r>
            <w:r w:rsidR="00CA3544" w:rsidRPr="00627E6E">
              <w:rPr>
                <w:rFonts w:ascii="Times New Roman" w:hAnsi="Times New Roman" w:cs="Times New Roman"/>
                <w:sz w:val="24"/>
                <w:szCs w:val="24"/>
              </w:rPr>
              <w:t xml:space="preserve"> утвержден 04.02.2021</w:t>
            </w:r>
            <w:r w:rsidRPr="00627E6E">
              <w:rPr>
                <w:rFonts w:ascii="Times New Roman" w:hAnsi="Times New Roman" w:cs="Times New Roman"/>
                <w:sz w:val="24"/>
                <w:szCs w:val="24"/>
              </w:rPr>
              <w:t xml:space="preserve"> года коллегиальным органом –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 развитию конкуренции и улучшению инвести</w:t>
            </w:r>
            <w:r w:rsidR="00CA3544" w:rsidRPr="00627E6E">
              <w:rPr>
                <w:rFonts w:ascii="Times New Roman" w:hAnsi="Times New Roman" w:cs="Times New Roman"/>
                <w:sz w:val="24"/>
                <w:szCs w:val="24"/>
              </w:rPr>
              <w:t>ционного климата (протокол от 04.02.2021</w:t>
            </w:r>
            <w:r w:rsidRPr="00627E6E">
              <w:rPr>
                <w:rFonts w:ascii="Times New Roman" w:hAnsi="Times New Roman" w:cs="Times New Roman"/>
                <w:sz w:val="24"/>
                <w:szCs w:val="24"/>
              </w:rPr>
              <w:t xml:space="preserve"> года № 1)</w:t>
            </w:r>
            <w:r w:rsidR="00CA3544" w:rsidRPr="00627E6E">
              <w:rPr>
                <w:rFonts w:ascii="Times New Roman" w:hAnsi="Times New Roman" w:cs="Times New Roman"/>
                <w:sz w:val="24"/>
                <w:szCs w:val="24"/>
              </w:rPr>
              <w:t>.</w:t>
            </w:r>
          </w:p>
          <w:p w:rsidR="004C1308" w:rsidRPr="00627E6E" w:rsidRDefault="00387924" w:rsidP="00627E6E">
            <w:pPr>
              <w:jc w:val="both"/>
              <w:rPr>
                <w:rFonts w:ascii="Times New Roman" w:eastAsia="Times New Roman" w:hAnsi="Times New Roman" w:cs="Times New Roman"/>
                <w:color w:val="0000FF"/>
                <w:sz w:val="24"/>
                <w:szCs w:val="24"/>
                <w:u w:val="single"/>
                <w:lang w:eastAsia="ru-RU"/>
              </w:rPr>
            </w:pPr>
            <w:r w:rsidRPr="00627E6E">
              <w:rPr>
                <w:rFonts w:ascii="Times New Roman" w:hAnsi="Times New Roman" w:cs="Times New Roman"/>
                <w:sz w:val="24"/>
                <w:szCs w:val="24"/>
              </w:rPr>
              <w:t>05</w:t>
            </w:r>
            <w:r w:rsidR="004C1308" w:rsidRPr="00627E6E">
              <w:rPr>
                <w:rFonts w:ascii="Times New Roman" w:hAnsi="Times New Roman" w:cs="Times New Roman"/>
                <w:sz w:val="24"/>
                <w:szCs w:val="24"/>
              </w:rPr>
              <w:t xml:space="preserve">.02.2020 года </w:t>
            </w:r>
            <w:r w:rsidR="004C1308" w:rsidRPr="00627E6E">
              <w:rPr>
                <w:rFonts w:ascii="Times New Roman" w:eastAsia="Times New Roman" w:hAnsi="Times New Roman" w:cs="Times New Roman"/>
                <w:sz w:val="24"/>
                <w:szCs w:val="24"/>
                <w:lang w:eastAsia="ru-RU"/>
              </w:rPr>
              <w:t xml:space="preserve">доклад об антимонопольном комплаенсе </w:t>
            </w:r>
            <w:r w:rsidR="004C1308" w:rsidRPr="00627E6E">
              <w:rPr>
                <w:rFonts w:ascii="Times New Roman" w:eastAsia="Times New Roman" w:hAnsi="Times New Roman" w:cs="Times New Roman"/>
                <w:sz w:val="24"/>
                <w:szCs w:val="24"/>
                <w:lang w:eastAsia="ru-RU"/>
              </w:rPr>
              <w:lastRenderedPageBreak/>
              <w:t>администрации Алексеевского городского округа размещен на официальном сайте органов местного самоуправления</w:t>
            </w:r>
            <w:r w:rsidR="00CA3544" w:rsidRPr="00627E6E">
              <w:rPr>
                <w:rFonts w:ascii="Times New Roman" w:eastAsia="Times New Roman" w:hAnsi="Times New Roman" w:cs="Times New Roman"/>
                <w:sz w:val="24"/>
                <w:szCs w:val="24"/>
                <w:lang w:eastAsia="ru-RU"/>
              </w:rPr>
              <w:t xml:space="preserve"> Алексеевского городского округа</w:t>
            </w:r>
            <w:r w:rsidR="004C1308" w:rsidRPr="00627E6E">
              <w:rPr>
                <w:rFonts w:ascii="Times New Roman" w:eastAsia="Times New Roman" w:hAnsi="Times New Roman" w:cs="Times New Roman"/>
                <w:sz w:val="24"/>
                <w:szCs w:val="24"/>
                <w:lang w:eastAsia="ru-RU"/>
              </w:rPr>
              <w:t xml:space="preserve"> в разделе «Антимонопольный комплаенс/ </w:t>
            </w:r>
            <w:r w:rsidR="004C1308" w:rsidRPr="00627E6E">
              <w:rPr>
                <w:rFonts w:ascii="Times New Roman" w:eastAsia="Times New Roman" w:hAnsi="Times New Roman" w:cs="Times New Roman"/>
                <w:sz w:val="24"/>
                <w:szCs w:val="24"/>
                <w:lang w:eastAsia="ru-RU"/>
              </w:rPr>
              <w:fldChar w:fldCharType="begin"/>
            </w:r>
            <w:r w:rsidR="004C1308" w:rsidRPr="00627E6E">
              <w:rPr>
                <w:rFonts w:ascii="Times New Roman" w:eastAsia="Times New Roman" w:hAnsi="Times New Roman" w:cs="Times New Roman"/>
                <w:sz w:val="24"/>
                <w:szCs w:val="24"/>
                <w:lang w:eastAsia="ru-RU"/>
              </w:rPr>
              <w:instrText xml:space="preserve"> HYPERLINK "https://adm-alekseevka.ru/dokumenty/vse-dokumenty/?rb=17&amp;rb=328&amp;order=creation_date_desc" </w:instrText>
            </w:r>
            <w:r w:rsidR="004C1308" w:rsidRPr="00627E6E">
              <w:rPr>
                <w:rFonts w:ascii="Times New Roman" w:eastAsia="Times New Roman" w:hAnsi="Times New Roman" w:cs="Times New Roman"/>
                <w:sz w:val="24"/>
                <w:szCs w:val="24"/>
                <w:lang w:eastAsia="ru-RU"/>
              </w:rPr>
              <w:fldChar w:fldCharType="separate"/>
            </w:r>
            <w:r w:rsidR="004C1308" w:rsidRPr="00627E6E">
              <w:rPr>
                <w:rFonts w:ascii="Times New Roman" w:eastAsia="Times New Roman" w:hAnsi="Times New Roman" w:cs="Times New Roman"/>
                <w:sz w:val="24"/>
                <w:szCs w:val="24"/>
                <w:lang w:eastAsia="ru-RU"/>
              </w:rPr>
              <w:t>Информация о ходе организации и функционирования антимонопольного комплаенса в администрации Алексеевского городского округа».</w:t>
            </w:r>
            <w:r w:rsidRPr="00627E6E">
              <w:rPr>
                <w:rFonts w:ascii="Times New Roman" w:eastAsia="Times New Roman" w:hAnsi="Times New Roman" w:cs="Times New Roman"/>
                <w:sz w:val="24"/>
                <w:szCs w:val="24"/>
                <w:lang w:eastAsia="ru-RU"/>
              </w:rPr>
              <w:t xml:space="preserve"> В срок до установленного срока (10.02.2021 г.) направлен в департамент экономического развития области.</w:t>
            </w:r>
          </w:p>
          <w:p w:rsidR="004C1308" w:rsidRPr="00627E6E" w:rsidRDefault="004C1308" w:rsidP="00627E6E">
            <w:pPr>
              <w:jc w:val="both"/>
              <w:rPr>
                <w:rFonts w:ascii="Times New Roman" w:hAnsi="Times New Roman" w:cs="Times New Roman"/>
                <w:sz w:val="24"/>
                <w:szCs w:val="24"/>
              </w:rPr>
            </w:pPr>
            <w:r w:rsidRPr="00627E6E">
              <w:rPr>
                <w:rFonts w:ascii="Times New Roman" w:eastAsia="Times New Roman" w:hAnsi="Times New Roman" w:cs="Times New Roman"/>
                <w:sz w:val="24"/>
                <w:szCs w:val="24"/>
                <w:lang w:eastAsia="ru-RU"/>
              </w:rPr>
              <w:fldChar w:fldCharType="end"/>
            </w:r>
          </w:p>
        </w:tc>
        <w:tc>
          <w:tcPr>
            <w:tcW w:w="2551" w:type="dxa"/>
          </w:tcPr>
          <w:p w:rsidR="004C1308" w:rsidRPr="00627E6E" w:rsidRDefault="004C1308"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Комитет экономического развития, финансов и бюджетной политики администрации Алексеевского городского округа</w:t>
            </w:r>
          </w:p>
          <w:p w:rsidR="004C1308" w:rsidRPr="00627E6E" w:rsidRDefault="004C1308" w:rsidP="00627E6E">
            <w:pPr>
              <w:jc w:val="center"/>
              <w:rPr>
                <w:rFonts w:ascii="Times New Roman" w:eastAsia="Times New Roman" w:hAnsi="Times New Roman" w:cs="Times New Roman"/>
                <w:sz w:val="24"/>
                <w:szCs w:val="24"/>
                <w:lang w:eastAsia="ru-RU"/>
              </w:rPr>
            </w:pPr>
          </w:p>
          <w:p w:rsidR="004C1308" w:rsidRPr="00627E6E" w:rsidRDefault="004C1308" w:rsidP="00627E6E">
            <w:pPr>
              <w:spacing w:line="235" w:lineRule="auto"/>
              <w:jc w:val="center"/>
              <w:rPr>
                <w:rFonts w:ascii="Times New Roman" w:eastAsia="Times New Roman" w:hAnsi="Times New Roman" w:cs="Times New Roman"/>
                <w:sz w:val="24"/>
                <w:szCs w:val="24"/>
                <w:lang w:eastAsia="ru-RU"/>
              </w:rPr>
            </w:pPr>
          </w:p>
        </w:tc>
      </w:tr>
      <w:tr w:rsidR="004C1308" w:rsidRPr="00627E6E" w:rsidTr="003F19C0">
        <w:tc>
          <w:tcPr>
            <w:tcW w:w="14992" w:type="dxa"/>
            <w:gridSpan w:val="5"/>
            <w:vAlign w:val="center"/>
          </w:tcPr>
          <w:p w:rsidR="004C1308" w:rsidRPr="00627E6E" w:rsidRDefault="004C1308" w:rsidP="00627E6E">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lastRenderedPageBreak/>
              <w:t>2. Развитие малого и среднего предпринимательства</w:t>
            </w:r>
          </w:p>
        </w:tc>
      </w:tr>
      <w:tr w:rsidR="00F26603" w:rsidRPr="00627E6E" w:rsidTr="00565E64">
        <w:tc>
          <w:tcPr>
            <w:tcW w:w="817" w:type="dxa"/>
          </w:tcPr>
          <w:p w:rsidR="00F26603" w:rsidRPr="00627E6E" w:rsidRDefault="00F26603" w:rsidP="00627E6E">
            <w:pPr>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t>2.1</w:t>
            </w:r>
          </w:p>
        </w:tc>
        <w:tc>
          <w:tcPr>
            <w:tcW w:w="4111" w:type="dxa"/>
          </w:tcPr>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Реализация Программы «500/10000»                                      в сельских территориях Алексеевского городского округа</w:t>
            </w:r>
          </w:p>
        </w:tc>
        <w:tc>
          <w:tcPr>
            <w:tcW w:w="992"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shd w:val="clear" w:color="auto" w:fill="auto"/>
          </w:tcPr>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В целях развития предпринимательства в сельской местности проводится работа по реализации направления «Программа 500/10000», так за период реализации мероприятия в портфель проектов программы «500/10000» на территории Алексеевского городского округа включены 44 предпринимательские инициативы. За период реализации программы 31 проект завершен, при этом инвестировано 72,9 млн. рублей и создано 52 новых рабочих мест. Крупнейшими из них стали - организация цеха для производства гранулированных комбикормов для сельскохозяйственных животных (ООО «Биокорма»), модернизация оборудования приготовления гранулированного продукта (ООО «Био-гран»), реконструкция помещения и приобретение оборудования с целью производства хлебобулочных изделий (ИП Аветисян А.Г.), организация деятельности линии по экструдированию сои для производства кормов (ООО «Био-гран»), выращивание КРС (молочное направление) (глава К(Ф)Х </w:t>
            </w:r>
            <w:r w:rsidRPr="00627E6E">
              <w:rPr>
                <w:rFonts w:ascii="Times New Roman" w:eastAsia="Times New Roman" w:hAnsi="Times New Roman" w:cs="Times New Roman"/>
                <w:sz w:val="24"/>
                <w:szCs w:val="24"/>
                <w:lang w:eastAsia="ru-RU"/>
              </w:rPr>
              <w:lastRenderedPageBreak/>
              <w:t>Эмир-олгы Р.В.), организация мясной животноводческой фермы по выращиванию КРС (глава К(Ф)Х Сапелкина И.Ю.).</w:t>
            </w:r>
          </w:p>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За 2020 год успешно реализовано 19 инвестиционных проектов, при этом инвестировано 46,6 млн. рублей и создано 23 новых рабочих места. Ряд предпринимательских инициатив привлекли в реализацию проектов наибольшие вложения, среди них можно выделить: ООО «Био-Гран» (Модернизация оборудования приготовления гранулированного продукта; организация деятельности линии по экструдированию сои для производства кормов), ИП Попов А.И. (Открытие мини-кафе), глава К(Ф)Х Зюбан Ю.М. (Организация животноводческого хозяйства мясного направления), глава К(Ф)Х Гречаниченко А.А. (Организация выращивания зерновых культур).</w:t>
            </w:r>
          </w:p>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Кроме этого 7 проектов реализуется с планируемым объемом инвестиций 23,6 млн. рублей и созданием 25 новых рабочих мест. 6 проектов планируется к реализации, при этом запланировано вложение 36,9 млн. рублей и создание 42 новых рабочих мест, к ним относятся: «Производство эфирных масел из лекарственных эфирно-масляничных растений» (ООО «НПО «Алексеевское»), «Открытие завода по производству ЖБИ» (ООО «Аляска»), «Открытие комплекса для гранулирования комбикормов и производства пеллет» (ООО «Биокорма»), «Открытие кафе» (ИП Ольшевская Л.Н.), «Организация фермы по производству молока» (глава К(Ф)Х Хирьянова Н.В.), «Организация цеха по переработке молока» (СССПоК «Молрост»).</w:t>
            </w:r>
          </w:p>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С целью участия в конкурсном отборе инвестиционных проектов по субсидированию части затрат на производственные цели в сельской местности выданы заключения 2 субъектам предпринимательства. По результатам конкурсного отбора ООО «НПО «Алексеевское» и ООО «Био-гран» получили субсидию на общую сумму 6,3 млн. рублей.</w:t>
            </w:r>
          </w:p>
        </w:tc>
        <w:tc>
          <w:tcPr>
            <w:tcW w:w="2551"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Комитет экономического развития, финансов и бюджетной политики администрации Алексеевского городского округа</w:t>
            </w:r>
          </w:p>
          <w:p w:rsidR="00F26603" w:rsidRPr="00627E6E" w:rsidRDefault="00F26603" w:rsidP="00627E6E">
            <w:pPr>
              <w:spacing w:line="235" w:lineRule="auto"/>
              <w:rPr>
                <w:rFonts w:ascii="Times New Roman" w:eastAsia="Times New Roman" w:hAnsi="Times New Roman" w:cs="Times New Roman"/>
                <w:sz w:val="24"/>
                <w:szCs w:val="24"/>
                <w:lang w:eastAsia="ru-RU"/>
              </w:rPr>
            </w:pPr>
          </w:p>
          <w:p w:rsidR="00F26603" w:rsidRPr="00627E6E" w:rsidRDefault="00F26603"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Алексеевского городского округа  </w:t>
            </w:r>
          </w:p>
        </w:tc>
      </w:tr>
      <w:tr w:rsidR="00F26603" w:rsidRPr="00627E6E" w:rsidTr="00565E64">
        <w:tc>
          <w:tcPr>
            <w:tcW w:w="817" w:type="dxa"/>
          </w:tcPr>
          <w:p w:rsidR="00F26603" w:rsidRPr="00627E6E" w:rsidRDefault="00F26603"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2.2</w:t>
            </w:r>
          </w:p>
        </w:tc>
        <w:tc>
          <w:tcPr>
            <w:tcW w:w="4111" w:type="dxa"/>
          </w:tcPr>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992"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F26603" w:rsidRPr="00627E6E" w:rsidRDefault="00F26603" w:rsidP="00627E6E">
            <w:pPr>
              <w:ind w:right="-31" w:firstLine="744"/>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Администрацией Алексеевского городского округа постоянно проводится работа, направленная на поддержку и развитие малого и среднего предпринимательства. На постоянной основе предоставляется информационно-консультационная помощь субъектам малого бизнеса. Так за 2020 г. оказана информационная поддержка и частные консультации  179 субъектам малого бизнеса и жителям городского округа.</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Проводятся заседания Совета по поддержке и развитию малого предпринимательства. В целях информационной поддержки малого и среднего предпринимательства в газете «Заря» и на официальном сайте администрации Алексеевского городского округа размещалась информация о видах предоставляемой поддержки, проводимых конкурсах, об оказании информационно-образовательных услуг субъектам малого и среднего бизнеса, всего размещено 27 статей.</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ab/>
              <w:t>В рамках реализации Плана мероприятий по реализации Стратегии развития малого и среднего предпринимательства в РФ на период до 2030 года на территории Алексеевского района на 2017-2019 годы:</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           - оказаны индивидуальные консультации 179 гражданам о возможностях для развития бизнеса;</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оказана помощь при регистрации на портале Бизнес-навигатор МСП 111 субъектам предпринимательства;</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- 73 субъекта МСП получили информационную поддержку об услугах Корпорации МСП через МФЦ, кроме этого 44 субъекта МСП воспользовались предоставлением услуг в электронном виде через портал Бизнес-навигатор МСП, всего оказана 231 услуга;</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- 4 субъекта МСП получили целевые займы для реализации инвестиционных проектов на общую сумму 16 млн. рублей;</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для участия в ежегодном конкурсе «Предприниматель года» выданы рекомендательные письма 3 субъектам предпринимательства.</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Для</w:t>
            </w:r>
            <w:r w:rsidRPr="00627E6E">
              <w:rPr>
                <w:rFonts w:ascii="Times New Roman" w:eastAsia="Times New Roman" w:hAnsi="Times New Roman" w:cs="Times New Roman"/>
                <w:sz w:val="24"/>
                <w:szCs w:val="24"/>
                <w:lang w:eastAsia="ru-RU"/>
              </w:rPr>
              <w:tab/>
              <w:t xml:space="preserve"> распространения положительного опыта и продвижения товаров и услуг субъекты малого бизнеса городского округа привлекались к участию во встречах, заседаниях «круглый стол», форумах, конкурсах, выставках – ярмарках, проводимых как на местном, так и на областном уровне.</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Также утверждены формы поддержки субъектов предпринимательства:</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предоставление компенсаций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(постановление администрации Алексеевского городского округа от 3 февраля 2020 года № 61);</w:t>
            </w:r>
          </w:p>
          <w:p w:rsidR="00F26603" w:rsidRPr="00627E6E" w:rsidRDefault="00F26603" w:rsidP="00627E6E">
            <w:pPr>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предоставление компенсации затрат, произведенных и документально подтвержденных субъектами малого и среднего предпринимательства, на оплату консультационных услуг (постановление администрации Алексеевского городского округа от 3 февраля 2020 года № 62).</w:t>
            </w:r>
          </w:p>
        </w:tc>
        <w:tc>
          <w:tcPr>
            <w:tcW w:w="2551"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Комитет экономического развития, финансов и бюджетной политики администрации Алексеевского городского округа</w:t>
            </w:r>
          </w:p>
          <w:p w:rsidR="00F26603" w:rsidRPr="00627E6E" w:rsidRDefault="00F26603" w:rsidP="00627E6E">
            <w:pPr>
              <w:jc w:val="center"/>
              <w:rPr>
                <w:rFonts w:ascii="Times New Roman" w:eastAsia="Times New Roman" w:hAnsi="Times New Roman" w:cs="Times New Roman"/>
                <w:sz w:val="24"/>
                <w:szCs w:val="24"/>
                <w:lang w:eastAsia="ru-RU"/>
              </w:rPr>
            </w:pPr>
          </w:p>
          <w:p w:rsidR="00F26603" w:rsidRPr="00627E6E" w:rsidRDefault="00F26603" w:rsidP="00627E6E">
            <w:pPr>
              <w:ind w:right="-31"/>
              <w:jc w:val="center"/>
              <w:rPr>
                <w:rFonts w:ascii="Times New Roman" w:eastAsia="Times New Roman" w:hAnsi="Times New Roman" w:cs="Times New Roman"/>
                <w:sz w:val="24"/>
                <w:szCs w:val="24"/>
                <w:lang w:eastAsia="ru-RU"/>
              </w:rPr>
            </w:pPr>
          </w:p>
        </w:tc>
      </w:tr>
      <w:tr w:rsidR="00F26603" w:rsidRPr="00627E6E" w:rsidTr="003F19C0">
        <w:tc>
          <w:tcPr>
            <w:tcW w:w="817" w:type="dxa"/>
            <w:vAlign w:val="center"/>
          </w:tcPr>
          <w:p w:rsidR="00F26603" w:rsidRPr="00627E6E" w:rsidRDefault="00F26603" w:rsidP="00627E6E">
            <w:pPr>
              <w:ind w:right="-31"/>
              <w:jc w:val="center"/>
              <w:rPr>
                <w:rFonts w:ascii="Times New Roman" w:eastAsia="Times New Roman" w:hAnsi="Times New Roman" w:cs="Times New Roman"/>
                <w:b/>
                <w:sz w:val="24"/>
                <w:szCs w:val="24"/>
                <w:lang w:eastAsia="ru-RU"/>
              </w:rPr>
            </w:pPr>
          </w:p>
        </w:tc>
        <w:tc>
          <w:tcPr>
            <w:tcW w:w="14175" w:type="dxa"/>
            <w:gridSpan w:val="4"/>
            <w:vAlign w:val="center"/>
          </w:tcPr>
          <w:p w:rsidR="00F26603" w:rsidRPr="00627E6E" w:rsidRDefault="00F26603" w:rsidP="00627E6E">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3. Снижение административных барьеров</w:t>
            </w:r>
          </w:p>
        </w:tc>
      </w:tr>
      <w:tr w:rsidR="00F26603" w:rsidRPr="00627E6E" w:rsidTr="00565E64">
        <w:tc>
          <w:tcPr>
            <w:tcW w:w="817" w:type="dxa"/>
          </w:tcPr>
          <w:p w:rsidR="00F26603" w:rsidRPr="00627E6E" w:rsidRDefault="00F26603" w:rsidP="00627E6E">
            <w:pPr>
              <w:spacing w:line="235" w:lineRule="auto"/>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3.1</w:t>
            </w:r>
          </w:p>
        </w:tc>
        <w:tc>
          <w:tcPr>
            <w:tcW w:w="4111" w:type="dxa"/>
          </w:tcPr>
          <w:p w:rsidR="00F26603" w:rsidRPr="00627E6E" w:rsidRDefault="00F26603" w:rsidP="00627E6E">
            <w:pPr>
              <w:spacing w:line="235"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Реализация проекта «Формирование культуры бережливого управления                                                 в Алексеевском городском округе»</w:t>
            </w:r>
          </w:p>
        </w:tc>
        <w:tc>
          <w:tcPr>
            <w:tcW w:w="992" w:type="dxa"/>
          </w:tcPr>
          <w:p w:rsidR="00F26603" w:rsidRPr="00627E6E" w:rsidRDefault="00F26603"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F26603" w:rsidRPr="00627E6E" w:rsidRDefault="00F26603" w:rsidP="00627E6E">
            <w:pPr>
              <w:ind w:firstLine="708"/>
              <w:jc w:val="both"/>
              <w:rPr>
                <w:rFonts w:ascii="Times New Roman" w:hAnsi="Times New Roman" w:cs="Times New Roman"/>
                <w:sz w:val="24"/>
                <w:szCs w:val="24"/>
              </w:rPr>
            </w:pPr>
            <w:r w:rsidRPr="00627E6E">
              <w:rPr>
                <w:rFonts w:ascii="Times New Roman" w:hAnsi="Times New Roman" w:cs="Times New Roman"/>
                <w:sz w:val="24"/>
                <w:szCs w:val="24"/>
              </w:rPr>
              <w:t>Бережливое управление в органах местного самоуправления Алексеевского городского округа введено в рамках проекта «Формирование культуры бережливого управления на территории Алексеевского городского округа» в октябре 2018 года. По итогам реализации проекта инструменты бережливого управления внедрены в:</w:t>
            </w:r>
          </w:p>
          <w:p w:rsidR="00F26603" w:rsidRPr="00627E6E" w:rsidRDefault="00F26603" w:rsidP="00627E6E">
            <w:pPr>
              <w:ind w:firstLine="709"/>
              <w:jc w:val="both"/>
              <w:rPr>
                <w:rFonts w:ascii="Times New Roman" w:hAnsi="Times New Roman" w:cs="Times New Roman"/>
                <w:sz w:val="24"/>
                <w:szCs w:val="24"/>
              </w:rPr>
            </w:pPr>
            <w:r w:rsidRPr="00627E6E">
              <w:rPr>
                <w:rFonts w:ascii="Times New Roman" w:hAnsi="Times New Roman" w:cs="Times New Roman"/>
                <w:sz w:val="24"/>
                <w:szCs w:val="24"/>
              </w:rPr>
              <w:t>- администрации Алексеевского городского округа;</w:t>
            </w:r>
          </w:p>
          <w:p w:rsidR="00F26603" w:rsidRPr="00627E6E" w:rsidRDefault="00F26603" w:rsidP="00627E6E">
            <w:pPr>
              <w:ind w:firstLine="709"/>
              <w:jc w:val="both"/>
              <w:rPr>
                <w:rFonts w:ascii="Times New Roman" w:hAnsi="Times New Roman" w:cs="Times New Roman"/>
                <w:sz w:val="24"/>
                <w:szCs w:val="24"/>
              </w:rPr>
            </w:pPr>
            <w:r w:rsidRPr="00627E6E">
              <w:rPr>
                <w:rFonts w:ascii="Times New Roman" w:hAnsi="Times New Roman" w:cs="Times New Roman"/>
                <w:sz w:val="24"/>
                <w:szCs w:val="24"/>
              </w:rPr>
              <w:t>- 20 территориальных администрациях администрации Алексеевского городского округа;</w:t>
            </w:r>
          </w:p>
          <w:p w:rsidR="00F26603" w:rsidRPr="00627E6E" w:rsidRDefault="00F26603" w:rsidP="00627E6E">
            <w:pPr>
              <w:ind w:firstLine="709"/>
              <w:jc w:val="both"/>
              <w:rPr>
                <w:rFonts w:ascii="Times New Roman" w:hAnsi="Times New Roman" w:cs="Times New Roman"/>
                <w:sz w:val="24"/>
                <w:szCs w:val="24"/>
              </w:rPr>
            </w:pPr>
            <w:r w:rsidRPr="00627E6E">
              <w:rPr>
                <w:rFonts w:ascii="Times New Roman" w:hAnsi="Times New Roman" w:cs="Times New Roman"/>
                <w:sz w:val="24"/>
                <w:szCs w:val="24"/>
              </w:rPr>
              <w:t>- 5 управлениях администрации Алексеевского городского округа (управление физической культуры, спорта и молодёжной политики, финансов и бюджетной политики, социальной защиты населения, образования, культуры);</w:t>
            </w:r>
          </w:p>
          <w:p w:rsidR="00F26603" w:rsidRPr="00627E6E" w:rsidRDefault="00F26603" w:rsidP="00627E6E">
            <w:pPr>
              <w:ind w:firstLine="709"/>
              <w:jc w:val="both"/>
              <w:rPr>
                <w:rFonts w:ascii="Times New Roman" w:hAnsi="Times New Roman" w:cs="Times New Roman"/>
                <w:sz w:val="24"/>
                <w:szCs w:val="24"/>
              </w:rPr>
            </w:pPr>
            <w:r w:rsidRPr="00627E6E">
              <w:rPr>
                <w:rFonts w:ascii="Times New Roman" w:hAnsi="Times New Roman" w:cs="Times New Roman"/>
                <w:sz w:val="24"/>
                <w:szCs w:val="24"/>
              </w:rPr>
              <w:t>- в 3-х подведомственных учреждениях: МКУ «Центр бухгалтерского учета», МКУ «УМЗ Алексеевского городского округа», МКУ «ЦМТОД ОМС» Алексеевского городского округа.</w:t>
            </w:r>
          </w:p>
          <w:p w:rsidR="00F26603" w:rsidRPr="00627E6E" w:rsidRDefault="00F26603" w:rsidP="00627E6E">
            <w:pPr>
              <w:ind w:firstLine="708"/>
              <w:jc w:val="both"/>
              <w:rPr>
                <w:rFonts w:ascii="Times New Roman" w:hAnsi="Times New Roman" w:cs="Times New Roman"/>
                <w:sz w:val="24"/>
                <w:szCs w:val="24"/>
              </w:rPr>
            </w:pPr>
            <w:r w:rsidRPr="00627E6E">
              <w:rPr>
                <w:rFonts w:ascii="Times New Roman" w:hAnsi="Times New Roman" w:cs="Times New Roman"/>
                <w:sz w:val="24"/>
                <w:szCs w:val="24"/>
              </w:rPr>
              <w:t xml:space="preserve">В рамках проекта внедрены ежедневные 15-ти минутные совещания у доски задач, 5 С «бережливый офис», утверждено 11 меморандумов, утверждена 31 миссия (комитеты администрации – 6, управления - 5, управление </w:t>
            </w:r>
            <w:r w:rsidRPr="00627E6E">
              <w:rPr>
                <w:rFonts w:ascii="Times New Roman" w:hAnsi="Times New Roman" w:cs="Times New Roman"/>
                <w:sz w:val="24"/>
                <w:szCs w:val="24"/>
              </w:rPr>
              <w:lastRenderedPageBreak/>
              <w:t xml:space="preserve">территориальными администрациями - 20); утверждена миссия администрации Алексеевского городского округа (Распоряжение от 26 июля 2019г. №1223-р). </w:t>
            </w:r>
          </w:p>
          <w:p w:rsidR="00F26603" w:rsidRPr="00627E6E" w:rsidRDefault="00F26603" w:rsidP="00627E6E">
            <w:pPr>
              <w:ind w:firstLine="708"/>
              <w:jc w:val="both"/>
              <w:rPr>
                <w:rFonts w:ascii="Times New Roman" w:hAnsi="Times New Roman" w:cs="Times New Roman"/>
                <w:sz w:val="24"/>
                <w:szCs w:val="24"/>
              </w:rPr>
            </w:pPr>
            <w:r w:rsidRPr="00627E6E">
              <w:rPr>
                <w:rFonts w:ascii="Times New Roman" w:hAnsi="Times New Roman" w:cs="Times New Roman"/>
                <w:sz w:val="24"/>
                <w:szCs w:val="24"/>
              </w:rPr>
              <w:t>Миссия администрации Алексеевского городского округа:</w:t>
            </w:r>
          </w:p>
          <w:p w:rsidR="00F26603" w:rsidRPr="00627E6E" w:rsidRDefault="00F26603" w:rsidP="00627E6E">
            <w:pPr>
              <w:ind w:firstLine="708"/>
              <w:jc w:val="both"/>
              <w:rPr>
                <w:rFonts w:ascii="Times New Roman" w:hAnsi="Times New Roman" w:cs="Times New Roman"/>
                <w:sz w:val="24"/>
                <w:szCs w:val="24"/>
              </w:rPr>
            </w:pPr>
            <w:r w:rsidRPr="00627E6E">
              <w:rPr>
                <w:rFonts w:ascii="Times New Roman" w:hAnsi="Times New Roman" w:cs="Times New Roman"/>
                <w:sz w:val="24"/>
                <w:szCs w:val="24"/>
              </w:rPr>
              <w:t>Для населения:</w:t>
            </w:r>
            <w:r w:rsidRPr="00627E6E">
              <w:rPr>
                <w:rFonts w:ascii="Times New Roman" w:hAnsi="Times New Roman" w:cs="Times New Roman"/>
                <w:b/>
                <w:sz w:val="24"/>
                <w:szCs w:val="24"/>
              </w:rPr>
              <w:t xml:space="preserve"> </w:t>
            </w:r>
            <w:r w:rsidRPr="00627E6E">
              <w:rPr>
                <w:rFonts w:ascii="Times New Roman" w:hAnsi="Times New Roman" w:cs="Times New Roman"/>
                <w:sz w:val="24"/>
                <w:szCs w:val="24"/>
              </w:rPr>
              <w:t>повышение уровня благосостояния и качества жизни населения. Где каждый живет достойно сейчас и с уверенностью смотрит в завтрашний день.</w:t>
            </w:r>
          </w:p>
          <w:p w:rsidR="00F26603" w:rsidRPr="00627E6E" w:rsidRDefault="00F26603" w:rsidP="00627E6E">
            <w:pPr>
              <w:ind w:firstLine="708"/>
              <w:jc w:val="both"/>
              <w:rPr>
                <w:rFonts w:ascii="Times New Roman" w:hAnsi="Times New Roman" w:cs="Times New Roman"/>
                <w:sz w:val="24"/>
                <w:szCs w:val="24"/>
              </w:rPr>
            </w:pPr>
            <w:r w:rsidRPr="00627E6E">
              <w:rPr>
                <w:rFonts w:ascii="Times New Roman" w:hAnsi="Times New Roman" w:cs="Times New Roman"/>
                <w:sz w:val="24"/>
                <w:szCs w:val="24"/>
              </w:rPr>
              <w:t>Для органов местного самоуправления: через качественные изменения в управлении и мобилизации внешних и внутренних ресурсов к непрерывному росту экономического и человеческого капитала.</w:t>
            </w:r>
          </w:p>
          <w:p w:rsidR="00F26603" w:rsidRPr="00627E6E" w:rsidRDefault="00F26603" w:rsidP="00627E6E">
            <w:pPr>
              <w:ind w:firstLine="708"/>
              <w:jc w:val="both"/>
              <w:rPr>
                <w:rFonts w:ascii="Times New Roman" w:hAnsi="Times New Roman" w:cs="Times New Roman"/>
                <w:sz w:val="24"/>
                <w:szCs w:val="24"/>
              </w:rPr>
            </w:pPr>
            <w:r w:rsidRPr="00627E6E">
              <w:rPr>
                <w:rFonts w:ascii="Times New Roman" w:hAnsi="Times New Roman" w:cs="Times New Roman"/>
                <w:sz w:val="24"/>
                <w:szCs w:val="24"/>
              </w:rPr>
              <w:t>Для сотрудников: знание, навыки, профессионализм команды - основа успеха и лидерства округа.</w:t>
            </w:r>
          </w:p>
          <w:p w:rsidR="00F26603" w:rsidRPr="00627E6E" w:rsidRDefault="00F26603" w:rsidP="00627E6E">
            <w:pPr>
              <w:spacing w:line="235" w:lineRule="auto"/>
              <w:jc w:val="both"/>
              <w:rPr>
                <w:rFonts w:ascii="Times New Roman" w:eastAsia="Times New Roman" w:hAnsi="Times New Roman" w:cs="Times New Roman"/>
                <w:sz w:val="24"/>
                <w:szCs w:val="24"/>
                <w:lang w:eastAsia="ru-RU"/>
              </w:rPr>
            </w:pPr>
            <w:r w:rsidRPr="00627E6E">
              <w:rPr>
                <w:rFonts w:ascii="Times New Roman" w:hAnsi="Times New Roman" w:cs="Times New Roman"/>
                <w:sz w:val="24"/>
                <w:szCs w:val="24"/>
              </w:rPr>
              <w:t>По итогам первой волны в органах местного самоуправления Алексеевского городского округа было реализовано 65 бережливых проектов. Инициировано 75 бережливых проектов второй волны</w:t>
            </w:r>
            <w:r w:rsidR="00055EF8" w:rsidRPr="00627E6E">
              <w:rPr>
                <w:rFonts w:ascii="Times New Roman" w:hAnsi="Times New Roman" w:cs="Times New Roman"/>
                <w:sz w:val="24"/>
                <w:szCs w:val="24"/>
              </w:rPr>
              <w:t>,</w:t>
            </w:r>
            <w:r w:rsidRPr="00627E6E">
              <w:rPr>
                <w:rFonts w:ascii="Times New Roman" w:hAnsi="Times New Roman" w:cs="Times New Roman"/>
                <w:sz w:val="24"/>
                <w:szCs w:val="24"/>
              </w:rPr>
              <w:t xml:space="preserve"> из них 58 реализованы в 2020 году и 17 проектов второй волны завершат реализацию в первом квартале 2021 года. Так же реализовано 22 дорожные карты. </w:t>
            </w:r>
          </w:p>
        </w:tc>
        <w:tc>
          <w:tcPr>
            <w:tcW w:w="2551" w:type="dxa"/>
          </w:tcPr>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 </w:t>
            </w:r>
          </w:p>
          <w:p w:rsidR="00F26603" w:rsidRPr="00627E6E" w:rsidRDefault="00F26603" w:rsidP="00627E6E">
            <w:pPr>
              <w:spacing w:line="235" w:lineRule="auto"/>
              <w:jc w:val="center"/>
              <w:rPr>
                <w:rFonts w:ascii="Times New Roman" w:eastAsia="Times New Roman" w:hAnsi="Times New Roman" w:cs="Times New Roman"/>
                <w:sz w:val="24"/>
                <w:szCs w:val="24"/>
                <w:lang w:eastAsia="ru-RU"/>
              </w:rPr>
            </w:pPr>
          </w:p>
        </w:tc>
      </w:tr>
      <w:tr w:rsidR="00F26603" w:rsidRPr="00627E6E" w:rsidTr="00565E64">
        <w:tc>
          <w:tcPr>
            <w:tcW w:w="817" w:type="dxa"/>
          </w:tcPr>
          <w:p w:rsidR="00F26603" w:rsidRPr="00627E6E" w:rsidRDefault="00F26603" w:rsidP="00627E6E">
            <w:pPr>
              <w:spacing w:line="235" w:lineRule="auto"/>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3.2</w:t>
            </w:r>
          </w:p>
        </w:tc>
        <w:tc>
          <w:tcPr>
            <w:tcW w:w="4111" w:type="dxa"/>
          </w:tcPr>
          <w:p w:rsidR="00F26603" w:rsidRPr="00627E6E" w:rsidRDefault="00F26603" w:rsidP="00627E6E">
            <w:pPr>
              <w:spacing w:line="235" w:lineRule="auto"/>
              <w:ind w:right="-3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Проведение оценки регулирующего воздействия проектов нормативных правовых актов и экспертизы действующих нормативных правовых актов администрации Алексеевского городского округа</w:t>
            </w:r>
          </w:p>
        </w:tc>
        <w:tc>
          <w:tcPr>
            <w:tcW w:w="992" w:type="dxa"/>
          </w:tcPr>
          <w:p w:rsidR="00F26603" w:rsidRPr="00627E6E" w:rsidRDefault="00F26603" w:rsidP="00627E6E">
            <w:pPr>
              <w:spacing w:line="235" w:lineRule="auto"/>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8218DE" w:rsidRPr="00627E6E" w:rsidRDefault="008218DE" w:rsidP="00627E6E">
            <w:pPr>
              <w:pStyle w:val="ConsPlusNormal"/>
              <w:ind w:firstLine="709"/>
              <w:jc w:val="both"/>
              <w:rPr>
                <w:rFonts w:ascii="Times New Roman" w:hAnsi="Times New Roman" w:cs="Times New Roman"/>
                <w:sz w:val="24"/>
                <w:szCs w:val="24"/>
              </w:rPr>
            </w:pPr>
            <w:r w:rsidRPr="00627E6E">
              <w:rPr>
                <w:rFonts w:ascii="Times New Roman" w:hAnsi="Times New Roman" w:cs="Times New Roman"/>
                <w:sz w:val="24"/>
                <w:szCs w:val="24"/>
              </w:rPr>
              <w:t xml:space="preserve">В 2020году в данном направлении работы  проведены 4-е процедуры: 3 процедуры  оценки регулирующего воздействия проектов нормативных правовых актов и 1 экспертиза действующего нормативного правового акта администрации Алексеевского городского округа в целях выявления в них положений, вводящих избыточные обязанности, запреты и ограничения для субъектов предпринимательской и инвестиционной деятельности или </w:t>
            </w:r>
            <w:r w:rsidRPr="00627E6E">
              <w:rPr>
                <w:rFonts w:ascii="Times New Roman" w:hAnsi="Times New Roman" w:cs="Times New Roman"/>
                <w:sz w:val="24"/>
                <w:szCs w:val="24"/>
              </w:rPr>
              <w:lastRenderedPageBreak/>
              <w:t xml:space="preserve">способствующих их введению. По результатам ОРВ утверждены </w:t>
            </w:r>
            <w:r w:rsidR="009E0B7D" w:rsidRPr="00627E6E">
              <w:rPr>
                <w:rFonts w:ascii="Times New Roman" w:hAnsi="Times New Roman" w:cs="Times New Roman"/>
                <w:sz w:val="24"/>
                <w:szCs w:val="24"/>
              </w:rPr>
              <w:t xml:space="preserve">три </w:t>
            </w:r>
            <w:r w:rsidRPr="00627E6E">
              <w:rPr>
                <w:rFonts w:ascii="Times New Roman" w:hAnsi="Times New Roman" w:cs="Times New Roman"/>
                <w:sz w:val="24"/>
                <w:szCs w:val="24"/>
              </w:rPr>
              <w:t>НПА. По итогам экспертизы – 1 НПА признан утратившим силу.</w:t>
            </w:r>
          </w:p>
          <w:p w:rsidR="009E0B7D" w:rsidRPr="00627E6E" w:rsidRDefault="009E0B7D" w:rsidP="00627E6E">
            <w:pPr>
              <w:pStyle w:val="ConsPlusNormal"/>
              <w:ind w:firstLine="709"/>
              <w:jc w:val="both"/>
              <w:rPr>
                <w:rFonts w:ascii="Times New Roman" w:hAnsi="Times New Roman" w:cs="Times New Roman"/>
                <w:sz w:val="24"/>
                <w:szCs w:val="24"/>
              </w:rPr>
            </w:pPr>
            <w:r w:rsidRPr="00627E6E">
              <w:rPr>
                <w:rFonts w:ascii="Times New Roman" w:hAnsi="Times New Roman" w:cs="Times New Roman"/>
                <w:sz w:val="24"/>
                <w:szCs w:val="24"/>
              </w:rPr>
              <w:t>Также в 2020 году проведена работы со структурными подразделениями администрации по выявлению проектов НПА, планируемых к заключению в 2021 году и по которым необходимо проведение оценки регулирующего воздействия, а также действующих НПА, по которым планируется проведение экспертизы. На текущий момент выявлено 2 проекта и 1 действующий  НПА, по которым планируется проведение процедуры ОРВ и экспертиза соответственно.</w:t>
            </w:r>
          </w:p>
          <w:p w:rsidR="00F26603" w:rsidRPr="00627E6E" w:rsidRDefault="00F26603" w:rsidP="00627E6E">
            <w:pPr>
              <w:pStyle w:val="ConsPlusNormal"/>
              <w:ind w:firstLine="709"/>
              <w:jc w:val="both"/>
              <w:rPr>
                <w:rFonts w:ascii="Times New Roman" w:hAnsi="Times New Roman" w:cs="Times New Roman"/>
                <w:sz w:val="24"/>
                <w:szCs w:val="24"/>
              </w:rPr>
            </w:pPr>
          </w:p>
        </w:tc>
        <w:tc>
          <w:tcPr>
            <w:tcW w:w="2551" w:type="dxa"/>
          </w:tcPr>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p w:rsidR="00F26603" w:rsidRPr="00627E6E" w:rsidRDefault="00F26603" w:rsidP="00627E6E">
            <w:pPr>
              <w:jc w:val="center"/>
              <w:rPr>
                <w:rFonts w:ascii="Times New Roman" w:eastAsia="Calibri" w:hAnsi="Times New Roman" w:cs="Times New Roman"/>
                <w:sz w:val="24"/>
                <w:szCs w:val="24"/>
              </w:rPr>
            </w:pP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Управление социальной защиты </w:t>
            </w:r>
            <w:r w:rsidRPr="00627E6E">
              <w:rPr>
                <w:rFonts w:ascii="Times New Roman" w:eastAsia="Times New Roman" w:hAnsi="Times New Roman" w:cs="Times New Roman"/>
                <w:sz w:val="24"/>
                <w:szCs w:val="24"/>
                <w:lang w:eastAsia="ru-RU"/>
              </w:rPr>
              <w:lastRenderedPageBreak/>
              <w:t>населения администрации   Алексеевского городского округа</w:t>
            </w:r>
          </w:p>
          <w:p w:rsidR="00F26603" w:rsidRPr="00627E6E" w:rsidRDefault="00F26603" w:rsidP="00627E6E">
            <w:pPr>
              <w:jc w:val="center"/>
              <w:rPr>
                <w:rFonts w:ascii="Times New Roman" w:eastAsia="Times New Roman" w:hAnsi="Times New Roman" w:cs="Times New Roman"/>
                <w:sz w:val="24"/>
                <w:szCs w:val="24"/>
                <w:lang w:eastAsia="ru-RU"/>
              </w:rPr>
            </w:pP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администрации Алексеевского городского округа  </w:t>
            </w:r>
          </w:p>
          <w:p w:rsidR="00F26603" w:rsidRPr="00627E6E" w:rsidRDefault="00F26603" w:rsidP="00627E6E">
            <w:pPr>
              <w:jc w:val="center"/>
              <w:rPr>
                <w:rFonts w:ascii="Times New Roman" w:eastAsia="Times New Roman" w:hAnsi="Times New Roman" w:cs="Times New Roman"/>
                <w:sz w:val="24"/>
                <w:szCs w:val="24"/>
                <w:lang w:eastAsia="ru-RU"/>
              </w:rPr>
            </w:pP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p>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Алексеевского</w:t>
            </w:r>
            <w:r w:rsidRPr="00627E6E">
              <w:rPr>
                <w:rFonts w:ascii="Times New Roman" w:eastAsia="Calibri" w:hAnsi="Times New Roman" w:cs="Times New Roman"/>
                <w:sz w:val="24"/>
                <w:szCs w:val="24"/>
              </w:rPr>
              <w:t xml:space="preserve"> городского округа </w:t>
            </w:r>
          </w:p>
          <w:p w:rsidR="00F26603" w:rsidRPr="00627E6E" w:rsidRDefault="00F26603" w:rsidP="00627E6E">
            <w:pPr>
              <w:jc w:val="center"/>
              <w:rPr>
                <w:rFonts w:ascii="Times New Roman" w:eastAsia="Calibri" w:hAnsi="Times New Roman" w:cs="Times New Roman"/>
                <w:sz w:val="24"/>
                <w:szCs w:val="24"/>
              </w:rPr>
            </w:pPr>
          </w:p>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 </w:t>
            </w: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w:t>
            </w:r>
          </w:p>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 xml:space="preserve">Комитет экономического развития, финансов и </w:t>
            </w:r>
            <w:r w:rsidRPr="00627E6E">
              <w:rPr>
                <w:rFonts w:ascii="Times New Roman" w:eastAsia="Times New Roman" w:hAnsi="Times New Roman" w:cs="Times New Roman"/>
                <w:sz w:val="24"/>
                <w:szCs w:val="24"/>
                <w:lang w:eastAsia="ru-RU"/>
              </w:rPr>
              <w:lastRenderedPageBreak/>
              <w:t>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p w:rsidR="00F26603" w:rsidRPr="00627E6E" w:rsidRDefault="00F26603" w:rsidP="00627E6E">
            <w:pP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ОГБУЗ «Алексеевская ЦРБ» (по согласованию)</w:t>
            </w:r>
          </w:p>
        </w:tc>
      </w:tr>
      <w:tr w:rsidR="00F26603" w:rsidRPr="00627E6E" w:rsidTr="00565E64">
        <w:tc>
          <w:tcPr>
            <w:tcW w:w="817" w:type="dxa"/>
          </w:tcPr>
          <w:p w:rsidR="00F26603" w:rsidRPr="00627E6E" w:rsidRDefault="00F26603"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3.3</w:t>
            </w:r>
          </w:p>
        </w:tc>
        <w:tc>
          <w:tcPr>
            <w:tcW w:w="4111" w:type="dxa"/>
          </w:tcPr>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992" w:type="dxa"/>
          </w:tcPr>
          <w:p w:rsidR="00F26603" w:rsidRPr="00627E6E" w:rsidRDefault="00F26603" w:rsidP="00627E6E">
            <w:pPr>
              <w:jc w:val="center"/>
              <w:rPr>
                <w:rFonts w:ascii="Times New Roman" w:eastAsia="Calibri"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AC1CAF" w:rsidRPr="00627E6E" w:rsidRDefault="00AC1CAF" w:rsidP="00627E6E">
            <w:pPr>
              <w:pStyle w:val="af8"/>
              <w:spacing w:before="0" w:beforeAutospacing="0" w:after="0" w:afterAutospacing="0"/>
              <w:ind w:firstLine="602"/>
              <w:jc w:val="both"/>
            </w:pPr>
            <w:r w:rsidRPr="00627E6E">
              <w:t xml:space="preserve">В соответствии с Прогнозным планом (программой) приватизации имущества, находящегося в собственности Алексеевского городского округа на 2020 год включено 10 объектов недвижимого имущества. </w:t>
            </w:r>
          </w:p>
          <w:p w:rsidR="00AC1CAF" w:rsidRPr="00627E6E" w:rsidRDefault="00AC1CAF" w:rsidP="00627E6E">
            <w:pPr>
              <w:pStyle w:val="af8"/>
              <w:spacing w:before="0" w:beforeAutospacing="0" w:after="0" w:afterAutospacing="0"/>
              <w:ind w:firstLine="602"/>
              <w:jc w:val="both"/>
            </w:pPr>
            <w:r w:rsidRPr="00627E6E">
              <w:t>За 2020 год приватизация имущества, в соответствии с Прогнозным планом (программой) приватизации имущества, находящегося в собственности Алексеевского городского округа на 2020 год осуществлялась</w:t>
            </w:r>
            <w:r w:rsidR="00055EF8" w:rsidRPr="00627E6E">
              <w:t xml:space="preserve"> следующим образом</w:t>
            </w:r>
            <w:r w:rsidRPr="00627E6E">
              <w:t>.</w:t>
            </w:r>
          </w:p>
          <w:p w:rsidR="00AC1CAF" w:rsidRPr="00627E6E" w:rsidRDefault="00AC1CAF" w:rsidP="00627E6E">
            <w:pPr>
              <w:pStyle w:val="af8"/>
              <w:spacing w:before="0" w:beforeAutospacing="0" w:after="0" w:afterAutospacing="0"/>
              <w:ind w:firstLine="743"/>
            </w:pPr>
            <w:r w:rsidRPr="00627E6E">
              <w:t>- 7 объектов реализованы посредством электронных торгов;</w:t>
            </w:r>
          </w:p>
          <w:p w:rsidR="00AC1CAF" w:rsidRPr="00627E6E" w:rsidRDefault="00AC1CAF" w:rsidP="00627E6E">
            <w:pPr>
              <w:autoSpaceDE w:val="0"/>
              <w:autoSpaceDN w:val="0"/>
              <w:adjustRightInd w:val="0"/>
              <w:ind w:left="-108" w:right="-108" w:firstLine="851"/>
              <w:contextualSpacing/>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по 3 объектам назначенные в течение 2020 года открытые аукционы признаны несостоявшимися по причине отсутствия заявок;</w:t>
            </w:r>
          </w:p>
          <w:p w:rsidR="00AC1CAF" w:rsidRPr="00627E6E" w:rsidRDefault="00AC1CAF" w:rsidP="00627E6E">
            <w:pPr>
              <w:pStyle w:val="af8"/>
              <w:spacing w:before="0" w:beforeAutospacing="0" w:after="0" w:afterAutospacing="0"/>
              <w:ind w:firstLine="743"/>
              <w:jc w:val="both"/>
            </w:pPr>
            <w:r w:rsidRPr="00627E6E">
              <w:rPr>
                <w:rFonts w:eastAsia="Calibri"/>
                <w:lang w:eastAsia="en-US"/>
              </w:rPr>
              <w:t xml:space="preserve">- объект (с. Гарбузово) был исключен из «Прогнозного плана (программы) приватизации имущества, </w:t>
            </w:r>
            <w:r w:rsidRPr="00627E6E">
              <w:t xml:space="preserve">находящегося в собственности Алексеевского городского округа, на 2020 год» </w:t>
            </w:r>
            <w:r w:rsidRPr="00627E6E">
              <w:rPr>
                <w:rFonts w:eastAsia="Calibri"/>
                <w:lang w:eastAsia="en-US"/>
              </w:rPr>
              <w:t xml:space="preserve">решением Совета депутатов Алексеевского городского округа </w:t>
            </w:r>
            <w:r w:rsidRPr="00627E6E">
              <w:t xml:space="preserve">от 26.05.2020г. № 8; </w:t>
            </w:r>
          </w:p>
          <w:p w:rsidR="00AC1CAF" w:rsidRPr="00627E6E" w:rsidRDefault="00AC1CAF" w:rsidP="00627E6E">
            <w:pPr>
              <w:pStyle w:val="af8"/>
              <w:spacing w:before="0" w:beforeAutospacing="0" w:after="0" w:afterAutospacing="0"/>
              <w:ind w:firstLine="743"/>
              <w:jc w:val="both"/>
            </w:pPr>
            <w:r w:rsidRPr="00627E6E">
              <w:t xml:space="preserve">- </w:t>
            </w:r>
            <w:r w:rsidRPr="00627E6E">
              <w:rPr>
                <w:rFonts w:eastAsia="Calibri"/>
                <w:lang w:eastAsia="en-US"/>
              </w:rPr>
              <w:t xml:space="preserve">объект (ул. Мостовая, 60) был исключен из «Прогнозного плана (программы) приватизации имущества, </w:t>
            </w:r>
            <w:r w:rsidRPr="00627E6E">
              <w:t xml:space="preserve">находящегося в собственности Алексеевского городского </w:t>
            </w:r>
            <w:r w:rsidRPr="00627E6E">
              <w:lastRenderedPageBreak/>
              <w:t xml:space="preserve">округа, на 2020 год» </w:t>
            </w:r>
            <w:r w:rsidRPr="00627E6E">
              <w:rPr>
                <w:rFonts w:eastAsia="Calibri"/>
                <w:lang w:eastAsia="en-US"/>
              </w:rPr>
              <w:t xml:space="preserve">решением Совета депутатов Алексеевского городского округа </w:t>
            </w:r>
            <w:r w:rsidRPr="00627E6E">
              <w:t>от 25.12.2020г. № 12.</w:t>
            </w:r>
          </w:p>
          <w:p w:rsidR="00AC1CAF" w:rsidRPr="00627E6E" w:rsidRDefault="00AC1CAF" w:rsidP="00627E6E">
            <w:pPr>
              <w:pStyle w:val="af8"/>
              <w:spacing w:before="0" w:beforeAutospacing="0" w:after="0" w:afterAutospacing="0"/>
              <w:ind w:firstLine="601"/>
              <w:jc w:val="both"/>
            </w:pPr>
            <w:r w:rsidRPr="00627E6E">
              <w:t>В 1 квартале 2020 года осуществлена приватизация имущественн</w:t>
            </w:r>
            <w:r w:rsidR="00055EF8" w:rsidRPr="00627E6E">
              <w:t>ого</w:t>
            </w:r>
            <w:r w:rsidRPr="00627E6E">
              <w:t xml:space="preserve"> комплекс</w:t>
            </w:r>
            <w:r w:rsidR="00055EF8" w:rsidRPr="00627E6E">
              <w:t>а</w:t>
            </w:r>
            <w:r w:rsidRPr="00627E6E">
              <w:t>, состоящий из: нежилого здания, общей площадью 688,6 кв. м, кадастровый номер: 31:23:0101001:1620, расположенного на земельном участке общей площадью 1339,0 кв. м, кадастровый номер 31:23:0203021:29, находящийся по адресу: Белгородская область, Алексеевский р-н, г. Алексеевка, ул. Победы, д. 27. Договор купли-продажи от 23.01.2020г. №1.</w:t>
            </w:r>
          </w:p>
          <w:p w:rsidR="00AC1CAF" w:rsidRPr="00627E6E" w:rsidRDefault="00AC1CAF" w:rsidP="00627E6E">
            <w:pPr>
              <w:ind w:firstLine="743"/>
              <w:jc w:val="both"/>
              <w:rPr>
                <w:rFonts w:ascii="Times New Roman" w:hAnsi="Times New Roman" w:cs="Times New Roman"/>
                <w:sz w:val="24"/>
                <w:szCs w:val="24"/>
              </w:rPr>
            </w:pPr>
            <w:r w:rsidRPr="00627E6E">
              <w:rPr>
                <w:rFonts w:ascii="Times New Roman" w:hAnsi="Times New Roman" w:cs="Times New Roman"/>
                <w:sz w:val="24"/>
                <w:szCs w:val="24"/>
              </w:rPr>
              <w:t>В 3 квартале 2020 года осуществлена приватизация</w:t>
            </w:r>
            <w:r w:rsidR="00055EF8" w:rsidRPr="00627E6E">
              <w:rPr>
                <w:rFonts w:ascii="Times New Roman" w:hAnsi="Times New Roman" w:cs="Times New Roman"/>
                <w:sz w:val="24"/>
                <w:szCs w:val="24"/>
              </w:rPr>
              <w:t xml:space="preserve"> следующих объектов</w:t>
            </w:r>
            <w:r w:rsidRPr="00627E6E">
              <w:rPr>
                <w:rFonts w:ascii="Times New Roman" w:hAnsi="Times New Roman" w:cs="Times New Roman"/>
                <w:sz w:val="24"/>
                <w:szCs w:val="24"/>
              </w:rPr>
              <w:t>:</w:t>
            </w:r>
          </w:p>
          <w:p w:rsidR="00AC1CAF" w:rsidRPr="00627E6E" w:rsidRDefault="00AC1CAF" w:rsidP="00627E6E">
            <w:pPr>
              <w:ind w:firstLine="743"/>
              <w:jc w:val="both"/>
              <w:rPr>
                <w:rFonts w:ascii="Times New Roman" w:eastAsia="Times New Roman" w:hAnsi="Times New Roman" w:cs="Times New Roman"/>
                <w:sz w:val="24"/>
                <w:szCs w:val="24"/>
                <w:lang w:eastAsia="ru-RU"/>
              </w:rPr>
            </w:pPr>
            <w:r w:rsidRPr="00627E6E">
              <w:rPr>
                <w:rFonts w:ascii="Times New Roman" w:hAnsi="Times New Roman" w:cs="Times New Roman"/>
                <w:sz w:val="24"/>
                <w:szCs w:val="24"/>
              </w:rPr>
              <w:t xml:space="preserve">- </w:t>
            </w:r>
            <w:r w:rsidRPr="00627E6E">
              <w:rPr>
                <w:rFonts w:ascii="Times New Roman" w:eastAsia="Times New Roman" w:hAnsi="Times New Roman" w:cs="Times New Roman"/>
                <w:sz w:val="24"/>
                <w:szCs w:val="24"/>
                <w:lang w:eastAsia="ru-RU"/>
              </w:rPr>
              <w:t>нежилое помещение, общей площадью 22,1 кв. м, с кадастровым номером 31:23:0502001:324, находящееся по адресу: Белгородская область, г. Алексеевка, ул. Мостовая, д. 1. Договор купли-продажи от 03.07.2020г. №2;</w:t>
            </w:r>
          </w:p>
          <w:p w:rsidR="00AC1CAF" w:rsidRPr="00627E6E" w:rsidRDefault="00AC1CAF" w:rsidP="00627E6E">
            <w:pPr>
              <w:ind w:firstLine="743"/>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нежилое помещение, общей площадью 13,6 кв. м, кадастровый номер 31:23:0502001:382, находящееся по адресу: Белгородская область, г. Алексеевка, ул. Маяковского, д. 70. Договор купли-продажи от 06.07.2020г. №3;</w:t>
            </w:r>
          </w:p>
          <w:p w:rsidR="00AC1CAF" w:rsidRPr="00627E6E" w:rsidRDefault="00AC1CAF" w:rsidP="00627E6E">
            <w:pPr>
              <w:ind w:firstLine="743"/>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нежилое помещение, общей площадью 49,8 кв. м, кадастровый номер 31:23:0101001:13780, находящееся по адресу: Белгородская  область, г. Алексеевка, ул. Республиканская, д. 15А. Договор купли-продажи от 14.07.2020г. №4;</w:t>
            </w:r>
          </w:p>
          <w:p w:rsidR="00AC1CAF" w:rsidRPr="00627E6E" w:rsidRDefault="00AC1CAF" w:rsidP="00627E6E">
            <w:pPr>
              <w:ind w:firstLine="743"/>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нежилое помещение, общей площадью 80,9 кв. м, с кадастровым номером 31:23:0101001:14625, находящееся по </w:t>
            </w:r>
            <w:r w:rsidRPr="00627E6E">
              <w:rPr>
                <w:rFonts w:ascii="Times New Roman" w:eastAsia="Times New Roman" w:hAnsi="Times New Roman" w:cs="Times New Roman"/>
                <w:sz w:val="24"/>
                <w:szCs w:val="24"/>
                <w:lang w:eastAsia="ru-RU"/>
              </w:rPr>
              <w:lastRenderedPageBreak/>
              <w:t>адресу: Белгородская область, г. Алексеевка, ул. Мостовая, д. 7. Договор купли-продажи от 16.07.2020г. №5.</w:t>
            </w:r>
          </w:p>
          <w:p w:rsidR="00AC1CAF" w:rsidRPr="00627E6E" w:rsidRDefault="00AC1CAF" w:rsidP="00627E6E">
            <w:pPr>
              <w:ind w:firstLine="743"/>
              <w:jc w:val="both"/>
              <w:rPr>
                <w:rFonts w:ascii="Times New Roman" w:hAnsi="Times New Roman" w:cs="Times New Roman"/>
                <w:color w:val="000000"/>
                <w:sz w:val="24"/>
                <w:szCs w:val="24"/>
              </w:rPr>
            </w:pPr>
            <w:r w:rsidRPr="00627E6E">
              <w:rPr>
                <w:rFonts w:ascii="Times New Roman" w:hAnsi="Times New Roman" w:cs="Times New Roman"/>
                <w:color w:val="000000"/>
                <w:sz w:val="24"/>
                <w:szCs w:val="24"/>
              </w:rPr>
              <w:t xml:space="preserve">В 4 квартале 2020 года реализованы: </w:t>
            </w:r>
          </w:p>
          <w:p w:rsidR="00AC1CAF" w:rsidRPr="00627E6E" w:rsidRDefault="00AC1CAF" w:rsidP="00627E6E">
            <w:pPr>
              <w:ind w:firstLine="743"/>
              <w:jc w:val="both"/>
              <w:rPr>
                <w:rFonts w:ascii="Times New Roman" w:hAnsi="Times New Roman" w:cs="Times New Roman"/>
                <w:color w:val="000000"/>
                <w:sz w:val="24"/>
                <w:szCs w:val="24"/>
              </w:rPr>
            </w:pPr>
            <w:r w:rsidRPr="00627E6E">
              <w:rPr>
                <w:rFonts w:ascii="Times New Roman" w:hAnsi="Times New Roman" w:cs="Times New Roman"/>
                <w:color w:val="000000"/>
                <w:sz w:val="24"/>
                <w:szCs w:val="24"/>
              </w:rPr>
              <w:t>- нежилое помещение, общей площадью 113,7 кв. м, кадастровый номер: 31:23:0502001:320, находящееся по адресу: Белгородская область, г. Алексеевка, ул. Пушкина, д. 45. Договор купли-продажи от 23.11.2020г. Б/н;</w:t>
            </w:r>
          </w:p>
          <w:p w:rsidR="00F26603" w:rsidRPr="00627E6E" w:rsidRDefault="00AC1CAF" w:rsidP="00627E6E">
            <w:pPr>
              <w:jc w:val="both"/>
              <w:rPr>
                <w:rFonts w:ascii="Times New Roman" w:eastAsia="Times New Roman" w:hAnsi="Times New Roman" w:cs="Times New Roman"/>
                <w:sz w:val="24"/>
                <w:szCs w:val="24"/>
                <w:lang w:eastAsia="ru-RU"/>
              </w:rPr>
            </w:pPr>
            <w:r w:rsidRPr="00627E6E">
              <w:rPr>
                <w:rFonts w:ascii="Times New Roman" w:hAnsi="Times New Roman" w:cs="Times New Roman"/>
                <w:color w:val="000000"/>
                <w:sz w:val="24"/>
                <w:szCs w:val="24"/>
              </w:rPr>
              <w:t>- имущественный комплекс, состоящий из нежилого здания (здание школы) с кадастровым номером 31:22:1703001:37, общей площадью 179,7 кв.м, нежилого здания (здание котельной) с кадастровым номером 31:22:1703001:18, общей площадью 6,5 кв.м, расположенный на земельном участке с кадастровым номером 31:22:1703003:38, общей площадью           2017,0 кв.м., находящийся по адресу: Белгородская область, Алексеевский район, х. Осьмаков. Договор купли-продажи от 23.11.2020г. Б/н.</w:t>
            </w:r>
            <w:r w:rsidRPr="00627E6E">
              <w:t xml:space="preserve"> </w:t>
            </w:r>
          </w:p>
        </w:tc>
        <w:tc>
          <w:tcPr>
            <w:tcW w:w="2551" w:type="dxa"/>
          </w:tcPr>
          <w:p w:rsidR="00F26603" w:rsidRPr="00627E6E" w:rsidRDefault="00F26603"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по аграрным вопросам, земельным и имущественным отношениям администрации Алексеевского городского округа  </w:t>
            </w:r>
          </w:p>
        </w:tc>
      </w:tr>
      <w:tr w:rsidR="005A2090" w:rsidRPr="00627E6E" w:rsidTr="00565E64">
        <w:tc>
          <w:tcPr>
            <w:tcW w:w="817" w:type="dxa"/>
          </w:tcPr>
          <w:p w:rsidR="005A2090" w:rsidRPr="00627E6E" w:rsidRDefault="005A2090"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3.4</w:t>
            </w:r>
          </w:p>
        </w:tc>
        <w:tc>
          <w:tcPr>
            <w:tcW w:w="4111" w:type="dxa"/>
          </w:tcPr>
          <w:p w:rsidR="005A2090" w:rsidRPr="00627E6E" w:rsidRDefault="005A2090"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 предоставлении                                    в пользование государственного                                                        и муниципального имущества</w:t>
            </w:r>
          </w:p>
        </w:tc>
        <w:tc>
          <w:tcPr>
            <w:tcW w:w="992" w:type="dxa"/>
          </w:tcPr>
          <w:p w:rsidR="005A2090" w:rsidRPr="00627E6E" w:rsidRDefault="005A2090" w:rsidP="00627E6E">
            <w:pPr>
              <w:jc w:val="center"/>
              <w:rPr>
                <w:rFonts w:ascii="Times New Roman" w:eastAsia="Calibri"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5A2090" w:rsidRPr="00627E6E" w:rsidRDefault="005A2090" w:rsidP="00627E6E">
            <w:pPr>
              <w:pStyle w:val="1"/>
              <w:ind w:firstLine="744"/>
              <w:jc w:val="both"/>
              <w:outlineLvl w:val="0"/>
              <w:rPr>
                <w:sz w:val="24"/>
                <w:szCs w:val="24"/>
              </w:rPr>
            </w:pPr>
            <w:r w:rsidRPr="00627E6E">
              <w:rPr>
                <w:b w:val="0"/>
                <w:sz w:val="24"/>
                <w:szCs w:val="24"/>
              </w:rPr>
              <w:t>Предоставление в пользование                                              муниципального имущества муниципальным унитарным предприятиям, и муниципальным учреждениями осуществляется в соответствии с Федеральным законом "О защите конкуренции" от 26.07.2006 N 135-ФЗ</w:t>
            </w:r>
            <w:r w:rsidR="00055EF8" w:rsidRPr="00627E6E">
              <w:rPr>
                <w:b w:val="0"/>
                <w:sz w:val="24"/>
                <w:szCs w:val="24"/>
              </w:rPr>
              <w:t xml:space="preserve"> с обязательным соблюдением конкурентных процедур</w:t>
            </w:r>
            <w:r w:rsidRPr="00627E6E">
              <w:rPr>
                <w:b w:val="0"/>
                <w:sz w:val="24"/>
                <w:szCs w:val="24"/>
              </w:rPr>
              <w:t>.</w:t>
            </w:r>
            <w:r w:rsidR="00055EF8" w:rsidRPr="00627E6E">
              <w:rPr>
                <w:b w:val="0"/>
                <w:sz w:val="24"/>
                <w:szCs w:val="24"/>
              </w:rPr>
              <w:t xml:space="preserve"> Нарушений в 2020 году по данному направлению работы администрации Алексеевского городского округа не выявлено.</w:t>
            </w:r>
          </w:p>
        </w:tc>
        <w:tc>
          <w:tcPr>
            <w:tcW w:w="2551" w:type="dxa"/>
          </w:tcPr>
          <w:p w:rsidR="005A2090" w:rsidRPr="00627E6E" w:rsidRDefault="005A2090"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администрации Алексеевского городского округа  </w:t>
            </w:r>
          </w:p>
        </w:tc>
      </w:tr>
      <w:tr w:rsidR="005A2090" w:rsidRPr="00627E6E" w:rsidTr="00565E64">
        <w:tc>
          <w:tcPr>
            <w:tcW w:w="817" w:type="dxa"/>
          </w:tcPr>
          <w:p w:rsidR="005A2090" w:rsidRPr="00627E6E" w:rsidRDefault="005A2090"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3.5</w:t>
            </w:r>
          </w:p>
        </w:tc>
        <w:tc>
          <w:tcPr>
            <w:tcW w:w="4111" w:type="dxa"/>
          </w:tcPr>
          <w:p w:rsidR="005A2090" w:rsidRPr="00627E6E" w:rsidRDefault="005A2090"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Размещение и поддержание в </w:t>
            </w:r>
            <w:r w:rsidRPr="00627E6E">
              <w:rPr>
                <w:rFonts w:ascii="Times New Roman" w:eastAsia="Times New Roman" w:hAnsi="Times New Roman" w:cs="Times New Roman"/>
                <w:sz w:val="24"/>
                <w:szCs w:val="24"/>
                <w:lang w:eastAsia="ru-RU"/>
              </w:rPr>
              <w:lastRenderedPageBreak/>
              <w:t>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Алексеевского городского округа</w:t>
            </w:r>
          </w:p>
        </w:tc>
        <w:tc>
          <w:tcPr>
            <w:tcW w:w="992" w:type="dxa"/>
          </w:tcPr>
          <w:p w:rsidR="005A2090" w:rsidRPr="00627E6E" w:rsidRDefault="005A2090"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2019 – </w:t>
            </w:r>
            <w:r w:rsidRPr="00627E6E">
              <w:rPr>
                <w:rFonts w:ascii="Times New Roman" w:eastAsia="Times New Roman" w:hAnsi="Times New Roman" w:cs="Times New Roman"/>
                <w:sz w:val="24"/>
                <w:szCs w:val="24"/>
                <w:lang w:eastAsia="ru-RU"/>
              </w:rPr>
              <w:lastRenderedPageBreak/>
              <w:t>2021 годы</w:t>
            </w:r>
          </w:p>
        </w:tc>
        <w:tc>
          <w:tcPr>
            <w:tcW w:w="6521" w:type="dxa"/>
          </w:tcPr>
          <w:p w:rsidR="005A2090" w:rsidRPr="00627E6E" w:rsidRDefault="005A2090" w:rsidP="00627E6E">
            <w:pPr>
              <w:ind w:firstLine="744"/>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Реестр муниципальной собственности Алексеевского </w:t>
            </w:r>
            <w:r w:rsidRPr="00627E6E">
              <w:rPr>
                <w:rFonts w:ascii="Times New Roman" w:eastAsia="Times New Roman" w:hAnsi="Times New Roman" w:cs="Times New Roman"/>
                <w:sz w:val="24"/>
                <w:szCs w:val="24"/>
                <w:lang w:eastAsia="ru-RU"/>
              </w:rPr>
              <w:lastRenderedPageBreak/>
              <w:t>городского округа утвержден решением Совета депутатов от 26 мая 2020 года № 7 и размещен на сайте администрации Алексеевского городского округа в разделе «Управление по земельным и имущественным отношениям» - Реестр муниципальной собственности.</w:t>
            </w:r>
          </w:p>
          <w:p w:rsidR="005A2090" w:rsidRPr="00627E6E" w:rsidRDefault="005A2090" w:rsidP="00627E6E">
            <w:pPr>
              <w:jc w:val="both"/>
              <w:rPr>
                <w:rFonts w:ascii="Times New Roman" w:eastAsia="Times New Roman" w:hAnsi="Times New Roman" w:cs="Times New Roman"/>
                <w:sz w:val="24"/>
                <w:szCs w:val="24"/>
                <w:lang w:eastAsia="ru-RU"/>
              </w:rPr>
            </w:pPr>
          </w:p>
        </w:tc>
        <w:tc>
          <w:tcPr>
            <w:tcW w:w="2551" w:type="dxa"/>
          </w:tcPr>
          <w:p w:rsidR="005A2090" w:rsidRPr="00627E6E" w:rsidRDefault="005A2090" w:rsidP="00627E6E">
            <w:pPr>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по аграрным </w:t>
            </w:r>
            <w:r w:rsidRPr="00627E6E">
              <w:rPr>
                <w:rFonts w:ascii="Times New Roman" w:eastAsia="Times New Roman" w:hAnsi="Times New Roman" w:cs="Times New Roman"/>
                <w:sz w:val="24"/>
                <w:szCs w:val="24"/>
                <w:lang w:eastAsia="ru-RU"/>
              </w:rPr>
              <w:lastRenderedPageBreak/>
              <w:t xml:space="preserve">вопросам, земельным и имущественным отношениям администрации Алексеевского городского округа  </w:t>
            </w:r>
          </w:p>
        </w:tc>
      </w:tr>
      <w:tr w:rsidR="00F26603" w:rsidRPr="00627E6E" w:rsidTr="00565E64">
        <w:tc>
          <w:tcPr>
            <w:tcW w:w="817" w:type="dxa"/>
          </w:tcPr>
          <w:p w:rsidR="00F26603" w:rsidRPr="00627E6E" w:rsidRDefault="00F26603"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3.6</w:t>
            </w:r>
          </w:p>
        </w:tc>
        <w:tc>
          <w:tcPr>
            <w:tcW w:w="4111" w:type="dxa"/>
          </w:tcPr>
          <w:p w:rsidR="00F26603" w:rsidRPr="00627E6E" w:rsidRDefault="00F26603" w:rsidP="00627E6E">
            <w:pPr>
              <w:ind w:right="-31"/>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Реализация целевой модели «Получение разрешения на строительство                                               и территориальное планирование»</w:t>
            </w:r>
          </w:p>
        </w:tc>
        <w:tc>
          <w:tcPr>
            <w:tcW w:w="992" w:type="dxa"/>
          </w:tcPr>
          <w:p w:rsidR="00F26603" w:rsidRPr="00627E6E" w:rsidRDefault="00F26603" w:rsidP="00627E6E">
            <w:pPr>
              <w:ind w:right="-31"/>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w:t>
            </w:r>
            <w:r w:rsidRPr="00627E6E">
              <w:rPr>
                <w:rFonts w:ascii="Times New Roman" w:eastAsia="Times New Roman" w:hAnsi="Times New Roman" w:cs="Times New Roman"/>
                <w:sz w:val="24"/>
                <w:szCs w:val="24"/>
                <w:lang w:eastAsia="ru-RU"/>
              </w:rPr>
              <w:t xml:space="preserve"> – </w:t>
            </w:r>
            <w:r w:rsidRPr="00627E6E">
              <w:rPr>
                <w:rFonts w:ascii="Times New Roman" w:eastAsia="Times New Roman" w:hAnsi="Times New Roman" w:cs="Times New Roman"/>
                <w:sz w:val="24"/>
                <w:szCs w:val="24"/>
              </w:rPr>
              <w:t xml:space="preserve">2021 </w:t>
            </w:r>
            <w:r w:rsidRPr="00627E6E">
              <w:rPr>
                <w:rFonts w:ascii="Times New Roman" w:eastAsia="Times New Roman" w:hAnsi="Times New Roman" w:cs="Times New Roman"/>
                <w:sz w:val="24"/>
                <w:szCs w:val="24"/>
                <w:lang w:eastAsia="ru-RU"/>
              </w:rPr>
              <w:t>годы</w:t>
            </w:r>
          </w:p>
        </w:tc>
        <w:tc>
          <w:tcPr>
            <w:tcW w:w="6521" w:type="dxa"/>
          </w:tcPr>
          <w:p w:rsidR="00F26603" w:rsidRPr="00627E6E" w:rsidRDefault="00F26603" w:rsidP="00627E6E">
            <w:pPr>
              <w:ind w:right="-31" w:firstLine="459"/>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 xml:space="preserve">В рамках реализации целевой модели «Получение разрешения на строительство и территориальное планирование» (далее - целевая модель) сроки получения разрешения на строительство и ввод в эксплуатацию составили 5 рабочих дней, что соответствует требованиям Градостроительного кодекса РФ, ГПЗУ – 14 рабочих дней. Генеральный план Алексеевского городского округа утверждены распоряжением департамента строительства и транспорта Белгородской области № 776 от 27.12.2018г. «Об утверждении генерального плана Алексеевского городского округа Белгородской области», Правила землепользования и застройки Алексеевского городского округа утверждены распоряжением департамента строительства и транспорта Белгородской области № 777 от 27.12.2018г. «Об </w:t>
            </w:r>
            <w:r w:rsidRPr="00627E6E">
              <w:rPr>
                <w:rFonts w:ascii="Times New Roman" w:eastAsia="Times New Roman" w:hAnsi="Times New Roman" w:cs="Times New Roman"/>
                <w:sz w:val="24"/>
                <w:szCs w:val="24"/>
              </w:rPr>
              <w:lastRenderedPageBreak/>
              <w:t>утверждении правил землепользования и застройки Алексеевского городского округа Белгородской области».</w:t>
            </w:r>
          </w:p>
        </w:tc>
        <w:tc>
          <w:tcPr>
            <w:tcW w:w="2551" w:type="dxa"/>
          </w:tcPr>
          <w:p w:rsidR="00F26603" w:rsidRPr="00627E6E" w:rsidRDefault="00F26603" w:rsidP="00627E6E">
            <w:pPr>
              <w:widowControl w:val="0"/>
              <w:autoSpaceDE w:val="0"/>
              <w:autoSpaceDN w:val="0"/>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по ЖКХ, архитектуре и строительству администрации </w:t>
            </w:r>
          </w:p>
          <w:p w:rsidR="00F26603" w:rsidRPr="00627E6E" w:rsidRDefault="00F26603" w:rsidP="00627E6E">
            <w:pPr>
              <w:widowControl w:val="0"/>
              <w:autoSpaceDE w:val="0"/>
              <w:autoSpaceDN w:val="0"/>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Алексеевского городского округа</w:t>
            </w:r>
          </w:p>
        </w:tc>
      </w:tr>
      <w:tr w:rsidR="00F26603" w:rsidRPr="00627E6E" w:rsidTr="003F19C0">
        <w:tc>
          <w:tcPr>
            <w:tcW w:w="14992" w:type="dxa"/>
            <w:gridSpan w:val="5"/>
            <w:vAlign w:val="center"/>
          </w:tcPr>
          <w:p w:rsidR="00F26603" w:rsidRPr="00627E6E" w:rsidRDefault="00F26603" w:rsidP="00627E6E">
            <w:pPr>
              <w:widowControl w:val="0"/>
              <w:autoSpaceDE w:val="0"/>
              <w:autoSpaceDN w:val="0"/>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lastRenderedPageBreak/>
              <w:t xml:space="preserve">4. Развитие конкуренции при осуществлении процедур государственных, муниципальных закупок и закупок, </w:t>
            </w:r>
          </w:p>
          <w:p w:rsidR="00F26603" w:rsidRPr="00627E6E" w:rsidRDefault="00F26603" w:rsidP="00627E6E">
            <w:pPr>
              <w:ind w:right="-31"/>
              <w:jc w:val="center"/>
              <w:rPr>
                <w:rFonts w:ascii="Times New Roman" w:eastAsia="Times New Roman" w:hAnsi="Times New Roman" w:cs="Times New Roman"/>
                <w:b/>
                <w:sz w:val="24"/>
                <w:szCs w:val="24"/>
              </w:rPr>
            </w:pPr>
            <w:r w:rsidRPr="00627E6E">
              <w:rPr>
                <w:rFonts w:ascii="Times New Roman" w:eastAsia="Times New Roman" w:hAnsi="Times New Roman" w:cs="Times New Roman"/>
                <w:b/>
                <w:sz w:val="24"/>
                <w:szCs w:val="24"/>
                <w:lang w:eastAsia="ru-RU"/>
              </w:rPr>
              <w:t>осуществляемых отдельными видами юридических лиц</w:t>
            </w:r>
          </w:p>
        </w:tc>
      </w:tr>
      <w:tr w:rsidR="00F26603" w:rsidRPr="00627E6E" w:rsidTr="00565E64">
        <w:tc>
          <w:tcPr>
            <w:tcW w:w="817" w:type="dxa"/>
          </w:tcPr>
          <w:p w:rsidR="00F26603" w:rsidRPr="00627E6E" w:rsidRDefault="00F26603"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4.1</w:t>
            </w:r>
          </w:p>
        </w:tc>
        <w:tc>
          <w:tcPr>
            <w:tcW w:w="4111" w:type="dxa"/>
          </w:tcPr>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Проведение мероприятий, направленных                                   на преимущественное проведение конкурентных закупок</w:t>
            </w:r>
          </w:p>
        </w:tc>
        <w:tc>
          <w:tcPr>
            <w:tcW w:w="992"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F26603" w:rsidRPr="00627E6E" w:rsidRDefault="00F26603" w:rsidP="00627E6E">
            <w:pPr>
              <w:ind w:right="-31"/>
              <w:jc w:val="both"/>
              <w:rPr>
                <w:rFonts w:ascii="Times New Roman" w:eastAsia="Times New Roman" w:hAnsi="Times New Roman"/>
                <w:sz w:val="24"/>
                <w:szCs w:val="24"/>
                <w:lang w:eastAsia="ru-RU"/>
              </w:rPr>
            </w:pPr>
            <w:r w:rsidRPr="00627E6E">
              <w:rPr>
                <w:rFonts w:ascii="Times New Roman" w:hAnsi="Times New Roman"/>
                <w:sz w:val="24"/>
                <w:szCs w:val="24"/>
                <w:lang w:eastAsia="ru-RU"/>
              </w:rPr>
              <w:t xml:space="preserve">  За 2020 год уполномоченным учреждением – МКУ</w:t>
            </w:r>
            <w:r w:rsidRPr="00627E6E">
              <w:rPr>
                <w:rFonts w:ascii="Times New Roman" w:eastAsia="Times New Roman" w:hAnsi="Times New Roman"/>
                <w:sz w:val="24"/>
                <w:szCs w:val="24"/>
                <w:lang w:eastAsia="ru-RU"/>
              </w:rPr>
              <w:t xml:space="preserve"> </w:t>
            </w:r>
            <w:r w:rsidRPr="00627E6E">
              <w:rPr>
                <w:rFonts w:ascii="Times New Roman" w:hAnsi="Times New Roman"/>
                <w:sz w:val="24"/>
                <w:szCs w:val="24"/>
                <w:lang w:eastAsia="ru-RU"/>
              </w:rPr>
              <w:t>УМЗ Алексеевского городского округа  проведено 4 вебинара с заказчиками Алексеевского городского округа по вопросам осуществления конкурентных способов закупки.</w:t>
            </w:r>
            <w:r w:rsidR="00055EF8" w:rsidRPr="00627E6E">
              <w:rPr>
                <w:rFonts w:ascii="Times New Roman" w:hAnsi="Times New Roman"/>
                <w:sz w:val="24"/>
                <w:szCs w:val="24"/>
                <w:lang w:eastAsia="ru-RU"/>
              </w:rPr>
              <w:t xml:space="preserve"> При  необходимости сотрудниками МКУ УМЗ Алексеевского городского округа предоставляются дополнительные консультации заказчикам по вопросам осуществления конкурентных способов закупки.</w:t>
            </w:r>
          </w:p>
        </w:tc>
        <w:tc>
          <w:tcPr>
            <w:tcW w:w="2551" w:type="dxa"/>
            <w:vAlign w:val="center"/>
          </w:tcPr>
          <w:p w:rsidR="00F26603" w:rsidRPr="00627E6E" w:rsidRDefault="00F26603" w:rsidP="00627E6E">
            <w:pPr>
              <w:widowControl w:val="0"/>
              <w:autoSpaceDE w:val="0"/>
              <w:autoSpaceDN w:val="0"/>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МКУ УМЗ Алексеевского городского округа</w:t>
            </w:r>
          </w:p>
        </w:tc>
      </w:tr>
      <w:tr w:rsidR="00F26603" w:rsidRPr="00627E6E" w:rsidTr="00565E64">
        <w:tc>
          <w:tcPr>
            <w:tcW w:w="817" w:type="dxa"/>
          </w:tcPr>
          <w:p w:rsidR="00F26603" w:rsidRPr="00627E6E" w:rsidRDefault="00F26603"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4.2</w:t>
            </w:r>
          </w:p>
        </w:tc>
        <w:tc>
          <w:tcPr>
            <w:tcW w:w="4111" w:type="dxa"/>
          </w:tcPr>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992" w:type="dxa"/>
          </w:tcPr>
          <w:p w:rsidR="00F26603" w:rsidRPr="00627E6E" w:rsidRDefault="00F26603"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F26603" w:rsidRPr="00627E6E" w:rsidRDefault="00F26603" w:rsidP="00627E6E">
            <w:pPr>
              <w:ind w:right="-31"/>
              <w:jc w:val="both"/>
              <w:rPr>
                <w:rFonts w:ascii="Times New Roman" w:eastAsia="Times New Roman" w:hAnsi="Times New Roman"/>
                <w:sz w:val="24"/>
                <w:szCs w:val="24"/>
                <w:lang w:eastAsia="ru-RU"/>
              </w:rPr>
            </w:pPr>
            <w:r w:rsidRPr="00627E6E">
              <w:rPr>
                <w:rFonts w:ascii="Times New Roman" w:hAnsi="Times New Roman"/>
                <w:sz w:val="24"/>
                <w:szCs w:val="24"/>
                <w:lang w:eastAsia="ru-RU"/>
              </w:rPr>
              <w:t xml:space="preserve">  За 2020 год для обеспечения нужд заказчиков Алексеевского городского округа  уполномоченным учреждением – МКУ «УМЗ Алексеевского городского округа» проведено 83 электронных аукциона, 2 совместных электронных аукциона, 1 открытый конкурс в электронной форме, 2 совместных конкурса с ограниченным участием в электронной форме с предоставлением преференций  субъектам малого предпринимательства, социально ориентированным некоммерческим организациям. Общая стоимость заключенных за 2020 год контрактов у субъектов малого предпринимательства, социально ориентированных некоммерческих организаций (по итогам конкурентных закупок) составляет 104 861,10 тыс. рублей.</w:t>
            </w:r>
          </w:p>
        </w:tc>
        <w:tc>
          <w:tcPr>
            <w:tcW w:w="2551" w:type="dxa"/>
            <w:vAlign w:val="center"/>
          </w:tcPr>
          <w:p w:rsidR="00F26603" w:rsidRPr="00627E6E" w:rsidRDefault="00F26603" w:rsidP="00627E6E">
            <w:pPr>
              <w:widowControl w:val="0"/>
              <w:autoSpaceDE w:val="0"/>
              <w:autoSpaceDN w:val="0"/>
              <w:spacing w:line="235"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МКУ УМЗ Алексеевского городского округа</w:t>
            </w:r>
          </w:p>
        </w:tc>
      </w:tr>
      <w:tr w:rsidR="00F26603" w:rsidRPr="00627E6E" w:rsidTr="00565E64">
        <w:tc>
          <w:tcPr>
            <w:tcW w:w="817" w:type="dxa"/>
          </w:tcPr>
          <w:p w:rsidR="00F26603" w:rsidRPr="00627E6E" w:rsidRDefault="00F26603"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4.3</w:t>
            </w:r>
          </w:p>
        </w:tc>
        <w:tc>
          <w:tcPr>
            <w:tcW w:w="4111" w:type="dxa"/>
          </w:tcPr>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Использование региональной автоматизированной системы мониторинга исполнения контрактов </w:t>
            </w:r>
          </w:p>
        </w:tc>
        <w:tc>
          <w:tcPr>
            <w:tcW w:w="992"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2020 – 2021 годы</w:t>
            </w:r>
          </w:p>
        </w:tc>
        <w:tc>
          <w:tcPr>
            <w:tcW w:w="6521" w:type="dxa"/>
          </w:tcPr>
          <w:p w:rsidR="00A11519" w:rsidRPr="00627E6E" w:rsidRDefault="00A11519" w:rsidP="00627E6E">
            <w:pPr>
              <w:spacing w:line="259" w:lineRule="auto"/>
              <w:ind w:firstLine="459"/>
              <w:jc w:val="both"/>
              <w:rPr>
                <w:rFonts w:ascii="Times New Roman" w:hAnsi="Times New Roman"/>
                <w:sz w:val="24"/>
                <w:szCs w:val="24"/>
                <w:lang w:eastAsia="ru-RU"/>
              </w:rPr>
            </w:pPr>
            <w:r w:rsidRPr="00627E6E">
              <w:rPr>
                <w:rFonts w:ascii="Times New Roman" w:eastAsia="Times New Roman" w:hAnsi="Times New Roman" w:cs="Times New Roman"/>
                <w:sz w:val="24"/>
                <w:szCs w:val="24"/>
              </w:rPr>
              <w:t xml:space="preserve">При проведении закупок в электронном виде осуществляется использование региональной </w:t>
            </w:r>
            <w:r w:rsidRPr="00627E6E">
              <w:rPr>
                <w:rFonts w:ascii="Times New Roman" w:hAnsi="Times New Roman"/>
                <w:sz w:val="24"/>
                <w:szCs w:val="24"/>
                <w:lang w:eastAsia="ru-RU"/>
              </w:rPr>
              <w:lastRenderedPageBreak/>
              <w:t>автоматизированной системы мониторинга использования контрактов.</w:t>
            </w:r>
          </w:p>
          <w:p w:rsidR="00A11519" w:rsidRPr="00627E6E" w:rsidRDefault="00A11519" w:rsidP="00627E6E">
            <w:pPr>
              <w:spacing w:line="259" w:lineRule="auto"/>
              <w:ind w:firstLine="459"/>
              <w:jc w:val="both"/>
              <w:rPr>
                <w:rFonts w:ascii="Times New Roman" w:eastAsia="Times New Roman" w:hAnsi="Times New Roman" w:cs="Times New Roman"/>
                <w:sz w:val="24"/>
                <w:szCs w:val="24"/>
              </w:rPr>
            </w:pPr>
            <w:r w:rsidRPr="00627E6E">
              <w:rPr>
                <w:rFonts w:ascii="Times New Roman" w:hAnsi="Times New Roman"/>
                <w:sz w:val="24"/>
                <w:szCs w:val="24"/>
                <w:lang w:eastAsia="ru-RU"/>
              </w:rPr>
              <w:t>В проекты муниципальных контрактов на закупку товаров, работ, услуг конкурентными способами, а также на</w:t>
            </w:r>
            <w:r w:rsidRPr="00627E6E">
              <w:rPr>
                <w:rFonts w:ascii="Times New Roman" w:eastAsia="Times New Roman" w:hAnsi="Times New Roman" w:cs="Times New Roman"/>
                <w:sz w:val="24"/>
                <w:szCs w:val="24"/>
              </w:rPr>
              <w:t xml:space="preserve"> закупку товаров, работ, услуг малых объемов включена глава «Особые условия», в которой изложены условия исполнения обязательств по контракту в региональной системе мониторинга исполнения контрактов. Что обязывает обе стороны </w:t>
            </w:r>
          </w:p>
          <w:p w:rsidR="00A11519" w:rsidRPr="00627E6E" w:rsidRDefault="00A11519" w:rsidP="00627E6E">
            <w:pPr>
              <w:spacing w:line="259" w:lineRule="auto"/>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 осуществлять подготовку проектов контрактов, исполнение контрактов с использованием программного модуля «Модуль исполнения контрактов»;</w:t>
            </w:r>
          </w:p>
          <w:p w:rsidR="00A11519" w:rsidRPr="00627E6E" w:rsidRDefault="00A11519" w:rsidP="00627E6E">
            <w:pPr>
              <w:spacing w:line="259" w:lineRule="auto"/>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 осуществлять обмен электронными документами при исполнении контрактов в системе мониторинга исполнения контрактов.</w:t>
            </w:r>
          </w:p>
          <w:p w:rsidR="00A11519" w:rsidRPr="00627E6E" w:rsidRDefault="00A11519" w:rsidP="00627E6E">
            <w:pPr>
              <w:spacing w:line="259" w:lineRule="auto"/>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Региональная автоматизированная система мониторинга исполнения контрактов внедрена и используется заказчиками.</w:t>
            </w:r>
          </w:p>
          <w:p w:rsidR="00A11519" w:rsidRPr="00627E6E" w:rsidRDefault="00A11519" w:rsidP="00627E6E">
            <w:pPr>
              <w:spacing w:line="259" w:lineRule="auto"/>
              <w:ind w:firstLine="601"/>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Отделом закупок и регулирования контрактной системы администрации Алексеевского городского округа было осуществлено 113 закупок товаров, работ, услуг для нужд территориальных администраций на сумму 4 790,234 тыс. руб. с использованием региональной автоматизированной системы мониторинга исполнения контрактов. Данные закупки осуществлялись исключительно в электронном виде.</w:t>
            </w:r>
          </w:p>
          <w:p w:rsidR="00F26603" w:rsidRPr="00627E6E" w:rsidRDefault="00A11519" w:rsidP="00627E6E">
            <w:pPr>
              <w:spacing w:line="259" w:lineRule="auto"/>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lastRenderedPageBreak/>
              <w:t xml:space="preserve">В рамках реализации проекта «Мониторинг малых закупок в Электронном маркете» образовательные организации зарегистрированы в региональной автоматизированной системе мониторинга исполнения контрактов (далее «МИК»). В пилотном режиме проведены 2 закупки в «Электронном маркете (магазине) Белгородской области для малых закупок», заключены контракты в электронной форме и их исполнение осуществлено через «Модуль исполнения контрактов». </w:t>
            </w:r>
          </w:p>
        </w:tc>
        <w:tc>
          <w:tcPr>
            <w:tcW w:w="2551" w:type="dxa"/>
            <w:vAlign w:val="center"/>
          </w:tcPr>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 xml:space="preserve">Управление образования администрации </w:t>
            </w:r>
            <w:r w:rsidRPr="00627E6E">
              <w:rPr>
                <w:rFonts w:ascii="Times New Roman" w:eastAsia="Times New Roman" w:hAnsi="Times New Roman" w:cs="Times New Roman"/>
                <w:sz w:val="24"/>
                <w:szCs w:val="24"/>
                <w:lang w:eastAsia="ru-RU"/>
              </w:rPr>
              <w:lastRenderedPageBreak/>
              <w:t>Алексеевского</w:t>
            </w:r>
            <w:r w:rsidRPr="00627E6E">
              <w:rPr>
                <w:rFonts w:ascii="Times New Roman" w:eastAsia="Calibri" w:hAnsi="Times New Roman" w:cs="Times New Roman"/>
                <w:sz w:val="24"/>
                <w:szCs w:val="24"/>
              </w:rPr>
              <w:t xml:space="preserve"> городского округа</w:t>
            </w:r>
          </w:p>
          <w:p w:rsidR="00F26603" w:rsidRPr="00627E6E" w:rsidRDefault="00F26603" w:rsidP="00627E6E">
            <w:pPr>
              <w:jc w:val="center"/>
              <w:rPr>
                <w:rFonts w:ascii="Times New Roman" w:eastAsia="Calibri" w:hAnsi="Times New Roman" w:cs="Times New Roman"/>
                <w:sz w:val="24"/>
                <w:szCs w:val="24"/>
              </w:rPr>
            </w:pP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социальной защиты населения администрации   Алексеевского городского округа</w:t>
            </w:r>
          </w:p>
          <w:p w:rsidR="00F26603" w:rsidRPr="00627E6E" w:rsidRDefault="00F26603" w:rsidP="00627E6E">
            <w:pPr>
              <w:jc w:val="center"/>
              <w:rPr>
                <w:rFonts w:ascii="Times New Roman" w:eastAsia="Times New Roman" w:hAnsi="Times New Roman" w:cs="Times New Roman"/>
                <w:sz w:val="24"/>
                <w:szCs w:val="24"/>
                <w:lang w:eastAsia="ru-RU"/>
              </w:rPr>
            </w:pP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администрации Алексеевского городского округа  </w:t>
            </w:r>
          </w:p>
          <w:p w:rsidR="00F26603" w:rsidRPr="00627E6E" w:rsidRDefault="00F26603" w:rsidP="00627E6E">
            <w:pPr>
              <w:jc w:val="center"/>
              <w:rPr>
                <w:rFonts w:ascii="Times New Roman" w:eastAsia="Times New Roman" w:hAnsi="Times New Roman" w:cs="Times New Roman"/>
                <w:sz w:val="24"/>
                <w:szCs w:val="24"/>
                <w:lang w:eastAsia="ru-RU"/>
              </w:rPr>
            </w:pP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p>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Алексеевского</w:t>
            </w:r>
            <w:r w:rsidRPr="00627E6E">
              <w:rPr>
                <w:rFonts w:ascii="Times New Roman" w:eastAsia="Calibri" w:hAnsi="Times New Roman" w:cs="Times New Roman"/>
                <w:sz w:val="24"/>
                <w:szCs w:val="24"/>
              </w:rPr>
              <w:t xml:space="preserve"> городского округа </w:t>
            </w:r>
          </w:p>
          <w:p w:rsidR="00F26603" w:rsidRPr="00627E6E" w:rsidRDefault="00F26603" w:rsidP="00627E6E">
            <w:pPr>
              <w:jc w:val="center"/>
              <w:rPr>
                <w:rFonts w:ascii="Times New Roman" w:eastAsia="Calibri" w:hAnsi="Times New Roman" w:cs="Times New Roman"/>
                <w:sz w:val="24"/>
                <w:szCs w:val="24"/>
              </w:rPr>
            </w:pPr>
          </w:p>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w:t>
            </w:r>
            <w:r w:rsidRPr="00627E6E">
              <w:rPr>
                <w:rFonts w:ascii="Times New Roman" w:eastAsia="Calibri" w:hAnsi="Times New Roman" w:cs="Times New Roman"/>
                <w:sz w:val="24"/>
                <w:szCs w:val="24"/>
              </w:rPr>
              <w:lastRenderedPageBreak/>
              <w:t xml:space="preserve">городского округа </w:t>
            </w: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w:t>
            </w:r>
          </w:p>
          <w:p w:rsidR="00F26603" w:rsidRPr="00627E6E" w:rsidRDefault="00F26603"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F26603" w:rsidRPr="00627E6E" w:rsidTr="00565E64">
        <w:tc>
          <w:tcPr>
            <w:tcW w:w="817" w:type="dxa"/>
          </w:tcPr>
          <w:p w:rsidR="00F26603" w:rsidRPr="00627E6E" w:rsidRDefault="00F26603" w:rsidP="00627E6E">
            <w:pPr>
              <w:spacing w:line="235" w:lineRule="auto"/>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4.4</w:t>
            </w:r>
          </w:p>
        </w:tc>
        <w:tc>
          <w:tcPr>
            <w:tcW w:w="4111" w:type="dxa"/>
          </w:tcPr>
          <w:p w:rsidR="00F26603" w:rsidRPr="00627E6E" w:rsidRDefault="00F26603" w:rsidP="00627E6E">
            <w:pPr>
              <w:spacing w:line="235" w:lineRule="auto"/>
              <w:jc w:val="both"/>
              <w:rPr>
                <w:rFonts w:ascii="Times New Roman" w:eastAsia="Times New Roman" w:hAnsi="Times New Roman" w:cs="Times New Roman"/>
                <w:sz w:val="24"/>
                <w:szCs w:val="24"/>
              </w:rPr>
            </w:pPr>
            <w:r w:rsidRPr="00627E6E">
              <w:rPr>
                <w:rFonts w:ascii="Times New Roman" w:eastAsia="Times New Roman" w:hAnsi="Times New Roman" w:cs="Times New Roman"/>
                <w:bCs/>
                <w:spacing w:val="1"/>
                <w:sz w:val="24"/>
                <w:szCs w:val="24"/>
                <w:shd w:val="clear" w:color="auto" w:fill="FFFFFF"/>
                <w:lang w:eastAsia="ru-RU"/>
              </w:rPr>
              <w:t>Стандартизация требований                          в рамках нормирования в сфере закупок                           для муниципальных нужд</w:t>
            </w:r>
          </w:p>
        </w:tc>
        <w:tc>
          <w:tcPr>
            <w:tcW w:w="992" w:type="dxa"/>
          </w:tcPr>
          <w:p w:rsidR="00F26603" w:rsidRPr="00627E6E" w:rsidRDefault="00F26603" w:rsidP="00627E6E">
            <w:pPr>
              <w:spacing w:line="235" w:lineRule="auto"/>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F26603" w:rsidRPr="00627E6E" w:rsidRDefault="00F26603" w:rsidP="00627E6E">
            <w:pPr>
              <w:spacing w:line="235" w:lineRule="auto"/>
              <w:ind w:right="-31" w:firstLine="459"/>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Стандартизация требований в рамках нормирования в сфере закупок для муниципальных нужд утверждена постановлением администрации муниципального района «Алексеевский район и город Алексеевка» Белгородской области от 29 апреля 2016 года № 326 «Об утверждении Правил определения требований к закупаемым органами местного самоуправления Алексеевского района «Алексеевский район и город Алексеевка» Белгородской области с правом юридического лица и подведомственными им казенными и бюджетными учреждениями отдельным видам товаров, работ, услуг (в том числе предельные цены товаров, работ, услуг)».</w:t>
            </w:r>
          </w:p>
        </w:tc>
        <w:tc>
          <w:tcPr>
            <w:tcW w:w="2551" w:type="dxa"/>
            <w:vAlign w:val="center"/>
          </w:tcPr>
          <w:p w:rsidR="00F26603" w:rsidRPr="00627E6E" w:rsidRDefault="00F26603" w:rsidP="00627E6E">
            <w:pPr>
              <w:widowControl w:val="0"/>
              <w:autoSpaceDE w:val="0"/>
              <w:autoSpaceDN w:val="0"/>
              <w:spacing w:line="235" w:lineRule="auto"/>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w:t>
            </w:r>
          </w:p>
        </w:tc>
      </w:tr>
      <w:tr w:rsidR="00F26603" w:rsidRPr="00627E6E" w:rsidTr="003F19C0">
        <w:tc>
          <w:tcPr>
            <w:tcW w:w="14992" w:type="dxa"/>
            <w:gridSpan w:val="5"/>
            <w:vAlign w:val="center"/>
          </w:tcPr>
          <w:p w:rsidR="00F26603" w:rsidRPr="00627E6E" w:rsidRDefault="00F26603" w:rsidP="00627E6E">
            <w:pPr>
              <w:spacing w:line="235" w:lineRule="auto"/>
              <w:ind w:right="-31"/>
              <w:jc w:val="center"/>
              <w:rPr>
                <w:rFonts w:ascii="Times New Roman" w:eastAsia="Times New Roman" w:hAnsi="Times New Roman" w:cs="Times New Roman"/>
                <w:b/>
                <w:sz w:val="24"/>
                <w:szCs w:val="24"/>
              </w:rPr>
            </w:pPr>
            <w:r w:rsidRPr="00627E6E">
              <w:rPr>
                <w:rFonts w:ascii="Times New Roman" w:eastAsia="Times New Roman" w:hAnsi="Times New Roman" w:cs="Times New Roman"/>
                <w:b/>
                <w:sz w:val="24"/>
                <w:szCs w:val="24"/>
                <w:lang w:eastAsia="ru-RU"/>
              </w:rPr>
              <w:t>5. Развитие конкуренции в социальной сфере</w:t>
            </w:r>
          </w:p>
        </w:tc>
      </w:tr>
      <w:tr w:rsidR="00F26603" w:rsidRPr="00627E6E" w:rsidTr="00565E64">
        <w:tc>
          <w:tcPr>
            <w:tcW w:w="817" w:type="dxa"/>
          </w:tcPr>
          <w:p w:rsidR="00F26603" w:rsidRPr="00627E6E" w:rsidRDefault="00F26603" w:rsidP="00627E6E">
            <w:pPr>
              <w:ind w:right="-31"/>
              <w:jc w:val="center"/>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5.1</w:t>
            </w:r>
          </w:p>
        </w:tc>
        <w:tc>
          <w:tcPr>
            <w:tcW w:w="4111" w:type="dxa"/>
          </w:tcPr>
          <w:p w:rsidR="00F26603" w:rsidRPr="00627E6E" w:rsidRDefault="00F26603" w:rsidP="00627E6E">
            <w:pPr>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Развитие сети детских технопарков «Кванториум» на территории Белгородской области</w:t>
            </w:r>
          </w:p>
        </w:tc>
        <w:tc>
          <w:tcPr>
            <w:tcW w:w="992" w:type="dxa"/>
          </w:tcPr>
          <w:p w:rsidR="00F26603" w:rsidRPr="00627E6E" w:rsidRDefault="00F26603" w:rsidP="00627E6E">
            <w:pPr>
              <w:jc w:val="center"/>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2020 – 2021 годы</w:t>
            </w:r>
          </w:p>
        </w:tc>
        <w:tc>
          <w:tcPr>
            <w:tcW w:w="6521" w:type="dxa"/>
          </w:tcPr>
          <w:p w:rsidR="00F26603" w:rsidRPr="00627E6E" w:rsidRDefault="00F26603" w:rsidP="00627E6E">
            <w:pPr>
              <w:ind w:firstLine="459"/>
              <w:jc w:val="both"/>
              <w:rPr>
                <w:rFonts w:ascii="Times New Roman" w:hAnsi="Times New Roman" w:cs="Times New Roman"/>
                <w:sz w:val="24"/>
                <w:szCs w:val="24"/>
              </w:rPr>
            </w:pPr>
            <w:r w:rsidRPr="00627E6E">
              <w:rPr>
                <w:rFonts w:ascii="Times New Roman" w:hAnsi="Times New Roman" w:cs="Times New Roman"/>
                <w:sz w:val="24"/>
                <w:szCs w:val="24"/>
              </w:rPr>
              <w:t>На базе МБУ ДО «Станция юных техников» создан и функционирует мини-квантум  с реализацией  общеобразовательных программ дополнительного образования «Робототехника» и «3</w:t>
            </w:r>
            <w:r w:rsidRPr="00627E6E">
              <w:rPr>
                <w:rFonts w:ascii="Times New Roman" w:hAnsi="Times New Roman" w:cs="Times New Roman"/>
                <w:sz w:val="24"/>
                <w:szCs w:val="24"/>
                <w:lang w:val="en-US"/>
              </w:rPr>
              <w:t>D</w:t>
            </w:r>
            <w:r w:rsidRPr="00627E6E">
              <w:rPr>
                <w:rFonts w:ascii="Times New Roman" w:hAnsi="Times New Roman" w:cs="Times New Roman"/>
                <w:sz w:val="24"/>
                <w:szCs w:val="24"/>
              </w:rPr>
              <w:t>- моделирование».</w:t>
            </w:r>
          </w:p>
        </w:tc>
        <w:tc>
          <w:tcPr>
            <w:tcW w:w="2551" w:type="dxa"/>
          </w:tcPr>
          <w:p w:rsidR="00F26603" w:rsidRPr="00627E6E" w:rsidRDefault="00F26603" w:rsidP="00627E6E">
            <w:pPr>
              <w:jc w:val="center"/>
              <w:rPr>
                <w:rFonts w:ascii="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Управление образования администрации Алексеевского городского округа</w:t>
            </w:r>
          </w:p>
        </w:tc>
      </w:tr>
      <w:tr w:rsidR="00F26603" w:rsidRPr="00627E6E" w:rsidTr="00565E64">
        <w:tc>
          <w:tcPr>
            <w:tcW w:w="817" w:type="dxa"/>
          </w:tcPr>
          <w:p w:rsidR="00F26603" w:rsidRPr="00627E6E" w:rsidRDefault="00F26603" w:rsidP="00627E6E">
            <w:pPr>
              <w:ind w:right="-31"/>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lastRenderedPageBreak/>
              <w:t>5.2</w:t>
            </w:r>
          </w:p>
        </w:tc>
        <w:tc>
          <w:tcPr>
            <w:tcW w:w="4111" w:type="dxa"/>
          </w:tcPr>
          <w:p w:rsidR="00F26603" w:rsidRPr="00627E6E" w:rsidRDefault="00F26603" w:rsidP="00627E6E">
            <w:pPr>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Создание материально-технической базы для реализации основных </w:t>
            </w:r>
            <w:r w:rsidRPr="00627E6E">
              <w:rPr>
                <w:rFonts w:ascii="Times New Roman" w:eastAsia="Times New Roman" w:hAnsi="Times New Roman" w:cs="Times New Roman"/>
                <w:color w:val="000000" w:themeColor="text1"/>
                <w:sz w:val="24"/>
                <w:szCs w:val="24"/>
                <w:lang w:eastAsia="ru-RU"/>
              </w:rPr>
              <w:br/>
              <w:t>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992" w:type="dxa"/>
          </w:tcPr>
          <w:p w:rsidR="00F26603" w:rsidRPr="00627E6E" w:rsidRDefault="00F26603"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2019 – 2021 годы</w:t>
            </w:r>
          </w:p>
        </w:tc>
        <w:tc>
          <w:tcPr>
            <w:tcW w:w="6521" w:type="dxa"/>
          </w:tcPr>
          <w:p w:rsidR="00F26603" w:rsidRPr="00627E6E" w:rsidRDefault="00F26603" w:rsidP="00627E6E">
            <w:pPr>
              <w:ind w:firstLine="45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2020 год</w:t>
            </w:r>
            <w:r w:rsidR="00621108" w:rsidRPr="00627E6E">
              <w:rPr>
                <w:rFonts w:ascii="Times New Roman" w:eastAsia="Times New Roman" w:hAnsi="Times New Roman" w:cs="Times New Roman"/>
                <w:sz w:val="24"/>
                <w:szCs w:val="24"/>
                <w:lang w:eastAsia="ru-RU"/>
              </w:rPr>
              <w:t>у</w:t>
            </w:r>
            <w:r w:rsidRPr="00627E6E">
              <w:rPr>
                <w:rFonts w:ascii="Times New Roman" w:eastAsia="Times New Roman" w:hAnsi="Times New Roman" w:cs="Times New Roman"/>
                <w:sz w:val="24"/>
                <w:szCs w:val="24"/>
                <w:lang w:eastAsia="ru-RU"/>
              </w:rPr>
              <w:t xml:space="preserve"> </w:t>
            </w:r>
            <w:r w:rsidR="00621108" w:rsidRPr="00627E6E">
              <w:rPr>
                <w:rFonts w:ascii="Times New Roman" w:eastAsia="Times New Roman" w:hAnsi="Times New Roman" w:cs="Times New Roman"/>
                <w:sz w:val="24"/>
                <w:szCs w:val="24"/>
                <w:lang w:eastAsia="ru-RU"/>
              </w:rPr>
              <w:t>о</w:t>
            </w:r>
            <w:r w:rsidRPr="00627E6E">
              <w:rPr>
                <w:rFonts w:ascii="Times New Roman" w:eastAsia="Times New Roman" w:hAnsi="Times New Roman" w:cs="Times New Roman"/>
                <w:sz w:val="24"/>
                <w:szCs w:val="24"/>
                <w:lang w:eastAsia="ru-RU"/>
              </w:rPr>
              <w:t>ткрыт</w:t>
            </w:r>
            <w:r w:rsidR="00621108" w:rsidRPr="00627E6E">
              <w:rPr>
                <w:rFonts w:ascii="Times New Roman" w:eastAsia="Times New Roman" w:hAnsi="Times New Roman" w:cs="Times New Roman"/>
                <w:sz w:val="24"/>
                <w:szCs w:val="24"/>
                <w:lang w:eastAsia="ru-RU"/>
              </w:rPr>
              <w:t>ы</w:t>
            </w:r>
            <w:r w:rsidRPr="00627E6E">
              <w:rPr>
                <w:rFonts w:ascii="Times New Roman" w:eastAsia="Times New Roman" w:hAnsi="Times New Roman" w:cs="Times New Roman"/>
                <w:sz w:val="24"/>
                <w:szCs w:val="24"/>
                <w:lang w:eastAsia="ru-RU"/>
              </w:rPr>
              <w:t xml:space="preserve"> центр</w:t>
            </w:r>
            <w:r w:rsidR="00621108" w:rsidRPr="00627E6E">
              <w:rPr>
                <w:rFonts w:ascii="Times New Roman" w:eastAsia="Times New Roman" w:hAnsi="Times New Roman" w:cs="Times New Roman"/>
                <w:sz w:val="24"/>
                <w:szCs w:val="24"/>
                <w:lang w:eastAsia="ru-RU"/>
              </w:rPr>
              <w:t>ы</w:t>
            </w:r>
            <w:r w:rsidRPr="00627E6E">
              <w:rPr>
                <w:rFonts w:ascii="Times New Roman" w:eastAsia="Times New Roman" w:hAnsi="Times New Roman" w:cs="Times New Roman"/>
                <w:sz w:val="24"/>
                <w:szCs w:val="24"/>
                <w:lang w:eastAsia="ru-RU"/>
              </w:rPr>
              <w:t xml:space="preserve"> естественнонаучного и гуманитарного профилей «Точка роста» в МБОУ «Гарбузовская СОШ», МБОУ «Жуквоская СОШ», МБОУ «Афанасьевская СОШ» с охватом  171 человек.</w:t>
            </w:r>
          </w:p>
        </w:tc>
        <w:tc>
          <w:tcPr>
            <w:tcW w:w="2551" w:type="dxa"/>
          </w:tcPr>
          <w:p w:rsidR="00F26603" w:rsidRPr="00627E6E" w:rsidRDefault="00F26603"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Управление образования администрации Алексеевского городского округа</w:t>
            </w:r>
          </w:p>
        </w:tc>
      </w:tr>
      <w:tr w:rsidR="00F26603" w:rsidRPr="00627E6E" w:rsidTr="003F19C0">
        <w:tc>
          <w:tcPr>
            <w:tcW w:w="14992" w:type="dxa"/>
            <w:gridSpan w:val="5"/>
            <w:vAlign w:val="center"/>
          </w:tcPr>
          <w:p w:rsidR="00F26603" w:rsidRPr="00627E6E" w:rsidRDefault="00F26603" w:rsidP="00627E6E">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6. Развитие кадрового и трудового потенциалов</w:t>
            </w:r>
          </w:p>
        </w:tc>
      </w:tr>
      <w:tr w:rsidR="00F26603" w:rsidRPr="00627E6E" w:rsidTr="00565E64">
        <w:tc>
          <w:tcPr>
            <w:tcW w:w="817" w:type="dxa"/>
          </w:tcPr>
          <w:p w:rsidR="00F26603" w:rsidRPr="00627E6E" w:rsidRDefault="00F26603" w:rsidP="00627E6E">
            <w:pPr>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t>6.1</w:t>
            </w:r>
          </w:p>
        </w:tc>
        <w:tc>
          <w:tcPr>
            <w:tcW w:w="4111" w:type="dxa"/>
          </w:tcPr>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p w:rsidR="00F26603" w:rsidRPr="00627E6E" w:rsidRDefault="00F26603" w:rsidP="00627E6E">
            <w:pPr>
              <w:jc w:val="both"/>
              <w:rPr>
                <w:rFonts w:ascii="Times New Roman" w:eastAsia="Times New Roman" w:hAnsi="Times New Roman" w:cs="Times New Roman"/>
                <w:sz w:val="24"/>
                <w:szCs w:val="24"/>
                <w:lang w:eastAsia="ru-RU"/>
              </w:rPr>
            </w:pPr>
          </w:p>
        </w:tc>
        <w:tc>
          <w:tcPr>
            <w:tcW w:w="992"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521" w:type="dxa"/>
          </w:tcPr>
          <w:p w:rsidR="00F26603" w:rsidRPr="00627E6E" w:rsidRDefault="00F26603" w:rsidP="00627E6E">
            <w:pPr>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Алексеевский центр занятости населения проводит информирование граждан о возможном трудоустройств</w:t>
            </w:r>
            <w:r w:rsidR="00073877" w:rsidRPr="00627E6E">
              <w:rPr>
                <w:rFonts w:ascii="Times New Roman" w:eastAsia="Times New Roman" w:hAnsi="Times New Roman" w:cs="Times New Roman"/>
                <w:sz w:val="24"/>
                <w:szCs w:val="24"/>
                <w:lang w:eastAsia="ru-RU"/>
              </w:rPr>
              <w:t>е</w:t>
            </w:r>
            <w:r w:rsidRPr="00627E6E">
              <w:rPr>
                <w:rFonts w:ascii="Times New Roman" w:eastAsia="Times New Roman" w:hAnsi="Times New Roman" w:cs="Times New Roman"/>
                <w:sz w:val="24"/>
                <w:szCs w:val="24"/>
                <w:lang w:eastAsia="ru-RU"/>
              </w:rPr>
              <w:t xml:space="preserve"> за пределами места постоянного проживания, в том числе на территориях приоритетного привлечения трудовых ресурсов. Заявки</w:t>
            </w:r>
            <w:r w:rsidR="00073877" w:rsidRPr="00627E6E">
              <w:rPr>
                <w:rFonts w:ascii="Times New Roman" w:eastAsia="Times New Roman" w:hAnsi="Times New Roman" w:cs="Times New Roman"/>
                <w:sz w:val="24"/>
                <w:szCs w:val="24"/>
                <w:lang w:eastAsia="ru-RU"/>
              </w:rPr>
              <w:t>,</w:t>
            </w:r>
            <w:r w:rsidRPr="00627E6E">
              <w:rPr>
                <w:rFonts w:ascii="Times New Roman" w:eastAsia="Times New Roman" w:hAnsi="Times New Roman" w:cs="Times New Roman"/>
                <w:sz w:val="24"/>
                <w:szCs w:val="24"/>
                <w:lang w:eastAsia="ru-RU"/>
              </w:rPr>
              <w:t xml:space="preserve"> полученные от работодателей</w:t>
            </w:r>
            <w:r w:rsidR="00073877" w:rsidRPr="00627E6E">
              <w:rPr>
                <w:rFonts w:ascii="Times New Roman" w:eastAsia="Times New Roman" w:hAnsi="Times New Roman" w:cs="Times New Roman"/>
                <w:sz w:val="24"/>
                <w:szCs w:val="24"/>
                <w:lang w:eastAsia="ru-RU"/>
              </w:rPr>
              <w:t>,</w:t>
            </w:r>
            <w:r w:rsidRPr="00627E6E">
              <w:rPr>
                <w:rFonts w:ascii="Times New Roman" w:eastAsia="Times New Roman" w:hAnsi="Times New Roman" w:cs="Times New Roman"/>
                <w:sz w:val="24"/>
                <w:szCs w:val="24"/>
                <w:lang w:eastAsia="ru-RU"/>
              </w:rPr>
              <w:t xml:space="preserve"> обрабатываются и размещаются в региональном банке вакансий ПК «Катарсис», а в дальнейшем на портале «Работа в России». Так же на постоянной основе размещается информация о вакансиях в других регионах на стендах в центре занятости населения. Оказывается финансовая поддержка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w:t>
            </w:r>
          </w:p>
        </w:tc>
        <w:tc>
          <w:tcPr>
            <w:tcW w:w="2551"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w:t>
            </w:r>
          </w:p>
          <w:p w:rsidR="00F26603" w:rsidRPr="00627E6E" w:rsidRDefault="00F26603" w:rsidP="00627E6E">
            <w:pPr>
              <w:jc w:val="center"/>
              <w:rPr>
                <w:rFonts w:ascii="Times New Roman" w:eastAsia="Times New Roman" w:hAnsi="Times New Roman" w:cs="Times New Roman"/>
                <w:sz w:val="24"/>
                <w:szCs w:val="24"/>
                <w:lang w:eastAsia="ru-RU"/>
              </w:rPr>
            </w:pPr>
          </w:p>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Алексеевский городской центр занятости населения (по согласованию)</w:t>
            </w:r>
          </w:p>
        </w:tc>
      </w:tr>
      <w:tr w:rsidR="00F26603" w:rsidRPr="00627E6E" w:rsidTr="003F19C0">
        <w:tc>
          <w:tcPr>
            <w:tcW w:w="14992" w:type="dxa"/>
            <w:gridSpan w:val="5"/>
            <w:vAlign w:val="center"/>
          </w:tcPr>
          <w:p w:rsidR="00F26603" w:rsidRPr="00627E6E" w:rsidRDefault="00F26603" w:rsidP="00627E6E">
            <w:pPr>
              <w:ind w:right="-31"/>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7. Развитие инновационного потенциала</w:t>
            </w:r>
          </w:p>
        </w:tc>
      </w:tr>
      <w:tr w:rsidR="00F26603" w:rsidRPr="00627E6E" w:rsidTr="00565E64">
        <w:tc>
          <w:tcPr>
            <w:tcW w:w="817" w:type="dxa"/>
          </w:tcPr>
          <w:p w:rsidR="00F26603" w:rsidRPr="00627E6E" w:rsidRDefault="00F26603" w:rsidP="00627E6E">
            <w:pPr>
              <w:ind w:right="-31"/>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7.1</w:t>
            </w:r>
          </w:p>
        </w:tc>
        <w:tc>
          <w:tcPr>
            <w:tcW w:w="4111" w:type="dxa"/>
          </w:tcPr>
          <w:p w:rsidR="00F26603" w:rsidRPr="00627E6E" w:rsidRDefault="00F26603" w:rsidP="00627E6E">
            <w:pPr>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Информирование хозяйствующих </w:t>
            </w:r>
            <w:r w:rsidRPr="00627E6E">
              <w:rPr>
                <w:rFonts w:ascii="Times New Roman" w:eastAsia="Times New Roman" w:hAnsi="Times New Roman" w:cs="Times New Roman"/>
                <w:color w:val="000000" w:themeColor="text1"/>
                <w:sz w:val="24"/>
                <w:szCs w:val="24"/>
                <w:lang w:eastAsia="ru-RU"/>
              </w:rPr>
              <w:lastRenderedPageBreak/>
              <w:t>субъектов об инновационном и инвестиционном развитии Алексеевского городского округа</w:t>
            </w:r>
          </w:p>
        </w:tc>
        <w:tc>
          <w:tcPr>
            <w:tcW w:w="992"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2019 </w:t>
            </w:r>
            <w:r w:rsidRPr="00627E6E">
              <w:rPr>
                <w:rFonts w:ascii="Times New Roman" w:eastAsia="Times New Roman" w:hAnsi="Times New Roman" w:cs="Times New Roman"/>
                <w:sz w:val="24"/>
                <w:szCs w:val="24"/>
                <w:lang w:eastAsia="ru-RU"/>
              </w:rPr>
              <w:lastRenderedPageBreak/>
              <w:t>год</w:t>
            </w:r>
          </w:p>
        </w:tc>
        <w:tc>
          <w:tcPr>
            <w:tcW w:w="6521" w:type="dxa"/>
          </w:tcPr>
          <w:p w:rsidR="00F26603" w:rsidRPr="00627E6E" w:rsidRDefault="00F26603"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С целью проведения активной  инвестиционной  </w:t>
            </w:r>
            <w:r w:rsidRPr="00627E6E">
              <w:rPr>
                <w:rFonts w:ascii="Times New Roman" w:eastAsia="Times New Roman" w:hAnsi="Times New Roman" w:cs="Times New Roman"/>
                <w:sz w:val="24"/>
                <w:szCs w:val="24"/>
                <w:lang w:eastAsia="ru-RU"/>
              </w:rPr>
              <w:lastRenderedPageBreak/>
              <w:t xml:space="preserve">политики и улучшения инвестиционного климата администрацией Алексеевского городского округа реализуется  комплекс  мер,  предусматривающий формирование  максимально  комфортных  условий  для  инвесторов  и  благоприятной инвестиционной среды. Также в работу администрации Алексеевского городского округа внедрены 17 лучших практик из «Атласа муниципальных практик АСИ», способствующих инвестиционному развитию муниципального образования. </w:t>
            </w:r>
          </w:p>
          <w:p w:rsidR="00F26603" w:rsidRPr="00627E6E" w:rsidRDefault="00F26603" w:rsidP="00627E6E">
            <w:pPr>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настоящее время реализованы и продолжается работа по следующим мероприятиям и практикам.</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ф</w:t>
            </w:r>
            <w:r w:rsidRPr="00627E6E">
              <w:rPr>
                <w:rFonts w:ascii="Times New Roman" w:eastAsia="Times New Roman" w:hAnsi="Times New Roman" w:cs="Times New Roman"/>
                <w:sz w:val="24"/>
                <w:szCs w:val="24"/>
                <w:lang w:eastAsia="ru-RU"/>
              </w:rPr>
              <w:t xml:space="preserve">ункционирует специализированный </w:t>
            </w:r>
            <w:r w:rsidR="00F26603" w:rsidRPr="00627E6E">
              <w:rPr>
                <w:rFonts w:ascii="Times New Roman" w:eastAsia="Times New Roman" w:hAnsi="Times New Roman" w:cs="Times New Roman"/>
                <w:sz w:val="24"/>
                <w:szCs w:val="24"/>
                <w:lang w:eastAsia="ru-RU"/>
              </w:rPr>
              <w:t>интернет-ресурс об инвестиционной деятельности - Инвестиционный портал Алексеевского городского округа;</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размещен в открытом доступе на официальном сайте органов местного самоуправления Алексеевского городского округа Инвестиционный паспорт, содержащий общую информацию о городском округе; основные социально-экономические показатели развития округа; перечень нормативных правовых актов, регулирующих инвестиционную деятельность в МО; перечень инвестиционных площадок, расположенных на территории городского округа; ключевые реализуемые инвестиционные проекты; контактную информацию ответственных лиц за развитие инвестиционного климата в городском округе;</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 xml:space="preserve">сформирован и актуализируется реестр инвестиционных площадок, пригодных для осуществления предпринимательской деятельности и размещения </w:t>
            </w:r>
            <w:r w:rsidR="00F26603" w:rsidRPr="00627E6E">
              <w:rPr>
                <w:rFonts w:ascii="Times New Roman" w:eastAsia="Times New Roman" w:hAnsi="Times New Roman" w:cs="Times New Roman"/>
                <w:sz w:val="24"/>
                <w:szCs w:val="24"/>
                <w:lang w:eastAsia="ru-RU"/>
              </w:rPr>
              <w:lastRenderedPageBreak/>
              <w:t>производств. В настоящее время определены 34 инвестиционные площадки, на каждую из которых составлен паспорт, содержащий подробную информацию о месторасположении и основных характеристиках площадки, имеющейся инженерной и транспортной инфраструктуры;</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разработан стратегический документ развития инвестиционной деятельности на территории муниципального образования (решение Совета депутатов Алексеевского городского округа № 4 от 24.09.2019г.) ;</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организовано сопровождение инвестиционных проектов по принципу «Одного окна»;</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утверждена процедура реализации проектов с использованием механизма муниципально-частного партнерства;</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публикуется ежегодное инвестиционное послание главы муниципального образования;</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функционирует общественный совет по улучшению инвестиционного климата и развитию предпринимательства при главе муниципального образования;</w:t>
            </w:r>
          </w:p>
          <w:p w:rsidR="00F26603" w:rsidRPr="00627E6E" w:rsidRDefault="00E02262" w:rsidP="00627E6E">
            <w:pPr>
              <w:contextualSpacing/>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r w:rsidR="00F26603" w:rsidRPr="00627E6E">
              <w:rPr>
                <w:rFonts w:ascii="Times New Roman" w:eastAsia="Times New Roman" w:hAnsi="Times New Roman" w:cs="Times New Roman"/>
                <w:sz w:val="24"/>
                <w:szCs w:val="24"/>
                <w:lang w:eastAsia="ru-RU"/>
              </w:rPr>
              <w:t>ведётся работа с действующими и потенциальными инвесторами муниципального образования и других территорий  в рамках проектного управления.</w:t>
            </w:r>
          </w:p>
          <w:p w:rsidR="00F26603" w:rsidRPr="00627E6E" w:rsidRDefault="00F26603"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В администрации Алексеевского городского округа утвержден комплекс нормативных актов, регламентирующих порядок взаимодействия с инвесторами; внедрена система оценки регулирующего воздействия документов, регламентирующих порядок взаимодействия с хозяйствующими субъектами по вопросам инвестиционной </w:t>
            </w:r>
            <w:r w:rsidRPr="00627E6E">
              <w:rPr>
                <w:rFonts w:ascii="Times New Roman" w:eastAsia="Times New Roman" w:hAnsi="Times New Roman" w:cs="Times New Roman"/>
                <w:sz w:val="24"/>
                <w:szCs w:val="24"/>
                <w:lang w:eastAsia="ru-RU"/>
              </w:rPr>
              <w:lastRenderedPageBreak/>
              <w:t>деятельности.</w:t>
            </w:r>
          </w:p>
          <w:p w:rsidR="003F41E1" w:rsidRPr="00627E6E" w:rsidRDefault="003F41E1"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На территории Алексеевского городского округа на отчетную дату реализуется 118 инвестиционных проектов, в том числе 33 проекта реализуются в рамках проектного управления. В рамках всех реализуемых инвестиционных проектов за период с начала их реализации по 01.01.2021 года вложено инвестиций на сумму 7,1 млрд рублей, в том числе в 2020 году – 3,5 млрд рублей. Аналогичные показатели по инвестиционным проектам, реализуемым в рамках проектного управления составляют  2,4 млрд рублей и 1,1 млрд рублей соответственно.</w:t>
            </w:r>
          </w:p>
          <w:p w:rsidR="009417A7"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Инновационный потенциал Алексеевского городского округа представлен 5 инновационно активными предприятиями: ООО «ЭФКО Пищевые Ингредиенты», ОАО «ЭФКО», ЗАО «Хлебозавод», ЗАО «АМКК», ООО «СояАгро».  За период январь-ноябрь 2020 года отгружено товаров собственного производства, выполнено работ и услуг собственными силами инновационного характера на сумму 6,0 млрд рублей. </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В 2020 году с системообразующими предприятиями Алексеевского городского округа проводились коммуникации по вопросу  формирования новых структурных единиц, закрепления ответственных подразделений и/или сотрудников, призванных развивать инновационные направления деятельности. В 2020 году информационные письма о популяризации инновационной деятельности и создания высокотехнологичных производств, требующих создания указанных выше подразделений, были </w:t>
            </w:r>
            <w:r w:rsidRPr="00627E6E">
              <w:rPr>
                <w:rFonts w:ascii="Times New Roman" w:eastAsia="Times New Roman" w:hAnsi="Times New Roman" w:cs="Times New Roman"/>
                <w:sz w:val="24"/>
                <w:szCs w:val="24"/>
                <w:lang w:eastAsia="ru-RU"/>
              </w:rPr>
              <w:lastRenderedPageBreak/>
              <w:t>направлены 11 системообразующим хозяйствующим субъектам Алексеевского городского округа.  В результате выявлено, что инновационные подразделения в  виде   проектных групп разработчиков созданы и действуют в ГК ЭФКО, а именно осуществляют свою деятельность 2 профильных инновационных  предприятия:</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ЗАО «Инновационный центр «Бирюч» (вид деятельности - научные исследования и разработки в области естественных и технических наук);</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ООО «Инновационный Центр «Бирюч-Новые Технологии» (вид деятельности - технические испытания, исследования, анализ и сертификация).</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Также на отдельных предприятиях группы компаний созданы самостоятельные инновационные подразделения.</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ab/>
              <w:t>С целью развития инновационных направлений деятельности в АО «Завод котельного оборудования» созданы:</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рабочая группа по проектированию видов перспективных котлов – Сектор энергетических котлов;</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рабочая группа специалистов - Проектный офис.</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На предприятиях ЗАО «Алексеевский Бекон» и ЗАО «АМКК» работу по инновационной деятельности осуществляют закрепленные ответственные сотрудники.</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На остальных системообразующих предприятиях городского округа планируется закрепление ответственного сотрудника за развитие инновационной деятельности. </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С целью повышения инновационной и инвестиционной активности бизнеса проводятся мероприятия по </w:t>
            </w:r>
            <w:r w:rsidRPr="00627E6E">
              <w:rPr>
                <w:rFonts w:ascii="Times New Roman" w:eastAsia="Times New Roman" w:hAnsi="Times New Roman" w:cs="Times New Roman"/>
                <w:sz w:val="24"/>
                <w:szCs w:val="24"/>
                <w:lang w:eastAsia="ru-RU"/>
              </w:rPr>
              <w:lastRenderedPageBreak/>
              <w:t>популяризации инновационной деятельности среди хозяйствующих субъектов городского округа, в том числе посредством следующих ресурсов:</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создан и постоянно актуализируется специализированный интернет-ресурс об инвестиционной деятельности - Инвестиционный портал Алексеевского городского округа, обеспечивающий возможность онлайн обращения потенциальных инвесторов в администрацию Алексеевского городского округа.</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на сайте администрации Алексеевского городского округа размещается информация по отражению в статистической отчетности показателей об инновационной деятельности; о возможной поддержке хозяйствующим субъектам по реализуемым и планируемым к реализации инвестиционным проектам, в том числе в части информационной, консультационной, финансовой и имущественной; о проведении конкурсов, ярмарок инновационных проектов.</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 в социальных сетях в группе администрации Алексеевского городского округа размещается информация о формах поддержки субъектов МСП, в том числе при реализации инвестиционных проектов. </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В целях реализации мероприятий по популяризации программ поддержки инновационной деятельности  предприятий Алексеевского городского округа проводится информирование хозяйствующих субъектов о мерах государственной поддержки внедрения в производство инновационных технологий. В 2020 году хозяйствующим </w:t>
            </w:r>
            <w:r w:rsidRPr="00627E6E">
              <w:rPr>
                <w:rFonts w:ascii="Times New Roman" w:eastAsia="Times New Roman" w:hAnsi="Times New Roman" w:cs="Times New Roman"/>
                <w:sz w:val="24"/>
                <w:szCs w:val="24"/>
                <w:lang w:eastAsia="ru-RU"/>
              </w:rPr>
              <w:lastRenderedPageBreak/>
              <w:t>субъектам направлены правила предоставления грантов в форме субсидий из областного бюджета на оказание государственной поддержки внедрения в производство инновационных технологий в рамках проектов полного цикла.</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Также предприятия информируются о проведении семинаров, форумов, выставок, деловых встреч и других мероприятий различного уровня, направленных на инновационное развитие и применение новейших технологий. Так, в октябре 2020 года информация о проведении Форума «Открытые инновации» при поддержке Минэкономразвития России была размещена на официальном сайте органов местного самоуправления Алексеевского городского округа и адресно направлена системообразующим предприятиям.</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Результатом работы по популяризации инновационной деятельности среди хозяйствующих субъектов являются следующие показатели: </w:t>
            </w:r>
            <w:r w:rsidR="003F41E1" w:rsidRPr="00627E6E">
              <w:rPr>
                <w:rFonts w:ascii="Times New Roman" w:eastAsia="Times New Roman" w:hAnsi="Times New Roman" w:cs="Times New Roman"/>
                <w:sz w:val="24"/>
                <w:szCs w:val="24"/>
                <w:lang w:eastAsia="ru-RU"/>
              </w:rPr>
              <w:t>за период январь-ноябрь 2020 года отгружено товаров собственного производства, выполнено работ и услуг собственными силами инновационного характера на сумму 6,0 млрд рублей.</w:t>
            </w:r>
            <w:r w:rsidRPr="00627E6E">
              <w:rPr>
                <w:rFonts w:ascii="Times New Roman" w:eastAsia="Times New Roman" w:hAnsi="Times New Roman" w:cs="Times New Roman"/>
                <w:sz w:val="24"/>
                <w:szCs w:val="24"/>
                <w:lang w:eastAsia="ru-RU"/>
              </w:rPr>
              <w:t xml:space="preserve"> Доля Алексеевского городского округа в общем инновационной продукции Белгородской области за период с января по сентябрь 2020 года составила 4,4%. </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Ежегодно с предприятиями Алексеевского городского округа проводятся коммуникации по вопросу предоставления статистической отчетности в сфере инноваций по утвержденной форме и в установленные </w:t>
            </w:r>
            <w:r w:rsidRPr="00627E6E">
              <w:rPr>
                <w:rFonts w:ascii="Times New Roman" w:eastAsia="Times New Roman" w:hAnsi="Times New Roman" w:cs="Times New Roman"/>
                <w:sz w:val="24"/>
                <w:szCs w:val="24"/>
                <w:lang w:eastAsia="ru-RU"/>
              </w:rPr>
              <w:lastRenderedPageBreak/>
              <w:t>сроки, а также правильности и полноты отражения данных по инновациям в статистических формах. В 2020 году более чем 40 предприятиям и организациям Алексеевского городского округа, подлежащим обследованию по форме федерального статистического наблюдения № 4-инновация, адресно направлены указания по заполнению формы федерального статистического наблюдения.</w:t>
            </w:r>
          </w:p>
          <w:p w:rsidR="00D43C89" w:rsidRPr="00627E6E" w:rsidRDefault="00D43C89" w:rsidP="00627E6E">
            <w:pPr>
              <w:ind w:right="-33" w:firstLine="60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Также данная информация размещена на официальном сайте органов местного самоуправления Алексеевского городского округа.  </w:t>
            </w:r>
          </w:p>
          <w:p w:rsidR="00F26603" w:rsidRPr="00627E6E" w:rsidRDefault="00F26603" w:rsidP="00627E6E">
            <w:pPr>
              <w:ind w:firstLine="709"/>
              <w:jc w:val="both"/>
              <w:rPr>
                <w:rFonts w:ascii="Times New Roman" w:eastAsia="Times New Roman" w:hAnsi="Times New Roman" w:cs="Times New Roman"/>
                <w:sz w:val="24"/>
                <w:szCs w:val="24"/>
                <w:lang w:eastAsia="ru-RU"/>
              </w:rPr>
            </w:pPr>
          </w:p>
        </w:tc>
        <w:tc>
          <w:tcPr>
            <w:tcW w:w="2551" w:type="dxa"/>
          </w:tcPr>
          <w:p w:rsidR="00F26603" w:rsidRPr="00627E6E" w:rsidRDefault="00F2660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w:t>
            </w:r>
            <w:r w:rsidRPr="00627E6E">
              <w:rPr>
                <w:rFonts w:ascii="Times New Roman" w:eastAsia="Times New Roman" w:hAnsi="Times New Roman" w:cs="Times New Roman"/>
                <w:sz w:val="24"/>
                <w:szCs w:val="24"/>
                <w:lang w:eastAsia="ru-RU"/>
              </w:rPr>
              <w:lastRenderedPageBreak/>
              <w:t>экономического развития, финансов и бюджетной политики администрации Алексеевского городского округа</w:t>
            </w:r>
          </w:p>
        </w:tc>
      </w:tr>
    </w:tbl>
    <w:p w:rsidR="00C75B6D" w:rsidRPr="00627E6E" w:rsidRDefault="00C75B6D" w:rsidP="00627E6E">
      <w:pPr>
        <w:spacing w:after="0" w:line="240" w:lineRule="auto"/>
        <w:rPr>
          <w:rFonts w:ascii="Times New Roman" w:eastAsia="Times New Roman" w:hAnsi="Times New Roman" w:cs="Times New Roman"/>
          <w:sz w:val="20"/>
          <w:szCs w:val="20"/>
          <w:lang w:eastAsia="ru-RU"/>
        </w:rPr>
      </w:pPr>
    </w:p>
    <w:p w:rsidR="00C75B6D" w:rsidRPr="00627E6E" w:rsidRDefault="00C75B6D" w:rsidP="00627E6E">
      <w:pPr>
        <w:spacing w:after="0" w:line="240" w:lineRule="auto"/>
        <w:rPr>
          <w:rFonts w:ascii="Times New Roman" w:eastAsia="Times New Roman" w:hAnsi="Times New Roman" w:cs="Times New Roman"/>
          <w:sz w:val="20"/>
          <w:szCs w:val="20"/>
          <w:lang w:eastAsia="ru-RU"/>
        </w:rPr>
      </w:pPr>
    </w:p>
    <w:p w:rsidR="004A518A" w:rsidRPr="00627E6E" w:rsidRDefault="004A518A" w:rsidP="00627E6E">
      <w:pPr>
        <w:pageBreakBefore/>
        <w:spacing w:after="0" w:line="240" w:lineRule="auto"/>
        <w:contextualSpacing/>
        <w:rPr>
          <w:rFonts w:ascii="Times New Roman" w:eastAsia="Calibri" w:hAnsi="Times New Roman" w:cs="Times New Roman"/>
          <w:b/>
          <w:sz w:val="26"/>
          <w:szCs w:val="26"/>
        </w:rPr>
      </w:pPr>
      <w:r w:rsidRPr="00627E6E">
        <w:rPr>
          <w:rFonts w:ascii="Times New Roman" w:eastAsia="Calibri" w:hAnsi="Times New Roman" w:cs="Times New Roman"/>
          <w:b/>
          <w:sz w:val="26"/>
          <w:szCs w:val="26"/>
        </w:rPr>
        <w:lastRenderedPageBreak/>
        <w:t xml:space="preserve">Раздел </w:t>
      </w:r>
      <w:r w:rsidR="000131BC" w:rsidRPr="00627E6E">
        <w:rPr>
          <w:rFonts w:ascii="Times New Roman" w:eastAsia="Calibri" w:hAnsi="Times New Roman" w:cs="Times New Roman"/>
          <w:b/>
          <w:sz w:val="26"/>
          <w:szCs w:val="26"/>
          <w:lang w:val="en-US"/>
        </w:rPr>
        <w:t>I</w:t>
      </w:r>
      <w:r w:rsidRPr="00627E6E">
        <w:rPr>
          <w:rFonts w:ascii="Times New Roman" w:eastAsia="Calibri" w:hAnsi="Times New Roman" w:cs="Times New Roman"/>
          <w:b/>
          <w:sz w:val="26"/>
          <w:szCs w:val="26"/>
          <w:lang w:val="en-US"/>
        </w:rPr>
        <w:t>II</w:t>
      </w:r>
      <w:r w:rsidRPr="00627E6E">
        <w:rPr>
          <w:rFonts w:ascii="Times New Roman" w:eastAsia="Calibri" w:hAnsi="Times New Roman" w:cs="Times New Roman"/>
          <w:b/>
          <w:sz w:val="26"/>
          <w:szCs w:val="26"/>
        </w:rPr>
        <w:t>.  Мероприятия по содействию развитию конкуренции на товарных рынках Алексеевского городского округа</w:t>
      </w:r>
    </w:p>
    <w:p w:rsidR="00CA0921" w:rsidRPr="00627E6E" w:rsidRDefault="00CA0921" w:rsidP="00627E6E">
      <w:pPr>
        <w:spacing w:after="0" w:line="240" w:lineRule="auto"/>
        <w:contextualSpacing/>
        <w:jc w:val="center"/>
        <w:rPr>
          <w:rFonts w:ascii="Times New Roman" w:eastAsia="Calibri" w:hAnsi="Times New Roman" w:cs="Times New Roman"/>
          <w:b/>
          <w:sz w:val="26"/>
          <w:szCs w:val="26"/>
        </w:rPr>
      </w:pPr>
    </w:p>
    <w:tbl>
      <w:tblPr>
        <w:tblW w:w="15050" w:type="dxa"/>
        <w:jc w:val="center"/>
        <w:tblLayout w:type="fixed"/>
        <w:tblLook w:val="04A0" w:firstRow="1" w:lastRow="0" w:firstColumn="1" w:lastColumn="0" w:noHBand="0" w:noVBand="1"/>
      </w:tblPr>
      <w:tblGrid>
        <w:gridCol w:w="807"/>
        <w:gridCol w:w="4111"/>
        <w:gridCol w:w="1134"/>
        <w:gridCol w:w="6662"/>
        <w:gridCol w:w="2336"/>
      </w:tblGrid>
      <w:tr w:rsidR="003F19C0" w:rsidRPr="00627E6E" w:rsidTr="003E316B">
        <w:trPr>
          <w:trHeight w:val="828"/>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3F19C0" w:rsidRPr="00627E6E" w:rsidRDefault="003F19C0"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w:t>
            </w:r>
          </w:p>
          <w:p w:rsidR="003F19C0" w:rsidRPr="00627E6E" w:rsidRDefault="003F19C0"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п/п</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F19C0" w:rsidRPr="00627E6E" w:rsidRDefault="003F19C0"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F19C0" w:rsidRPr="00627E6E" w:rsidRDefault="003F19C0"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Срок реализации мероприятия</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F19C0" w:rsidRPr="00627E6E" w:rsidRDefault="003F19C0"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Результат выполнения мероприятия</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3F19C0" w:rsidRPr="00627E6E" w:rsidRDefault="003F19C0"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Ответственные исполнители мероприятия</w:t>
            </w:r>
          </w:p>
        </w:tc>
      </w:tr>
      <w:tr w:rsidR="00E3585D" w:rsidRPr="00627E6E" w:rsidTr="004A518A">
        <w:trPr>
          <w:trHeight w:val="315"/>
          <w:jc w:val="center"/>
        </w:trPr>
        <w:tc>
          <w:tcPr>
            <w:tcW w:w="15050" w:type="dxa"/>
            <w:gridSpan w:val="5"/>
            <w:tcBorders>
              <w:top w:val="single" w:sz="4" w:space="0" w:color="auto"/>
              <w:left w:val="single" w:sz="4" w:space="0" w:color="auto"/>
              <w:bottom w:val="single" w:sz="4" w:space="0" w:color="auto"/>
              <w:right w:val="single" w:sz="4" w:space="0" w:color="auto"/>
            </w:tcBorders>
            <w:shd w:val="clear" w:color="auto" w:fill="auto"/>
            <w:noWrap/>
          </w:tcPr>
          <w:p w:rsidR="00E3585D" w:rsidRPr="00627E6E" w:rsidRDefault="00E3585D"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1. Образование</w:t>
            </w:r>
          </w:p>
        </w:tc>
      </w:tr>
      <w:tr w:rsidR="00E3585D"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3585D" w:rsidRPr="00627E6E" w:rsidRDefault="00E3585D"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1.1</w:t>
            </w:r>
          </w:p>
        </w:tc>
        <w:tc>
          <w:tcPr>
            <w:tcW w:w="14243" w:type="dxa"/>
            <w:gridSpan w:val="4"/>
            <w:tcBorders>
              <w:top w:val="single" w:sz="4" w:space="0" w:color="auto"/>
              <w:left w:val="single" w:sz="4" w:space="0" w:color="auto"/>
              <w:bottom w:val="single" w:sz="4" w:space="0" w:color="auto"/>
              <w:right w:val="single" w:sz="4" w:space="0" w:color="auto"/>
            </w:tcBorders>
            <w:shd w:val="clear" w:color="auto" w:fill="auto"/>
            <w:noWrap/>
          </w:tcPr>
          <w:p w:rsidR="00E3585D" w:rsidRPr="00627E6E" w:rsidRDefault="00E3585D"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Рынок услуг дошкольного образования</w:t>
            </w:r>
          </w:p>
        </w:tc>
      </w:tr>
      <w:tr w:rsidR="00602478"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602478" w:rsidRPr="00627E6E" w:rsidRDefault="00602478"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1.1.1</w:t>
            </w:r>
          </w:p>
        </w:tc>
        <w:tc>
          <w:tcPr>
            <w:tcW w:w="4111" w:type="dxa"/>
            <w:tcBorders>
              <w:top w:val="single" w:sz="4" w:space="0" w:color="auto"/>
              <w:left w:val="nil"/>
              <w:bottom w:val="single" w:sz="4" w:space="0" w:color="auto"/>
              <w:right w:val="single" w:sz="4" w:space="0" w:color="auto"/>
            </w:tcBorders>
            <w:shd w:val="clear" w:color="auto" w:fill="auto"/>
            <w:noWrap/>
          </w:tcPr>
          <w:p w:rsidR="00602478" w:rsidRPr="00627E6E" w:rsidRDefault="00602478" w:rsidP="00627E6E">
            <w:pPr>
              <w:tabs>
                <w:tab w:val="left" w:pos="1777"/>
              </w:tabs>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Участие в субсидировании граждан на получение услуги по присмотру и уходу за детьми дошкольного возраста в частных дошкольных организациях и у индивидуальных предпринимателей, а также частным дошкольным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noWrap/>
          </w:tcPr>
          <w:p w:rsidR="00602478" w:rsidRPr="00627E6E" w:rsidRDefault="00602478"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602478" w:rsidRPr="00627E6E" w:rsidRDefault="00ED2805" w:rsidP="00627E6E">
            <w:pPr>
              <w:spacing w:after="0" w:line="240" w:lineRule="auto"/>
              <w:ind w:left="-57" w:right="-57" w:firstLine="377"/>
              <w:jc w:val="both"/>
              <w:rPr>
                <w:rFonts w:ascii="Times New Roman" w:eastAsia="Calibri" w:hAnsi="Times New Roman" w:cs="Times New Roman"/>
                <w:sz w:val="24"/>
                <w:szCs w:val="24"/>
              </w:rPr>
            </w:pPr>
            <w:r w:rsidRPr="00627E6E">
              <w:rPr>
                <w:rFonts w:ascii="Times New Roman" w:eastAsia="Times New Roman" w:hAnsi="Times New Roman"/>
                <w:sz w:val="24"/>
                <w:szCs w:val="24"/>
                <w:lang w:eastAsia="ru-RU"/>
              </w:rPr>
              <w:t xml:space="preserve">В 2020 году размер </w:t>
            </w:r>
            <w:r w:rsidRPr="00627E6E">
              <w:rPr>
                <w:rFonts w:ascii="Times New Roman" w:hAnsi="Times New Roman"/>
                <w:sz w:val="24"/>
                <w:szCs w:val="24"/>
              </w:rPr>
              <w:t xml:space="preserve">предоставления </w:t>
            </w:r>
            <w:r w:rsidRPr="00627E6E">
              <w:rPr>
                <w:rFonts w:ascii="Times New Roman" w:hAnsi="Times New Roman"/>
                <w:bCs/>
                <w:sz w:val="24"/>
                <w:szCs w:val="24"/>
              </w:rPr>
              <w:t xml:space="preserve">из областного бюджета субсидий </w:t>
            </w:r>
            <w:r w:rsidRPr="00627E6E">
              <w:rPr>
                <w:rFonts w:ascii="Times New Roman" w:hAnsi="Times New Roman"/>
                <w:sz w:val="24"/>
                <w:szCs w:val="24"/>
              </w:rPr>
              <w:t xml:space="preserve">гражданам на получение услуги по присмотру и уходу за детьми дошкольного возраста </w:t>
            </w:r>
            <w:r w:rsidRPr="00627E6E">
              <w:rPr>
                <w:rFonts w:ascii="Times New Roman" w:hAnsi="Times New Roman"/>
                <w:bCs/>
                <w:sz w:val="24"/>
                <w:szCs w:val="24"/>
              </w:rPr>
              <w:t>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 составил 3</w:t>
            </w:r>
            <w:r w:rsidR="00264DFE" w:rsidRPr="00627E6E">
              <w:rPr>
                <w:rFonts w:ascii="Times New Roman" w:hAnsi="Times New Roman"/>
                <w:bCs/>
                <w:sz w:val="24"/>
                <w:szCs w:val="24"/>
              </w:rPr>
              <w:t xml:space="preserve"> </w:t>
            </w:r>
            <w:r w:rsidRPr="00627E6E">
              <w:rPr>
                <w:rFonts w:ascii="Times New Roman" w:hAnsi="Times New Roman"/>
                <w:bCs/>
                <w:sz w:val="24"/>
                <w:szCs w:val="24"/>
              </w:rPr>
              <w:t>923 781 руб.</w:t>
            </w:r>
          </w:p>
        </w:tc>
        <w:tc>
          <w:tcPr>
            <w:tcW w:w="2336" w:type="dxa"/>
            <w:tcBorders>
              <w:top w:val="single" w:sz="4" w:space="0" w:color="auto"/>
              <w:left w:val="nil"/>
              <w:bottom w:val="single" w:sz="4" w:space="0" w:color="auto"/>
              <w:right w:val="single" w:sz="4" w:space="0" w:color="auto"/>
            </w:tcBorders>
            <w:shd w:val="clear" w:color="auto" w:fill="auto"/>
            <w:noWrap/>
          </w:tcPr>
          <w:p w:rsidR="00602478" w:rsidRPr="00627E6E" w:rsidRDefault="00602478" w:rsidP="00627E6E">
            <w:pPr>
              <w:spacing w:after="0" w:line="240" w:lineRule="auto"/>
              <w:ind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Управление образования администрации Алексеевского городского округа</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1.1.2</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lastRenderedPageBreak/>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В 2020 году из бюджета </w:t>
            </w:r>
            <w:r w:rsidR="0024440D" w:rsidRPr="00627E6E">
              <w:rPr>
                <w:rFonts w:ascii="Times New Roman" w:eastAsia="Times New Roman" w:hAnsi="Times New Roman" w:cs="Times New Roman"/>
                <w:sz w:val="24"/>
                <w:szCs w:val="24"/>
                <w:lang w:eastAsia="ru-RU"/>
              </w:rPr>
              <w:t xml:space="preserve">индивидуальными предпринимателями на реализацию образовательных программ дошкольного образования получено  </w:t>
            </w:r>
            <w:r w:rsidR="00791569" w:rsidRPr="00627E6E">
              <w:rPr>
                <w:rFonts w:ascii="Times New Roman" w:eastAsia="Times New Roman" w:hAnsi="Times New Roman" w:cs="Times New Roman"/>
                <w:sz w:val="24"/>
                <w:szCs w:val="24"/>
                <w:lang w:eastAsia="ru-RU"/>
              </w:rPr>
              <w:t xml:space="preserve">2 368 892,50 рублей </w:t>
            </w:r>
            <w:r w:rsidRPr="00627E6E">
              <w:rPr>
                <w:rFonts w:ascii="Times New Roman" w:eastAsia="Times New Roman" w:hAnsi="Times New Roman" w:cs="Times New Roman"/>
                <w:sz w:val="24"/>
                <w:szCs w:val="24"/>
                <w:lang w:eastAsia="ru-RU"/>
              </w:rPr>
              <w:t>субсиди</w:t>
            </w:r>
            <w:r w:rsidR="00791569" w:rsidRPr="00627E6E">
              <w:rPr>
                <w:rFonts w:ascii="Times New Roman" w:eastAsia="Times New Roman" w:hAnsi="Times New Roman" w:cs="Times New Roman"/>
                <w:sz w:val="24"/>
                <w:szCs w:val="24"/>
                <w:lang w:eastAsia="ru-RU"/>
              </w:rPr>
              <w:t>й.</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sz w:val="24"/>
                <w:szCs w:val="24"/>
              </w:rPr>
              <w:lastRenderedPageBreak/>
              <w:t>1.1.3</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p w:rsidR="00ED2805" w:rsidRPr="00627E6E" w:rsidRDefault="00ED2805" w:rsidP="00627E6E">
            <w:pPr>
              <w:spacing w:after="0" w:line="240" w:lineRule="auto"/>
              <w:ind w:left="-57" w:right="-57"/>
              <w:jc w:val="both"/>
              <w:rPr>
                <w:rFonts w:ascii="Times New Roman" w:eastAsia="Calibri"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FC6FE1" w:rsidP="00627E6E">
            <w:pPr>
              <w:widowControl w:val="0"/>
              <w:autoSpaceDE w:val="0"/>
              <w:autoSpaceDN w:val="0"/>
              <w:adjustRightInd w:val="0"/>
              <w:spacing w:after="0" w:line="240" w:lineRule="auto"/>
              <w:ind w:right="-57" w:firstLine="320"/>
              <w:jc w:val="both"/>
              <w:rPr>
                <w:rFonts w:ascii="Times New Roman" w:hAnsi="Times New Roman"/>
                <w:bCs/>
                <w:kern w:val="36"/>
                <w:sz w:val="24"/>
                <w:szCs w:val="24"/>
              </w:rPr>
            </w:pPr>
            <w:r w:rsidRPr="00627E6E">
              <w:rPr>
                <w:rFonts w:ascii="Times New Roman" w:eastAsia="Times New Roman" w:hAnsi="Times New Roman"/>
                <w:sz w:val="24"/>
                <w:szCs w:val="24"/>
                <w:lang w:eastAsia="ru-RU"/>
              </w:rPr>
              <w:t>В 2020 году</w:t>
            </w:r>
            <w:r w:rsidR="00ED2805" w:rsidRPr="00627E6E">
              <w:rPr>
                <w:rFonts w:ascii="Times New Roman" w:eastAsia="Times New Roman" w:hAnsi="Times New Roman"/>
                <w:sz w:val="24"/>
                <w:szCs w:val="24"/>
                <w:lang w:eastAsia="ru-RU"/>
              </w:rPr>
              <w:t xml:space="preserve"> </w:t>
            </w:r>
            <w:r w:rsidR="00ED2805" w:rsidRPr="00627E6E">
              <w:rPr>
                <w:rFonts w:ascii="Times New Roman" w:hAnsi="Times New Roman"/>
                <w:bCs/>
                <w:kern w:val="36"/>
                <w:sz w:val="24"/>
                <w:szCs w:val="24"/>
              </w:rPr>
              <w:t xml:space="preserve">консультационная помощь в регистрации и лицензировании негосударственных дошкольных организаций предоставлялась ИП Монтус Е.В. </w:t>
            </w:r>
          </w:p>
          <w:p w:rsidR="00ED2805" w:rsidRPr="00627E6E" w:rsidRDefault="00ED2805" w:rsidP="00627E6E">
            <w:pPr>
              <w:widowControl w:val="0"/>
              <w:autoSpaceDE w:val="0"/>
              <w:autoSpaceDN w:val="0"/>
              <w:adjustRightInd w:val="0"/>
              <w:spacing w:after="0" w:line="240" w:lineRule="auto"/>
              <w:ind w:right="-57"/>
              <w:jc w:val="both"/>
              <w:rPr>
                <w:rFonts w:ascii="Times New Roman" w:hAnsi="Times New Roman"/>
                <w:bCs/>
                <w:kern w:val="36"/>
                <w:sz w:val="24"/>
                <w:szCs w:val="24"/>
              </w:rPr>
            </w:pPr>
            <w:r w:rsidRPr="00627E6E">
              <w:rPr>
                <w:rFonts w:ascii="Times New Roman" w:hAnsi="Times New Roman"/>
                <w:bCs/>
                <w:kern w:val="36"/>
                <w:sz w:val="24"/>
                <w:szCs w:val="24"/>
              </w:rPr>
              <w:t>9 июня 2020 года подано и принято заявление, подкреплен в электронную базу полный пакет документов для получения лицензии.</w:t>
            </w:r>
          </w:p>
          <w:p w:rsidR="00ED2805" w:rsidRPr="00627E6E" w:rsidRDefault="00ED2805" w:rsidP="00627E6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627E6E">
              <w:rPr>
                <w:rFonts w:ascii="Times New Roman" w:hAnsi="Times New Roman"/>
                <w:bCs/>
                <w:kern w:val="36"/>
                <w:sz w:val="24"/>
                <w:szCs w:val="24"/>
              </w:rPr>
              <w:t xml:space="preserve">В июле 2021 года ИП Монтус получила лицензию на образовательную деятельность  </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1.1.4</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Организация участия представителей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firstLine="461"/>
              <w:jc w:val="both"/>
              <w:rPr>
                <w:rFonts w:ascii="Times New Roman" w:eastAsia="Times New Roman" w:hAnsi="Times New Roman"/>
                <w:sz w:val="24"/>
                <w:szCs w:val="24"/>
                <w:lang w:eastAsia="ru-RU"/>
              </w:rPr>
            </w:pPr>
            <w:r w:rsidRPr="00627E6E">
              <w:rPr>
                <w:rFonts w:ascii="Times New Roman" w:eastAsia="Times New Roman" w:hAnsi="Times New Roman"/>
                <w:sz w:val="24"/>
                <w:szCs w:val="24"/>
                <w:lang w:eastAsia="ru-RU"/>
              </w:rPr>
              <w:t>Муниципальные мероприятия:</w:t>
            </w:r>
          </w:p>
          <w:p w:rsidR="00ED2805" w:rsidRPr="00627E6E" w:rsidRDefault="00ED2805" w:rsidP="00627E6E">
            <w:pPr>
              <w:spacing w:after="0" w:line="240" w:lineRule="auto"/>
              <w:jc w:val="both"/>
              <w:rPr>
                <w:rFonts w:ascii="Times New Roman" w:eastAsia="Times New Roman" w:hAnsi="Times New Roman"/>
                <w:sz w:val="24"/>
                <w:szCs w:val="24"/>
                <w:lang w:eastAsia="ru-RU"/>
              </w:rPr>
            </w:pPr>
            <w:r w:rsidRPr="00627E6E">
              <w:rPr>
                <w:rFonts w:ascii="Times New Roman" w:eastAsia="Times New Roman" w:hAnsi="Times New Roman"/>
                <w:sz w:val="24"/>
                <w:szCs w:val="24"/>
                <w:lang w:eastAsia="ru-RU"/>
              </w:rPr>
              <w:t>ИП.Монтус Е.В и ИП Кириченко А.А. приняли участие:</w:t>
            </w:r>
          </w:p>
          <w:p w:rsidR="00ED2805" w:rsidRPr="00627E6E" w:rsidRDefault="00ED2805"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- 12 февраля 2020 в заседании методического объединения старших воспитателей детских садов Алексеевского городского округа  </w:t>
            </w:r>
            <w:r w:rsidRPr="00627E6E">
              <w:rPr>
                <w:rFonts w:ascii="Times New Roman" w:hAnsi="Times New Roman" w:cs="Times New Roman"/>
                <w:bCs/>
                <w:kern w:val="36"/>
                <w:sz w:val="24"/>
                <w:szCs w:val="24"/>
              </w:rPr>
              <w:t>«</w:t>
            </w:r>
            <w:r w:rsidRPr="00627E6E">
              <w:rPr>
                <w:rFonts w:ascii="Times New Roman" w:hAnsi="Times New Roman" w:cs="Times New Roman"/>
                <w:sz w:val="24"/>
                <w:szCs w:val="24"/>
              </w:rPr>
              <w:t>Организация образовательного процесса на основе духовно-нравственных и социокультурных ценностей»;</w:t>
            </w:r>
          </w:p>
          <w:p w:rsidR="00ED2805" w:rsidRPr="00627E6E" w:rsidRDefault="00ED2805"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- 27 февраля 2020 года в заседании методического объединения руководителей образовательных организаций </w:t>
            </w:r>
            <w:r w:rsidRPr="00627E6E">
              <w:rPr>
                <w:rFonts w:ascii="Times New Roman" w:hAnsi="Times New Roman" w:cs="Times New Roman"/>
                <w:bCs/>
                <w:kern w:val="36"/>
                <w:sz w:val="24"/>
                <w:szCs w:val="24"/>
              </w:rPr>
              <w:t>«Организация медицинского обслуживания детей  в дошкольных образовательных учреждениях</w:t>
            </w:r>
            <w:r w:rsidRPr="00627E6E">
              <w:rPr>
                <w:rFonts w:ascii="Times New Roman" w:hAnsi="Times New Roman" w:cs="Times New Roman"/>
                <w:sz w:val="24"/>
                <w:szCs w:val="24"/>
              </w:rPr>
              <w:t>».</w:t>
            </w:r>
          </w:p>
          <w:p w:rsidR="00ED2805" w:rsidRPr="00627E6E" w:rsidRDefault="00ED2805"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Педагоги ИП Монтус Е.В., Кириченко А.А. участвовали:</w:t>
            </w:r>
          </w:p>
          <w:p w:rsidR="00ED2805" w:rsidRPr="00627E6E" w:rsidRDefault="00ED2805"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- 14 февраля 2020 года в заседании методического объединения воспитателей старших групп (дети 6-го года жизни) детских садов Алексеевского городского округа на по теме </w:t>
            </w:r>
            <w:r w:rsidRPr="00627E6E">
              <w:rPr>
                <w:rFonts w:ascii="Times New Roman" w:hAnsi="Times New Roman" w:cs="Times New Roman"/>
                <w:bCs/>
                <w:kern w:val="36"/>
                <w:sz w:val="24"/>
                <w:szCs w:val="24"/>
              </w:rPr>
              <w:t>«</w:t>
            </w:r>
            <w:r w:rsidRPr="00627E6E">
              <w:rPr>
                <w:rFonts w:ascii="Times New Roman" w:hAnsi="Times New Roman" w:cs="Times New Roman"/>
                <w:sz w:val="24"/>
                <w:szCs w:val="24"/>
              </w:rPr>
              <w:t>Развитие творческих способностей дошкольников»;</w:t>
            </w:r>
          </w:p>
          <w:p w:rsidR="00ED2805" w:rsidRPr="00627E6E" w:rsidRDefault="00ED2805"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- 18 февраля 2020 года в заседании методического объединения инструкторов по физической культуре детских садов Алексеевского городского округа «Гендерное </w:t>
            </w:r>
            <w:r w:rsidRPr="00627E6E">
              <w:rPr>
                <w:rFonts w:ascii="Times New Roman" w:hAnsi="Times New Roman" w:cs="Times New Roman"/>
                <w:sz w:val="24"/>
                <w:szCs w:val="24"/>
              </w:rPr>
              <w:lastRenderedPageBreak/>
              <w:t>воспитание детей дошкольного возраста через образовательную деятельность по физической культуре»;</w:t>
            </w:r>
          </w:p>
          <w:p w:rsidR="00ED2805" w:rsidRPr="00627E6E" w:rsidRDefault="00ED2805" w:rsidP="00627E6E">
            <w:pPr>
              <w:spacing w:after="0" w:line="240" w:lineRule="auto"/>
              <w:jc w:val="both"/>
              <w:rPr>
                <w:rFonts w:ascii="Times New Roman" w:hAnsi="Times New Roman" w:cs="Times New Roman"/>
                <w:sz w:val="24"/>
                <w:szCs w:val="24"/>
                <w:shd w:val="clear" w:color="auto" w:fill="FFFFFF"/>
              </w:rPr>
            </w:pPr>
            <w:r w:rsidRPr="00627E6E">
              <w:rPr>
                <w:rFonts w:ascii="Times New Roman" w:hAnsi="Times New Roman" w:cs="Times New Roman"/>
                <w:sz w:val="24"/>
                <w:szCs w:val="24"/>
              </w:rPr>
              <w:t xml:space="preserve">27 февраля 2020 года в заседании методического объединения воспитателей  групп детей раннего возраста детских садов Алексеевского городского округа </w:t>
            </w:r>
            <w:r w:rsidRPr="00627E6E">
              <w:rPr>
                <w:rFonts w:ascii="Times New Roman" w:hAnsi="Times New Roman" w:cs="Times New Roman"/>
                <w:bCs/>
                <w:kern w:val="36"/>
                <w:sz w:val="24"/>
                <w:szCs w:val="24"/>
              </w:rPr>
              <w:t>«</w:t>
            </w:r>
            <w:r w:rsidRPr="00627E6E">
              <w:rPr>
                <w:rFonts w:ascii="Times New Roman" w:hAnsi="Times New Roman" w:cs="Times New Roman"/>
                <w:sz w:val="24"/>
                <w:szCs w:val="24"/>
                <w:shd w:val="clear" w:color="auto" w:fill="FFFFFF"/>
              </w:rPr>
              <w:t>Организация развивающей предметно-пространственной среды в группах детей раннего возраста»;</w:t>
            </w:r>
          </w:p>
          <w:p w:rsidR="00ED2805" w:rsidRPr="00627E6E" w:rsidRDefault="00ED2805"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  28 февраля 2020 года в заседании методического объединения воспитателей подготовительных к школе групп детских садов Алексеевского городского </w:t>
            </w:r>
            <w:r w:rsidRPr="00627E6E">
              <w:rPr>
                <w:rFonts w:ascii="Times New Roman" w:hAnsi="Times New Roman" w:cs="Times New Roman"/>
                <w:bCs/>
                <w:kern w:val="36"/>
                <w:sz w:val="24"/>
                <w:szCs w:val="24"/>
              </w:rPr>
              <w:t>«Подготовка детей к школе через использование педагогических технологий</w:t>
            </w:r>
            <w:r w:rsidRPr="00627E6E">
              <w:rPr>
                <w:rFonts w:ascii="Times New Roman" w:hAnsi="Times New Roman" w:cs="Times New Roman"/>
                <w:sz w:val="24"/>
                <w:szCs w:val="24"/>
              </w:rPr>
              <w:t>»;</w:t>
            </w:r>
          </w:p>
          <w:p w:rsidR="00ED2805" w:rsidRPr="00627E6E" w:rsidRDefault="00ED2805"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- 24 марта 2020 года в заседании методического объединения музыкальных руководителей детских садов Алексеевского городского округа на по теме </w:t>
            </w:r>
            <w:r w:rsidRPr="00627E6E">
              <w:rPr>
                <w:rFonts w:ascii="Times New Roman" w:hAnsi="Times New Roman" w:cs="Times New Roman"/>
                <w:bCs/>
                <w:kern w:val="36"/>
                <w:sz w:val="24"/>
                <w:szCs w:val="24"/>
              </w:rPr>
              <w:t>«</w:t>
            </w:r>
            <w:r w:rsidRPr="00627E6E">
              <w:rPr>
                <w:rFonts w:ascii="Times New Roman" w:hAnsi="Times New Roman" w:cs="Times New Roman"/>
                <w:bCs/>
                <w:iCs/>
                <w:sz w:val="24"/>
                <w:szCs w:val="24"/>
              </w:rPr>
              <w:t>Построение образовательных индивидуальных маршрутов развития ребенка в соответствии с видами детской музыкальной деятельности. Формирование музыкальной предметно-пространственной развивающей среды в ДОО</w:t>
            </w:r>
            <w:r w:rsidRPr="00627E6E">
              <w:rPr>
                <w:rFonts w:ascii="Times New Roman" w:hAnsi="Times New Roman" w:cs="Times New Roman"/>
                <w:sz w:val="24"/>
                <w:szCs w:val="24"/>
              </w:rPr>
              <w:t>»;</w:t>
            </w:r>
          </w:p>
          <w:p w:rsidR="00ED2805" w:rsidRPr="00627E6E" w:rsidRDefault="00ED2805" w:rsidP="00627E6E">
            <w:pPr>
              <w:spacing w:after="0" w:line="240" w:lineRule="auto"/>
              <w:jc w:val="both"/>
              <w:rPr>
                <w:rFonts w:ascii="Times New Roman" w:eastAsia="Times New Roman" w:hAnsi="Times New Roman" w:cs="Times New Roman"/>
                <w:b/>
                <w:sz w:val="24"/>
                <w:szCs w:val="24"/>
                <w:lang w:eastAsia="ru-RU"/>
              </w:rPr>
            </w:pPr>
            <w:r w:rsidRPr="00627E6E">
              <w:rPr>
                <w:rFonts w:ascii="Times New Roman" w:hAnsi="Times New Roman" w:cs="Times New Roman"/>
                <w:sz w:val="24"/>
                <w:szCs w:val="24"/>
              </w:rPr>
              <w:t xml:space="preserve">- </w:t>
            </w:r>
            <w:r w:rsidRPr="00627E6E">
              <w:rPr>
                <w:rFonts w:ascii="Times New Roman" w:eastAsia="Times New Roman" w:hAnsi="Times New Roman" w:cs="Times New Roman"/>
                <w:sz w:val="24"/>
                <w:szCs w:val="24"/>
              </w:rPr>
              <w:t>27 марта 2020 года в заседании методического объединения воспитателей средних групп (5-год жизни) детских садов Алексеевского городского округа «Особенности  организации  образовательной  работы по  формированию  навыков безопасного  поведения  в окружающем мире».</w:t>
            </w:r>
          </w:p>
          <w:p w:rsidR="00ED2805" w:rsidRPr="00627E6E" w:rsidRDefault="00ED2805" w:rsidP="00627E6E">
            <w:pPr>
              <w:widowControl w:val="0"/>
              <w:autoSpaceDE w:val="0"/>
              <w:autoSpaceDN w:val="0"/>
              <w:adjustRightInd w:val="0"/>
              <w:spacing w:after="0" w:line="240" w:lineRule="auto"/>
              <w:ind w:right="-57"/>
              <w:jc w:val="both"/>
              <w:rPr>
                <w:rFonts w:ascii="Times New Roman" w:hAnsi="Times New Roman" w:cs="Times New Roman"/>
                <w:sz w:val="24"/>
                <w:szCs w:val="24"/>
              </w:rPr>
            </w:pPr>
            <w:r w:rsidRPr="00627E6E">
              <w:rPr>
                <w:rFonts w:ascii="Times New Roman" w:hAnsi="Times New Roman" w:cs="Times New Roman"/>
                <w:sz w:val="24"/>
                <w:szCs w:val="24"/>
              </w:rPr>
              <w:t>Региональные мероприятия:</w:t>
            </w:r>
          </w:p>
          <w:p w:rsidR="00ED2805" w:rsidRPr="00627E6E" w:rsidRDefault="00ED2805"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hAnsi="Times New Roman" w:cs="Times New Roman"/>
                <w:sz w:val="24"/>
                <w:szCs w:val="24"/>
              </w:rPr>
              <w:t>-  февраль 2020 года ИП Монтус</w:t>
            </w:r>
            <w:r w:rsidRPr="00627E6E">
              <w:rPr>
                <w:rFonts w:ascii="Times New Roman" w:hAnsi="Times New Roman"/>
                <w:sz w:val="24"/>
                <w:szCs w:val="24"/>
              </w:rPr>
              <w:t xml:space="preserve"> Е.В. участвовала в региональном семинаре по вопросу предоставления заявок на получение  поддержки.</w:t>
            </w:r>
            <w:r w:rsidRPr="00627E6E">
              <w:rPr>
                <w:rFonts w:ascii="Times New Roman" w:eastAsia="Times New Roman" w:hAnsi="Times New Roman" w:cs="Times New Roman"/>
                <w:sz w:val="24"/>
                <w:szCs w:val="24"/>
                <w:lang w:eastAsia="ru-RU"/>
              </w:rPr>
              <w:t xml:space="preserve"> </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sz w:val="24"/>
                <w:szCs w:val="24"/>
              </w:rPr>
              <w:lastRenderedPageBreak/>
              <w:t>1.1.5</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Создание и функционирование </w:t>
            </w:r>
            <w:r w:rsidRPr="00627E6E">
              <w:rPr>
                <w:rFonts w:ascii="Times New Roman" w:eastAsia="Calibri" w:hAnsi="Times New Roman" w:cs="Times New Roman"/>
                <w:sz w:val="24"/>
                <w:szCs w:val="24"/>
              </w:rPr>
              <w:lastRenderedPageBreak/>
              <w:t>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lastRenderedPageBreak/>
              <w:t xml:space="preserve">2019 – </w:t>
            </w:r>
            <w:r w:rsidRPr="00627E6E">
              <w:rPr>
                <w:rFonts w:ascii="Times New Roman" w:eastAsia="Times New Roman" w:hAnsi="Times New Roman" w:cs="Times New Roman"/>
                <w:sz w:val="24"/>
                <w:szCs w:val="24"/>
              </w:rPr>
              <w:lastRenderedPageBreak/>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F4543F" w:rsidP="00627E6E">
            <w:pPr>
              <w:widowControl w:val="0"/>
              <w:autoSpaceDE w:val="0"/>
              <w:autoSpaceDN w:val="0"/>
              <w:adjustRightInd w:val="0"/>
              <w:spacing w:after="0" w:line="240" w:lineRule="auto"/>
              <w:ind w:left="-57" w:right="-57" w:firstLine="518"/>
              <w:jc w:val="both"/>
              <w:rPr>
                <w:rFonts w:ascii="Times New Roman" w:eastAsia="Times New Roman" w:hAnsi="Times New Roman" w:cs="Times New Roman"/>
                <w:sz w:val="24"/>
                <w:szCs w:val="24"/>
                <w:lang w:eastAsia="ru-RU"/>
              </w:rPr>
            </w:pPr>
            <w:r w:rsidRPr="00627E6E">
              <w:rPr>
                <w:rFonts w:ascii="Times New Roman" w:hAnsi="Times New Roman"/>
                <w:sz w:val="24"/>
                <w:szCs w:val="24"/>
                <w:lang w:eastAsia="ru-RU"/>
              </w:rPr>
              <w:lastRenderedPageBreak/>
              <w:t xml:space="preserve">В Алексеевском городском округе создан и </w:t>
            </w:r>
            <w:r w:rsidRPr="00627E6E">
              <w:rPr>
                <w:rFonts w:ascii="Times New Roman" w:hAnsi="Times New Roman"/>
                <w:sz w:val="24"/>
                <w:szCs w:val="24"/>
                <w:lang w:eastAsia="ru-RU"/>
              </w:rPr>
              <w:lastRenderedPageBreak/>
              <w:t xml:space="preserve">функционирует консультационный пункт по поддержке развития частных дошкольных образовательных организаций и индивидуальных предпринимателей. </w:t>
            </w:r>
            <w:r w:rsidR="00ED2805" w:rsidRPr="00627E6E">
              <w:rPr>
                <w:rFonts w:ascii="Times New Roman" w:hAnsi="Times New Roman"/>
                <w:sz w:val="24"/>
                <w:szCs w:val="24"/>
                <w:lang w:eastAsia="ru-RU"/>
              </w:rPr>
              <w:t>В 2020 году в Консультационный пункт поступило и рассмотрено 15 обращений (И.П. Монтус Е.В. - 10, и ИП Кириченко А.А. – 5).</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 xml:space="preserve">Управление </w:t>
            </w:r>
            <w:r w:rsidRPr="00627E6E">
              <w:rPr>
                <w:rFonts w:ascii="Times New Roman" w:eastAsia="Calibri" w:hAnsi="Times New Roman" w:cs="Times New Roman"/>
                <w:sz w:val="24"/>
                <w:szCs w:val="24"/>
              </w:rPr>
              <w:lastRenderedPageBreak/>
              <w:t xml:space="preserve">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sz w:val="24"/>
                <w:szCs w:val="24"/>
              </w:rPr>
              <w:lastRenderedPageBreak/>
              <w:t>1.1.6</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tabs>
                <w:tab w:val="left" w:pos="1646"/>
              </w:tabs>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Заключение соглашений между управлением образования администрации Алексеевского городского округа и частными дошкольными образовательными организациями и/или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том числе, но не исключительно в соответствии с </w:t>
            </w:r>
            <w:hyperlink r:id="rId9" w:history="1">
              <w:r w:rsidRPr="00627E6E">
                <w:rPr>
                  <w:rFonts w:ascii="Times New Roman" w:eastAsia="Calibri" w:hAnsi="Times New Roman" w:cs="Times New Roman"/>
                  <w:sz w:val="24"/>
                  <w:szCs w:val="24"/>
                </w:rPr>
                <w:t>постановлением</w:t>
              </w:r>
            </w:hyperlink>
            <w:r w:rsidRPr="00627E6E">
              <w:rPr>
                <w:rFonts w:ascii="Times New Roman" w:eastAsia="Calibri" w:hAnsi="Times New Roman" w:cs="Times New Roman"/>
                <w:sz w:val="24"/>
                <w:szCs w:val="24"/>
              </w:rPr>
              <w:t xml:space="preserve"> Правительства Белгородской области от 24 апреля 2017 года № 137-пп «О поддержке альтернативных форм предоставления дошкольного образования», а так же </w:t>
            </w:r>
            <w:r w:rsidRPr="00627E6E">
              <w:rPr>
                <w:rFonts w:ascii="Times New Roman" w:eastAsia="Times New Roman" w:hAnsi="Times New Roman" w:cs="Times New Roman"/>
                <w:sz w:val="24"/>
                <w:szCs w:val="24"/>
              </w:rPr>
              <w:t xml:space="preserve">в рамках региональной составляющей федерального проекта «Содействие занятости женщин – создание условий </w:t>
            </w:r>
            <w:r w:rsidRPr="00627E6E">
              <w:rPr>
                <w:rFonts w:ascii="Times New Roman" w:eastAsia="Times New Roman" w:hAnsi="Times New Roman" w:cs="Times New Roman"/>
                <w:sz w:val="24"/>
                <w:szCs w:val="24"/>
              </w:rPr>
              <w:lastRenderedPageBreak/>
              <w:t>дошкольного образования для детей в возрасте до трех лет» национального проекта «Демография»</w:t>
            </w:r>
            <w:r w:rsidRPr="00627E6E">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lastRenderedPageBreak/>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firstLine="518"/>
              <w:jc w:val="both"/>
              <w:rPr>
                <w:rFonts w:ascii="Times New Roman" w:eastAsia="Times New Roman" w:hAnsi="Times New Roman" w:cs="Times New Roman"/>
                <w:sz w:val="24"/>
                <w:szCs w:val="24"/>
                <w:lang w:eastAsia="ru-RU"/>
              </w:rPr>
            </w:pPr>
            <w:r w:rsidRPr="00627E6E">
              <w:rPr>
                <w:rFonts w:ascii="Times New Roman" w:eastAsia="Times New Roman" w:hAnsi="Times New Roman"/>
                <w:sz w:val="24"/>
                <w:szCs w:val="24"/>
                <w:lang w:eastAsia="ru-RU"/>
              </w:rPr>
              <w:t xml:space="preserve">1 июня 2020 года были заключены Соглашения о предоставлении субсидии на </w:t>
            </w:r>
            <w:r w:rsidRPr="00627E6E">
              <w:rPr>
                <w:rFonts w:ascii="Times New Roman" w:hAnsi="Times New Roman"/>
                <w:sz w:val="24"/>
                <w:szCs w:val="24"/>
              </w:rPr>
              <w:t>обеспечение получения (предоставления) услуги по присмотру и уходу за детьми</w:t>
            </w:r>
            <w:r w:rsidRPr="00627E6E">
              <w:rPr>
                <w:rFonts w:ascii="Times New Roman" w:eastAsia="Times New Roman" w:hAnsi="Times New Roman"/>
                <w:sz w:val="24"/>
                <w:szCs w:val="24"/>
                <w:lang w:eastAsia="ru-RU"/>
              </w:rPr>
              <w:t xml:space="preserve"> дошкольного возраста между ИП Монтус Е.В., ИП Кириченко А.А. </w:t>
            </w:r>
            <w:r w:rsidR="007D13F7" w:rsidRPr="00627E6E">
              <w:rPr>
                <w:rFonts w:ascii="Times New Roman" w:eastAsia="Times New Roman" w:hAnsi="Times New Roman"/>
                <w:sz w:val="24"/>
                <w:szCs w:val="24"/>
                <w:lang w:eastAsia="ru-RU"/>
              </w:rPr>
              <w:t xml:space="preserve">и </w:t>
            </w:r>
            <w:r w:rsidRPr="00627E6E">
              <w:rPr>
                <w:rFonts w:ascii="Times New Roman" w:eastAsia="Times New Roman" w:hAnsi="Times New Roman"/>
                <w:sz w:val="24"/>
                <w:szCs w:val="24"/>
                <w:lang w:eastAsia="ru-RU"/>
              </w:rPr>
              <w:t>управлением образования администрации Алексеевского городского округа.</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sz w:val="24"/>
                <w:szCs w:val="24"/>
              </w:rPr>
              <w:lastRenderedPageBreak/>
              <w:t>1.1.7</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firstLine="518"/>
              <w:jc w:val="both"/>
              <w:rPr>
                <w:rFonts w:ascii="Times New Roman" w:eastAsia="Times New Roman" w:hAnsi="Times New Roman" w:cs="Times New Roman"/>
                <w:sz w:val="24"/>
                <w:szCs w:val="24"/>
                <w:lang w:eastAsia="ru-RU"/>
              </w:rPr>
            </w:pPr>
            <w:r w:rsidRPr="00627E6E">
              <w:rPr>
                <w:rFonts w:ascii="Times New Roman" w:eastAsia="Times New Roman" w:hAnsi="Times New Roman"/>
                <w:sz w:val="24"/>
                <w:szCs w:val="24"/>
                <w:lang w:eastAsia="ru-RU"/>
              </w:rPr>
              <w:t>В течение 2020 года информация о деятельности ИП Монтус и ИП Кириченко регулярно освещалась в социальных сетях на своих страницах</w:t>
            </w:r>
            <w:r w:rsidR="00C35618" w:rsidRPr="00627E6E">
              <w:rPr>
                <w:rFonts w:ascii="Times New Roman" w:eastAsia="Times New Roman" w:hAnsi="Times New Roman"/>
                <w:sz w:val="24"/>
                <w:szCs w:val="24"/>
                <w:lang w:eastAsia="ru-RU"/>
              </w:rPr>
              <w:t xml:space="preserve">. Размешено более 5 информационных сообщений о деятельности частных дошкольных образовательных организаций в  социальных сетях ВКонтакте и Одноклассниках.  </w:t>
            </w:r>
            <w:r w:rsidRPr="00627E6E">
              <w:rPr>
                <w:rFonts w:ascii="Times New Roman" w:eastAsia="Times New Roman" w:hAnsi="Times New Roman"/>
                <w:sz w:val="24"/>
                <w:szCs w:val="24"/>
                <w:lang w:eastAsia="ru-RU"/>
              </w:rPr>
              <w:t xml:space="preserve"> </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1.1.8</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В 2020 году </w:t>
            </w:r>
            <w:r w:rsidR="00D97ACB" w:rsidRPr="00627E6E">
              <w:rPr>
                <w:rFonts w:ascii="Times New Roman" w:eastAsia="Times New Roman" w:hAnsi="Times New Roman" w:cs="Times New Roman"/>
                <w:sz w:val="24"/>
                <w:szCs w:val="24"/>
                <w:lang w:eastAsia="ru-RU"/>
              </w:rPr>
              <w:t xml:space="preserve">частные дошкольные образовательные организации </w:t>
            </w:r>
            <w:r w:rsidR="00607150" w:rsidRPr="00627E6E">
              <w:rPr>
                <w:rFonts w:ascii="Times New Roman" w:eastAsia="Times New Roman" w:hAnsi="Times New Roman" w:cs="Times New Roman"/>
                <w:sz w:val="24"/>
                <w:szCs w:val="24"/>
                <w:lang w:eastAsia="ru-RU"/>
              </w:rPr>
              <w:t xml:space="preserve">Алексеевского городского округа внесены в реестр  частных дошкольных образовательных организаций и индивидуальных предпринимателей, подлежащих </w:t>
            </w:r>
            <w:r w:rsidRPr="00627E6E">
              <w:rPr>
                <w:rFonts w:ascii="Times New Roman" w:eastAsia="Times New Roman" w:hAnsi="Times New Roman" w:cs="Times New Roman"/>
                <w:sz w:val="24"/>
                <w:szCs w:val="24"/>
                <w:lang w:eastAsia="ru-RU"/>
              </w:rPr>
              <w:t>независимой оценке качества предоставляемых услуг</w:t>
            </w:r>
            <w:r w:rsidR="00607150" w:rsidRPr="00627E6E">
              <w:rPr>
                <w:rFonts w:ascii="Times New Roman" w:eastAsia="Times New Roman" w:hAnsi="Times New Roman" w:cs="Times New Roman"/>
                <w:sz w:val="24"/>
                <w:szCs w:val="24"/>
                <w:lang w:eastAsia="ru-RU"/>
              </w:rPr>
              <w:t>. Проведены мероприятия по подготовке участия в данном мероприятии.</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line="232" w:lineRule="auto"/>
              <w:jc w:val="center"/>
              <w:rPr>
                <w:rFonts w:ascii="Times New Roman" w:hAnsi="Times New Roman" w:cs="Times New Roman"/>
                <w:bCs/>
                <w:sz w:val="24"/>
                <w:szCs w:val="24"/>
              </w:rPr>
            </w:pPr>
            <w:r w:rsidRPr="00627E6E">
              <w:rPr>
                <w:rFonts w:ascii="Times New Roman" w:hAnsi="Times New Roman" w:cs="Times New Roman"/>
                <w:bCs/>
                <w:sz w:val="24"/>
                <w:szCs w:val="24"/>
              </w:rPr>
              <w:t>1.1.9</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line="232"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Создание дополнительных мест для детей в возрасте от 1,5 до 3 лет в частных дошкольных образовательных организациях,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 в рамках региональной </w:t>
            </w:r>
            <w:r w:rsidRPr="00627E6E">
              <w:rPr>
                <w:rFonts w:ascii="Times New Roman" w:hAnsi="Times New Roman" w:cs="Times New Roman"/>
                <w:sz w:val="24"/>
                <w:szCs w:val="24"/>
              </w:rPr>
              <w:lastRenderedPageBreak/>
              <w:t>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line="232" w:lineRule="auto"/>
              <w:jc w:val="center"/>
              <w:rPr>
                <w:rFonts w:ascii="Times New Roman" w:hAnsi="Times New Roman" w:cs="Times New Roman"/>
                <w:sz w:val="24"/>
                <w:szCs w:val="24"/>
              </w:rPr>
            </w:pPr>
            <w:r w:rsidRPr="00627E6E">
              <w:rPr>
                <w:rFonts w:ascii="Times New Roman" w:hAnsi="Times New Roman" w:cs="Times New Roman"/>
                <w:sz w:val="24"/>
                <w:szCs w:val="24"/>
              </w:rPr>
              <w:lastRenderedPageBreak/>
              <w:t>2020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line="232"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 В рамках региональной составляющей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создано 25 мест дополнительных мест для детей в возрасте от 1,5 до 3 лет в негосударственном секторе дошкольного образования (детский сад «Вишенка»)</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line="232" w:lineRule="auto"/>
              <w:jc w:val="center"/>
              <w:rPr>
                <w:rFonts w:ascii="Times New Roman" w:hAnsi="Times New Roman" w:cs="Times New Roman"/>
                <w:sz w:val="24"/>
                <w:szCs w:val="24"/>
              </w:rPr>
            </w:pPr>
            <w:r w:rsidRPr="00627E6E">
              <w:rPr>
                <w:rFonts w:ascii="Times New Roman" w:eastAsia="Calibri" w:hAnsi="Times New Roman" w:cs="Times New Roman"/>
                <w:sz w:val="24"/>
                <w:szCs w:val="24"/>
              </w:rPr>
              <w:t>Управление образования администрации Алексеевского городского округа</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1.2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Рынок услуг общего образования</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t>1.2.1</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Calibri" w:hAnsi="Times New Roman" w:cs="Times New Roman"/>
                <w:sz w:val="24"/>
                <w:szCs w:val="24"/>
              </w:rPr>
              <w:t xml:space="preserve">Организация проведения ежегодного мониторинга эффективности деятельности общеобразовательных организаций Алексеевского городского округа </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октябре 2020 года проведен мониторинг  эффективности деятельности</w:t>
            </w:r>
            <w:r w:rsidRPr="00627E6E">
              <w:t xml:space="preserve"> </w:t>
            </w:r>
            <w:r w:rsidRPr="00627E6E">
              <w:rPr>
                <w:rFonts w:ascii="Times New Roman" w:eastAsia="Times New Roman" w:hAnsi="Times New Roman" w:cs="Times New Roman"/>
                <w:sz w:val="24"/>
                <w:szCs w:val="24"/>
                <w:lang w:eastAsia="ru-RU"/>
              </w:rPr>
              <w:t>общеобразовательных организаций Алексеевского городского округа.</w:t>
            </w:r>
            <w:r w:rsidR="00D97ACB" w:rsidRPr="00627E6E">
              <w:rPr>
                <w:rFonts w:ascii="Times New Roman" w:eastAsia="Times New Roman" w:hAnsi="Times New Roman" w:cs="Times New Roman"/>
                <w:sz w:val="24"/>
                <w:szCs w:val="24"/>
                <w:lang w:eastAsia="ru-RU"/>
              </w:rPr>
              <w:t xml:space="preserve"> </w:t>
            </w:r>
            <w:r w:rsidR="00943CA4" w:rsidRPr="00627E6E">
              <w:rPr>
                <w:rFonts w:ascii="Times New Roman" w:eastAsia="Times New Roman" w:hAnsi="Times New Roman" w:cs="Times New Roman"/>
                <w:sz w:val="24"/>
                <w:szCs w:val="24"/>
                <w:lang w:eastAsia="ru-RU"/>
              </w:rPr>
              <w:t>По итогам данного мероприятия сформирован рейтинг общеобразовательных организаций Алексеевского городского округа (размещен на  официальном сайте органов местного самоуправления Алексеевского городского округа). Уровень удовлетворенности услугами общеобразовательных организаций 98%.</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33" w:lineRule="auto"/>
              <w:ind w:left="-57" w:right="-57"/>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t>1.2.2</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33"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Организация участия общеобразовательных организаций в независимой оценке качества предоставляемых услуг</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3"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33"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2020 году 10 общеобразовательных организаций приняли участие в 20 этапе НОКО.</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t>1.2.3</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Размещение в средствах массовой информации, сети Интернет информации о деятельности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607150" w:rsidRPr="00627E6E" w:rsidRDefault="00ED2805" w:rsidP="00627E6E">
            <w:pPr>
              <w:widowControl w:val="0"/>
              <w:autoSpaceDE w:val="0"/>
              <w:autoSpaceDN w:val="0"/>
              <w:adjustRightInd w:val="0"/>
              <w:spacing w:after="0" w:line="240"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течение 2020 года информация о деятельности общеобразовательных организаций регулярно размещалась в средствах массовой информации, сети Интернет.</w:t>
            </w:r>
            <w:r w:rsidR="00607150" w:rsidRPr="00627E6E">
              <w:rPr>
                <w:rFonts w:ascii="Times New Roman" w:eastAsia="Times New Roman" w:hAnsi="Times New Roman" w:cs="Times New Roman"/>
                <w:sz w:val="24"/>
                <w:szCs w:val="24"/>
                <w:lang w:eastAsia="ru-RU"/>
              </w:rPr>
              <w:t xml:space="preserve"> </w:t>
            </w:r>
          </w:p>
          <w:p w:rsidR="00ED2805" w:rsidRPr="00627E6E" w:rsidRDefault="00607150" w:rsidP="00627E6E">
            <w:pPr>
              <w:widowControl w:val="0"/>
              <w:autoSpaceDE w:val="0"/>
              <w:autoSpaceDN w:val="0"/>
              <w:adjustRightInd w:val="0"/>
              <w:spacing w:after="0" w:line="240"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В 2020 году </w:t>
            </w:r>
            <w:r w:rsidR="00D97ACB" w:rsidRPr="00627E6E">
              <w:rPr>
                <w:rFonts w:ascii="Times New Roman" w:eastAsia="Times New Roman" w:hAnsi="Times New Roman" w:cs="Times New Roman"/>
                <w:sz w:val="24"/>
                <w:szCs w:val="24"/>
                <w:lang w:eastAsia="ru-RU"/>
              </w:rPr>
              <w:t xml:space="preserve"> </w:t>
            </w:r>
            <w:r w:rsidRPr="00627E6E">
              <w:rPr>
                <w:rFonts w:ascii="Times New Roman" w:eastAsia="Times New Roman" w:hAnsi="Times New Roman" w:cs="Times New Roman"/>
                <w:sz w:val="24"/>
                <w:szCs w:val="24"/>
                <w:lang w:eastAsia="ru-RU"/>
              </w:rPr>
              <w:t xml:space="preserve">в сети Интернет размещено всеми общеобразовательными организациями Алексеевского городского округа более 450 публикаций о деятельности в </w:t>
            </w:r>
            <w:r w:rsidRPr="00627E6E">
              <w:rPr>
                <w:rFonts w:ascii="Times New Roman" w:eastAsia="Times New Roman" w:hAnsi="Times New Roman" w:cs="Times New Roman"/>
                <w:sz w:val="24"/>
                <w:szCs w:val="24"/>
                <w:lang w:eastAsia="ru-RU"/>
              </w:rPr>
              <w:lastRenderedPageBreak/>
              <w:t>данном направлении.</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33"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1.3</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33"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sz w:val="24"/>
                <w:szCs w:val="24"/>
                <w:lang w:eastAsia="ru-RU"/>
              </w:rPr>
              <w:t>Рынок услуг среднего профессионального образования</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bCs/>
                <w:sz w:val="24"/>
                <w:szCs w:val="24"/>
                <w:lang w:eastAsia="ru-RU"/>
              </w:rPr>
            </w:pPr>
            <w:r w:rsidRPr="00627E6E">
              <w:rPr>
                <w:rFonts w:ascii="Times New Roman" w:eastAsia="Times New Roman" w:hAnsi="Times New Roman" w:cs="Times New Roman"/>
                <w:bCs/>
                <w:sz w:val="24"/>
                <w:szCs w:val="24"/>
                <w:lang w:eastAsia="ru-RU"/>
              </w:rPr>
              <w:t>1.3.1</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Проведение профориентационной работы по профильным специальностям, мероприятий для привлечения абитуриентов с использованием в том числе, но не исключительно СМИ (интернет, социальные сети, размещение публикаций в межрайонной газете, официальный сайт учебного заведения)</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16 мая 2020 года в ОГАПОУ «Алексеевский колледж» был проведен День открытых дверей в режиме видео-конференц-связи, к конференции </w:t>
            </w:r>
            <w:r w:rsidRPr="00627E6E">
              <w:rPr>
                <w:rFonts w:ascii="Times New Roman" w:eastAsia="Times New Roman" w:hAnsi="Times New Roman" w:cs="Times New Roman"/>
                <w:sz w:val="24"/>
                <w:szCs w:val="24"/>
                <w:lang w:val="en-US" w:eastAsia="ru-RU"/>
              </w:rPr>
              <w:t>Zoom</w:t>
            </w:r>
            <w:r w:rsidRPr="00627E6E">
              <w:rPr>
                <w:rFonts w:ascii="Times New Roman" w:eastAsia="Times New Roman" w:hAnsi="Times New Roman" w:cs="Times New Roman"/>
                <w:sz w:val="24"/>
                <w:szCs w:val="24"/>
                <w:lang w:eastAsia="ru-RU"/>
              </w:rPr>
              <w:t xml:space="preserve"> подключились более 600 человек.</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Управление образования администрации Алексеевского городского округа</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33" w:lineRule="auto"/>
              <w:ind w:left="-57" w:right="-57"/>
              <w:jc w:val="center"/>
              <w:rPr>
                <w:rFonts w:ascii="Times New Roman" w:eastAsia="Calibri" w:hAnsi="Times New Roman" w:cs="Times New Roman"/>
                <w:b/>
                <w:sz w:val="24"/>
                <w:szCs w:val="24"/>
                <w:lang w:val="en-US"/>
              </w:rPr>
            </w:pPr>
            <w:r w:rsidRPr="00627E6E">
              <w:rPr>
                <w:rFonts w:ascii="Times New Roman" w:eastAsia="Calibri" w:hAnsi="Times New Roman" w:cs="Times New Roman"/>
                <w:b/>
                <w:sz w:val="24"/>
                <w:szCs w:val="24"/>
              </w:rPr>
              <w:t>1.</w:t>
            </w:r>
            <w:r w:rsidRPr="00627E6E">
              <w:rPr>
                <w:rFonts w:ascii="Times New Roman" w:eastAsia="Calibri" w:hAnsi="Times New Roman" w:cs="Times New Roman"/>
                <w:b/>
                <w:sz w:val="24"/>
                <w:szCs w:val="24"/>
                <w:lang w:val="en-US"/>
              </w:rPr>
              <w:t>4</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33"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sz w:val="24"/>
                <w:szCs w:val="24"/>
                <w:lang w:eastAsia="ru-RU"/>
              </w:rPr>
              <w:t>Рынок услуг дополнительного образования детей</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33"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1.4.1</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3" w:lineRule="auto"/>
              <w:ind w:left="-57" w:right="-57"/>
              <w:jc w:val="both"/>
              <w:rPr>
                <w:rFonts w:ascii="Times New Roman" w:eastAsia="Calibri" w:hAnsi="Times New Roman" w:cs="Times New Roman"/>
                <w:bCs/>
                <w:kern w:val="36"/>
                <w:sz w:val="24"/>
                <w:szCs w:val="24"/>
              </w:rPr>
            </w:pPr>
            <w:r w:rsidRPr="00627E6E">
              <w:rPr>
                <w:rFonts w:ascii="Times New Roman" w:eastAsia="Calibri" w:hAnsi="Times New Roman" w:cs="Times New Roman"/>
                <w:bCs/>
                <w:kern w:val="36"/>
                <w:sz w:val="24"/>
                <w:szCs w:val="24"/>
              </w:rPr>
              <w:t>Проведение мониторинга состояния и развития организаций в сфере услуг дополнительного образования</w:t>
            </w:r>
            <w:r w:rsidRPr="00627E6E">
              <w:rPr>
                <w:rFonts w:ascii="Times New Roman" w:eastAsia="Calibri" w:hAnsi="Times New Roman" w:cs="Times New Roman"/>
                <w:sz w:val="24"/>
                <w:szCs w:val="24"/>
              </w:rPr>
              <w:t xml:space="preserve"> детей </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3"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3" w:lineRule="auto"/>
              <w:ind w:left="-57" w:right="-57"/>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По результатам мониторинга  1 полугодия 2020-2021 учебного года  услугу дополнительного образования получают 7731  детей в возрасте от 5 до 18 лет.</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1.4.2</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Calibri" w:hAnsi="Times New Roman" w:cs="Times New Roman"/>
                <w:bCs/>
                <w:kern w:val="36"/>
                <w:sz w:val="24"/>
                <w:szCs w:val="24"/>
              </w:rPr>
            </w:pPr>
            <w:r w:rsidRPr="00627E6E">
              <w:rPr>
                <w:rFonts w:ascii="Times New Roman" w:eastAsia="Calibri" w:hAnsi="Times New Roman" w:cs="Times New Roman"/>
                <w:bCs/>
                <w:kern w:val="36"/>
                <w:sz w:val="24"/>
                <w:szCs w:val="24"/>
              </w:rPr>
              <w:t>Оказание организационно-методической                                                   и информационно-консультационной помощи организациям в сфере услуг дополнительного образования</w:t>
            </w:r>
            <w:r w:rsidRPr="00627E6E">
              <w:rPr>
                <w:rFonts w:ascii="Times New Roman" w:eastAsia="Calibri" w:hAnsi="Times New Roman" w:cs="Times New Roman"/>
                <w:sz w:val="24"/>
                <w:szCs w:val="24"/>
              </w:rPr>
              <w:t xml:space="preserve"> детей</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Times New Roman" w:hAnsi="Times New Roman" w:cs="Times New Roman"/>
                <w:sz w:val="24"/>
                <w:szCs w:val="24"/>
              </w:rPr>
            </w:pPr>
            <w:r w:rsidRPr="00627E6E">
              <w:rPr>
                <w:rFonts w:ascii="Times New Roman" w:eastAsia="Calibri" w:hAnsi="Times New Roman" w:cs="Times New Roman"/>
                <w:bCs/>
                <w:kern w:val="36"/>
                <w:sz w:val="24"/>
                <w:szCs w:val="24"/>
              </w:rPr>
              <w:t>В 2020 году в целях оказания организационно-методической                                                   и информационно-консультационной помощи организациям в сфере услуг дополнительного образования</w:t>
            </w:r>
            <w:r w:rsidRPr="00627E6E">
              <w:rPr>
                <w:rFonts w:ascii="Times New Roman" w:eastAsia="Calibri" w:hAnsi="Times New Roman" w:cs="Times New Roman"/>
                <w:sz w:val="24"/>
                <w:szCs w:val="24"/>
              </w:rPr>
              <w:t xml:space="preserve"> детей проведено  8  семинаров-практикумов.</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1.4.3</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Calibri" w:hAnsi="Times New Roman" w:cs="Times New Roman"/>
                <w:bCs/>
                <w:kern w:val="36"/>
                <w:sz w:val="24"/>
                <w:szCs w:val="24"/>
              </w:rPr>
            </w:pPr>
            <w:r w:rsidRPr="00627E6E">
              <w:rPr>
                <w:rFonts w:ascii="Times New Roman" w:eastAsia="Calibri" w:hAnsi="Times New Roman" w:cs="Times New Roman"/>
                <w:bCs/>
                <w:kern w:val="36"/>
                <w:sz w:val="24"/>
                <w:szCs w:val="24"/>
              </w:rPr>
              <w:t>Участие в реализации областного проекта «Доступное дополнительное образование»</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hAnsi="Times New Roman" w:cs="Times New Roman"/>
                <w:sz w:val="24"/>
                <w:szCs w:val="24"/>
              </w:rPr>
              <w:t xml:space="preserve">В 2020 году в сфере образования реализован проект «Повышение эффективности качества услуг в сфере дополнительного образования детей Алексеевского городского округа», разработанный на основе областного проекта </w:t>
            </w:r>
            <w:r w:rsidRPr="00627E6E">
              <w:rPr>
                <w:rFonts w:ascii="Times New Roman" w:hAnsi="Times New Roman" w:cs="Times New Roman"/>
                <w:sz w:val="24"/>
                <w:szCs w:val="24"/>
              </w:rPr>
              <w:lastRenderedPageBreak/>
              <w:t>«Доступное дополнительное образование».</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 xml:space="preserve">Управление образования администрации Алексеевского </w:t>
            </w:r>
            <w:r w:rsidRPr="00627E6E">
              <w:rPr>
                <w:rFonts w:ascii="Times New Roman" w:eastAsia="Calibri" w:hAnsi="Times New Roman" w:cs="Times New Roman"/>
                <w:sz w:val="24"/>
                <w:szCs w:val="24"/>
              </w:rPr>
              <w:lastRenderedPageBreak/>
              <w:t xml:space="preserve">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1.4.4</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С</w:t>
            </w:r>
            <w:r w:rsidRPr="00627E6E">
              <w:rPr>
                <w:rFonts w:ascii="Times New Roman" w:eastAsia="Calibri" w:hAnsi="Times New Roman" w:cs="Times New Roman"/>
                <w:bCs/>
                <w:kern w:val="36"/>
                <w:sz w:val="24"/>
                <w:szCs w:val="24"/>
              </w:rPr>
              <w:t>оздание и функционирование муниципальных консультационных пунктов для образования</w:t>
            </w:r>
            <w:r w:rsidRPr="00627E6E">
              <w:rPr>
                <w:rFonts w:ascii="Times New Roman" w:eastAsia="Calibri" w:hAnsi="Times New Roman" w:cs="Times New Roman"/>
                <w:sz w:val="24"/>
                <w:szCs w:val="24"/>
              </w:rPr>
              <w:t xml:space="preserve"> детей</w:t>
            </w:r>
            <w:r w:rsidRPr="00627E6E">
              <w:rPr>
                <w:rFonts w:ascii="Times New Roman" w:eastAsia="Calibri" w:hAnsi="Times New Roman" w:cs="Times New Roman"/>
                <w:bCs/>
                <w:kern w:val="36"/>
                <w:sz w:val="24"/>
                <w:szCs w:val="24"/>
              </w:rPr>
              <w:t xml:space="preserve"> в сфере услуг дополнительного </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Times New Roman" w:hAnsi="Times New Roman" w:cs="Times New Roman"/>
                <w:sz w:val="24"/>
                <w:szCs w:val="24"/>
              </w:rPr>
            </w:pPr>
            <w:r w:rsidRPr="00627E6E">
              <w:rPr>
                <w:rFonts w:ascii="Times New Roman" w:hAnsi="Times New Roman"/>
                <w:bCs/>
                <w:kern w:val="36"/>
                <w:sz w:val="24"/>
                <w:szCs w:val="24"/>
              </w:rPr>
              <w:t>На основании постановления  администрации Алексеевского района от 20.09.2016 г. № 645 в</w:t>
            </w:r>
            <w:r w:rsidRPr="00627E6E">
              <w:rPr>
                <w:rFonts w:ascii="Times New Roman" w:hAnsi="Times New Roman"/>
                <w:sz w:val="24"/>
                <w:szCs w:val="24"/>
                <w:lang w:eastAsia="ru-RU"/>
              </w:rPr>
              <w:t xml:space="preserve"> управлении образования функционирует пункт </w:t>
            </w:r>
            <w:r w:rsidRPr="00627E6E">
              <w:rPr>
                <w:rFonts w:ascii="Times New Roman" w:hAnsi="Times New Roman"/>
                <w:bCs/>
                <w:kern w:val="36"/>
                <w:sz w:val="24"/>
                <w:szCs w:val="24"/>
              </w:rPr>
              <w:t>организационно-методической и информационно-консультативной помощи частным организациям, предоставляющим услуги дополнительного образования детей.</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1.4.5</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В 2020 году проведен муниципальный этап областного конкурса краткосрочных общеобразовательных общеразвивающих программ, направленных на развитие волонтерской деятельности, Организовано участие в областном этапе конкурса.</w:t>
            </w:r>
          </w:p>
          <w:p w:rsidR="00ED2805" w:rsidRPr="00627E6E" w:rsidRDefault="00ED2805" w:rsidP="00627E6E">
            <w:pPr>
              <w:spacing w:after="0" w:line="235" w:lineRule="auto"/>
              <w:ind w:left="-57" w:right="-57"/>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 xml:space="preserve">На </w:t>
            </w:r>
            <w:r w:rsidRPr="00627E6E">
              <w:rPr>
                <w:rFonts w:ascii="Times New Roman" w:hAnsi="Times New Roman" w:cs="Times New Roman"/>
                <w:sz w:val="24"/>
                <w:szCs w:val="24"/>
              </w:rPr>
              <w:t>областной конкурс дополнительных общеобразовательных программ и учебно-методических материалов «Методический кейс педагога дополнительного образования» направлены методические материалы педагогов дополнительного образования МБУ ДО «Дом детского творчества», МБУ ДО «Станция юных техников» и МБУ ДО «Станция юных натуралистов».</w:t>
            </w:r>
            <w:r w:rsidRPr="00627E6E">
              <w:rPr>
                <w:rFonts w:ascii="Times New Roman" w:eastAsia="Times New Roman" w:hAnsi="Times New Roman" w:cs="Times New Roman"/>
                <w:sz w:val="24"/>
                <w:szCs w:val="24"/>
              </w:rPr>
              <w:t xml:space="preserve">    </w:t>
            </w:r>
          </w:p>
          <w:p w:rsidR="00ED2805" w:rsidRPr="00627E6E" w:rsidRDefault="00ED2805" w:rsidP="00627E6E">
            <w:pPr>
              <w:spacing w:after="0" w:line="235" w:lineRule="auto"/>
              <w:ind w:left="-57" w:right="-57"/>
              <w:jc w:val="both"/>
              <w:rPr>
                <w:rFonts w:ascii="Times New Roman" w:eastAsia="Times New Roman" w:hAnsi="Times New Roman" w:cs="Times New Roman"/>
                <w:sz w:val="24"/>
                <w:szCs w:val="24"/>
              </w:rPr>
            </w:pP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1.4.6</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right="-57"/>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 xml:space="preserve">Содействие участия представителей </w:t>
            </w:r>
            <w:r w:rsidRPr="00627E6E">
              <w:rPr>
                <w:rFonts w:ascii="Times New Roman" w:eastAsia="Calibri" w:hAnsi="Times New Roman" w:cs="Times New Roman"/>
                <w:bCs/>
                <w:kern w:val="36"/>
                <w:sz w:val="24"/>
                <w:szCs w:val="24"/>
              </w:rPr>
              <w:t>организаций сферы услуг дополнительного образования</w:t>
            </w:r>
            <w:r w:rsidRPr="00627E6E">
              <w:rPr>
                <w:rFonts w:ascii="Times New Roman" w:eastAsia="Calibri" w:hAnsi="Times New Roman" w:cs="Times New Roman"/>
                <w:sz w:val="24"/>
                <w:szCs w:val="24"/>
              </w:rPr>
              <w:t xml:space="preserve"> детей</w:t>
            </w:r>
            <w:r w:rsidRPr="00627E6E">
              <w:rPr>
                <w:rFonts w:ascii="Times New Roman" w:eastAsia="Times New Roman" w:hAnsi="Times New Roman" w:cs="Times New Roman"/>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both"/>
              <w:rPr>
                <w:rFonts w:ascii="Times New Roman" w:eastAsia="Times New Roman" w:hAnsi="Times New Roman" w:cs="Times New Roman"/>
                <w:sz w:val="24"/>
                <w:szCs w:val="24"/>
              </w:rPr>
            </w:pPr>
            <w:r w:rsidRPr="00627E6E">
              <w:rPr>
                <w:rFonts w:ascii="Times New Roman" w:eastAsia="Calibri" w:hAnsi="Times New Roman" w:cs="Times New Roman"/>
                <w:bCs/>
                <w:kern w:val="36"/>
                <w:sz w:val="24"/>
                <w:szCs w:val="24"/>
              </w:rPr>
              <w:t xml:space="preserve">В 2020 году </w:t>
            </w:r>
            <w:r w:rsidRPr="00627E6E">
              <w:rPr>
                <w:rFonts w:ascii="Times New Roman" w:eastAsia="Times New Roman" w:hAnsi="Times New Roman" w:cs="Times New Roman"/>
                <w:sz w:val="24"/>
                <w:szCs w:val="24"/>
              </w:rPr>
              <w:t xml:space="preserve">представители </w:t>
            </w:r>
            <w:r w:rsidRPr="00627E6E">
              <w:rPr>
                <w:rFonts w:ascii="Times New Roman" w:eastAsia="Calibri" w:hAnsi="Times New Roman" w:cs="Times New Roman"/>
                <w:bCs/>
                <w:kern w:val="36"/>
                <w:sz w:val="24"/>
                <w:szCs w:val="24"/>
              </w:rPr>
              <w:t>организаций сферы услуг дополнительного образования</w:t>
            </w:r>
            <w:r w:rsidRPr="00627E6E">
              <w:rPr>
                <w:rFonts w:ascii="Times New Roman" w:eastAsia="Calibri" w:hAnsi="Times New Roman" w:cs="Times New Roman"/>
                <w:sz w:val="24"/>
                <w:szCs w:val="24"/>
              </w:rPr>
              <w:t xml:space="preserve"> детей приняли участие </w:t>
            </w:r>
            <w:r w:rsidRPr="00627E6E">
              <w:rPr>
                <w:rFonts w:ascii="Times New Roman" w:eastAsia="Times New Roman" w:hAnsi="Times New Roman" w:cs="Times New Roman"/>
                <w:sz w:val="24"/>
                <w:szCs w:val="24"/>
              </w:rPr>
              <w:t xml:space="preserve">                                               </w:t>
            </w:r>
            <w:r w:rsidRPr="00627E6E">
              <w:rPr>
                <w:rFonts w:ascii="Times New Roman" w:eastAsia="Calibri" w:hAnsi="Times New Roman" w:cs="Times New Roman"/>
                <w:bCs/>
                <w:kern w:val="36"/>
                <w:sz w:val="24"/>
                <w:szCs w:val="24"/>
              </w:rPr>
              <w:t xml:space="preserve">  в </w:t>
            </w:r>
            <w:r w:rsidRPr="00627E6E">
              <w:rPr>
                <w:rFonts w:ascii="Times New Roman" w:eastAsia="Calibri" w:hAnsi="Times New Roman" w:cs="Times New Roman"/>
                <w:sz w:val="24"/>
                <w:szCs w:val="24"/>
              </w:rPr>
              <w:t xml:space="preserve">  8 семинарах-практикумах.</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1.4.7</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Р</w:t>
            </w:r>
            <w:r w:rsidRPr="00627E6E">
              <w:rPr>
                <w:rFonts w:ascii="Times New Roman" w:eastAsia="Calibri" w:hAnsi="Times New Roman" w:cs="Times New Roman"/>
                <w:bCs/>
                <w:kern w:val="36"/>
                <w:sz w:val="24"/>
                <w:szCs w:val="24"/>
              </w:rPr>
              <w:t>азмещение в средствах массовой информации, сети Интернет информации о деятельности организаций в сфере услуг дополнительного образования</w:t>
            </w:r>
            <w:r w:rsidRPr="00627E6E">
              <w:rPr>
                <w:rFonts w:ascii="Times New Roman" w:eastAsia="Calibri" w:hAnsi="Times New Roman" w:cs="Times New Roman"/>
                <w:sz w:val="24"/>
                <w:szCs w:val="24"/>
              </w:rPr>
              <w:t xml:space="preserve"> детей</w:t>
            </w:r>
          </w:p>
        </w:tc>
        <w:tc>
          <w:tcPr>
            <w:tcW w:w="1134"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35" w:lineRule="auto"/>
              <w:ind w:left="-57" w:right="-57"/>
              <w:jc w:val="both"/>
              <w:rPr>
                <w:rFonts w:ascii="Times New Roman" w:eastAsia="Calibri" w:hAnsi="Times New Roman" w:cs="Times New Roman"/>
                <w:sz w:val="24"/>
                <w:szCs w:val="24"/>
              </w:rPr>
            </w:pPr>
            <w:r w:rsidRPr="00627E6E">
              <w:rPr>
                <w:rFonts w:ascii="Times New Roman" w:eastAsia="Times New Roman" w:hAnsi="Times New Roman" w:cs="Times New Roman"/>
                <w:sz w:val="24"/>
                <w:szCs w:val="24"/>
              </w:rPr>
              <w:t xml:space="preserve"> Информация</w:t>
            </w:r>
            <w:r w:rsidRPr="00627E6E">
              <w:rPr>
                <w:rFonts w:ascii="Times New Roman" w:eastAsia="Calibri" w:hAnsi="Times New Roman" w:cs="Times New Roman"/>
                <w:bCs/>
                <w:kern w:val="36"/>
                <w:sz w:val="24"/>
                <w:szCs w:val="24"/>
              </w:rPr>
              <w:t xml:space="preserve"> о деятельности организаций в сфере услуг дополнительного образования</w:t>
            </w:r>
            <w:r w:rsidRPr="00627E6E">
              <w:rPr>
                <w:rFonts w:ascii="Times New Roman" w:eastAsia="Calibri" w:hAnsi="Times New Roman" w:cs="Times New Roman"/>
                <w:sz w:val="24"/>
                <w:szCs w:val="24"/>
              </w:rPr>
              <w:t xml:space="preserve"> детей размещена на сайте управления образования, официальных сайтах МБУ ДО «Дом детского творчества», МБУ ДО «Станция юных техников», МБУ ДО «Станция юных натуралистов». Все учреждения имеют официальные страницы в «Одноклассниках» и ВКонтакте информационной сети Интернет. </w:t>
            </w:r>
          </w:p>
        </w:tc>
        <w:tc>
          <w:tcPr>
            <w:tcW w:w="2336"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образования администрации Алексеевского городского округа </w:t>
            </w:r>
          </w:p>
        </w:tc>
      </w:tr>
      <w:tr w:rsidR="00ED2805" w:rsidRPr="00627E6E" w:rsidTr="004A518A">
        <w:trPr>
          <w:trHeight w:val="315"/>
          <w:jc w:val="center"/>
        </w:trPr>
        <w:tc>
          <w:tcPr>
            <w:tcW w:w="15050" w:type="dxa"/>
            <w:gridSpan w:val="5"/>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2. Здравоохранение и социальная защита населения</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2.1</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Рынок медицинских услуг </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pacing w:val="1"/>
                <w:sz w:val="24"/>
                <w:szCs w:val="24"/>
                <w:shd w:val="clear" w:color="auto" w:fill="FFFFFF"/>
              </w:rPr>
              <w:t>2.1.1</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Мониторинг основных показателей здоровья населения</w:t>
            </w:r>
          </w:p>
        </w:tc>
        <w:tc>
          <w:tcPr>
            <w:tcW w:w="1134" w:type="dxa"/>
            <w:tcBorders>
              <w:top w:val="single" w:sz="4" w:space="0" w:color="auto"/>
              <w:left w:val="nil"/>
              <w:bottom w:val="single" w:sz="4" w:space="0" w:color="auto"/>
              <w:right w:val="single" w:sz="4" w:space="0" w:color="auto"/>
            </w:tcBorders>
            <w:shd w:val="clear" w:color="auto" w:fill="auto"/>
          </w:tcPr>
          <w:p w:rsidR="00ED2805" w:rsidRPr="00627E6E" w:rsidRDefault="00ED2805"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r w:rsidRPr="00627E6E">
              <w:rPr>
                <w:rFonts w:ascii="Times New Roman" w:eastAsia="Calibri" w:hAnsi="Times New Roman" w:cs="Times New Roman"/>
                <w:color w:val="000000" w:themeColor="text1"/>
                <w:spacing w:val="1"/>
                <w:sz w:val="24"/>
                <w:szCs w:val="24"/>
                <w:shd w:val="clear" w:color="auto" w:fill="FFFFFF"/>
              </w:rPr>
              <w:t xml:space="preserve"> </w:t>
            </w:r>
          </w:p>
        </w:tc>
        <w:tc>
          <w:tcPr>
            <w:tcW w:w="6662" w:type="dxa"/>
            <w:tcBorders>
              <w:top w:val="single" w:sz="4" w:space="0" w:color="auto"/>
              <w:left w:val="nil"/>
              <w:bottom w:val="single" w:sz="4" w:space="0" w:color="auto"/>
              <w:right w:val="single" w:sz="4" w:space="0" w:color="auto"/>
            </w:tcBorders>
            <w:shd w:val="clear" w:color="auto" w:fill="auto"/>
          </w:tcPr>
          <w:p w:rsidR="00A465D6" w:rsidRPr="00627E6E" w:rsidRDefault="00A465D6" w:rsidP="00627E6E">
            <w:pPr>
              <w:spacing w:after="0" w:line="240" w:lineRule="auto"/>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За 2020г. сложились следующие показатели:</w:t>
            </w:r>
          </w:p>
          <w:p w:rsidR="00A465D6" w:rsidRPr="00627E6E" w:rsidRDefault="00A465D6" w:rsidP="00627E6E">
            <w:pPr>
              <w:spacing w:after="0" w:line="240" w:lineRule="auto"/>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рождаемость – 7,9 на 1 тыс. населения;</w:t>
            </w:r>
          </w:p>
          <w:p w:rsidR="00A465D6" w:rsidRPr="00627E6E" w:rsidRDefault="00A465D6" w:rsidP="00627E6E">
            <w:pPr>
              <w:spacing w:after="0" w:line="240" w:lineRule="auto"/>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смертность – 16,7 на 1 тыс. населения;</w:t>
            </w:r>
          </w:p>
          <w:p w:rsidR="00A465D6" w:rsidRPr="00627E6E" w:rsidRDefault="00A465D6" w:rsidP="00627E6E">
            <w:pPr>
              <w:spacing w:after="0" w:line="240" w:lineRule="auto"/>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младенческая смертность – 2,1 на 1 тыс. родившихся живыми;</w:t>
            </w:r>
          </w:p>
          <w:p w:rsidR="00A465D6" w:rsidRPr="00627E6E" w:rsidRDefault="00A465D6" w:rsidP="00627E6E">
            <w:pPr>
              <w:spacing w:after="0" w:line="240" w:lineRule="auto"/>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смертность от болезней системы кровообращения – 757,9 на 100 тыс. населения;</w:t>
            </w:r>
          </w:p>
          <w:p w:rsidR="00A465D6" w:rsidRPr="00627E6E" w:rsidRDefault="00A465D6" w:rsidP="00627E6E">
            <w:pPr>
              <w:spacing w:after="0" w:line="240" w:lineRule="auto"/>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смертность от новообразований – 161,2 на 100 тыс. населения;</w:t>
            </w:r>
          </w:p>
          <w:p w:rsidR="00A465D6" w:rsidRPr="00627E6E" w:rsidRDefault="00A465D6" w:rsidP="00627E6E">
            <w:pPr>
              <w:spacing w:after="0" w:line="240" w:lineRule="auto"/>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смертность от дорожно-транспортных происшествий – 13,3 на 100 тыс. населения;</w:t>
            </w:r>
          </w:p>
          <w:p w:rsidR="00A465D6" w:rsidRPr="00627E6E" w:rsidRDefault="00A465D6" w:rsidP="00627E6E">
            <w:pPr>
              <w:spacing w:after="0" w:line="240" w:lineRule="auto"/>
              <w:ind w:firstLine="709"/>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смертность от туберкулеза – 0.</w:t>
            </w:r>
          </w:p>
          <w:p w:rsidR="00A465D6" w:rsidRPr="00627E6E" w:rsidRDefault="00A465D6" w:rsidP="00627E6E">
            <w:pPr>
              <w:spacing w:after="0" w:line="240" w:lineRule="auto"/>
              <w:ind w:firstLine="709"/>
              <w:jc w:val="both"/>
              <w:rPr>
                <w:rFonts w:ascii="Times New Roman" w:eastAsia="Calibri" w:hAnsi="Times New Roman" w:cs="Times New Roman"/>
                <w:sz w:val="24"/>
                <w:szCs w:val="26"/>
              </w:rPr>
            </w:pPr>
            <w:r w:rsidRPr="00627E6E">
              <w:rPr>
                <w:rFonts w:ascii="Times New Roman" w:eastAsia="Calibri" w:hAnsi="Times New Roman" w:cs="Times New Roman"/>
                <w:sz w:val="24"/>
                <w:szCs w:val="26"/>
              </w:rPr>
              <w:t xml:space="preserve">- общая заболеваемость среди взрослого населения (18 лет и старше) – 161519,2 на 100 000 взрослого населения. </w:t>
            </w:r>
          </w:p>
          <w:p w:rsidR="00A465D6" w:rsidRPr="00627E6E" w:rsidRDefault="00A465D6" w:rsidP="00627E6E">
            <w:pPr>
              <w:tabs>
                <w:tab w:val="left" w:pos="13041"/>
              </w:tabs>
              <w:spacing w:after="0" w:line="240" w:lineRule="auto"/>
              <w:ind w:firstLine="709"/>
              <w:jc w:val="both"/>
              <w:rPr>
                <w:rFonts w:ascii="Times New Roman" w:eastAsia="Calibri" w:hAnsi="Times New Roman" w:cs="Times New Roman"/>
                <w:sz w:val="24"/>
                <w:szCs w:val="26"/>
              </w:rPr>
            </w:pPr>
            <w:r w:rsidRPr="00627E6E">
              <w:rPr>
                <w:rFonts w:ascii="Times New Roman" w:eastAsia="Calibri" w:hAnsi="Times New Roman" w:cs="Times New Roman"/>
                <w:sz w:val="24"/>
                <w:szCs w:val="26"/>
              </w:rPr>
              <w:t xml:space="preserve">- общая заболеваемость среди детей (0-14 лет) – 143494,6 на 100 000 детского населения. </w:t>
            </w:r>
          </w:p>
          <w:p w:rsidR="00A465D6" w:rsidRPr="00627E6E" w:rsidRDefault="00A465D6" w:rsidP="00627E6E">
            <w:pPr>
              <w:spacing w:after="0" w:line="240" w:lineRule="auto"/>
              <w:ind w:firstLine="709"/>
              <w:jc w:val="both"/>
              <w:rPr>
                <w:rFonts w:ascii="Times New Roman" w:eastAsia="Calibri" w:hAnsi="Times New Roman" w:cs="Times New Roman"/>
                <w:sz w:val="24"/>
                <w:szCs w:val="26"/>
              </w:rPr>
            </w:pPr>
            <w:r w:rsidRPr="00627E6E">
              <w:rPr>
                <w:rFonts w:ascii="Times New Roman" w:eastAsia="Calibri" w:hAnsi="Times New Roman" w:cs="Times New Roman"/>
                <w:sz w:val="24"/>
                <w:szCs w:val="26"/>
              </w:rPr>
              <w:t xml:space="preserve">- общая заболеваемость среди детей подросткового возраста (15 – 17 лет) – 197365,2 на 100 000 детского населения. </w:t>
            </w:r>
          </w:p>
          <w:p w:rsidR="00ED2805" w:rsidRPr="00627E6E" w:rsidRDefault="00A465D6"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sz w:val="24"/>
                <w:szCs w:val="24"/>
                <w:lang w:eastAsia="ru-RU"/>
              </w:rPr>
              <w:lastRenderedPageBreak/>
              <w:t>- средняя продолжительность жизни – 74 года.</w:t>
            </w:r>
          </w:p>
        </w:tc>
        <w:tc>
          <w:tcPr>
            <w:tcW w:w="2336" w:type="dxa"/>
            <w:tcBorders>
              <w:top w:val="single" w:sz="4" w:space="0" w:color="auto"/>
              <w:left w:val="nil"/>
              <w:bottom w:val="single" w:sz="4" w:space="0" w:color="auto"/>
              <w:right w:val="single" w:sz="4" w:space="0" w:color="auto"/>
            </w:tcBorders>
            <w:shd w:val="clear" w:color="auto" w:fill="auto"/>
          </w:tcPr>
          <w:p w:rsidR="00ED2805" w:rsidRPr="00627E6E" w:rsidRDefault="00ED2805"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lastRenderedPageBreak/>
              <w:t>ОГБУЗ «Алексеевская ЦРБ»</w:t>
            </w:r>
          </w:p>
          <w:p w:rsidR="00ED2805" w:rsidRPr="00627E6E" w:rsidRDefault="00ED2805" w:rsidP="00627E6E">
            <w:pPr>
              <w:spacing w:after="0" w:line="240" w:lineRule="auto"/>
              <w:jc w:val="center"/>
              <w:rPr>
                <w:color w:val="000000" w:themeColor="text1"/>
              </w:rPr>
            </w:pPr>
            <w:r w:rsidRPr="00627E6E">
              <w:rPr>
                <w:rFonts w:ascii="Times New Roman" w:eastAsia="Times New Roman" w:hAnsi="Times New Roman" w:cs="Times New Roman"/>
                <w:color w:val="000000" w:themeColor="text1"/>
                <w:sz w:val="24"/>
                <w:szCs w:val="24"/>
                <w:lang w:eastAsia="ru-RU"/>
              </w:rPr>
              <w:t>(по согласованию)</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2.1.2</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Размещение информации о деятельности ОГБУЗ «Алексеевская ЦРБ» в сети Интернет</w:t>
            </w:r>
          </w:p>
        </w:tc>
        <w:tc>
          <w:tcPr>
            <w:tcW w:w="1134" w:type="dxa"/>
            <w:tcBorders>
              <w:top w:val="single" w:sz="4" w:space="0" w:color="auto"/>
              <w:left w:val="nil"/>
              <w:bottom w:val="single" w:sz="4" w:space="0" w:color="auto"/>
              <w:right w:val="single" w:sz="4" w:space="0" w:color="auto"/>
            </w:tcBorders>
            <w:shd w:val="clear" w:color="auto" w:fill="auto"/>
          </w:tcPr>
          <w:p w:rsidR="00ED2805" w:rsidRPr="00627E6E" w:rsidRDefault="00ED280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tcPr>
          <w:p w:rsidR="00A465D6" w:rsidRPr="00627E6E" w:rsidRDefault="00A465D6" w:rsidP="00627E6E">
            <w:pPr>
              <w:spacing w:after="0" w:line="240" w:lineRule="auto"/>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 xml:space="preserve">Информация о деятельности ОГБУЗ «Алексеевская ЦРБ» размещена на официальном сайте </w:t>
            </w:r>
            <w:hyperlink r:id="rId10" w:history="1">
              <w:r w:rsidRPr="00627E6E">
                <w:rPr>
                  <w:rFonts w:ascii="Times New Roman" w:eastAsia="Calibri" w:hAnsi="Times New Roman" w:cs="Times New Roman"/>
                  <w:color w:val="0000FF"/>
                  <w:sz w:val="24"/>
                  <w:szCs w:val="24"/>
                  <w:u w:val="single"/>
                  <w:lang w:eastAsia="ru-RU"/>
                </w:rPr>
                <w:t>www.bus.gov.ru</w:t>
              </w:r>
            </w:hyperlink>
            <w:r w:rsidRPr="00627E6E">
              <w:rPr>
                <w:rFonts w:ascii="Times New Roman" w:eastAsia="Calibri" w:hAnsi="Times New Roman" w:cs="Times New Roman"/>
                <w:sz w:val="24"/>
                <w:szCs w:val="24"/>
                <w:lang w:eastAsia="ru-RU"/>
              </w:rPr>
              <w:t>:</w:t>
            </w:r>
          </w:p>
          <w:p w:rsidR="00A465D6" w:rsidRPr="00627E6E" w:rsidRDefault="00A465D6" w:rsidP="00627E6E">
            <w:pPr>
              <w:spacing w:after="0" w:line="240" w:lineRule="auto"/>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 xml:space="preserve">- план ОРХД, государственное задание, годовой отчет, отчет о выполнении государственного задания, отчет о финансовых результатах деятельности учреждения (ф. 0503721), </w:t>
            </w:r>
          </w:p>
          <w:p w:rsidR="00A465D6" w:rsidRPr="00627E6E" w:rsidRDefault="00A465D6" w:rsidP="00627E6E">
            <w:pPr>
              <w:spacing w:after="0" w:line="240" w:lineRule="auto"/>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 xml:space="preserve">- баланс государственного (муниципального) учреждения (ф. 0503730), </w:t>
            </w:r>
          </w:p>
          <w:p w:rsidR="00A465D6" w:rsidRPr="00627E6E" w:rsidRDefault="00A465D6" w:rsidP="00627E6E">
            <w:pPr>
              <w:spacing w:after="0" w:line="240" w:lineRule="auto"/>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 xml:space="preserve">- отчет об исполнении учреждением плана его финансово-хозяйственной деятельности (ф. 0503737), </w:t>
            </w:r>
          </w:p>
          <w:p w:rsidR="00A465D6" w:rsidRPr="00627E6E" w:rsidRDefault="00A465D6" w:rsidP="00627E6E">
            <w:pPr>
              <w:spacing w:after="0" w:line="240" w:lineRule="auto"/>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 сведения о контрольных мероприятиях и их результатах,</w:t>
            </w:r>
          </w:p>
          <w:p w:rsidR="00ED2805" w:rsidRPr="00627E6E" w:rsidRDefault="00A465D6"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Calibri" w:hAnsi="Times New Roman" w:cs="Times New Roman"/>
                <w:sz w:val="24"/>
                <w:szCs w:val="24"/>
                <w:lang w:eastAsia="ru-RU"/>
              </w:rPr>
              <w:t>- информация о результатах деятельности и об использовании имущества.</w:t>
            </w:r>
          </w:p>
        </w:tc>
        <w:tc>
          <w:tcPr>
            <w:tcW w:w="2336" w:type="dxa"/>
            <w:tcBorders>
              <w:top w:val="single" w:sz="4" w:space="0" w:color="auto"/>
              <w:left w:val="nil"/>
              <w:bottom w:val="single" w:sz="4" w:space="0" w:color="auto"/>
              <w:right w:val="single" w:sz="4" w:space="0" w:color="auto"/>
            </w:tcBorders>
            <w:shd w:val="clear" w:color="auto" w:fill="auto"/>
          </w:tcPr>
          <w:p w:rsidR="00ED2805" w:rsidRPr="00627E6E" w:rsidRDefault="00ED2805"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ОГБУЗ «Алексеевская ЦРБ»</w:t>
            </w:r>
          </w:p>
          <w:p w:rsidR="00ED2805" w:rsidRPr="00627E6E" w:rsidRDefault="00ED2805" w:rsidP="00627E6E">
            <w:pPr>
              <w:spacing w:after="0" w:line="240" w:lineRule="auto"/>
              <w:jc w:val="center"/>
              <w:rPr>
                <w:color w:val="000000" w:themeColor="text1"/>
              </w:rPr>
            </w:pPr>
            <w:r w:rsidRPr="00627E6E">
              <w:rPr>
                <w:rFonts w:ascii="Times New Roman" w:eastAsia="Times New Roman" w:hAnsi="Times New Roman" w:cs="Times New Roman"/>
                <w:color w:val="000000" w:themeColor="text1"/>
                <w:sz w:val="24"/>
                <w:szCs w:val="24"/>
                <w:lang w:eastAsia="ru-RU"/>
              </w:rPr>
              <w:t>(по согласованию)</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2.1.3</w:t>
            </w:r>
          </w:p>
        </w:tc>
        <w:tc>
          <w:tcPr>
            <w:tcW w:w="4111" w:type="dxa"/>
            <w:tcBorders>
              <w:top w:val="single" w:sz="4" w:space="0" w:color="auto"/>
              <w:left w:val="nil"/>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Участие в реализации национальных и региональных проектов. Реализация муниципальных проектов.</w:t>
            </w:r>
          </w:p>
        </w:tc>
        <w:tc>
          <w:tcPr>
            <w:tcW w:w="1134" w:type="dxa"/>
            <w:tcBorders>
              <w:top w:val="single" w:sz="4" w:space="0" w:color="auto"/>
              <w:left w:val="nil"/>
              <w:bottom w:val="single" w:sz="4" w:space="0" w:color="auto"/>
              <w:right w:val="single" w:sz="4" w:space="0" w:color="auto"/>
            </w:tcBorders>
            <w:shd w:val="clear" w:color="auto" w:fill="auto"/>
          </w:tcPr>
          <w:p w:rsidR="00ED2805" w:rsidRPr="00627E6E" w:rsidRDefault="00ED280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tcPr>
          <w:p w:rsidR="00ED2805" w:rsidRPr="00627E6E" w:rsidRDefault="006A07B5"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В целях п</w:t>
            </w:r>
            <w:r w:rsidR="00ED2805" w:rsidRPr="00627E6E">
              <w:rPr>
                <w:rFonts w:ascii="Times New Roman" w:eastAsia="Times New Roman" w:hAnsi="Times New Roman" w:cs="Times New Roman"/>
                <w:color w:val="000000" w:themeColor="text1"/>
                <w:sz w:val="24"/>
                <w:szCs w:val="24"/>
                <w:lang w:eastAsia="ru-RU"/>
              </w:rPr>
              <w:t>овышени</w:t>
            </w:r>
            <w:r w:rsidRPr="00627E6E">
              <w:rPr>
                <w:rFonts w:ascii="Times New Roman" w:eastAsia="Times New Roman" w:hAnsi="Times New Roman" w:cs="Times New Roman"/>
                <w:color w:val="000000" w:themeColor="text1"/>
                <w:sz w:val="24"/>
                <w:szCs w:val="24"/>
                <w:lang w:eastAsia="ru-RU"/>
              </w:rPr>
              <w:t>я</w:t>
            </w:r>
            <w:r w:rsidR="00ED2805" w:rsidRPr="00627E6E">
              <w:rPr>
                <w:rFonts w:ascii="Times New Roman" w:eastAsia="Times New Roman" w:hAnsi="Times New Roman" w:cs="Times New Roman"/>
                <w:color w:val="000000" w:themeColor="text1"/>
                <w:sz w:val="24"/>
                <w:szCs w:val="24"/>
                <w:lang w:eastAsia="ru-RU"/>
              </w:rPr>
              <w:t xml:space="preserve"> качества медицинских услуг</w:t>
            </w:r>
            <w:r w:rsidRPr="00627E6E">
              <w:rPr>
                <w:rFonts w:ascii="Times New Roman" w:eastAsia="Times New Roman" w:hAnsi="Times New Roman" w:cs="Times New Roman"/>
                <w:color w:val="000000" w:themeColor="text1"/>
                <w:sz w:val="24"/>
                <w:szCs w:val="24"/>
                <w:lang w:eastAsia="ru-RU"/>
              </w:rPr>
              <w:t xml:space="preserve"> и</w:t>
            </w:r>
            <w:r w:rsidR="00ED2805" w:rsidRPr="00627E6E">
              <w:rPr>
                <w:rFonts w:ascii="Times New Roman" w:eastAsia="Times New Roman" w:hAnsi="Times New Roman" w:cs="Times New Roman"/>
                <w:color w:val="000000" w:themeColor="text1"/>
                <w:sz w:val="24"/>
                <w:szCs w:val="24"/>
                <w:lang w:eastAsia="ru-RU"/>
              </w:rPr>
              <w:t xml:space="preserve"> развити</w:t>
            </w:r>
            <w:r w:rsidRPr="00627E6E">
              <w:rPr>
                <w:rFonts w:ascii="Times New Roman" w:eastAsia="Times New Roman" w:hAnsi="Times New Roman" w:cs="Times New Roman"/>
                <w:color w:val="000000" w:themeColor="text1"/>
                <w:sz w:val="24"/>
                <w:szCs w:val="24"/>
                <w:lang w:eastAsia="ru-RU"/>
              </w:rPr>
              <w:t>я</w:t>
            </w:r>
            <w:r w:rsidR="00ED2805" w:rsidRPr="00627E6E">
              <w:rPr>
                <w:rFonts w:ascii="Times New Roman" w:eastAsia="Times New Roman" w:hAnsi="Times New Roman" w:cs="Times New Roman"/>
                <w:color w:val="000000" w:themeColor="text1"/>
                <w:sz w:val="24"/>
                <w:szCs w:val="24"/>
                <w:lang w:eastAsia="ru-RU"/>
              </w:rPr>
              <w:t xml:space="preserve"> системы здравоохранения</w:t>
            </w:r>
            <w:r w:rsidRPr="00627E6E">
              <w:rPr>
                <w:rFonts w:ascii="Times New Roman" w:eastAsia="Times New Roman" w:hAnsi="Times New Roman" w:cs="Times New Roman"/>
                <w:color w:val="000000" w:themeColor="text1"/>
                <w:sz w:val="24"/>
                <w:szCs w:val="24"/>
                <w:lang w:eastAsia="ru-RU"/>
              </w:rPr>
              <w:t xml:space="preserve"> в Алексеевском городском округе реализуются указанные ниже проекты.</w:t>
            </w:r>
          </w:p>
        </w:tc>
        <w:tc>
          <w:tcPr>
            <w:tcW w:w="2336" w:type="dxa"/>
            <w:tcBorders>
              <w:top w:val="single" w:sz="4" w:space="0" w:color="auto"/>
              <w:left w:val="nil"/>
              <w:bottom w:val="single" w:sz="4" w:space="0" w:color="auto"/>
              <w:right w:val="single" w:sz="4" w:space="0" w:color="auto"/>
            </w:tcBorders>
            <w:shd w:val="clear" w:color="auto" w:fill="auto"/>
          </w:tcPr>
          <w:p w:rsidR="00ED2805" w:rsidRPr="00627E6E" w:rsidRDefault="00ED2805"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ОГБУЗ «Алексеевская ЦРБ»</w:t>
            </w:r>
          </w:p>
          <w:p w:rsidR="00ED2805" w:rsidRPr="00627E6E" w:rsidRDefault="00ED2805"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(по согласованию)</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ED2805" w:rsidRPr="00627E6E" w:rsidRDefault="00ED2805" w:rsidP="00627E6E">
            <w:pPr>
              <w:pStyle w:val="af8"/>
              <w:spacing w:before="0" w:beforeAutospacing="0" w:after="0" w:afterAutospacing="0"/>
              <w:jc w:val="both"/>
              <w:textAlignment w:val="baseline"/>
            </w:pPr>
            <w:r w:rsidRPr="00627E6E">
              <w:rPr>
                <w:color w:val="000000"/>
                <w:kern w:val="24"/>
                <w:szCs w:val="28"/>
              </w:rPr>
              <w:t>Реализация проекта «Мы выбираем здоровье» - обучение населения принципам сохранения собственного здоровья</w:t>
            </w:r>
          </w:p>
        </w:tc>
        <w:tc>
          <w:tcPr>
            <w:tcW w:w="1134" w:type="dxa"/>
            <w:tcBorders>
              <w:top w:val="single" w:sz="4" w:space="0" w:color="auto"/>
              <w:left w:val="nil"/>
              <w:bottom w:val="single" w:sz="4" w:space="0" w:color="auto"/>
              <w:right w:val="single" w:sz="4" w:space="0" w:color="auto"/>
            </w:tcBorders>
            <w:shd w:val="clear" w:color="auto" w:fill="auto"/>
            <w:vAlign w:val="center"/>
          </w:tcPr>
          <w:p w:rsidR="00ED2805" w:rsidRPr="00627E6E" w:rsidRDefault="00ED2805" w:rsidP="00627E6E">
            <w:pPr>
              <w:pStyle w:val="ConsPlusNormal"/>
              <w:jc w:val="both"/>
              <w:rPr>
                <w:rFonts w:ascii="Times New Roman" w:hAnsi="Times New Roman"/>
                <w:sz w:val="24"/>
                <w:szCs w:val="24"/>
              </w:rPr>
            </w:pPr>
            <w:r w:rsidRPr="00627E6E">
              <w:rPr>
                <w:rFonts w:ascii="Times New Roman" w:hAnsi="Times New Roman"/>
                <w:sz w:val="24"/>
                <w:szCs w:val="24"/>
              </w:rPr>
              <w:t>2018-2020 годы</w:t>
            </w:r>
          </w:p>
        </w:tc>
        <w:tc>
          <w:tcPr>
            <w:tcW w:w="6662" w:type="dxa"/>
            <w:tcBorders>
              <w:top w:val="single" w:sz="4" w:space="0" w:color="auto"/>
              <w:left w:val="nil"/>
              <w:bottom w:val="single" w:sz="4" w:space="0" w:color="auto"/>
              <w:right w:val="single" w:sz="4" w:space="0" w:color="auto"/>
            </w:tcBorders>
            <w:shd w:val="clear" w:color="auto" w:fill="auto"/>
            <w:vAlign w:val="center"/>
          </w:tcPr>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Цель проекта: Обеспечить переход от пассивного восприятия информации о необходимости сохранения собственного здоровья к применению полученных знаний и методик по здоровьесбережению не менее 40% населения района.</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xml:space="preserve">Срок реализации проекта – 01.06.2018г. – 01.06.2020г.  </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xml:space="preserve">В рамках проекта «Мы выбираем здоровье» </w:t>
            </w:r>
            <w:r w:rsidR="00D97ACB" w:rsidRPr="00627E6E">
              <w:rPr>
                <w:rFonts w:ascii="Times New Roman" w:eastAsia="Times New Roman" w:hAnsi="Times New Roman" w:cs="Times New Roman"/>
                <w:color w:val="000000"/>
                <w:kern w:val="24"/>
                <w:sz w:val="24"/>
                <w:szCs w:val="28"/>
                <w:lang w:eastAsia="ru-RU"/>
              </w:rPr>
              <w:t>проведено</w:t>
            </w:r>
            <w:r w:rsidRPr="00627E6E">
              <w:rPr>
                <w:rFonts w:ascii="Times New Roman" w:eastAsia="Times New Roman" w:hAnsi="Times New Roman" w:cs="Times New Roman"/>
                <w:color w:val="000000"/>
                <w:kern w:val="24"/>
                <w:sz w:val="24"/>
                <w:szCs w:val="28"/>
                <w:lang w:eastAsia="ru-RU"/>
              </w:rPr>
              <w:t xml:space="preserve"> обучение населения Алексеевского района принципам сохранения собственного здоровья</w:t>
            </w:r>
            <w:r w:rsidR="00366B9F" w:rsidRPr="00627E6E">
              <w:rPr>
                <w:rFonts w:ascii="Times New Roman" w:eastAsia="Times New Roman" w:hAnsi="Times New Roman" w:cs="Times New Roman"/>
                <w:color w:val="000000"/>
                <w:kern w:val="24"/>
                <w:sz w:val="24"/>
                <w:szCs w:val="28"/>
                <w:lang w:eastAsia="ru-RU"/>
              </w:rPr>
              <w:t>. Н</w:t>
            </w:r>
            <w:r w:rsidRPr="00627E6E">
              <w:rPr>
                <w:rFonts w:ascii="Times New Roman" w:eastAsia="Times New Roman" w:hAnsi="Times New Roman" w:cs="Times New Roman"/>
                <w:color w:val="000000"/>
                <w:kern w:val="24"/>
                <w:sz w:val="24"/>
                <w:szCs w:val="28"/>
                <w:lang w:eastAsia="ru-RU"/>
              </w:rPr>
              <w:t>а сайте ОГБУЗ «Алексеевская ЦРБ» размещена следующая информация:</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«Что надо знать о коронавирусе»;</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lastRenderedPageBreak/>
              <w:t>- «О вреде СНЮС».</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Рекомендации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коронавирусной инфекции.</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Рекомендации по проведению дезинфекционных мероприятия в жилых помещениях для лиц, находящихся в домашней изоляции.</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О временном приостановлении диспансеризации и проф. осмотров взрослого населения.</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Информация о контактных телефонах доверия по вопросам семейно-бытового насилия и кризисных центров помощи женщинам, осуществляющих свою деятельность в Белгородской области.</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В межрайонной газете «Заря» опубликованы статьи по вопросам профилактики заболеваний, пропаганде ЗОЖ:</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«Как защититься от коонавируса?».</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xml:space="preserve"> – «Начинается с интереса».</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xml:space="preserve">– «Снижая повышенное давление». </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«Как обеззаразить своё жилище».</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 xml:space="preserve">– «Пассажир должен быть в безопасности». </w:t>
            </w:r>
          </w:p>
          <w:p w:rsidR="00A465D6" w:rsidRPr="00627E6E" w:rsidRDefault="00A465D6" w:rsidP="00627E6E">
            <w:pPr>
              <w:spacing w:after="0" w:line="240" w:lineRule="auto"/>
              <w:ind w:firstLine="709"/>
              <w:jc w:val="both"/>
              <w:textAlignment w:val="baseline"/>
              <w:rPr>
                <w:rFonts w:ascii="Times New Roman" w:eastAsia="Times New Roman" w:hAnsi="Times New Roman" w:cs="Times New Roman"/>
                <w:color w:val="000000"/>
                <w:kern w:val="24"/>
                <w:sz w:val="24"/>
                <w:szCs w:val="28"/>
                <w:lang w:eastAsia="ru-RU"/>
              </w:rPr>
            </w:pPr>
            <w:r w:rsidRPr="00627E6E">
              <w:rPr>
                <w:rFonts w:ascii="Times New Roman" w:eastAsia="Times New Roman" w:hAnsi="Times New Roman" w:cs="Times New Roman"/>
                <w:color w:val="000000"/>
                <w:kern w:val="24"/>
                <w:sz w:val="24"/>
                <w:szCs w:val="28"/>
                <w:lang w:eastAsia="ru-RU"/>
              </w:rPr>
              <w:t>Охвачено диспансеризацией определенных групп взрослого населения – 2601 чел., проведено профилактическими медицинскими осмотрами – 922 чел.</w:t>
            </w:r>
          </w:p>
          <w:p w:rsidR="00ED2805" w:rsidRPr="00627E6E" w:rsidRDefault="00A465D6" w:rsidP="00627E6E">
            <w:pPr>
              <w:spacing w:after="0" w:line="240" w:lineRule="auto"/>
              <w:ind w:firstLine="709"/>
              <w:jc w:val="both"/>
            </w:pPr>
            <w:r w:rsidRPr="00627E6E">
              <w:rPr>
                <w:rFonts w:ascii="Times New Roman" w:eastAsia="Times New Roman" w:hAnsi="Times New Roman" w:cs="Times New Roman"/>
                <w:color w:val="000000"/>
                <w:kern w:val="24"/>
                <w:sz w:val="24"/>
                <w:szCs w:val="28"/>
                <w:lang w:eastAsia="ru-RU"/>
              </w:rPr>
              <w:t xml:space="preserve">Охвачено медицинскими осмотрами несовершеннолетних – 1822 чел. С целью полного охвата несовершеннолетних, обучающихся в образовательных учреждениях и посещающих ДДУ, профилактическими </w:t>
            </w:r>
            <w:r w:rsidRPr="00627E6E">
              <w:rPr>
                <w:rFonts w:ascii="Times New Roman" w:eastAsia="Times New Roman" w:hAnsi="Times New Roman" w:cs="Times New Roman"/>
                <w:color w:val="000000"/>
                <w:kern w:val="24"/>
                <w:sz w:val="24"/>
                <w:szCs w:val="28"/>
                <w:lang w:eastAsia="ru-RU"/>
              </w:rPr>
              <w:lastRenderedPageBreak/>
              <w:t>мероприятиями в соответствии с дорожной картой, совместно с управлением образования администрации Алексеевского городского округа разработан и утвержден план-график проведения профилактических осмотров детей с выездом в школы, в первую очередь сельские. Сформирована мобильная бригада в составе врача-педиатра и узких специалистов: офтальмолог, невролог, детский кардиолог, детский  стоматолог.</w:t>
            </w:r>
          </w:p>
        </w:tc>
        <w:tc>
          <w:tcPr>
            <w:tcW w:w="2336" w:type="dxa"/>
            <w:tcBorders>
              <w:top w:val="single" w:sz="4" w:space="0" w:color="auto"/>
              <w:left w:val="nil"/>
              <w:bottom w:val="single" w:sz="4" w:space="0" w:color="auto"/>
              <w:right w:val="single" w:sz="4" w:space="0" w:color="auto"/>
            </w:tcBorders>
            <w:shd w:val="clear" w:color="auto" w:fill="auto"/>
          </w:tcPr>
          <w:p w:rsidR="00E97DB5" w:rsidRPr="00627E6E" w:rsidRDefault="00E97DB5"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lastRenderedPageBreak/>
              <w:t>ОГБУЗ «Алексеевская ЦРБ»</w:t>
            </w:r>
          </w:p>
          <w:p w:rsidR="00ED2805" w:rsidRPr="00627E6E" w:rsidRDefault="00E97DB5"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(по согласованию)</w:t>
            </w:r>
          </w:p>
        </w:tc>
      </w:tr>
      <w:tr w:rsidR="00ED280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D2805" w:rsidRPr="00627E6E" w:rsidRDefault="00ED2805" w:rsidP="00627E6E">
            <w:pPr>
              <w:spacing w:after="0" w:line="240" w:lineRule="auto"/>
              <w:ind w:left="-57" w:right="-57"/>
              <w:jc w:val="center"/>
              <w:rPr>
                <w:rFonts w:ascii="Times New Roman" w:eastAsia="Calibri" w:hAnsi="Times New Roman" w:cs="Times New Roman"/>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ED2805" w:rsidRPr="00627E6E" w:rsidRDefault="00ED2805" w:rsidP="00627E6E">
            <w:pPr>
              <w:pStyle w:val="af8"/>
              <w:spacing w:before="0" w:beforeAutospacing="0" w:after="0" w:afterAutospacing="0"/>
              <w:jc w:val="both"/>
              <w:textAlignment w:val="baseline"/>
              <w:rPr>
                <w:color w:val="000000"/>
                <w:kern w:val="24"/>
              </w:rPr>
            </w:pPr>
            <w:r w:rsidRPr="00627E6E">
              <w:rPr>
                <w:rFonts w:eastAsia="Calibri"/>
                <w:color w:val="000000"/>
                <w:kern w:val="24"/>
                <w:lang w:eastAsia="en-US"/>
              </w:rPr>
              <w:t xml:space="preserve">Реализация проекта </w:t>
            </w:r>
            <w:r w:rsidRPr="00627E6E">
              <w:rPr>
                <w:color w:val="000000"/>
                <w:kern w:val="24"/>
              </w:rPr>
              <w:t>«Организация непрерывного становления семейных врачей на территории Алексеевского района»</w:t>
            </w:r>
          </w:p>
          <w:p w:rsidR="00ED2805" w:rsidRPr="00627E6E" w:rsidRDefault="00ED2805" w:rsidP="00627E6E">
            <w:pPr>
              <w:pStyle w:val="af8"/>
              <w:spacing w:before="0" w:beforeAutospacing="0" w:after="0" w:afterAutospacing="0"/>
              <w:ind w:firstLine="709"/>
              <w:jc w:val="both"/>
              <w:textAlignment w:val="baseline"/>
            </w:pPr>
          </w:p>
        </w:tc>
        <w:tc>
          <w:tcPr>
            <w:tcW w:w="1134" w:type="dxa"/>
            <w:tcBorders>
              <w:top w:val="single" w:sz="4" w:space="0" w:color="auto"/>
              <w:left w:val="nil"/>
              <w:bottom w:val="single" w:sz="4" w:space="0" w:color="auto"/>
              <w:right w:val="single" w:sz="4" w:space="0" w:color="auto"/>
            </w:tcBorders>
            <w:shd w:val="clear" w:color="auto" w:fill="auto"/>
            <w:vAlign w:val="center"/>
          </w:tcPr>
          <w:p w:rsidR="00ED2805" w:rsidRPr="00627E6E" w:rsidRDefault="00ED2805" w:rsidP="00627E6E">
            <w:pPr>
              <w:pStyle w:val="ConsPlusNormal"/>
              <w:jc w:val="both"/>
              <w:rPr>
                <w:rFonts w:ascii="Times New Roman" w:hAnsi="Times New Roman"/>
                <w:sz w:val="24"/>
                <w:szCs w:val="24"/>
              </w:rPr>
            </w:pPr>
            <w:r w:rsidRPr="00627E6E">
              <w:rPr>
                <w:rFonts w:ascii="Times New Roman" w:hAnsi="Times New Roman"/>
                <w:sz w:val="24"/>
                <w:szCs w:val="24"/>
              </w:rPr>
              <w:t>2018-2020 годы</w:t>
            </w:r>
          </w:p>
        </w:tc>
        <w:tc>
          <w:tcPr>
            <w:tcW w:w="6662" w:type="dxa"/>
            <w:tcBorders>
              <w:top w:val="single" w:sz="4" w:space="0" w:color="auto"/>
              <w:left w:val="nil"/>
              <w:bottom w:val="single" w:sz="4" w:space="0" w:color="auto"/>
              <w:right w:val="single" w:sz="4" w:space="0" w:color="auto"/>
            </w:tcBorders>
            <w:shd w:val="clear" w:color="auto" w:fill="auto"/>
            <w:vAlign w:val="center"/>
          </w:tcPr>
          <w:p w:rsidR="00174FDB" w:rsidRPr="00627E6E" w:rsidRDefault="00174FDB" w:rsidP="00627E6E">
            <w:pPr>
              <w:spacing w:after="0" w:line="240" w:lineRule="auto"/>
              <w:ind w:firstLine="709"/>
              <w:jc w:val="both"/>
              <w:textAlignment w:val="baseline"/>
              <w:rPr>
                <w:rFonts w:ascii="Times New Roman" w:eastAsia="Times New Roman" w:hAnsi="Times New Roman" w:cs="Times New Roman"/>
                <w:color w:val="000000"/>
                <w:kern w:val="24"/>
                <w:sz w:val="24"/>
                <w:szCs w:val="24"/>
                <w:lang w:eastAsia="ru-RU"/>
              </w:rPr>
            </w:pPr>
            <w:r w:rsidRPr="00627E6E">
              <w:rPr>
                <w:rFonts w:ascii="Times New Roman" w:eastAsia="Times New Roman" w:hAnsi="Times New Roman" w:cs="Times New Roman"/>
                <w:color w:val="000000"/>
                <w:kern w:val="24"/>
                <w:sz w:val="24"/>
                <w:szCs w:val="24"/>
                <w:lang w:eastAsia="ru-RU"/>
              </w:rPr>
              <w:t xml:space="preserve">Цель проекта: Обучить семейных врачей профессиональной компетенции по 8 смежным специальностям </w:t>
            </w:r>
          </w:p>
          <w:p w:rsidR="00174FDB" w:rsidRPr="00627E6E" w:rsidRDefault="00174FDB" w:rsidP="00627E6E">
            <w:pPr>
              <w:spacing w:after="0" w:line="240" w:lineRule="auto"/>
              <w:ind w:firstLine="709"/>
              <w:jc w:val="both"/>
              <w:textAlignment w:val="baseline"/>
              <w:rPr>
                <w:rFonts w:ascii="Times New Roman" w:eastAsia="Times New Roman" w:hAnsi="Times New Roman" w:cs="Times New Roman"/>
                <w:kern w:val="24"/>
                <w:sz w:val="24"/>
                <w:szCs w:val="24"/>
                <w:lang w:eastAsia="ru-RU"/>
              </w:rPr>
            </w:pPr>
            <w:r w:rsidRPr="00627E6E">
              <w:rPr>
                <w:rFonts w:ascii="Times New Roman" w:eastAsia="Times New Roman" w:hAnsi="Times New Roman" w:cs="Times New Roman"/>
                <w:kern w:val="24"/>
                <w:sz w:val="24"/>
                <w:szCs w:val="24"/>
                <w:lang w:eastAsia="ru-RU"/>
              </w:rPr>
              <w:t>Онконастороженность и ранняя диагностика онкологических заболеваний в практике врача первичного звена обучено 16 человек.</w:t>
            </w:r>
          </w:p>
          <w:p w:rsidR="00ED2805" w:rsidRPr="00627E6E" w:rsidRDefault="00174FDB" w:rsidP="00627E6E">
            <w:pPr>
              <w:pStyle w:val="af8"/>
              <w:spacing w:before="0" w:beforeAutospacing="0" w:after="0" w:afterAutospacing="0"/>
              <w:ind w:firstLine="709"/>
              <w:jc w:val="both"/>
              <w:textAlignment w:val="baseline"/>
            </w:pPr>
            <w:r w:rsidRPr="00627E6E">
              <w:rPr>
                <w:rFonts w:eastAsia="Calibri"/>
                <w:kern w:val="24"/>
                <w:lang w:eastAsia="en-US"/>
              </w:rPr>
              <w:t>Хронический болевой синдром у взрослых пациентов нуждающихся в паллиативной медицинской помощи, лечение и реабилитация – обучен 41 человек.</w:t>
            </w:r>
            <w:r w:rsidR="00ED2805" w:rsidRPr="00627E6E">
              <w:rPr>
                <w:kern w:val="24"/>
              </w:rPr>
              <w:t>.</w:t>
            </w:r>
          </w:p>
        </w:tc>
        <w:tc>
          <w:tcPr>
            <w:tcW w:w="2336" w:type="dxa"/>
            <w:tcBorders>
              <w:top w:val="single" w:sz="4" w:space="0" w:color="auto"/>
              <w:left w:val="nil"/>
              <w:bottom w:val="single" w:sz="4" w:space="0" w:color="auto"/>
              <w:right w:val="single" w:sz="4" w:space="0" w:color="auto"/>
            </w:tcBorders>
            <w:shd w:val="clear" w:color="auto" w:fill="auto"/>
          </w:tcPr>
          <w:p w:rsidR="00E97DB5" w:rsidRPr="00627E6E" w:rsidRDefault="00E97DB5"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ОГБУЗ «Алексеевская ЦРБ»</w:t>
            </w:r>
          </w:p>
          <w:p w:rsidR="00ED2805" w:rsidRPr="00627E6E" w:rsidRDefault="00E97DB5"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(по согласованию)</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E97DB5" w:rsidRPr="00627E6E" w:rsidRDefault="00E97DB5" w:rsidP="00627E6E">
            <w:pPr>
              <w:spacing w:after="0" w:line="240" w:lineRule="auto"/>
              <w:rPr>
                <w:rFonts w:ascii="Times New Roman" w:hAnsi="Times New Roman" w:cs="Times New Roman"/>
                <w:b/>
                <w:sz w:val="24"/>
                <w:szCs w:val="24"/>
                <w:u w:val="single"/>
              </w:rPr>
            </w:pPr>
            <w:r w:rsidRPr="00627E6E">
              <w:rPr>
                <w:rFonts w:ascii="Times New Roman" w:eastAsia="Calibri" w:hAnsi="Times New Roman" w:cs="Times New Roman"/>
                <w:color w:val="000000"/>
                <w:kern w:val="24"/>
                <w:sz w:val="24"/>
                <w:szCs w:val="24"/>
              </w:rPr>
              <w:t>Реализация проекта «</w:t>
            </w:r>
            <w:r w:rsidRPr="00627E6E">
              <w:rPr>
                <w:rFonts w:ascii="Times New Roman" w:hAnsi="Times New Roman" w:cs="Times New Roman"/>
                <w:sz w:val="24"/>
                <w:szCs w:val="24"/>
              </w:rPr>
              <w:t>Снижение смертности населения Алексеевского городского округа как целевой ориентир реализации национальных проектов»</w:t>
            </w:r>
          </w:p>
          <w:p w:rsidR="00E97DB5" w:rsidRPr="00627E6E" w:rsidRDefault="00E97DB5" w:rsidP="00627E6E">
            <w:pPr>
              <w:pStyle w:val="af8"/>
              <w:spacing w:before="0" w:beforeAutospacing="0" w:after="0" w:afterAutospacing="0"/>
              <w:jc w:val="both"/>
              <w:textAlignment w:val="baseline"/>
              <w:rPr>
                <w:rFonts w:eastAsia="Calibri"/>
                <w:color w:val="000000"/>
                <w:kern w:val="24"/>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97DB5" w:rsidRPr="00627E6E" w:rsidRDefault="00E97DB5" w:rsidP="00627E6E">
            <w:pPr>
              <w:pStyle w:val="ConsPlusNormal"/>
              <w:jc w:val="both"/>
              <w:rPr>
                <w:rFonts w:ascii="Times New Roman" w:hAnsi="Times New Roman"/>
                <w:sz w:val="24"/>
                <w:szCs w:val="24"/>
              </w:rPr>
            </w:pPr>
            <w:r w:rsidRPr="00627E6E">
              <w:rPr>
                <w:rFonts w:ascii="Times New Roman" w:hAnsi="Times New Roman"/>
                <w:sz w:val="24"/>
                <w:szCs w:val="24"/>
              </w:rPr>
              <w:t>2020-2021 годы</w:t>
            </w:r>
          </w:p>
        </w:tc>
        <w:tc>
          <w:tcPr>
            <w:tcW w:w="6662" w:type="dxa"/>
            <w:tcBorders>
              <w:top w:val="single" w:sz="4" w:space="0" w:color="auto"/>
              <w:left w:val="nil"/>
              <w:bottom w:val="single" w:sz="4" w:space="0" w:color="auto"/>
              <w:right w:val="single" w:sz="4" w:space="0" w:color="auto"/>
            </w:tcBorders>
            <w:shd w:val="clear" w:color="auto" w:fill="auto"/>
            <w:vAlign w:val="center"/>
          </w:tcPr>
          <w:p w:rsidR="00E97DB5" w:rsidRPr="00627E6E" w:rsidRDefault="00E97DB5" w:rsidP="00627E6E">
            <w:pPr>
              <w:spacing w:after="0" w:line="240" w:lineRule="auto"/>
              <w:ind w:firstLine="709"/>
              <w:jc w:val="both"/>
              <w:rPr>
                <w:rFonts w:ascii="Times New Roman" w:hAnsi="Times New Roman" w:cs="Times New Roman"/>
                <w:sz w:val="24"/>
                <w:szCs w:val="24"/>
              </w:rPr>
            </w:pPr>
            <w:r w:rsidRPr="00627E6E">
              <w:rPr>
                <w:rFonts w:ascii="Times New Roman" w:hAnsi="Times New Roman" w:cs="Times New Roman"/>
                <w:sz w:val="24"/>
                <w:szCs w:val="24"/>
              </w:rPr>
              <w:t>В рамках проекта в период с 01.09.2020г. по 01.12.2020г. за психологической помощью в ОГБУЗ «Алексеевская ЦРБ» обратились 18 чел, попавших в трудную жизненную ситуацию, в том числе:</w:t>
            </w:r>
          </w:p>
          <w:p w:rsidR="00E97DB5" w:rsidRPr="00627E6E" w:rsidRDefault="00E97DB5" w:rsidP="00627E6E">
            <w:pPr>
              <w:pStyle w:val="aa"/>
              <w:ind w:firstLine="709"/>
              <w:jc w:val="both"/>
              <w:rPr>
                <w:sz w:val="24"/>
                <w:szCs w:val="24"/>
              </w:rPr>
            </w:pPr>
            <w:r w:rsidRPr="00627E6E">
              <w:rPr>
                <w:sz w:val="24"/>
                <w:szCs w:val="24"/>
              </w:rPr>
              <w:t>-  к психологу женской консультации – 14 чел.;</w:t>
            </w:r>
          </w:p>
          <w:p w:rsidR="00E97DB5" w:rsidRPr="00627E6E" w:rsidRDefault="00E97DB5" w:rsidP="00627E6E">
            <w:pPr>
              <w:pStyle w:val="aa"/>
              <w:ind w:firstLine="709"/>
              <w:jc w:val="both"/>
              <w:rPr>
                <w:sz w:val="24"/>
                <w:szCs w:val="24"/>
              </w:rPr>
            </w:pPr>
            <w:r w:rsidRPr="00627E6E">
              <w:rPr>
                <w:sz w:val="24"/>
                <w:szCs w:val="24"/>
              </w:rPr>
              <w:t>- к врачу-психиатру-наркологу взрослой поликлиники – 2 чел.;</w:t>
            </w:r>
          </w:p>
          <w:p w:rsidR="00E97DB5" w:rsidRPr="00627E6E" w:rsidRDefault="00E97DB5" w:rsidP="00627E6E">
            <w:pPr>
              <w:pStyle w:val="aa"/>
              <w:ind w:firstLine="709"/>
              <w:jc w:val="both"/>
              <w:rPr>
                <w:sz w:val="24"/>
                <w:szCs w:val="24"/>
              </w:rPr>
            </w:pPr>
            <w:r w:rsidRPr="00627E6E">
              <w:rPr>
                <w:sz w:val="24"/>
                <w:szCs w:val="24"/>
              </w:rPr>
              <w:t>- к психологу детской поликлиники – 2 чел.</w:t>
            </w:r>
          </w:p>
          <w:p w:rsidR="00E97DB5" w:rsidRPr="00627E6E" w:rsidRDefault="00E97DB5" w:rsidP="00627E6E">
            <w:pPr>
              <w:spacing w:after="0" w:line="240" w:lineRule="auto"/>
              <w:ind w:firstLine="709"/>
              <w:jc w:val="both"/>
              <w:rPr>
                <w:rFonts w:ascii="Times New Roman" w:eastAsia="Calibri" w:hAnsi="Times New Roman" w:cs="Times New Roman"/>
                <w:sz w:val="24"/>
                <w:szCs w:val="24"/>
              </w:rPr>
            </w:pPr>
            <w:r w:rsidRPr="00627E6E">
              <w:rPr>
                <w:rFonts w:ascii="Times New Roman" w:hAnsi="Times New Roman" w:cs="Times New Roman"/>
                <w:sz w:val="24"/>
                <w:szCs w:val="24"/>
              </w:rPr>
              <w:t>Всем обратившимся оказана необходимая помощь.</w:t>
            </w:r>
          </w:p>
          <w:p w:rsidR="00E97DB5" w:rsidRPr="00627E6E" w:rsidRDefault="00E97DB5" w:rsidP="00627E6E">
            <w:pPr>
              <w:spacing w:after="0" w:line="240" w:lineRule="auto"/>
              <w:ind w:firstLine="709"/>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С целью снижения смертности от сердечно-сосудистых заболеваний и увеличения продолжительности жизни в 32 </w:t>
            </w:r>
            <w:r w:rsidRPr="00627E6E">
              <w:rPr>
                <w:rFonts w:ascii="Times New Roman" w:eastAsia="Calibri" w:hAnsi="Times New Roman" w:cs="Times New Roman"/>
                <w:sz w:val="24"/>
                <w:szCs w:val="24"/>
              </w:rPr>
              <w:lastRenderedPageBreak/>
              <w:t>медицинских округах организовано диспансерное наблюдение за впервые выявленными пациентами с болезнями системы кровообращения.</w:t>
            </w:r>
          </w:p>
          <w:p w:rsidR="00E97DB5" w:rsidRPr="00627E6E" w:rsidRDefault="00E97DB5" w:rsidP="00627E6E">
            <w:pPr>
              <w:spacing w:after="0" w:line="240" w:lineRule="auto"/>
              <w:ind w:firstLine="709"/>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За период с 01.09.2020г. по 01.12.2020г. в 23 школах «Артериальной гипертонии» обучено 625 чел., </w:t>
            </w:r>
            <w:r w:rsidRPr="00627E6E">
              <w:rPr>
                <w:rFonts w:ascii="Times New Roman" w:hAnsi="Times New Roman" w:cs="Times New Roman"/>
                <w:color w:val="000000" w:themeColor="text1"/>
                <w:sz w:val="24"/>
                <w:szCs w:val="24"/>
              </w:rPr>
              <w:t>имеющих высокий риск сердечно-сосудистых осложнений.</w:t>
            </w:r>
          </w:p>
          <w:p w:rsidR="00E97DB5" w:rsidRPr="00627E6E" w:rsidRDefault="00E97DB5" w:rsidP="00627E6E">
            <w:pPr>
              <w:spacing w:after="0" w:line="240" w:lineRule="auto"/>
              <w:ind w:firstLine="709"/>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Профилактическими осмотрами на туберкулез в Алексеевском городском округе всеми методами подлежало 55384 чел. (92,9% от всего населения). Охвачено профосмотрами всеми методами 53297 чел. (96,2% от плана). В сравнении с 2019г. охват профилактическими осмотрами населения округа увеличился на 3,45%. </w:t>
            </w:r>
          </w:p>
          <w:p w:rsidR="00E97DB5" w:rsidRPr="00627E6E" w:rsidRDefault="00E97DB5" w:rsidP="00627E6E">
            <w:pPr>
              <w:spacing w:after="0" w:line="240" w:lineRule="auto"/>
              <w:ind w:firstLine="709"/>
              <w:jc w:val="both"/>
              <w:rPr>
                <w:b/>
                <w:color w:val="000000"/>
                <w:kern w:val="24"/>
                <w:szCs w:val="28"/>
                <w:u w:val="single"/>
              </w:rPr>
            </w:pPr>
            <w:r w:rsidRPr="00627E6E">
              <w:rPr>
                <w:rFonts w:ascii="Times New Roman" w:eastAsia="Calibri" w:hAnsi="Times New Roman" w:cs="Times New Roman"/>
                <w:sz w:val="24"/>
                <w:szCs w:val="24"/>
              </w:rPr>
              <w:t xml:space="preserve">Всего на учете у врача-онколога состоит 1689 чел. В период с 01.09.2020г. по 01.12.2020г. на учет взят 81 чел., из них на ранней стадии выявлено – 41 чел. Еженедельно по средам в режиме ВКС проводится мониторинг с ОГБУЗ «Белгородский онкологический диспансер».  </w:t>
            </w:r>
          </w:p>
        </w:tc>
        <w:tc>
          <w:tcPr>
            <w:tcW w:w="2336" w:type="dxa"/>
            <w:tcBorders>
              <w:top w:val="single" w:sz="4" w:space="0" w:color="auto"/>
              <w:left w:val="nil"/>
              <w:bottom w:val="single" w:sz="4" w:space="0" w:color="auto"/>
              <w:right w:val="single" w:sz="4" w:space="0" w:color="auto"/>
            </w:tcBorders>
            <w:shd w:val="clear" w:color="auto" w:fill="auto"/>
          </w:tcPr>
          <w:p w:rsidR="00E97DB5" w:rsidRPr="00627E6E" w:rsidRDefault="00E97DB5"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lastRenderedPageBreak/>
              <w:t>ОГБУЗ «Алексеевская ЦРБ»</w:t>
            </w:r>
          </w:p>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color w:val="000000" w:themeColor="text1"/>
                <w:sz w:val="24"/>
                <w:szCs w:val="24"/>
                <w:lang w:eastAsia="ru-RU"/>
              </w:rPr>
              <w:t>(по согласованию)</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2.2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33"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sz w:val="24"/>
                <w:szCs w:val="24"/>
                <w:lang w:eastAsia="ru-RU"/>
              </w:rPr>
              <w:t>Рынок услуг розничной торговли лекарственными препаратами, медицинскими изделиями                                                                                           и сопутствующими товарами</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2.2.1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Сохранение аптечных организаций частной формы собственности для работы в сельской местности, информирование департамента экономического развития о количестве аптечных организаций                                на территории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Times New Roman"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881BD1" w:rsidP="00627E6E">
            <w:pPr>
              <w:spacing w:after="0" w:line="233"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На территории сельских населенных пунктов Алексеевского городского округа расположено 8 аптечных организаций частной формы собственности. Информация о количестве аптечных организаций ежеквартально направляется в департамент экономического развития области в рамках ведения Торгового реестра.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w:t>
            </w:r>
            <w:r w:rsidRPr="00627E6E">
              <w:rPr>
                <w:rFonts w:ascii="Times New Roman" w:eastAsia="Calibri" w:hAnsi="Times New Roman" w:cs="Times New Roman"/>
                <w:sz w:val="24"/>
                <w:szCs w:val="24"/>
              </w:rPr>
              <w:lastRenderedPageBreak/>
              <w:t xml:space="preserve">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2.3</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sz w:val="24"/>
                <w:szCs w:val="24"/>
                <w:lang w:eastAsia="ru-RU"/>
              </w:rPr>
              <w:t>Рынок услуг психолого-педагогического сопровождения детей с ограниченными возможностями здоровья</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2.3.1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35" w:right="-4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Проведение мониторинга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Алексеевского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В 2020 году был проведен мониторинг 24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расположенных                                             на территории Алексеевского городского округа.</w:t>
            </w:r>
            <w:r w:rsidR="00796DB6" w:rsidRPr="00627E6E">
              <w:rPr>
                <w:rFonts w:ascii="Times New Roman" w:eastAsia="Times New Roman" w:hAnsi="Times New Roman" w:cs="Times New Roman"/>
                <w:sz w:val="24"/>
                <w:szCs w:val="24"/>
                <w:lang w:eastAsia="ru-RU"/>
              </w:rPr>
              <w:t xml:space="preserve"> </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hAnsi="Times New Roman" w:cs="Times New Roman"/>
                <w:sz w:val="24"/>
                <w:szCs w:val="24"/>
              </w:rPr>
              <w:t>Управление образования администрации Алексеевского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2.3.2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35" w:right="-4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Проведение мониторинга охвата детей-инвалидов                                         в возрасте от 1,5 до 7 лет услугами дошкольного образования, присмотра и ухода в организациях частной формы собственности</w:t>
            </w:r>
          </w:p>
          <w:p w:rsidR="00E97DB5" w:rsidRPr="00627E6E" w:rsidRDefault="00E97DB5" w:rsidP="00627E6E">
            <w:pPr>
              <w:widowControl w:val="0"/>
              <w:autoSpaceDE w:val="0"/>
              <w:autoSpaceDN w:val="0"/>
              <w:adjustRightInd w:val="0"/>
              <w:spacing w:after="0" w:line="240" w:lineRule="auto"/>
              <w:ind w:left="-35" w:right="-41"/>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hAnsi="Times New Roman"/>
                <w:sz w:val="24"/>
                <w:szCs w:val="24"/>
              </w:rPr>
              <w:t>В 2020 году 2 ребенка – инвалида посещали НАОО «Вишенка»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hAnsi="Times New Roman" w:cs="Times New Roman"/>
                <w:sz w:val="24"/>
                <w:szCs w:val="24"/>
              </w:rPr>
              <w:t>Управление образования администрации Алексеевского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2.3.3</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33" w:lineRule="auto"/>
              <w:ind w:left="-35" w:right="-4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Организационное, нормативное, информационное  и правовое сопровождение дошкольных образовательных организаций;  информационная и методическая поддержка специалистов, оказывающих услуги психологического, логопедического                                                 и дефектологического сопровождения </w:t>
            </w:r>
            <w:r w:rsidRPr="00627E6E">
              <w:rPr>
                <w:rFonts w:ascii="Times New Roman" w:eastAsia="Times New Roman" w:hAnsi="Times New Roman" w:cs="Times New Roman"/>
                <w:sz w:val="24"/>
                <w:szCs w:val="24"/>
                <w:lang w:eastAsia="ru-RU"/>
              </w:rPr>
              <w:lastRenderedPageBreak/>
              <w:t>детей,</w:t>
            </w:r>
            <w:r w:rsidRPr="00627E6E">
              <w:t xml:space="preserve"> </w:t>
            </w:r>
            <w:r w:rsidRPr="00627E6E">
              <w:rPr>
                <w:rFonts w:ascii="Times New Roman" w:eastAsia="Times New Roman" w:hAnsi="Times New Roman" w:cs="Times New Roman"/>
                <w:sz w:val="24"/>
                <w:szCs w:val="24"/>
                <w:lang w:eastAsia="ru-RU"/>
              </w:rPr>
              <w:t>посещающих дошкольные образовательные организации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lastRenderedPageBreak/>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autoSpaceDE w:val="0"/>
              <w:autoSpaceDN w:val="0"/>
              <w:adjustRightInd w:val="0"/>
              <w:spacing w:after="0" w:line="240" w:lineRule="auto"/>
              <w:jc w:val="both"/>
              <w:rPr>
                <w:rFonts w:ascii="Times New Roman" w:hAnsi="Times New Roman"/>
                <w:sz w:val="24"/>
                <w:szCs w:val="24"/>
              </w:rPr>
            </w:pPr>
            <w:r w:rsidRPr="00627E6E">
              <w:rPr>
                <w:rFonts w:ascii="Times New Roman" w:hAnsi="Times New Roman"/>
                <w:sz w:val="24"/>
                <w:szCs w:val="24"/>
              </w:rPr>
              <w:t>13.02.2020  года на базе МБОУ СОШ №4» было проведено районное  методическое объединение  педагогов-психологов  общеобразовательных организаций Алексеевского городского округа: «Работа педагога-психолога с детьми с ОВЗ по профориентации. Помощь педагогов-психологов семьям с детьми  с ОВЗ»;</w:t>
            </w:r>
          </w:p>
          <w:p w:rsidR="00E97DB5" w:rsidRPr="00627E6E" w:rsidRDefault="00E97DB5" w:rsidP="00627E6E">
            <w:pPr>
              <w:autoSpaceDE w:val="0"/>
              <w:autoSpaceDN w:val="0"/>
              <w:adjustRightInd w:val="0"/>
              <w:spacing w:after="0" w:line="240" w:lineRule="auto"/>
              <w:jc w:val="both"/>
              <w:rPr>
                <w:rFonts w:ascii="Times New Roman" w:hAnsi="Times New Roman"/>
                <w:sz w:val="24"/>
                <w:szCs w:val="24"/>
              </w:rPr>
            </w:pPr>
            <w:r w:rsidRPr="00627E6E">
              <w:rPr>
                <w:rFonts w:ascii="Times New Roman" w:hAnsi="Times New Roman"/>
                <w:sz w:val="24"/>
                <w:szCs w:val="24"/>
              </w:rPr>
              <w:t xml:space="preserve">26.02.2020г. проведено заседание методического объединения учителей – логопедов детских садов округа «Психолого-педагогическая поддержка семьи по вопросам образования и </w:t>
            </w:r>
            <w:r w:rsidRPr="00627E6E">
              <w:rPr>
                <w:rFonts w:ascii="Times New Roman" w:hAnsi="Times New Roman"/>
                <w:sz w:val="24"/>
                <w:szCs w:val="24"/>
              </w:rPr>
              <w:lastRenderedPageBreak/>
              <w:t>развития ребенка с ОВЗ» на базе детского сада № 12;</w:t>
            </w:r>
          </w:p>
          <w:p w:rsidR="00E97DB5" w:rsidRPr="00627E6E" w:rsidRDefault="00E97DB5" w:rsidP="00627E6E">
            <w:pPr>
              <w:autoSpaceDE w:val="0"/>
              <w:autoSpaceDN w:val="0"/>
              <w:adjustRightInd w:val="0"/>
              <w:spacing w:after="0" w:line="240" w:lineRule="auto"/>
              <w:jc w:val="both"/>
              <w:rPr>
                <w:rFonts w:ascii="Times New Roman" w:hAnsi="Times New Roman"/>
                <w:sz w:val="24"/>
                <w:szCs w:val="24"/>
              </w:rPr>
            </w:pPr>
            <w:r w:rsidRPr="00627E6E">
              <w:rPr>
                <w:rFonts w:ascii="Times New Roman" w:hAnsi="Times New Roman"/>
                <w:sz w:val="24"/>
                <w:szCs w:val="24"/>
              </w:rPr>
              <w:t>28.02.2020г. проведено заседание методического объединения педагогов-психологов Алексеевского городского округа «Внедрение инновационной формы работы педагога-психолога по формированию положительных детско-родительских отношений» на базе детского сада №8.</w:t>
            </w:r>
          </w:p>
          <w:p w:rsidR="00E97DB5" w:rsidRPr="00627E6E" w:rsidRDefault="00E97DB5" w:rsidP="00627E6E">
            <w:pPr>
              <w:autoSpaceDE w:val="0"/>
              <w:autoSpaceDN w:val="0"/>
              <w:adjustRightInd w:val="0"/>
              <w:spacing w:after="0" w:line="240" w:lineRule="auto"/>
              <w:jc w:val="both"/>
              <w:rPr>
                <w:rFonts w:ascii="Times New Roman" w:hAnsi="Times New Roman"/>
                <w:sz w:val="24"/>
                <w:szCs w:val="24"/>
              </w:rPr>
            </w:pPr>
            <w:r w:rsidRPr="00627E6E">
              <w:rPr>
                <w:rFonts w:ascii="Times New Roman" w:hAnsi="Times New Roman"/>
                <w:sz w:val="24"/>
                <w:szCs w:val="24"/>
              </w:rPr>
              <w:t>17.06.2020 г. проведена видео конференция методического объединения педагогов – психологов образовательных организаций Алексеевского городского округа «Профилактика профессионального выгорания педагогов».</w:t>
            </w:r>
          </w:p>
          <w:p w:rsidR="00E97DB5" w:rsidRPr="00627E6E" w:rsidRDefault="00E97DB5" w:rsidP="00627E6E">
            <w:pPr>
              <w:pStyle w:val="af8"/>
              <w:spacing w:before="0" w:beforeAutospacing="0" w:after="0" w:afterAutospacing="0"/>
              <w:jc w:val="both"/>
              <w:rPr>
                <w:rStyle w:val="a7"/>
                <w:bCs/>
                <w:color w:val="auto"/>
                <w:u w:val="none"/>
              </w:rPr>
            </w:pPr>
            <w:r w:rsidRPr="00627E6E">
              <w:rPr>
                <w:rStyle w:val="a7"/>
                <w:bCs/>
                <w:color w:val="auto"/>
                <w:u w:val="none"/>
              </w:rPr>
              <w:t>25.06.2020г. проведена видео конференция методического объединения учителей-логопедов Алексеевского городского округа</w:t>
            </w:r>
          </w:p>
          <w:p w:rsidR="00E97DB5" w:rsidRPr="00627E6E" w:rsidRDefault="00E97DB5" w:rsidP="00627E6E">
            <w:pPr>
              <w:pStyle w:val="af8"/>
              <w:spacing w:before="0" w:beforeAutospacing="0" w:after="0" w:afterAutospacing="0"/>
              <w:jc w:val="both"/>
              <w:rPr>
                <w:rStyle w:val="a7"/>
                <w:bCs/>
                <w:color w:val="auto"/>
                <w:u w:val="none"/>
              </w:rPr>
            </w:pPr>
            <w:r w:rsidRPr="00627E6E">
              <w:rPr>
                <w:rStyle w:val="a7"/>
                <w:bCs/>
                <w:color w:val="auto"/>
                <w:u w:val="none"/>
              </w:rPr>
              <w:t xml:space="preserve"> «Современные технологии коррекционно-развивающего сопровождения детей с ОВЗ» на базе детского сада 13».</w:t>
            </w:r>
          </w:p>
          <w:p w:rsidR="00E97DB5" w:rsidRPr="00627E6E" w:rsidRDefault="00E97DB5" w:rsidP="00627E6E">
            <w:pPr>
              <w:pStyle w:val="af8"/>
              <w:spacing w:before="0" w:beforeAutospacing="0" w:after="0" w:afterAutospacing="0"/>
              <w:jc w:val="both"/>
              <w:rPr>
                <w:bCs/>
              </w:rPr>
            </w:pPr>
            <w:r w:rsidRPr="00627E6E">
              <w:t xml:space="preserve">17.11.2021 проведено методическое объединение учителе- логопедов «Визуализация информационно-просветительской поддержки родителей в блоке «Звукопроизношение»» в формате видеоконференцсвязи 17 ноября в 10.00 на платформе </w:t>
            </w:r>
            <w:r w:rsidRPr="00627E6E">
              <w:rPr>
                <w:lang w:val="en-US"/>
              </w:rPr>
              <w:t>Zoom</w:t>
            </w:r>
            <w:r w:rsidRPr="00627E6E">
              <w:t>.</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2.3.4</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35" w:right="-4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Обеспечение участия специалистов организаций,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w:t>
            </w:r>
            <w:r w:rsidRPr="00627E6E">
              <w:rPr>
                <w:rFonts w:ascii="Times New Roman" w:eastAsia="Times New Roman" w:hAnsi="Times New Roman" w:cs="Times New Roman"/>
                <w:sz w:val="24"/>
                <w:szCs w:val="24"/>
                <w:lang w:eastAsia="ru-RU"/>
              </w:rPr>
              <w:lastRenderedPageBreak/>
              <w:t xml:space="preserve">информированности о деятельности по содействию развитию конкуренции </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lastRenderedPageBreak/>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pStyle w:val="af7"/>
              <w:jc w:val="both"/>
            </w:pPr>
            <w:r w:rsidRPr="00627E6E">
              <w:rPr>
                <w:rFonts w:ascii="Times New Roman" w:eastAsia="Times New Roman" w:hAnsi="Times New Roman" w:cs="Times New Roman"/>
                <w:bCs/>
                <w:sz w:val="24"/>
                <w:szCs w:val="24"/>
                <w:lang w:eastAsia="ru-RU"/>
              </w:rPr>
              <w:t xml:space="preserve">5 февраля 2020 года приняли участие  во </w:t>
            </w:r>
            <w:r w:rsidRPr="00627E6E">
              <w:rPr>
                <w:rFonts w:ascii="Times New Roman" w:eastAsia="Times New Roman" w:hAnsi="Times New Roman" w:cs="Times New Roman"/>
                <w:sz w:val="24"/>
                <w:szCs w:val="24"/>
                <w:lang w:eastAsia="ru-RU"/>
              </w:rPr>
              <w:t xml:space="preserve">Всероссийском вебинаре: </w:t>
            </w:r>
            <w:hyperlink r:id="rId11" w:tgtFrame="_blank" w:history="1">
              <w:r w:rsidRPr="00627E6E">
                <w:rPr>
                  <w:rFonts w:ascii="Times New Roman" w:eastAsia="Times New Roman" w:hAnsi="Times New Roman" w:cs="Times New Roman"/>
                  <w:bCs/>
                  <w:sz w:val="24"/>
                  <w:szCs w:val="24"/>
                  <w:lang w:eastAsia="ru-RU"/>
                </w:rPr>
                <w:t>«Технология литотерапии в работе педагогов-психологов и воспитателей дошкольных образовательных организаций»</w:t>
              </w:r>
            </w:hyperlink>
            <w:r w:rsidRPr="00627E6E">
              <w:t>;</w:t>
            </w:r>
          </w:p>
          <w:p w:rsidR="00E97DB5" w:rsidRPr="00627E6E" w:rsidRDefault="00E97DB5" w:rsidP="00627E6E">
            <w:pPr>
              <w:pStyle w:val="af7"/>
              <w:jc w:val="both"/>
              <w:rPr>
                <w:rFonts w:ascii="Times New Roman" w:hAnsi="Times New Roman" w:cs="Times New Roman"/>
                <w:sz w:val="24"/>
                <w:szCs w:val="24"/>
              </w:rPr>
            </w:pPr>
            <w:r w:rsidRPr="00627E6E">
              <w:rPr>
                <w:rFonts w:ascii="Times New Roman" w:hAnsi="Times New Roman" w:cs="Times New Roman"/>
                <w:sz w:val="24"/>
                <w:szCs w:val="24"/>
              </w:rPr>
              <w:t>7 мая 2020 приняли участие в дистанционном обучающем семинаре «Профессиональная работа с детьми с ОВЗ и инвалидностью для педагогов и руководителей общеобразовательных организаций».</w:t>
            </w:r>
          </w:p>
          <w:p w:rsidR="00E97DB5" w:rsidRPr="00627E6E" w:rsidRDefault="00E97DB5" w:rsidP="00627E6E">
            <w:pPr>
              <w:pStyle w:val="af7"/>
              <w:jc w:val="both"/>
              <w:rPr>
                <w:rFonts w:ascii="Times New Roman" w:hAnsi="Times New Roman" w:cs="Times New Roman"/>
                <w:sz w:val="24"/>
                <w:szCs w:val="24"/>
              </w:rPr>
            </w:pPr>
            <w:r w:rsidRPr="00627E6E">
              <w:rPr>
                <w:rFonts w:ascii="Times New Roman" w:hAnsi="Times New Roman" w:cs="Times New Roman"/>
                <w:sz w:val="24"/>
                <w:szCs w:val="24"/>
              </w:rPr>
              <w:lastRenderedPageBreak/>
              <w:t>26 мая 2020 приняли участие в региональном онлайн - семинаре «Родительство в современном обществе» для специалистов психолого-педагогического сопровождения образовательных организаций.</w:t>
            </w:r>
          </w:p>
          <w:p w:rsidR="00E97DB5" w:rsidRPr="00627E6E" w:rsidRDefault="00E97DB5" w:rsidP="00627E6E">
            <w:pPr>
              <w:pStyle w:val="af7"/>
              <w:jc w:val="both"/>
              <w:rPr>
                <w:rFonts w:ascii="Times New Roman" w:hAnsi="Times New Roman" w:cs="Times New Roman"/>
                <w:sz w:val="24"/>
                <w:szCs w:val="24"/>
              </w:rPr>
            </w:pPr>
            <w:r w:rsidRPr="00627E6E">
              <w:rPr>
                <w:rFonts w:ascii="Times New Roman" w:hAnsi="Times New Roman" w:cs="Times New Roman"/>
                <w:sz w:val="24"/>
                <w:szCs w:val="24"/>
              </w:rPr>
              <w:t xml:space="preserve">11 июня 2020 приняли участие в  региональном семинаре-практикуме в формате видео конференции «Организация сопровождения учеников 11 классов, участвующих в ЕГЭ-2020, с учетом специфики прохождения экзаменационной кампании в условиях неблагоприятной эпидемиологической обстановки» </w:t>
            </w:r>
          </w:p>
          <w:p w:rsidR="00E97DB5" w:rsidRPr="00627E6E" w:rsidRDefault="00E97DB5" w:rsidP="00627E6E">
            <w:pPr>
              <w:pStyle w:val="af7"/>
              <w:jc w:val="both"/>
              <w:rPr>
                <w:rFonts w:ascii="Times New Roman" w:hAnsi="Times New Roman" w:cs="Times New Roman"/>
                <w:sz w:val="24"/>
                <w:szCs w:val="24"/>
              </w:rPr>
            </w:pPr>
            <w:r w:rsidRPr="00627E6E">
              <w:rPr>
                <w:rFonts w:ascii="Times New Roman" w:hAnsi="Times New Roman" w:cs="Times New Roman"/>
                <w:sz w:val="24"/>
                <w:szCs w:val="24"/>
              </w:rPr>
              <w:t>25 июня 2020 руководители и педагоги образовательных организаций, реализующих адаптированные дополнительные общеобразовательные программы, приняли участие во Всероссийском вебинаре «Организация дополнительного образования детей с ОВЗ и индивидуальностью с учетом нозологических групп».</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hAnsi="Times New Roman" w:cs="Times New Roman"/>
                <w:sz w:val="24"/>
                <w:szCs w:val="24"/>
              </w:rPr>
              <w:lastRenderedPageBreak/>
              <w:t>Управление образования администрации Алексеевского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2.3.5</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35" w:right="-4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Размещение в средствах массовой информации, сети Интернет информации о деятельности  организаций, оказывающих услуги психологического, логопедического и дефектологического сопровождения детей</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2020 году информация о деятельности организаций, оказывающих услуги психологического, логопедического и дефектологического сопровождения детей, размещалась на сайте управления образования и на сайтах  образовательных организаций</w:t>
            </w:r>
            <w:r w:rsidR="00796DB6" w:rsidRPr="00627E6E">
              <w:rPr>
                <w:rFonts w:ascii="Times New Roman" w:eastAsia="Times New Roman" w:hAnsi="Times New Roman" w:cs="Times New Roman"/>
                <w:sz w:val="24"/>
                <w:szCs w:val="24"/>
                <w:lang w:eastAsia="ru-RU"/>
              </w:rPr>
              <w:t xml:space="preserve"> (более 10 публикаций)</w:t>
            </w:r>
            <w:r w:rsidRPr="00627E6E">
              <w:rPr>
                <w:rFonts w:ascii="Times New Roman" w:eastAsia="Times New Roman" w:hAnsi="Times New Roman" w:cs="Times New Roman"/>
                <w:sz w:val="24"/>
                <w:szCs w:val="24"/>
                <w:lang w:eastAsia="ru-RU"/>
              </w:rPr>
              <w:t>.</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627E6E">
              <w:rPr>
                <w:rFonts w:ascii="Times New Roman" w:hAnsi="Times New Roman" w:cs="Times New Roman"/>
                <w:sz w:val="24"/>
                <w:szCs w:val="24"/>
              </w:rPr>
              <w:t>Управление образования администрации Алексеевского городского округа</w:t>
            </w:r>
          </w:p>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2.3.6</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35" w:right="-4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Размещение реестра организаций, оказывающих услуги психологического, логопедического                                             и дефектологического сопровождения детей,                              на сайте </w:t>
            </w:r>
            <w:r w:rsidRPr="00627E6E">
              <w:rPr>
                <w:rFonts w:ascii="Times New Roman" w:eastAsia="Times New Roman" w:hAnsi="Times New Roman" w:cs="Times New Roman"/>
                <w:sz w:val="24"/>
                <w:szCs w:val="24"/>
                <w:lang w:eastAsia="ru-RU"/>
              </w:rPr>
              <w:lastRenderedPageBreak/>
              <w:t>управления образования Алексеевского городского округа</w:t>
            </w:r>
          </w:p>
          <w:p w:rsidR="00E97DB5" w:rsidRPr="00627E6E" w:rsidRDefault="00E97DB5" w:rsidP="00627E6E">
            <w:pPr>
              <w:widowControl w:val="0"/>
              <w:autoSpaceDE w:val="0"/>
              <w:autoSpaceDN w:val="0"/>
              <w:adjustRightInd w:val="0"/>
              <w:spacing w:after="0" w:line="240" w:lineRule="auto"/>
              <w:ind w:left="-35" w:right="-41"/>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lastRenderedPageBreak/>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35" w:right="-41" w:firstLine="355"/>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На сайте управления образования размещен реестр организаций, оказывающих услуги психологического, логопедического и дефектологического сопровождения детей.</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hAnsi="Times New Roman" w:cs="Times New Roman"/>
                <w:color w:val="000000" w:themeColor="text1"/>
                <w:sz w:val="24"/>
                <w:szCs w:val="24"/>
              </w:rPr>
              <w:t>Управление образования администрации Алексеевского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2.4</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sz w:val="24"/>
                <w:szCs w:val="24"/>
                <w:lang w:eastAsia="ru-RU"/>
              </w:rPr>
              <w:t>Рынок социальных услуг</w:t>
            </w:r>
          </w:p>
        </w:tc>
      </w:tr>
      <w:tr w:rsidR="00E97DB5" w:rsidRPr="00627E6E" w:rsidTr="003E316B">
        <w:trPr>
          <w:trHeight w:val="1868"/>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2.4.1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Информирование населения Алексеевского городского округа о спектре оказываемых услуг населению и условиях их предоставления, ведение и поддержание в актуальном состоянии  информации о поставщиках социальных услуг на официальном сайте УСЗН администрации Алексеевского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Times New Roman"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firstLine="377"/>
              <w:jc w:val="both"/>
              <w:rPr>
                <w:rFonts w:ascii="Times New Roman" w:eastAsia="Times New Roman" w:hAnsi="Times New Roman"/>
                <w:sz w:val="24"/>
                <w:szCs w:val="24"/>
                <w:lang w:eastAsia="ru-RU"/>
              </w:rPr>
            </w:pPr>
            <w:r w:rsidRPr="00627E6E">
              <w:rPr>
                <w:rFonts w:ascii="Times New Roman" w:eastAsia="Times New Roman" w:hAnsi="Times New Roman"/>
                <w:sz w:val="24"/>
                <w:szCs w:val="24"/>
                <w:lang w:eastAsia="ru-RU"/>
              </w:rPr>
              <w:t>Управлением социальной защиты населения администрации Алексеевского городского округа осуществляется постоянное информирование жителей округа о перечне и условиях оказываемых социальных услуг населению. В газете «Заря» за 2020 года опубликовано 35 статей, посвященных оказываемым услугам и мерам соц. поддержки. На официальном сайте УСЗН администрации Алексеевского городского округа размещены ссылки на официальные сайты поставщиков услуг округа и на реестр поставщиков услуг.</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социальной защиты населения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3E316B">
        <w:trPr>
          <w:trHeight w:val="182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2.4.2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Обеспечение методического и консультационного сопровождения негосударственных организаций, предоставляющих социальные услуги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line="240" w:lineRule="auto"/>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Times New Roman"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firstLine="320"/>
              <w:jc w:val="both"/>
              <w:rPr>
                <w:rFonts w:ascii="Times New Roman" w:hAnsi="Times New Roman"/>
                <w:sz w:val="24"/>
                <w:szCs w:val="24"/>
                <w:shd w:val="clear" w:color="auto" w:fill="FFFFFF"/>
              </w:rPr>
            </w:pPr>
            <w:r w:rsidRPr="00627E6E">
              <w:rPr>
                <w:rFonts w:ascii="Times New Roman" w:hAnsi="Times New Roman"/>
                <w:sz w:val="24"/>
                <w:szCs w:val="24"/>
                <w:lang w:eastAsia="ru-RU"/>
              </w:rPr>
              <w:t xml:space="preserve">Осуществляется методическое сопровождение СО НКО (АМО ВОО  ветеранов (пенсионеров) войны, труда, Вооруженных сил, АМО </w:t>
            </w:r>
            <w:r w:rsidRPr="00627E6E">
              <w:rPr>
                <w:rFonts w:ascii="Times New Roman" w:hAnsi="Times New Roman"/>
                <w:sz w:val="24"/>
                <w:szCs w:val="24"/>
                <w:shd w:val="clear" w:color="auto" w:fill="FFFFFF"/>
              </w:rPr>
              <w:t xml:space="preserve">Белгородской региональной организации Всероссийского общества слепых, АМО БРОО «Всероссийского общества инвалидов»). Так, </w:t>
            </w:r>
            <w:r w:rsidRPr="00627E6E">
              <w:rPr>
                <w:rFonts w:ascii="Times New Roman" w:eastAsia="Times New Roman" w:hAnsi="Times New Roman"/>
                <w:sz w:val="24"/>
                <w:szCs w:val="24"/>
                <w:lang w:eastAsia="ru-RU"/>
              </w:rPr>
              <w:t xml:space="preserve">Управлением социальной защиты населения администрации Алексеевского городского округа  </w:t>
            </w:r>
            <w:r w:rsidRPr="00627E6E">
              <w:rPr>
                <w:rFonts w:ascii="Times New Roman" w:hAnsi="Times New Roman"/>
                <w:sz w:val="24"/>
                <w:szCs w:val="24"/>
                <w:lang w:eastAsia="ru-RU" w:bidi="ru-RU"/>
              </w:rPr>
              <w:t xml:space="preserve"> проведено 19.03.2020 </w:t>
            </w:r>
            <w:r w:rsidRPr="00627E6E">
              <w:rPr>
                <w:rFonts w:ascii="Times New Roman" w:hAnsi="Times New Roman"/>
                <w:sz w:val="24"/>
                <w:szCs w:val="24"/>
                <w:lang w:eastAsia="ru-RU"/>
              </w:rPr>
              <w:t xml:space="preserve"> рабочее совещание с руководителями общественных организаций «О</w:t>
            </w:r>
            <w:r w:rsidRPr="00627E6E">
              <w:rPr>
                <w:rFonts w:ascii="Times New Roman" w:hAnsi="Times New Roman"/>
                <w:sz w:val="24"/>
                <w:szCs w:val="24"/>
                <w:shd w:val="clear" w:color="auto" w:fill="FFFFFF"/>
              </w:rPr>
              <w:t xml:space="preserve">б изменениях  при  расходовании средств </w:t>
            </w:r>
            <w:r w:rsidRPr="00627E6E">
              <w:rPr>
                <w:rFonts w:ascii="RobotoRegular" w:hAnsi="RobotoRegular"/>
                <w:sz w:val="24"/>
                <w:szCs w:val="24"/>
                <w:shd w:val="clear" w:color="auto" w:fill="FFFFFF"/>
              </w:rPr>
              <w:t xml:space="preserve">субсидий из </w:t>
            </w:r>
            <w:r w:rsidRPr="00627E6E">
              <w:rPr>
                <w:rFonts w:ascii="Times New Roman" w:hAnsi="Times New Roman"/>
                <w:sz w:val="24"/>
                <w:szCs w:val="24"/>
                <w:shd w:val="clear" w:color="auto" w:fill="FFFFFF"/>
              </w:rPr>
              <w:t>бюджета Алексеевского городского округа».</w:t>
            </w:r>
          </w:p>
          <w:p w:rsidR="00E97DB5" w:rsidRPr="00627E6E" w:rsidRDefault="00E97DB5" w:rsidP="00627E6E">
            <w:pPr>
              <w:spacing w:after="0" w:line="240" w:lineRule="auto"/>
              <w:jc w:val="both"/>
              <w:rPr>
                <w:rFonts w:ascii="Times New Roman" w:hAnsi="Times New Roman"/>
                <w:sz w:val="24"/>
                <w:szCs w:val="24"/>
                <w:shd w:val="clear" w:color="auto" w:fill="FFFFFF"/>
              </w:rPr>
            </w:pPr>
            <w:r w:rsidRPr="00627E6E">
              <w:rPr>
                <w:rFonts w:ascii="Times New Roman" w:hAnsi="Times New Roman"/>
                <w:sz w:val="24"/>
                <w:szCs w:val="24"/>
                <w:shd w:val="clear" w:color="auto" w:fill="FFFFFF"/>
              </w:rPr>
              <w:t>20.06.2020 вебинар «Специальный конкурс Президентских грантов и дополнительных источниках финансирования СО НКО».</w:t>
            </w:r>
          </w:p>
          <w:p w:rsidR="00E97DB5" w:rsidRPr="00627E6E" w:rsidRDefault="00E97DB5" w:rsidP="00627E6E">
            <w:pPr>
              <w:spacing w:after="0" w:line="240" w:lineRule="auto"/>
              <w:jc w:val="both"/>
              <w:rPr>
                <w:rFonts w:ascii="Times New Roman" w:hAnsi="Times New Roman"/>
                <w:sz w:val="24"/>
                <w:szCs w:val="24"/>
                <w:shd w:val="clear" w:color="auto" w:fill="FFFFFF"/>
              </w:rPr>
            </w:pPr>
            <w:r w:rsidRPr="00627E6E">
              <w:rPr>
                <w:rFonts w:ascii="Times New Roman" w:hAnsi="Times New Roman"/>
                <w:sz w:val="24"/>
                <w:szCs w:val="24"/>
                <w:shd w:val="clear" w:color="auto" w:fill="FFFFFF"/>
              </w:rPr>
              <w:t xml:space="preserve">23.06.2020 совещание «Об участии в конкурсе  Президентских </w:t>
            </w:r>
            <w:r w:rsidRPr="00627E6E">
              <w:rPr>
                <w:rFonts w:ascii="Times New Roman" w:hAnsi="Times New Roman"/>
                <w:sz w:val="24"/>
                <w:szCs w:val="24"/>
                <w:shd w:val="clear" w:color="auto" w:fill="FFFFFF"/>
              </w:rPr>
              <w:lastRenderedPageBreak/>
              <w:t>грантов, направленных на поддержку СО НКО, участвующих в борьбе с короновирусной инфекцией.</w:t>
            </w:r>
          </w:p>
          <w:p w:rsidR="00E97DB5" w:rsidRPr="00627E6E" w:rsidRDefault="00E97DB5" w:rsidP="00627E6E">
            <w:pPr>
              <w:spacing w:after="0" w:line="240" w:lineRule="auto"/>
              <w:jc w:val="both"/>
              <w:rPr>
                <w:rFonts w:ascii="Times New Roman" w:hAnsi="Times New Roman"/>
                <w:sz w:val="24"/>
                <w:szCs w:val="24"/>
                <w:shd w:val="clear" w:color="auto" w:fill="FFFFFF"/>
              </w:rPr>
            </w:pPr>
            <w:r w:rsidRPr="00627E6E">
              <w:rPr>
                <w:rFonts w:ascii="Times New Roman" w:hAnsi="Times New Roman"/>
                <w:sz w:val="24"/>
                <w:szCs w:val="24"/>
                <w:shd w:val="clear" w:color="auto" w:fill="FFFFFF"/>
              </w:rPr>
              <w:t>2.10.2020 совещание «Об участии в конкурсе  Президентских грантов, направленных на поддержку СО НКО.</w:t>
            </w:r>
          </w:p>
          <w:p w:rsidR="00E97DB5" w:rsidRPr="00627E6E" w:rsidRDefault="00E97DB5" w:rsidP="00627E6E">
            <w:pPr>
              <w:spacing w:after="0" w:line="240" w:lineRule="auto"/>
              <w:jc w:val="both"/>
              <w:rPr>
                <w:rFonts w:ascii="Times New Roman" w:hAnsi="Times New Roman"/>
                <w:sz w:val="24"/>
                <w:szCs w:val="24"/>
                <w:shd w:val="clear" w:color="auto" w:fill="FFFFFF"/>
              </w:rPr>
            </w:pPr>
            <w:r w:rsidRPr="00627E6E">
              <w:rPr>
                <w:rFonts w:ascii="Times New Roman" w:hAnsi="Times New Roman"/>
                <w:sz w:val="24"/>
                <w:szCs w:val="24"/>
                <w:shd w:val="clear" w:color="auto" w:fill="FFFFFF"/>
              </w:rPr>
              <w:t xml:space="preserve">23.12.2020 совещание о проведении конкурса на выделение </w:t>
            </w:r>
            <w:r w:rsidRPr="00627E6E">
              <w:rPr>
                <w:rFonts w:ascii="RobotoRegular" w:hAnsi="RobotoRegular"/>
                <w:sz w:val="24"/>
                <w:szCs w:val="24"/>
                <w:shd w:val="clear" w:color="auto" w:fill="FFFFFF"/>
              </w:rPr>
              <w:t xml:space="preserve">субсидий из </w:t>
            </w:r>
            <w:r w:rsidRPr="00627E6E">
              <w:rPr>
                <w:rFonts w:ascii="Times New Roman" w:hAnsi="Times New Roman"/>
                <w:sz w:val="24"/>
                <w:szCs w:val="24"/>
                <w:shd w:val="clear" w:color="auto" w:fill="FFFFFF"/>
              </w:rPr>
              <w:t>бюджета Алексеевского городского округа.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Управление социальной защиты населения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4A518A">
        <w:trPr>
          <w:trHeight w:val="315"/>
          <w:jc w:val="center"/>
        </w:trPr>
        <w:tc>
          <w:tcPr>
            <w:tcW w:w="15050" w:type="dxa"/>
            <w:gridSpan w:val="5"/>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3. Жилищно-коммунальный комплекс</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3.1</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Рынок теплоснабжения (производства тепловой энергии)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3.1.1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both"/>
              <w:rPr>
                <w:rFonts w:ascii="Times New Roman" w:eastAsia="Calibri" w:hAnsi="Times New Roman" w:cs="Times New Roman"/>
                <w:bCs/>
                <w:kern w:val="36"/>
                <w:sz w:val="24"/>
                <w:szCs w:val="24"/>
              </w:rPr>
            </w:pPr>
            <w:r w:rsidRPr="00627E6E">
              <w:rPr>
                <w:rFonts w:ascii="Times New Roman" w:eastAsia="Calibri" w:hAnsi="Times New Roman" w:cs="Times New Roman"/>
                <w:bCs/>
                <w:kern w:val="36"/>
                <w:sz w:val="24"/>
                <w:szCs w:val="24"/>
              </w:rPr>
              <w:t>Наличие на сайте администрации Алексеевского городского округа полного перечня ресурсоснабжающих организаций, осуществляющих на территории городского округа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both"/>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 xml:space="preserve">На сайте администрации Алексеевского городского округа во вкладке «ЖКХ и благоустройство» размещен перечень </w:t>
            </w:r>
            <w:r w:rsidRPr="00627E6E">
              <w:rPr>
                <w:rFonts w:ascii="Times New Roman" w:eastAsia="Calibri" w:hAnsi="Times New Roman" w:cs="Times New Roman"/>
                <w:bCs/>
                <w:kern w:val="36"/>
                <w:sz w:val="24"/>
                <w:szCs w:val="24"/>
              </w:rPr>
              <w:t>ресурсоснабжающих организаций с ссылками на сайты указанных организаций.</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spacing w:after="0" w:line="240" w:lineRule="auto"/>
              <w:jc w:val="center"/>
              <w:rPr>
                <w:rFonts w:ascii="Times New Roman" w:eastAsia="Calibri" w:hAnsi="Times New Roman" w:cs="Times New Roman"/>
                <w:sz w:val="24"/>
                <w:szCs w:val="24"/>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3.2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Рынок услуг по сбору и транспортированию твердых коммунальных отходов</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3.2.1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autoSpaceDE w:val="0"/>
              <w:autoSpaceDN w:val="0"/>
              <w:adjustRightInd w:val="0"/>
              <w:spacing w:after="0" w:line="23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Информирование жителей округа о преимуществе раздельного сбора мусора и методике тарифообразования</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В целях информирования населения округа о преимуществе раздельного сбора мусора и методике тарифообразования специалистами управления ЖКХ были размещены информационные статьи на официальном сайте администрации Алексеевского городского округа и в межрайонной газете «Заря». На информационных стендах многоквартирных жилых </w:t>
            </w:r>
            <w:r w:rsidRPr="00627E6E">
              <w:rPr>
                <w:rFonts w:ascii="Times New Roman" w:eastAsia="Calibri" w:hAnsi="Times New Roman" w:cs="Times New Roman"/>
                <w:sz w:val="24"/>
                <w:szCs w:val="24"/>
              </w:rPr>
              <w:lastRenderedPageBreak/>
              <w:t>домов и информационных стендах территориальных администраций также размещены информационные листы.</w:t>
            </w:r>
          </w:p>
          <w:p w:rsidR="00E97DB5" w:rsidRPr="00627E6E" w:rsidRDefault="00E97DB5" w:rsidP="00627E6E">
            <w:pPr>
              <w:spacing w:after="0" w:line="23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В рамках реализации региональной программы по обращению с твердыми коммунальными отходами </w:t>
            </w:r>
            <w:r w:rsidRPr="00627E6E">
              <w:rPr>
                <w:rFonts w:ascii="Times New Roman" w:eastAsia="Arial" w:hAnsi="Times New Roman" w:cs="Times New Roman"/>
                <w:sz w:val="24"/>
                <w:szCs w:val="24"/>
                <w:lang w:eastAsia="ru-RU"/>
              </w:rPr>
              <w:t>в городе Алексеевка по улице Лермонтова, 49 установлены информационные стенды и открыт пункт выкупа вторсырья «ЧИСТЫЙ БЕЛЫЙ КРАЙ». Жителям города разъясняется порядок раздельного сбора мусора в</w:t>
            </w:r>
            <w:r w:rsidRPr="00627E6E">
              <w:rPr>
                <w:rFonts w:ascii="Times New Roman" w:eastAsia="Calibri" w:hAnsi="Times New Roman" w:cs="Times New Roman"/>
                <w:sz w:val="24"/>
                <w:szCs w:val="24"/>
              </w:rPr>
              <w:t xml:space="preserve"> целях повышения качества жизни.</w:t>
            </w:r>
            <w:r w:rsidRPr="00627E6E">
              <w:rPr>
                <w:rFonts w:ascii="Times New Roman" w:eastAsia="Arial" w:hAnsi="Times New Roman" w:cs="Times New Roman"/>
                <w:sz w:val="24"/>
                <w:szCs w:val="24"/>
                <w:lang w:eastAsia="ru-RU"/>
              </w:rPr>
              <w:t xml:space="preserve"> Данный</w:t>
            </w:r>
            <w:r w:rsidRPr="00627E6E">
              <w:rPr>
                <w:rFonts w:ascii="Times New Roman" w:eastAsia="Calibri" w:hAnsi="Times New Roman" w:cs="Times New Roman"/>
                <w:sz w:val="24"/>
                <w:szCs w:val="24"/>
              </w:rPr>
              <w:t xml:space="preserve"> пункт принимает многое, что попадает в  мусорную корзину – это книги, газеты, журналы, картон, пластиковые бутылки и т.д. Все это перерабатывается и получают новые вещи, сэкономив при этом природные ресурсы. Прайс-лист и график работы </w:t>
            </w:r>
            <w:r w:rsidRPr="00627E6E">
              <w:rPr>
                <w:rFonts w:ascii="Times New Roman" w:eastAsia="Arial" w:hAnsi="Times New Roman" w:cs="Times New Roman"/>
                <w:sz w:val="24"/>
                <w:szCs w:val="24"/>
                <w:lang w:eastAsia="ru-RU"/>
              </w:rPr>
              <w:t>пункта выкупа вторсырья «ЧИСТЫЙ БЕЛЫЙ КРАЙ» размещен на сайте органов местного самоуправления администрации Алексеевского городского округа.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w:t>
            </w:r>
            <w:r w:rsidRPr="00627E6E">
              <w:rPr>
                <w:rFonts w:ascii="Times New Roman" w:eastAsia="Calibri" w:hAnsi="Times New Roman" w:cs="Times New Roman"/>
                <w:sz w:val="24"/>
                <w:szCs w:val="24"/>
              </w:rPr>
              <w:lastRenderedPageBreak/>
              <w:t xml:space="preserve">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3.3</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3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Рынок выполнения работ по благоустройству городской среды</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3.3.1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27E6E">
              <w:rPr>
                <w:rFonts w:ascii="Times New Roman" w:hAnsi="Times New Roman" w:cs="Times New Roman"/>
                <w:sz w:val="24"/>
                <w:szCs w:val="24"/>
              </w:rPr>
              <w:t xml:space="preserve">В рамках выполнения работ по благоустройству городской среды в 2020 году специалистами управления ЖКХ </w:t>
            </w:r>
            <w:r w:rsidRPr="00627E6E">
              <w:rPr>
                <w:rFonts w:ascii="Times New Roman" w:eastAsia="Calibri" w:hAnsi="Times New Roman" w:cs="Times New Roman"/>
                <w:sz w:val="24"/>
                <w:szCs w:val="24"/>
              </w:rPr>
              <w:t xml:space="preserve">были подготовлены документы для   проведения торгов по отбору подрядных организаций для проведения работ по  благоустройству 6 дворовых территорий  многоквартирных домов и 5 общественных территорий. Работы по всем указанным территориям были начаты  в предусмотренные в контрактах сроки, выполнены в соответствии со сметной документацией и завершены в 2020 году. </w:t>
            </w:r>
          </w:p>
          <w:p w:rsidR="00E97DB5" w:rsidRPr="00627E6E" w:rsidRDefault="00E97DB5" w:rsidP="00627E6E">
            <w:pPr>
              <w:spacing w:after="0" w:line="23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Также в 2020 году специалистами управления ЖКХ  были подготовлены документы для проведения торгов на  выполнение работ по благоустройству </w:t>
            </w:r>
            <w:r w:rsidRPr="00627E6E">
              <w:rPr>
                <w:rFonts w:ascii="Times New Roman" w:hAnsi="Times New Roman" w:cs="Times New Roman"/>
                <w:sz w:val="24"/>
                <w:szCs w:val="24"/>
              </w:rPr>
              <w:t xml:space="preserve">набережной реки Тихая </w:t>
            </w:r>
            <w:r w:rsidRPr="00627E6E">
              <w:rPr>
                <w:rFonts w:ascii="Times New Roman" w:hAnsi="Times New Roman" w:cs="Times New Roman"/>
                <w:sz w:val="24"/>
                <w:szCs w:val="24"/>
              </w:rPr>
              <w:lastRenderedPageBreak/>
              <w:t>Сосна в          г. Алексеевка Белгородской области (от подвесного моста МКР «Николаевка» до моста по ул. Мостовая). Участок № 1 протяженностью 0,500 км»</w:t>
            </w:r>
            <w:r w:rsidRPr="00627E6E">
              <w:rPr>
                <w:rFonts w:ascii="Times New Roman" w:eastAsia="Calibri" w:hAnsi="Times New Roman" w:cs="Times New Roman"/>
                <w:sz w:val="24"/>
                <w:szCs w:val="24"/>
              </w:rPr>
              <w:t xml:space="preserve"> и б</w:t>
            </w:r>
            <w:r w:rsidRPr="00627E6E">
              <w:rPr>
                <w:rFonts w:ascii="Times New Roman" w:hAnsi="Times New Roman" w:cs="Times New Roman"/>
                <w:sz w:val="24"/>
                <w:szCs w:val="24"/>
              </w:rPr>
              <w:t>лагоустройству общественной территории в  г. Алексеевка Белгородской области, Контактный фонтан в парке культуры и отдыха. Благоустройство данных объектов так же было выполнено в 2020 году.</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3.3.2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городском округе</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Специалистами управления ЖКХ в 2020 году были проведены  следующие мероприятия,  направленные на увеличение доли граждан, принявших участие                     в решении вопросов развития городской среды: </w:t>
            </w:r>
          </w:p>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 организован прием предложений от населения по выбору территории с целью участия во всероссийском конкурсе «Малые города»,  </w:t>
            </w:r>
          </w:p>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 организован прием предложений по наполняемости территории, выбранной для участия в конкурсе, объектами благоустройства, </w:t>
            </w:r>
          </w:p>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 проведение встреч со студентами Алексеевского колледжа, </w:t>
            </w:r>
          </w:p>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 проведение встреч с председателями уличных комитетов, </w:t>
            </w:r>
          </w:p>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-раздача информационных материалов волонтерами,</w:t>
            </w:r>
          </w:p>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запись и размещение в сети Интернет видеоролика о планируемом благоустройстве.</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20"/>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3.3.3</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Полнота и своевременность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w:t>
            </w:r>
            <w:r w:rsidRPr="00627E6E">
              <w:rPr>
                <w:rFonts w:ascii="Times New Roman" w:eastAsia="Calibri" w:hAnsi="Times New Roman" w:cs="Times New Roman"/>
                <w:sz w:val="24"/>
                <w:szCs w:val="24"/>
              </w:rPr>
              <w:lastRenderedPageBreak/>
              <w:t>формированию современной городской среды</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3"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В 2020 году проводились работы по размещению информации в ГИС ЖКХ  в целях реализации программы по формированию современной городской среды. Размещена информация по 1332 территориям, из которых: 47 общественные территории, 104 – дворовые и 1181 частная территория.</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w:t>
            </w:r>
            <w:r w:rsidRPr="00627E6E">
              <w:rPr>
                <w:rFonts w:ascii="Times New Roman" w:eastAsia="Calibri" w:hAnsi="Times New Roman" w:cs="Times New Roman"/>
                <w:sz w:val="24"/>
                <w:szCs w:val="24"/>
              </w:rPr>
              <w:lastRenderedPageBreak/>
              <w:t xml:space="preserve">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3" w:lineRule="auto"/>
              <w:ind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3.4</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33"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3.4.1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Специалистами управления ЖКХ в 2020 году была подготовлена конкурсная документация, организовано и проведено 6 открытых конкурсов по выбору управляющих организаций для управления МКД.</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spacing w:after="0" w:line="240" w:lineRule="auto"/>
              <w:jc w:val="center"/>
              <w:rPr>
                <w:rFonts w:ascii="Times New Roman" w:eastAsia="Calibri" w:hAnsi="Times New Roman" w:cs="Times New Roman"/>
                <w:sz w:val="24"/>
                <w:szCs w:val="24"/>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3.5</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Рынок ритуальных услуг</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3.5.1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firstLine="320"/>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Было подготовлено и принято постановление администрации Алексеевского городского округа от 31 января 2020 года № 55 «Об определении стоимости услуг, предоставляемых по гарантированному перечню услуг по погребению»</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3.5.2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Проведение мероприятий по постановке на кадастровый учет и оформлению свидетельств о государственной регистрации права собственности на земельные участки </w:t>
            </w:r>
            <w:r w:rsidRPr="00627E6E">
              <w:rPr>
                <w:rFonts w:ascii="Times New Roman" w:eastAsia="Calibri" w:hAnsi="Times New Roman" w:cs="Times New Roman"/>
                <w:sz w:val="24"/>
                <w:szCs w:val="24"/>
              </w:rPr>
              <w:lastRenderedPageBreak/>
              <w:t>кладбищ</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firstLine="37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В 2020 году </w:t>
            </w:r>
            <w:r w:rsidR="004649AC" w:rsidRPr="00627E6E">
              <w:rPr>
                <w:rFonts w:ascii="Times New Roman" w:eastAsia="Calibri" w:hAnsi="Times New Roman" w:cs="Times New Roman"/>
                <w:sz w:val="24"/>
                <w:szCs w:val="24"/>
              </w:rPr>
              <w:t xml:space="preserve">в рамках </w:t>
            </w:r>
            <w:r w:rsidRPr="00627E6E">
              <w:rPr>
                <w:rFonts w:ascii="Times New Roman" w:eastAsia="Calibri" w:hAnsi="Times New Roman" w:cs="Times New Roman"/>
                <w:sz w:val="24"/>
                <w:szCs w:val="24"/>
              </w:rPr>
              <w:t>мероприяти</w:t>
            </w:r>
            <w:r w:rsidR="00796DB6" w:rsidRPr="00627E6E">
              <w:rPr>
                <w:rFonts w:ascii="Times New Roman" w:eastAsia="Calibri" w:hAnsi="Times New Roman" w:cs="Times New Roman"/>
                <w:sz w:val="24"/>
                <w:szCs w:val="24"/>
              </w:rPr>
              <w:t>й</w:t>
            </w:r>
            <w:r w:rsidRPr="00627E6E">
              <w:rPr>
                <w:rFonts w:ascii="Times New Roman" w:eastAsia="Calibri" w:hAnsi="Times New Roman" w:cs="Times New Roman"/>
                <w:sz w:val="24"/>
                <w:szCs w:val="24"/>
              </w:rPr>
              <w:t xml:space="preserve"> по постановке на кадастровый учет и государственной регистрации прав на земельные участки кладбищ </w:t>
            </w:r>
            <w:r w:rsidR="004649AC" w:rsidRPr="00627E6E">
              <w:rPr>
                <w:rFonts w:ascii="Times New Roman" w:eastAsia="Calibri" w:hAnsi="Times New Roman" w:cs="Times New Roman"/>
                <w:sz w:val="24"/>
                <w:szCs w:val="24"/>
              </w:rPr>
              <w:t>проведена работа по сбору необходимого пакета документов. В</w:t>
            </w:r>
            <w:r w:rsidRPr="00627E6E">
              <w:rPr>
                <w:rFonts w:ascii="Times New Roman" w:eastAsia="Calibri" w:hAnsi="Times New Roman" w:cs="Times New Roman"/>
                <w:sz w:val="24"/>
                <w:szCs w:val="24"/>
              </w:rPr>
              <w:t xml:space="preserve"> связи с </w:t>
            </w:r>
            <w:r w:rsidR="004649AC" w:rsidRPr="00627E6E">
              <w:rPr>
                <w:rFonts w:ascii="Times New Roman" w:eastAsia="Calibri" w:hAnsi="Times New Roman" w:cs="Times New Roman"/>
                <w:sz w:val="24"/>
                <w:szCs w:val="24"/>
              </w:rPr>
              <w:t xml:space="preserve">планируемым </w:t>
            </w:r>
            <w:r w:rsidRPr="00627E6E">
              <w:rPr>
                <w:rFonts w:ascii="Times New Roman" w:eastAsia="Calibri" w:hAnsi="Times New Roman" w:cs="Times New Roman"/>
                <w:sz w:val="24"/>
                <w:szCs w:val="24"/>
              </w:rPr>
              <w:t xml:space="preserve"> финансировани</w:t>
            </w:r>
            <w:r w:rsidR="004649AC" w:rsidRPr="00627E6E">
              <w:rPr>
                <w:rFonts w:ascii="Times New Roman" w:eastAsia="Calibri" w:hAnsi="Times New Roman" w:cs="Times New Roman"/>
                <w:sz w:val="24"/>
                <w:szCs w:val="24"/>
              </w:rPr>
              <w:t xml:space="preserve">ем с 2021 г. работа по постановке на </w:t>
            </w:r>
            <w:r w:rsidR="004649AC" w:rsidRPr="00627E6E">
              <w:rPr>
                <w:rFonts w:ascii="Times New Roman" w:eastAsia="Calibri" w:hAnsi="Times New Roman" w:cs="Times New Roman"/>
                <w:sz w:val="24"/>
                <w:szCs w:val="24"/>
              </w:rPr>
              <w:lastRenderedPageBreak/>
              <w:t>кадастровый учет и оформлению свидетельств о государственной регистрации права собственности на земельные участки кладбищ будет продолжена.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 xml:space="preserve">Комитет по аграрным вопросам, земельным и имущественным отношениям </w:t>
            </w:r>
            <w:r w:rsidRPr="00627E6E">
              <w:rPr>
                <w:rFonts w:ascii="Times New Roman" w:eastAsia="Times New Roman" w:hAnsi="Times New Roman" w:cs="Times New Roman"/>
                <w:sz w:val="24"/>
                <w:szCs w:val="24"/>
                <w:lang w:eastAsia="ru-RU"/>
              </w:rPr>
              <w:lastRenderedPageBreak/>
              <w:t>администрации Алексеевского</w:t>
            </w:r>
            <w:r w:rsidRPr="00627E6E">
              <w:rPr>
                <w:rFonts w:ascii="Times New Roman" w:eastAsia="Calibri" w:hAnsi="Times New Roman" w:cs="Times New Roman"/>
                <w:sz w:val="24"/>
                <w:szCs w:val="24"/>
              </w:rPr>
              <w:t xml:space="preserve"> городского округа</w:t>
            </w:r>
          </w:p>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3.5.3</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Алексеевского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autoSpaceDE w:val="0"/>
              <w:autoSpaceDN w:val="0"/>
              <w:adjustRightInd w:val="0"/>
              <w:spacing w:after="0" w:line="240" w:lineRule="auto"/>
              <w:ind w:firstLine="461"/>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Специалистами управления ЖКХ  сформирован реестр субъектов предпринимательства, осуществляющих деятельность на рынке ритуальных услуг на территории Алексеевского городского округа.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4A518A">
        <w:trPr>
          <w:trHeight w:val="315"/>
          <w:jc w:val="center"/>
        </w:trPr>
        <w:tc>
          <w:tcPr>
            <w:tcW w:w="15050" w:type="dxa"/>
            <w:gridSpan w:val="5"/>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4. Топливно-энергетический комплекс</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4.1</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Рынок купли – продажи электрической энергии (мощности) на розничном рынке электрической энергии (мощности)</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4.1.1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3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color w:val="FF0000"/>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both"/>
              <w:rPr>
                <w:rFonts w:ascii="Times New Roman" w:eastAsia="Calibri" w:hAnsi="Times New Roman" w:cs="Times New Roman"/>
                <w:color w:val="FF0000"/>
                <w:sz w:val="24"/>
                <w:szCs w:val="24"/>
              </w:rPr>
            </w:pPr>
            <w:r w:rsidRPr="00627E6E">
              <w:rPr>
                <w:rFonts w:ascii="Times New Roman" w:eastAsia="Calibri" w:hAnsi="Times New Roman" w:cs="Times New Roman"/>
                <w:sz w:val="24"/>
                <w:szCs w:val="24"/>
              </w:rPr>
              <w:t>На территории Алексеевского городского округа услуги в сфере купли-продажи электрической энергии (мощности) на розничном рынке электрической энергии (мощности) оказывает одна организация - Алексеевский участок АО «Белгородская сбытовая компания»</w:t>
            </w:r>
            <w:r w:rsidR="003D695D" w:rsidRPr="00627E6E">
              <w:rPr>
                <w:rFonts w:ascii="Times New Roman" w:eastAsia="Calibri" w:hAnsi="Times New Roman" w:cs="Times New Roman"/>
                <w:sz w:val="24"/>
                <w:szCs w:val="24"/>
              </w:rPr>
              <w:t>.</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color w:val="FF0000"/>
                <w:sz w:val="24"/>
                <w:szCs w:val="24"/>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b/>
                <w:sz w:val="24"/>
                <w:szCs w:val="24"/>
              </w:rPr>
              <w:t>4.2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b/>
                <w:sz w:val="24"/>
                <w:szCs w:val="24"/>
              </w:rPr>
              <w:t>Рынок нефтепродуктов</w:t>
            </w:r>
          </w:p>
        </w:tc>
      </w:tr>
      <w:tr w:rsidR="00881BD1"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4.2.1</w:t>
            </w:r>
          </w:p>
        </w:tc>
        <w:tc>
          <w:tcPr>
            <w:tcW w:w="4111"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widowControl w:val="0"/>
              <w:autoSpaceDE w:val="0"/>
              <w:autoSpaceDN w:val="0"/>
              <w:adjustRightInd w:val="0"/>
              <w:spacing w:after="0" w:line="23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Оказание информационно-консультационной помощи частным организациям, предоставляющим </w:t>
            </w:r>
            <w:r w:rsidRPr="00627E6E">
              <w:rPr>
                <w:rFonts w:ascii="Times New Roman" w:eastAsia="Times New Roman" w:hAnsi="Times New Roman" w:cs="Times New Roman"/>
                <w:sz w:val="24"/>
                <w:szCs w:val="24"/>
                <w:lang w:eastAsia="ru-RU"/>
              </w:rPr>
              <w:lastRenderedPageBreak/>
              <w:t>услуги                                         на рынке нефтепродуктов</w:t>
            </w:r>
          </w:p>
        </w:tc>
        <w:tc>
          <w:tcPr>
            <w:tcW w:w="1134"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firstLine="516"/>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Отделом развития потребительского рынка и туризма управления экономического развития комитета экономического развития, финансов и бюджетной политики </w:t>
            </w:r>
            <w:r w:rsidRPr="00627E6E">
              <w:rPr>
                <w:rFonts w:ascii="Times New Roman" w:eastAsia="Calibri" w:hAnsi="Times New Roman" w:cs="Times New Roman"/>
                <w:sz w:val="24"/>
                <w:szCs w:val="24"/>
              </w:rPr>
              <w:lastRenderedPageBreak/>
              <w:t xml:space="preserve">администрации Алексеевского городского округа по мере необходимости оказывается консультационная помощь частным организациям, предоставляющим услуги на рынке нефтепродуктов. Кроме того, соответствующая информация размещается в сети интернет, средствах массовой информации, с хозяйствующими субъектами проводятся семинары, совещания.       </w:t>
            </w:r>
          </w:p>
        </w:tc>
        <w:tc>
          <w:tcPr>
            <w:tcW w:w="2336"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 xml:space="preserve">Комитет экономического развития, финансов и </w:t>
            </w:r>
            <w:r w:rsidRPr="00627E6E">
              <w:rPr>
                <w:rFonts w:ascii="Times New Roman" w:eastAsia="Calibri" w:hAnsi="Times New Roman" w:cs="Times New Roman"/>
                <w:sz w:val="24"/>
                <w:szCs w:val="24"/>
              </w:rPr>
              <w:lastRenderedPageBreak/>
              <w:t xml:space="preserve">бюджетной политики администрации Алексеевского городского округа </w:t>
            </w:r>
          </w:p>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Комитет по ЖКХ, архитектуре и строительству администрации Алексеевского городского округа </w:t>
            </w:r>
          </w:p>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Комитет по аграрным вопросам, земельным и имущественным отношениям администрации Алексеевского городского округа</w:t>
            </w:r>
          </w:p>
        </w:tc>
      </w:tr>
      <w:tr w:rsidR="00881BD1"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4.2.2</w:t>
            </w:r>
          </w:p>
        </w:tc>
        <w:tc>
          <w:tcPr>
            <w:tcW w:w="4111"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widowControl w:val="0"/>
              <w:autoSpaceDE w:val="0"/>
              <w:autoSpaceDN w:val="0"/>
              <w:adjustRightInd w:val="0"/>
              <w:spacing w:after="0" w:line="23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134"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firstLine="516"/>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На АЗС Алексеевского городского округа реализуется широкий ассортимент продовольственных и непродовольственных товаров, который полностью удовлетворяет потребности граждан, пользующихся услугами АЗС. За 2020 год жалоб на качество моторного топлива от населения в органы местного самоуправления и контролирующие органы Алексеевского городского округа не поступало.</w:t>
            </w:r>
          </w:p>
        </w:tc>
        <w:tc>
          <w:tcPr>
            <w:tcW w:w="2336"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Комитет экономического развития, финансов и бюджетной политики администрации Алексеевского городского округа</w:t>
            </w:r>
          </w:p>
          <w:p w:rsidR="00881BD1" w:rsidRPr="00627E6E" w:rsidRDefault="00881BD1" w:rsidP="00627E6E">
            <w:pPr>
              <w:spacing w:after="0" w:line="230" w:lineRule="auto"/>
              <w:ind w:right="-57"/>
              <w:rPr>
                <w:rFonts w:ascii="Times New Roman" w:eastAsia="Calibri" w:hAnsi="Times New Roman" w:cs="Times New Roman"/>
                <w:sz w:val="24"/>
                <w:szCs w:val="24"/>
              </w:rPr>
            </w:pPr>
          </w:p>
        </w:tc>
      </w:tr>
      <w:tr w:rsidR="00881BD1"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4.2.3</w:t>
            </w:r>
          </w:p>
        </w:tc>
        <w:tc>
          <w:tcPr>
            <w:tcW w:w="4111"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widowControl w:val="0"/>
              <w:autoSpaceDE w:val="0"/>
              <w:autoSpaceDN w:val="0"/>
              <w:adjustRightInd w:val="0"/>
              <w:spacing w:after="0" w:line="23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Мониторинг организаций, предоставляющих услуги на рынке нефтепродуктов</w:t>
            </w:r>
          </w:p>
        </w:tc>
        <w:tc>
          <w:tcPr>
            <w:tcW w:w="1134"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firstLine="516"/>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На рынке нефтепродуктов Алексеевского городского округа осуществляет деятельность 14 АЗС.  В 2020 году сотрудниками администрации Алексеевского городского </w:t>
            </w:r>
            <w:r w:rsidRPr="00627E6E">
              <w:rPr>
                <w:rFonts w:ascii="Times New Roman" w:eastAsia="Calibri" w:hAnsi="Times New Roman" w:cs="Times New Roman"/>
                <w:sz w:val="24"/>
                <w:szCs w:val="24"/>
              </w:rPr>
              <w:lastRenderedPageBreak/>
              <w:t>округа проведено 6 рейдов по мониторингу АЗС, на предмет соблюдения санитарно-эпидемиологического законодательства в период распространения новой коронавирусной инфекции.</w:t>
            </w:r>
          </w:p>
        </w:tc>
        <w:tc>
          <w:tcPr>
            <w:tcW w:w="2336"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 xml:space="preserve">Комитет экономического развития, финансов и </w:t>
            </w:r>
            <w:r w:rsidRPr="00627E6E">
              <w:rPr>
                <w:rFonts w:ascii="Times New Roman" w:eastAsia="Calibri" w:hAnsi="Times New Roman" w:cs="Times New Roman"/>
                <w:sz w:val="24"/>
                <w:szCs w:val="24"/>
              </w:rPr>
              <w:lastRenderedPageBreak/>
              <w:t>бюджетной политики администрации Алексеевского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4.3</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Рынок газомоторного топлива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4.3.1.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tabs>
                <w:tab w:val="left" w:pos="1777"/>
              </w:tabs>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Создание объекта заправки транспортных средств природным газом на территории Алексеевского городского округа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p w:rsidR="00E97DB5" w:rsidRPr="00627E6E" w:rsidRDefault="00E97DB5" w:rsidP="00627E6E">
            <w:pPr>
              <w:tabs>
                <w:tab w:val="left" w:pos="1777"/>
              </w:tabs>
              <w:spacing w:after="0" w:line="240" w:lineRule="auto"/>
              <w:ind w:left="-57" w:right="-57"/>
              <w:jc w:val="both"/>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DE1342" w:rsidRPr="00627E6E" w:rsidRDefault="008626EE" w:rsidP="00627E6E">
            <w:pPr>
              <w:tabs>
                <w:tab w:val="left" w:pos="1777"/>
              </w:tabs>
              <w:spacing w:after="0" w:line="240" w:lineRule="auto"/>
              <w:ind w:left="-57" w:right="-57" w:firstLine="658"/>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На территории </w:t>
            </w:r>
            <w:r w:rsidR="00E97DB5" w:rsidRPr="00627E6E">
              <w:rPr>
                <w:rFonts w:ascii="Times New Roman" w:eastAsia="Times New Roman" w:hAnsi="Times New Roman" w:cs="Times New Roman"/>
                <w:sz w:val="24"/>
                <w:szCs w:val="24"/>
                <w:lang w:eastAsia="ru-RU"/>
              </w:rPr>
              <w:t xml:space="preserve">Алексеевского городского округа </w:t>
            </w:r>
            <w:r w:rsidRPr="00627E6E">
              <w:rPr>
                <w:rFonts w:ascii="Times New Roman" w:eastAsia="Times New Roman" w:hAnsi="Times New Roman" w:cs="Times New Roman"/>
                <w:sz w:val="24"/>
                <w:szCs w:val="24"/>
                <w:lang w:eastAsia="ru-RU"/>
              </w:rPr>
              <w:t xml:space="preserve">построена автомобильная газонаполнительная компрессорная станция (ООО «Газпром газомоторное топливо») по адресу: г. Алексеевка, пер. Острогожский, 33, которая была возведена в соответствии с планом по реализации пилотного проекта </w:t>
            </w:r>
            <w:r w:rsidR="00DE1342" w:rsidRPr="00627E6E">
              <w:rPr>
                <w:rFonts w:ascii="Times New Roman" w:eastAsia="Times New Roman" w:hAnsi="Times New Roman" w:cs="Times New Roman"/>
                <w:sz w:val="24"/>
                <w:szCs w:val="24"/>
                <w:lang w:eastAsia="ru-RU"/>
              </w:rPr>
              <w:t>«Развитие рынка газомоторного топлива в Белгородской области».</w:t>
            </w:r>
          </w:p>
          <w:p w:rsidR="00E97DB5" w:rsidRPr="00627E6E" w:rsidRDefault="00E97DB5" w:rsidP="00627E6E">
            <w:pPr>
              <w:spacing w:after="0" w:line="240" w:lineRule="auto"/>
              <w:ind w:left="-57" w:right="-57"/>
              <w:jc w:val="both"/>
              <w:rPr>
                <w:rFonts w:ascii="Times New Roman" w:eastAsia="Times New Roman" w:hAnsi="Times New Roman" w:cs="Times New Roman"/>
                <w:sz w:val="24"/>
                <w:szCs w:val="24"/>
                <w:lang w:eastAsia="ru-RU"/>
              </w:rPr>
            </w:pP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ind w:left="-57" w:right="-57"/>
              <w:jc w:val="center"/>
              <w:rPr>
                <w:rFonts w:ascii="Times New Roman" w:hAnsi="Times New Roman" w:cs="Times New Roman"/>
                <w:sz w:val="24"/>
                <w:szCs w:val="24"/>
              </w:rPr>
            </w:pPr>
            <w:r w:rsidRPr="00627E6E">
              <w:rPr>
                <w:rFonts w:ascii="Times New Roman" w:hAnsi="Times New Roman" w:cs="Times New Roman"/>
                <w:sz w:val="24"/>
                <w:szCs w:val="24"/>
              </w:rPr>
              <w:t>4.3.2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tabs>
                <w:tab w:val="left" w:pos="1777"/>
              </w:tabs>
              <w:spacing w:after="0" w:line="240" w:lineRule="auto"/>
              <w:ind w:left="-57" w:right="-57"/>
              <w:jc w:val="both"/>
              <w:rPr>
                <w:rFonts w:ascii="Times New Roman" w:hAnsi="Times New Roman" w:cs="Times New Roman"/>
                <w:sz w:val="24"/>
                <w:szCs w:val="24"/>
              </w:rPr>
            </w:pPr>
            <w:r w:rsidRPr="00627E6E">
              <w:rPr>
                <w:rFonts w:ascii="Times New Roman" w:hAnsi="Times New Roman" w:cs="Times New Roman"/>
                <w:sz w:val="24"/>
                <w:szCs w:val="24"/>
              </w:rPr>
              <w:t xml:space="preserve">Координация работы по переоборудованию транспортных средств организациями, информирование жителей Алексеевского городского округа с целью перехода на использование природного газа (метана) в качестве моторного топлива </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ind w:left="-57" w:right="-57"/>
              <w:jc w:val="center"/>
              <w:rPr>
                <w:rFonts w:ascii="Times New Roman" w:hAnsi="Times New Roman" w:cs="Times New Roman"/>
                <w:sz w:val="24"/>
                <w:szCs w:val="24"/>
              </w:rPr>
            </w:pPr>
            <w:r w:rsidRPr="00627E6E">
              <w:rPr>
                <w:rFonts w:ascii="Times New Roman" w:hAnsi="Times New Roman" w:cs="Times New Roman"/>
                <w:sz w:val="24"/>
                <w:szCs w:val="24"/>
              </w:rPr>
              <w:t>2019 – 2021 годы</w:t>
            </w:r>
          </w:p>
        </w:tc>
        <w:tc>
          <w:tcPr>
            <w:tcW w:w="6662" w:type="dxa"/>
            <w:tcBorders>
              <w:top w:val="single" w:sz="4" w:space="0" w:color="auto"/>
              <w:left w:val="nil"/>
              <w:bottom w:val="single" w:sz="4" w:space="0" w:color="auto"/>
              <w:right w:val="single" w:sz="4" w:space="0" w:color="auto"/>
            </w:tcBorders>
            <w:shd w:val="clear" w:color="auto" w:fill="auto"/>
            <w:noWrap/>
          </w:tcPr>
          <w:p w:rsidR="0036161B" w:rsidRPr="00627E6E" w:rsidRDefault="0036161B" w:rsidP="00627E6E">
            <w:pPr>
              <w:pStyle w:val="ConsPlusNormal"/>
              <w:ind w:left="-57" w:right="-57" w:firstLine="516"/>
              <w:jc w:val="both"/>
              <w:rPr>
                <w:rFonts w:ascii="Times New Roman" w:hAnsi="Times New Roman" w:cs="Times New Roman"/>
                <w:sz w:val="24"/>
                <w:szCs w:val="24"/>
              </w:rPr>
            </w:pPr>
            <w:r w:rsidRPr="00627E6E">
              <w:rPr>
                <w:rFonts w:ascii="Times New Roman" w:hAnsi="Times New Roman" w:cs="Times New Roman"/>
                <w:sz w:val="24"/>
                <w:szCs w:val="24"/>
              </w:rPr>
              <w:t xml:space="preserve"> В 2020 году жители Алексеевского городского округа проинформированы с целью перехода на использование природного газа (метана) в качестве моторного топлива.</w:t>
            </w:r>
          </w:p>
          <w:p w:rsidR="0036161B" w:rsidRPr="00627E6E" w:rsidRDefault="0036161B" w:rsidP="00627E6E">
            <w:pPr>
              <w:pStyle w:val="ConsPlusNormal"/>
              <w:ind w:right="-57"/>
              <w:jc w:val="both"/>
              <w:rPr>
                <w:rFonts w:ascii="Times New Roman" w:hAnsi="Times New Roman" w:cs="Times New Roman"/>
                <w:sz w:val="24"/>
                <w:szCs w:val="24"/>
              </w:rPr>
            </w:pPr>
            <w:r w:rsidRPr="00627E6E">
              <w:rPr>
                <w:rFonts w:ascii="Times New Roman" w:hAnsi="Times New Roman" w:cs="Times New Roman"/>
                <w:sz w:val="24"/>
                <w:szCs w:val="24"/>
              </w:rPr>
              <w:t>Администрация Алексеевского городского округа активно переводила все возможные автомобили на природный газ (метан) в качестве моторного топлива</w:t>
            </w:r>
            <w:r w:rsidR="003D695D" w:rsidRPr="00627E6E">
              <w:rPr>
                <w:rFonts w:ascii="Times New Roman" w:hAnsi="Times New Roman" w:cs="Times New Roman"/>
                <w:sz w:val="24"/>
                <w:szCs w:val="24"/>
              </w:rPr>
              <w:t xml:space="preserve"> (более 30 автомобилей)</w:t>
            </w:r>
            <w:r w:rsidRPr="00627E6E">
              <w:rPr>
                <w:rFonts w:ascii="Times New Roman" w:hAnsi="Times New Roman" w:cs="Times New Roman"/>
                <w:sz w:val="24"/>
                <w:szCs w:val="24"/>
              </w:rPr>
              <w:t>.</w:t>
            </w:r>
          </w:p>
          <w:p w:rsidR="00E97DB5" w:rsidRPr="00627E6E" w:rsidRDefault="00E97DB5" w:rsidP="00627E6E">
            <w:pPr>
              <w:pStyle w:val="ConsPlusNormal"/>
              <w:ind w:left="-57" w:right="-57"/>
              <w:jc w:val="both"/>
              <w:rPr>
                <w:rFonts w:ascii="Times New Roman" w:hAnsi="Times New Roman" w:cs="Times New Roman"/>
                <w:sz w:val="24"/>
                <w:szCs w:val="24"/>
              </w:rPr>
            </w:pP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pStyle w:val="ConsPlusNormal"/>
              <w:ind w:left="-57" w:right="-57"/>
              <w:jc w:val="center"/>
              <w:rPr>
                <w:rFonts w:ascii="Times New Roman" w:hAnsi="Times New Roman" w:cs="Times New Roman"/>
                <w:sz w:val="24"/>
                <w:szCs w:val="24"/>
              </w:rPr>
            </w:pPr>
            <w:r w:rsidRPr="00627E6E">
              <w:rPr>
                <w:rFonts w:ascii="Times New Roman" w:hAnsi="Times New Roman" w:cs="Times New Roman"/>
                <w:sz w:val="24"/>
                <w:szCs w:val="24"/>
              </w:rPr>
              <w:t xml:space="preserve">Комитет экономического развития, финансов и бюджетной политики администрации Алексеевского городского округа </w:t>
            </w:r>
          </w:p>
        </w:tc>
      </w:tr>
      <w:tr w:rsidR="00E97DB5" w:rsidRPr="00627E6E" w:rsidTr="004A518A">
        <w:trPr>
          <w:trHeight w:val="315"/>
          <w:jc w:val="center"/>
        </w:trPr>
        <w:tc>
          <w:tcPr>
            <w:tcW w:w="15050" w:type="dxa"/>
            <w:gridSpan w:val="5"/>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5. Транспортно-логистический комплекс</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3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5.1</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3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Рынок оказания услуг по перевозке пассажиров автомобильным транспортом по муниципальным маршрутам </w:t>
            </w:r>
          </w:p>
          <w:p w:rsidR="00E97DB5" w:rsidRPr="00627E6E" w:rsidRDefault="00E97DB5" w:rsidP="00627E6E">
            <w:pPr>
              <w:widowControl w:val="0"/>
              <w:autoSpaceDE w:val="0"/>
              <w:autoSpaceDN w:val="0"/>
              <w:adjustRightInd w:val="0"/>
              <w:spacing w:after="0" w:line="23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sz w:val="24"/>
                <w:szCs w:val="24"/>
                <w:lang w:eastAsia="ru-RU"/>
              </w:rPr>
              <w:t xml:space="preserve">регулярных перевозок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5.1.1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По итогам проведенных электронных аукционов в 2020г., заключены 18 муниципальных контрактов.</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08266000042200001740001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sz w:val="20"/>
                <w:szCs w:val="20"/>
                <w:lang w:eastAsia="ru-RU"/>
              </w:rPr>
            </w:pPr>
            <w:r w:rsidRPr="00627E6E">
              <w:rPr>
                <w:rFonts w:ascii="Times New Roman" w:eastAsia="Times New Roman" w:hAnsi="Times New Roman" w:cs="Times New Roman"/>
                <w:lang w:eastAsia="ru-RU"/>
              </w:rPr>
              <w:t xml:space="preserve"> -  муниципальный контракт от 16.12.2020г. № </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08266000042200001750001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08266000042200001760001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08266000042200001770001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08266000042200001780001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08266000042200001790001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08266000042200001800001 заключен с индивидуальным предпринимателем  Перебейнос В.В.;</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№08266000042200001810001 заключен с Индивидуальным предпринимателем  Мирошниковым Н.Н.;</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xml:space="preserve">  -  муниципальный контракт от 16.12.2020г. №08266000042200001820001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xml:space="preserve">- муниципальный контракт от 16.12.2020г. № </w:t>
            </w:r>
            <w:r w:rsidRPr="00627E6E">
              <w:rPr>
                <w:rFonts w:ascii="Times New Roman" w:eastAsia="Times New Roman" w:hAnsi="Times New Roman" w:cs="Times New Roman"/>
                <w:lang w:eastAsia="ru-RU"/>
              </w:rPr>
              <w:lastRenderedPageBreak/>
              <w:t>08266000042200001830001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17.12.2020г. № 08266000042200001840001 заключен с Индивидуальным предпринимателем  Мирошниковым Н.Н.;</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17.12.2020г. № 08266000042200001850001 заключен с индивидуальным предпринимателем  Перебейнос В.В.;</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17.12.2020г. №08266000042200001860001 заключен с индивидуальным предпринимателем Четвериковым С.А.;</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xml:space="preserve">- муниципальный контракт от 17.12.2020г. №  08266000042200001870001 заключен с индивидуальным предпринимателем  Перебейнос В.В.; </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08266000042200001880001 заключен с индивидуальным предпринимателем  Перебейнос В.В.;</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08266000042200001890001  заключен с индивидуальным предпринимателем  Мирошниковым Н.Н.;</w:t>
            </w:r>
          </w:p>
          <w:p w:rsidR="00E97DB5" w:rsidRPr="00627E6E" w:rsidRDefault="00E97DB5" w:rsidP="00627E6E">
            <w:pPr>
              <w:spacing w:after="0" w:line="240" w:lineRule="auto"/>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 муниципальный контракт от 16.12.2020г. № 08266000042200001900001 заключен с индивидуальным предпринимателем  Мирошниковым Н.Н.;</w:t>
            </w:r>
          </w:p>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Times New Roman" w:hAnsi="Times New Roman" w:cs="Times New Roman"/>
                <w:lang w:eastAsia="ru-RU"/>
              </w:rPr>
              <w:t>- муниципальный контракт от 16.12.2020г. № 08266000042200001910001 заключен с индивидуальным предпринимателем Четвериковым С.А.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spacing w:after="0" w:line="240" w:lineRule="auto"/>
              <w:jc w:val="center"/>
              <w:rPr>
                <w:rFonts w:ascii="Times New Roman" w:eastAsia="Calibri" w:hAnsi="Times New Roman" w:cs="Times New Roman"/>
                <w:sz w:val="24"/>
                <w:szCs w:val="24"/>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5.1.2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 xml:space="preserve">Организация взаимодействия перевозчиков                              с  администрациями муниципальных районов                          и городских </w:t>
            </w:r>
            <w:r w:rsidRPr="00627E6E">
              <w:rPr>
                <w:rFonts w:ascii="Times New Roman" w:eastAsia="Calibri" w:hAnsi="Times New Roman" w:cs="Times New Roman"/>
                <w:sz w:val="24"/>
                <w:szCs w:val="24"/>
                <w:lang w:eastAsia="ru-RU"/>
              </w:rPr>
              <w:lastRenderedPageBreak/>
              <w:t xml:space="preserve">округов области при рассмотрении предложений об изменении регулируемых тарифов на перевозку </w:t>
            </w:r>
            <w:r w:rsidRPr="00627E6E">
              <w:rPr>
                <w:rFonts w:ascii="Times New Roman" w:eastAsia="Calibri" w:hAnsi="Times New Roman" w:cs="Times New Roman"/>
                <w:sz w:val="24"/>
                <w:szCs w:val="24"/>
              </w:rPr>
              <w:t>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lastRenderedPageBreak/>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Times New Roman" w:hAnsi="Times New Roman" w:cs="Times New Roman"/>
                <w:lang w:eastAsia="ru-RU"/>
              </w:rPr>
              <w:t xml:space="preserve">Администрация Алексеевского городского округа взаимодействует  с перевозчиками обслуживающими муниципальные маршруты с Четвериковым С.А. ,Перебейнос В.В   и Мирошниковым Н.Н.   при рассмотрении вопросов касающихся транспортного обслуживания </w:t>
            </w:r>
            <w:r w:rsidRPr="00627E6E">
              <w:rPr>
                <w:rFonts w:ascii="Times New Roman" w:eastAsia="Times New Roman" w:hAnsi="Times New Roman" w:cs="Times New Roman"/>
                <w:lang w:eastAsia="ru-RU"/>
              </w:rPr>
              <w:lastRenderedPageBreak/>
              <w:t>населения с учетом  интересов населения Алексеевского городского округа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по ЖКХ, архитектуре и строительству </w:t>
            </w:r>
            <w:r w:rsidRPr="00627E6E">
              <w:rPr>
                <w:rFonts w:ascii="Times New Roman" w:eastAsia="Times New Roman" w:hAnsi="Times New Roman" w:cs="Times New Roman"/>
                <w:sz w:val="24"/>
                <w:szCs w:val="24"/>
                <w:lang w:eastAsia="ru-RU"/>
              </w:rPr>
              <w:lastRenderedPageBreak/>
              <w:t>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spacing w:after="0" w:line="240" w:lineRule="auto"/>
              <w:jc w:val="center"/>
              <w:rPr>
                <w:rFonts w:ascii="Times New Roman" w:eastAsia="Calibri" w:hAnsi="Times New Roman" w:cs="Times New Roman"/>
                <w:sz w:val="24"/>
                <w:szCs w:val="24"/>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5.1.3</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Составление, ведение и своевременная актуализация Реестра регулярных муниципальных маршрутов городского и пригородного сообщения в соответствии с  Федеральным законом от 13 июля 2015 года № 220</w:t>
            </w:r>
            <w:r w:rsidRPr="00627E6E">
              <w:rPr>
                <w:rFonts w:ascii="Times New Roman" w:eastAsia="Calibri"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tLeast"/>
              <w:jc w:val="both"/>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С учетом  интересов и потребности населения Алексеевского городского округа администрацией Алексеевского городского округа сформирован реестр регулярных муниципальных маршрутов городского и пригородного сообщения на территории Алексеевского городского округа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spacing w:after="0" w:line="240" w:lineRule="auto"/>
              <w:jc w:val="center"/>
              <w:rPr>
                <w:rFonts w:ascii="Times New Roman" w:eastAsia="Calibri" w:hAnsi="Times New Roman" w:cs="Times New Roman"/>
                <w:sz w:val="24"/>
                <w:szCs w:val="24"/>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5.1.4</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 xml:space="preserve">Разработка, утверждение и размещение                                         на официальном сайте администрации Алексеевского городского округа </w:t>
            </w:r>
            <w:r w:rsidRPr="00627E6E">
              <w:rPr>
                <w:rFonts w:ascii="Times New Roman" w:eastAsia="Calibri" w:hAnsi="Times New Roman" w:cs="Times New Roman"/>
                <w:sz w:val="24"/>
                <w:szCs w:val="24"/>
                <w:lang w:eastAsia="ru-RU"/>
              </w:rPr>
              <w:lastRenderedPageBreak/>
              <w:t xml:space="preserve">нормативных правовых актов, регулирующих сферу организации перевозок по муниципальным маршрутам регулярных перевозок </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lastRenderedPageBreak/>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Times New Roman" w:hAnsi="Times New Roman" w:cs="Times New Roman"/>
                <w:lang w:eastAsia="ru-RU"/>
              </w:rPr>
              <w:t>На официальном сайте администрации Алексеевского городского округа  размещены нормативно правовые акты, регулирующие сферу организации перевозок по муниципальным маршрутам регулярных перевозок</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w:t>
            </w:r>
            <w:r w:rsidRPr="00627E6E">
              <w:rPr>
                <w:rFonts w:ascii="Times New Roman" w:eastAsia="Times New Roman" w:hAnsi="Times New Roman" w:cs="Times New Roman"/>
                <w:sz w:val="24"/>
                <w:szCs w:val="24"/>
                <w:lang w:eastAsia="ru-RU"/>
              </w:rPr>
              <w:lastRenderedPageBreak/>
              <w:t>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spacing w:after="0" w:line="240" w:lineRule="auto"/>
              <w:jc w:val="center"/>
              <w:rPr>
                <w:rFonts w:ascii="Times New Roman" w:eastAsia="Calibri" w:hAnsi="Times New Roman" w:cs="Times New Roman"/>
                <w:sz w:val="24"/>
                <w:szCs w:val="24"/>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5.1.5</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Ведение на официальном сайте администрации Алексеевского городского округа реестра муниципальных маршрутов регулярных перевозок</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tLeast"/>
              <w:jc w:val="both"/>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 xml:space="preserve">На официальном сайте администрации Алексеевского городского округа размещено </w:t>
            </w:r>
          </w:p>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Times New Roman" w:hAnsi="Times New Roman" w:cs="Times New Roman"/>
                <w:sz w:val="24"/>
                <w:szCs w:val="24"/>
                <w:lang w:eastAsia="ru-RU"/>
              </w:rPr>
              <w:t>распоряжение  администрации Алексеевского городского округа от      28 декабря 2020 года № 1810-р «Об утверждении реестра регулярных  муниципальных маршрутов городского и пригородного сообщения на территории Алексеевского городского округа»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spacing w:after="0" w:line="240" w:lineRule="auto"/>
              <w:jc w:val="center"/>
              <w:rPr>
                <w:rFonts w:ascii="Times New Roman" w:eastAsia="Calibri" w:hAnsi="Times New Roman" w:cs="Times New Roman"/>
                <w:sz w:val="24"/>
                <w:szCs w:val="24"/>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5.1.6</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Мониторинг пассажиропотока на муниципальных маршрутах регулярных перевозок</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Times New Roman" w:hAnsi="Times New Roman" w:cs="Times New Roman"/>
                <w:sz w:val="24"/>
                <w:szCs w:val="24"/>
                <w:lang w:eastAsia="ru-RU"/>
              </w:rPr>
              <w:t>Ежемесячно перевозчики обслуживающие муниципальные маршруты предоставляют отчетность в разрезе каждого маршрута, с целью мониторинга пассажиропотока.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5.1.7</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Проведение мероприятий                                                   территориальными подразделениями ГИБДД, органами государственного транспортного контроля по выявлению на территории Алексеевского городского округа перевозчиков, нарушающих требования законодательства</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2020</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right="-57"/>
              <w:jc w:val="both"/>
              <w:rPr>
                <w:rFonts w:ascii="Times New Roman" w:eastAsia="Times New Roman" w:hAnsi="Times New Roman" w:cs="Times New Roman"/>
                <w:lang w:eastAsia="ru-RU"/>
              </w:rPr>
            </w:pPr>
            <w:r w:rsidRPr="00627E6E">
              <w:rPr>
                <w:rFonts w:ascii="Times New Roman" w:eastAsia="Times New Roman" w:hAnsi="Times New Roman" w:cs="Times New Roman"/>
                <w:lang w:eastAsia="ru-RU"/>
              </w:rPr>
              <w:t>Отделом транспорта и дорожной инфраструктуры</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r w:rsidRPr="00627E6E">
              <w:rPr>
                <w:rFonts w:ascii="Times New Roman" w:eastAsia="Times New Roman" w:hAnsi="Times New Roman" w:cs="Times New Roman"/>
                <w:lang w:eastAsia="ru-RU"/>
              </w:rPr>
              <w:t xml:space="preserve">  проводятся проверки по муниципальным маршрутом в городском и пригородном сообщении</w:t>
            </w:r>
            <w:r w:rsidR="003D695D" w:rsidRPr="00627E6E">
              <w:rPr>
                <w:rFonts w:ascii="Times New Roman" w:eastAsia="Times New Roman" w:hAnsi="Times New Roman" w:cs="Times New Roman"/>
                <w:lang w:eastAsia="ru-RU"/>
              </w:rPr>
              <w:t>, при необходимости -</w:t>
            </w:r>
            <w:r w:rsidRPr="00627E6E">
              <w:rPr>
                <w:rFonts w:ascii="Times New Roman" w:eastAsia="Times New Roman" w:hAnsi="Times New Roman" w:cs="Times New Roman"/>
                <w:lang w:eastAsia="ru-RU"/>
              </w:rPr>
              <w:t xml:space="preserve"> совместн</w:t>
            </w:r>
            <w:r w:rsidR="003D695D" w:rsidRPr="00627E6E">
              <w:rPr>
                <w:rFonts w:ascii="Times New Roman" w:eastAsia="Times New Roman" w:hAnsi="Times New Roman" w:cs="Times New Roman"/>
                <w:lang w:eastAsia="ru-RU"/>
              </w:rPr>
              <w:t>о</w:t>
            </w:r>
            <w:r w:rsidRPr="00627E6E">
              <w:rPr>
                <w:rFonts w:ascii="Times New Roman" w:eastAsia="Times New Roman" w:hAnsi="Times New Roman" w:cs="Times New Roman"/>
                <w:lang w:eastAsia="ru-RU"/>
              </w:rPr>
              <w:t xml:space="preserve"> с </w:t>
            </w:r>
            <w:r w:rsidRPr="00627E6E">
              <w:rPr>
                <w:rFonts w:ascii="Times New Roman" w:eastAsia="Calibri" w:hAnsi="Times New Roman" w:cs="Times New Roman"/>
                <w:sz w:val="24"/>
                <w:szCs w:val="24"/>
                <w:lang w:eastAsia="ru-RU"/>
              </w:rPr>
              <w:t>ГИБДД и органом государственного транспортного контроля</w:t>
            </w:r>
            <w:r w:rsidRPr="00627E6E">
              <w:rPr>
                <w:rFonts w:ascii="Times New Roman" w:eastAsia="Times New Roman" w:hAnsi="Times New Roman" w:cs="Times New Roman"/>
                <w:lang w:eastAsia="ru-RU"/>
              </w:rPr>
              <w:t xml:space="preserve">. </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5.2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5.2.1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Оказание информационно-консультационной помощи хозяйствующим субъектам сферы</w:t>
            </w:r>
            <w:r w:rsidRPr="00627E6E">
              <w:rPr>
                <w:rFonts w:ascii="Times New Roman" w:eastAsia="Times New Roman" w:hAnsi="Times New Roman" w:cs="Times New Roman"/>
                <w:color w:val="000000" w:themeColor="text1"/>
                <w:sz w:val="24"/>
                <w:szCs w:val="24"/>
                <w:lang w:eastAsia="ru-RU"/>
              </w:rPr>
              <w:t xml:space="preserve"> перевозок пассажиров автомобильным транспортом по межмуниципальным маршрутам регулярных перевозок</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sz w:val="24"/>
                <w:szCs w:val="24"/>
                <w:lang w:eastAsia="ru-RU"/>
              </w:rPr>
              <w:t>Для повышение уровня информированности субъектов сферы</w:t>
            </w:r>
            <w:r w:rsidRPr="00627E6E">
              <w:rPr>
                <w:rFonts w:ascii="Times New Roman" w:eastAsia="Times New Roman" w:hAnsi="Times New Roman" w:cs="Times New Roman"/>
                <w:sz w:val="24"/>
                <w:szCs w:val="24"/>
                <w:lang w:eastAsia="ru-RU"/>
              </w:rPr>
              <w:t xml:space="preserve"> перевозок пассажиров автомобильным транспортом по межмуниципальным маршрутам регулярных перевозок</w:t>
            </w:r>
            <w:r w:rsidRPr="00627E6E">
              <w:rPr>
                <w:rFonts w:ascii="Times New Roman" w:eastAsia="Calibri" w:hAnsi="Times New Roman" w:cs="Times New Roman"/>
                <w:sz w:val="24"/>
                <w:szCs w:val="24"/>
                <w:lang w:eastAsia="ru-RU"/>
              </w:rPr>
              <w:t xml:space="preserve"> </w:t>
            </w:r>
            <w:r w:rsidRPr="00627E6E">
              <w:rPr>
                <w:rFonts w:ascii="Times New Roman" w:eastAsia="Times New Roman" w:hAnsi="Times New Roman" w:cs="Times New Roman"/>
                <w:sz w:val="24"/>
                <w:szCs w:val="24"/>
                <w:lang w:eastAsia="ru-RU"/>
              </w:rPr>
              <w:t>отдел транспорта и дорожной инфраструктуры администрации Алексеевского</w:t>
            </w:r>
            <w:r w:rsidRPr="00627E6E">
              <w:rPr>
                <w:rFonts w:ascii="Times New Roman" w:eastAsia="Calibri" w:hAnsi="Times New Roman" w:cs="Times New Roman"/>
                <w:sz w:val="24"/>
                <w:szCs w:val="24"/>
              </w:rPr>
              <w:t xml:space="preserve"> городского округа</w:t>
            </w:r>
            <w:r w:rsidRPr="00627E6E">
              <w:rPr>
                <w:rFonts w:ascii="Times New Roman" w:eastAsia="Times New Roman" w:hAnsi="Times New Roman" w:cs="Times New Roman"/>
                <w:lang w:eastAsia="ru-RU"/>
              </w:rPr>
              <w:t xml:space="preserve">  оказывает консультационную помощь населению по вопросам </w:t>
            </w:r>
            <w:r w:rsidRPr="00627E6E">
              <w:rPr>
                <w:rFonts w:ascii="Times New Roman" w:eastAsia="Times New Roman" w:hAnsi="Times New Roman" w:cs="Times New Roman"/>
                <w:sz w:val="24"/>
                <w:szCs w:val="24"/>
                <w:lang w:eastAsia="ru-RU"/>
              </w:rPr>
              <w:t>межмуниципальных перевозок</w:t>
            </w:r>
            <w:r w:rsidRPr="00627E6E">
              <w:rPr>
                <w:rFonts w:ascii="Times New Roman" w:eastAsia="Times New Roman" w:hAnsi="Times New Roman" w:cs="Times New Roman"/>
                <w:lang w:eastAsia="ru-RU"/>
              </w:rPr>
              <w:t>.</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5.3</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b/>
                <w:bCs/>
                <w:sz w:val="24"/>
                <w:szCs w:val="24"/>
                <w:lang w:eastAsia="ru-RU"/>
              </w:rPr>
              <w:t>Рынок оказания услуг по перевозке пассажиров и багажа легковым такси на территории Алексеевского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5.3.1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97DB5" w:rsidRPr="00627E6E" w:rsidRDefault="00E97DB5"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Оказание информационно-консультационной помощи субъектам предпринимательской деятельности и потребителям товаров, работ и услуг о состоянии конкурентной среды в сфере оказания услуг по перевозке пассажиров и багажа легковым такси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7DB5" w:rsidRPr="00627E6E" w:rsidRDefault="00E97DB5" w:rsidP="00627E6E">
            <w:pPr>
              <w:spacing w:after="0" w:line="240" w:lineRule="auto"/>
              <w:ind w:left="-57" w:right="-57"/>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97DB5" w:rsidRPr="00627E6E" w:rsidRDefault="009930E9" w:rsidP="00627E6E">
            <w:pPr>
              <w:spacing w:after="0" w:line="240" w:lineRule="auto"/>
              <w:ind w:left="-57" w:right="-57"/>
              <w:jc w:val="both"/>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 xml:space="preserve">С целью </w:t>
            </w:r>
            <w:r w:rsidR="00E97DB5" w:rsidRPr="00627E6E">
              <w:rPr>
                <w:rFonts w:ascii="Times New Roman" w:eastAsia="Calibri" w:hAnsi="Times New Roman" w:cs="Times New Roman"/>
                <w:sz w:val="24"/>
                <w:szCs w:val="24"/>
                <w:lang w:eastAsia="ru-RU"/>
              </w:rPr>
              <w:t>повы</w:t>
            </w:r>
            <w:r w:rsidRPr="00627E6E">
              <w:rPr>
                <w:rFonts w:ascii="Times New Roman" w:eastAsia="Calibri" w:hAnsi="Times New Roman" w:cs="Times New Roman"/>
                <w:sz w:val="24"/>
                <w:szCs w:val="24"/>
                <w:lang w:eastAsia="ru-RU"/>
              </w:rPr>
              <w:t>шения</w:t>
            </w:r>
            <w:r w:rsidR="00E97DB5" w:rsidRPr="00627E6E">
              <w:rPr>
                <w:rFonts w:ascii="Times New Roman" w:eastAsia="Calibri" w:hAnsi="Times New Roman" w:cs="Times New Roman"/>
                <w:sz w:val="24"/>
                <w:szCs w:val="24"/>
                <w:lang w:eastAsia="ru-RU"/>
              </w:rPr>
              <w:t xml:space="preserve"> уровн</w:t>
            </w:r>
            <w:r w:rsidRPr="00627E6E">
              <w:rPr>
                <w:rFonts w:ascii="Times New Roman" w:eastAsia="Calibri" w:hAnsi="Times New Roman" w:cs="Times New Roman"/>
                <w:sz w:val="24"/>
                <w:szCs w:val="24"/>
                <w:lang w:eastAsia="ru-RU"/>
              </w:rPr>
              <w:t>я</w:t>
            </w:r>
            <w:r w:rsidR="00E97DB5" w:rsidRPr="00627E6E">
              <w:rPr>
                <w:rFonts w:ascii="Times New Roman" w:eastAsia="Calibri" w:hAnsi="Times New Roman" w:cs="Times New Roman"/>
                <w:sz w:val="24"/>
                <w:szCs w:val="24"/>
                <w:lang w:eastAsia="ru-RU"/>
              </w:rPr>
              <w:t xml:space="preserve">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w:t>
            </w:r>
            <w:r w:rsidR="00E97DB5" w:rsidRPr="00627E6E">
              <w:rPr>
                <w:rFonts w:ascii="Times New Roman" w:eastAsia="Times New Roman" w:hAnsi="Times New Roman" w:cs="Times New Roman"/>
                <w:sz w:val="24"/>
                <w:szCs w:val="24"/>
                <w:lang w:eastAsia="ru-RU"/>
              </w:rPr>
              <w:t>тдел транспорта и дорожной инфраструктуры администрации Алексеевского</w:t>
            </w:r>
            <w:r w:rsidR="00E97DB5" w:rsidRPr="00627E6E">
              <w:rPr>
                <w:rFonts w:ascii="Times New Roman" w:eastAsia="Calibri" w:hAnsi="Times New Roman" w:cs="Times New Roman"/>
                <w:sz w:val="24"/>
                <w:szCs w:val="24"/>
              </w:rPr>
              <w:t xml:space="preserve"> городского округа</w:t>
            </w:r>
            <w:r w:rsidR="00E97DB5" w:rsidRPr="00627E6E">
              <w:rPr>
                <w:rFonts w:ascii="Times New Roman" w:eastAsia="Times New Roman" w:hAnsi="Times New Roman" w:cs="Times New Roman"/>
                <w:sz w:val="24"/>
                <w:szCs w:val="24"/>
                <w:lang w:eastAsia="ru-RU"/>
              </w:rPr>
              <w:t xml:space="preserve">  оказывает консультационную помощь населению по вопросам</w:t>
            </w:r>
            <w:r w:rsidR="00E97DB5" w:rsidRPr="00627E6E">
              <w:rPr>
                <w:rFonts w:ascii="Times New Roman" w:eastAsia="Times New Roman" w:hAnsi="Times New Roman" w:cs="Times New Roman"/>
                <w:color w:val="000000" w:themeColor="text1"/>
                <w:sz w:val="24"/>
                <w:szCs w:val="24"/>
                <w:lang w:eastAsia="ru-RU"/>
              </w:rPr>
              <w:t xml:space="preserve"> по перевозки пассажиров и багажа легковым такси. </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5.4</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Рынок оказания услуг по ремонту автотранспортных средств </w:t>
            </w:r>
          </w:p>
        </w:tc>
      </w:tr>
      <w:tr w:rsidR="00881BD1"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81BD1" w:rsidRPr="00627E6E" w:rsidRDefault="00881BD1"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5.4.1</w:t>
            </w:r>
          </w:p>
        </w:tc>
        <w:tc>
          <w:tcPr>
            <w:tcW w:w="4111"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Формирование реестра предприятий, оказывающих услуги по ремонту автотранспортных средств                             и размещение его в информационно-телекоммуникационной сети «Интернет»</w:t>
            </w:r>
          </w:p>
        </w:tc>
        <w:tc>
          <w:tcPr>
            <w:tcW w:w="1134"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lang w:eastAsia="ru-RU"/>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40" w:lineRule="auto"/>
              <w:ind w:left="-57" w:right="-57" w:firstLine="37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Ежегодно формируется реестр предприятий, оказывающих бытовые услуги на территории Алексеевского городского округа. На 01.01.2021 г.  данный реестр насчитывал 27 предприятий, оказывающих техническое обслуживание и ремонт транспортных средств. Информация о предприятиях,  аккредитованных на право проведения технического осмотра транспортных средств и имеющих пункты ТО на территории Алексеевского городского округа размещена на сайте департамента экономического развития области.</w:t>
            </w:r>
          </w:p>
        </w:tc>
        <w:tc>
          <w:tcPr>
            <w:tcW w:w="2336"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40" w:lineRule="auto"/>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r w:rsidRPr="00627E6E">
              <w:t xml:space="preserve"> </w:t>
            </w:r>
          </w:p>
        </w:tc>
      </w:tr>
      <w:tr w:rsidR="00881BD1"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81BD1" w:rsidRPr="00627E6E" w:rsidRDefault="00881BD1"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5.4.2</w:t>
            </w:r>
          </w:p>
        </w:tc>
        <w:tc>
          <w:tcPr>
            <w:tcW w:w="4111"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Оказание информационно-консультационной помощи субъектам </w:t>
            </w:r>
            <w:r w:rsidRPr="00627E6E">
              <w:rPr>
                <w:rFonts w:ascii="Times New Roman" w:eastAsia="Calibri" w:hAnsi="Times New Roman" w:cs="Times New Roman"/>
                <w:sz w:val="24"/>
                <w:szCs w:val="24"/>
              </w:rPr>
              <w:lastRenderedPageBreak/>
              <w:t>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134"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 xml:space="preserve">2021 </w:t>
            </w:r>
            <w:r w:rsidRPr="00627E6E">
              <w:rPr>
                <w:rFonts w:ascii="Times New Roman" w:eastAsia="Calibri" w:hAnsi="Times New Roman" w:cs="Times New Roman"/>
                <w:sz w:val="24"/>
                <w:szCs w:val="24"/>
              </w:rPr>
              <w:lastRenderedPageBreak/>
              <w:t>годы</w:t>
            </w:r>
          </w:p>
        </w:tc>
        <w:tc>
          <w:tcPr>
            <w:tcW w:w="6662"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40" w:lineRule="auto"/>
              <w:ind w:left="-57" w:right="-57" w:firstLine="518"/>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 xml:space="preserve">Отделом развития потребительского рынка и туризма управления экономического развития комитета </w:t>
            </w:r>
            <w:r w:rsidRPr="00627E6E">
              <w:rPr>
                <w:rFonts w:ascii="Times New Roman" w:eastAsia="Calibri" w:hAnsi="Times New Roman" w:cs="Times New Roman"/>
                <w:sz w:val="24"/>
                <w:szCs w:val="24"/>
              </w:rPr>
              <w:lastRenderedPageBreak/>
              <w:t>экономического развития, финансов и бюджетной политики администрации Алексеевского городского округа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 как лично, так и путем размещения соответствующей информации в сети интернет, средствах массовой информации, проведения семинаров, совещаний. Так, за 2020 год опубликовано 63 информационных материала на сайте органов местного самоуправления Алексеевского городского округа и в межрайонной газете «Заря».</w:t>
            </w:r>
          </w:p>
        </w:tc>
        <w:tc>
          <w:tcPr>
            <w:tcW w:w="2336" w:type="dxa"/>
            <w:tcBorders>
              <w:top w:val="single" w:sz="4" w:space="0" w:color="auto"/>
              <w:left w:val="nil"/>
              <w:bottom w:val="single" w:sz="4" w:space="0" w:color="auto"/>
              <w:right w:val="single" w:sz="4" w:space="0" w:color="auto"/>
            </w:tcBorders>
            <w:shd w:val="clear" w:color="auto" w:fill="auto"/>
            <w:noWrap/>
          </w:tcPr>
          <w:p w:rsidR="00881BD1" w:rsidRPr="00627E6E" w:rsidRDefault="00881BD1" w:rsidP="00627E6E">
            <w:pPr>
              <w:spacing w:after="0" w:line="240" w:lineRule="auto"/>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 xml:space="preserve">Комитет экономического </w:t>
            </w:r>
            <w:r w:rsidRPr="00627E6E">
              <w:rPr>
                <w:rFonts w:ascii="Times New Roman" w:eastAsia="Times New Roman" w:hAnsi="Times New Roman" w:cs="Times New Roman"/>
                <w:sz w:val="24"/>
                <w:szCs w:val="24"/>
                <w:lang w:eastAsia="ru-RU"/>
              </w:rPr>
              <w:lastRenderedPageBreak/>
              <w:t>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r w:rsidRPr="00627E6E">
              <w:t xml:space="preserve"> </w:t>
            </w:r>
          </w:p>
        </w:tc>
      </w:tr>
      <w:tr w:rsidR="00E97DB5" w:rsidRPr="00627E6E" w:rsidTr="003E316B">
        <w:trPr>
          <w:trHeight w:val="377"/>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b/>
                <w:sz w:val="24"/>
                <w:szCs w:val="24"/>
                <w:lang w:eastAsia="ru-RU"/>
              </w:rPr>
            </w:pPr>
            <w:r w:rsidRPr="00627E6E">
              <w:rPr>
                <w:rFonts w:ascii="Times New Roman" w:eastAsia="Calibri" w:hAnsi="Times New Roman" w:cs="Times New Roman"/>
                <w:b/>
                <w:sz w:val="24"/>
                <w:szCs w:val="24"/>
              </w:rPr>
              <w:t>6. IT-комплекс</w:t>
            </w:r>
          </w:p>
        </w:tc>
      </w:tr>
      <w:tr w:rsidR="00E97DB5" w:rsidRPr="00627E6E" w:rsidTr="003E316B">
        <w:trPr>
          <w:trHeight w:val="563"/>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6.1</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Рынок услуг связи, в том числе услуг по предоставлению широкополосного доступа к сети Интернет</w:t>
            </w:r>
          </w:p>
        </w:tc>
      </w:tr>
      <w:tr w:rsidR="00E97DB5" w:rsidRPr="00627E6E" w:rsidTr="003E316B">
        <w:trPr>
          <w:trHeight w:val="320"/>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6.1.1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Оказание содействию организациям связи в получении и/или строительстве сооружений связи и помещений, предназначенных для оказания универсальных услуг связи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w:t>
            </w:r>
            <w:r w:rsidRPr="00627E6E">
              <w:rPr>
                <w:rFonts w:ascii="Times New Roman" w:eastAsia="Times New Roman" w:hAnsi="Times New Roman" w:cs="Arial"/>
                <w:sz w:val="24"/>
                <w:szCs w:val="24"/>
                <w:lang w:eastAsia="ru-RU"/>
              </w:rPr>
              <w:t xml:space="preserve"> – </w:t>
            </w:r>
            <w:r w:rsidRPr="00627E6E">
              <w:rPr>
                <w:rFonts w:ascii="Times New Roman" w:eastAsia="Times New Roman"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right="-57" w:firstLine="461"/>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Распоряжением администрации Алексеевского городского округа от 13 мая 2020 года № 594-р выдано разрешение ООО «Бизнес-М» на использование земель площадью 9 кв. м, по адресу: г. Алексеевка, ул. Энергетиков, в целях – связь, для размещения сооружения (вышки) сотовой связи.</w:t>
            </w:r>
          </w:p>
          <w:p w:rsidR="00E97DB5" w:rsidRPr="00627E6E" w:rsidRDefault="00E97DB5"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Распоряжением администрации Алексеевского городского округа от 15 мая 2020 года № 604-р выдано разрешение ПАО «МегаФон» на использование земель, в границах кадастровых кварталов 31:23:0601003, 31:23:0602013, 31:23:0702007, 31:23:0702006, 31:23:0702001, 31:23:0704001, 31:22:0802002, 31:23:0701005, 31:22:1003001, в целях – связь, для размещения волоконно-оптической линии связи «Бирюч-Алексеевка в г. </w:t>
            </w:r>
            <w:r w:rsidRPr="00627E6E">
              <w:rPr>
                <w:rFonts w:ascii="Times New Roman" w:eastAsia="Times New Roman" w:hAnsi="Times New Roman" w:cs="Times New Roman"/>
                <w:sz w:val="24"/>
                <w:szCs w:val="24"/>
                <w:lang w:eastAsia="ru-RU"/>
              </w:rPr>
              <w:lastRenderedPageBreak/>
              <w:t>Алексеевка от БС ПАО «МТС» 31-450 г. Алексеевка (ул. П. Ющенко, 44 А) – БО Алексеевская телебашня (м-н Северный) с заходом на БС Алексеевка Сахар (ул. Свердлова, 2), БС Алексеевка МК (район бывшего завода «Девиз»), БС Алексеевка-Ющенко (ул. П. Ющенко, 55), БС БО Алексеевка (ул. Победы, 20), БС Алексеевка-Запад (ул. Некрасова, 106), БС Алексеевка-Север (перекресток ул. Лесная-пер. Острогожский)».</w:t>
            </w:r>
          </w:p>
          <w:p w:rsidR="00E97DB5" w:rsidRPr="00627E6E" w:rsidRDefault="00E97DB5"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Увеличение доступности средств связи, повышение качества услуг связи</w:t>
            </w:r>
          </w:p>
          <w:p w:rsidR="00E97DB5" w:rsidRPr="00627E6E" w:rsidRDefault="00E97DB5"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2020 году администрацией Алексеевского городского округа организациям связи выдано 10 разрешений на использование земель в целях размещения антенно-мачтовых сооружений.</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w:t>
            </w:r>
          </w:p>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 xml:space="preserve"> Комитет по аграрным вопросам, земельным и имущественным отношениям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6.2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Calibri" w:hAnsi="Times New Roman" w:cs="Times New Roman"/>
                <w:b/>
                <w:sz w:val="24"/>
                <w:szCs w:val="24"/>
              </w:rPr>
              <w:t>Рынок IT-услуг</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pacing w:val="1"/>
                <w:sz w:val="24"/>
                <w:szCs w:val="24"/>
                <w:shd w:val="clear" w:color="auto" w:fill="FFFFFF"/>
              </w:rPr>
            </w:pPr>
            <w:r w:rsidRPr="00627E6E">
              <w:rPr>
                <w:rFonts w:ascii="Times New Roman" w:eastAsia="Calibri" w:hAnsi="Times New Roman" w:cs="Times New Roman"/>
                <w:spacing w:val="1"/>
                <w:sz w:val="24"/>
                <w:szCs w:val="24"/>
                <w:shd w:val="clear" w:color="auto" w:fill="FFFFFF"/>
              </w:rPr>
              <w:t>6.2.1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Мониторинг обеспеченности населенных пунктов Алексеевского городского округа доступом к сети Интернет</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w:t>
            </w:r>
            <w:r w:rsidRPr="00627E6E">
              <w:rPr>
                <w:rFonts w:ascii="Times New Roman" w:eastAsia="Times New Roman" w:hAnsi="Times New Roman" w:cs="Arial"/>
                <w:sz w:val="24"/>
                <w:szCs w:val="24"/>
                <w:lang w:eastAsia="ru-RU"/>
              </w:rPr>
              <w:t xml:space="preserve"> – </w:t>
            </w:r>
            <w:r w:rsidRPr="00627E6E">
              <w:rPr>
                <w:rFonts w:ascii="Times New Roman" w:eastAsia="Times New Roman"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Для повышения качества услуг связи проводится мониторинг обеспеченности населенных пунктов доступом к сети Интернет. Населенные пункты обеспечены беспроводным и проводным интернетом. В Алексеевском городском округе услуги широкополосного доступа осуществляют более 5 операторов </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pPr>
            <w:r w:rsidRPr="00627E6E">
              <w:rPr>
                <w:rFonts w:ascii="Times New Roman" w:eastAsia="Times New Roman" w:hAnsi="Times New Roman" w:cs="Times New Roman"/>
                <w:sz w:val="24"/>
                <w:szCs w:val="24"/>
                <w:lang w:eastAsia="ru-RU"/>
              </w:rPr>
              <w:t>Аппарат главы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7. Строительный комплекс</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7.1</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Рынок жилищного строительства (за исключением Московского фонда реновации жилой застройки </w:t>
            </w:r>
          </w:p>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и индивидуального жилищного строительства)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7.1.1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Реализация региональных проектов «Новая жизнь», «Новая жизнь-ИЖС», «Новая жизнь-районы области»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2019</w:t>
            </w:r>
            <w:r w:rsidRPr="00627E6E">
              <w:rPr>
                <w:rFonts w:ascii="Times New Roman" w:eastAsia="Times New Roman" w:hAnsi="Times New Roman" w:cs="Arial"/>
                <w:sz w:val="24"/>
                <w:szCs w:val="24"/>
                <w:lang w:eastAsia="ru-RU"/>
              </w:rPr>
              <w:t xml:space="preserve"> – </w:t>
            </w:r>
            <w:r w:rsidRPr="00627E6E">
              <w:rPr>
                <w:rFonts w:ascii="Times New Roman" w:eastAsia="Times New Roman" w:hAnsi="Times New Roman" w:cs="Times New Roman"/>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firstLine="37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На территории Алексеевского городского округа  в рамках реализации региональных проектов  «Новая жизнь» в 2020 году завершено  строительство 78 - квартирного жилого дома.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администрации </w:t>
            </w:r>
            <w:r w:rsidRPr="00627E6E">
              <w:rPr>
                <w:rFonts w:ascii="Times New Roman" w:eastAsia="Times New Roman" w:hAnsi="Times New Roman" w:cs="Times New Roman"/>
                <w:sz w:val="24"/>
                <w:szCs w:val="24"/>
                <w:lang w:eastAsia="ru-RU"/>
              </w:rPr>
              <w:lastRenderedPageBreak/>
              <w:t>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Calibri" w:hAnsi="Times New Roman" w:cs="Times New Roman"/>
                <w:sz w:val="24"/>
                <w:szCs w:val="24"/>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7.1.2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Реализация проекта по предоставлению муниципальных услуг в градостроительной сфере                                     в электронном виде</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firstLine="37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Выдача ГПЗУ,  разрешений на строительство и ввод в эксплуатацию на территории Алексеевского городского округа осуществляется в электронном виде через Региональный портал предоставления государственных и муниципальных услуг – РПГУ. Так за 2020 год выдано 22 разрешения на строительство и 18 разрешений на ввод в эксплуатацию.  </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7.1.3</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Реализация проекта по внедрению Стандарта качества жилья на территории Белгородской области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firstLine="37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Многоквартирные дома на территории Алексеевского городского округа, по которым начато строительство с 2019 г., имеют свидетельство  о согласовании архитектурно-градостроительного облика, соответствующего Стандарту жилья. Работа в данном направлении продолжается. Соответствие построенного объекта выданному свидетельству АГО контролируется главным архитектором Алексеевского городского округа на всех этапах строительства.</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7.2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Рынок строительства объектов капитального строительства, за исключением жилищного и дорожного строительства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sz w:val="24"/>
                <w:szCs w:val="24"/>
              </w:rPr>
              <w:t>7.2.1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Участие в обучающих семинарах-совещаниях                         с участием застройщиков по вопросам </w:t>
            </w:r>
            <w:r w:rsidRPr="00627E6E">
              <w:rPr>
                <w:rFonts w:ascii="Times New Roman" w:eastAsia="Calibri" w:hAnsi="Times New Roman" w:cs="Times New Roman"/>
                <w:sz w:val="24"/>
                <w:szCs w:val="24"/>
              </w:rPr>
              <w:lastRenderedPageBreak/>
              <w:t>прохождения процедур для получения разрешения                                                   на строительство</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firstLine="318"/>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Управление архитектуры </w:t>
            </w:r>
            <w:r w:rsidRPr="00627E6E">
              <w:rPr>
                <w:rFonts w:ascii="Times New Roman" w:eastAsia="Times New Roman" w:hAnsi="Times New Roman" w:cs="Times New Roman"/>
                <w:sz w:val="24"/>
                <w:szCs w:val="24"/>
                <w:lang w:eastAsia="ru-RU"/>
              </w:rPr>
              <w:t>комитета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регулярно проводит обучающие семинары с </w:t>
            </w:r>
            <w:r w:rsidRPr="00627E6E">
              <w:rPr>
                <w:rFonts w:ascii="Times New Roman" w:eastAsia="Calibri" w:hAnsi="Times New Roman" w:cs="Times New Roman"/>
                <w:sz w:val="24"/>
                <w:szCs w:val="24"/>
              </w:rPr>
              <w:lastRenderedPageBreak/>
              <w:t>застройщиками, в дополнение в управлении архитектуры организованы выставки и экспозиции на указанную тему, размещена информация в СМИ. Также проводится консультирование застройщиков в индивидуальном порядке.</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по ЖКХ, архитектуре и строительству </w:t>
            </w:r>
            <w:r w:rsidRPr="00627E6E">
              <w:rPr>
                <w:rFonts w:ascii="Times New Roman" w:eastAsia="Times New Roman" w:hAnsi="Times New Roman" w:cs="Times New Roman"/>
                <w:sz w:val="24"/>
                <w:szCs w:val="24"/>
                <w:lang w:eastAsia="ru-RU"/>
              </w:rPr>
              <w:lastRenderedPageBreak/>
              <w:t>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sz w:val="24"/>
                <w:szCs w:val="24"/>
              </w:rPr>
              <w:lastRenderedPageBreak/>
              <w:t>7.2.2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Популяризация в муниципальных МФЦ предоставления услуг в сфере строительства                                 в электронном виде</w:t>
            </w:r>
          </w:p>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firstLine="37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В здании МФЦ размещены информационные стенды с информацией об услугах в сфере строительства, оказываемых исключительно  в электронном виде.</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7.2.3</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Реализация проекта «Реформа градостроительной деятельности</w:t>
            </w:r>
            <w:r w:rsidRPr="00627E6E">
              <w:rPr>
                <w:rFonts w:ascii="Times New Roman" w:eastAsia="Calibri" w:hAnsi="Times New Roman" w:cs="Times New Roman"/>
                <w:color w:val="FF0000"/>
                <w:sz w:val="24"/>
                <w:szCs w:val="24"/>
              </w:rPr>
              <w:t xml:space="preserve"> </w:t>
            </w:r>
            <w:r w:rsidRPr="00627E6E">
              <w:rPr>
                <w:rFonts w:ascii="Times New Roman" w:eastAsia="Calibri" w:hAnsi="Times New Roman" w:cs="Times New Roman"/>
                <w:color w:val="000000" w:themeColor="text1"/>
                <w:sz w:val="24"/>
                <w:szCs w:val="24"/>
              </w:rPr>
              <w:t>Белгородской области»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2020</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          В соответствии с Законом Белгородской области от 21.12.2017г.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Законом Белгородской области от 02.07.2020г. №499 «О внесении изменения в статью 2 Закона Белгородской области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прошло перераспределение </w:t>
            </w:r>
            <w:r w:rsidRPr="00627E6E">
              <w:rPr>
                <w:rFonts w:ascii="Times New Roman" w:eastAsia="Calibri" w:hAnsi="Times New Roman" w:cs="Times New Roman"/>
                <w:sz w:val="24"/>
                <w:szCs w:val="24"/>
              </w:rPr>
              <w:lastRenderedPageBreak/>
              <w:t>полномочий в сфере градостроительной деятельности, переход на электронное оказание услуг в сфере реализации перераспределенных полномочий, а также при выдаче разрешительной документации. Таким образом, решение об утверждении ГП, ПЗЗ, ПП и ПМТ, предоставление разрешение на отклонение от предельных параметров разрешенного строительства,</w:t>
            </w:r>
            <w:r w:rsidRPr="00627E6E">
              <w:t xml:space="preserve"> </w:t>
            </w:r>
            <w:r w:rsidRPr="00627E6E">
              <w:rPr>
                <w:rFonts w:ascii="Times New Roman" w:eastAsia="Calibri" w:hAnsi="Times New Roman" w:cs="Times New Roman"/>
                <w:sz w:val="24"/>
                <w:szCs w:val="24"/>
              </w:rPr>
              <w:t>реконструкции объектов капитального строительства, предоставление разрешения на условно-разрешенный вид использования земельного участка</w:t>
            </w:r>
            <w:r w:rsidRPr="00627E6E">
              <w:t xml:space="preserve"> </w:t>
            </w:r>
            <w:r w:rsidRPr="00627E6E">
              <w:rPr>
                <w:rFonts w:ascii="Times New Roman" w:eastAsia="Calibri" w:hAnsi="Times New Roman" w:cs="Times New Roman"/>
                <w:sz w:val="24"/>
                <w:szCs w:val="24"/>
              </w:rPr>
              <w:t>или объекта капитального строительства на территории Алексеевского городского округа принимает Управление архитектуры и градостроительства Белгородской области обеспечивает мониторинг за выдачей разрешительной документации на территории Алексеевского городского округа посредством  РПГУ.</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r>
      <w:tr w:rsidR="00E97DB5" w:rsidRPr="00627E6E" w:rsidTr="003E316B">
        <w:trPr>
          <w:trHeight w:val="175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7.2.4</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Внедрение и реализация информационной системы обеспечения градостроительной деятельности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right="-57"/>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На территории Белгородской области внедряется программно-аппаратный комплекс РИСОГД (региональная информационная система обеспечения градостроительной деятельности) благодаря которой  будет обеспечиваться возможность для онлайн получения информации о развитии 22 территорий муниципальных образований области (их застройка, земельные участки, иные сведения). ИСОГД Алексеевского городского округа ведется в соответствии с Градостроительным кодексом РФ.</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7.3</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 xml:space="preserve">Рынок дорожной деятельности (за исключением проектирования)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7.3.1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Организация мероприятий по недопущению укрупнения лотов при проведении закупочных процедур в </w:t>
            </w:r>
            <w:r w:rsidRPr="00627E6E">
              <w:rPr>
                <w:rFonts w:ascii="Times New Roman" w:eastAsia="Calibri" w:hAnsi="Times New Roman" w:cs="Times New Roman"/>
                <w:sz w:val="24"/>
                <w:szCs w:val="24"/>
              </w:rPr>
              <w:lastRenderedPageBreak/>
              <w:t>сфере дорожной деятельности</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firstLine="320"/>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При подготовке документации при проведении процедур в сфере дорожной деятельности </w:t>
            </w:r>
            <w:r w:rsidR="009930E9" w:rsidRPr="00627E6E">
              <w:rPr>
                <w:rFonts w:ascii="Times New Roman" w:eastAsia="Calibri" w:hAnsi="Times New Roman" w:cs="Times New Roman"/>
                <w:sz w:val="24"/>
                <w:szCs w:val="24"/>
              </w:rPr>
              <w:t xml:space="preserve">в 2020 году </w:t>
            </w:r>
            <w:r w:rsidRPr="00627E6E">
              <w:rPr>
                <w:rFonts w:ascii="Times New Roman" w:eastAsia="Calibri" w:hAnsi="Times New Roman" w:cs="Times New Roman"/>
                <w:sz w:val="24"/>
                <w:szCs w:val="24"/>
              </w:rPr>
              <w:t>укрупнение лотов не допущено.</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ЖКХ, архитектуре и строительству </w:t>
            </w:r>
            <w:r w:rsidRPr="00627E6E">
              <w:rPr>
                <w:rFonts w:ascii="Times New Roman" w:eastAsia="Times New Roman" w:hAnsi="Times New Roman" w:cs="Times New Roman"/>
                <w:sz w:val="24"/>
                <w:szCs w:val="24"/>
                <w:lang w:eastAsia="ru-RU"/>
              </w:rPr>
              <w:lastRenderedPageBreak/>
              <w:t>администрации Алексеевского</w:t>
            </w:r>
            <w:r w:rsidRPr="00627E6E">
              <w:rPr>
                <w:rFonts w:ascii="Times New Roman" w:eastAsia="Calibri" w:hAnsi="Times New Roman" w:cs="Times New Roman"/>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7.3.2</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2019</w:t>
            </w:r>
            <w:r w:rsidRPr="00627E6E">
              <w:rPr>
                <w:rFonts w:ascii="Times New Roman" w:eastAsia="Times New Roman" w:hAnsi="Times New Roman" w:cs="Times New Roman"/>
                <w:sz w:val="24"/>
                <w:szCs w:val="24"/>
              </w:rPr>
              <w:t xml:space="preserve"> – </w:t>
            </w:r>
            <w:r w:rsidRPr="00627E6E">
              <w:rPr>
                <w:rFonts w:ascii="Times New Roman" w:eastAsia="Calibri" w:hAnsi="Times New Roman" w:cs="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firstLine="320"/>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Не допущено фактов просрочки оплаты выполненных работ, принятых заказчиком. Все выполненные работы оплачены в срок.</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sz w:val="24"/>
                <w:szCs w:val="24"/>
              </w:rPr>
              <w:t xml:space="preserve"> городского округа </w:t>
            </w:r>
          </w:p>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7.3.3</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Мероприятия по сохранению количества организаций, осуществляющих хозяйственную деятельность                   в сфере реконструкции, капитального ремонта, ремонта и содержания автомобильных дорог</w:t>
            </w:r>
          </w:p>
          <w:p w:rsidR="00E97DB5" w:rsidRPr="00627E6E" w:rsidRDefault="00E97DB5" w:rsidP="00627E6E">
            <w:pPr>
              <w:spacing w:after="0" w:line="240" w:lineRule="auto"/>
              <w:jc w:val="both"/>
              <w:rPr>
                <w:rFonts w:ascii="Times New Roman" w:eastAsia="Calibri" w:hAnsi="Times New Roman" w:cs="Times New Roman"/>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firstLine="461"/>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На территории Алексеевского городского округа осуществляет хозяйственную деятельность в сфере реконструкции, капитального  ремонта, ремонта и содержания  автомобильных дорог две дорожные организации:</w:t>
            </w:r>
          </w:p>
          <w:p w:rsidR="00E97DB5" w:rsidRPr="00627E6E" w:rsidRDefault="00E97DB5"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 МБУ «Благоустройство»</w:t>
            </w:r>
          </w:p>
          <w:p w:rsidR="00E97DB5" w:rsidRPr="00627E6E" w:rsidRDefault="00E97DB5"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ООО «Белгороддорстрой».</w:t>
            </w:r>
          </w:p>
          <w:p w:rsidR="009930E9" w:rsidRPr="00627E6E" w:rsidRDefault="00BC3F8D"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Количество </w:t>
            </w:r>
            <w:r w:rsidR="009930E9" w:rsidRPr="00627E6E">
              <w:rPr>
                <w:rFonts w:ascii="Times New Roman" w:eastAsia="Calibri" w:hAnsi="Times New Roman" w:cs="Times New Roman"/>
                <w:color w:val="000000" w:themeColor="text1"/>
                <w:sz w:val="24"/>
                <w:szCs w:val="24"/>
              </w:rPr>
              <w:t>организаций</w:t>
            </w:r>
            <w:r w:rsidRPr="00627E6E">
              <w:rPr>
                <w:rFonts w:ascii="Times New Roman" w:eastAsia="Calibri" w:hAnsi="Times New Roman" w:cs="Times New Roman"/>
                <w:color w:val="000000" w:themeColor="text1"/>
                <w:sz w:val="24"/>
                <w:szCs w:val="24"/>
              </w:rPr>
              <w:t>, осуществляющих хозяйственную деятельность в сфере реконструкции, капитального ремонта, ремонта и содержания автомобильных дорог, в 2020 году  не изменилось.</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 </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7.4</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b/>
                <w:color w:val="000000" w:themeColor="text1"/>
                <w:sz w:val="24"/>
                <w:szCs w:val="24"/>
                <w:lang w:eastAsia="ru-RU"/>
              </w:rPr>
              <w:t>Рынок кадастровых и землеустроительных работ</w:t>
            </w:r>
          </w:p>
        </w:tc>
      </w:tr>
      <w:tr w:rsidR="00E97DB5"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color w:val="000000" w:themeColor="text1"/>
                <w:sz w:val="24"/>
                <w:szCs w:val="24"/>
              </w:rPr>
              <w:t>7.4.1</w:t>
            </w:r>
          </w:p>
        </w:tc>
        <w:tc>
          <w:tcPr>
            <w:tcW w:w="4111"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Осуществление муниципальных закупок на выполнение кадастровых и землеустроительных работ с соблюдением </w:t>
            </w:r>
            <w:r w:rsidRPr="00627E6E">
              <w:rPr>
                <w:rFonts w:ascii="Times New Roman" w:hAnsi="Times New Roman" w:cs="Times New Roman"/>
                <w:color w:val="000000" w:themeColor="text1"/>
                <w:sz w:val="24"/>
                <w:szCs w:val="24"/>
              </w:rPr>
              <w:t>равных условий для обеспечения конкуренции между участниками закупок</w:t>
            </w:r>
          </w:p>
        </w:tc>
        <w:tc>
          <w:tcPr>
            <w:tcW w:w="1134"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pStyle w:val="1"/>
              <w:ind w:firstLine="461"/>
              <w:jc w:val="both"/>
              <w:rPr>
                <w:b w:val="0"/>
                <w:sz w:val="24"/>
                <w:szCs w:val="24"/>
              </w:rPr>
            </w:pPr>
            <w:r w:rsidRPr="00627E6E">
              <w:rPr>
                <w:rFonts w:eastAsia="Calibri"/>
                <w:b w:val="0"/>
                <w:color w:val="000000" w:themeColor="text1"/>
                <w:sz w:val="24"/>
                <w:szCs w:val="24"/>
              </w:rPr>
              <w:t xml:space="preserve">Строго в соответствии с </w:t>
            </w:r>
            <w:r w:rsidRPr="00627E6E">
              <w:rPr>
                <w:b w:val="0"/>
                <w:sz w:val="24"/>
                <w:szCs w:val="24"/>
              </w:rPr>
              <w:t>Федеральным законом «О контрактной системе в сфере закупок товаров, работ, услуг для обеспечения государственных и муниципальных нужд» от 05.04.2013 № 44-ФЗ заключено 7 муниципальных контрактов на оказание услуг по проведению кадастровых работ.</w:t>
            </w:r>
          </w:p>
        </w:tc>
        <w:tc>
          <w:tcPr>
            <w:tcW w:w="2336" w:type="dxa"/>
            <w:tcBorders>
              <w:top w:val="single" w:sz="4" w:space="0" w:color="auto"/>
              <w:left w:val="nil"/>
              <w:bottom w:val="single" w:sz="4" w:space="0" w:color="auto"/>
              <w:right w:val="single" w:sz="4" w:space="0" w:color="auto"/>
            </w:tcBorders>
            <w:shd w:val="clear" w:color="auto" w:fill="auto"/>
            <w:noWrap/>
          </w:tcPr>
          <w:p w:rsidR="00E97DB5" w:rsidRPr="00627E6E" w:rsidRDefault="00E97DB5"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w:t>
            </w:r>
            <w:r w:rsidRPr="00627E6E">
              <w:rPr>
                <w:rFonts w:ascii="Times New Roman" w:eastAsia="Times New Roman" w:hAnsi="Times New Roman" w:cs="Times New Roman"/>
                <w:sz w:val="24"/>
                <w:szCs w:val="24"/>
                <w:lang w:eastAsia="ru-RU"/>
              </w:rPr>
              <w:lastRenderedPageBreak/>
              <w:t>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color w:val="000000" w:themeColor="text1"/>
                <w:sz w:val="24"/>
                <w:szCs w:val="24"/>
              </w:rPr>
              <w:lastRenderedPageBreak/>
              <w:t>7.4.2</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 путем соблюдения сроков и мероприятий, предусмотренных администртивным регламентом</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2020</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В соответствии с административным регламентом в 2020 году по заявлениям физических и юридических лиц были утверждены схемы расположения земельных участков на кадастровом плане территории в </w:t>
            </w:r>
            <w:r w:rsidRPr="00627E6E">
              <w:rPr>
                <w:rFonts w:ascii="Times New Roman" w:eastAsia="Calibri" w:hAnsi="Times New Roman" w:cs="Times New Roman"/>
                <w:sz w:val="24"/>
                <w:szCs w:val="24"/>
              </w:rPr>
              <w:t xml:space="preserve">количестве 96 штук, с </w:t>
            </w:r>
            <w:r w:rsidRPr="00627E6E">
              <w:rPr>
                <w:rFonts w:ascii="Times New Roman" w:eastAsia="Calibri" w:hAnsi="Times New Roman" w:cs="Times New Roman"/>
                <w:color w:val="000000" w:themeColor="text1"/>
                <w:sz w:val="24"/>
                <w:szCs w:val="24"/>
              </w:rPr>
              <w:t>соблюдением сроков предоставления муниципальных услуг.</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hAnsi="Times New Roman" w:cs="Times New Roman"/>
                <w:bCs/>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color w:val="000000" w:themeColor="text1"/>
                <w:sz w:val="24"/>
                <w:szCs w:val="24"/>
              </w:rPr>
              <w:t>7.4.3</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Организация проведения на территории Алексеевского городского округа комплексных кадастровых работ согласно плану мероприятий выполнения на территории городского округа комплексных кадастровых работ</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В 2020 году согласно утвержденной Дорожной карте на территории г. Алексеевка проведены комплексные кадастровые работы   в границах 3-х кадастровых кварталов: 31:23:0701004, 31:23:0301006, 31:23:0301009. В Единый государственный реестр недвижимости внесены сведения о 56 земельных участках и 54 объектах капитального строительства.</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hAnsi="Times New Roman" w:cs="Times New Roman"/>
                <w:bCs/>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2232"/>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color w:val="000000" w:themeColor="text1"/>
                <w:sz w:val="24"/>
                <w:szCs w:val="24"/>
              </w:rPr>
              <w:t>7.4.4</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Реализация мероприятий, мотивирующих правообладателей земельных участков                                на выполнение кадастровых работ</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В рамках реализации мероприятий, мотивирующих правообладателей земельных участков на выполнение кадастровых работ,  в 2020 году проводились консультации граждан в количестве 62 человек по вопросу внесения в Единый государственный реестр недвижимости сведений о местоположении границ земельных участков.</w:t>
            </w:r>
          </w:p>
          <w:p w:rsidR="00846472" w:rsidRPr="00627E6E" w:rsidRDefault="00846472"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 xml:space="preserve">В рамках проведения «массового» межевания земельных участков, находящихся в частной собственности (ИЖС, </w:t>
            </w:r>
            <w:r w:rsidRPr="00627E6E">
              <w:rPr>
                <w:rFonts w:ascii="Times New Roman" w:hAnsi="Times New Roman" w:cs="Times New Roman"/>
                <w:sz w:val="24"/>
                <w:szCs w:val="24"/>
              </w:rPr>
              <w:lastRenderedPageBreak/>
              <w:t>ЛПХ), установлены границы 174 участков.</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hAnsi="Times New Roman" w:cs="Times New Roman"/>
                <w:bCs/>
                <w:color w:val="000000" w:themeColor="text1"/>
                <w:sz w:val="24"/>
                <w:szCs w:val="24"/>
              </w:rPr>
            </w:pPr>
            <w:r w:rsidRPr="00627E6E">
              <w:rPr>
                <w:rFonts w:ascii="Times New Roman" w:eastAsia="Times New Roman" w:hAnsi="Times New Roman" w:cs="Times New Roman"/>
                <w:color w:val="000000" w:themeColor="text1"/>
                <w:sz w:val="24"/>
                <w:szCs w:val="24"/>
                <w:lang w:eastAsia="ru-RU"/>
              </w:rPr>
              <w:lastRenderedPageBreak/>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color w:val="000000" w:themeColor="text1"/>
                <w:sz w:val="24"/>
                <w:szCs w:val="24"/>
              </w:rPr>
              <w:lastRenderedPageBreak/>
              <w:t>7.4.5</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Размещение в средствах массовой информации публикаций по вопросам кадастровой деятельности, осуществляемой на территории 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На официальном сайте администрации Алексеевского городского округа 20.03.2020 г. размещено извещение о проведении государственной кадастровой оценки земельных участков в составе земель населенных пунктов Белгородской области; 06.03.2020 г. извещения о начале выполнения комплексных кадастровых работ на территории Алексеевского городского округа; 31.07.2020 г. извещения о проведении заседаний согласительной комиссии по вопросу согласования местоположения границ земельных участков при выполнении комплексных кадастровых работ.</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7.4.6</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tabs>
                <w:tab w:val="left" w:pos="426"/>
              </w:tabs>
              <w:spacing w:after="0" w:line="240" w:lineRule="auto"/>
              <w:ind w:left="-34"/>
              <w:jc w:val="both"/>
              <w:rPr>
                <w:rFonts w:ascii="Times New Roman" w:hAnsi="Times New Roman" w:cs="Times New Roman"/>
                <w:bCs/>
                <w:color w:val="000000" w:themeColor="text1"/>
                <w:sz w:val="24"/>
                <w:szCs w:val="24"/>
              </w:rPr>
            </w:pPr>
            <w:r w:rsidRPr="00627E6E">
              <w:rPr>
                <w:rFonts w:ascii="Times New Roman" w:hAnsi="Times New Roman" w:cs="Times New Roman"/>
                <w:bCs/>
                <w:color w:val="000000" w:themeColor="text1"/>
                <w:sz w:val="24"/>
                <w:szCs w:val="24"/>
              </w:rPr>
              <w:t>Участие в реализации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hAnsi="Times New Roman" w:cs="Times New Roman"/>
                <w:bCs/>
                <w:color w:val="000000" w:themeColor="text1"/>
                <w:sz w:val="24"/>
                <w:szCs w:val="24"/>
              </w:rPr>
            </w:pPr>
            <w:r w:rsidRPr="00627E6E">
              <w:rPr>
                <w:rFonts w:ascii="Times New Roman" w:hAnsi="Times New Roman" w:cs="Times New Roman"/>
                <w:bCs/>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hAnsi="Times New Roman" w:cs="Times New Roman"/>
                <w:bCs/>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В 2020 году были проведены публичные слушания по утверждению проектов межевания территорий в границах кадастровых кварталов: 31:23:0701004, 31:23:0301006, 31:23:0301009. В дальнейшем на указанных территориях проведены комплексные кадастровые работы. Произведено координирование земельных участков и расположенных на них объектов капитального строительства.</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hAnsi="Times New Roman" w:cs="Times New Roman"/>
                <w:bCs/>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7.5</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Times New Roman" w:hAnsi="Times New Roman" w:cs="Times New Roman"/>
                <w:b/>
                <w:color w:val="000000" w:themeColor="text1"/>
                <w:sz w:val="24"/>
                <w:szCs w:val="24"/>
                <w:lang w:eastAsia="ru-RU"/>
              </w:rPr>
            </w:pPr>
            <w:r w:rsidRPr="00627E6E">
              <w:rPr>
                <w:rFonts w:ascii="Times New Roman" w:hAnsi="Times New Roman"/>
                <w:b/>
                <w:color w:val="000000" w:themeColor="text1"/>
                <w:sz w:val="24"/>
                <w:szCs w:val="24"/>
              </w:rPr>
              <w:t>Рынок обработки древесины и производства изделий из дерева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7.5.1</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tabs>
                <w:tab w:val="left" w:pos="426"/>
              </w:tabs>
              <w:spacing w:after="0" w:line="240" w:lineRule="auto"/>
              <w:ind w:left="-34"/>
              <w:jc w:val="both"/>
              <w:rPr>
                <w:rFonts w:ascii="Times New Roman" w:hAnsi="Times New Roman" w:cs="Times New Roman"/>
                <w:bCs/>
                <w:color w:val="000000" w:themeColor="text1"/>
                <w:sz w:val="24"/>
                <w:szCs w:val="24"/>
              </w:rPr>
            </w:pPr>
            <w:r w:rsidRPr="00627E6E">
              <w:rPr>
                <w:rFonts w:ascii="Times New Roman" w:hAnsi="Times New Roman" w:cs="Times New Roman"/>
                <w:bCs/>
                <w:color w:val="000000" w:themeColor="text1"/>
                <w:sz w:val="24"/>
                <w:szCs w:val="24"/>
              </w:rPr>
              <w:t>Мониторинг предприятий на рынке</w:t>
            </w:r>
            <w:r w:rsidRPr="00627E6E">
              <w:rPr>
                <w:rFonts w:ascii="Times New Roman" w:hAnsi="Times New Roman"/>
                <w:color w:val="000000" w:themeColor="text1"/>
                <w:sz w:val="24"/>
                <w:szCs w:val="24"/>
              </w:rPr>
              <w:t xml:space="preserve"> обработки древесины и производства изделий из дерева</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hAnsi="Times New Roman" w:cs="Times New Roman"/>
                <w:bCs/>
                <w:color w:val="000000" w:themeColor="text1"/>
                <w:sz w:val="24"/>
                <w:szCs w:val="24"/>
              </w:rPr>
            </w:pPr>
            <w:r w:rsidRPr="00627E6E">
              <w:rPr>
                <w:rFonts w:ascii="Times New Roman" w:hAnsi="Times New Roman" w:cs="Times New Roman"/>
                <w:bCs/>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hAnsi="Times New Roman" w:cs="Times New Roman"/>
                <w:bCs/>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E55814" w:rsidP="00627E6E">
            <w:pPr>
              <w:spacing w:after="0" w:line="240" w:lineRule="auto"/>
              <w:ind w:firstLine="320"/>
              <w:jc w:val="both"/>
              <w:rPr>
                <w:rFonts w:ascii="Times New Roman" w:hAnsi="Times New Roman"/>
                <w:color w:val="000000" w:themeColor="text1"/>
                <w:sz w:val="24"/>
                <w:szCs w:val="24"/>
              </w:rPr>
            </w:pPr>
            <w:r w:rsidRPr="00627E6E">
              <w:rPr>
                <w:rFonts w:ascii="Times New Roman" w:hAnsi="Times New Roman" w:cs="Times New Roman"/>
                <w:bCs/>
                <w:color w:val="000000" w:themeColor="text1"/>
                <w:sz w:val="24"/>
                <w:szCs w:val="24"/>
              </w:rPr>
              <w:t>Для развития</w:t>
            </w:r>
            <w:r w:rsidR="00846472" w:rsidRPr="00627E6E">
              <w:rPr>
                <w:rFonts w:ascii="Times New Roman" w:hAnsi="Times New Roman" w:cs="Times New Roman"/>
                <w:bCs/>
                <w:color w:val="000000" w:themeColor="text1"/>
                <w:sz w:val="24"/>
                <w:szCs w:val="24"/>
              </w:rPr>
              <w:t xml:space="preserve"> рынка</w:t>
            </w:r>
            <w:r w:rsidR="00846472" w:rsidRPr="00627E6E">
              <w:rPr>
                <w:rFonts w:ascii="Times New Roman" w:hAnsi="Times New Roman"/>
                <w:color w:val="000000" w:themeColor="text1"/>
                <w:sz w:val="24"/>
                <w:szCs w:val="24"/>
              </w:rPr>
              <w:t xml:space="preserve"> обработки древесины и производства изделий из дерева отделом экономического развития проводится мониторинг предприятий</w:t>
            </w:r>
            <w:r w:rsidR="00846472" w:rsidRPr="00627E6E">
              <w:rPr>
                <w:rFonts w:ascii="Times New Roman" w:hAnsi="Times New Roman" w:cs="Times New Roman"/>
                <w:bCs/>
                <w:color w:val="000000" w:themeColor="text1"/>
                <w:sz w:val="24"/>
                <w:szCs w:val="24"/>
              </w:rPr>
              <w:t xml:space="preserve"> на рынке</w:t>
            </w:r>
            <w:r w:rsidR="00846472" w:rsidRPr="00627E6E">
              <w:rPr>
                <w:rFonts w:ascii="Times New Roman" w:hAnsi="Times New Roman"/>
                <w:color w:val="000000" w:themeColor="text1"/>
                <w:sz w:val="24"/>
                <w:szCs w:val="24"/>
              </w:rPr>
              <w:t xml:space="preserve"> обработки древесины и производства изделий из дерева. </w:t>
            </w:r>
          </w:p>
          <w:p w:rsidR="00846472" w:rsidRPr="00627E6E" w:rsidRDefault="00846472" w:rsidP="00627E6E">
            <w:pPr>
              <w:spacing w:after="0" w:line="240" w:lineRule="auto"/>
              <w:jc w:val="both"/>
              <w:rPr>
                <w:rFonts w:ascii="Times New Roman" w:hAnsi="Times New Roman"/>
                <w:color w:val="000000" w:themeColor="text1"/>
                <w:sz w:val="24"/>
                <w:szCs w:val="24"/>
              </w:rPr>
            </w:pPr>
            <w:r w:rsidRPr="00627E6E">
              <w:rPr>
                <w:rFonts w:ascii="Times New Roman" w:hAnsi="Times New Roman"/>
                <w:color w:val="000000" w:themeColor="text1"/>
                <w:sz w:val="24"/>
                <w:szCs w:val="24"/>
              </w:rPr>
              <w:t>Основным представителем на рынке обработки древесины и производства изделий из дерева является ОГАУ «Алексеевский лесхоз». На 2020 год</w:t>
            </w:r>
            <w:r w:rsidR="00F5541C" w:rsidRPr="00627E6E">
              <w:rPr>
                <w:rFonts w:ascii="Times New Roman" w:hAnsi="Times New Roman"/>
                <w:color w:val="000000" w:themeColor="text1"/>
                <w:sz w:val="24"/>
                <w:szCs w:val="24"/>
              </w:rPr>
              <w:t xml:space="preserve"> у предприятия сложился </w:t>
            </w:r>
            <w:r w:rsidRPr="00627E6E">
              <w:rPr>
                <w:rFonts w:ascii="Times New Roman" w:hAnsi="Times New Roman"/>
                <w:color w:val="000000" w:themeColor="text1"/>
                <w:sz w:val="24"/>
                <w:szCs w:val="24"/>
              </w:rPr>
              <w:t xml:space="preserve">темп роста по производству необработанных лесоматериалов на уровне -105,1%, по объему отгруженных товаров собственного производства -119%. В стоимостном выражении отгрузка на 2020 год составит- 17,2 млн.руб. </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7.6</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Times New Roman" w:hAnsi="Times New Roman" w:cs="Times New Roman"/>
                <w:b/>
                <w:sz w:val="24"/>
                <w:szCs w:val="24"/>
                <w:lang w:eastAsia="ru-RU"/>
              </w:rPr>
            </w:pPr>
            <w:r w:rsidRPr="00627E6E">
              <w:rPr>
                <w:rFonts w:ascii="Times New Roman" w:hAnsi="Times New Roman" w:cs="Times New Roman"/>
                <w:b/>
                <w:bCs/>
                <w:sz w:val="24"/>
                <w:szCs w:val="24"/>
              </w:rPr>
              <w:t>Сфера производства бетона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7.6.1</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tabs>
                <w:tab w:val="left" w:pos="426"/>
              </w:tabs>
              <w:spacing w:after="0" w:line="240" w:lineRule="auto"/>
              <w:ind w:left="-34"/>
              <w:jc w:val="both"/>
              <w:rPr>
                <w:rFonts w:ascii="Times New Roman" w:hAnsi="Times New Roman" w:cs="Times New Roman"/>
                <w:bCs/>
                <w:sz w:val="24"/>
                <w:szCs w:val="24"/>
              </w:rPr>
            </w:pPr>
            <w:r w:rsidRPr="00627E6E">
              <w:rPr>
                <w:rFonts w:ascii="Times New Roman" w:hAnsi="Times New Roman" w:cs="Times New Roman"/>
                <w:bCs/>
                <w:sz w:val="24"/>
                <w:szCs w:val="24"/>
              </w:rPr>
              <w:t>Информирование предприятий о возможности получения государственной поддержки субъектами МСП</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hAnsi="Times New Roman" w:cs="Times New Roman"/>
                <w:bCs/>
                <w:color w:val="FF0000"/>
                <w:sz w:val="24"/>
                <w:szCs w:val="24"/>
              </w:rPr>
            </w:pP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firstLine="461"/>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В сфере производства бетона  сегмент крупный и средний бизнес работает ПМК СПП, а в малом бизнесе наибольший объем производства принадлежит ООО «СтройтехСервис» и ООО «Промстройкомплект».</w:t>
            </w:r>
          </w:p>
          <w:p w:rsidR="00846472" w:rsidRPr="00627E6E" w:rsidRDefault="00846472" w:rsidP="00627E6E">
            <w:pPr>
              <w:spacing w:after="0" w:line="240" w:lineRule="auto"/>
              <w:jc w:val="both"/>
              <w:rPr>
                <w:rFonts w:ascii="Times New Roman" w:hAnsi="Times New Roman" w:cs="Times New Roman"/>
                <w:bCs/>
                <w:color w:val="FF0000"/>
                <w:sz w:val="24"/>
                <w:szCs w:val="24"/>
              </w:rPr>
            </w:pPr>
            <w:r w:rsidRPr="00627E6E">
              <w:rPr>
                <w:rFonts w:ascii="Times New Roman" w:eastAsia="Calibri" w:hAnsi="Times New Roman" w:cs="Times New Roman"/>
                <w:color w:val="000000" w:themeColor="text1"/>
                <w:sz w:val="24"/>
                <w:szCs w:val="24"/>
              </w:rPr>
              <w:t>По теме информирования предприятий о возможности получения государственной поддержке предпринимательства размещают информационные материалы на официальный сайт органов местного самоуправления Алексеевского городского округа. Информацию публикуют для повышения уровня информированности субъектов МСП</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Times New Roman" w:hAnsi="Times New Roman" w:cs="Times New Roman"/>
                <w:color w:val="FF0000"/>
                <w:sz w:val="24"/>
                <w:szCs w:val="24"/>
                <w:lang w:eastAsia="ru-RU"/>
              </w:rPr>
            </w:pPr>
            <w:r w:rsidRPr="00627E6E">
              <w:rPr>
                <w:rFonts w:ascii="Times New Roman" w:eastAsia="Times New Roman" w:hAnsi="Times New Roman" w:cs="Times New Roman"/>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b/>
                <w:color w:val="000000" w:themeColor="text1"/>
                <w:sz w:val="24"/>
                <w:szCs w:val="24"/>
                <w:lang w:eastAsia="ru-RU"/>
              </w:rPr>
              <w:t>8. Агропромышленный комплекс</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8.1</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b/>
                <w:color w:val="000000" w:themeColor="text1"/>
                <w:sz w:val="24"/>
                <w:szCs w:val="24"/>
                <w:lang w:eastAsia="ru-RU"/>
              </w:rPr>
              <w:t>Рынок реализации сельскохозяйственной продукции</w:t>
            </w:r>
          </w:p>
        </w:tc>
      </w:tr>
      <w:tr w:rsidR="00A11519"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color w:val="000000" w:themeColor="text1"/>
                <w:sz w:val="24"/>
                <w:szCs w:val="24"/>
              </w:rPr>
              <w:t>8.1.1</w:t>
            </w:r>
          </w:p>
        </w:tc>
        <w:tc>
          <w:tcPr>
            <w:tcW w:w="4111"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Развитие малых форм хозяйствования на территории Алексеевского городского округа,   организация </w:t>
            </w:r>
            <w:r w:rsidRPr="00627E6E">
              <w:rPr>
                <w:rFonts w:ascii="Times New Roman" w:eastAsia="Calibri" w:hAnsi="Times New Roman" w:cs="Times New Roman"/>
                <w:color w:val="000000" w:themeColor="text1"/>
                <w:sz w:val="24"/>
                <w:szCs w:val="24"/>
              </w:rPr>
              <w:lastRenderedPageBreak/>
              <w:t>рынков сбыта производимой продукции.</w:t>
            </w:r>
          </w:p>
        </w:tc>
        <w:tc>
          <w:tcPr>
            <w:tcW w:w="1134"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firstLine="518"/>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На территории Алексеевского округа  действую 438 семейных ферм. Выручка от реализации сельскохозяйственной продукции, поставок товаров и услуг за 2020 год составила 830 </w:t>
            </w:r>
            <w:r w:rsidRPr="00627E6E">
              <w:rPr>
                <w:rFonts w:ascii="Times New Roman" w:eastAsia="Calibri" w:hAnsi="Times New Roman" w:cs="Times New Roman"/>
                <w:color w:val="000000" w:themeColor="text1"/>
                <w:sz w:val="24"/>
                <w:szCs w:val="24"/>
              </w:rPr>
              <w:lastRenderedPageBreak/>
              <w:t>млн. руб. Для реализации сельхозпродукции организовано 363 места.</w:t>
            </w:r>
          </w:p>
        </w:tc>
        <w:tc>
          <w:tcPr>
            <w:tcW w:w="2336"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lastRenderedPageBreak/>
              <w:t xml:space="preserve">Комитет по аграрным вопросам, земельным и </w:t>
            </w:r>
            <w:r w:rsidRPr="00627E6E">
              <w:rPr>
                <w:rFonts w:ascii="Times New Roman" w:eastAsia="Times New Roman" w:hAnsi="Times New Roman" w:cs="Times New Roman"/>
                <w:color w:val="000000" w:themeColor="text1"/>
                <w:sz w:val="24"/>
                <w:szCs w:val="24"/>
                <w:lang w:eastAsia="ru-RU"/>
              </w:rPr>
              <w:lastRenderedPageBreak/>
              <w:t>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A11519"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color w:val="000000" w:themeColor="text1"/>
                <w:sz w:val="24"/>
                <w:szCs w:val="24"/>
              </w:rPr>
              <w:lastRenderedPageBreak/>
              <w:t>8.1.2</w:t>
            </w:r>
          </w:p>
        </w:tc>
        <w:tc>
          <w:tcPr>
            <w:tcW w:w="4111"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Развитие системы сельскохозяйственной потребительской кооперации на территории Алексеевского городского округа </w:t>
            </w:r>
          </w:p>
        </w:tc>
        <w:tc>
          <w:tcPr>
            <w:tcW w:w="1134"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firstLine="518"/>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На территории Алексеевского городского зарегистрировано 10 сельскохозяйственных потребительских кооперативов. Выручка от реализации продукции в 2020 году 105,899 млн. руб.</w:t>
            </w:r>
          </w:p>
        </w:tc>
        <w:tc>
          <w:tcPr>
            <w:tcW w:w="2336"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A11519"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8.1.3</w:t>
            </w:r>
          </w:p>
        </w:tc>
        <w:tc>
          <w:tcPr>
            <w:tcW w:w="4111"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134"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firstLine="461"/>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20 октября 2020 г. на территории Алексеевского городского округа специалистами ОГАУ «ИКЦ АПК» Белгородской области в режиме онлайн связи проведен семинар для сельскохозяйственных потребительских кооперативов по «Обмену опытом наиболее успешных сельскохозяйственных кооперативов Белгородской области». </w:t>
            </w:r>
          </w:p>
          <w:p w:rsidR="00A11519" w:rsidRPr="00627E6E" w:rsidRDefault="00A11519"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14 декабря 2020 года представители сельхозпотребкооперативов приняли участие  в обучении в режиме онлайн связи  по программе «Организация учетной политики и ведение бухгалтерского учета в сельскохозяйственных кооперативах» организованном ОГАУ «ИКЦ АПК» Белгородской области.</w:t>
            </w:r>
          </w:p>
        </w:tc>
        <w:tc>
          <w:tcPr>
            <w:tcW w:w="2336" w:type="dxa"/>
            <w:tcBorders>
              <w:top w:val="single" w:sz="4" w:space="0" w:color="auto"/>
              <w:left w:val="nil"/>
              <w:bottom w:val="single" w:sz="4" w:space="0" w:color="auto"/>
              <w:right w:val="single" w:sz="4" w:space="0" w:color="auto"/>
            </w:tcBorders>
            <w:shd w:val="clear" w:color="auto" w:fill="auto"/>
            <w:noWrap/>
          </w:tcPr>
          <w:p w:rsidR="00A11519" w:rsidRPr="00627E6E" w:rsidRDefault="00A11519"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8.2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Calibri" w:hAnsi="Times New Roman" w:cs="Times New Roman"/>
                <w:b/>
                <w:sz w:val="24"/>
                <w:szCs w:val="24"/>
              </w:rPr>
              <w:t>Рынок лабораторных исследований для выдачи ветеринарных сопроводительных документов</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8.2.1</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pStyle w:val="ConsPlusNormal"/>
              <w:jc w:val="both"/>
              <w:rPr>
                <w:rFonts w:ascii="Times New Roman" w:hAnsi="Times New Roman" w:cs="Times New Roman"/>
                <w:sz w:val="24"/>
                <w:szCs w:val="24"/>
              </w:rPr>
            </w:pPr>
            <w:r w:rsidRPr="00627E6E">
              <w:rPr>
                <w:rFonts w:ascii="Times New Roman" w:hAnsi="Times New Roman" w:cs="Times New Roman"/>
                <w:sz w:val="24"/>
                <w:szCs w:val="24"/>
              </w:rPr>
              <w:t xml:space="preserve">Предоставление консультационной помощи потребителям о проведении </w:t>
            </w:r>
            <w:r w:rsidRPr="00627E6E">
              <w:rPr>
                <w:rFonts w:ascii="Times New Roman" w:hAnsi="Times New Roman" w:cs="Times New Roman"/>
                <w:sz w:val="24"/>
                <w:szCs w:val="24"/>
              </w:rPr>
              <w:lastRenderedPageBreak/>
              <w:t>лабораторных исследований в лабораториях для выдачи ветеринарных сопроводительных документов</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pStyle w:val="ConsPlusNormal"/>
              <w:jc w:val="center"/>
              <w:rPr>
                <w:rFonts w:ascii="Times New Roman" w:hAnsi="Times New Roman" w:cs="Times New Roman"/>
                <w:sz w:val="24"/>
                <w:szCs w:val="24"/>
              </w:rPr>
            </w:pPr>
            <w:r w:rsidRPr="00627E6E">
              <w:rPr>
                <w:rFonts w:ascii="Times New Roman" w:hAnsi="Times New Roman" w:cs="Times New Roman"/>
                <w:sz w:val="24"/>
                <w:szCs w:val="24"/>
              </w:rPr>
              <w:lastRenderedPageBreak/>
              <w:t>2019</w:t>
            </w:r>
            <w:r w:rsidRPr="00627E6E">
              <w:rPr>
                <w:rFonts w:ascii="Times New Roman" w:hAnsi="Times New Roman"/>
                <w:sz w:val="24"/>
                <w:szCs w:val="24"/>
              </w:rPr>
              <w:t xml:space="preserve"> – </w:t>
            </w:r>
            <w:r w:rsidRPr="00627E6E">
              <w:rPr>
                <w:rFonts w:ascii="Times New Roman" w:hAnsi="Times New Roman" w:cs="Times New Roman"/>
                <w:sz w:val="24"/>
                <w:szCs w:val="24"/>
              </w:rPr>
              <w:t xml:space="preserve">2021 </w:t>
            </w:r>
            <w:r w:rsidRPr="00627E6E">
              <w:rPr>
                <w:rFonts w:ascii="Times New Roman" w:hAnsi="Times New Roman" w:cs="Times New Roman"/>
                <w:sz w:val="24"/>
                <w:szCs w:val="24"/>
              </w:rPr>
              <w:lastRenderedPageBreak/>
              <w:t>годы</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846472" w:rsidRPr="00627E6E" w:rsidRDefault="00A11519" w:rsidP="00627E6E">
            <w:pPr>
              <w:spacing w:after="0" w:line="240" w:lineRule="auto"/>
              <w:jc w:val="both"/>
              <w:rPr>
                <w:rFonts w:ascii="Times New Roman" w:hAnsi="Times New Roman"/>
                <w:sz w:val="24"/>
                <w:szCs w:val="24"/>
              </w:rPr>
            </w:pPr>
            <w:r w:rsidRPr="00627E6E">
              <w:rPr>
                <w:rFonts w:ascii="Times New Roman" w:hAnsi="Times New Roman" w:cs="Times New Roman"/>
                <w:color w:val="000000" w:themeColor="text1"/>
                <w:sz w:val="24"/>
                <w:szCs w:val="24"/>
              </w:rPr>
              <w:lastRenderedPageBreak/>
              <w:t xml:space="preserve">Предприятие всех форм собственности, которые занимаются производством сельскохозяйственной продукции и </w:t>
            </w:r>
            <w:r w:rsidRPr="00627E6E">
              <w:rPr>
                <w:rFonts w:ascii="Times New Roman" w:hAnsi="Times New Roman" w:cs="Times New Roman"/>
                <w:color w:val="000000" w:themeColor="text1"/>
                <w:sz w:val="24"/>
                <w:szCs w:val="24"/>
              </w:rPr>
              <w:lastRenderedPageBreak/>
              <w:t>осуществляющих хозяйственную деятельность на рынке проинформированы о проводимых лабораторных исследований в ветлаборатории ООО «Авантаж Сервис». За 2020 год  проведено 20813 лабораторных исследований.</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Комитет по аграрным вопросам, </w:t>
            </w:r>
            <w:r w:rsidRPr="00627E6E">
              <w:rPr>
                <w:rFonts w:ascii="Times New Roman" w:eastAsia="Times New Roman" w:hAnsi="Times New Roman" w:cs="Times New Roman"/>
                <w:sz w:val="24"/>
                <w:szCs w:val="24"/>
                <w:lang w:eastAsia="ru-RU"/>
              </w:rPr>
              <w:lastRenderedPageBreak/>
              <w:t>земельным и имущественным отношениям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8.3</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Calibri" w:hAnsi="Times New Roman" w:cs="Times New Roman"/>
                <w:b/>
                <w:sz w:val="24"/>
                <w:szCs w:val="24"/>
              </w:rPr>
              <w:t>Рынок племенного животноводства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8.3.1</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hAnsi="Times New Roman"/>
                <w:sz w:val="24"/>
                <w:szCs w:val="24"/>
              </w:rPr>
            </w:pPr>
            <w:r w:rsidRPr="00627E6E">
              <w:rPr>
                <w:rFonts w:ascii="Times New Roman" w:hAnsi="Times New Roman"/>
                <w:sz w:val="24"/>
                <w:szCs w:val="24"/>
              </w:rPr>
              <w:t>Осуществление мониторинга деятельности племенных предприятий округа</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hAnsi="Times New Roman"/>
                <w:sz w:val="24"/>
                <w:szCs w:val="24"/>
              </w:rPr>
            </w:pPr>
            <w:r w:rsidRPr="00627E6E">
              <w:rPr>
                <w:rFonts w:ascii="Times New Roman" w:hAnsi="Times New Roman"/>
                <w:sz w:val="24"/>
                <w:szCs w:val="24"/>
              </w:rPr>
              <w:t>2019</w:t>
            </w:r>
            <w:r w:rsidRPr="00627E6E">
              <w:rPr>
                <w:rFonts w:ascii="Times New Roman" w:eastAsia="Times New Roman" w:hAnsi="Times New Roman"/>
                <w:sz w:val="24"/>
                <w:szCs w:val="24"/>
              </w:rPr>
              <w:t xml:space="preserve"> – </w:t>
            </w:r>
            <w:r w:rsidRPr="00627E6E">
              <w:rPr>
                <w:rFonts w:ascii="Times New Roman" w:hAnsi="Times New Roman"/>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A11519" w:rsidP="00627E6E">
            <w:pPr>
              <w:spacing w:after="0" w:line="240" w:lineRule="auto"/>
              <w:ind w:left="-57" w:right="-57"/>
              <w:jc w:val="both"/>
              <w:rPr>
                <w:rFonts w:ascii="Times New Roman" w:hAnsi="Times New Roman"/>
                <w:sz w:val="24"/>
                <w:szCs w:val="24"/>
              </w:rPr>
            </w:pPr>
            <w:r w:rsidRPr="00627E6E">
              <w:rPr>
                <w:rFonts w:ascii="Times New Roman" w:hAnsi="Times New Roman"/>
                <w:color w:val="000000" w:themeColor="text1"/>
                <w:sz w:val="24"/>
                <w:szCs w:val="24"/>
              </w:rPr>
              <w:t>На территории Алексеевского округа осуществляет деятельность племрепродуктор по разведению краснопестрого скота</w:t>
            </w:r>
            <w:r w:rsidR="00BC3F8D" w:rsidRPr="00627E6E">
              <w:rPr>
                <w:rFonts w:ascii="Times New Roman" w:hAnsi="Times New Roman"/>
                <w:color w:val="000000" w:themeColor="text1"/>
                <w:sz w:val="24"/>
                <w:szCs w:val="24"/>
              </w:rPr>
              <w:t xml:space="preserve"> на базе ООО «Советское»</w:t>
            </w:r>
            <w:r w:rsidRPr="00627E6E">
              <w:rPr>
                <w:rFonts w:ascii="Times New Roman" w:hAnsi="Times New Roman"/>
                <w:color w:val="000000" w:themeColor="text1"/>
                <w:sz w:val="24"/>
                <w:szCs w:val="24"/>
              </w:rPr>
              <w:t>. Племенное ядро предприятия составляет 1001 голова коров.</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Комитет по аграрным вопросам, земельным и имущественным отношениям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8.4</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color w:val="000000" w:themeColor="text1"/>
                <w:sz w:val="24"/>
                <w:szCs w:val="24"/>
                <w:lang w:eastAsia="ru-RU"/>
              </w:rPr>
            </w:pPr>
            <w:r w:rsidRPr="00627E6E">
              <w:rPr>
                <w:rFonts w:ascii="Times New Roman" w:eastAsia="Times New Roman" w:hAnsi="Times New Roman" w:cs="Times New Roman"/>
                <w:b/>
                <w:color w:val="000000" w:themeColor="text1"/>
                <w:sz w:val="24"/>
                <w:szCs w:val="24"/>
                <w:lang w:eastAsia="ru-RU"/>
              </w:rPr>
              <w:t>Рынок семеноводства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8.4.1</w:t>
            </w:r>
          </w:p>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Участие в семинарах и конференциях по вопросам развития  сельского хозяйства, в том числе современных технологий производства, подработки                                                       и использования семенного материала</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2019</w:t>
            </w:r>
            <w:r w:rsidRPr="00627E6E">
              <w:rPr>
                <w:rFonts w:ascii="Times New Roman" w:eastAsia="Times New Roman" w:hAnsi="Times New Roman" w:cs="Times New Roman"/>
                <w:color w:val="000000" w:themeColor="text1"/>
                <w:sz w:val="24"/>
                <w:szCs w:val="24"/>
              </w:rPr>
              <w:t xml:space="preserve"> – </w:t>
            </w:r>
            <w:r w:rsidRPr="00627E6E">
              <w:rPr>
                <w:rFonts w:ascii="Times New Roman" w:eastAsia="Calibri" w:hAnsi="Times New Roman" w:cs="Times New Roman"/>
                <w:color w:val="000000" w:themeColor="text1"/>
                <w:sz w:val="24"/>
                <w:szCs w:val="24"/>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A11519" w:rsidP="00627E6E">
            <w:pPr>
              <w:spacing w:after="0" w:line="240" w:lineRule="auto"/>
              <w:ind w:left="-57" w:right="-57"/>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Специалисты сельхозпредприятий регулярно принимают участие в семинарах проводимых на территории городского округа и области. Так, 26 июня приняли участие в научно-практическом семинаре организованном департаментом АПК и ВОС совместно с ФГБНУ ВО «Белгородской аграрный университет им. В. Горина   п. Майский на стационарных полевых опытах университета. Практическая часть семинара завершилась с посещением участков и питомников размножения новых сортов сои, озимой и яровой пшеницы.</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w:t>
            </w:r>
            <w:r w:rsidRPr="00627E6E">
              <w:rPr>
                <w:rFonts w:ascii="Times New Roman" w:eastAsia="Times New Roman" w:hAnsi="Times New Roman" w:cs="Times New Roman"/>
                <w:sz w:val="24"/>
                <w:szCs w:val="24"/>
                <w:lang w:eastAsia="ru-RU"/>
              </w:rPr>
              <w:t xml:space="preserve">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46472" w:rsidRPr="00627E6E" w:rsidTr="004A518A">
        <w:trPr>
          <w:trHeight w:val="315"/>
          <w:jc w:val="center"/>
        </w:trPr>
        <w:tc>
          <w:tcPr>
            <w:tcW w:w="15050" w:type="dxa"/>
            <w:gridSpan w:val="5"/>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color w:val="000000" w:themeColor="text1"/>
                <w:sz w:val="24"/>
                <w:szCs w:val="24"/>
                <w:lang w:eastAsia="ru-RU"/>
              </w:rPr>
            </w:pPr>
            <w:r w:rsidRPr="00627E6E">
              <w:rPr>
                <w:rFonts w:ascii="Times New Roman" w:eastAsia="Times New Roman" w:hAnsi="Times New Roman" w:cs="Times New Roman"/>
                <w:b/>
                <w:color w:val="000000" w:themeColor="text1"/>
                <w:sz w:val="24"/>
                <w:szCs w:val="24"/>
                <w:lang w:eastAsia="ru-RU"/>
              </w:rPr>
              <w:t>9. Иные рынки</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9.1</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color w:val="000000" w:themeColor="text1"/>
                <w:sz w:val="24"/>
                <w:szCs w:val="24"/>
                <w:lang w:eastAsia="ru-RU"/>
              </w:rPr>
            </w:pPr>
            <w:r w:rsidRPr="00627E6E">
              <w:rPr>
                <w:rFonts w:ascii="Times New Roman" w:eastAsia="Times New Roman" w:hAnsi="Times New Roman" w:cs="Times New Roman"/>
                <w:b/>
                <w:color w:val="000000" w:themeColor="text1"/>
                <w:sz w:val="24"/>
                <w:szCs w:val="24"/>
                <w:lang w:eastAsia="ru-RU"/>
              </w:rPr>
              <w:t>Рынок услуг в сфере наружной рекламы</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9.1.1</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Выявление и осуществление демонтажа незаконных рекламных конструкций</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spacing w:after="0" w:line="240" w:lineRule="auto"/>
              <w:ind w:left="-57" w:right="-57"/>
              <w:jc w:val="center"/>
              <w:rPr>
                <w:rFonts w:ascii="Times New Roman" w:eastAsia="Times New Roman" w:hAnsi="Times New Roman" w:cs="Times New Roman"/>
                <w:bCs/>
                <w:color w:val="000000" w:themeColor="text1"/>
                <w:spacing w:val="1"/>
                <w:sz w:val="24"/>
                <w:szCs w:val="24"/>
                <w:shd w:val="clear" w:color="auto" w:fill="FFFFFF"/>
                <w:lang w:eastAsia="ru-RU"/>
              </w:rPr>
            </w:pPr>
            <w:r w:rsidRPr="00627E6E">
              <w:rPr>
                <w:rFonts w:ascii="Times New Roman" w:eastAsia="Times New Roman" w:hAnsi="Times New Roman" w:cs="Times New Roman"/>
                <w:bCs/>
                <w:color w:val="000000" w:themeColor="text1"/>
                <w:spacing w:val="1"/>
                <w:sz w:val="24"/>
                <w:szCs w:val="24"/>
                <w:shd w:val="clear" w:color="auto" w:fill="FFFFFF"/>
                <w:lang w:eastAsia="ru-RU"/>
              </w:rPr>
              <w:t>2019</w:t>
            </w:r>
            <w:r w:rsidRPr="00627E6E">
              <w:rPr>
                <w:rFonts w:ascii="Times New Roman" w:eastAsia="Times New Roman" w:hAnsi="Times New Roman" w:cs="Times New Roman"/>
                <w:b/>
                <w:bCs/>
                <w:color w:val="000000" w:themeColor="text1"/>
                <w:spacing w:val="2"/>
                <w:sz w:val="24"/>
                <w:szCs w:val="24"/>
                <w:lang w:eastAsia="ru-RU"/>
              </w:rPr>
              <w:t xml:space="preserve"> – </w:t>
            </w:r>
            <w:r w:rsidRPr="00627E6E">
              <w:rPr>
                <w:rFonts w:ascii="Times New Roman" w:eastAsia="Times New Roman" w:hAnsi="Times New Roman" w:cs="Times New Roman"/>
                <w:bCs/>
                <w:color w:val="000000" w:themeColor="text1"/>
                <w:spacing w:val="1"/>
                <w:sz w:val="24"/>
                <w:szCs w:val="24"/>
                <w:shd w:val="clear" w:color="auto" w:fill="FFFFFF"/>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070A6F" w:rsidP="00627E6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В 2020 году</w:t>
            </w:r>
            <w:r w:rsidR="00846472" w:rsidRPr="00627E6E">
              <w:rPr>
                <w:rFonts w:ascii="Times New Roman" w:eastAsia="Times New Roman" w:hAnsi="Times New Roman" w:cs="Times New Roman"/>
                <w:color w:val="000000" w:themeColor="text1"/>
                <w:sz w:val="24"/>
                <w:szCs w:val="24"/>
                <w:lang w:eastAsia="ru-RU"/>
              </w:rPr>
              <w:t xml:space="preserve">  на территории Алексеевского городского округа </w:t>
            </w:r>
            <w:r w:rsidRPr="00627E6E">
              <w:rPr>
                <w:rFonts w:ascii="Times New Roman" w:eastAsia="Times New Roman" w:hAnsi="Times New Roman" w:cs="Times New Roman"/>
                <w:color w:val="000000" w:themeColor="text1"/>
                <w:sz w:val="24"/>
                <w:szCs w:val="24"/>
                <w:lang w:eastAsia="ru-RU"/>
              </w:rPr>
              <w:t xml:space="preserve">проведена работа (рейды, коммуникации с хозяйствующими субъектами, жалобы и т.д.) по выявлению незаконных рекламных конструкций. В результате - </w:t>
            </w:r>
            <w:r w:rsidR="00846472" w:rsidRPr="00627E6E">
              <w:rPr>
                <w:rFonts w:ascii="Times New Roman" w:eastAsia="Times New Roman" w:hAnsi="Times New Roman" w:cs="Times New Roman"/>
                <w:color w:val="000000" w:themeColor="text1"/>
                <w:sz w:val="24"/>
                <w:szCs w:val="24"/>
                <w:lang w:eastAsia="ru-RU"/>
              </w:rPr>
              <w:t>незаконно установленные рекламные конструкции не выявлены.</w:t>
            </w:r>
            <w:r w:rsidR="00846472" w:rsidRPr="00627E6E">
              <w:t xml:space="preserve"> </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 </w:t>
            </w:r>
          </w:p>
          <w:p w:rsidR="00846472" w:rsidRPr="00627E6E" w:rsidRDefault="00846472"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9.1.2</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Размещение на официальном сайте администрации Алексеевского городского округа перечня нормативных правовых актов, регулирующих сферу наружной рекламы</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spacing w:after="0" w:line="240" w:lineRule="auto"/>
              <w:ind w:left="-57" w:right="-57"/>
              <w:jc w:val="center"/>
              <w:rPr>
                <w:rFonts w:ascii="Times New Roman" w:eastAsia="Times New Roman" w:hAnsi="Times New Roman" w:cs="Times New Roman"/>
                <w:bCs/>
                <w:color w:val="000000" w:themeColor="text1"/>
                <w:spacing w:val="1"/>
                <w:sz w:val="24"/>
                <w:szCs w:val="24"/>
                <w:shd w:val="clear" w:color="auto" w:fill="FFFFFF"/>
                <w:lang w:eastAsia="ru-RU"/>
              </w:rPr>
            </w:pPr>
            <w:r w:rsidRPr="00627E6E">
              <w:rPr>
                <w:rFonts w:ascii="Times New Roman" w:eastAsia="Times New Roman" w:hAnsi="Times New Roman" w:cs="Times New Roman"/>
                <w:bCs/>
                <w:color w:val="000000" w:themeColor="text1"/>
                <w:spacing w:val="1"/>
                <w:sz w:val="24"/>
                <w:szCs w:val="24"/>
                <w:shd w:val="clear" w:color="auto" w:fill="FFFFFF"/>
                <w:lang w:eastAsia="ru-RU"/>
              </w:rPr>
              <w:t>2019</w:t>
            </w:r>
            <w:r w:rsidRPr="00627E6E">
              <w:rPr>
                <w:rFonts w:ascii="Times New Roman" w:eastAsia="Times New Roman" w:hAnsi="Times New Roman" w:cs="Times New Roman"/>
                <w:b/>
                <w:bCs/>
                <w:color w:val="000000" w:themeColor="text1"/>
                <w:spacing w:val="2"/>
                <w:sz w:val="24"/>
                <w:szCs w:val="24"/>
                <w:lang w:eastAsia="ru-RU"/>
              </w:rPr>
              <w:t xml:space="preserve"> – </w:t>
            </w:r>
            <w:r w:rsidRPr="00627E6E">
              <w:rPr>
                <w:rFonts w:ascii="Times New Roman" w:eastAsia="Times New Roman" w:hAnsi="Times New Roman" w:cs="Times New Roman"/>
                <w:bCs/>
                <w:color w:val="000000" w:themeColor="text1"/>
                <w:spacing w:val="1"/>
                <w:sz w:val="24"/>
                <w:szCs w:val="24"/>
                <w:shd w:val="clear" w:color="auto" w:fill="FFFFFF"/>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На официально сайте органов местного самоуправления администрации Алексеевского городского округа размещено Решение Совета депутатов Алексеевского городского округа от 24.12.2019г. №4 «О внесении изменений и дополнений в решение Совета депутатов Алексеевского городского округа от 27 декабря 2018 года №24 «Об утверждении Правил благоустройства Алексеевского городского округа». Данное решение содержит обновленные  требования и стандарты размещения и содержания информационных конструкций на территории муниципального образования</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 </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9.1.3</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rPr>
              <w:t>Недопущение установки и эксплуатации рекламных конструкций с разрешением на установку                                и эксплуатацию таких конструкций на территории городского округа, не включенных                           в схему размещения рекламных конструкций округа</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spacing w:after="0" w:line="240" w:lineRule="auto"/>
              <w:ind w:left="-57" w:right="-57"/>
              <w:jc w:val="center"/>
              <w:rPr>
                <w:rFonts w:ascii="Times New Roman" w:eastAsia="Times New Roman" w:hAnsi="Times New Roman" w:cs="Times New Roman"/>
                <w:bCs/>
                <w:color w:val="000000" w:themeColor="text1"/>
                <w:spacing w:val="1"/>
                <w:sz w:val="24"/>
                <w:szCs w:val="24"/>
                <w:shd w:val="clear" w:color="auto" w:fill="FFFFFF"/>
                <w:lang w:eastAsia="ru-RU"/>
              </w:rPr>
            </w:pPr>
            <w:r w:rsidRPr="00627E6E">
              <w:rPr>
                <w:rFonts w:ascii="Times New Roman" w:eastAsia="Times New Roman" w:hAnsi="Times New Roman" w:cs="Times New Roman"/>
                <w:bCs/>
                <w:color w:val="000000" w:themeColor="text1"/>
                <w:spacing w:val="1"/>
                <w:sz w:val="24"/>
                <w:szCs w:val="24"/>
                <w:shd w:val="clear" w:color="auto" w:fill="FFFFFF"/>
                <w:lang w:eastAsia="ru-RU"/>
              </w:rPr>
              <w:t>2019</w:t>
            </w:r>
            <w:r w:rsidRPr="00627E6E">
              <w:rPr>
                <w:rFonts w:ascii="Times New Roman" w:eastAsia="Times New Roman" w:hAnsi="Times New Roman" w:cs="Times New Roman"/>
                <w:b/>
                <w:bCs/>
                <w:color w:val="000000" w:themeColor="text1"/>
                <w:spacing w:val="2"/>
                <w:sz w:val="24"/>
                <w:szCs w:val="24"/>
                <w:lang w:eastAsia="ru-RU"/>
              </w:rPr>
              <w:t xml:space="preserve"> – </w:t>
            </w:r>
            <w:r w:rsidRPr="00627E6E">
              <w:rPr>
                <w:rFonts w:ascii="Times New Roman" w:eastAsia="Times New Roman" w:hAnsi="Times New Roman" w:cs="Times New Roman"/>
                <w:bCs/>
                <w:color w:val="000000" w:themeColor="text1"/>
                <w:spacing w:val="1"/>
                <w:sz w:val="24"/>
                <w:szCs w:val="24"/>
                <w:shd w:val="clear" w:color="auto" w:fill="FFFFFF"/>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070A6F" w:rsidP="00627E6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 xml:space="preserve">В 2020 году </w:t>
            </w:r>
            <w:r w:rsidR="00846472" w:rsidRPr="00627E6E">
              <w:rPr>
                <w:rFonts w:ascii="Times New Roman" w:eastAsia="Times New Roman" w:hAnsi="Times New Roman" w:cs="Times New Roman"/>
                <w:color w:val="000000" w:themeColor="text1"/>
                <w:sz w:val="24"/>
                <w:szCs w:val="24"/>
                <w:lang w:eastAsia="ru-RU"/>
              </w:rPr>
              <w:t xml:space="preserve"> </w:t>
            </w:r>
            <w:r w:rsidR="00846472" w:rsidRPr="00627E6E">
              <w:rPr>
                <w:rFonts w:ascii="Times New Roman" w:eastAsia="Times New Roman" w:hAnsi="Times New Roman" w:cs="Times New Roman"/>
                <w:color w:val="000000" w:themeColor="text1"/>
                <w:sz w:val="24"/>
                <w:szCs w:val="24"/>
              </w:rPr>
              <w:t>на территории Алексеевского городского округа рекламные конструкции, установленные в местах, не включенных в схему размещения рекламных конструкций округа</w:t>
            </w:r>
            <w:r w:rsidRPr="00627E6E">
              <w:rPr>
                <w:rFonts w:ascii="Times New Roman" w:eastAsia="Times New Roman" w:hAnsi="Times New Roman" w:cs="Times New Roman"/>
                <w:color w:val="000000" w:themeColor="text1"/>
                <w:sz w:val="24"/>
                <w:szCs w:val="24"/>
              </w:rPr>
              <w:t>,</w:t>
            </w:r>
            <w:r w:rsidR="00846472" w:rsidRPr="00627E6E">
              <w:rPr>
                <w:rFonts w:ascii="Times New Roman" w:eastAsia="Times New Roman" w:hAnsi="Times New Roman" w:cs="Times New Roman"/>
                <w:color w:val="000000" w:themeColor="text1"/>
                <w:sz w:val="24"/>
                <w:szCs w:val="24"/>
              </w:rPr>
              <w:t xml:space="preserve"> не выявлены. Схема расположения рекламных конструкций на специально оборудованных остановочных павильонах </w:t>
            </w:r>
            <w:r w:rsidRPr="00627E6E">
              <w:rPr>
                <w:rFonts w:ascii="Times New Roman" w:eastAsia="Times New Roman" w:hAnsi="Times New Roman" w:cs="Times New Roman"/>
                <w:color w:val="000000" w:themeColor="text1"/>
                <w:sz w:val="24"/>
                <w:szCs w:val="24"/>
              </w:rPr>
              <w:t>с</w:t>
            </w:r>
            <w:r w:rsidR="00846472" w:rsidRPr="00627E6E">
              <w:rPr>
                <w:rFonts w:ascii="Times New Roman" w:eastAsia="Times New Roman" w:hAnsi="Times New Roman" w:cs="Times New Roman"/>
                <w:color w:val="000000" w:themeColor="text1"/>
                <w:sz w:val="24"/>
                <w:szCs w:val="24"/>
              </w:rPr>
              <w:t>корректир</w:t>
            </w:r>
            <w:r w:rsidRPr="00627E6E">
              <w:rPr>
                <w:rFonts w:ascii="Times New Roman" w:eastAsia="Times New Roman" w:hAnsi="Times New Roman" w:cs="Times New Roman"/>
                <w:color w:val="000000" w:themeColor="text1"/>
                <w:sz w:val="24"/>
                <w:szCs w:val="24"/>
              </w:rPr>
              <w:t>ована</w:t>
            </w:r>
            <w:r w:rsidR="00846472" w:rsidRPr="00627E6E">
              <w:rPr>
                <w:rFonts w:ascii="Times New Roman" w:eastAsia="Times New Roman" w:hAnsi="Times New Roman" w:cs="Times New Roman"/>
                <w:color w:val="000000" w:themeColor="text1"/>
                <w:sz w:val="24"/>
                <w:szCs w:val="24"/>
              </w:rPr>
              <w:t xml:space="preserve"> в соответствии с замечаниями ОМВД Белгородской области</w:t>
            </w:r>
            <w:r w:rsidRPr="00627E6E">
              <w:rPr>
                <w:rFonts w:ascii="Times New Roman" w:eastAsia="Times New Roman" w:hAnsi="Times New Roman" w:cs="Times New Roman"/>
                <w:color w:val="000000" w:themeColor="text1"/>
                <w:sz w:val="24"/>
                <w:szCs w:val="24"/>
              </w:rPr>
              <w:t>. Работа в данном направлении будет продолжена в 2021.</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9.2</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627E6E">
              <w:rPr>
                <w:rFonts w:ascii="Times New Roman" w:eastAsia="Times New Roman" w:hAnsi="Times New Roman" w:cs="Times New Roman"/>
                <w:b/>
                <w:sz w:val="24"/>
                <w:szCs w:val="24"/>
                <w:lang w:eastAsia="ru-RU"/>
              </w:rPr>
              <w:t>Рынок финансовых услуг</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spacing w:val="1"/>
                <w:sz w:val="24"/>
                <w:szCs w:val="24"/>
                <w:shd w:val="clear" w:color="auto" w:fill="FFFFFF"/>
              </w:rPr>
            </w:pPr>
            <w:r w:rsidRPr="00627E6E">
              <w:rPr>
                <w:rFonts w:ascii="Times New Roman" w:eastAsia="Calibri" w:hAnsi="Times New Roman" w:cs="Times New Roman"/>
                <w:spacing w:val="1"/>
                <w:sz w:val="24"/>
                <w:szCs w:val="24"/>
                <w:shd w:val="clear" w:color="auto" w:fill="FFFFFF"/>
              </w:rPr>
              <w:t>9.2.1</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hAnsi="Times New Roman"/>
                <w:sz w:val="24"/>
                <w:szCs w:val="24"/>
              </w:rPr>
            </w:pPr>
            <w:r w:rsidRPr="00627E6E">
              <w:rPr>
                <w:rFonts w:ascii="Times New Roman" w:hAnsi="Times New Roman"/>
                <w:sz w:val="24"/>
                <w:szCs w:val="24"/>
              </w:rPr>
              <w:t xml:space="preserve">Проведение образовательных, информационно-просветительских </w:t>
            </w:r>
            <w:r w:rsidRPr="00627E6E">
              <w:rPr>
                <w:rFonts w:ascii="Times New Roman" w:hAnsi="Times New Roman"/>
                <w:sz w:val="24"/>
                <w:szCs w:val="24"/>
              </w:rPr>
              <w:lastRenderedPageBreak/>
              <w:t>мероприятий для бизнеса,                                                             в том числе потенциальных и действующих субъектов МСП</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hAnsi="Times New Roman"/>
                <w:sz w:val="24"/>
                <w:szCs w:val="24"/>
              </w:rPr>
            </w:pPr>
            <w:r w:rsidRPr="00627E6E">
              <w:rPr>
                <w:rFonts w:ascii="Times New Roman" w:hAnsi="Times New Roman"/>
                <w:sz w:val="24"/>
                <w:szCs w:val="24"/>
              </w:rPr>
              <w:lastRenderedPageBreak/>
              <w:t>2019</w:t>
            </w:r>
            <w:r w:rsidRPr="00627E6E">
              <w:rPr>
                <w:rFonts w:ascii="Times New Roman" w:eastAsia="Times New Roman" w:hAnsi="Times New Roman"/>
                <w:sz w:val="24"/>
                <w:szCs w:val="24"/>
              </w:rPr>
              <w:t xml:space="preserve"> – </w:t>
            </w:r>
            <w:r w:rsidRPr="00627E6E">
              <w:rPr>
                <w:rFonts w:ascii="Times New Roman" w:hAnsi="Times New Roman"/>
                <w:sz w:val="24"/>
                <w:szCs w:val="24"/>
              </w:rPr>
              <w:t xml:space="preserve">2021 </w:t>
            </w:r>
            <w:r w:rsidRPr="00627E6E">
              <w:rPr>
                <w:rFonts w:ascii="Times New Roman" w:hAnsi="Times New Roman"/>
                <w:sz w:val="24"/>
                <w:szCs w:val="24"/>
              </w:rPr>
              <w:lastRenderedPageBreak/>
              <w:t>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firstLine="461"/>
              <w:jc w:val="both"/>
              <w:rPr>
                <w:rFonts w:ascii="Times New Roman" w:eastAsia="Times New Roman" w:hAnsi="Times New Roman" w:cs="Times New Roman"/>
                <w:sz w:val="24"/>
                <w:szCs w:val="24"/>
                <w:lang w:eastAsia="ru-RU"/>
              </w:rPr>
            </w:pPr>
            <w:r w:rsidRPr="00627E6E">
              <w:rPr>
                <w:rFonts w:ascii="Times New Roman" w:hAnsi="Times New Roman"/>
                <w:sz w:val="24"/>
                <w:szCs w:val="24"/>
              </w:rPr>
              <w:lastRenderedPageBreak/>
              <w:t xml:space="preserve">Проведены образовательные, информационно-просветительские мероприятия для бизнеса,                                                             </w:t>
            </w:r>
            <w:r w:rsidRPr="00627E6E">
              <w:rPr>
                <w:rFonts w:ascii="Times New Roman" w:hAnsi="Times New Roman"/>
                <w:sz w:val="24"/>
                <w:szCs w:val="24"/>
              </w:rPr>
              <w:lastRenderedPageBreak/>
              <w:t>в том числе потенциальных и действующих субъектов МСП:</w:t>
            </w:r>
          </w:p>
          <w:p w:rsidR="00846472" w:rsidRPr="00627E6E" w:rsidRDefault="00846472"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 оказаны индивидуальные консультации 179 гражданам о возможностях для развития бизнеса;</w:t>
            </w:r>
          </w:p>
          <w:p w:rsidR="00846472" w:rsidRPr="00627E6E" w:rsidRDefault="00846472"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оказана помощь при регистрации на портале Бизнес-навигатор МСП 111 субъектам предпринимательства;</w:t>
            </w:r>
          </w:p>
          <w:p w:rsidR="00C47D28" w:rsidRPr="00627E6E" w:rsidRDefault="00C47D28"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- 158 услуг оказано в электронной форме через портал Бизнес-навигатор МСП</w:t>
            </w:r>
          </w:p>
          <w:p w:rsidR="00C47D28" w:rsidRPr="00627E6E" w:rsidRDefault="00C47D28"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для участия в ежегодном конкурсе «Предприниматель года» выданы рекомендательные письма 3 субъектам предпринимательства;</w:t>
            </w:r>
          </w:p>
          <w:p w:rsidR="00846472" w:rsidRPr="00627E6E" w:rsidRDefault="00846472"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- 73 субъекта МСП получили информационную поддержку об услугах Корпорации МСП через МФЦ, кроме этого 44 субъекта МСП воспользовались предоставлением услуг в электронном виде через портал Бизнес-навигатор МСП, всего оказана 231 услуга. </w:t>
            </w:r>
          </w:p>
          <w:p w:rsidR="00C47D28" w:rsidRPr="00627E6E" w:rsidRDefault="00C47D28" w:rsidP="00627E6E">
            <w:pPr>
              <w:spacing w:after="0" w:line="240" w:lineRule="auto"/>
              <w:ind w:left="-57" w:right="-57"/>
              <w:jc w:val="both"/>
              <w:rPr>
                <w:rFonts w:ascii="Times New Roman" w:hAnsi="Times New Roman"/>
                <w:sz w:val="24"/>
                <w:szCs w:val="24"/>
              </w:rPr>
            </w:pPr>
            <w:r w:rsidRPr="00627E6E">
              <w:rPr>
                <w:rFonts w:ascii="Times New Roman" w:hAnsi="Times New Roman"/>
                <w:sz w:val="24"/>
                <w:szCs w:val="24"/>
              </w:rPr>
              <w:t>- с целью участия в мероприятии по предоставлению субсидии на возмещение части затрат, связанных с приобретением оборудования в целях создания производства товаров, в соответствии с постановлением Правительства Белгородской области от 28.12.2017 года № 499-пп «О финансовой поддержке субъектов малого и среднего предпринимательства Белгородской области в рамках мероприятия «Программа  «500/10000» выданы заключения 2 субъектам МСП. Общая сумма возмещенных затрат составила 6,3 млн. рублей;</w:t>
            </w:r>
          </w:p>
          <w:p w:rsidR="00C47D28" w:rsidRPr="00627E6E" w:rsidRDefault="00C47D28" w:rsidP="00627E6E">
            <w:pPr>
              <w:spacing w:after="0" w:line="240" w:lineRule="auto"/>
              <w:ind w:left="-57" w:right="-57"/>
              <w:jc w:val="both"/>
              <w:rPr>
                <w:rFonts w:ascii="Times New Roman" w:hAnsi="Times New Roman"/>
                <w:sz w:val="24"/>
                <w:szCs w:val="24"/>
              </w:rPr>
            </w:pPr>
            <w:r w:rsidRPr="00627E6E">
              <w:rPr>
                <w:rFonts w:ascii="Times New Roman" w:hAnsi="Times New Roman"/>
                <w:sz w:val="24"/>
                <w:szCs w:val="24"/>
              </w:rPr>
              <w:t>- размещено 27 информационных материалов  о формах поддержки бизнеса</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lastRenderedPageBreak/>
              <w:t xml:space="preserve">Комитет экономического </w:t>
            </w:r>
            <w:r w:rsidRPr="00627E6E">
              <w:rPr>
                <w:rFonts w:ascii="Times New Roman" w:eastAsia="Times New Roman" w:hAnsi="Times New Roman" w:cs="Times New Roman"/>
                <w:sz w:val="24"/>
                <w:szCs w:val="24"/>
                <w:lang w:eastAsia="ru-RU"/>
              </w:rPr>
              <w:lastRenderedPageBreak/>
              <w:t>развития, 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p w:rsidR="00846472" w:rsidRPr="00627E6E" w:rsidRDefault="00846472" w:rsidP="00627E6E">
            <w:pPr>
              <w:spacing w:after="0" w:line="240" w:lineRule="auto"/>
              <w:jc w:val="center"/>
            </w:pP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spacing w:val="1"/>
                <w:sz w:val="24"/>
                <w:szCs w:val="24"/>
                <w:shd w:val="clear" w:color="auto" w:fill="FFFFFF"/>
              </w:rPr>
            </w:pPr>
            <w:r w:rsidRPr="00627E6E">
              <w:rPr>
                <w:rFonts w:ascii="Times New Roman" w:eastAsia="Calibri" w:hAnsi="Times New Roman" w:cs="Times New Roman"/>
                <w:spacing w:val="1"/>
                <w:sz w:val="24"/>
                <w:szCs w:val="24"/>
                <w:shd w:val="clear" w:color="auto" w:fill="FFFFFF"/>
              </w:rPr>
              <w:lastRenderedPageBreak/>
              <w:t>9.2.2</w:t>
            </w:r>
          </w:p>
        </w:tc>
        <w:tc>
          <w:tcPr>
            <w:tcW w:w="4111"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Проведение уроков финансовой грамотности, онлайн- уроков в </w:t>
            </w:r>
            <w:r w:rsidRPr="00627E6E">
              <w:rPr>
                <w:rFonts w:ascii="Times New Roman" w:eastAsia="Times New Roman" w:hAnsi="Times New Roman" w:cs="Times New Roman"/>
                <w:sz w:val="24"/>
                <w:szCs w:val="24"/>
                <w:lang w:eastAsia="ru-RU"/>
              </w:rPr>
              <w:lastRenderedPageBreak/>
              <w:t>общеобразовательных организациях округа</w:t>
            </w:r>
          </w:p>
        </w:tc>
        <w:tc>
          <w:tcPr>
            <w:tcW w:w="1134"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2019</w:t>
            </w:r>
            <w:r w:rsidRPr="00627E6E">
              <w:rPr>
                <w:rFonts w:ascii="Times New Roman" w:eastAsia="Times New Roman" w:hAnsi="Times New Roman" w:cs="Arial"/>
                <w:sz w:val="24"/>
                <w:szCs w:val="24"/>
                <w:lang w:eastAsia="ru-RU"/>
              </w:rPr>
              <w:t xml:space="preserve"> – </w:t>
            </w:r>
            <w:r w:rsidRPr="00627E6E">
              <w:rPr>
                <w:rFonts w:ascii="Times New Roman" w:eastAsia="Times New Roman" w:hAnsi="Times New Roman" w:cs="Times New Roman"/>
                <w:sz w:val="24"/>
                <w:szCs w:val="24"/>
                <w:lang w:eastAsia="ru-RU"/>
              </w:rPr>
              <w:t xml:space="preserve">2021 </w:t>
            </w:r>
            <w:r w:rsidRPr="00627E6E">
              <w:rPr>
                <w:rFonts w:ascii="Times New Roman" w:eastAsia="Times New Roman" w:hAnsi="Times New Roman" w:cs="Times New Roman"/>
                <w:sz w:val="24"/>
                <w:szCs w:val="24"/>
                <w:lang w:eastAsia="ru-RU"/>
              </w:rPr>
              <w:lastRenderedPageBreak/>
              <w:t>годы</w:t>
            </w:r>
          </w:p>
        </w:tc>
        <w:tc>
          <w:tcPr>
            <w:tcW w:w="6662"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 xml:space="preserve">Разработаны общеразвивающие программы дополнительного образования по вопросам финансовой грамотности </w:t>
            </w:r>
            <w:r w:rsidRPr="00627E6E">
              <w:rPr>
                <w:rFonts w:ascii="Times New Roman" w:eastAsia="Times New Roman" w:hAnsi="Times New Roman" w:cs="Times New Roman"/>
                <w:sz w:val="24"/>
                <w:szCs w:val="24"/>
                <w:lang w:eastAsia="ru-RU"/>
              </w:rPr>
              <w:lastRenderedPageBreak/>
              <w:t xml:space="preserve">обучающихся, проведены лекции для старшеклассников по вопросам финансовой грамотности. </w:t>
            </w:r>
          </w:p>
          <w:p w:rsidR="00846472" w:rsidRPr="00627E6E" w:rsidRDefault="00846472" w:rsidP="00627E6E">
            <w:pPr>
              <w:spacing w:after="0" w:line="240" w:lineRule="auto"/>
              <w:ind w:left="-57" w:right="-57"/>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В 2020 году в весенней и осенней сессиях онлайн-уроков финансовой грамотности приняли участие 2050 обучающихся 7-11 классов из 31 общеобразовательной организации.</w:t>
            </w:r>
          </w:p>
        </w:tc>
        <w:tc>
          <w:tcPr>
            <w:tcW w:w="2336" w:type="dxa"/>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color w:val="FF0000"/>
                <w:sz w:val="52"/>
                <w:szCs w:val="52"/>
              </w:rPr>
            </w:pPr>
            <w:r w:rsidRPr="00627E6E">
              <w:rPr>
                <w:rFonts w:ascii="Times New Roman" w:hAnsi="Times New Roman" w:cs="Times New Roman"/>
                <w:sz w:val="24"/>
                <w:szCs w:val="24"/>
              </w:rPr>
              <w:lastRenderedPageBreak/>
              <w:t xml:space="preserve">Управление образования </w:t>
            </w:r>
            <w:r w:rsidRPr="00627E6E">
              <w:rPr>
                <w:rFonts w:ascii="Times New Roman" w:hAnsi="Times New Roman" w:cs="Times New Roman"/>
                <w:sz w:val="24"/>
                <w:szCs w:val="24"/>
              </w:rPr>
              <w:lastRenderedPageBreak/>
              <w:t>администрации Алексеевского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pacing w:val="1"/>
                <w:sz w:val="24"/>
                <w:szCs w:val="24"/>
                <w:shd w:val="clear" w:color="auto" w:fill="FFFFFF"/>
              </w:rPr>
            </w:pPr>
            <w:r w:rsidRPr="00627E6E">
              <w:rPr>
                <w:rFonts w:ascii="Times New Roman" w:eastAsia="Calibri" w:hAnsi="Times New Roman" w:cs="Times New Roman"/>
                <w:b/>
                <w:color w:val="000000" w:themeColor="text1"/>
                <w:spacing w:val="1"/>
                <w:sz w:val="24"/>
                <w:szCs w:val="24"/>
                <w:shd w:val="clear" w:color="auto" w:fill="FFFFFF"/>
              </w:rPr>
              <w:lastRenderedPageBreak/>
              <w:t>9.3</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hAnsi="Times New Roman" w:cs="Times New Roman"/>
                <w:b/>
                <w:color w:val="000000" w:themeColor="text1"/>
                <w:sz w:val="24"/>
                <w:szCs w:val="24"/>
              </w:rPr>
            </w:pPr>
            <w:r w:rsidRPr="00627E6E">
              <w:rPr>
                <w:rFonts w:ascii="Times New Roman" w:hAnsi="Times New Roman" w:cs="Times New Roman"/>
                <w:b/>
                <w:color w:val="000000" w:themeColor="text1"/>
                <w:sz w:val="24"/>
                <w:szCs w:val="24"/>
              </w:rPr>
              <w:t>Рынок услуг розничной торговли</w:t>
            </w:r>
          </w:p>
        </w:tc>
      </w:tr>
      <w:tr w:rsidR="009608BA"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center"/>
              <w:rPr>
                <w:rFonts w:ascii="Times New Roman" w:eastAsia="Calibri" w:hAnsi="Times New Roman" w:cs="Times New Roman"/>
                <w:color w:val="000000" w:themeColor="text1"/>
                <w:spacing w:val="1"/>
                <w:sz w:val="24"/>
                <w:szCs w:val="24"/>
                <w:shd w:val="clear" w:color="auto" w:fill="FFFFFF"/>
              </w:rPr>
            </w:pPr>
            <w:r w:rsidRPr="00627E6E">
              <w:rPr>
                <w:rFonts w:ascii="Times New Roman" w:eastAsia="Calibri" w:hAnsi="Times New Roman" w:cs="Times New Roman"/>
                <w:color w:val="000000" w:themeColor="text1"/>
                <w:spacing w:val="1"/>
                <w:sz w:val="24"/>
                <w:szCs w:val="24"/>
                <w:shd w:val="clear" w:color="auto" w:fill="FFFFFF"/>
              </w:rPr>
              <w:t>9.3.1</w:t>
            </w:r>
          </w:p>
        </w:tc>
        <w:tc>
          <w:tcPr>
            <w:tcW w:w="4111"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Реализация Стратегии развития торговли в Алексеевском городском округе на 2019-2021 годы</w:t>
            </w:r>
          </w:p>
        </w:tc>
        <w:tc>
          <w:tcPr>
            <w:tcW w:w="1134"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firstLine="461"/>
              <w:jc w:val="both"/>
              <w:rPr>
                <w:rFonts w:ascii="Times New Roman" w:hAnsi="Times New Roman"/>
                <w:color w:val="000000" w:themeColor="text1"/>
                <w:sz w:val="24"/>
                <w:szCs w:val="24"/>
              </w:rPr>
            </w:pPr>
            <w:r w:rsidRPr="00627E6E">
              <w:rPr>
                <w:rFonts w:ascii="Times New Roman" w:hAnsi="Times New Roman"/>
                <w:color w:val="000000" w:themeColor="text1"/>
                <w:sz w:val="24"/>
                <w:szCs w:val="24"/>
              </w:rPr>
              <w:t xml:space="preserve">На территории Алексеевского городского округа реализуется Стратегия развития торговли на 2016-2020 годы, утвержденная постановлением администрации Алексеевского района от 4 марта 2016 г. № 126. Информация о ходе ее реализации ежегодно направляется в департамент экономического развития Белгородской области. </w:t>
            </w:r>
            <w:r w:rsidRPr="00627E6E">
              <w:rPr>
                <w:rFonts w:ascii="Times New Roman" w:hAnsi="Times New Roman"/>
                <w:color w:val="FF0000"/>
                <w:sz w:val="24"/>
                <w:szCs w:val="24"/>
              </w:rPr>
              <w:t xml:space="preserve"> </w:t>
            </w:r>
          </w:p>
        </w:tc>
        <w:tc>
          <w:tcPr>
            <w:tcW w:w="2336"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jc w:val="center"/>
              <w:rPr>
                <w:rFonts w:ascii="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9608BA"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center"/>
              <w:rPr>
                <w:rFonts w:ascii="Times New Roman" w:eastAsia="Calibri" w:hAnsi="Times New Roman" w:cs="Times New Roman"/>
                <w:color w:val="000000" w:themeColor="text1"/>
                <w:spacing w:val="1"/>
                <w:sz w:val="24"/>
                <w:szCs w:val="24"/>
                <w:shd w:val="clear" w:color="auto" w:fill="FFFFFF"/>
              </w:rPr>
            </w:pPr>
            <w:r w:rsidRPr="00627E6E">
              <w:rPr>
                <w:rFonts w:ascii="Times New Roman" w:eastAsia="Calibri" w:hAnsi="Times New Roman" w:cs="Times New Roman"/>
                <w:color w:val="000000" w:themeColor="text1"/>
                <w:spacing w:val="1"/>
                <w:sz w:val="24"/>
                <w:szCs w:val="24"/>
                <w:shd w:val="clear" w:color="auto" w:fill="FFFFFF"/>
              </w:rPr>
              <w:t>9.3.2</w:t>
            </w:r>
          </w:p>
        </w:tc>
        <w:tc>
          <w:tcPr>
            <w:tcW w:w="4111"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Организация и проведение ярмарочно-выставочных мероприятий на территории Алексеевского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right="-57"/>
              <w:jc w:val="both"/>
              <w:rPr>
                <w:rFonts w:ascii="Times New Roman" w:eastAsia="Times New Roman" w:hAnsi="Times New Roman" w:cs="Times New Roman"/>
                <w:color w:val="000000" w:themeColor="text1"/>
                <w:sz w:val="24"/>
                <w:szCs w:val="24"/>
                <w:lang w:eastAsia="ru-RU"/>
              </w:rPr>
            </w:pPr>
            <w:r w:rsidRPr="00627E6E">
              <w:rPr>
                <w:rFonts w:ascii="Times New Roman" w:hAnsi="Times New Roman" w:cs="Times New Roman"/>
                <w:sz w:val="24"/>
                <w:szCs w:val="24"/>
              </w:rPr>
              <w:t>На территории Алексеевского городского округа действуют 2 ярмарки на постоянной основе. Общее число мест на ярмарках составляет 1502 ед., в том числе, д</w:t>
            </w:r>
            <w:r w:rsidRPr="00627E6E">
              <w:rPr>
                <w:rFonts w:ascii="Times New Roman" w:hAnsi="Times New Roman"/>
                <w:sz w:val="24"/>
                <w:szCs w:val="24"/>
                <w:lang w:eastAsia="ru-RU"/>
              </w:rPr>
              <w:t>ля торговли сельскохозяйственной продукцией  выделено 441 место.</w:t>
            </w:r>
            <w:r w:rsidRPr="00627E6E">
              <w:rPr>
                <w:rFonts w:ascii="Times New Roman" w:hAnsi="Times New Roman"/>
                <w:sz w:val="26"/>
                <w:szCs w:val="26"/>
                <w:lang w:eastAsia="ru-RU"/>
              </w:rPr>
              <w:t xml:space="preserve"> </w:t>
            </w:r>
            <w:r w:rsidRPr="00627E6E">
              <w:rPr>
                <w:rFonts w:ascii="Times New Roman" w:hAnsi="Times New Roman"/>
                <w:sz w:val="24"/>
                <w:szCs w:val="24"/>
                <w:lang w:eastAsia="ru-RU"/>
              </w:rPr>
              <w:t>В отчетном периоде проведено  105 ярмарок по продаже сельскохозяйственной продукции, в которых принимали участие предприятия сельскохозяйственной отрасли, индивидуальные предприниматели, крестьянско-фермерские хозяйства, представители личных подсобных хозяйств, 3 - ярмарки-выставки по продаже непродовольственных товаров.</w:t>
            </w:r>
          </w:p>
        </w:tc>
        <w:tc>
          <w:tcPr>
            <w:tcW w:w="2336"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jc w:val="center"/>
              <w:rPr>
                <w:rFonts w:ascii="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9608BA"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center"/>
              <w:rPr>
                <w:rFonts w:ascii="Times New Roman" w:eastAsia="Calibri" w:hAnsi="Times New Roman" w:cs="Times New Roman"/>
                <w:color w:val="000000" w:themeColor="text1"/>
                <w:spacing w:val="1"/>
                <w:sz w:val="24"/>
                <w:szCs w:val="24"/>
                <w:shd w:val="clear" w:color="auto" w:fill="FFFFFF"/>
              </w:rPr>
            </w:pPr>
            <w:r w:rsidRPr="00627E6E">
              <w:rPr>
                <w:rFonts w:ascii="Times New Roman" w:eastAsia="Calibri" w:hAnsi="Times New Roman" w:cs="Times New Roman"/>
                <w:color w:val="000000" w:themeColor="text1"/>
                <w:spacing w:val="1"/>
                <w:sz w:val="24"/>
                <w:szCs w:val="24"/>
                <w:shd w:val="clear" w:color="auto" w:fill="FFFFFF"/>
              </w:rPr>
              <w:t>9.3.3</w:t>
            </w:r>
          </w:p>
        </w:tc>
        <w:tc>
          <w:tcPr>
            <w:tcW w:w="4111"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Проведение мониторинга обеспеченности услугами торговли отдаленных и малочисленных населенных пунктов Алексеевского </w:t>
            </w:r>
            <w:r w:rsidRPr="00627E6E">
              <w:rPr>
                <w:rFonts w:ascii="Times New Roman" w:eastAsia="Times New Roman" w:hAnsi="Times New Roman" w:cs="Times New Roman"/>
                <w:color w:val="000000" w:themeColor="text1"/>
                <w:sz w:val="24"/>
                <w:szCs w:val="24"/>
                <w:lang w:eastAsia="ru-RU"/>
              </w:rPr>
              <w:lastRenderedPageBreak/>
              <w:t>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lastRenderedPageBreak/>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Calibri" w:hAnsi="Times New Roman" w:cs="Times New Roman"/>
                <w:sz w:val="23"/>
                <w:szCs w:val="23"/>
              </w:rPr>
              <w:t xml:space="preserve">Сотрудниками администрации Алексеевского городского округа регулярно проводится мониторинг </w:t>
            </w:r>
            <w:r w:rsidRPr="00627E6E">
              <w:rPr>
                <w:rFonts w:ascii="Times New Roman" w:eastAsia="Times New Roman" w:hAnsi="Times New Roman" w:cs="Times New Roman"/>
                <w:color w:val="000000" w:themeColor="text1"/>
                <w:sz w:val="24"/>
                <w:szCs w:val="24"/>
                <w:lang w:eastAsia="ru-RU"/>
              </w:rPr>
              <w:t>обеспеченности услугами торговли отдаленных и малочисленных населенных пунктов.</w:t>
            </w:r>
            <w:r w:rsidRPr="00627E6E">
              <w:rPr>
                <w:rFonts w:ascii="Times New Roman" w:eastAsia="Calibri" w:hAnsi="Times New Roman" w:cs="Times New Roman"/>
                <w:sz w:val="23"/>
                <w:szCs w:val="23"/>
              </w:rPr>
              <w:t xml:space="preserve"> По состоянию на 01.01.2021 г. 44 отдаленных и малочисленных </w:t>
            </w:r>
            <w:r w:rsidRPr="00627E6E">
              <w:rPr>
                <w:rFonts w:ascii="Times New Roman" w:eastAsia="Calibri" w:hAnsi="Times New Roman" w:cs="Times New Roman"/>
                <w:sz w:val="23"/>
                <w:szCs w:val="23"/>
              </w:rPr>
              <w:lastRenderedPageBreak/>
              <w:t xml:space="preserve">населенных пунктов Алексеевского городского округа с численностью населения 2722 человек обеспечиваются товарами повседневного спроса по утвержденному графику посредством выездной торговли, организованной индивидуальными предпринимателями, Алексеевским районным потребительским обществом, </w:t>
            </w:r>
            <w:r w:rsidRPr="00627E6E">
              <w:rPr>
                <w:rFonts w:ascii="Times New Roman" w:eastAsia="Times New Roman" w:hAnsi="Times New Roman"/>
                <w:sz w:val="23"/>
                <w:szCs w:val="23"/>
                <w:lang w:eastAsia="ru-RU"/>
              </w:rPr>
              <w:t xml:space="preserve">а также социальными работниками сельских территориальных администраций. </w:t>
            </w:r>
          </w:p>
        </w:tc>
        <w:tc>
          <w:tcPr>
            <w:tcW w:w="2336"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jc w:val="center"/>
              <w:rPr>
                <w:rFonts w:ascii="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lastRenderedPageBreak/>
              <w:t xml:space="preserve">Комитет экономического развития, финансов и бюджетной </w:t>
            </w:r>
            <w:r w:rsidRPr="00627E6E">
              <w:rPr>
                <w:rFonts w:ascii="Times New Roman" w:eastAsia="Times New Roman" w:hAnsi="Times New Roman" w:cs="Times New Roman"/>
                <w:color w:val="000000" w:themeColor="text1"/>
                <w:sz w:val="24"/>
                <w:szCs w:val="24"/>
                <w:lang w:eastAsia="ru-RU"/>
              </w:rPr>
              <w:lastRenderedPageBreak/>
              <w:t>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846472"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846472" w:rsidRPr="00627E6E" w:rsidRDefault="00846472" w:rsidP="00627E6E">
            <w:pPr>
              <w:spacing w:after="0" w:line="240" w:lineRule="auto"/>
              <w:ind w:left="-57" w:right="-57"/>
              <w:jc w:val="center"/>
              <w:rPr>
                <w:rFonts w:ascii="Times New Roman" w:eastAsia="Calibri" w:hAnsi="Times New Roman" w:cs="Times New Roman"/>
                <w:b/>
                <w:color w:val="000000" w:themeColor="text1"/>
                <w:spacing w:val="1"/>
                <w:sz w:val="24"/>
                <w:szCs w:val="24"/>
                <w:shd w:val="clear" w:color="auto" w:fill="FFFFFF"/>
              </w:rPr>
            </w:pPr>
            <w:r w:rsidRPr="00627E6E">
              <w:rPr>
                <w:rFonts w:ascii="Times New Roman" w:eastAsia="Calibri" w:hAnsi="Times New Roman" w:cs="Times New Roman"/>
                <w:b/>
                <w:color w:val="000000" w:themeColor="text1"/>
                <w:spacing w:val="1"/>
                <w:sz w:val="24"/>
                <w:szCs w:val="24"/>
                <w:shd w:val="clear" w:color="auto" w:fill="FFFFFF"/>
              </w:rPr>
              <w:lastRenderedPageBreak/>
              <w:t xml:space="preserve"> 9.4</w:t>
            </w:r>
          </w:p>
        </w:tc>
        <w:tc>
          <w:tcPr>
            <w:tcW w:w="14243" w:type="dxa"/>
            <w:gridSpan w:val="4"/>
            <w:tcBorders>
              <w:top w:val="single" w:sz="4" w:space="0" w:color="auto"/>
              <w:left w:val="nil"/>
              <w:bottom w:val="single" w:sz="4" w:space="0" w:color="auto"/>
              <w:right w:val="single" w:sz="4" w:space="0" w:color="auto"/>
            </w:tcBorders>
            <w:shd w:val="clear" w:color="auto" w:fill="auto"/>
            <w:noWrap/>
          </w:tcPr>
          <w:p w:rsidR="00846472" w:rsidRPr="00627E6E" w:rsidRDefault="00846472" w:rsidP="00627E6E">
            <w:pPr>
              <w:spacing w:after="0" w:line="240" w:lineRule="auto"/>
              <w:jc w:val="center"/>
              <w:rPr>
                <w:rFonts w:ascii="Times New Roman" w:eastAsia="Times New Roman" w:hAnsi="Times New Roman" w:cs="Times New Roman"/>
                <w:b/>
                <w:color w:val="000000" w:themeColor="text1"/>
                <w:sz w:val="24"/>
                <w:szCs w:val="24"/>
                <w:lang w:eastAsia="ru-RU"/>
              </w:rPr>
            </w:pPr>
            <w:r w:rsidRPr="00627E6E">
              <w:rPr>
                <w:rFonts w:ascii="Times New Roman" w:eastAsia="Calibri" w:hAnsi="Times New Roman" w:cs="Times New Roman"/>
                <w:b/>
                <w:bCs/>
                <w:color w:val="000000" w:themeColor="text1"/>
                <w:sz w:val="24"/>
                <w:szCs w:val="24"/>
              </w:rPr>
              <w:t>Рынок бытовых услуг и общественного питания</w:t>
            </w:r>
          </w:p>
        </w:tc>
      </w:tr>
      <w:tr w:rsidR="009608BA"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center"/>
              <w:rPr>
                <w:rFonts w:ascii="Times New Roman" w:eastAsia="Calibri" w:hAnsi="Times New Roman" w:cs="Times New Roman"/>
                <w:color w:val="000000" w:themeColor="text1"/>
                <w:spacing w:val="1"/>
                <w:sz w:val="24"/>
                <w:szCs w:val="24"/>
                <w:shd w:val="clear" w:color="auto" w:fill="FFFFFF"/>
              </w:rPr>
            </w:pPr>
            <w:r w:rsidRPr="00627E6E">
              <w:rPr>
                <w:rFonts w:ascii="Times New Roman" w:eastAsia="Calibri" w:hAnsi="Times New Roman" w:cs="Times New Roman"/>
                <w:color w:val="000000" w:themeColor="text1"/>
                <w:spacing w:val="1"/>
                <w:sz w:val="24"/>
                <w:szCs w:val="24"/>
                <w:shd w:val="clear" w:color="auto" w:fill="FFFFFF"/>
              </w:rPr>
              <w:t>9.4.1</w:t>
            </w:r>
          </w:p>
        </w:tc>
        <w:tc>
          <w:tcPr>
            <w:tcW w:w="4111"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Реализация Стратегии развития общественного питания в Алексеевском городском округе на период до 2025 года</w:t>
            </w:r>
          </w:p>
        </w:tc>
        <w:tc>
          <w:tcPr>
            <w:tcW w:w="1134"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firstLine="377"/>
              <w:jc w:val="both"/>
              <w:rPr>
                <w:rFonts w:ascii="Times New Roman" w:eastAsia="Times New Roman" w:hAnsi="Times New Roman" w:cs="Times New Roman"/>
                <w:color w:val="000000" w:themeColor="text1"/>
                <w:sz w:val="24"/>
                <w:szCs w:val="24"/>
                <w:lang w:eastAsia="ru-RU"/>
              </w:rPr>
            </w:pPr>
            <w:r w:rsidRPr="00627E6E">
              <w:rPr>
                <w:rFonts w:ascii="Times New Roman" w:hAnsi="Times New Roman"/>
                <w:color w:val="000000" w:themeColor="text1"/>
                <w:sz w:val="24"/>
                <w:szCs w:val="24"/>
              </w:rPr>
              <w:t xml:space="preserve">Постановлением администрации Алексеевского района от 16.10.2018 г. № 596 утверждена Стратегия развития общественного питания в Алексеевском районе на период до 2025 года и </w:t>
            </w:r>
            <w:r w:rsidRPr="00627E6E">
              <w:rPr>
                <w:rFonts w:ascii="Times New Roman" w:hAnsi="Times New Roman"/>
                <w:sz w:val="24"/>
                <w:szCs w:val="24"/>
              </w:rPr>
              <w:t>план мероприятий («дорожная карта») на 2018-2025 годы по реализации Стратегии развития общественного питания в Алексеевском районе на период до 2025 года. Информация о ходе реализации «дорожной карты» ежегодно направляется в департамент экономического развития Белгородской области.</w:t>
            </w:r>
          </w:p>
        </w:tc>
        <w:tc>
          <w:tcPr>
            <w:tcW w:w="2336"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9608BA"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center"/>
              <w:rPr>
                <w:rFonts w:ascii="Times New Roman" w:eastAsia="Calibri" w:hAnsi="Times New Roman" w:cs="Times New Roman"/>
                <w:color w:val="000000" w:themeColor="text1"/>
                <w:spacing w:val="1"/>
                <w:sz w:val="24"/>
                <w:szCs w:val="24"/>
                <w:shd w:val="clear" w:color="auto" w:fill="FFFFFF"/>
              </w:rPr>
            </w:pPr>
            <w:r w:rsidRPr="00627E6E">
              <w:rPr>
                <w:rFonts w:ascii="Times New Roman" w:eastAsia="Calibri" w:hAnsi="Times New Roman" w:cs="Times New Roman"/>
                <w:color w:val="000000" w:themeColor="text1"/>
                <w:spacing w:val="1"/>
                <w:sz w:val="24"/>
                <w:szCs w:val="24"/>
                <w:shd w:val="clear" w:color="auto" w:fill="FFFFFF"/>
              </w:rPr>
              <w:t>9.4.2</w:t>
            </w:r>
          </w:p>
        </w:tc>
        <w:tc>
          <w:tcPr>
            <w:tcW w:w="4111"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Ведение реестра предприятий общественного питания и бытовых услуг и проведение анализа ситуации на рынке сферы услуг</w:t>
            </w:r>
          </w:p>
        </w:tc>
        <w:tc>
          <w:tcPr>
            <w:tcW w:w="1134"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firstLine="518"/>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В целях изучения ситуации о состоянии конкурентной среды в сфере бытовых услуг и услуг общественного питания округа отделом развития потребительского рынка и туризма ведутся реестры предприятий общественного питания и бытового обслуживания населения. По состоянию на 01.01.2021 г.  количество предприятий в них было 112 и 137 соответственно.  </w:t>
            </w:r>
          </w:p>
        </w:tc>
        <w:tc>
          <w:tcPr>
            <w:tcW w:w="2336"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9608BA" w:rsidRPr="00627E6E" w:rsidTr="003E316B">
        <w:trPr>
          <w:trHeight w:val="315"/>
          <w:jc w:val="center"/>
        </w:trPr>
        <w:tc>
          <w:tcPr>
            <w:tcW w:w="807" w:type="dxa"/>
            <w:tcBorders>
              <w:top w:val="single" w:sz="4" w:space="0" w:color="auto"/>
              <w:left w:val="single" w:sz="4" w:space="0" w:color="auto"/>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center"/>
              <w:rPr>
                <w:rFonts w:ascii="Times New Roman" w:eastAsia="Calibri" w:hAnsi="Times New Roman" w:cs="Times New Roman"/>
                <w:color w:val="000000" w:themeColor="text1"/>
                <w:spacing w:val="1"/>
                <w:sz w:val="24"/>
                <w:szCs w:val="24"/>
                <w:shd w:val="clear" w:color="auto" w:fill="FFFFFF"/>
              </w:rPr>
            </w:pPr>
            <w:r w:rsidRPr="00627E6E">
              <w:rPr>
                <w:rFonts w:ascii="Times New Roman" w:eastAsia="Calibri" w:hAnsi="Times New Roman" w:cs="Times New Roman"/>
                <w:color w:val="000000" w:themeColor="text1"/>
                <w:spacing w:val="1"/>
                <w:sz w:val="24"/>
                <w:szCs w:val="24"/>
                <w:shd w:val="clear" w:color="auto" w:fill="FFFFFF"/>
              </w:rPr>
              <w:t>9.4.3</w:t>
            </w:r>
          </w:p>
        </w:tc>
        <w:tc>
          <w:tcPr>
            <w:tcW w:w="4111"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left="-57" w:right="-57"/>
              <w:jc w:val="both"/>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Размещение информации о состоянии и развитии рынка услуг Алексеевского городского округа в средствах </w:t>
            </w:r>
            <w:r w:rsidRPr="00627E6E">
              <w:rPr>
                <w:rFonts w:ascii="Times New Roman" w:eastAsia="Times New Roman" w:hAnsi="Times New Roman" w:cs="Times New Roman"/>
                <w:color w:val="000000" w:themeColor="text1"/>
                <w:sz w:val="24"/>
                <w:szCs w:val="24"/>
                <w:lang w:eastAsia="ru-RU"/>
              </w:rPr>
              <w:lastRenderedPageBreak/>
              <w:t>массовой информации</w:t>
            </w:r>
          </w:p>
        </w:tc>
        <w:tc>
          <w:tcPr>
            <w:tcW w:w="1134"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widowControl w:val="0"/>
              <w:autoSpaceDE w:val="0"/>
              <w:autoSpaceDN w:val="0"/>
              <w:adjustRightInd w:val="0"/>
              <w:spacing w:after="0" w:line="240" w:lineRule="auto"/>
              <w:ind w:left="-57" w:right="-57"/>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lastRenderedPageBreak/>
              <w:t>2019</w:t>
            </w:r>
            <w:r w:rsidRPr="00627E6E">
              <w:rPr>
                <w:rFonts w:ascii="Times New Roman" w:eastAsia="Times New Roman" w:hAnsi="Times New Roman" w:cs="Arial"/>
                <w:color w:val="000000" w:themeColor="text1"/>
                <w:sz w:val="24"/>
                <w:szCs w:val="24"/>
                <w:lang w:eastAsia="ru-RU"/>
              </w:rPr>
              <w:t xml:space="preserve"> – </w:t>
            </w:r>
            <w:r w:rsidRPr="00627E6E">
              <w:rPr>
                <w:rFonts w:ascii="Times New Roman" w:eastAsia="Times New Roman" w:hAnsi="Times New Roman" w:cs="Times New Roman"/>
                <w:color w:val="000000" w:themeColor="text1"/>
                <w:sz w:val="24"/>
                <w:szCs w:val="24"/>
                <w:lang w:eastAsia="ru-RU"/>
              </w:rPr>
              <w:t>2021 годы</w:t>
            </w:r>
          </w:p>
        </w:tc>
        <w:tc>
          <w:tcPr>
            <w:tcW w:w="6662"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ind w:right="-57" w:firstLine="461"/>
              <w:jc w:val="both"/>
              <w:rPr>
                <w:rFonts w:ascii="Times New Roman" w:eastAsia="Times New Roman" w:hAnsi="Times New Roman" w:cs="Times New Roman"/>
                <w:color w:val="000000" w:themeColor="text1"/>
                <w:sz w:val="24"/>
                <w:szCs w:val="24"/>
                <w:lang w:eastAsia="ru-RU"/>
              </w:rPr>
            </w:pPr>
            <w:r w:rsidRPr="00627E6E">
              <w:rPr>
                <w:rFonts w:ascii="Times New Roman" w:eastAsia="Calibri" w:hAnsi="Times New Roman" w:cs="Times New Roman"/>
                <w:sz w:val="24"/>
                <w:szCs w:val="24"/>
              </w:rPr>
              <w:t xml:space="preserve">За 2020 год опубликовано 63 информационных материала на сайте органов местного самоуправления Алексеевского городского округа и в межрайонной газете «Заря», </w:t>
            </w:r>
            <w:r w:rsidRPr="00627E6E">
              <w:rPr>
                <w:rFonts w:ascii="Times New Roman" w:eastAsia="Calibri" w:hAnsi="Times New Roman" w:cs="Times New Roman"/>
                <w:sz w:val="24"/>
                <w:szCs w:val="24"/>
              </w:rPr>
              <w:lastRenderedPageBreak/>
              <w:t>касающихся состояния и развития  потребительского рынка округа.</w:t>
            </w:r>
          </w:p>
        </w:tc>
        <w:tc>
          <w:tcPr>
            <w:tcW w:w="2336" w:type="dxa"/>
            <w:tcBorders>
              <w:top w:val="single" w:sz="4" w:space="0" w:color="auto"/>
              <w:left w:val="nil"/>
              <w:bottom w:val="single" w:sz="4" w:space="0" w:color="auto"/>
              <w:right w:val="single" w:sz="4" w:space="0" w:color="auto"/>
            </w:tcBorders>
            <w:shd w:val="clear" w:color="auto" w:fill="auto"/>
            <w:noWrap/>
          </w:tcPr>
          <w:p w:rsidR="009608BA" w:rsidRPr="00627E6E" w:rsidRDefault="009608BA"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lastRenderedPageBreak/>
              <w:t xml:space="preserve">Комитет экономического развития, финансов </w:t>
            </w:r>
            <w:r w:rsidRPr="00627E6E">
              <w:rPr>
                <w:rFonts w:ascii="Times New Roman" w:eastAsia="Times New Roman" w:hAnsi="Times New Roman" w:cs="Times New Roman"/>
                <w:color w:val="000000" w:themeColor="text1"/>
                <w:sz w:val="24"/>
                <w:szCs w:val="24"/>
                <w:lang w:eastAsia="ru-RU"/>
              </w:rPr>
              <w:lastRenderedPageBreak/>
              <w:t>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bl>
    <w:p w:rsidR="00594B76" w:rsidRPr="00627E6E" w:rsidRDefault="00594B76" w:rsidP="00627E6E">
      <w:pPr>
        <w:pageBreakBefore/>
        <w:spacing w:after="0" w:line="240" w:lineRule="auto"/>
        <w:jc w:val="center"/>
        <w:rPr>
          <w:rFonts w:ascii="Times New Roman" w:eastAsia="Calibri" w:hAnsi="Times New Roman" w:cs="Times New Roman"/>
          <w:b/>
          <w:sz w:val="26"/>
          <w:szCs w:val="26"/>
        </w:rPr>
      </w:pPr>
      <w:r w:rsidRPr="00627E6E">
        <w:rPr>
          <w:rFonts w:ascii="Times New Roman" w:eastAsia="Calibri" w:hAnsi="Times New Roman" w:cs="Times New Roman"/>
          <w:b/>
          <w:sz w:val="26"/>
          <w:szCs w:val="26"/>
        </w:rPr>
        <w:lastRenderedPageBreak/>
        <w:t xml:space="preserve">Раздел </w:t>
      </w:r>
      <w:r w:rsidRPr="00627E6E">
        <w:rPr>
          <w:rFonts w:ascii="Times New Roman" w:eastAsia="Calibri" w:hAnsi="Times New Roman" w:cs="Times New Roman"/>
          <w:b/>
          <w:sz w:val="26"/>
          <w:szCs w:val="26"/>
          <w:lang w:val="en-US"/>
        </w:rPr>
        <w:t>I</w:t>
      </w:r>
      <w:r w:rsidR="00E633C1" w:rsidRPr="00627E6E">
        <w:rPr>
          <w:rFonts w:ascii="Times New Roman" w:eastAsia="Calibri" w:hAnsi="Times New Roman" w:cs="Times New Roman"/>
          <w:b/>
          <w:sz w:val="26"/>
          <w:szCs w:val="26"/>
          <w:lang w:val="en-US"/>
        </w:rPr>
        <w:t>V</w:t>
      </w:r>
      <w:r w:rsidRPr="00627E6E">
        <w:rPr>
          <w:rFonts w:ascii="Times New Roman" w:eastAsia="Calibri" w:hAnsi="Times New Roman" w:cs="Times New Roman"/>
          <w:b/>
          <w:sz w:val="26"/>
          <w:szCs w:val="26"/>
        </w:rPr>
        <w:t>. Ключевые показатели развития ко</w:t>
      </w:r>
      <w:r w:rsidR="002770BE" w:rsidRPr="00627E6E">
        <w:rPr>
          <w:rFonts w:ascii="Times New Roman" w:eastAsia="Calibri" w:hAnsi="Times New Roman" w:cs="Times New Roman"/>
          <w:b/>
          <w:sz w:val="26"/>
          <w:szCs w:val="26"/>
        </w:rPr>
        <w:t>нкуренции в Алексеевском городском округе</w:t>
      </w:r>
      <w:r w:rsidRPr="00627E6E">
        <w:rPr>
          <w:rFonts w:ascii="Times New Roman" w:eastAsia="Calibri" w:hAnsi="Times New Roman" w:cs="Times New Roman"/>
          <w:b/>
          <w:sz w:val="26"/>
          <w:szCs w:val="26"/>
        </w:rPr>
        <w:t>,</w:t>
      </w:r>
    </w:p>
    <w:p w:rsidR="00594B76" w:rsidRPr="00627E6E" w:rsidRDefault="00594B76" w:rsidP="00627E6E">
      <w:pPr>
        <w:spacing w:after="0" w:line="240" w:lineRule="auto"/>
        <w:jc w:val="center"/>
        <w:rPr>
          <w:rFonts w:ascii="Times New Roman" w:eastAsia="Calibri" w:hAnsi="Times New Roman" w:cs="Times New Roman"/>
          <w:b/>
          <w:sz w:val="26"/>
          <w:szCs w:val="26"/>
        </w:rPr>
      </w:pPr>
      <w:r w:rsidRPr="00627E6E">
        <w:rPr>
          <w:rFonts w:ascii="Times New Roman" w:eastAsia="Calibri" w:hAnsi="Times New Roman" w:cs="Times New Roman"/>
          <w:b/>
          <w:sz w:val="26"/>
          <w:szCs w:val="26"/>
        </w:rPr>
        <w:t>характеризующие выполнение системных мероприятий</w:t>
      </w:r>
    </w:p>
    <w:p w:rsidR="00594B76" w:rsidRPr="00627E6E" w:rsidRDefault="00594B76" w:rsidP="00627E6E">
      <w:pPr>
        <w:spacing w:after="0" w:line="240" w:lineRule="auto"/>
        <w:jc w:val="center"/>
        <w:rPr>
          <w:rFonts w:ascii="Times New Roman" w:eastAsia="Calibri" w:hAnsi="Times New Roman" w:cs="Times New Roman"/>
          <w:b/>
          <w:sz w:val="26"/>
          <w:szCs w:val="26"/>
        </w:rPr>
      </w:pPr>
    </w:p>
    <w:tbl>
      <w:tblPr>
        <w:tblW w:w="15465" w:type="dxa"/>
        <w:jc w:val="center"/>
        <w:tblInd w:w="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25"/>
        <w:gridCol w:w="1276"/>
        <w:gridCol w:w="1134"/>
        <w:gridCol w:w="1134"/>
        <w:gridCol w:w="1275"/>
        <w:gridCol w:w="1134"/>
        <w:gridCol w:w="970"/>
        <w:gridCol w:w="1842"/>
        <w:gridCol w:w="2567"/>
      </w:tblGrid>
      <w:tr w:rsidR="00BC0185" w:rsidRPr="00627E6E" w:rsidTr="00925ECD">
        <w:trPr>
          <w:trHeight w:val="3163"/>
          <w:tblHeader/>
          <w:jc w:val="center"/>
        </w:trPr>
        <w:tc>
          <w:tcPr>
            <w:tcW w:w="708" w:type="dxa"/>
            <w:shd w:val="clear" w:color="auto" w:fill="auto"/>
            <w:vAlign w:val="center"/>
          </w:tcPr>
          <w:p w:rsidR="00BC0185" w:rsidRPr="00627E6E" w:rsidRDefault="00BC0185"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w:t>
            </w:r>
          </w:p>
          <w:p w:rsidR="00BC0185" w:rsidRPr="00627E6E" w:rsidRDefault="00BC0185"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п/п</w:t>
            </w:r>
          </w:p>
        </w:tc>
        <w:tc>
          <w:tcPr>
            <w:tcW w:w="3425" w:type="dxa"/>
            <w:shd w:val="clear" w:color="auto" w:fill="auto"/>
            <w:vAlign w:val="center"/>
          </w:tcPr>
          <w:p w:rsidR="00BC0185" w:rsidRPr="00627E6E" w:rsidRDefault="00BC0185" w:rsidP="00627E6E">
            <w:pPr>
              <w:spacing w:after="0" w:line="240" w:lineRule="auto"/>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Наименование ключевого показателя</w:t>
            </w:r>
          </w:p>
        </w:tc>
        <w:tc>
          <w:tcPr>
            <w:tcW w:w="1276" w:type="dxa"/>
            <w:vAlign w:val="center"/>
          </w:tcPr>
          <w:p w:rsidR="00BC0185" w:rsidRPr="00627E6E" w:rsidRDefault="00BC0185" w:rsidP="00627E6E">
            <w:pPr>
              <w:spacing w:after="0" w:line="240" w:lineRule="auto"/>
              <w:ind w:left="-57" w:right="-57"/>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Единица изме-рения</w:t>
            </w:r>
          </w:p>
        </w:tc>
        <w:tc>
          <w:tcPr>
            <w:tcW w:w="1134" w:type="dxa"/>
            <w:vAlign w:val="center"/>
          </w:tcPr>
          <w:p w:rsidR="00BC0185" w:rsidRPr="00627E6E" w:rsidRDefault="00BC0185" w:rsidP="00753E22">
            <w:pPr>
              <w:spacing w:after="0" w:line="240" w:lineRule="atLeast"/>
              <w:ind w:left="-57" w:right="-57"/>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2019 г. факт</w:t>
            </w:r>
          </w:p>
        </w:tc>
        <w:tc>
          <w:tcPr>
            <w:tcW w:w="1134" w:type="dxa"/>
            <w:shd w:val="clear" w:color="auto" w:fill="auto"/>
            <w:vAlign w:val="center"/>
          </w:tcPr>
          <w:p w:rsidR="00BC0185" w:rsidRPr="00627E6E" w:rsidRDefault="00BC0185" w:rsidP="00753E22">
            <w:pPr>
              <w:spacing w:after="0" w:line="240" w:lineRule="atLeast"/>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На 1 января</w:t>
            </w:r>
          </w:p>
          <w:p w:rsidR="00BC0185" w:rsidRPr="00627E6E" w:rsidRDefault="00BC0185" w:rsidP="00753E22">
            <w:pPr>
              <w:spacing w:after="0" w:line="240" w:lineRule="auto"/>
              <w:ind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2021 г.</w:t>
            </w:r>
          </w:p>
          <w:p w:rsidR="00BC0185" w:rsidRPr="00627E6E" w:rsidRDefault="00BC0185" w:rsidP="00753E22">
            <w:pPr>
              <w:spacing w:after="0" w:line="240" w:lineRule="auto"/>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план</w:t>
            </w:r>
          </w:p>
        </w:tc>
        <w:tc>
          <w:tcPr>
            <w:tcW w:w="1275" w:type="dxa"/>
            <w:vAlign w:val="center"/>
          </w:tcPr>
          <w:p w:rsidR="00BC0185" w:rsidRPr="00627E6E" w:rsidRDefault="00BC0185" w:rsidP="00753E22">
            <w:pPr>
              <w:spacing w:after="0" w:line="240" w:lineRule="atLeast"/>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На 1 января</w:t>
            </w:r>
          </w:p>
          <w:p w:rsidR="00BC0185" w:rsidRPr="00627E6E" w:rsidRDefault="00BC0185" w:rsidP="00753E22">
            <w:pPr>
              <w:spacing w:after="0" w:line="240" w:lineRule="auto"/>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2021 г.</w:t>
            </w:r>
          </w:p>
          <w:p w:rsidR="00BC0185" w:rsidRPr="00627E6E" w:rsidRDefault="00BC0185" w:rsidP="00753E22">
            <w:pPr>
              <w:spacing w:after="0" w:line="240" w:lineRule="auto"/>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факт</w:t>
            </w:r>
          </w:p>
        </w:tc>
        <w:tc>
          <w:tcPr>
            <w:tcW w:w="1134" w:type="dxa"/>
            <w:shd w:val="clear" w:color="auto" w:fill="auto"/>
            <w:vAlign w:val="center"/>
          </w:tcPr>
          <w:p w:rsidR="00BC0185" w:rsidRPr="00627E6E" w:rsidRDefault="00BC0185" w:rsidP="00753E22">
            <w:pPr>
              <w:spacing w:after="0" w:line="240" w:lineRule="atLeast"/>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Выполнение плана на 1 января 2021 г., %</w:t>
            </w:r>
          </w:p>
        </w:tc>
        <w:tc>
          <w:tcPr>
            <w:tcW w:w="970" w:type="dxa"/>
            <w:vAlign w:val="center"/>
          </w:tcPr>
          <w:p w:rsidR="00BC0185" w:rsidRPr="00627E6E" w:rsidRDefault="00BC0185" w:rsidP="00753E22">
            <w:pPr>
              <w:spacing w:after="0" w:line="240" w:lineRule="atLeast"/>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На 1 января</w:t>
            </w:r>
          </w:p>
          <w:p w:rsidR="00BC0185" w:rsidRPr="00627E6E" w:rsidRDefault="00BC0185" w:rsidP="00753E22">
            <w:pPr>
              <w:spacing w:after="0" w:line="240" w:lineRule="auto"/>
              <w:ind w:left="-57" w:right="-57"/>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2022</w:t>
            </w:r>
            <w:r w:rsidRPr="00627E6E">
              <w:rPr>
                <w:rFonts w:ascii="Times New Roman" w:eastAsia="Times New Roman" w:hAnsi="Times New Roman" w:cs="Times New Roman"/>
                <w:b/>
                <w:bCs/>
                <w:color w:val="000000" w:themeColor="text1"/>
                <w:sz w:val="24"/>
                <w:szCs w:val="24"/>
                <w:lang w:eastAsia="ru-RU"/>
              </w:rPr>
              <w:t xml:space="preserve"> г.</w:t>
            </w:r>
          </w:p>
          <w:p w:rsidR="00BC0185" w:rsidRPr="00627E6E" w:rsidRDefault="00BC0185" w:rsidP="00753E22">
            <w:pPr>
              <w:spacing w:after="0" w:line="240" w:lineRule="atLeast"/>
              <w:jc w:val="center"/>
              <w:rPr>
                <w:rFonts w:ascii="Times New Roman" w:eastAsia="Times New Roman" w:hAnsi="Times New Roman" w:cs="Times New Roman"/>
                <w:b/>
                <w:bCs/>
                <w:color w:val="000000" w:themeColor="text1"/>
                <w:lang w:eastAsia="ru-RU"/>
              </w:rPr>
            </w:pPr>
            <w:r w:rsidRPr="00627E6E">
              <w:rPr>
                <w:rFonts w:ascii="Times New Roman" w:eastAsia="Times New Roman" w:hAnsi="Times New Roman" w:cs="Times New Roman"/>
                <w:b/>
                <w:bCs/>
                <w:color w:val="000000" w:themeColor="text1"/>
                <w:sz w:val="24"/>
                <w:szCs w:val="24"/>
                <w:lang w:eastAsia="ru-RU"/>
              </w:rPr>
              <w:t>факт</w:t>
            </w:r>
          </w:p>
        </w:tc>
        <w:tc>
          <w:tcPr>
            <w:tcW w:w="1842" w:type="dxa"/>
            <w:vAlign w:val="center"/>
          </w:tcPr>
          <w:p w:rsidR="00BC0185" w:rsidRPr="00627E6E" w:rsidRDefault="00BC0185" w:rsidP="00627E6E">
            <w:pPr>
              <w:spacing w:after="0" w:line="240" w:lineRule="auto"/>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Целевое значение, определенное Националь-ным планом развития конкуренции</w:t>
            </w:r>
          </w:p>
        </w:tc>
        <w:tc>
          <w:tcPr>
            <w:tcW w:w="2567" w:type="dxa"/>
            <w:vAlign w:val="center"/>
          </w:tcPr>
          <w:p w:rsidR="00BC0185" w:rsidRPr="00627E6E" w:rsidRDefault="00BC0185" w:rsidP="00627E6E">
            <w:pPr>
              <w:spacing w:after="0" w:line="240" w:lineRule="auto"/>
              <w:jc w:val="center"/>
              <w:rPr>
                <w:rFonts w:ascii="Times New Roman" w:eastAsia="Times New Roman" w:hAnsi="Times New Roman" w:cs="Times New Roman"/>
                <w:b/>
                <w:bCs/>
                <w:sz w:val="24"/>
                <w:szCs w:val="24"/>
                <w:lang w:eastAsia="ru-RU"/>
              </w:rPr>
            </w:pPr>
            <w:r w:rsidRPr="00627E6E">
              <w:rPr>
                <w:rFonts w:ascii="Times New Roman" w:eastAsia="Times New Roman" w:hAnsi="Times New Roman" w:cs="Times New Roman"/>
                <w:b/>
                <w:bCs/>
                <w:sz w:val="24"/>
                <w:szCs w:val="24"/>
                <w:lang w:eastAsia="ru-RU"/>
              </w:rPr>
              <w:t>Ответственный исполнитель</w:t>
            </w:r>
          </w:p>
        </w:tc>
      </w:tr>
      <w:tr w:rsidR="007B55DF" w:rsidRPr="00627E6E" w:rsidTr="00925ECD">
        <w:trPr>
          <w:trHeight w:val="315"/>
          <w:jc w:val="center"/>
        </w:trPr>
        <w:tc>
          <w:tcPr>
            <w:tcW w:w="708" w:type="dxa"/>
            <w:shd w:val="clear" w:color="auto" w:fill="auto"/>
          </w:tcPr>
          <w:p w:rsidR="007B55DF" w:rsidRPr="00627E6E" w:rsidRDefault="007B55DF"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w:t>
            </w:r>
          </w:p>
        </w:tc>
        <w:tc>
          <w:tcPr>
            <w:tcW w:w="3425" w:type="dxa"/>
            <w:shd w:val="clear" w:color="auto" w:fill="auto"/>
          </w:tcPr>
          <w:p w:rsidR="007B55DF" w:rsidRPr="00627E6E" w:rsidRDefault="007B55DF" w:rsidP="00627E6E">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24"/>
                <w:sz w:val="24"/>
                <w:szCs w:val="24"/>
                <w:lang w:eastAsia="ru-RU"/>
              </w:rPr>
            </w:pPr>
            <w:r w:rsidRPr="00627E6E">
              <w:rPr>
                <w:rFonts w:ascii="Times New Roman" w:eastAsia="Times New Roman" w:hAnsi="Times New Roman" w:cs="Times New Roman"/>
                <w:bCs/>
                <w:color w:val="000000" w:themeColor="text1"/>
                <w:kern w:val="24"/>
                <w:sz w:val="24"/>
                <w:szCs w:val="24"/>
                <w:lang w:eastAsia="ru-RU"/>
              </w:rPr>
              <w:t>2</w:t>
            </w:r>
          </w:p>
        </w:tc>
        <w:tc>
          <w:tcPr>
            <w:tcW w:w="1276" w:type="dxa"/>
          </w:tcPr>
          <w:p w:rsidR="007B55DF" w:rsidRPr="00627E6E" w:rsidRDefault="007B55DF"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3</w:t>
            </w:r>
          </w:p>
        </w:tc>
        <w:tc>
          <w:tcPr>
            <w:tcW w:w="1134" w:type="dxa"/>
          </w:tcPr>
          <w:p w:rsidR="00BC0185" w:rsidRPr="00627E6E" w:rsidRDefault="00BC0185" w:rsidP="00BC01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7B55DF" w:rsidRPr="00627E6E" w:rsidRDefault="00BC0185"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5" w:type="dxa"/>
          </w:tcPr>
          <w:p w:rsidR="007B55DF" w:rsidRPr="00627E6E" w:rsidRDefault="00BC0185"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Pr>
          <w:p w:rsidR="007B55DF" w:rsidRPr="00627E6E" w:rsidRDefault="00BC0185"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70" w:type="dxa"/>
          </w:tcPr>
          <w:p w:rsidR="007B55DF" w:rsidRPr="00627E6E" w:rsidRDefault="00BC0185"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c>
          <w:tcPr>
            <w:tcW w:w="1842" w:type="dxa"/>
          </w:tcPr>
          <w:p w:rsidR="007B55DF" w:rsidRPr="00627E6E" w:rsidRDefault="00BC0185"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567" w:type="dxa"/>
          </w:tcPr>
          <w:p w:rsidR="007B55DF" w:rsidRPr="00627E6E" w:rsidRDefault="00BC0185"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r>
      <w:tr w:rsidR="00161177" w:rsidRPr="00627E6E" w:rsidTr="00925ECD">
        <w:trPr>
          <w:trHeight w:val="315"/>
          <w:jc w:val="center"/>
        </w:trPr>
        <w:tc>
          <w:tcPr>
            <w:tcW w:w="708" w:type="dxa"/>
            <w:shd w:val="clear" w:color="auto" w:fill="auto"/>
          </w:tcPr>
          <w:p w:rsidR="00161177" w:rsidRPr="00627E6E" w:rsidRDefault="00161177"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w:t>
            </w:r>
          </w:p>
        </w:tc>
        <w:tc>
          <w:tcPr>
            <w:tcW w:w="3425" w:type="dxa"/>
            <w:shd w:val="clear" w:color="auto" w:fill="auto"/>
          </w:tcPr>
          <w:p w:rsidR="00161177" w:rsidRPr="00627E6E" w:rsidRDefault="00161177" w:rsidP="00627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bCs/>
                <w:color w:val="000000" w:themeColor="text1"/>
                <w:kern w:val="24"/>
                <w:sz w:val="24"/>
                <w:szCs w:val="24"/>
                <w:lang w:eastAsia="ru-RU"/>
              </w:rPr>
              <w:t>Динамика количества нарушений антимонопольного законодательства в отчетном году по сравнению с 2017 годом</w:t>
            </w:r>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p>
        </w:tc>
        <w:tc>
          <w:tcPr>
            <w:tcW w:w="1134"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0</w:t>
            </w:r>
          </w:p>
        </w:tc>
        <w:tc>
          <w:tcPr>
            <w:tcW w:w="1275" w:type="dxa"/>
          </w:tcPr>
          <w:p w:rsidR="00161177" w:rsidRPr="00627E6E" w:rsidRDefault="00161177" w:rsidP="00753E22">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0</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0" w:type="dxa"/>
          </w:tcPr>
          <w:p w:rsidR="00161177" w:rsidRPr="00627E6E" w:rsidRDefault="00294868"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842"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Снижение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к 2020 году не менее чем в 2 раза               по сравнению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с 2017 годом</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Комитет экономического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развития, финансов и бюджетной политики администрации Алексеевского городского округа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Управление правовой работы аппарата главы администрации Алексеевского городского округа </w:t>
            </w:r>
          </w:p>
        </w:tc>
      </w:tr>
      <w:tr w:rsidR="00161177" w:rsidRPr="00627E6E" w:rsidTr="00925ECD">
        <w:trPr>
          <w:trHeight w:val="315"/>
          <w:jc w:val="center"/>
        </w:trPr>
        <w:tc>
          <w:tcPr>
            <w:tcW w:w="708" w:type="dxa"/>
            <w:shd w:val="clear" w:color="auto" w:fill="auto"/>
          </w:tcPr>
          <w:p w:rsidR="00161177" w:rsidRPr="00627E6E" w:rsidRDefault="00161177"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w:t>
            </w:r>
          </w:p>
        </w:tc>
        <w:tc>
          <w:tcPr>
            <w:tcW w:w="3425" w:type="dxa"/>
            <w:shd w:val="clear" w:color="auto" w:fill="auto"/>
          </w:tcPr>
          <w:p w:rsidR="00161177" w:rsidRPr="00627E6E" w:rsidRDefault="00161177" w:rsidP="00627E6E">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kern w:val="24"/>
                <w:sz w:val="24"/>
                <w:szCs w:val="24"/>
                <w:lang w:eastAsia="ru-RU"/>
              </w:rPr>
            </w:pPr>
            <w:r w:rsidRPr="00627E6E">
              <w:rPr>
                <w:rFonts w:ascii="Times New Roman" w:eastAsia="Times New Roman" w:hAnsi="Times New Roman" w:cs="Times New Roman"/>
                <w:sz w:val="24"/>
                <w:szCs w:val="24"/>
                <w:lang w:eastAsia="ru-RU"/>
              </w:rPr>
              <w:t xml:space="preserve">Доля сотрудников администрации Алексеевского городского округа, принявших участие в обучающих </w:t>
            </w:r>
            <w:r w:rsidRPr="00627E6E">
              <w:rPr>
                <w:rFonts w:ascii="Times New Roman" w:eastAsia="Times New Roman" w:hAnsi="Times New Roman" w:cs="Times New Roman"/>
                <w:sz w:val="24"/>
                <w:szCs w:val="24"/>
                <w:lang w:eastAsia="ru-RU"/>
              </w:rPr>
              <w:lastRenderedPageBreak/>
              <w:t>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w:t>
            </w:r>
          </w:p>
        </w:tc>
        <w:tc>
          <w:tcPr>
            <w:tcW w:w="1134" w:type="dxa"/>
          </w:tcPr>
          <w:p w:rsidR="00161177" w:rsidRPr="00627E6E" w:rsidRDefault="00A310DC"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1134"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85</w:t>
            </w:r>
          </w:p>
        </w:tc>
        <w:tc>
          <w:tcPr>
            <w:tcW w:w="1275" w:type="dxa"/>
          </w:tcPr>
          <w:p w:rsidR="00161177" w:rsidRPr="00627E6E" w:rsidRDefault="00161177" w:rsidP="00753E22">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87,5</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970" w:type="dxa"/>
          </w:tcPr>
          <w:p w:rsidR="00161177" w:rsidRPr="00627E6E" w:rsidRDefault="00294868"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1842"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Не установлено</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Комитет экономического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развития, финансов и бюджетной политики </w:t>
            </w:r>
            <w:r w:rsidRPr="00627E6E">
              <w:rPr>
                <w:rFonts w:ascii="Times New Roman" w:eastAsia="Calibri" w:hAnsi="Times New Roman" w:cs="Times New Roman"/>
                <w:color w:val="000000"/>
                <w:sz w:val="24"/>
                <w:szCs w:val="24"/>
              </w:rPr>
              <w:lastRenderedPageBreak/>
              <w:t xml:space="preserve">администрации Алексеевского городского округа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Аппарат главы администрации Алексеевского городского округа</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p>
        </w:tc>
      </w:tr>
      <w:tr w:rsidR="00161177" w:rsidRPr="00627E6E" w:rsidTr="00925ECD">
        <w:trPr>
          <w:trHeight w:val="315"/>
          <w:jc w:val="center"/>
        </w:trPr>
        <w:tc>
          <w:tcPr>
            <w:tcW w:w="708" w:type="dxa"/>
            <w:shd w:val="clear" w:color="auto" w:fill="auto"/>
          </w:tcPr>
          <w:p w:rsidR="00161177" w:rsidRPr="00627E6E" w:rsidRDefault="00161177"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3</w:t>
            </w:r>
          </w:p>
        </w:tc>
        <w:tc>
          <w:tcPr>
            <w:tcW w:w="3425" w:type="dxa"/>
            <w:shd w:val="clear" w:color="auto" w:fill="auto"/>
          </w:tcPr>
          <w:p w:rsidR="00161177" w:rsidRPr="00627E6E" w:rsidRDefault="00161177" w:rsidP="00627E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Количество хозяйствующих субъектов, доля участия муниципального образования в которых составляет 50 и более процентов (за исключением бюджетных, казенных учреждений), из них:</w:t>
            </w:r>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Ед.</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134" w:type="dxa"/>
          </w:tcPr>
          <w:p w:rsidR="00161177" w:rsidRPr="00627E6E" w:rsidRDefault="00161177"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4</w:t>
            </w:r>
          </w:p>
        </w:tc>
        <w:tc>
          <w:tcPr>
            <w:tcW w:w="1275" w:type="dxa"/>
          </w:tcPr>
          <w:p w:rsidR="00161177" w:rsidRPr="00627E6E" w:rsidRDefault="00161177" w:rsidP="00627E6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970" w:type="dxa"/>
          </w:tcPr>
          <w:p w:rsidR="00161177" w:rsidRPr="00627E6E" w:rsidRDefault="00294868"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842"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Не установлено</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Комитет по аграрным вопросам, земельным и имущественным отношениям администрации Алексеевского городского округа</w:t>
            </w:r>
          </w:p>
        </w:tc>
      </w:tr>
      <w:tr w:rsidR="00161177" w:rsidRPr="00627E6E" w:rsidTr="00925ECD">
        <w:trPr>
          <w:trHeight w:val="315"/>
          <w:jc w:val="center"/>
        </w:trPr>
        <w:tc>
          <w:tcPr>
            <w:tcW w:w="708" w:type="dxa"/>
            <w:shd w:val="clear" w:color="auto" w:fill="auto"/>
          </w:tcPr>
          <w:p w:rsidR="00161177" w:rsidRPr="00627E6E" w:rsidRDefault="00161177" w:rsidP="00627E6E">
            <w:pPr>
              <w:spacing w:after="0" w:line="240" w:lineRule="auto"/>
              <w:ind w:left="-57" w:right="-57"/>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3.1</w:t>
            </w:r>
          </w:p>
        </w:tc>
        <w:tc>
          <w:tcPr>
            <w:tcW w:w="3425" w:type="dxa"/>
            <w:shd w:val="clear" w:color="auto" w:fill="auto"/>
          </w:tcPr>
          <w:p w:rsidR="00161177" w:rsidRPr="00627E6E" w:rsidRDefault="00161177" w:rsidP="00627E6E">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kern w:val="24"/>
                <w:sz w:val="24"/>
                <w:szCs w:val="24"/>
                <w:lang w:eastAsia="ru-RU"/>
              </w:rPr>
            </w:pPr>
            <w:r w:rsidRPr="00627E6E">
              <w:rPr>
                <w:rFonts w:ascii="Times New Roman" w:eastAsia="Times New Roman" w:hAnsi="Times New Roman" w:cs="Times New Roman"/>
                <w:bCs/>
                <w:color w:val="000000" w:themeColor="text1"/>
                <w:kern w:val="24"/>
                <w:sz w:val="24"/>
                <w:szCs w:val="24"/>
                <w:lang w:eastAsia="ru-RU"/>
              </w:rPr>
              <w:t>Количество муниципальных унитарных предприятий</w:t>
            </w:r>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Ед.</w:t>
            </w:r>
          </w:p>
        </w:tc>
        <w:tc>
          <w:tcPr>
            <w:tcW w:w="1134" w:type="dxa"/>
            <w:shd w:val="clear" w:color="auto" w:fill="FFFFFF" w:themeFill="background1"/>
          </w:tcPr>
          <w:p w:rsidR="00161177" w:rsidRPr="00627E6E" w:rsidRDefault="00294868" w:rsidP="00627E6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134" w:type="dxa"/>
            <w:shd w:val="clear" w:color="auto" w:fill="FFFFFF" w:themeFill="background1"/>
          </w:tcPr>
          <w:p w:rsidR="00161177" w:rsidRPr="00627E6E" w:rsidRDefault="00161177"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1 </w:t>
            </w:r>
          </w:p>
        </w:tc>
        <w:tc>
          <w:tcPr>
            <w:tcW w:w="1275" w:type="dxa"/>
            <w:shd w:val="clear" w:color="auto" w:fill="FFFFFF" w:themeFill="background1"/>
          </w:tcPr>
          <w:p w:rsidR="00161177" w:rsidRPr="00627E6E" w:rsidRDefault="00161177" w:rsidP="00753E22">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0</w:t>
            </w:r>
          </w:p>
        </w:tc>
        <w:tc>
          <w:tcPr>
            <w:tcW w:w="1134" w:type="dxa"/>
            <w:shd w:val="clear" w:color="auto" w:fill="FFFFFF" w:themeFill="background1"/>
          </w:tcPr>
          <w:p w:rsidR="00161177" w:rsidRPr="00627E6E" w:rsidRDefault="00294868" w:rsidP="00627E6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970" w:type="dxa"/>
          </w:tcPr>
          <w:p w:rsidR="00161177" w:rsidRPr="00627E6E" w:rsidRDefault="00294868"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842"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Не установлено</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Комитет по аграрным вопросам, земельным и имущественным отношениям администрации </w:t>
            </w:r>
            <w:r w:rsidRPr="00627E6E">
              <w:rPr>
                <w:rFonts w:ascii="Times New Roman" w:eastAsia="Calibri" w:hAnsi="Times New Roman" w:cs="Times New Roman"/>
                <w:color w:val="000000"/>
                <w:sz w:val="24"/>
                <w:szCs w:val="24"/>
              </w:rPr>
              <w:lastRenderedPageBreak/>
              <w:t>Алексеевского городского округа</w:t>
            </w:r>
          </w:p>
        </w:tc>
      </w:tr>
      <w:tr w:rsidR="00161177" w:rsidRPr="00627E6E" w:rsidTr="00925ECD">
        <w:trPr>
          <w:trHeight w:val="315"/>
          <w:jc w:val="center"/>
        </w:trPr>
        <w:tc>
          <w:tcPr>
            <w:tcW w:w="708" w:type="dxa"/>
            <w:shd w:val="clear" w:color="auto" w:fill="auto"/>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4</w:t>
            </w:r>
          </w:p>
        </w:tc>
        <w:tc>
          <w:tcPr>
            <w:tcW w:w="3425" w:type="dxa"/>
            <w:shd w:val="clear" w:color="auto" w:fill="auto"/>
          </w:tcPr>
          <w:p w:rsidR="00161177" w:rsidRPr="00627E6E" w:rsidRDefault="000A623E" w:rsidP="00627E6E">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kern w:val="24"/>
                <w:sz w:val="24"/>
                <w:szCs w:val="24"/>
                <w:lang w:eastAsia="ru-RU"/>
              </w:rPr>
            </w:pPr>
            <w:hyperlink r:id="rId12" w:anchor="/roadmap_event/211e9456-3d02-e711-80c3-00155d2cabb2/detail" w:tgtFrame="_blank" w:history="1">
              <w:r w:rsidR="00161177" w:rsidRPr="00627E6E">
                <w:rPr>
                  <w:rFonts w:ascii="Times New Roman" w:eastAsia="Times New Roman" w:hAnsi="Times New Roman" w:cs="Arial"/>
                  <w:bCs/>
                  <w:sz w:val="24"/>
                  <w:szCs w:val="24"/>
                  <w:lang w:eastAsia="ru-RU"/>
                </w:rPr>
                <w:t xml:space="preserve">Доля закупок товаров, работ, услуг                          для муниципальных нужд у субъектов МСП и социально ориентированных некоммерческих организаций в совокупном годовом объеме закупок </w:t>
              </w:r>
            </w:hyperlink>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p>
        </w:tc>
        <w:tc>
          <w:tcPr>
            <w:tcW w:w="1134" w:type="dxa"/>
          </w:tcPr>
          <w:p w:rsidR="00161177" w:rsidRPr="00627E6E" w:rsidRDefault="00294868"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37,2</w:t>
            </w:r>
          </w:p>
        </w:tc>
        <w:tc>
          <w:tcPr>
            <w:tcW w:w="1134" w:type="dxa"/>
            <w:shd w:val="clear" w:color="auto" w:fill="auto"/>
          </w:tcPr>
          <w:p w:rsidR="00161177" w:rsidRPr="00627E6E" w:rsidRDefault="00161177"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36,0</w:t>
            </w:r>
          </w:p>
        </w:tc>
        <w:tc>
          <w:tcPr>
            <w:tcW w:w="1275" w:type="dxa"/>
          </w:tcPr>
          <w:p w:rsidR="00161177" w:rsidRPr="00627E6E" w:rsidRDefault="00161177" w:rsidP="00753E22">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36,0</w:t>
            </w:r>
          </w:p>
        </w:tc>
        <w:tc>
          <w:tcPr>
            <w:tcW w:w="1134" w:type="dxa"/>
            <w:shd w:val="clear" w:color="auto" w:fill="auto"/>
          </w:tcPr>
          <w:p w:rsidR="00161177" w:rsidRPr="00627E6E" w:rsidRDefault="00294868"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70" w:type="dxa"/>
          </w:tcPr>
          <w:p w:rsidR="00161177" w:rsidRPr="00627E6E" w:rsidRDefault="00294868"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36,1</w:t>
            </w:r>
          </w:p>
        </w:tc>
        <w:tc>
          <w:tcPr>
            <w:tcW w:w="1842"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Увеличение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к 2020 году не менее чем            в 2 раза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по сравнению с 2017 годом</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Times New Roman" w:hAnsi="Times New Roman" w:cs="Times New Roman"/>
                <w:sz w:val="24"/>
                <w:szCs w:val="24"/>
                <w:lang w:eastAsia="ru-RU"/>
              </w:rPr>
              <w:t>МКУ УМЗ Алексеевского городского округа</w:t>
            </w:r>
          </w:p>
        </w:tc>
      </w:tr>
      <w:tr w:rsidR="00161177" w:rsidRPr="00627E6E" w:rsidTr="00925ECD">
        <w:trPr>
          <w:trHeight w:val="315"/>
          <w:jc w:val="center"/>
        </w:trPr>
        <w:tc>
          <w:tcPr>
            <w:tcW w:w="708" w:type="dxa"/>
            <w:shd w:val="clear" w:color="auto" w:fill="auto"/>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5</w:t>
            </w:r>
          </w:p>
        </w:tc>
        <w:tc>
          <w:tcPr>
            <w:tcW w:w="3425" w:type="dxa"/>
            <w:shd w:val="clear" w:color="auto" w:fill="auto"/>
          </w:tcPr>
          <w:p w:rsidR="00161177" w:rsidRPr="00627E6E" w:rsidRDefault="00161177"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Ед./процедур</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34"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1,9</w:t>
            </w:r>
          </w:p>
        </w:tc>
        <w:tc>
          <w:tcPr>
            <w:tcW w:w="1275" w:type="dxa"/>
          </w:tcPr>
          <w:p w:rsidR="00161177" w:rsidRPr="00627E6E" w:rsidRDefault="00161177" w:rsidP="00753E22">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1,9</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0" w:type="dxa"/>
          </w:tcPr>
          <w:p w:rsidR="00161177" w:rsidRPr="00627E6E" w:rsidRDefault="00294868"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1842" w:type="dxa"/>
          </w:tcPr>
          <w:p w:rsidR="00161177" w:rsidRPr="00627E6E" w:rsidRDefault="00161177" w:rsidP="00627E6E">
            <w:pPr>
              <w:spacing w:after="0" w:line="240" w:lineRule="auto"/>
              <w:jc w:val="center"/>
              <w:rPr>
                <w:rFonts w:ascii="Calibri" w:eastAsia="Calibri" w:hAnsi="Calibri" w:cs="Times New Roman"/>
                <w:sz w:val="24"/>
                <w:szCs w:val="24"/>
              </w:rPr>
            </w:pPr>
            <w:r w:rsidRPr="00627E6E">
              <w:rPr>
                <w:rFonts w:ascii="Times New Roman" w:eastAsia="Calibri" w:hAnsi="Times New Roman" w:cs="Times New Roman"/>
                <w:color w:val="000000"/>
                <w:sz w:val="24"/>
                <w:szCs w:val="24"/>
              </w:rPr>
              <w:t>Не установлено</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Times New Roman" w:hAnsi="Times New Roman" w:cs="Times New Roman"/>
                <w:sz w:val="24"/>
                <w:szCs w:val="24"/>
                <w:lang w:eastAsia="ru-RU"/>
              </w:rPr>
              <w:t>МКУ УМЗ Алексеевского городского округа</w:t>
            </w:r>
          </w:p>
        </w:tc>
      </w:tr>
      <w:tr w:rsidR="00161177" w:rsidRPr="00627E6E" w:rsidTr="00925ECD">
        <w:trPr>
          <w:trHeight w:val="315"/>
          <w:jc w:val="center"/>
        </w:trPr>
        <w:tc>
          <w:tcPr>
            <w:tcW w:w="708" w:type="dxa"/>
            <w:shd w:val="clear" w:color="auto" w:fill="auto"/>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6</w:t>
            </w:r>
          </w:p>
        </w:tc>
        <w:tc>
          <w:tcPr>
            <w:tcW w:w="3425" w:type="dxa"/>
            <w:shd w:val="clear" w:color="auto" w:fill="auto"/>
          </w:tcPr>
          <w:p w:rsidR="00161177" w:rsidRPr="00627E6E" w:rsidRDefault="00161177"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Количество субъектов МСП, охваченных услугами Центра «Мой бизнес» с использованием интерактивного рабочего </w:t>
            </w:r>
            <w:r w:rsidRPr="00627E6E">
              <w:rPr>
                <w:rFonts w:ascii="Times New Roman" w:eastAsia="Times New Roman" w:hAnsi="Times New Roman" w:cs="Times New Roman"/>
                <w:sz w:val="24"/>
                <w:szCs w:val="24"/>
                <w:lang w:eastAsia="ru-RU"/>
              </w:rPr>
              <w:lastRenderedPageBreak/>
              <w:t>места для предпринимателей, портала "Бизнес-навигатор МСП"  и получение индивидуальных консультаций о работе Центра  (кредитные, гарантийные, лизинговые услуги, консультационная и образовательная поддержка)</w:t>
            </w:r>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134" w:type="dxa"/>
          </w:tcPr>
          <w:p w:rsidR="00161177" w:rsidRPr="00627E6E" w:rsidRDefault="00161177"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4</w:t>
            </w:r>
          </w:p>
        </w:tc>
        <w:tc>
          <w:tcPr>
            <w:tcW w:w="1275" w:type="dxa"/>
          </w:tcPr>
          <w:p w:rsidR="00161177" w:rsidRDefault="00161177" w:rsidP="0034523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7,6</w:t>
            </w:r>
          </w:p>
        </w:tc>
        <w:tc>
          <w:tcPr>
            <w:tcW w:w="1134" w:type="dxa"/>
          </w:tcPr>
          <w:p w:rsidR="00161177" w:rsidRPr="00627E6E" w:rsidRDefault="00294868" w:rsidP="0034523F">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190</w:t>
            </w:r>
          </w:p>
        </w:tc>
        <w:tc>
          <w:tcPr>
            <w:tcW w:w="970" w:type="dxa"/>
          </w:tcPr>
          <w:p w:rsidR="00161177" w:rsidRPr="00627E6E" w:rsidRDefault="00294868"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1842" w:type="dxa"/>
          </w:tcPr>
          <w:p w:rsidR="00161177" w:rsidRPr="00627E6E" w:rsidRDefault="00161177" w:rsidP="00627E6E">
            <w:pPr>
              <w:spacing w:after="0" w:line="240" w:lineRule="auto"/>
              <w:jc w:val="center"/>
              <w:rPr>
                <w:rFonts w:ascii="Calibri" w:eastAsia="Calibri" w:hAnsi="Calibri" w:cs="Times New Roman"/>
                <w:sz w:val="24"/>
                <w:szCs w:val="24"/>
              </w:rPr>
            </w:pPr>
            <w:r w:rsidRPr="00627E6E">
              <w:rPr>
                <w:rFonts w:ascii="Times New Roman" w:eastAsia="Calibri" w:hAnsi="Times New Roman" w:cs="Times New Roman"/>
                <w:color w:val="000000"/>
                <w:sz w:val="24"/>
                <w:szCs w:val="24"/>
              </w:rPr>
              <w:t>Не установлено</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Комитет экономического </w:t>
            </w:r>
          </w:p>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 xml:space="preserve">развития, финансов и бюджетной политики администрации </w:t>
            </w:r>
            <w:r w:rsidRPr="00627E6E">
              <w:rPr>
                <w:rFonts w:ascii="Times New Roman" w:eastAsia="Calibri" w:hAnsi="Times New Roman" w:cs="Times New Roman"/>
                <w:color w:val="000000"/>
                <w:sz w:val="24"/>
                <w:szCs w:val="24"/>
              </w:rPr>
              <w:lastRenderedPageBreak/>
              <w:t xml:space="preserve">Алексеевского городского округа </w:t>
            </w:r>
          </w:p>
        </w:tc>
      </w:tr>
      <w:tr w:rsidR="00161177" w:rsidRPr="00627E6E" w:rsidTr="00925ECD">
        <w:trPr>
          <w:trHeight w:val="315"/>
          <w:jc w:val="center"/>
        </w:trPr>
        <w:tc>
          <w:tcPr>
            <w:tcW w:w="708" w:type="dxa"/>
            <w:shd w:val="clear" w:color="auto" w:fill="auto"/>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7</w:t>
            </w:r>
          </w:p>
        </w:tc>
        <w:tc>
          <w:tcPr>
            <w:tcW w:w="3425" w:type="dxa"/>
            <w:shd w:val="clear" w:color="auto" w:fill="auto"/>
          </w:tcPr>
          <w:p w:rsidR="00161177" w:rsidRPr="00627E6E" w:rsidRDefault="00161177"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w:t>
            </w:r>
            <w:r w:rsidRPr="00627E6E">
              <w:rPr>
                <w:rFonts w:ascii="Times New Roman" w:eastAsia="Times New Roman" w:hAnsi="Times New Roman" w:cs="Times New Roman"/>
                <w:sz w:val="24"/>
                <w:szCs w:val="24"/>
                <w:lang w:eastAsia="ru-RU"/>
              </w:rPr>
              <w:lastRenderedPageBreak/>
              <w:t>предпринимательства на льготных условиях (нарастающим итогом)</w:t>
            </w:r>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Ед.</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13</w:t>
            </w:r>
          </w:p>
        </w:tc>
        <w:tc>
          <w:tcPr>
            <w:tcW w:w="1275"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Pr>
          <w:p w:rsidR="00161177" w:rsidRPr="00627E6E" w:rsidRDefault="00294868"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0" w:type="dxa"/>
          </w:tcPr>
          <w:p w:rsidR="00161177" w:rsidRPr="00627E6E" w:rsidRDefault="00294868"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tc>
        <w:tc>
          <w:tcPr>
            <w:tcW w:w="1842"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Не установлено</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Комитет по аграрным вопросам, земельным и имущественным отношениям администрации Алексеевского городского округа</w:t>
            </w:r>
          </w:p>
        </w:tc>
      </w:tr>
      <w:tr w:rsidR="00161177" w:rsidRPr="00627E6E" w:rsidTr="00925ECD">
        <w:trPr>
          <w:trHeight w:val="315"/>
          <w:jc w:val="center"/>
        </w:trPr>
        <w:tc>
          <w:tcPr>
            <w:tcW w:w="708" w:type="dxa"/>
            <w:shd w:val="clear" w:color="auto" w:fill="FFFFFF" w:themeFill="background1"/>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8</w:t>
            </w:r>
          </w:p>
        </w:tc>
        <w:tc>
          <w:tcPr>
            <w:tcW w:w="3425" w:type="dxa"/>
            <w:shd w:val="clear" w:color="auto" w:fill="FFFFFF" w:themeFill="background1"/>
          </w:tcPr>
          <w:p w:rsidR="00161177" w:rsidRPr="00627E6E" w:rsidRDefault="00161177" w:rsidP="00627E6E">
            <w:pPr>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tc>
        <w:tc>
          <w:tcPr>
            <w:tcW w:w="1276" w:type="dxa"/>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w:t>
            </w:r>
          </w:p>
        </w:tc>
        <w:tc>
          <w:tcPr>
            <w:tcW w:w="1134" w:type="dxa"/>
            <w:shd w:val="clear" w:color="auto" w:fill="FFFFFF" w:themeFill="background1"/>
          </w:tcPr>
          <w:p w:rsidR="00161177" w:rsidRPr="00627E6E" w:rsidRDefault="00BF090A"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shd w:val="clear" w:color="auto" w:fill="FFFFFF" w:themeFill="background1"/>
          </w:tcPr>
          <w:p w:rsidR="00161177" w:rsidRPr="00627E6E" w:rsidRDefault="00161177" w:rsidP="00627E6E">
            <w:pPr>
              <w:spacing w:after="0" w:line="240" w:lineRule="auto"/>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70</w:t>
            </w:r>
          </w:p>
        </w:tc>
        <w:tc>
          <w:tcPr>
            <w:tcW w:w="1275" w:type="dxa"/>
            <w:shd w:val="clear" w:color="auto" w:fill="FFFFFF" w:themeFill="background1"/>
          </w:tcPr>
          <w:p w:rsidR="00161177" w:rsidRPr="00627E6E" w:rsidRDefault="00BF090A"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shd w:val="clear" w:color="auto" w:fill="FFFFFF" w:themeFill="background1"/>
          </w:tcPr>
          <w:p w:rsidR="00161177" w:rsidRPr="00627E6E" w:rsidRDefault="00BF090A" w:rsidP="00627E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970" w:type="dxa"/>
          </w:tcPr>
          <w:p w:rsidR="00161177" w:rsidRPr="00627E6E" w:rsidRDefault="00BF090A"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w:t>
            </w:r>
          </w:p>
        </w:tc>
        <w:tc>
          <w:tcPr>
            <w:tcW w:w="1842"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Не установлено</w:t>
            </w:r>
          </w:p>
        </w:tc>
        <w:tc>
          <w:tcPr>
            <w:tcW w:w="2567" w:type="dxa"/>
          </w:tcPr>
          <w:p w:rsidR="00161177" w:rsidRPr="00627E6E" w:rsidRDefault="00161177" w:rsidP="00627E6E">
            <w:pPr>
              <w:spacing w:after="0" w:line="240" w:lineRule="auto"/>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Комитет по аграрным вопросам, земельным и имущественным отношениям администрации Алексеевского городского округа</w:t>
            </w:r>
          </w:p>
        </w:tc>
      </w:tr>
    </w:tbl>
    <w:p w:rsidR="00594B76" w:rsidRPr="00627E6E" w:rsidRDefault="00594B76" w:rsidP="00627E6E">
      <w:pPr>
        <w:spacing w:after="0" w:line="240" w:lineRule="auto"/>
        <w:jc w:val="center"/>
        <w:rPr>
          <w:rFonts w:ascii="Times New Roman" w:eastAsia="Calibri" w:hAnsi="Times New Roman" w:cs="Times New Roman"/>
          <w:b/>
          <w:sz w:val="26"/>
          <w:szCs w:val="26"/>
        </w:rPr>
      </w:pPr>
    </w:p>
    <w:p w:rsidR="0085213C" w:rsidRPr="00627E6E" w:rsidRDefault="0085213C" w:rsidP="00627E6E">
      <w:pPr>
        <w:spacing w:after="0" w:line="240" w:lineRule="auto"/>
        <w:rPr>
          <w:rFonts w:ascii="Times New Roman" w:eastAsia="Calibri" w:hAnsi="Times New Roman" w:cs="Times New Roman"/>
          <w:b/>
          <w:sz w:val="26"/>
          <w:szCs w:val="26"/>
        </w:rPr>
      </w:pPr>
    </w:p>
    <w:p w:rsidR="008369FA" w:rsidRPr="00627E6E" w:rsidRDefault="008369FA" w:rsidP="00627E6E">
      <w:pPr>
        <w:spacing w:after="0" w:line="240" w:lineRule="auto"/>
        <w:rPr>
          <w:rFonts w:ascii="Times New Roman" w:eastAsia="Calibri" w:hAnsi="Times New Roman" w:cs="Times New Roman"/>
          <w:b/>
          <w:sz w:val="26"/>
          <w:szCs w:val="26"/>
        </w:rPr>
      </w:pPr>
    </w:p>
    <w:p w:rsidR="00594B76" w:rsidRPr="00627E6E" w:rsidRDefault="00594B76" w:rsidP="0078434B">
      <w:pPr>
        <w:spacing w:after="0" w:line="240" w:lineRule="auto"/>
        <w:rPr>
          <w:rFonts w:ascii="Times New Roman" w:eastAsia="Calibri" w:hAnsi="Times New Roman" w:cs="Times New Roman"/>
          <w:b/>
          <w:sz w:val="26"/>
          <w:szCs w:val="26"/>
        </w:rPr>
      </w:pPr>
    </w:p>
    <w:p w:rsidR="00594B76" w:rsidRPr="00627E6E" w:rsidRDefault="00594B76" w:rsidP="00627E6E">
      <w:pPr>
        <w:spacing w:after="0" w:line="240" w:lineRule="auto"/>
        <w:jc w:val="center"/>
        <w:rPr>
          <w:rFonts w:ascii="Times New Roman" w:eastAsia="Calibri" w:hAnsi="Times New Roman" w:cs="Times New Roman"/>
          <w:b/>
          <w:sz w:val="26"/>
          <w:szCs w:val="26"/>
        </w:rPr>
      </w:pPr>
      <w:r w:rsidRPr="00627E6E">
        <w:rPr>
          <w:rFonts w:ascii="Times New Roman" w:eastAsia="Calibri" w:hAnsi="Times New Roman" w:cs="Times New Roman"/>
          <w:b/>
          <w:sz w:val="26"/>
          <w:szCs w:val="26"/>
        </w:rPr>
        <w:t xml:space="preserve">Раздел </w:t>
      </w:r>
      <w:r w:rsidRPr="00627E6E">
        <w:rPr>
          <w:rFonts w:ascii="Times New Roman" w:eastAsia="Calibri" w:hAnsi="Times New Roman" w:cs="Times New Roman"/>
          <w:b/>
          <w:sz w:val="26"/>
          <w:szCs w:val="26"/>
          <w:lang w:val="en-US"/>
        </w:rPr>
        <w:t>V</w:t>
      </w:r>
      <w:r w:rsidRPr="00627E6E">
        <w:rPr>
          <w:rFonts w:ascii="Times New Roman" w:eastAsia="Calibri" w:hAnsi="Times New Roman" w:cs="Times New Roman"/>
          <w:b/>
          <w:sz w:val="26"/>
          <w:szCs w:val="26"/>
        </w:rPr>
        <w:t>. Ключевые показатели развития конкуренции на товарн</w:t>
      </w:r>
      <w:r w:rsidR="001252B4" w:rsidRPr="00627E6E">
        <w:rPr>
          <w:rFonts w:ascii="Times New Roman" w:eastAsia="Calibri" w:hAnsi="Times New Roman" w:cs="Times New Roman"/>
          <w:b/>
          <w:sz w:val="26"/>
          <w:szCs w:val="26"/>
        </w:rPr>
        <w:t>ых рынках в Алексеевском городском округе</w:t>
      </w:r>
    </w:p>
    <w:p w:rsidR="00594B76" w:rsidRPr="00627E6E" w:rsidRDefault="00594B76" w:rsidP="00627E6E">
      <w:pPr>
        <w:spacing w:after="0" w:line="240" w:lineRule="auto"/>
        <w:jc w:val="both"/>
        <w:rPr>
          <w:rFonts w:ascii="Times New Roman" w:eastAsia="Calibri" w:hAnsi="Times New Roman" w:cs="Times New Roman"/>
          <w:sz w:val="26"/>
          <w:szCs w:val="26"/>
        </w:rPr>
      </w:pPr>
    </w:p>
    <w:tbl>
      <w:tblPr>
        <w:tblW w:w="14467" w:type="dxa"/>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99"/>
        <w:gridCol w:w="3645"/>
        <w:gridCol w:w="1033"/>
        <w:gridCol w:w="992"/>
        <w:gridCol w:w="1134"/>
        <w:gridCol w:w="1134"/>
        <w:gridCol w:w="1134"/>
        <w:gridCol w:w="1094"/>
        <w:gridCol w:w="1701"/>
        <w:gridCol w:w="1801"/>
      </w:tblGrid>
      <w:tr w:rsidR="007B55DF" w:rsidRPr="00627E6E" w:rsidTr="0078434B">
        <w:trPr>
          <w:trHeight w:val="1956"/>
          <w:tblHeader/>
          <w:jc w:val="center"/>
        </w:trPr>
        <w:tc>
          <w:tcPr>
            <w:tcW w:w="799" w:type="dxa"/>
            <w:vAlign w:val="center"/>
          </w:tcPr>
          <w:p w:rsidR="007B55DF" w:rsidRPr="00627E6E" w:rsidRDefault="007B55DF" w:rsidP="00070BBB">
            <w:pPr>
              <w:spacing w:after="0" w:line="240" w:lineRule="atLeast"/>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 п</w:t>
            </w:r>
            <w:r w:rsidRPr="00627E6E">
              <w:rPr>
                <w:rFonts w:ascii="Times New Roman" w:eastAsia="Calibri" w:hAnsi="Times New Roman" w:cs="Times New Roman"/>
                <w:b/>
                <w:sz w:val="24"/>
                <w:szCs w:val="24"/>
                <w:lang w:val="en-US"/>
              </w:rPr>
              <w:t>/</w:t>
            </w:r>
            <w:r w:rsidRPr="00627E6E">
              <w:rPr>
                <w:rFonts w:ascii="Times New Roman" w:eastAsia="Calibri" w:hAnsi="Times New Roman" w:cs="Times New Roman"/>
                <w:b/>
                <w:sz w:val="24"/>
                <w:szCs w:val="24"/>
              </w:rPr>
              <w:t>п</w:t>
            </w:r>
          </w:p>
        </w:tc>
        <w:tc>
          <w:tcPr>
            <w:tcW w:w="3645" w:type="dxa"/>
            <w:vAlign w:val="center"/>
          </w:tcPr>
          <w:p w:rsidR="007B55DF" w:rsidRPr="00627E6E" w:rsidRDefault="007B55DF" w:rsidP="00070BBB">
            <w:pPr>
              <w:tabs>
                <w:tab w:val="left" w:pos="1557"/>
                <w:tab w:val="left" w:pos="2697"/>
              </w:tabs>
              <w:spacing w:after="0" w:line="240" w:lineRule="atLeast"/>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Наименование ключевого показателя</w:t>
            </w:r>
          </w:p>
        </w:tc>
        <w:tc>
          <w:tcPr>
            <w:tcW w:w="1033" w:type="dxa"/>
            <w:vAlign w:val="center"/>
          </w:tcPr>
          <w:p w:rsidR="007B55DF" w:rsidRPr="00627E6E" w:rsidRDefault="007B55DF" w:rsidP="00070BBB">
            <w:pPr>
              <w:spacing w:after="0" w:line="240" w:lineRule="atLeast"/>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Единица изм.</w:t>
            </w:r>
          </w:p>
        </w:tc>
        <w:tc>
          <w:tcPr>
            <w:tcW w:w="992" w:type="dxa"/>
            <w:vAlign w:val="center"/>
          </w:tcPr>
          <w:p w:rsidR="007B55DF" w:rsidRPr="00627E6E" w:rsidRDefault="007B55DF" w:rsidP="00070BBB">
            <w:pPr>
              <w:spacing w:after="0" w:line="240" w:lineRule="atLeast"/>
              <w:ind w:left="-57" w:right="-57"/>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2019 г. факт</w:t>
            </w:r>
          </w:p>
        </w:tc>
        <w:tc>
          <w:tcPr>
            <w:tcW w:w="1134" w:type="dxa"/>
            <w:vAlign w:val="center"/>
          </w:tcPr>
          <w:p w:rsidR="007B55DF" w:rsidRPr="00627E6E" w:rsidRDefault="007B55DF" w:rsidP="00070BBB">
            <w:pPr>
              <w:spacing w:after="0" w:line="240" w:lineRule="auto"/>
              <w:ind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202</w:t>
            </w:r>
            <w:r w:rsidR="00407914">
              <w:rPr>
                <w:rFonts w:ascii="Times New Roman" w:eastAsia="Times New Roman" w:hAnsi="Times New Roman" w:cs="Times New Roman"/>
                <w:b/>
                <w:bCs/>
                <w:color w:val="000000" w:themeColor="text1"/>
                <w:sz w:val="24"/>
                <w:szCs w:val="24"/>
                <w:lang w:eastAsia="ru-RU"/>
              </w:rPr>
              <w:t>0</w:t>
            </w:r>
            <w:r w:rsidRPr="00627E6E">
              <w:rPr>
                <w:rFonts w:ascii="Times New Roman" w:eastAsia="Times New Roman" w:hAnsi="Times New Roman" w:cs="Times New Roman"/>
                <w:b/>
                <w:bCs/>
                <w:color w:val="000000" w:themeColor="text1"/>
                <w:sz w:val="24"/>
                <w:szCs w:val="24"/>
                <w:lang w:eastAsia="ru-RU"/>
              </w:rPr>
              <w:t xml:space="preserve"> г.</w:t>
            </w:r>
          </w:p>
          <w:p w:rsidR="007B55DF" w:rsidRPr="00627E6E" w:rsidRDefault="007B55DF" w:rsidP="00070BBB">
            <w:pPr>
              <w:spacing w:after="0" w:line="240" w:lineRule="auto"/>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план</w:t>
            </w:r>
          </w:p>
        </w:tc>
        <w:tc>
          <w:tcPr>
            <w:tcW w:w="1134" w:type="dxa"/>
            <w:vAlign w:val="center"/>
          </w:tcPr>
          <w:p w:rsidR="007B55DF" w:rsidRPr="00627E6E" w:rsidRDefault="007B55DF" w:rsidP="00070BBB">
            <w:pPr>
              <w:spacing w:after="0" w:line="240" w:lineRule="auto"/>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202</w:t>
            </w:r>
            <w:r w:rsidR="00407914">
              <w:rPr>
                <w:rFonts w:ascii="Times New Roman" w:eastAsia="Times New Roman" w:hAnsi="Times New Roman" w:cs="Times New Roman"/>
                <w:b/>
                <w:bCs/>
                <w:color w:val="000000" w:themeColor="text1"/>
                <w:sz w:val="24"/>
                <w:szCs w:val="24"/>
                <w:lang w:eastAsia="ru-RU"/>
              </w:rPr>
              <w:t>0</w:t>
            </w:r>
            <w:r w:rsidRPr="00627E6E">
              <w:rPr>
                <w:rFonts w:ascii="Times New Roman" w:eastAsia="Times New Roman" w:hAnsi="Times New Roman" w:cs="Times New Roman"/>
                <w:b/>
                <w:bCs/>
                <w:color w:val="000000" w:themeColor="text1"/>
                <w:sz w:val="24"/>
                <w:szCs w:val="24"/>
                <w:lang w:eastAsia="ru-RU"/>
              </w:rPr>
              <w:t xml:space="preserve"> г.</w:t>
            </w:r>
          </w:p>
          <w:p w:rsidR="007B55DF" w:rsidRPr="00627E6E" w:rsidRDefault="007B55DF" w:rsidP="00070BBB">
            <w:pPr>
              <w:spacing w:after="0" w:line="240" w:lineRule="auto"/>
              <w:ind w:left="-57" w:right="-57"/>
              <w:jc w:val="center"/>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
                <w:bCs/>
                <w:color w:val="000000" w:themeColor="text1"/>
                <w:sz w:val="24"/>
                <w:szCs w:val="24"/>
                <w:lang w:eastAsia="ru-RU"/>
              </w:rPr>
              <w:t>факт</w:t>
            </w:r>
          </w:p>
        </w:tc>
        <w:tc>
          <w:tcPr>
            <w:tcW w:w="1134" w:type="dxa"/>
            <w:vAlign w:val="center"/>
          </w:tcPr>
          <w:p w:rsidR="007B55DF" w:rsidRPr="00627E6E" w:rsidRDefault="007B55DF" w:rsidP="00407914">
            <w:pPr>
              <w:spacing w:after="0" w:line="240" w:lineRule="atLeast"/>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Выполнение плана 202</w:t>
            </w:r>
            <w:r w:rsidR="00407914">
              <w:rPr>
                <w:rFonts w:ascii="Times New Roman" w:eastAsia="Times New Roman" w:hAnsi="Times New Roman" w:cs="Times New Roman"/>
                <w:b/>
                <w:bCs/>
                <w:color w:val="000000" w:themeColor="text1"/>
                <w:lang w:eastAsia="ru-RU"/>
              </w:rPr>
              <w:t>0</w:t>
            </w:r>
            <w:r>
              <w:rPr>
                <w:rFonts w:ascii="Times New Roman" w:eastAsia="Times New Roman" w:hAnsi="Times New Roman" w:cs="Times New Roman"/>
                <w:b/>
                <w:bCs/>
                <w:color w:val="000000" w:themeColor="text1"/>
                <w:lang w:eastAsia="ru-RU"/>
              </w:rPr>
              <w:t xml:space="preserve"> г., %</w:t>
            </w:r>
          </w:p>
        </w:tc>
        <w:tc>
          <w:tcPr>
            <w:tcW w:w="1094" w:type="dxa"/>
            <w:vAlign w:val="center"/>
          </w:tcPr>
          <w:p w:rsidR="007B55DF" w:rsidRPr="00627E6E" w:rsidRDefault="007B55DF" w:rsidP="00070BBB">
            <w:pPr>
              <w:spacing w:after="0" w:line="240" w:lineRule="auto"/>
              <w:ind w:left="-57" w:right="-57"/>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202</w:t>
            </w:r>
            <w:r w:rsidR="00407914">
              <w:rPr>
                <w:rFonts w:ascii="Times New Roman" w:eastAsia="Times New Roman" w:hAnsi="Times New Roman" w:cs="Times New Roman"/>
                <w:b/>
                <w:bCs/>
                <w:color w:val="000000" w:themeColor="text1"/>
                <w:sz w:val="24"/>
                <w:szCs w:val="24"/>
                <w:lang w:eastAsia="ru-RU"/>
              </w:rPr>
              <w:t>1</w:t>
            </w:r>
            <w:r w:rsidRPr="00627E6E">
              <w:rPr>
                <w:rFonts w:ascii="Times New Roman" w:eastAsia="Times New Roman" w:hAnsi="Times New Roman" w:cs="Times New Roman"/>
                <w:b/>
                <w:bCs/>
                <w:color w:val="000000" w:themeColor="text1"/>
                <w:sz w:val="24"/>
                <w:szCs w:val="24"/>
                <w:lang w:eastAsia="ru-RU"/>
              </w:rPr>
              <w:t xml:space="preserve"> г.</w:t>
            </w:r>
          </w:p>
          <w:p w:rsidR="007B55DF" w:rsidRPr="00627E6E" w:rsidRDefault="00407914" w:rsidP="00070BBB">
            <w:pPr>
              <w:spacing w:after="0" w:line="240" w:lineRule="atLeast"/>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sz w:val="24"/>
                <w:szCs w:val="24"/>
                <w:lang w:eastAsia="ru-RU"/>
              </w:rPr>
              <w:t>план</w:t>
            </w:r>
          </w:p>
        </w:tc>
        <w:tc>
          <w:tcPr>
            <w:tcW w:w="1701" w:type="dxa"/>
            <w:vAlign w:val="center"/>
          </w:tcPr>
          <w:p w:rsidR="007B55DF" w:rsidRPr="00627E6E" w:rsidRDefault="007B55DF" w:rsidP="00070BBB">
            <w:pPr>
              <w:spacing w:after="0" w:line="240" w:lineRule="atLeast"/>
              <w:jc w:val="center"/>
              <w:rPr>
                <w:rFonts w:ascii="Times New Roman" w:eastAsia="Times New Roman" w:hAnsi="Times New Roman" w:cs="Times New Roman"/>
                <w:b/>
                <w:bCs/>
                <w:color w:val="000000" w:themeColor="text1"/>
                <w:lang w:eastAsia="ru-RU"/>
              </w:rPr>
            </w:pPr>
            <w:r w:rsidRPr="00627E6E">
              <w:rPr>
                <w:rFonts w:ascii="Times New Roman" w:eastAsia="Times New Roman" w:hAnsi="Times New Roman" w:cs="Times New Roman"/>
                <w:b/>
                <w:bCs/>
                <w:color w:val="000000" w:themeColor="text1"/>
                <w:lang w:eastAsia="ru-RU"/>
              </w:rPr>
              <w:t>Минимальное значение на 1 января 2022 года, определенное Стандартом</w:t>
            </w:r>
          </w:p>
        </w:tc>
        <w:tc>
          <w:tcPr>
            <w:tcW w:w="1801" w:type="dxa"/>
            <w:vAlign w:val="center"/>
          </w:tcPr>
          <w:p w:rsidR="007B55DF" w:rsidRPr="00627E6E" w:rsidRDefault="007B55DF" w:rsidP="00070BBB">
            <w:pPr>
              <w:spacing w:after="0" w:line="240" w:lineRule="atLeast"/>
              <w:jc w:val="center"/>
              <w:rPr>
                <w:rFonts w:ascii="Times New Roman" w:eastAsia="Times New Roman" w:hAnsi="Times New Roman" w:cs="Times New Roman"/>
                <w:b/>
                <w:bCs/>
                <w:lang w:eastAsia="ru-RU"/>
              </w:rPr>
            </w:pPr>
            <w:r w:rsidRPr="00627E6E">
              <w:rPr>
                <w:rFonts w:ascii="Times New Roman" w:eastAsia="Times New Roman" w:hAnsi="Times New Roman" w:cs="Times New Roman"/>
                <w:b/>
                <w:bCs/>
                <w:lang w:eastAsia="ru-RU"/>
              </w:rPr>
              <w:t>Ответственный исполнитель</w:t>
            </w:r>
          </w:p>
        </w:tc>
      </w:tr>
      <w:tr w:rsidR="007B55DF" w:rsidRPr="00627E6E" w:rsidTr="0078434B">
        <w:trPr>
          <w:jc w:val="center"/>
        </w:trPr>
        <w:tc>
          <w:tcPr>
            <w:tcW w:w="799" w:type="dxa"/>
          </w:tcPr>
          <w:p w:rsidR="007B55DF" w:rsidRPr="00627E6E" w:rsidRDefault="007B55DF"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w:t>
            </w:r>
          </w:p>
        </w:tc>
        <w:tc>
          <w:tcPr>
            <w:tcW w:w="3645"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2</w:t>
            </w:r>
          </w:p>
        </w:tc>
        <w:tc>
          <w:tcPr>
            <w:tcW w:w="1033"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w:t>
            </w:r>
          </w:p>
        </w:tc>
        <w:tc>
          <w:tcPr>
            <w:tcW w:w="992"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094"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01"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01" w:type="dxa"/>
          </w:tcPr>
          <w:p w:rsidR="007B55DF" w:rsidRPr="00627E6E" w:rsidRDefault="007B55DF"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7B55DF" w:rsidRPr="00627E6E" w:rsidTr="0078434B">
        <w:trPr>
          <w:jc w:val="center"/>
        </w:trPr>
        <w:tc>
          <w:tcPr>
            <w:tcW w:w="799" w:type="dxa"/>
          </w:tcPr>
          <w:p w:rsidR="007B55DF" w:rsidRPr="00627E6E" w:rsidRDefault="007B55DF"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1</w:t>
            </w:r>
          </w:p>
        </w:tc>
        <w:tc>
          <w:tcPr>
            <w:tcW w:w="3645" w:type="dxa"/>
          </w:tcPr>
          <w:p w:rsidR="007B55DF" w:rsidRPr="00627E6E" w:rsidRDefault="007B55DF" w:rsidP="00627E6E">
            <w:pPr>
              <w:spacing w:after="0" w:line="240" w:lineRule="auto"/>
              <w:jc w:val="both"/>
              <w:rPr>
                <w:rFonts w:ascii="Times New Roman" w:eastAsia="Calibri" w:hAnsi="Times New Roman" w:cs="Times New Roman"/>
                <w:b/>
                <w:sz w:val="24"/>
                <w:szCs w:val="24"/>
              </w:rPr>
            </w:pPr>
            <w:r w:rsidRPr="00627E6E">
              <w:rPr>
                <w:rFonts w:ascii="Times New Roman" w:eastAsia="Calibri" w:hAnsi="Times New Roman" w:cs="Times New Roman"/>
                <w:b/>
                <w:sz w:val="24"/>
                <w:szCs w:val="24"/>
              </w:rPr>
              <w:t>Образование</w:t>
            </w:r>
          </w:p>
        </w:tc>
        <w:tc>
          <w:tcPr>
            <w:tcW w:w="1033"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992"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134"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134"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134"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094"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701"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801"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r>
      <w:tr w:rsidR="007B55DF" w:rsidRPr="00627E6E" w:rsidTr="0078434B">
        <w:trPr>
          <w:jc w:val="center"/>
        </w:trPr>
        <w:tc>
          <w:tcPr>
            <w:tcW w:w="799" w:type="dxa"/>
          </w:tcPr>
          <w:p w:rsidR="007B55DF" w:rsidRPr="00627E6E" w:rsidRDefault="007B55DF"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1.1</w:t>
            </w:r>
          </w:p>
        </w:tc>
        <w:tc>
          <w:tcPr>
            <w:tcW w:w="3645" w:type="dxa"/>
          </w:tcPr>
          <w:p w:rsidR="007B55DF" w:rsidRPr="00627E6E" w:rsidRDefault="007B55DF" w:rsidP="00627E6E">
            <w:pPr>
              <w:spacing w:after="0" w:line="240" w:lineRule="auto"/>
              <w:jc w:val="both"/>
              <w:rPr>
                <w:rFonts w:ascii="Times New Roman" w:eastAsia="Calibri" w:hAnsi="Times New Roman" w:cs="Times New Roman"/>
                <w:b/>
                <w:sz w:val="24"/>
                <w:szCs w:val="24"/>
              </w:rPr>
            </w:pPr>
            <w:r w:rsidRPr="00627E6E">
              <w:rPr>
                <w:rFonts w:ascii="Times New Roman" w:eastAsia="Calibri" w:hAnsi="Times New Roman" w:cs="Times New Roman"/>
                <w:b/>
                <w:sz w:val="24"/>
                <w:szCs w:val="24"/>
              </w:rPr>
              <w:t>Рынок услуг дошкольного образования</w:t>
            </w:r>
          </w:p>
        </w:tc>
        <w:tc>
          <w:tcPr>
            <w:tcW w:w="1033"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992"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134"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134"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134"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094"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701"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c>
          <w:tcPr>
            <w:tcW w:w="1801" w:type="dxa"/>
          </w:tcPr>
          <w:p w:rsidR="007B55DF" w:rsidRPr="00627E6E" w:rsidRDefault="007B55DF" w:rsidP="00627E6E">
            <w:pPr>
              <w:spacing w:after="0" w:line="240" w:lineRule="auto"/>
              <w:jc w:val="both"/>
              <w:rPr>
                <w:rFonts w:ascii="Times New Roman" w:eastAsia="Calibri" w:hAnsi="Times New Roman" w:cs="Times New Roman"/>
                <w:b/>
                <w:sz w:val="24"/>
                <w:szCs w:val="24"/>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1.1.1</w:t>
            </w:r>
          </w:p>
        </w:tc>
        <w:tc>
          <w:tcPr>
            <w:tcW w:w="3645" w:type="dxa"/>
          </w:tcPr>
          <w:p w:rsidR="00BF090A" w:rsidRPr="00627E6E" w:rsidRDefault="00BF090A" w:rsidP="00627E6E">
            <w:pPr>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033"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Ед.</w:t>
            </w:r>
          </w:p>
        </w:tc>
        <w:tc>
          <w:tcPr>
            <w:tcW w:w="992" w:type="dxa"/>
          </w:tcPr>
          <w:p w:rsidR="00BF090A" w:rsidRPr="00627E6E" w:rsidRDefault="00753E22"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w:t>
            </w:r>
          </w:p>
        </w:tc>
        <w:tc>
          <w:tcPr>
            <w:tcW w:w="1134" w:type="dxa"/>
          </w:tcPr>
          <w:p w:rsidR="00BF090A" w:rsidRPr="00627E6E" w:rsidRDefault="00BF090A" w:rsidP="00753E22">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w:t>
            </w:r>
          </w:p>
        </w:tc>
        <w:tc>
          <w:tcPr>
            <w:tcW w:w="1134" w:type="dxa"/>
          </w:tcPr>
          <w:p w:rsidR="00BF090A" w:rsidRPr="00627E6E" w:rsidRDefault="00753E22" w:rsidP="00753E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94" w:type="dxa"/>
          </w:tcPr>
          <w:p w:rsidR="00BF090A" w:rsidRPr="00627E6E" w:rsidRDefault="00753E22" w:rsidP="00627E6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w:t>
            </w:r>
          </w:p>
        </w:tc>
        <w:tc>
          <w:tcPr>
            <w:tcW w:w="1801" w:type="dxa"/>
          </w:tcPr>
          <w:p w:rsidR="00BF090A" w:rsidRPr="00627E6E" w:rsidRDefault="00BF090A" w:rsidP="00627E6E">
            <w:pPr>
              <w:jc w:val="center"/>
            </w:pPr>
            <w:r w:rsidRPr="00627E6E">
              <w:rPr>
                <w:rFonts w:ascii="Times New Roman" w:eastAsia="Times New Roman" w:hAnsi="Times New Roman" w:cs="Times New Roman"/>
                <w:sz w:val="24"/>
                <w:szCs w:val="24"/>
                <w:lang w:eastAsia="ru-RU"/>
              </w:rPr>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1.1.2</w:t>
            </w:r>
          </w:p>
        </w:tc>
        <w:tc>
          <w:tcPr>
            <w:tcW w:w="3645" w:type="dxa"/>
          </w:tcPr>
          <w:p w:rsidR="00BF090A" w:rsidRPr="00627E6E" w:rsidRDefault="00BF090A" w:rsidP="00627E6E">
            <w:pPr>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w:t>
            </w:r>
            <w:r w:rsidRPr="00627E6E">
              <w:rPr>
                <w:rFonts w:ascii="Times New Roman" w:eastAsia="Calibri" w:hAnsi="Times New Roman" w:cs="Times New Roman"/>
                <w:sz w:val="24"/>
                <w:szCs w:val="24"/>
              </w:rPr>
              <w:lastRenderedPageBreak/>
              <w:t>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033"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w:t>
            </w:r>
          </w:p>
        </w:tc>
        <w:tc>
          <w:tcPr>
            <w:tcW w:w="992" w:type="dxa"/>
          </w:tcPr>
          <w:p w:rsidR="00BF090A" w:rsidRPr="00627E6E" w:rsidRDefault="00753E22"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134" w:type="dxa"/>
            <w:shd w:val="clear" w:color="auto" w:fill="auto"/>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0</w:t>
            </w:r>
          </w:p>
        </w:tc>
        <w:tc>
          <w:tcPr>
            <w:tcW w:w="1134" w:type="dxa"/>
            <w:shd w:val="clear" w:color="auto" w:fill="auto"/>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1,9</w:t>
            </w:r>
          </w:p>
        </w:tc>
        <w:tc>
          <w:tcPr>
            <w:tcW w:w="1134" w:type="dxa"/>
          </w:tcPr>
          <w:p w:rsidR="00BF090A" w:rsidRPr="00627E6E" w:rsidRDefault="00753E22" w:rsidP="008F68E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008F68E2">
              <w:rPr>
                <w:rFonts w:ascii="Times New Roman" w:eastAsia="Calibri" w:hAnsi="Times New Roman" w:cs="Times New Roman"/>
                <w:color w:val="000000" w:themeColor="text1"/>
                <w:sz w:val="24"/>
                <w:szCs w:val="24"/>
              </w:rPr>
              <w:t>00</w:t>
            </w:r>
          </w:p>
        </w:tc>
        <w:tc>
          <w:tcPr>
            <w:tcW w:w="1094" w:type="dxa"/>
          </w:tcPr>
          <w:p w:rsidR="00BF090A" w:rsidRPr="00627E6E" w:rsidRDefault="00753E22"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0,7</w:t>
            </w: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color w:val="FF0000"/>
                <w:sz w:val="24"/>
                <w:szCs w:val="24"/>
                <w:lang w:eastAsia="ru-RU"/>
              </w:rPr>
            </w:pPr>
            <w:r w:rsidRPr="00627E6E">
              <w:rPr>
                <w:rFonts w:ascii="Times New Roman" w:eastAsia="Times New Roman" w:hAnsi="Times New Roman" w:cs="Times New Roman"/>
                <w:color w:val="000000" w:themeColor="text1"/>
                <w:sz w:val="24"/>
                <w:szCs w:val="24"/>
                <w:lang w:eastAsia="ru-RU"/>
              </w:rPr>
              <w:t>1,6</w:t>
            </w:r>
          </w:p>
        </w:tc>
        <w:tc>
          <w:tcPr>
            <w:tcW w:w="1801" w:type="dxa"/>
          </w:tcPr>
          <w:p w:rsidR="00BF090A" w:rsidRPr="00627E6E" w:rsidRDefault="00BF090A" w:rsidP="00627E6E">
            <w:pPr>
              <w:jc w:val="center"/>
            </w:pPr>
            <w:r w:rsidRPr="00627E6E">
              <w:rPr>
                <w:rFonts w:ascii="Times New Roman" w:eastAsia="Times New Roman" w:hAnsi="Times New Roman" w:cs="Times New Roman"/>
                <w:sz w:val="24"/>
                <w:szCs w:val="24"/>
                <w:lang w:eastAsia="ru-RU"/>
              </w:rPr>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1.2</w:t>
            </w:r>
          </w:p>
        </w:tc>
        <w:tc>
          <w:tcPr>
            <w:tcW w:w="3645" w:type="dxa"/>
          </w:tcPr>
          <w:p w:rsidR="00BF090A" w:rsidRPr="00627E6E" w:rsidRDefault="00BF090A" w:rsidP="00627E6E">
            <w:pPr>
              <w:spacing w:after="0" w:line="240" w:lineRule="auto"/>
              <w:jc w:val="both"/>
              <w:rPr>
                <w:rFonts w:ascii="Times New Roman" w:eastAsia="Calibri" w:hAnsi="Times New Roman" w:cs="Times New Roman"/>
                <w:b/>
                <w:sz w:val="24"/>
                <w:szCs w:val="24"/>
              </w:rPr>
            </w:pPr>
            <w:r w:rsidRPr="00627E6E">
              <w:rPr>
                <w:rFonts w:ascii="Times New Roman" w:eastAsia="Calibri" w:hAnsi="Times New Roman" w:cs="Times New Roman"/>
                <w:b/>
                <w:sz w:val="24"/>
                <w:szCs w:val="24"/>
              </w:rPr>
              <w:t>Рынок услуг общего образования</w:t>
            </w:r>
          </w:p>
        </w:tc>
        <w:tc>
          <w:tcPr>
            <w:tcW w:w="1033" w:type="dxa"/>
          </w:tcPr>
          <w:p w:rsidR="00BF090A" w:rsidRPr="00627E6E" w:rsidRDefault="00BF090A" w:rsidP="00627E6E">
            <w:pPr>
              <w:spacing w:after="0" w:line="240" w:lineRule="auto"/>
              <w:jc w:val="both"/>
              <w:rPr>
                <w:rFonts w:ascii="Times New Roman" w:eastAsia="Calibri" w:hAnsi="Times New Roman" w:cs="Times New Roman"/>
                <w:b/>
                <w:sz w:val="24"/>
                <w:szCs w:val="24"/>
              </w:rPr>
            </w:pPr>
          </w:p>
        </w:tc>
        <w:tc>
          <w:tcPr>
            <w:tcW w:w="992" w:type="dxa"/>
          </w:tcPr>
          <w:p w:rsidR="00BF090A" w:rsidRPr="00627E6E" w:rsidRDefault="00BF090A" w:rsidP="00627E6E">
            <w:pPr>
              <w:spacing w:after="0" w:line="240" w:lineRule="auto"/>
              <w:jc w:val="both"/>
              <w:rPr>
                <w:rFonts w:ascii="Times New Roman" w:eastAsia="Calibri" w:hAnsi="Times New Roman" w:cs="Times New Roman"/>
                <w:b/>
                <w:sz w:val="24"/>
                <w:szCs w:val="24"/>
              </w:rPr>
            </w:pPr>
          </w:p>
        </w:tc>
        <w:tc>
          <w:tcPr>
            <w:tcW w:w="1134" w:type="dxa"/>
          </w:tcPr>
          <w:p w:rsidR="00BF090A" w:rsidRPr="00627E6E" w:rsidRDefault="00BF090A" w:rsidP="00627E6E">
            <w:pPr>
              <w:spacing w:after="0" w:line="240" w:lineRule="auto"/>
              <w:jc w:val="both"/>
              <w:rPr>
                <w:rFonts w:ascii="Times New Roman" w:eastAsia="Calibri" w:hAnsi="Times New Roman" w:cs="Times New Roman"/>
                <w:b/>
                <w:sz w:val="24"/>
                <w:szCs w:val="24"/>
              </w:rPr>
            </w:pPr>
          </w:p>
        </w:tc>
        <w:tc>
          <w:tcPr>
            <w:tcW w:w="1134" w:type="dxa"/>
          </w:tcPr>
          <w:p w:rsidR="00BF090A" w:rsidRPr="00627E6E" w:rsidRDefault="00BF090A" w:rsidP="00753E22">
            <w:pPr>
              <w:spacing w:after="0" w:line="240" w:lineRule="auto"/>
              <w:jc w:val="both"/>
              <w:rPr>
                <w:rFonts w:ascii="Times New Roman" w:eastAsia="Calibri" w:hAnsi="Times New Roman" w:cs="Times New Roman"/>
                <w:b/>
                <w:sz w:val="24"/>
                <w:szCs w:val="24"/>
              </w:rPr>
            </w:pPr>
          </w:p>
        </w:tc>
        <w:tc>
          <w:tcPr>
            <w:tcW w:w="1134" w:type="dxa"/>
          </w:tcPr>
          <w:p w:rsidR="00BF090A" w:rsidRPr="00627E6E" w:rsidRDefault="00BF090A" w:rsidP="00753E22">
            <w:pPr>
              <w:spacing w:after="0" w:line="240" w:lineRule="auto"/>
              <w:jc w:val="both"/>
              <w:rPr>
                <w:rFonts w:ascii="Times New Roman" w:eastAsia="Calibri" w:hAnsi="Times New Roman" w:cs="Times New Roman"/>
                <w:b/>
                <w:sz w:val="24"/>
                <w:szCs w:val="24"/>
              </w:rPr>
            </w:pPr>
          </w:p>
        </w:tc>
        <w:tc>
          <w:tcPr>
            <w:tcW w:w="1094" w:type="dxa"/>
          </w:tcPr>
          <w:p w:rsidR="00BF090A" w:rsidRPr="00627E6E" w:rsidRDefault="00BF090A" w:rsidP="00627E6E">
            <w:pPr>
              <w:spacing w:after="0" w:line="240" w:lineRule="auto"/>
              <w:jc w:val="both"/>
              <w:rPr>
                <w:rFonts w:ascii="Times New Roman" w:eastAsia="Calibri" w:hAnsi="Times New Roman" w:cs="Times New Roman"/>
                <w:b/>
                <w:sz w:val="24"/>
                <w:szCs w:val="24"/>
              </w:rPr>
            </w:pPr>
          </w:p>
        </w:tc>
        <w:tc>
          <w:tcPr>
            <w:tcW w:w="1701" w:type="dxa"/>
          </w:tcPr>
          <w:p w:rsidR="00BF090A" w:rsidRPr="00627E6E" w:rsidRDefault="00BF090A" w:rsidP="00627E6E">
            <w:pPr>
              <w:spacing w:after="0" w:line="240" w:lineRule="auto"/>
              <w:jc w:val="both"/>
              <w:rPr>
                <w:rFonts w:ascii="Times New Roman" w:eastAsia="Calibri" w:hAnsi="Times New Roman" w:cs="Times New Roman"/>
                <w:b/>
                <w:sz w:val="24"/>
                <w:szCs w:val="24"/>
              </w:rPr>
            </w:pPr>
          </w:p>
        </w:tc>
        <w:tc>
          <w:tcPr>
            <w:tcW w:w="1801" w:type="dxa"/>
          </w:tcPr>
          <w:p w:rsidR="00BF090A" w:rsidRPr="00627E6E" w:rsidRDefault="00BF090A" w:rsidP="00627E6E">
            <w:pPr>
              <w:spacing w:after="0" w:line="240" w:lineRule="auto"/>
              <w:jc w:val="both"/>
              <w:rPr>
                <w:rFonts w:ascii="Times New Roman" w:eastAsia="Calibri" w:hAnsi="Times New Roman" w:cs="Times New Roman"/>
                <w:b/>
                <w:sz w:val="24"/>
                <w:szCs w:val="24"/>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1.2.1</w:t>
            </w:r>
          </w:p>
        </w:tc>
        <w:tc>
          <w:tcPr>
            <w:tcW w:w="3645" w:type="dxa"/>
          </w:tcPr>
          <w:p w:rsidR="00BF090A" w:rsidRPr="00627E6E" w:rsidRDefault="00BF090A" w:rsidP="00627E6E">
            <w:pPr>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Количество действующих организаций, оказывающих образовательные услуги в сфере общего образования в отчетном периоде (дополнительный показатель)                           </w:t>
            </w:r>
          </w:p>
        </w:tc>
        <w:tc>
          <w:tcPr>
            <w:tcW w:w="1033"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Ед.</w:t>
            </w:r>
          </w:p>
        </w:tc>
        <w:tc>
          <w:tcPr>
            <w:tcW w:w="992" w:type="dxa"/>
          </w:tcPr>
          <w:p w:rsidR="00BF090A" w:rsidRPr="00627E6E" w:rsidRDefault="00753E22"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34"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31</w:t>
            </w: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31</w:t>
            </w:r>
          </w:p>
        </w:tc>
        <w:tc>
          <w:tcPr>
            <w:tcW w:w="1134" w:type="dxa"/>
          </w:tcPr>
          <w:p w:rsidR="00BF090A" w:rsidRPr="00627E6E" w:rsidRDefault="008F68E2" w:rsidP="00753E2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94" w:type="dxa"/>
          </w:tcPr>
          <w:p w:rsidR="00BF090A" w:rsidRPr="00627E6E" w:rsidRDefault="000B2F7E" w:rsidP="00627E6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Х</w:t>
            </w:r>
          </w:p>
        </w:tc>
        <w:tc>
          <w:tcPr>
            <w:tcW w:w="1801" w:type="dxa"/>
          </w:tcPr>
          <w:p w:rsidR="00BF090A" w:rsidRPr="00627E6E" w:rsidRDefault="00BF090A"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1.2.2</w:t>
            </w:r>
          </w:p>
        </w:tc>
        <w:tc>
          <w:tcPr>
            <w:tcW w:w="3645" w:type="dxa"/>
          </w:tcPr>
          <w:p w:rsidR="00BF090A" w:rsidRPr="00627E6E" w:rsidRDefault="00BF090A" w:rsidP="00627E6E">
            <w:pPr>
              <w:autoSpaceDE w:val="0"/>
              <w:autoSpaceDN w:val="0"/>
              <w:adjustRightInd w:val="0"/>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Удельный вес численности учащихся – победителей и </w:t>
            </w:r>
            <w:r w:rsidRPr="00627E6E">
              <w:rPr>
                <w:rFonts w:ascii="Times New Roman" w:eastAsia="Calibri" w:hAnsi="Times New Roman" w:cs="Times New Roman"/>
                <w:sz w:val="24"/>
                <w:szCs w:val="24"/>
              </w:rPr>
              <w:lastRenderedPageBreak/>
              <w:t>призеров олимпиад, смотров, конкурсов (всех уровней), в общей численности учащихся, %</w:t>
            </w:r>
          </w:p>
          <w:p w:rsidR="00BF090A" w:rsidRPr="00627E6E" w:rsidRDefault="00BF090A" w:rsidP="00627E6E">
            <w:pPr>
              <w:autoSpaceDE w:val="0"/>
              <w:autoSpaceDN w:val="0"/>
              <w:adjustRightInd w:val="0"/>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(дополнительный показатель)                           </w:t>
            </w:r>
          </w:p>
        </w:tc>
        <w:tc>
          <w:tcPr>
            <w:tcW w:w="1033"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w:t>
            </w:r>
          </w:p>
        </w:tc>
        <w:tc>
          <w:tcPr>
            <w:tcW w:w="992" w:type="dxa"/>
          </w:tcPr>
          <w:p w:rsidR="00BF090A" w:rsidRPr="00627E6E" w:rsidRDefault="000B2F7E"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134"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6,0</w:t>
            </w: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6,0</w:t>
            </w:r>
          </w:p>
        </w:tc>
        <w:tc>
          <w:tcPr>
            <w:tcW w:w="1134" w:type="dxa"/>
          </w:tcPr>
          <w:p w:rsidR="00BF090A" w:rsidRPr="00627E6E" w:rsidRDefault="000B2F7E" w:rsidP="00753E2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94" w:type="dxa"/>
          </w:tcPr>
          <w:p w:rsidR="00BF090A" w:rsidRPr="00627E6E" w:rsidRDefault="000B2F7E" w:rsidP="00627E6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Х</w:t>
            </w:r>
          </w:p>
        </w:tc>
        <w:tc>
          <w:tcPr>
            <w:tcW w:w="1801" w:type="dxa"/>
          </w:tcPr>
          <w:p w:rsidR="00BF090A" w:rsidRPr="00627E6E" w:rsidRDefault="00BF090A"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 xml:space="preserve">Управление образования </w:t>
            </w:r>
            <w:r w:rsidRPr="00627E6E">
              <w:rPr>
                <w:rFonts w:ascii="Times New Roman" w:eastAsia="Times New Roman" w:hAnsi="Times New Roman" w:cs="Times New Roman"/>
                <w:sz w:val="24"/>
                <w:szCs w:val="24"/>
                <w:lang w:eastAsia="ru-RU"/>
              </w:rPr>
              <w:lastRenderedPageBreak/>
              <w:t>администрации Алексеевского</w:t>
            </w:r>
            <w:r w:rsidRPr="00627E6E">
              <w:rPr>
                <w:rFonts w:ascii="Times New Roman" w:eastAsia="Calibri" w:hAnsi="Times New Roman" w:cs="Times New Roman"/>
                <w:sz w:val="24"/>
                <w:szCs w:val="24"/>
              </w:rPr>
              <w:t xml:space="preserve"> городского округа</w:t>
            </w:r>
          </w:p>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1.2.3</w:t>
            </w:r>
          </w:p>
        </w:tc>
        <w:tc>
          <w:tcPr>
            <w:tcW w:w="3645" w:type="dxa"/>
          </w:tcPr>
          <w:p w:rsidR="00BF090A" w:rsidRPr="00627E6E" w:rsidRDefault="00BF090A" w:rsidP="00627E6E">
            <w:pPr>
              <w:autoSpaceDE w:val="0"/>
              <w:autoSpaceDN w:val="0"/>
              <w:adjustRightInd w:val="0"/>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033"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Ед.</w:t>
            </w:r>
          </w:p>
        </w:tc>
        <w:tc>
          <w:tcPr>
            <w:tcW w:w="992" w:type="dxa"/>
          </w:tcPr>
          <w:p w:rsidR="00BF090A" w:rsidRPr="00627E6E" w:rsidRDefault="000B2F7E"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w:t>
            </w: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w:t>
            </w:r>
          </w:p>
        </w:tc>
        <w:tc>
          <w:tcPr>
            <w:tcW w:w="1134" w:type="dxa"/>
          </w:tcPr>
          <w:p w:rsidR="00BF090A" w:rsidRPr="00627E6E" w:rsidRDefault="000B2F7E" w:rsidP="00753E2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94" w:type="dxa"/>
          </w:tcPr>
          <w:p w:rsidR="00BF090A" w:rsidRPr="00627E6E" w:rsidRDefault="000B2F7E" w:rsidP="00627E6E">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1</w:t>
            </w:r>
          </w:p>
        </w:tc>
        <w:tc>
          <w:tcPr>
            <w:tcW w:w="1801" w:type="dxa"/>
          </w:tcPr>
          <w:p w:rsidR="00BF090A" w:rsidRPr="00627E6E" w:rsidRDefault="00BF090A"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1.2.4</w:t>
            </w:r>
          </w:p>
        </w:tc>
        <w:tc>
          <w:tcPr>
            <w:tcW w:w="3645" w:type="dxa"/>
          </w:tcPr>
          <w:p w:rsidR="00BF090A" w:rsidRPr="00627E6E" w:rsidRDefault="00BF090A" w:rsidP="00627E6E">
            <w:pPr>
              <w:autoSpaceDE w:val="0"/>
              <w:autoSpaceDN w:val="0"/>
              <w:adjustRightInd w:val="0"/>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w:t>
            </w:r>
            <w:r w:rsidRPr="00627E6E">
              <w:rPr>
                <w:rFonts w:ascii="Times New Roman" w:eastAsia="Calibri" w:hAnsi="Times New Roman" w:cs="Times New Roman"/>
                <w:sz w:val="24"/>
                <w:szCs w:val="24"/>
              </w:rPr>
              <w:lastRenderedPageBreak/>
              <w:t>реализующих основные общеобразовательные программы образовательные программы начального общего, основного общего, среднего общего образования</w:t>
            </w:r>
          </w:p>
        </w:tc>
        <w:tc>
          <w:tcPr>
            <w:tcW w:w="1033"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w:t>
            </w:r>
          </w:p>
        </w:tc>
        <w:tc>
          <w:tcPr>
            <w:tcW w:w="992" w:type="dxa"/>
          </w:tcPr>
          <w:p w:rsidR="00BF090A" w:rsidRPr="00627E6E" w:rsidRDefault="00BF090A" w:rsidP="00627E6E">
            <w:pPr>
              <w:spacing w:after="0" w:line="240" w:lineRule="auto"/>
              <w:jc w:val="center"/>
              <w:rPr>
                <w:rFonts w:ascii="Times New Roman" w:eastAsia="Calibri" w:hAnsi="Times New Roman" w:cs="Times New Roman"/>
                <w:sz w:val="24"/>
                <w:szCs w:val="24"/>
              </w:rPr>
            </w:pPr>
          </w:p>
        </w:tc>
        <w:tc>
          <w:tcPr>
            <w:tcW w:w="1134"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0,02</w:t>
            </w: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0,02</w:t>
            </w:r>
          </w:p>
        </w:tc>
        <w:tc>
          <w:tcPr>
            <w:tcW w:w="1134" w:type="dxa"/>
          </w:tcPr>
          <w:p w:rsidR="00BF090A" w:rsidRPr="00627E6E" w:rsidRDefault="000B2F7E" w:rsidP="00753E2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94" w:type="dxa"/>
          </w:tcPr>
          <w:p w:rsidR="00BF090A" w:rsidRPr="000B2F7E" w:rsidRDefault="000B2F7E" w:rsidP="00627E6E">
            <w:pPr>
              <w:spacing w:after="0" w:line="240" w:lineRule="auto"/>
              <w:contextualSpacing/>
              <w:jc w:val="center"/>
              <w:rPr>
                <w:rFonts w:ascii="Times New Roman" w:eastAsia="Times New Roman" w:hAnsi="Times New Roman" w:cs="Times New Roman"/>
                <w:sz w:val="24"/>
                <w:szCs w:val="24"/>
                <w:lang w:eastAsia="ru-RU"/>
              </w:rPr>
            </w:pPr>
            <w:r w:rsidRPr="000B2F7E">
              <w:rPr>
                <w:rFonts w:ascii="Times New Roman" w:eastAsia="Times New Roman" w:hAnsi="Times New Roman" w:cs="Times New Roman"/>
                <w:sz w:val="24"/>
                <w:szCs w:val="24"/>
                <w:lang w:eastAsia="ru-RU"/>
              </w:rPr>
              <w:t>0,02</w:t>
            </w:r>
          </w:p>
        </w:tc>
        <w:tc>
          <w:tcPr>
            <w:tcW w:w="1701" w:type="dxa"/>
          </w:tcPr>
          <w:p w:rsidR="00BF090A" w:rsidRPr="000B2F7E" w:rsidRDefault="00BF090A" w:rsidP="00627E6E">
            <w:pPr>
              <w:spacing w:after="0" w:line="240" w:lineRule="auto"/>
              <w:contextualSpacing/>
              <w:jc w:val="center"/>
              <w:rPr>
                <w:rFonts w:ascii="Times New Roman" w:eastAsia="Times New Roman" w:hAnsi="Times New Roman" w:cs="Times New Roman"/>
                <w:sz w:val="24"/>
                <w:szCs w:val="24"/>
                <w:lang w:eastAsia="ru-RU"/>
              </w:rPr>
            </w:pPr>
            <w:r w:rsidRPr="000B2F7E">
              <w:rPr>
                <w:rFonts w:ascii="Times New Roman" w:eastAsia="Times New Roman" w:hAnsi="Times New Roman" w:cs="Times New Roman"/>
                <w:sz w:val="24"/>
                <w:szCs w:val="24"/>
                <w:lang w:eastAsia="ru-RU"/>
              </w:rPr>
              <w:t>х</w:t>
            </w:r>
          </w:p>
        </w:tc>
        <w:tc>
          <w:tcPr>
            <w:tcW w:w="1801" w:type="dxa"/>
          </w:tcPr>
          <w:p w:rsidR="00BF090A" w:rsidRPr="00627E6E" w:rsidRDefault="00BF090A"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lastRenderedPageBreak/>
              <w:t>1.3</w:t>
            </w:r>
          </w:p>
        </w:tc>
        <w:tc>
          <w:tcPr>
            <w:tcW w:w="3645" w:type="dxa"/>
          </w:tcPr>
          <w:p w:rsidR="00BF090A" w:rsidRPr="00627E6E" w:rsidRDefault="00BF090A" w:rsidP="00627E6E">
            <w:pPr>
              <w:autoSpaceDE w:val="0"/>
              <w:autoSpaceDN w:val="0"/>
              <w:adjustRightInd w:val="0"/>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b/>
                <w:sz w:val="24"/>
                <w:szCs w:val="24"/>
              </w:rPr>
              <w:t>Рынок услуг среднего профессионального образования</w:t>
            </w:r>
          </w:p>
        </w:tc>
        <w:tc>
          <w:tcPr>
            <w:tcW w:w="1033" w:type="dxa"/>
          </w:tcPr>
          <w:p w:rsidR="00BF090A" w:rsidRPr="00627E6E" w:rsidRDefault="00BF090A" w:rsidP="00627E6E">
            <w:pPr>
              <w:spacing w:after="0" w:line="240" w:lineRule="auto"/>
              <w:jc w:val="center"/>
              <w:rPr>
                <w:rFonts w:ascii="Times New Roman" w:eastAsia="Calibri" w:hAnsi="Times New Roman" w:cs="Times New Roman"/>
                <w:sz w:val="24"/>
                <w:szCs w:val="24"/>
              </w:rPr>
            </w:pPr>
          </w:p>
        </w:tc>
        <w:tc>
          <w:tcPr>
            <w:tcW w:w="992" w:type="dxa"/>
          </w:tcPr>
          <w:p w:rsidR="00BF090A" w:rsidRPr="00627E6E" w:rsidRDefault="00BF090A" w:rsidP="00627E6E">
            <w:pPr>
              <w:spacing w:after="0" w:line="240" w:lineRule="auto"/>
              <w:jc w:val="center"/>
              <w:rPr>
                <w:rFonts w:ascii="Times New Roman" w:eastAsia="Calibri" w:hAnsi="Times New Roman" w:cs="Times New Roman"/>
                <w:sz w:val="24"/>
                <w:szCs w:val="24"/>
              </w:rPr>
            </w:pPr>
          </w:p>
        </w:tc>
        <w:tc>
          <w:tcPr>
            <w:tcW w:w="1134" w:type="dxa"/>
          </w:tcPr>
          <w:p w:rsidR="00BF090A" w:rsidRPr="00627E6E" w:rsidRDefault="00BF090A" w:rsidP="00627E6E">
            <w:pPr>
              <w:spacing w:after="0" w:line="240" w:lineRule="auto"/>
              <w:jc w:val="center"/>
              <w:rPr>
                <w:rFonts w:ascii="Times New Roman" w:eastAsia="Calibri" w:hAnsi="Times New Roman" w:cs="Times New Roman"/>
                <w:sz w:val="24"/>
                <w:szCs w:val="24"/>
              </w:rPr>
            </w:pP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sz w:val="24"/>
                <w:szCs w:val="24"/>
                <w:lang w:eastAsia="ru-RU"/>
              </w:rPr>
            </w:pP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sz w:val="24"/>
                <w:szCs w:val="24"/>
                <w:lang w:eastAsia="ru-RU"/>
              </w:rPr>
            </w:pPr>
          </w:p>
        </w:tc>
        <w:tc>
          <w:tcPr>
            <w:tcW w:w="1094"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p>
        </w:tc>
        <w:tc>
          <w:tcPr>
            <w:tcW w:w="1801" w:type="dxa"/>
          </w:tcPr>
          <w:p w:rsidR="00BF090A" w:rsidRPr="00627E6E" w:rsidRDefault="00BF090A" w:rsidP="00627E6E">
            <w:pPr>
              <w:jc w:val="center"/>
              <w:rPr>
                <w:rFonts w:ascii="Times New Roman" w:eastAsia="Times New Roman" w:hAnsi="Times New Roman" w:cs="Times New Roman"/>
                <w:sz w:val="24"/>
                <w:szCs w:val="24"/>
                <w:lang w:eastAsia="ru-RU"/>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1.3.1</w:t>
            </w:r>
          </w:p>
        </w:tc>
        <w:tc>
          <w:tcPr>
            <w:tcW w:w="3645" w:type="dxa"/>
          </w:tcPr>
          <w:p w:rsidR="00BF090A" w:rsidRPr="00627E6E" w:rsidRDefault="00BF090A" w:rsidP="00B70A5D">
            <w:pPr>
              <w:autoSpaceDE w:val="0"/>
              <w:autoSpaceDN w:val="0"/>
              <w:adjustRightInd w:val="0"/>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Конкурс заявлений абитуриентов при приеме на 1 курс в организаци</w:t>
            </w:r>
            <w:r>
              <w:rPr>
                <w:rFonts w:ascii="Times New Roman" w:eastAsia="Calibri" w:hAnsi="Times New Roman" w:cs="Times New Roman"/>
                <w:sz w:val="24"/>
                <w:szCs w:val="24"/>
              </w:rPr>
              <w:t>ях</w:t>
            </w:r>
            <w:r w:rsidRPr="00627E6E">
              <w:rPr>
                <w:rFonts w:ascii="Times New Roman" w:eastAsia="Calibri" w:hAnsi="Times New Roman" w:cs="Times New Roman"/>
                <w:sz w:val="24"/>
                <w:szCs w:val="24"/>
              </w:rPr>
              <w:t>, оказывающих образовательные услуги в сфере среднего профессионального образования по топовым специальностям (не менее 3направлений) очной формы обучения за счет средств областного бюджета, в отчетном периоде</w:t>
            </w:r>
          </w:p>
        </w:tc>
        <w:tc>
          <w:tcPr>
            <w:tcW w:w="1033"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Ед.</w:t>
            </w:r>
          </w:p>
        </w:tc>
        <w:tc>
          <w:tcPr>
            <w:tcW w:w="992" w:type="dxa"/>
          </w:tcPr>
          <w:p w:rsidR="00BF090A" w:rsidRPr="00627E6E" w:rsidRDefault="00EC03C6" w:rsidP="00627E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34" w:type="dxa"/>
          </w:tcPr>
          <w:p w:rsidR="00BF090A" w:rsidRPr="00627E6E" w:rsidRDefault="00BF090A"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2,1 </w:t>
            </w:r>
          </w:p>
          <w:p w:rsidR="00BF090A" w:rsidRPr="00627E6E" w:rsidRDefault="00BF090A" w:rsidP="00627E6E">
            <w:pPr>
              <w:spacing w:after="0" w:line="240" w:lineRule="auto"/>
              <w:jc w:val="center"/>
              <w:rPr>
                <w:rFonts w:ascii="Times New Roman" w:eastAsia="Calibri" w:hAnsi="Times New Roman" w:cs="Times New Roman"/>
                <w:sz w:val="24"/>
                <w:szCs w:val="24"/>
              </w:rPr>
            </w:pP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2,44</w:t>
            </w:r>
          </w:p>
        </w:tc>
        <w:tc>
          <w:tcPr>
            <w:tcW w:w="1134" w:type="dxa"/>
          </w:tcPr>
          <w:p w:rsidR="00BF090A" w:rsidRPr="00627E6E" w:rsidRDefault="00EC03C6" w:rsidP="00753E22">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1094" w:type="dxa"/>
          </w:tcPr>
          <w:p w:rsidR="00BF090A" w:rsidRPr="00EC03C6" w:rsidRDefault="00EC03C6" w:rsidP="00627E6E">
            <w:pPr>
              <w:spacing w:after="0" w:line="240" w:lineRule="auto"/>
              <w:contextualSpacing/>
              <w:jc w:val="center"/>
              <w:rPr>
                <w:rFonts w:ascii="Times New Roman" w:eastAsia="Times New Roman" w:hAnsi="Times New Roman" w:cs="Times New Roman"/>
                <w:sz w:val="24"/>
                <w:szCs w:val="24"/>
                <w:lang w:eastAsia="ru-RU"/>
              </w:rPr>
            </w:pPr>
            <w:r w:rsidRPr="00EC03C6">
              <w:rPr>
                <w:rFonts w:ascii="Times New Roman" w:eastAsia="Times New Roman" w:hAnsi="Times New Roman" w:cs="Times New Roman"/>
                <w:sz w:val="24"/>
                <w:szCs w:val="24"/>
                <w:lang w:eastAsia="ru-RU"/>
              </w:rPr>
              <w:t>2,2</w:t>
            </w: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sz w:val="28"/>
                <w:szCs w:val="28"/>
                <w:lang w:eastAsia="ru-RU"/>
              </w:rPr>
            </w:pPr>
            <w:r w:rsidRPr="00627E6E">
              <w:rPr>
                <w:rFonts w:ascii="Times New Roman" w:eastAsia="Times New Roman" w:hAnsi="Times New Roman" w:cs="Times New Roman"/>
                <w:sz w:val="28"/>
                <w:szCs w:val="28"/>
                <w:lang w:val="en-US" w:eastAsia="ru-RU"/>
              </w:rPr>
              <w:t>x</w:t>
            </w:r>
          </w:p>
        </w:tc>
        <w:tc>
          <w:tcPr>
            <w:tcW w:w="1801" w:type="dxa"/>
          </w:tcPr>
          <w:p w:rsidR="00BF090A" w:rsidRPr="00627E6E" w:rsidRDefault="00BF090A" w:rsidP="00627E6E">
            <w:pPr>
              <w:jc w:val="center"/>
              <w:rPr>
                <w:rFonts w:ascii="Times New Roman" w:eastAsia="Calibri" w:hAnsi="Times New Roman" w:cs="Times New Roman"/>
                <w:sz w:val="24"/>
                <w:szCs w:val="24"/>
              </w:rPr>
            </w:pPr>
            <w:r w:rsidRPr="00627E6E">
              <w:rPr>
                <w:rFonts w:ascii="Times New Roman" w:eastAsia="Times New Roman" w:hAnsi="Times New Roman" w:cs="Times New Roman"/>
                <w:sz w:val="24"/>
                <w:szCs w:val="24"/>
                <w:lang w:eastAsia="ru-RU"/>
              </w:rPr>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p w:rsidR="00BF090A" w:rsidRPr="00627E6E" w:rsidRDefault="00BF090A" w:rsidP="00627E6E">
            <w:pPr>
              <w:jc w:val="center"/>
              <w:rPr>
                <w:rFonts w:ascii="Times New Roman" w:eastAsia="Times New Roman" w:hAnsi="Times New Roman" w:cs="Times New Roman"/>
                <w:sz w:val="24"/>
                <w:szCs w:val="24"/>
                <w:lang w:eastAsia="ru-RU"/>
              </w:rPr>
            </w:pPr>
          </w:p>
        </w:tc>
      </w:tr>
      <w:tr w:rsidR="00BF090A" w:rsidRPr="00627E6E" w:rsidTr="0078434B">
        <w:trPr>
          <w:trHeight w:val="63"/>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b/>
                <w:sz w:val="24"/>
                <w:szCs w:val="24"/>
              </w:rPr>
            </w:pPr>
            <w:r w:rsidRPr="00627E6E">
              <w:rPr>
                <w:rFonts w:ascii="Times New Roman" w:eastAsia="Calibri" w:hAnsi="Times New Roman" w:cs="Times New Roman"/>
                <w:b/>
                <w:sz w:val="24"/>
                <w:szCs w:val="24"/>
              </w:rPr>
              <w:t>1.4</w:t>
            </w:r>
          </w:p>
        </w:tc>
        <w:tc>
          <w:tcPr>
            <w:tcW w:w="3645" w:type="dxa"/>
          </w:tcPr>
          <w:p w:rsidR="00BF090A" w:rsidRPr="00627E6E" w:rsidRDefault="00BF090A" w:rsidP="00627E6E">
            <w:pPr>
              <w:spacing w:after="0" w:line="240" w:lineRule="auto"/>
              <w:jc w:val="both"/>
              <w:rPr>
                <w:rFonts w:ascii="Times New Roman" w:eastAsia="Calibri" w:hAnsi="Times New Roman" w:cs="Times New Roman"/>
                <w:sz w:val="24"/>
                <w:szCs w:val="24"/>
              </w:rPr>
            </w:pPr>
            <w:r w:rsidRPr="00627E6E">
              <w:rPr>
                <w:rFonts w:ascii="Times New Roman" w:eastAsia="Calibri" w:hAnsi="Times New Roman" w:cs="Times New Roman"/>
                <w:b/>
                <w:sz w:val="24"/>
                <w:szCs w:val="24"/>
              </w:rPr>
              <w:t>Рынок услуг дополнительного образования детей</w:t>
            </w:r>
          </w:p>
        </w:tc>
        <w:tc>
          <w:tcPr>
            <w:tcW w:w="1033" w:type="dxa"/>
          </w:tcPr>
          <w:p w:rsidR="00BF090A" w:rsidRPr="00627E6E" w:rsidRDefault="00BF090A" w:rsidP="00627E6E">
            <w:pPr>
              <w:spacing w:after="0" w:line="240" w:lineRule="auto"/>
              <w:jc w:val="both"/>
              <w:rPr>
                <w:rFonts w:ascii="Times New Roman" w:eastAsia="Calibri" w:hAnsi="Times New Roman" w:cs="Times New Roman"/>
                <w:sz w:val="24"/>
                <w:szCs w:val="24"/>
              </w:rPr>
            </w:pPr>
          </w:p>
        </w:tc>
        <w:tc>
          <w:tcPr>
            <w:tcW w:w="992" w:type="dxa"/>
          </w:tcPr>
          <w:p w:rsidR="00BF090A" w:rsidRPr="00627E6E" w:rsidRDefault="00BF090A" w:rsidP="00627E6E">
            <w:pPr>
              <w:spacing w:after="0" w:line="240" w:lineRule="auto"/>
              <w:jc w:val="both"/>
              <w:rPr>
                <w:rFonts w:ascii="Times New Roman" w:eastAsia="Calibri" w:hAnsi="Times New Roman" w:cs="Times New Roman"/>
                <w:sz w:val="24"/>
                <w:szCs w:val="24"/>
              </w:rPr>
            </w:pPr>
          </w:p>
        </w:tc>
        <w:tc>
          <w:tcPr>
            <w:tcW w:w="1134" w:type="dxa"/>
          </w:tcPr>
          <w:p w:rsidR="00BF090A" w:rsidRPr="00627E6E" w:rsidRDefault="00BF090A" w:rsidP="00627E6E">
            <w:pPr>
              <w:spacing w:after="0" w:line="240" w:lineRule="auto"/>
              <w:jc w:val="both"/>
              <w:rPr>
                <w:rFonts w:ascii="Times New Roman" w:eastAsia="Calibri" w:hAnsi="Times New Roman" w:cs="Times New Roman"/>
                <w:sz w:val="24"/>
                <w:szCs w:val="24"/>
              </w:rPr>
            </w:pPr>
          </w:p>
        </w:tc>
        <w:tc>
          <w:tcPr>
            <w:tcW w:w="1134" w:type="dxa"/>
          </w:tcPr>
          <w:p w:rsidR="00BF090A" w:rsidRPr="00627E6E" w:rsidRDefault="00BF090A" w:rsidP="00753E22">
            <w:pPr>
              <w:spacing w:after="0" w:line="240" w:lineRule="auto"/>
              <w:jc w:val="both"/>
              <w:rPr>
                <w:rFonts w:ascii="Times New Roman" w:eastAsia="Calibri" w:hAnsi="Times New Roman" w:cs="Times New Roman"/>
                <w:sz w:val="24"/>
                <w:szCs w:val="24"/>
              </w:rPr>
            </w:pPr>
          </w:p>
        </w:tc>
        <w:tc>
          <w:tcPr>
            <w:tcW w:w="1134" w:type="dxa"/>
          </w:tcPr>
          <w:p w:rsidR="00BF090A" w:rsidRPr="00627E6E" w:rsidRDefault="00BF090A" w:rsidP="00753E22">
            <w:pPr>
              <w:spacing w:after="0" w:line="240" w:lineRule="auto"/>
              <w:jc w:val="both"/>
              <w:rPr>
                <w:rFonts w:ascii="Times New Roman" w:eastAsia="Calibri" w:hAnsi="Times New Roman" w:cs="Times New Roman"/>
                <w:sz w:val="24"/>
                <w:szCs w:val="24"/>
              </w:rPr>
            </w:pPr>
          </w:p>
        </w:tc>
        <w:tc>
          <w:tcPr>
            <w:tcW w:w="1094" w:type="dxa"/>
          </w:tcPr>
          <w:p w:rsidR="00BF090A" w:rsidRPr="00627E6E" w:rsidRDefault="00BF090A" w:rsidP="00627E6E">
            <w:pPr>
              <w:spacing w:after="0" w:line="240" w:lineRule="auto"/>
              <w:jc w:val="both"/>
              <w:rPr>
                <w:rFonts w:ascii="Times New Roman" w:eastAsia="Calibri" w:hAnsi="Times New Roman" w:cs="Times New Roman"/>
                <w:sz w:val="24"/>
                <w:szCs w:val="24"/>
              </w:rPr>
            </w:pPr>
          </w:p>
        </w:tc>
        <w:tc>
          <w:tcPr>
            <w:tcW w:w="1701" w:type="dxa"/>
          </w:tcPr>
          <w:p w:rsidR="00BF090A" w:rsidRPr="00627E6E" w:rsidRDefault="00BF090A" w:rsidP="00627E6E">
            <w:pPr>
              <w:spacing w:after="0" w:line="240" w:lineRule="auto"/>
              <w:jc w:val="both"/>
              <w:rPr>
                <w:rFonts w:ascii="Times New Roman" w:eastAsia="Calibri" w:hAnsi="Times New Roman" w:cs="Times New Roman"/>
                <w:sz w:val="24"/>
                <w:szCs w:val="24"/>
              </w:rPr>
            </w:pPr>
          </w:p>
        </w:tc>
        <w:tc>
          <w:tcPr>
            <w:tcW w:w="1801" w:type="dxa"/>
          </w:tcPr>
          <w:p w:rsidR="00BF090A" w:rsidRPr="00627E6E" w:rsidRDefault="00BF090A" w:rsidP="00627E6E">
            <w:pPr>
              <w:spacing w:after="0" w:line="240" w:lineRule="auto"/>
              <w:jc w:val="both"/>
              <w:rPr>
                <w:rFonts w:ascii="Times New Roman" w:eastAsia="Calibri" w:hAnsi="Times New Roman" w:cs="Times New Roman"/>
                <w:sz w:val="24"/>
                <w:szCs w:val="24"/>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t>1.4.1</w:t>
            </w:r>
          </w:p>
        </w:tc>
        <w:tc>
          <w:tcPr>
            <w:tcW w:w="3645" w:type="dxa"/>
          </w:tcPr>
          <w:p w:rsidR="00BF090A" w:rsidRPr="00627E6E" w:rsidRDefault="00BF090A" w:rsidP="00627E6E">
            <w:pPr>
              <w:spacing w:after="0" w:line="240" w:lineRule="auto"/>
              <w:contextualSpacing/>
              <w:jc w:val="both"/>
              <w:rPr>
                <w:rFonts w:ascii="Times New Roman" w:eastAsia="Calibri" w:hAnsi="Times New Roman" w:cs="Times New Roman"/>
                <w:sz w:val="24"/>
                <w:szCs w:val="24"/>
              </w:rPr>
            </w:pPr>
            <w:r w:rsidRPr="00627E6E">
              <w:rPr>
                <w:rFonts w:ascii="Times New Roman" w:eastAsia="Calibri" w:hAnsi="Times New Roman" w:cs="Times New Roman"/>
                <w:sz w:val="24"/>
                <w:szCs w:val="24"/>
              </w:rPr>
              <w:t xml:space="preserve">Количество организаций в сфере </w:t>
            </w:r>
            <w:r w:rsidRPr="00627E6E">
              <w:rPr>
                <w:rFonts w:ascii="Times New Roman" w:eastAsia="Calibri" w:hAnsi="Times New Roman" w:cs="Times New Roman"/>
                <w:sz w:val="24"/>
                <w:szCs w:val="24"/>
              </w:rPr>
              <w:lastRenderedPageBreak/>
              <w:t>услуг дополнительного образования детей (по численности детей, которым были оказаны услуги) (дополнительный показатель)</w:t>
            </w:r>
          </w:p>
        </w:tc>
        <w:tc>
          <w:tcPr>
            <w:tcW w:w="1033"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lastRenderedPageBreak/>
              <w:t>Ед.</w:t>
            </w:r>
          </w:p>
        </w:tc>
        <w:tc>
          <w:tcPr>
            <w:tcW w:w="992" w:type="dxa"/>
          </w:tcPr>
          <w:p w:rsidR="00BF090A" w:rsidRPr="00627E6E" w:rsidRDefault="00EC03C6" w:rsidP="00627E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4</w:t>
            </w: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4</w:t>
            </w:r>
          </w:p>
        </w:tc>
        <w:tc>
          <w:tcPr>
            <w:tcW w:w="1134" w:type="dxa"/>
          </w:tcPr>
          <w:p w:rsidR="00BF090A" w:rsidRPr="00627E6E" w:rsidRDefault="00EC03C6" w:rsidP="00753E2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94" w:type="dxa"/>
          </w:tcPr>
          <w:p w:rsidR="00BF090A" w:rsidRPr="00627E6E" w:rsidRDefault="00EC03C6" w:rsidP="00627E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rPr>
              <w:t>4</w:t>
            </w:r>
          </w:p>
        </w:tc>
        <w:tc>
          <w:tcPr>
            <w:tcW w:w="1801" w:type="dxa"/>
          </w:tcPr>
          <w:p w:rsidR="00BF090A" w:rsidRPr="00627E6E" w:rsidRDefault="00BF090A" w:rsidP="00627E6E">
            <w:pPr>
              <w:jc w:val="center"/>
              <w:rPr>
                <w:rFonts w:ascii="Times New Roman" w:eastAsia="Times New Roman" w:hAnsi="Times New Roman" w:cs="Times New Roman"/>
                <w:sz w:val="24"/>
                <w:szCs w:val="24"/>
              </w:rPr>
            </w:pPr>
            <w:r w:rsidRPr="00627E6E">
              <w:rPr>
                <w:rFonts w:ascii="Times New Roman" w:eastAsia="Times New Roman" w:hAnsi="Times New Roman" w:cs="Times New Roman"/>
                <w:sz w:val="24"/>
                <w:szCs w:val="24"/>
                <w:lang w:eastAsia="ru-RU"/>
              </w:rPr>
              <w:t xml:space="preserve">Управление </w:t>
            </w:r>
            <w:r w:rsidRPr="00627E6E">
              <w:rPr>
                <w:rFonts w:ascii="Times New Roman" w:eastAsia="Times New Roman" w:hAnsi="Times New Roman" w:cs="Times New Roman"/>
                <w:sz w:val="24"/>
                <w:szCs w:val="24"/>
                <w:lang w:eastAsia="ru-RU"/>
              </w:rPr>
              <w:lastRenderedPageBreak/>
              <w:t>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1.4.2</w:t>
            </w:r>
          </w:p>
        </w:tc>
        <w:tc>
          <w:tcPr>
            <w:tcW w:w="3645" w:type="dxa"/>
          </w:tcPr>
          <w:p w:rsidR="00BF090A" w:rsidRPr="00627E6E" w:rsidRDefault="00BF090A" w:rsidP="00627E6E">
            <w:pPr>
              <w:spacing w:after="0" w:line="240" w:lineRule="auto"/>
              <w:contextualSpacing/>
              <w:jc w:val="both"/>
              <w:rPr>
                <w:rFonts w:ascii="Times New Roman" w:eastAsia="Times New Roman" w:hAnsi="Times New Roman" w:cs="Times New Roman"/>
                <w:b/>
                <w:bCs/>
                <w:color w:val="000000" w:themeColor="text1"/>
                <w:sz w:val="24"/>
                <w:szCs w:val="24"/>
                <w:lang w:eastAsia="ru-RU"/>
              </w:rPr>
            </w:pPr>
            <w:r w:rsidRPr="00627E6E">
              <w:rPr>
                <w:rFonts w:ascii="Times New Roman" w:eastAsia="Times New Roman" w:hAnsi="Times New Roman" w:cs="Times New Roman"/>
                <w:bCs/>
                <w:color w:val="000000" w:themeColor="text1"/>
                <w:sz w:val="24"/>
                <w:szCs w:val="24"/>
                <w:lang w:eastAsia="ru-RU"/>
              </w:rPr>
              <w:t xml:space="preserve">Доля </w:t>
            </w:r>
            <w:r w:rsidRPr="00627E6E">
              <w:rPr>
                <w:rFonts w:ascii="Times New Roman" w:eastAsia="Calibri" w:hAnsi="Times New Roman" w:cs="Times New Roman"/>
                <w:color w:val="000000" w:themeColor="text1"/>
                <w:sz w:val="24"/>
                <w:szCs w:val="24"/>
              </w:rPr>
              <w:t>детей и молодёжи в возрасте от 5 до 18 лет, получающих образовательные услуги в сфере дополнительного образования                      по дополнительным общеобразовательным программам (дополнительный показатель)</w:t>
            </w:r>
          </w:p>
        </w:tc>
        <w:tc>
          <w:tcPr>
            <w:tcW w:w="1033" w:type="dxa"/>
          </w:tcPr>
          <w:p w:rsidR="00BF090A" w:rsidRPr="00627E6E" w:rsidRDefault="00BF090A"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w:t>
            </w:r>
          </w:p>
        </w:tc>
        <w:tc>
          <w:tcPr>
            <w:tcW w:w="992" w:type="dxa"/>
          </w:tcPr>
          <w:p w:rsidR="00BF090A" w:rsidRPr="00627E6E" w:rsidRDefault="00EC03C6" w:rsidP="00627E6E">
            <w:pPr>
              <w:spacing w:after="0" w:line="24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94,1</w:t>
            </w:r>
          </w:p>
        </w:tc>
        <w:tc>
          <w:tcPr>
            <w:tcW w:w="1134" w:type="dxa"/>
          </w:tcPr>
          <w:p w:rsidR="00BF090A" w:rsidRPr="00627E6E" w:rsidRDefault="00BF090A" w:rsidP="00627E6E">
            <w:pPr>
              <w:spacing w:after="0" w:line="240" w:lineRule="auto"/>
              <w:contextualSpacing/>
              <w:jc w:val="center"/>
              <w:rPr>
                <w:rFonts w:ascii="Times New Roman" w:eastAsia="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rPr>
              <w:t>94,2</w:t>
            </w: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color w:val="000000" w:themeColor="text1"/>
                <w:sz w:val="24"/>
                <w:szCs w:val="24"/>
              </w:rPr>
            </w:pPr>
            <w:r w:rsidRPr="00EC03C6">
              <w:rPr>
                <w:rFonts w:ascii="Times New Roman" w:eastAsia="Times New Roman" w:hAnsi="Times New Roman" w:cs="Times New Roman"/>
                <w:color w:val="000000" w:themeColor="text1"/>
                <w:sz w:val="24"/>
                <w:szCs w:val="24"/>
              </w:rPr>
              <w:t>94,2</w:t>
            </w:r>
          </w:p>
        </w:tc>
        <w:tc>
          <w:tcPr>
            <w:tcW w:w="1134" w:type="dxa"/>
          </w:tcPr>
          <w:p w:rsidR="00BF090A" w:rsidRPr="00627E6E" w:rsidRDefault="00EC03C6" w:rsidP="00753E22">
            <w:pPr>
              <w:spacing w:after="0" w:line="24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094" w:type="dxa"/>
          </w:tcPr>
          <w:p w:rsidR="00BF090A" w:rsidRPr="00627E6E" w:rsidRDefault="00EC03C6" w:rsidP="00627E6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94,2</w:t>
            </w:r>
          </w:p>
        </w:tc>
        <w:tc>
          <w:tcPr>
            <w:tcW w:w="1701" w:type="dxa"/>
          </w:tcPr>
          <w:p w:rsidR="00BF090A" w:rsidRPr="00627E6E" w:rsidRDefault="00BF090A" w:rsidP="00627E6E">
            <w:pPr>
              <w:spacing w:after="0" w:line="240" w:lineRule="auto"/>
              <w:contextualSpacing/>
              <w:jc w:val="center"/>
              <w:rPr>
                <w:rFonts w:ascii="Times New Roman" w:eastAsia="Times New Roman" w:hAnsi="Times New Roman" w:cs="Times New Roman"/>
                <w:color w:val="000000" w:themeColor="text1"/>
                <w:sz w:val="24"/>
                <w:szCs w:val="24"/>
              </w:rPr>
            </w:pPr>
            <w:r w:rsidRPr="00627E6E">
              <w:rPr>
                <w:rFonts w:ascii="Times New Roman" w:eastAsia="Calibri" w:hAnsi="Times New Roman" w:cs="Times New Roman"/>
                <w:color w:val="000000"/>
                <w:sz w:val="24"/>
                <w:szCs w:val="24"/>
              </w:rPr>
              <w:t>Не установлено</w:t>
            </w:r>
          </w:p>
        </w:tc>
        <w:tc>
          <w:tcPr>
            <w:tcW w:w="1801" w:type="dxa"/>
          </w:tcPr>
          <w:p w:rsidR="00BF090A" w:rsidRPr="00627E6E" w:rsidRDefault="00BF090A" w:rsidP="00627E6E">
            <w:pPr>
              <w:jc w:val="center"/>
              <w:rPr>
                <w:rFonts w:ascii="Times New Roman" w:eastAsia="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Управление образования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1.4.3</w:t>
            </w:r>
          </w:p>
        </w:tc>
        <w:tc>
          <w:tcPr>
            <w:tcW w:w="3645" w:type="dxa"/>
          </w:tcPr>
          <w:p w:rsidR="00BF090A" w:rsidRPr="00627E6E" w:rsidRDefault="00BF090A" w:rsidP="00627E6E">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627E6E">
              <w:rPr>
                <w:rFonts w:ascii="Times New Roman" w:eastAsia="Times New Roman" w:hAnsi="Times New Roman" w:cs="Times New Roman"/>
                <w:bCs/>
                <w:color w:val="000000" w:themeColor="text1"/>
                <w:sz w:val="24"/>
                <w:szCs w:val="24"/>
                <w:lang w:eastAsia="ru-RU"/>
              </w:rPr>
              <w:t>Количество разработанных и внедренных дистанционных курсов дополнительного образования детей</w:t>
            </w:r>
          </w:p>
        </w:tc>
        <w:tc>
          <w:tcPr>
            <w:tcW w:w="1033" w:type="dxa"/>
          </w:tcPr>
          <w:p w:rsidR="00BF090A" w:rsidRPr="00627E6E" w:rsidRDefault="00BF090A"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Ед.</w:t>
            </w:r>
          </w:p>
        </w:tc>
        <w:tc>
          <w:tcPr>
            <w:tcW w:w="992" w:type="dxa"/>
          </w:tcPr>
          <w:p w:rsidR="00BF090A" w:rsidRPr="00627E6E" w:rsidRDefault="00877B2A" w:rsidP="00627E6E">
            <w:pPr>
              <w:spacing w:after="0" w:line="24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134" w:type="dxa"/>
          </w:tcPr>
          <w:p w:rsidR="00BF090A" w:rsidRPr="00627E6E" w:rsidRDefault="00BF090A" w:rsidP="00627E6E">
            <w:pPr>
              <w:spacing w:after="0" w:line="240" w:lineRule="auto"/>
              <w:contextualSpacing/>
              <w:jc w:val="center"/>
              <w:rPr>
                <w:rFonts w:ascii="Times New Roman" w:eastAsia="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rPr>
              <w:t>1</w:t>
            </w:r>
          </w:p>
        </w:tc>
        <w:tc>
          <w:tcPr>
            <w:tcW w:w="1134" w:type="dxa"/>
          </w:tcPr>
          <w:p w:rsidR="00BF090A" w:rsidRPr="00627E6E" w:rsidRDefault="00BF090A" w:rsidP="00753E22">
            <w:pPr>
              <w:spacing w:after="0" w:line="240" w:lineRule="auto"/>
              <w:contextualSpacing/>
              <w:jc w:val="center"/>
              <w:rPr>
                <w:rFonts w:ascii="Times New Roman" w:eastAsia="Times New Roman"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rPr>
              <w:t>1</w:t>
            </w:r>
          </w:p>
        </w:tc>
        <w:tc>
          <w:tcPr>
            <w:tcW w:w="1134" w:type="dxa"/>
          </w:tcPr>
          <w:p w:rsidR="00BF090A" w:rsidRPr="00627E6E" w:rsidRDefault="00877B2A" w:rsidP="00753E22">
            <w:pPr>
              <w:spacing w:after="0" w:line="24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094" w:type="dxa"/>
          </w:tcPr>
          <w:p w:rsidR="00BF090A" w:rsidRPr="00627E6E" w:rsidRDefault="00877B2A" w:rsidP="00627E6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701" w:type="dxa"/>
          </w:tcPr>
          <w:p w:rsidR="00BF090A" w:rsidRPr="00627E6E" w:rsidRDefault="00BF090A" w:rsidP="00627E6E">
            <w:pPr>
              <w:spacing w:after="0" w:line="240" w:lineRule="auto"/>
              <w:contextualSpacing/>
              <w:jc w:val="center"/>
              <w:rPr>
                <w:rFonts w:ascii="Times New Roman" w:eastAsia="Calibri" w:hAnsi="Times New Roman" w:cs="Times New Roman"/>
                <w:color w:val="000000"/>
                <w:sz w:val="24"/>
                <w:szCs w:val="24"/>
              </w:rPr>
            </w:pPr>
            <w:r w:rsidRPr="00627E6E">
              <w:rPr>
                <w:rFonts w:ascii="Times New Roman" w:eastAsia="Calibri" w:hAnsi="Times New Roman" w:cs="Times New Roman"/>
                <w:color w:val="000000"/>
                <w:sz w:val="24"/>
                <w:szCs w:val="24"/>
              </w:rPr>
              <w:t>Х</w:t>
            </w:r>
          </w:p>
        </w:tc>
        <w:tc>
          <w:tcPr>
            <w:tcW w:w="1801" w:type="dxa"/>
          </w:tcPr>
          <w:p w:rsidR="00BF090A" w:rsidRPr="00627E6E" w:rsidRDefault="00BF090A"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sz w:val="24"/>
                <w:szCs w:val="24"/>
                <w:lang w:eastAsia="ru-RU"/>
              </w:rPr>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BF090A" w:rsidRPr="00627E6E" w:rsidTr="0078434B">
        <w:trPr>
          <w:trHeight w:val="359"/>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2</w:t>
            </w:r>
          </w:p>
        </w:tc>
        <w:tc>
          <w:tcPr>
            <w:tcW w:w="3645" w:type="dxa"/>
          </w:tcPr>
          <w:p w:rsidR="00BF090A" w:rsidRPr="00627E6E" w:rsidRDefault="00BF090A" w:rsidP="00627E6E">
            <w:pPr>
              <w:spacing w:after="0" w:line="240" w:lineRule="auto"/>
              <w:contextualSpacing/>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b/>
                <w:color w:val="000000" w:themeColor="text1"/>
                <w:sz w:val="24"/>
                <w:szCs w:val="24"/>
              </w:rPr>
              <w:t>Здравоохранение и социальная защита населения</w:t>
            </w:r>
          </w:p>
        </w:tc>
        <w:tc>
          <w:tcPr>
            <w:tcW w:w="1033"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992"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contextualSpacing/>
              <w:jc w:val="center"/>
              <w:rPr>
                <w:rFonts w:ascii="Times New Roman" w:eastAsia="Calibri" w:hAnsi="Times New Roman" w:cs="Times New Roman"/>
                <w:color w:val="000000" w:themeColor="text1"/>
                <w:sz w:val="24"/>
                <w:szCs w:val="24"/>
              </w:rPr>
            </w:pPr>
          </w:p>
        </w:tc>
        <w:tc>
          <w:tcPr>
            <w:tcW w:w="1094"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701"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801"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r>
      <w:tr w:rsidR="00BF090A" w:rsidRPr="00627E6E" w:rsidTr="0078434B">
        <w:trPr>
          <w:trHeight w:val="425"/>
          <w:jc w:val="center"/>
        </w:trPr>
        <w:tc>
          <w:tcPr>
            <w:tcW w:w="799" w:type="dxa"/>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2.1</w:t>
            </w:r>
          </w:p>
        </w:tc>
        <w:tc>
          <w:tcPr>
            <w:tcW w:w="3645" w:type="dxa"/>
          </w:tcPr>
          <w:p w:rsidR="00BF090A" w:rsidRPr="00627E6E" w:rsidRDefault="00BF090A" w:rsidP="00627E6E">
            <w:pPr>
              <w:spacing w:after="0" w:line="240" w:lineRule="auto"/>
              <w:jc w:val="both"/>
              <w:rPr>
                <w:rFonts w:ascii="Times New Roman" w:eastAsia="Calibri" w:hAnsi="Times New Roman" w:cs="Times New Roman"/>
                <w:b/>
                <w:bCs/>
                <w:color w:val="000000" w:themeColor="text1"/>
                <w:sz w:val="24"/>
                <w:szCs w:val="24"/>
              </w:rPr>
            </w:pPr>
            <w:r w:rsidRPr="00627E6E">
              <w:rPr>
                <w:rFonts w:ascii="Times New Roman" w:eastAsia="Calibri" w:hAnsi="Times New Roman" w:cs="Times New Roman"/>
                <w:b/>
                <w:bCs/>
                <w:color w:val="000000" w:themeColor="text1"/>
                <w:sz w:val="24"/>
                <w:szCs w:val="24"/>
              </w:rPr>
              <w:t>Рынок медицинских услуг</w:t>
            </w:r>
          </w:p>
        </w:tc>
        <w:tc>
          <w:tcPr>
            <w:tcW w:w="1033"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992"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contextualSpacing/>
              <w:jc w:val="center"/>
              <w:rPr>
                <w:rFonts w:ascii="Times New Roman" w:eastAsia="Calibri" w:hAnsi="Times New Roman" w:cs="Times New Roman"/>
                <w:color w:val="000000" w:themeColor="text1"/>
                <w:sz w:val="24"/>
                <w:szCs w:val="24"/>
              </w:rPr>
            </w:pPr>
          </w:p>
        </w:tc>
        <w:tc>
          <w:tcPr>
            <w:tcW w:w="1094"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701"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801"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r>
      <w:tr w:rsidR="00BF090A" w:rsidRPr="00627E6E" w:rsidTr="0078434B">
        <w:trPr>
          <w:trHeight w:val="425"/>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2.1.1</w:t>
            </w:r>
          </w:p>
        </w:tc>
        <w:tc>
          <w:tcPr>
            <w:tcW w:w="3645"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 (дополнительный показатель)</w:t>
            </w:r>
          </w:p>
        </w:tc>
        <w:tc>
          <w:tcPr>
            <w:tcW w:w="1033" w:type="dxa"/>
          </w:tcPr>
          <w:p w:rsidR="00BF090A" w:rsidRPr="00627E6E" w:rsidRDefault="00BF090A" w:rsidP="00627E6E">
            <w:pPr>
              <w:jc w:val="center"/>
              <w:rPr>
                <w:rFonts w:ascii="Calibri" w:eastAsia="Calibri" w:hAnsi="Calibri" w:cs="Times New Roman"/>
                <w:color w:val="000000" w:themeColor="text1"/>
              </w:rPr>
            </w:pPr>
            <w:r w:rsidRPr="00627E6E">
              <w:rPr>
                <w:rFonts w:ascii="Times New Roman" w:eastAsia="Times New Roman" w:hAnsi="Times New Roman" w:cs="Times New Roman"/>
                <w:color w:val="000000" w:themeColor="text1"/>
                <w:sz w:val="24"/>
                <w:szCs w:val="24"/>
                <w:lang w:eastAsia="ru-RU"/>
              </w:rPr>
              <w:t>Ед.</w:t>
            </w:r>
          </w:p>
        </w:tc>
        <w:tc>
          <w:tcPr>
            <w:tcW w:w="992" w:type="dxa"/>
          </w:tcPr>
          <w:p w:rsidR="00BF090A" w:rsidRPr="00627E6E" w:rsidRDefault="00877B2A" w:rsidP="00627E6E">
            <w:pPr>
              <w:spacing w:after="0" w:line="240" w:lineRule="auto"/>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134"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w:t>
            </w:r>
          </w:p>
        </w:tc>
        <w:tc>
          <w:tcPr>
            <w:tcW w:w="1134" w:type="dxa"/>
          </w:tcPr>
          <w:p w:rsidR="00BF090A" w:rsidRPr="00627E6E" w:rsidRDefault="00BF090A" w:rsidP="00753E22">
            <w:pPr>
              <w:spacing w:after="0" w:line="240" w:lineRule="auto"/>
              <w:contextualSpacing/>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w:t>
            </w:r>
          </w:p>
        </w:tc>
        <w:tc>
          <w:tcPr>
            <w:tcW w:w="1134" w:type="dxa"/>
          </w:tcPr>
          <w:p w:rsidR="00BF090A" w:rsidRPr="00627E6E" w:rsidRDefault="00877B2A" w:rsidP="00753E22">
            <w:pPr>
              <w:spacing w:after="0" w:line="240" w:lineRule="auto"/>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tcPr>
          <w:p w:rsidR="00BF090A" w:rsidRPr="00627E6E" w:rsidRDefault="00877B2A" w:rsidP="00627E6E">
            <w:pPr>
              <w:spacing w:after="0" w:line="240" w:lineRule="auto"/>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701" w:type="dxa"/>
          </w:tcPr>
          <w:p w:rsidR="00BF090A" w:rsidRPr="00627E6E" w:rsidRDefault="00877B2A" w:rsidP="00627E6E">
            <w:pPr>
              <w:spacing w:after="0" w:line="240" w:lineRule="auto"/>
              <w:contextualSpacing/>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sz w:val="24"/>
                <w:szCs w:val="24"/>
              </w:rPr>
              <w:t>Х</w:t>
            </w:r>
          </w:p>
        </w:tc>
        <w:tc>
          <w:tcPr>
            <w:tcW w:w="1801" w:type="dxa"/>
          </w:tcPr>
          <w:p w:rsidR="00BF090A" w:rsidRPr="00627E6E" w:rsidRDefault="00BF090A" w:rsidP="00627E6E">
            <w:pP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ОГБУЗ «Алексеевская ЦРБ» (по согласованию) </w:t>
            </w:r>
          </w:p>
          <w:p w:rsidR="00BF090A" w:rsidRPr="00627E6E" w:rsidRDefault="00BF090A" w:rsidP="00627E6E">
            <w:pPr>
              <w:spacing w:after="0" w:line="240" w:lineRule="auto"/>
              <w:contextualSpacing/>
              <w:rPr>
                <w:rFonts w:ascii="Times New Roman" w:eastAsia="Calibri" w:hAnsi="Times New Roman" w:cs="Times New Roman"/>
                <w:color w:val="000000" w:themeColor="text1"/>
                <w:sz w:val="24"/>
                <w:szCs w:val="24"/>
              </w:rPr>
            </w:pPr>
          </w:p>
        </w:tc>
      </w:tr>
      <w:tr w:rsidR="00BF090A" w:rsidRPr="00627E6E" w:rsidTr="0078434B">
        <w:trPr>
          <w:trHeight w:val="425"/>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2.2</w:t>
            </w:r>
          </w:p>
        </w:tc>
        <w:tc>
          <w:tcPr>
            <w:tcW w:w="3645" w:type="dxa"/>
          </w:tcPr>
          <w:p w:rsidR="00BF090A" w:rsidRPr="00627E6E" w:rsidRDefault="00BF090A" w:rsidP="00627E6E">
            <w:pPr>
              <w:spacing w:after="0" w:line="240" w:lineRule="auto"/>
              <w:contextualSpacing/>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услуг розничной торговли лекарственными препаратами, медицинскими изделиями и сопутствующими товарами</w:t>
            </w:r>
          </w:p>
        </w:tc>
        <w:tc>
          <w:tcPr>
            <w:tcW w:w="1033"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992"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contextualSpacing/>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contextualSpacing/>
              <w:jc w:val="center"/>
              <w:rPr>
                <w:rFonts w:ascii="Times New Roman" w:eastAsia="Calibri" w:hAnsi="Times New Roman" w:cs="Times New Roman"/>
                <w:color w:val="000000" w:themeColor="text1"/>
                <w:sz w:val="24"/>
                <w:szCs w:val="24"/>
              </w:rPr>
            </w:pPr>
          </w:p>
        </w:tc>
        <w:tc>
          <w:tcPr>
            <w:tcW w:w="1094"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701"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c>
          <w:tcPr>
            <w:tcW w:w="1801" w:type="dxa"/>
          </w:tcPr>
          <w:p w:rsidR="00BF090A" w:rsidRPr="00627E6E" w:rsidRDefault="00BF090A" w:rsidP="00627E6E">
            <w:pPr>
              <w:spacing w:after="0" w:line="240" w:lineRule="auto"/>
              <w:contextualSpacing/>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2.2.1</w:t>
            </w:r>
          </w:p>
        </w:tc>
        <w:tc>
          <w:tcPr>
            <w:tcW w:w="3645"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w:t>
            </w:r>
            <w:r w:rsidRPr="00627E6E">
              <w:rPr>
                <w:rFonts w:ascii="Times New Roman" w:eastAsia="Calibri" w:hAnsi="Times New Roman" w:cs="Times New Roman"/>
                <w:color w:val="000000" w:themeColor="text1"/>
                <w:sz w:val="24"/>
                <w:szCs w:val="24"/>
              </w:rPr>
              <w:lastRenderedPageBreak/>
              <w:t xml:space="preserve">формы собственности, действовавших в Алексеевском городском округе в отчетном периоде)                     (по Стандарту и методике ФАС) </w:t>
            </w:r>
          </w:p>
        </w:tc>
        <w:tc>
          <w:tcPr>
            <w:tcW w:w="1033" w:type="dxa"/>
          </w:tcPr>
          <w:p w:rsidR="00BF090A" w:rsidRPr="00627E6E" w:rsidRDefault="00BF090A" w:rsidP="00627E6E">
            <w:pPr>
              <w:jc w:val="center"/>
              <w:rPr>
                <w:rFonts w:ascii="Calibri" w:eastAsia="Calibri" w:hAnsi="Calibri" w:cs="Times New Roman"/>
                <w:color w:val="000000" w:themeColor="text1"/>
              </w:rPr>
            </w:pPr>
            <w:r w:rsidRPr="00627E6E">
              <w:rPr>
                <w:rFonts w:ascii="Times New Roman" w:eastAsia="Times New Roman" w:hAnsi="Times New Roman" w:cs="Times New Roman"/>
                <w:color w:val="000000" w:themeColor="text1"/>
                <w:sz w:val="24"/>
                <w:szCs w:val="24"/>
                <w:lang w:eastAsia="ru-RU"/>
              </w:rPr>
              <w:lastRenderedPageBreak/>
              <w:t>%</w:t>
            </w:r>
          </w:p>
        </w:tc>
        <w:tc>
          <w:tcPr>
            <w:tcW w:w="992" w:type="dxa"/>
          </w:tcPr>
          <w:p w:rsidR="00BF090A" w:rsidRPr="00877B2A" w:rsidRDefault="00877B2A"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98</w:t>
            </w:r>
          </w:p>
        </w:tc>
        <w:tc>
          <w:tcPr>
            <w:tcW w:w="1134"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lang w:val="en-US"/>
              </w:rPr>
            </w:pPr>
            <w:r w:rsidRPr="00627E6E">
              <w:rPr>
                <w:rFonts w:ascii="Times New Roman" w:eastAsia="Calibri" w:hAnsi="Times New Roman" w:cs="Times New Roman"/>
                <w:color w:val="000000" w:themeColor="text1"/>
                <w:sz w:val="24"/>
                <w:szCs w:val="24"/>
                <w:lang w:val="en-US"/>
              </w:rPr>
              <w:t>86</w:t>
            </w:r>
          </w:p>
        </w:tc>
        <w:tc>
          <w:tcPr>
            <w:tcW w:w="1134" w:type="dxa"/>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97</w:t>
            </w:r>
          </w:p>
        </w:tc>
        <w:tc>
          <w:tcPr>
            <w:tcW w:w="1134" w:type="dxa"/>
          </w:tcPr>
          <w:p w:rsidR="00BF090A" w:rsidRPr="00627E6E" w:rsidRDefault="00877B2A"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113</w:t>
            </w:r>
          </w:p>
        </w:tc>
        <w:tc>
          <w:tcPr>
            <w:tcW w:w="1094" w:type="dxa"/>
          </w:tcPr>
          <w:p w:rsidR="00BF090A" w:rsidRPr="00877B2A" w:rsidRDefault="00877B2A"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86</w:t>
            </w:r>
          </w:p>
        </w:tc>
        <w:tc>
          <w:tcPr>
            <w:tcW w:w="17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lang w:val="en-US"/>
              </w:rPr>
            </w:pPr>
            <w:r w:rsidRPr="00627E6E">
              <w:rPr>
                <w:rFonts w:ascii="Times New Roman" w:eastAsia="Calibri" w:hAnsi="Times New Roman" w:cs="Times New Roman"/>
                <w:color w:val="000000" w:themeColor="text1"/>
                <w:sz w:val="24"/>
                <w:szCs w:val="24"/>
                <w:lang w:val="en-US"/>
              </w:rPr>
              <w:t>X</w:t>
            </w:r>
          </w:p>
        </w:tc>
        <w:tc>
          <w:tcPr>
            <w:tcW w:w="18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Комитет экономического развития, финансов и бюджетной политики администрации Алексеевского </w:t>
            </w:r>
            <w:r w:rsidRPr="00627E6E">
              <w:rPr>
                <w:rFonts w:ascii="Times New Roman" w:eastAsia="Calibri" w:hAnsi="Times New Roman" w:cs="Times New Roman"/>
                <w:color w:val="000000" w:themeColor="text1"/>
                <w:sz w:val="24"/>
                <w:szCs w:val="24"/>
              </w:rPr>
              <w:lastRenderedPageBreak/>
              <w:t>городского округа</w:t>
            </w:r>
          </w:p>
        </w:tc>
      </w:tr>
      <w:tr w:rsidR="00BF090A" w:rsidRPr="00627E6E" w:rsidTr="0078434B">
        <w:trPr>
          <w:trHeight w:val="460"/>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2.3</w:t>
            </w:r>
          </w:p>
        </w:tc>
        <w:tc>
          <w:tcPr>
            <w:tcW w:w="3645"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b/>
                <w:color w:val="000000" w:themeColor="text1"/>
                <w:sz w:val="24"/>
                <w:szCs w:val="24"/>
              </w:rPr>
              <w:t>Рынок услуг психолого-педагогического сопровождения детей               с ограниченными возможностями здоровья</w:t>
            </w:r>
          </w:p>
        </w:tc>
        <w:tc>
          <w:tcPr>
            <w:tcW w:w="1033"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p>
        </w:tc>
        <w:tc>
          <w:tcPr>
            <w:tcW w:w="992"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p>
        </w:tc>
        <w:tc>
          <w:tcPr>
            <w:tcW w:w="1134"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jc w:val="both"/>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jc w:val="both"/>
              <w:rPr>
                <w:rFonts w:ascii="Times New Roman" w:eastAsia="Calibri" w:hAnsi="Times New Roman" w:cs="Times New Roman"/>
                <w:color w:val="000000" w:themeColor="text1"/>
                <w:sz w:val="24"/>
                <w:szCs w:val="24"/>
              </w:rPr>
            </w:pPr>
          </w:p>
        </w:tc>
        <w:tc>
          <w:tcPr>
            <w:tcW w:w="1094"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p>
        </w:tc>
        <w:tc>
          <w:tcPr>
            <w:tcW w:w="1701"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p>
        </w:tc>
        <w:tc>
          <w:tcPr>
            <w:tcW w:w="1801" w:type="dxa"/>
          </w:tcPr>
          <w:p w:rsidR="00BF090A" w:rsidRPr="00627E6E" w:rsidRDefault="00BF090A" w:rsidP="00627E6E">
            <w:pPr>
              <w:jc w:val="center"/>
              <w:rPr>
                <w:rFonts w:ascii="Times New Roman" w:eastAsia="Calibri" w:hAnsi="Times New Roman" w:cs="Times New Roman"/>
                <w:color w:val="000000" w:themeColor="text1"/>
                <w:sz w:val="24"/>
                <w:szCs w:val="24"/>
              </w:rPr>
            </w:pPr>
          </w:p>
          <w:p w:rsidR="00BF090A" w:rsidRPr="00627E6E" w:rsidRDefault="00BF090A" w:rsidP="00627E6E">
            <w:pPr>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lang w:val="en-US"/>
              </w:rPr>
              <w:t>2.3.</w:t>
            </w:r>
            <w:r w:rsidRPr="00627E6E">
              <w:rPr>
                <w:rFonts w:ascii="Times New Roman" w:eastAsia="Calibri" w:hAnsi="Times New Roman" w:cs="Times New Roman"/>
                <w:color w:val="000000" w:themeColor="text1"/>
                <w:sz w:val="24"/>
                <w:szCs w:val="24"/>
              </w:rPr>
              <w:t>1</w:t>
            </w:r>
          </w:p>
        </w:tc>
        <w:tc>
          <w:tcPr>
            <w:tcW w:w="3645"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(по Стандарту и методике ФАС) </w:t>
            </w:r>
          </w:p>
        </w:tc>
        <w:tc>
          <w:tcPr>
            <w:tcW w:w="1033" w:type="dxa"/>
          </w:tcPr>
          <w:p w:rsidR="00BF090A" w:rsidRPr="00627E6E" w:rsidRDefault="00BF090A"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w:t>
            </w:r>
          </w:p>
        </w:tc>
        <w:tc>
          <w:tcPr>
            <w:tcW w:w="992" w:type="dxa"/>
            <w:shd w:val="clear" w:color="auto" w:fill="FFFFFF" w:themeFill="background1"/>
          </w:tcPr>
          <w:p w:rsidR="00BF090A" w:rsidRPr="00627E6E" w:rsidRDefault="00877B2A"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28,6</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25</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28,6</w:t>
            </w:r>
          </w:p>
        </w:tc>
        <w:tc>
          <w:tcPr>
            <w:tcW w:w="1134" w:type="dxa"/>
          </w:tcPr>
          <w:p w:rsidR="00BF090A" w:rsidRPr="00627E6E" w:rsidRDefault="00877B2A"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114</w:t>
            </w:r>
          </w:p>
        </w:tc>
        <w:tc>
          <w:tcPr>
            <w:tcW w:w="1094" w:type="dxa"/>
          </w:tcPr>
          <w:p w:rsidR="00BF090A" w:rsidRPr="00627E6E" w:rsidRDefault="00877B2A"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p>
        </w:tc>
        <w:tc>
          <w:tcPr>
            <w:tcW w:w="17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25</w:t>
            </w:r>
          </w:p>
        </w:tc>
        <w:tc>
          <w:tcPr>
            <w:tcW w:w="1801" w:type="dxa"/>
          </w:tcPr>
          <w:p w:rsidR="00BF090A" w:rsidRPr="00627E6E" w:rsidRDefault="00BF090A"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Управление образования администрации   Алексеевского городского округа</w:t>
            </w: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lang w:val="en-US"/>
              </w:rPr>
              <w:t>2.3.</w:t>
            </w:r>
            <w:r w:rsidRPr="00627E6E">
              <w:rPr>
                <w:rFonts w:ascii="Times New Roman" w:eastAsia="Calibri" w:hAnsi="Times New Roman" w:cs="Times New Roman"/>
                <w:color w:val="000000" w:themeColor="text1"/>
                <w:sz w:val="24"/>
                <w:szCs w:val="24"/>
              </w:rPr>
              <w:t>2</w:t>
            </w:r>
          </w:p>
        </w:tc>
        <w:tc>
          <w:tcPr>
            <w:tcW w:w="3645"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hAnsi="Times New Roman"/>
                <w:sz w:val="24"/>
                <w:szCs w:val="24"/>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w:t>
            </w:r>
            <w:r w:rsidRPr="00627E6E">
              <w:rPr>
                <w:rFonts w:ascii="Times New Roman" w:hAnsi="Times New Roman"/>
                <w:sz w:val="24"/>
                <w:szCs w:val="24"/>
              </w:rPr>
              <w:lastRenderedPageBreak/>
              <w:t>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(по Стандарту и методике ФАС)</w:t>
            </w:r>
          </w:p>
        </w:tc>
        <w:tc>
          <w:tcPr>
            <w:tcW w:w="1033" w:type="dxa"/>
          </w:tcPr>
          <w:p w:rsidR="00BF090A" w:rsidRPr="00627E6E" w:rsidRDefault="00BF090A"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sz w:val="24"/>
                <w:szCs w:val="24"/>
                <w:lang w:eastAsia="ru-RU"/>
              </w:rPr>
              <w:lastRenderedPageBreak/>
              <w:t>%</w:t>
            </w:r>
          </w:p>
        </w:tc>
        <w:tc>
          <w:tcPr>
            <w:tcW w:w="992" w:type="dxa"/>
            <w:shd w:val="clear" w:color="auto" w:fill="FFFFFF" w:themeFill="background1"/>
          </w:tcPr>
          <w:p w:rsidR="00BF090A" w:rsidRPr="00627E6E" w:rsidRDefault="00877B2A" w:rsidP="00627E6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c>
          <w:tcPr>
            <w:tcW w:w="1134" w:type="dxa"/>
            <w:shd w:val="clear" w:color="auto" w:fill="FFFFFF" w:themeFill="background1"/>
          </w:tcPr>
          <w:p w:rsidR="00BF090A" w:rsidRPr="00627E6E" w:rsidRDefault="00BF090A" w:rsidP="00627E6E">
            <w:pPr>
              <w:spacing w:after="0" w:line="240" w:lineRule="auto"/>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t>4</w:t>
            </w:r>
          </w:p>
        </w:tc>
        <w:tc>
          <w:tcPr>
            <w:tcW w:w="1134" w:type="dxa"/>
            <w:shd w:val="clear" w:color="auto" w:fill="FFFFFF" w:themeFill="background1"/>
          </w:tcPr>
          <w:p w:rsidR="00BF090A" w:rsidRPr="00627E6E" w:rsidRDefault="00BF090A" w:rsidP="00753E22">
            <w:pPr>
              <w:spacing w:after="0" w:line="240" w:lineRule="auto"/>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t>14,3</w:t>
            </w:r>
          </w:p>
        </w:tc>
        <w:tc>
          <w:tcPr>
            <w:tcW w:w="1134" w:type="dxa"/>
          </w:tcPr>
          <w:p w:rsidR="00BF090A" w:rsidRPr="00627E6E" w:rsidRDefault="00877B2A" w:rsidP="00753E2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356</w:t>
            </w:r>
          </w:p>
        </w:tc>
        <w:tc>
          <w:tcPr>
            <w:tcW w:w="1094" w:type="dxa"/>
          </w:tcPr>
          <w:p w:rsidR="00BF090A" w:rsidRPr="00877B2A" w:rsidRDefault="00877B2A"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17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lang w:val="en-US"/>
              </w:rPr>
            </w:pPr>
            <w:r w:rsidRPr="00627E6E">
              <w:rPr>
                <w:rFonts w:ascii="Times New Roman" w:eastAsia="Calibri" w:hAnsi="Times New Roman" w:cs="Times New Roman"/>
                <w:color w:val="000000" w:themeColor="text1"/>
                <w:sz w:val="24"/>
                <w:szCs w:val="24"/>
                <w:lang w:val="en-US"/>
              </w:rPr>
              <w:t>X</w:t>
            </w:r>
          </w:p>
        </w:tc>
        <w:tc>
          <w:tcPr>
            <w:tcW w:w="1801" w:type="dxa"/>
          </w:tcPr>
          <w:p w:rsidR="00BF090A" w:rsidRPr="00627E6E" w:rsidRDefault="00BF090A"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Управление образования администрации   Алексеевского городского </w:t>
            </w:r>
            <w:r w:rsidRPr="00627E6E">
              <w:rPr>
                <w:rFonts w:ascii="Times New Roman" w:eastAsia="Times New Roman" w:hAnsi="Times New Roman" w:cs="Times New Roman"/>
                <w:color w:val="000000" w:themeColor="text1"/>
                <w:sz w:val="24"/>
                <w:szCs w:val="24"/>
                <w:lang w:eastAsia="ru-RU"/>
              </w:rPr>
              <w:lastRenderedPageBreak/>
              <w:t>округа</w:t>
            </w:r>
          </w:p>
        </w:tc>
      </w:tr>
      <w:tr w:rsidR="00BF090A" w:rsidRPr="00627E6E" w:rsidTr="0078434B">
        <w:trPr>
          <w:trHeight w:val="141"/>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2.4</w:t>
            </w:r>
          </w:p>
        </w:tc>
        <w:tc>
          <w:tcPr>
            <w:tcW w:w="3645"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b/>
                <w:color w:val="000000" w:themeColor="text1"/>
                <w:sz w:val="24"/>
                <w:szCs w:val="24"/>
              </w:rPr>
              <w:t xml:space="preserve">Рынок социальных услуг </w:t>
            </w:r>
          </w:p>
        </w:tc>
        <w:tc>
          <w:tcPr>
            <w:tcW w:w="1033"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p>
        </w:tc>
        <w:tc>
          <w:tcPr>
            <w:tcW w:w="992"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094"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7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8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2.4.1</w:t>
            </w:r>
          </w:p>
        </w:tc>
        <w:tc>
          <w:tcPr>
            <w:tcW w:w="3645" w:type="dxa"/>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Количество организаций социального обслуживания, предоставляющих социальные услуги (дополнительный показатель)</w:t>
            </w:r>
          </w:p>
        </w:tc>
        <w:tc>
          <w:tcPr>
            <w:tcW w:w="1033" w:type="dxa"/>
          </w:tcPr>
          <w:p w:rsidR="00BF090A" w:rsidRPr="00627E6E" w:rsidRDefault="00BF090A" w:rsidP="00627E6E">
            <w:pPr>
              <w:jc w:val="center"/>
              <w:rPr>
                <w:rFonts w:ascii="Calibri" w:eastAsia="Calibri" w:hAnsi="Calibri" w:cs="Times New Roman"/>
                <w:color w:val="000000" w:themeColor="text1"/>
              </w:rPr>
            </w:pPr>
            <w:r w:rsidRPr="00627E6E">
              <w:rPr>
                <w:rFonts w:ascii="Times New Roman" w:eastAsia="Times New Roman" w:hAnsi="Times New Roman" w:cs="Times New Roman"/>
                <w:color w:val="000000" w:themeColor="text1"/>
                <w:sz w:val="24"/>
                <w:szCs w:val="24"/>
                <w:lang w:eastAsia="ru-RU"/>
              </w:rPr>
              <w:t>Ед.</w:t>
            </w:r>
          </w:p>
        </w:tc>
        <w:tc>
          <w:tcPr>
            <w:tcW w:w="992" w:type="dxa"/>
          </w:tcPr>
          <w:p w:rsidR="00BF090A" w:rsidRPr="00627E6E" w:rsidRDefault="0048125E"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1134" w:type="dxa"/>
            <w:shd w:val="clear" w:color="auto" w:fill="auto"/>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3</w:t>
            </w:r>
          </w:p>
        </w:tc>
        <w:tc>
          <w:tcPr>
            <w:tcW w:w="1134" w:type="dxa"/>
            <w:shd w:val="clear" w:color="auto" w:fill="auto"/>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3</w:t>
            </w:r>
          </w:p>
        </w:tc>
        <w:tc>
          <w:tcPr>
            <w:tcW w:w="1134" w:type="dxa"/>
          </w:tcPr>
          <w:p w:rsidR="00BF090A" w:rsidRPr="00627E6E" w:rsidRDefault="0048125E"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tcPr>
          <w:p w:rsidR="00BF090A" w:rsidRPr="00627E6E" w:rsidRDefault="0048125E"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17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Не установлено</w:t>
            </w:r>
          </w:p>
        </w:tc>
        <w:tc>
          <w:tcPr>
            <w:tcW w:w="18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Управление социальной защиты населения администрации   Алексеевского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3</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Жилищно-коммунальный комплекс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3.1</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 xml:space="preserve">Рынок теплоснабжения (производство тепловой </w:t>
            </w:r>
            <w:r w:rsidRPr="00627E6E">
              <w:rPr>
                <w:rFonts w:ascii="Times New Roman" w:eastAsia="Calibri" w:hAnsi="Times New Roman" w:cs="Times New Roman"/>
                <w:b/>
                <w:color w:val="000000" w:themeColor="text1"/>
                <w:sz w:val="24"/>
                <w:szCs w:val="24"/>
              </w:rPr>
              <w:lastRenderedPageBreak/>
              <w:t>энергии)</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tcBorders>
              <w:bottom w:val="single" w:sz="4" w:space="0" w:color="auto"/>
            </w:tcBorders>
            <w:shd w:val="clear" w:color="auto" w:fill="FFFFFF" w:themeFill="background1"/>
          </w:tcPr>
          <w:p w:rsidR="00BF090A" w:rsidRPr="00627E6E" w:rsidRDefault="00BF090A" w:rsidP="00627E6E">
            <w:pPr>
              <w:spacing w:after="0" w:line="240" w:lineRule="auto"/>
              <w:ind w:right="-102"/>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3.1.1</w:t>
            </w:r>
          </w:p>
        </w:tc>
        <w:tc>
          <w:tcPr>
            <w:tcW w:w="3645" w:type="dxa"/>
            <w:tcBorders>
              <w:bottom w:val="single" w:sz="4" w:space="0" w:color="auto"/>
            </w:tcBorders>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Количество организаций в сфере теплоснабжения (производство тепловой энергии) (дополнительный показатель)</w:t>
            </w:r>
          </w:p>
        </w:tc>
        <w:tc>
          <w:tcPr>
            <w:tcW w:w="1033" w:type="dxa"/>
            <w:tcBorders>
              <w:bottom w:val="single" w:sz="4" w:space="0" w:color="auto"/>
            </w:tcBorders>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hAnsi="Times New Roman" w:cs="Times New Roman"/>
                <w:color w:val="000000" w:themeColor="text1"/>
                <w:sz w:val="24"/>
                <w:szCs w:val="24"/>
              </w:rPr>
              <w:t>Ед.</w:t>
            </w:r>
          </w:p>
        </w:tc>
        <w:tc>
          <w:tcPr>
            <w:tcW w:w="992" w:type="dxa"/>
            <w:tcBorders>
              <w:bottom w:val="single" w:sz="4" w:space="0" w:color="auto"/>
            </w:tcBorders>
            <w:shd w:val="clear" w:color="auto" w:fill="FFFFFF" w:themeFill="background1"/>
          </w:tcPr>
          <w:p w:rsidR="00BF090A" w:rsidRPr="00627E6E" w:rsidRDefault="0048125E"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1134" w:type="dxa"/>
            <w:tcBorders>
              <w:bottom w:val="single" w:sz="4" w:space="0" w:color="auto"/>
            </w:tcBorders>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4</w:t>
            </w:r>
          </w:p>
        </w:tc>
        <w:tc>
          <w:tcPr>
            <w:tcW w:w="1134" w:type="dxa"/>
            <w:tcBorders>
              <w:bottom w:val="single" w:sz="4" w:space="0" w:color="auto"/>
            </w:tcBorders>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4</w:t>
            </w:r>
          </w:p>
        </w:tc>
        <w:tc>
          <w:tcPr>
            <w:tcW w:w="1134" w:type="dxa"/>
            <w:tcBorders>
              <w:bottom w:val="single" w:sz="4" w:space="0" w:color="auto"/>
            </w:tcBorders>
            <w:shd w:val="clear" w:color="auto" w:fill="FFFFFF" w:themeFill="background1"/>
          </w:tcPr>
          <w:p w:rsidR="00BF090A" w:rsidRPr="00627E6E" w:rsidRDefault="0048125E"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tcBorders>
              <w:bottom w:val="single" w:sz="4" w:space="0" w:color="auto"/>
            </w:tcBorders>
            <w:shd w:val="clear" w:color="auto" w:fill="FFFFFF" w:themeFill="background1"/>
          </w:tcPr>
          <w:p w:rsidR="00BF090A" w:rsidRPr="00627E6E" w:rsidRDefault="0048125E"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1701" w:type="dxa"/>
            <w:tcBorders>
              <w:bottom w:val="single" w:sz="4" w:space="0" w:color="auto"/>
            </w:tcBorders>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sz w:val="24"/>
                <w:szCs w:val="24"/>
              </w:rPr>
              <w:t>Не установлено</w:t>
            </w:r>
          </w:p>
        </w:tc>
        <w:tc>
          <w:tcPr>
            <w:tcW w:w="1801" w:type="dxa"/>
            <w:tcBorders>
              <w:bottom w:val="single" w:sz="4" w:space="0" w:color="auto"/>
            </w:tcBorders>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trHeight w:val="517"/>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3.2</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услуг по сбору и транспортированию твердых коммунальных отходов</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right="-102"/>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3.2.1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w:t>
            </w:r>
          </w:p>
        </w:tc>
        <w:tc>
          <w:tcPr>
            <w:tcW w:w="992" w:type="dxa"/>
            <w:shd w:val="clear" w:color="auto" w:fill="FFFFFF" w:themeFill="background1"/>
          </w:tcPr>
          <w:p w:rsidR="00BF090A" w:rsidRPr="00627E6E" w:rsidRDefault="0048125E"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48125E"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48125E"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w:t>
            </w:r>
          </w:p>
        </w:tc>
        <w:tc>
          <w:tcPr>
            <w:tcW w:w="1801" w:type="dxa"/>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3.3</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выполнения работ по благоустройству городской среды</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3.3.1</w:t>
            </w:r>
          </w:p>
        </w:tc>
        <w:tc>
          <w:tcPr>
            <w:tcW w:w="3645"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Количество организаций в сфере выполнения работ по благоустройству городской среды      (дополнительный показатель)                        </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Ед.</w:t>
            </w:r>
          </w:p>
        </w:tc>
        <w:tc>
          <w:tcPr>
            <w:tcW w:w="992" w:type="dxa"/>
            <w:shd w:val="clear" w:color="auto" w:fill="FFFFFF" w:themeFill="background1"/>
          </w:tcPr>
          <w:p w:rsidR="00BF090A" w:rsidRPr="00627E6E" w:rsidRDefault="0048125E"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w:t>
            </w:r>
          </w:p>
        </w:tc>
        <w:tc>
          <w:tcPr>
            <w:tcW w:w="1134" w:type="dxa"/>
            <w:shd w:val="clear" w:color="auto" w:fill="FFFFFF" w:themeFill="background1"/>
          </w:tcPr>
          <w:p w:rsidR="00BF090A" w:rsidRPr="00627E6E" w:rsidRDefault="0048125E"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48125E"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sz w:val="24"/>
                <w:szCs w:val="24"/>
              </w:rPr>
              <w:t>Не установлено</w:t>
            </w:r>
          </w:p>
        </w:tc>
        <w:tc>
          <w:tcPr>
            <w:tcW w:w="1801" w:type="dxa"/>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trHeight w:val="1956"/>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lang w:val="en-US"/>
              </w:rPr>
            </w:pPr>
            <w:r w:rsidRPr="00627E6E">
              <w:rPr>
                <w:rFonts w:ascii="Times New Roman" w:eastAsia="Calibri" w:hAnsi="Times New Roman" w:cs="Times New Roman"/>
                <w:color w:val="000000" w:themeColor="text1"/>
                <w:sz w:val="24"/>
                <w:szCs w:val="24"/>
                <w:lang w:val="en-US"/>
              </w:rPr>
              <w:t>3.3.2</w:t>
            </w:r>
          </w:p>
        </w:tc>
        <w:tc>
          <w:tcPr>
            <w:tcW w:w="3645" w:type="dxa"/>
            <w:shd w:val="clear" w:color="auto" w:fill="FFFFFF" w:themeFill="background1"/>
          </w:tcPr>
          <w:p w:rsidR="00BF090A" w:rsidRPr="00627E6E" w:rsidRDefault="00BF090A" w:rsidP="00627E6E">
            <w:pPr>
              <w:spacing w:after="0" w:line="240" w:lineRule="auto"/>
              <w:jc w:val="both"/>
              <w:rPr>
                <w:rFonts w:ascii="Times New Roman" w:hAnsi="Times New Roman" w:cs="Times New Roman"/>
                <w:color w:val="000000" w:themeColor="text1"/>
                <w:sz w:val="24"/>
                <w:szCs w:val="24"/>
              </w:rPr>
            </w:pPr>
            <w:r w:rsidRPr="00627E6E">
              <w:rPr>
                <w:rFonts w:ascii="Times New Roman" w:hAnsi="Times New Roman"/>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hAnsi="Times New Roman"/>
                <w:sz w:val="24"/>
                <w:szCs w:val="24"/>
              </w:rPr>
              <w:t>%</w:t>
            </w:r>
          </w:p>
        </w:tc>
        <w:tc>
          <w:tcPr>
            <w:tcW w:w="992" w:type="dxa"/>
            <w:shd w:val="clear" w:color="auto" w:fill="FFFFFF" w:themeFill="background1"/>
          </w:tcPr>
          <w:p w:rsidR="00BF090A" w:rsidRPr="0048125E" w:rsidRDefault="0048125E"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lang w:val="en-US"/>
              </w:rPr>
            </w:pPr>
            <w:r w:rsidRPr="00627E6E">
              <w:rPr>
                <w:rFonts w:ascii="Times New Roman" w:eastAsia="Calibri" w:hAnsi="Times New Roman" w:cs="Times New Roman"/>
                <w:color w:val="000000" w:themeColor="text1"/>
                <w:sz w:val="24"/>
                <w:szCs w:val="24"/>
                <w:lang w:val="en-US"/>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48125E"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48125E"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Х</w:t>
            </w:r>
          </w:p>
        </w:tc>
        <w:tc>
          <w:tcPr>
            <w:tcW w:w="1801" w:type="dxa"/>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3.4</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 xml:space="preserve">Рынок выполнения работ по </w:t>
            </w:r>
            <w:r w:rsidRPr="00627E6E">
              <w:rPr>
                <w:rFonts w:ascii="Times New Roman" w:eastAsia="Calibri" w:hAnsi="Times New Roman" w:cs="Times New Roman"/>
                <w:b/>
                <w:color w:val="000000" w:themeColor="text1"/>
                <w:sz w:val="24"/>
                <w:szCs w:val="24"/>
              </w:rPr>
              <w:lastRenderedPageBreak/>
              <w:t>содержанию и текущему ремонту общего имущества собственников помещений                                             в многоквартирном доме</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3.4.1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w:t>
            </w:r>
            <w:r w:rsidRPr="00627E6E">
              <w:rPr>
                <w:rFonts w:ascii="Times New Roman" w:hAnsi="Times New Roman" w:cs="Times New Roman"/>
                <w:color w:val="000000" w:themeColor="text1"/>
                <w:sz w:val="24"/>
                <w:szCs w:val="24"/>
              </w:rPr>
              <w:lastRenderedPageBreak/>
              <w:t>управления), осуществляющих деятельность по управлению многоквартирными домами)                             (по Стандарту и методике ФАС)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w:t>
            </w:r>
          </w:p>
        </w:tc>
        <w:tc>
          <w:tcPr>
            <w:tcW w:w="992" w:type="dxa"/>
            <w:shd w:val="clear" w:color="auto" w:fill="FFFFFF" w:themeFill="background1"/>
          </w:tcPr>
          <w:p w:rsidR="00BF090A" w:rsidRPr="00627E6E" w:rsidRDefault="00FB5237"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FB5237"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FB5237"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w:t>
            </w:r>
          </w:p>
        </w:tc>
        <w:tc>
          <w:tcPr>
            <w:tcW w:w="1801" w:type="dxa"/>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3.5</w:t>
            </w:r>
          </w:p>
        </w:tc>
        <w:tc>
          <w:tcPr>
            <w:tcW w:w="3645"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eastAsia="Calibri" w:hAnsi="Times New Roman" w:cs="Times New Roman"/>
                <w:b/>
                <w:color w:val="000000" w:themeColor="text1"/>
                <w:sz w:val="24"/>
                <w:szCs w:val="24"/>
              </w:rPr>
              <w:t xml:space="preserve">Рынок ритуальных услуг </w:t>
            </w:r>
          </w:p>
        </w:tc>
        <w:tc>
          <w:tcPr>
            <w:tcW w:w="1033"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3.5.1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  </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w:t>
            </w:r>
          </w:p>
        </w:tc>
        <w:tc>
          <w:tcPr>
            <w:tcW w:w="992" w:type="dxa"/>
            <w:shd w:val="clear" w:color="auto" w:fill="FFFFFF" w:themeFill="background1"/>
          </w:tcPr>
          <w:p w:rsidR="00BF090A" w:rsidRPr="00627E6E" w:rsidRDefault="00FB5237"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60</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0</w:t>
            </w:r>
          </w:p>
        </w:tc>
        <w:tc>
          <w:tcPr>
            <w:tcW w:w="1134" w:type="dxa"/>
            <w:shd w:val="clear" w:color="auto" w:fill="FFFFFF" w:themeFill="background1"/>
          </w:tcPr>
          <w:p w:rsidR="00BF090A" w:rsidRPr="00627E6E" w:rsidRDefault="00FB5237"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FB5237" w:rsidRDefault="00FB5237"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lang w:val="en-US"/>
              </w:rPr>
            </w:pPr>
            <w:r w:rsidRPr="00627E6E">
              <w:rPr>
                <w:rFonts w:ascii="Times New Roman" w:eastAsia="Calibri" w:hAnsi="Times New Roman" w:cs="Times New Roman"/>
                <w:color w:val="000000" w:themeColor="text1"/>
                <w:sz w:val="24"/>
                <w:szCs w:val="24"/>
                <w:lang w:val="en-US"/>
              </w:rPr>
              <w:t>X</w:t>
            </w:r>
          </w:p>
        </w:tc>
        <w:tc>
          <w:tcPr>
            <w:tcW w:w="1801" w:type="dxa"/>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4</w:t>
            </w:r>
          </w:p>
        </w:tc>
        <w:tc>
          <w:tcPr>
            <w:tcW w:w="3645"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Топливно-энергетический комплекс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4.1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4.1.1</w:t>
            </w:r>
          </w:p>
        </w:tc>
        <w:tc>
          <w:tcPr>
            <w:tcW w:w="3645"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r w:rsidRPr="00627E6E">
              <w:rPr>
                <w:rFonts w:ascii="Times New Roman" w:hAnsi="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и методике ФАС)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w:t>
            </w:r>
          </w:p>
        </w:tc>
        <w:tc>
          <w:tcPr>
            <w:tcW w:w="992" w:type="dxa"/>
            <w:shd w:val="clear" w:color="auto" w:fill="FFFFFF" w:themeFill="background1"/>
          </w:tcPr>
          <w:p w:rsidR="00BF090A" w:rsidRPr="00627E6E" w:rsidRDefault="00FB5237" w:rsidP="00627E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shd w:val="clear" w:color="auto" w:fill="FFFFFF" w:themeFill="background1"/>
          </w:tcPr>
          <w:p w:rsidR="00BF090A" w:rsidRPr="00627E6E" w:rsidRDefault="00FB5237" w:rsidP="00753E22">
            <w:pPr>
              <w:spacing w:after="0" w:line="240" w:lineRule="auto"/>
              <w:jc w:val="center"/>
              <w:rPr>
                <w:rFonts w:ascii="Times New Roman" w:hAnsi="Times New Roman"/>
                <w:sz w:val="24"/>
                <w:szCs w:val="24"/>
              </w:rPr>
            </w:pPr>
            <w:r>
              <w:rPr>
                <w:rFonts w:ascii="Times New Roman" w:hAnsi="Times New Roman"/>
                <w:sz w:val="24"/>
                <w:szCs w:val="24"/>
              </w:rPr>
              <w:t>100</w:t>
            </w:r>
          </w:p>
        </w:tc>
        <w:tc>
          <w:tcPr>
            <w:tcW w:w="1094" w:type="dxa"/>
            <w:shd w:val="clear" w:color="auto" w:fill="FFFFFF" w:themeFill="background1"/>
          </w:tcPr>
          <w:p w:rsidR="00BF090A" w:rsidRPr="00627E6E" w:rsidRDefault="00FB5237" w:rsidP="00627E6E">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30</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 </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4.2</w:t>
            </w:r>
          </w:p>
        </w:tc>
        <w:tc>
          <w:tcPr>
            <w:tcW w:w="3645" w:type="dxa"/>
            <w:shd w:val="clear" w:color="auto" w:fill="FFFFFF" w:themeFill="background1"/>
            <w:vAlign w:val="center"/>
          </w:tcPr>
          <w:p w:rsidR="00BF090A" w:rsidRPr="00627E6E" w:rsidRDefault="00BF090A" w:rsidP="00627E6E">
            <w:pPr>
              <w:spacing w:after="0" w:line="240" w:lineRule="auto"/>
              <w:jc w:val="both"/>
              <w:rPr>
                <w:rFonts w:ascii="Times New Roman" w:eastAsia="Calibri" w:hAnsi="Times New Roman" w:cs="Times New Roman"/>
                <w:b/>
                <w:bCs/>
                <w:color w:val="000000" w:themeColor="text1"/>
                <w:sz w:val="24"/>
                <w:szCs w:val="24"/>
              </w:rPr>
            </w:pPr>
            <w:r w:rsidRPr="00627E6E">
              <w:rPr>
                <w:rFonts w:ascii="Times New Roman" w:eastAsia="Calibri" w:hAnsi="Times New Roman" w:cs="Times New Roman"/>
                <w:b/>
                <w:bCs/>
                <w:color w:val="000000" w:themeColor="text1"/>
                <w:sz w:val="24"/>
                <w:szCs w:val="24"/>
              </w:rPr>
              <w:t>Рынок нефтепродуктов</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4.2.1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627E6E">
              <w:rPr>
                <w:rFonts w:ascii="Times New Roman" w:eastAsia="Calibri" w:hAnsi="Times New Roman" w:cs="Times New Roman"/>
                <w:color w:val="000000" w:themeColor="text1"/>
                <w:sz w:val="26"/>
                <w:szCs w:val="26"/>
              </w:rPr>
              <w:t xml:space="preserve"> </w:t>
            </w:r>
            <w:r w:rsidRPr="00627E6E">
              <w:rPr>
                <w:rFonts w:ascii="Times New Roman" w:hAnsi="Times New Roman" w:cs="Times New Roman"/>
                <w:color w:val="000000" w:themeColor="text1"/>
                <w:sz w:val="24"/>
                <w:szCs w:val="24"/>
              </w:rPr>
              <w:t>(по Стандарту и методике ФАС)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w:t>
            </w:r>
          </w:p>
        </w:tc>
        <w:tc>
          <w:tcPr>
            <w:tcW w:w="992" w:type="dxa"/>
            <w:shd w:val="clear" w:color="auto" w:fill="FFFFFF" w:themeFill="background1"/>
          </w:tcPr>
          <w:p w:rsidR="00BF090A" w:rsidRPr="00627E6E" w:rsidRDefault="00F8713C"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F8713C"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F8713C"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90</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Комитет экономического </w:t>
            </w:r>
          </w:p>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развития, финансов и бюджетной политики администрации Алексеевского городского округа </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4.3</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eastAsia="Times New Roman" w:hAnsi="Times New Roman" w:cs="Times New Roman"/>
                <w:b/>
                <w:sz w:val="24"/>
                <w:szCs w:val="24"/>
                <w:lang w:eastAsia="ru-RU"/>
              </w:rPr>
              <w:t>Рынок газомоторного топлива</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4.3.1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Количество созданных объектов заправки транспортных средств природным газом (метаном) (дополнительный показатель)</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Ед.</w:t>
            </w:r>
          </w:p>
        </w:tc>
        <w:tc>
          <w:tcPr>
            <w:tcW w:w="992" w:type="dxa"/>
            <w:shd w:val="clear" w:color="auto" w:fill="FFFFFF" w:themeFill="background1"/>
          </w:tcPr>
          <w:p w:rsidR="00BF090A" w:rsidRPr="00627E6E" w:rsidRDefault="00F8713C"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w:t>
            </w:r>
          </w:p>
        </w:tc>
        <w:tc>
          <w:tcPr>
            <w:tcW w:w="1134" w:type="dxa"/>
            <w:shd w:val="clear" w:color="auto" w:fill="FFFFFF" w:themeFill="background1"/>
          </w:tcPr>
          <w:p w:rsidR="00BF090A" w:rsidRPr="00627E6E" w:rsidRDefault="00F8713C"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F8713C"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Х</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Комитет экономического </w:t>
            </w:r>
          </w:p>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развития, финансов и бюджетной политики администрации Алексеевского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4.3.2</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Количество транспортных средств (казенных, бюджетных, автономных учреждений и муниципальных унитарных предприятий Алексеевского городского округа), использующих природный газ (метан) в качестве моторного топлива (дополнительный показатель)</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Ед.</w:t>
            </w:r>
          </w:p>
        </w:tc>
        <w:tc>
          <w:tcPr>
            <w:tcW w:w="992" w:type="dxa"/>
            <w:shd w:val="clear" w:color="auto" w:fill="FFFFFF" w:themeFill="background1"/>
          </w:tcPr>
          <w:p w:rsidR="00BF090A" w:rsidRPr="00627E6E" w:rsidRDefault="00B859B7"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33</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35</w:t>
            </w:r>
          </w:p>
        </w:tc>
        <w:tc>
          <w:tcPr>
            <w:tcW w:w="1134" w:type="dxa"/>
            <w:shd w:val="clear" w:color="auto" w:fill="FFFFFF" w:themeFill="background1"/>
          </w:tcPr>
          <w:p w:rsidR="00BF090A" w:rsidRPr="00627E6E" w:rsidRDefault="00B859B7"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106</w:t>
            </w:r>
          </w:p>
        </w:tc>
        <w:tc>
          <w:tcPr>
            <w:tcW w:w="1094" w:type="dxa"/>
            <w:shd w:val="clear" w:color="auto" w:fill="FFFFFF" w:themeFill="background1"/>
          </w:tcPr>
          <w:p w:rsidR="00BF090A" w:rsidRPr="00627E6E" w:rsidRDefault="00B859B7"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33</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Х</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Комитет экономического </w:t>
            </w:r>
          </w:p>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развития, финансов и бюджетной политики администрации Алексеевского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5</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Транспортно-логистический комплекс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5.1</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 xml:space="preserve">Рынок оказания услуг по перевозке пассажиров </w:t>
            </w:r>
            <w:r w:rsidRPr="00627E6E">
              <w:rPr>
                <w:rFonts w:ascii="Times New Roman" w:eastAsia="Calibri" w:hAnsi="Times New Roman" w:cs="Times New Roman"/>
                <w:b/>
                <w:color w:val="000000" w:themeColor="text1"/>
                <w:sz w:val="24"/>
                <w:szCs w:val="24"/>
              </w:rPr>
              <w:lastRenderedPageBreak/>
              <w:t xml:space="preserve">автомобильным транспортом по муниципальным маршрутам регулярных перевозок </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5.1.1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eastAsia="Calibri" w:hAnsi="Times New Roman" w:cs="Times New Roman"/>
                <w:b/>
                <w:i/>
                <w:color w:val="000000" w:themeColor="text1"/>
                <w:sz w:val="24"/>
                <w:szCs w:val="24"/>
              </w:rPr>
            </w:pPr>
            <w:r w:rsidRPr="00627E6E">
              <w:rPr>
                <w:rFonts w:ascii="Times New Roman" w:hAnsi="Times New Roman" w:cs="Times New Roman"/>
                <w:color w:val="000000" w:themeColor="text1"/>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627E6E">
              <w:rPr>
                <w:rFonts w:ascii="Times New Roman" w:eastAsia="Calibri" w:hAnsi="Times New Roman" w:cs="Times New Roman"/>
                <w:b/>
                <w:i/>
                <w:color w:val="000000" w:themeColor="text1"/>
                <w:sz w:val="24"/>
                <w:szCs w:val="24"/>
              </w:rPr>
              <w:t xml:space="preserve"> </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w:t>
            </w:r>
          </w:p>
        </w:tc>
        <w:tc>
          <w:tcPr>
            <w:tcW w:w="992" w:type="dxa"/>
            <w:shd w:val="clear" w:color="auto" w:fill="FFFFFF" w:themeFill="background1"/>
          </w:tcPr>
          <w:p w:rsidR="00BF090A" w:rsidRPr="00627E6E" w:rsidRDefault="00B859B7"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859B7"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B859B7"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20</w:t>
            </w:r>
          </w:p>
        </w:tc>
        <w:tc>
          <w:tcPr>
            <w:tcW w:w="1801" w:type="dxa"/>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trHeight w:val="880"/>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5.2.</w:t>
            </w:r>
          </w:p>
        </w:tc>
        <w:tc>
          <w:tcPr>
            <w:tcW w:w="3645"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033"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both"/>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both"/>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5.2.1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27E6E">
              <w:rPr>
                <w:rFonts w:ascii="Times New Roman" w:hAnsi="Times New Roman" w:cs="Times New Roman"/>
                <w:bCs/>
                <w:color w:val="000000" w:themeColor="text1"/>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627E6E">
              <w:rPr>
                <w:rFonts w:ascii="Times New Roman" w:hAnsi="Times New Roman" w:cs="Times New Roman"/>
                <w:color w:val="000000" w:themeColor="text1"/>
                <w:sz w:val="24"/>
                <w:szCs w:val="24"/>
              </w:rPr>
              <w:t xml:space="preserve">                         (по </w:t>
            </w:r>
            <w:r w:rsidRPr="00627E6E">
              <w:rPr>
                <w:rFonts w:ascii="Times New Roman" w:hAnsi="Times New Roman" w:cs="Times New Roman"/>
                <w:color w:val="000000" w:themeColor="text1"/>
                <w:sz w:val="24"/>
                <w:szCs w:val="24"/>
              </w:rPr>
              <w:lastRenderedPageBreak/>
              <w:t>Стандарту и методике ФАС)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w:t>
            </w:r>
          </w:p>
        </w:tc>
        <w:tc>
          <w:tcPr>
            <w:tcW w:w="992" w:type="dxa"/>
            <w:shd w:val="clear" w:color="auto" w:fill="FFFFFF" w:themeFill="background1"/>
          </w:tcPr>
          <w:p w:rsidR="00BF090A" w:rsidRPr="00627E6E" w:rsidRDefault="00533BF8"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533BF8"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533BF8"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30</w:t>
            </w:r>
          </w:p>
        </w:tc>
        <w:tc>
          <w:tcPr>
            <w:tcW w:w="1801" w:type="dxa"/>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trHeight w:val="577"/>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5.3</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оказания услуг по перевозке пассажиров и багажа легковым такси на территории Алексеевского городского округа</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trHeight w:val="1013"/>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5.3.1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(по Стандарту                        и методике ФАС)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w:t>
            </w:r>
          </w:p>
        </w:tc>
        <w:tc>
          <w:tcPr>
            <w:tcW w:w="992" w:type="dxa"/>
            <w:shd w:val="clear" w:color="auto" w:fill="FFFFFF" w:themeFill="background1"/>
          </w:tcPr>
          <w:p w:rsidR="00BF090A" w:rsidRPr="00627E6E" w:rsidRDefault="0095134C"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95134C"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95134C"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70</w:t>
            </w:r>
          </w:p>
        </w:tc>
        <w:tc>
          <w:tcPr>
            <w:tcW w:w="1801" w:type="dxa"/>
            <w:shd w:val="clear" w:color="auto" w:fill="FFFFFF" w:themeFill="background1"/>
          </w:tcPr>
          <w:p w:rsidR="00BF090A" w:rsidRPr="00627E6E" w:rsidRDefault="00BF090A"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trHeight w:val="450"/>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5.4</w:t>
            </w:r>
          </w:p>
        </w:tc>
        <w:tc>
          <w:tcPr>
            <w:tcW w:w="3645" w:type="dxa"/>
            <w:shd w:val="clear" w:color="auto" w:fill="FFFFFF" w:themeFill="background1"/>
          </w:tcPr>
          <w:p w:rsidR="00BF090A" w:rsidRPr="00627E6E" w:rsidRDefault="00BF090A"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оказания услуг по ремонту автотранспортных средств</w:t>
            </w: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b/>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5.4.1</w:t>
            </w:r>
          </w:p>
        </w:tc>
        <w:tc>
          <w:tcPr>
            <w:tcW w:w="3645" w:type="dxa"/>
            <w:shd w:val="clear" w:color="auto" w:fill="FFFFFF" w:themeFill="background1"/>
          </w:tcPr>
          <w:p w:rsidR="00BF090A" w:rsidRPr="00627E6E" w:rsidRDefault="00BF090A" w:rsidP="00627E6E">
            <w:pPr>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Доля организаций частной формы собственности в сфере оказания услуг по ремонту автотранспортных средств (по </w:t>
            </w:r>
            <w:r w:rsidRPr="00627E6E">
              <w:rPr>
                <w:rFonts w:ascii="Times New Roman" w:hAnsi="Times New Roman" w:cs="Times New Roman"/>
                <w:color w:val="000000" w:themeColor="text1"/>
                <w:sz w:val="24"/>
                <w:szCs w:val="24"/>
              </w:rPr>
              <w:lastRenderedPageBreak/>
              <w:t>Стандарту                         и методике ФАС)</w:t>
            </w:r>
          </w:p>
          <w:p w:rsidR="00BF090A" w:rsidRPr="00627E6E" w:rsidRDefault="00BF090A" w:rsidP="00627E6E">
            <w:pPr>
              <w:spacing w:after="0" w:line="240" w:lineRule="auto"/>
              <w:jc w:val="both"/>
              <w:rPr>
                <w:rFonts w:ascii="Times New Roman" w:eastAsia="Calibri" w:hAnsi="Times New Roman" w:cs="Times New Roman"/>
                <w:color w:val="000000" w:themeColor="text1"/>
                <w:sz w:val="24"/>
                <w:szCs w:val="24"/>
              </w:rPr>
            </w:pPr>
          </w:p>
        </w:tc>
        <w:tc>
          <w:tcPr>
            <w:tcW w:w="1033"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w:t>
            </w:r>
          </w:p>
        </w:tc>
        <w:tc>
          <w:tcPr>
            <w:tcW w:w="992" w:type="dxa"/>
            <w:shd w:val="clear" w:color="auto" w:fill="FFFFFF" w:themeFill="background1"/>
          </w:tcPr>
          <w:p w:rsidR="00BF090A" w:rsidRPr="00627E6E" w:rsidRDefault="0095134C"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BF090A" w:rsidRPr="00627E6E" w:rsidRDefault="0095134C"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BF090A" w:rsidRPr="00627E6E" w:rsidRDefault="0095134C"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40</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Комитет экономического развития, финансов и </w:t>
            </w:r>
            <w:r w:rsidRPr="00627E6E">
              <w:rPr>
                <w:rFonts w:ascii="Times New Roman" w:eastAsia="Calibri" w:hAnsi="Times New Roman" w:cs="Times New Roman"/>
                <w:color w:val="000000" w:themeColor="text1"/>
                <w:sz w:val="24"/>
                <w:szCs w:val="24"/>
              </w:rPr>
              <w:lastRenderedPageBreak/>
              <w:t xml:space="preserve">бюджетной политики администрации Алексеевского городского округа </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hAnsi="Times New Roman"/>
                <w:b/>
                <w:sz w:val="24"/>
                <w:szCs w:val="24"/>
              </w:rPr>
            </w:pPr>
            <w:r w:rsidRPr="00627E6E">
              <w:rPr>
                <w:rFonts w:ascii="Times New Roman" w:hAnsi="Times New Roman"/>
                <w:b/>
                <w:sz w:val="24"/>
                <w:szCs w:val="24"/>
              </w:rPr>
              <w:lastRenderedPageBreak/>
              <w:t>6</w:t>
            </w:r>
          </w:p>
        </w:tc>
        <w:tc>
          <w:tcPr>
            <w:tcW w:w="3645" w:type="dxa"/>
            <w:shd w:val="clear" w:color="auto" w:fill="FFFFFF" w:themeFill="background1"/>
          </w:tcPr>
          <w:p w:rsidR="00BF090A" w:rsidRPr="00627E6E" w:rsidRDefault="00BF090A" w:rsidP="00627E6E">
            <w:pPr>
              <w:spacing w:after="0" w:line="240" w:lineRule="auto"/>
              <w:jc w:val="both"/>
              <w:rPr>
                <w:rFonts w:ascii="Times New Roman" w:hAnsi="Times New Roman"/>
                <w:b/>
                <w:sz w:val="24"/>
                <w:szCs w:val="24"/>
              </w:rPr>
            </w:pPr>
            <w:r w:rsidRPr="00627E6E">
              <w:rPr>
                <w:rFonts w:ascii="Times New Roman" w:eastAsia="Times New Roman" w:hAnsi="Times New Roman"/>
                <w:b/>
                <w:bCs/>
                <w:sz w:val="24"/>
                <w:szCs w:val="24"/>
                <w:lang w:val="en-US" w:eastAsia="ru-RU"/>
              </w:rPr>
              <w:t>IT-</w:t>
            </w:r>
            <w:r w:rsidRPr="00627E6E">
              <w:rPr>
                <w:rFonts w:ascii="Times New Roman" w:eastAsia="Times New Roman" w:hAnsi="Times New Roman"/>
                <w:b/>
                <w:bCs/>
                <w:sz w:val="24"/>
                <w:szCs w:val="24"/>
                <w:lang w:eastAsia="ru-RU"/>
              </w:rPr>
              <w:t>комплекс</w:t>
            </w:r>
          </w:p>
        </w:tc>
        <w:tc>
          <w:tcPr>
            <w:tcW w:w="1033"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992"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1134"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1134" w:type="dxa"/>
            <w:shd w:val="clear" w:color="auto" w:fill="FFFFFF" w:themeFill="background1"/>
          </w:tcPr>
          <w:p w:rsidR="00BF090A" w:rsidRPr="00627E6E" w:rsidRDefault="00BF090A" w:rsidP="00753E22">
            <w:pPr>
              <w:spacing w:after="0" w:line="240" w:lineRule="auto"/>
              <w:jc w:val="both"/>
              <w:rPr>
                <w:rFonts w:ascii="Times New Roman" w:hAnsi="Times New Roman"/>
                <w:sz w:val="24"/>
                <w:szCs w:val="24"/>
              </w:rPr>
            </w:pPr>
          </w:p>
        </w:tc>
        <w:tc>
          <w:tcPr>
            <w:tcW w:w="1134" w:type="dxa"/>
            <w:shd w:val="clear" w:color="auto" w:fill="FFFFFF" w:themeFill="background1"/>
          </w:tcPr>
          <w:p w:rsidR="00BF090A" w:rsidRPr="00627E6E" w:rsidRDefault="00BF090A" w:rsidP="00753E22">
            <w:pPr>
              <w:spacing w:after="0" w:line="240" w:lineRule="auto"/>
              <w:jc w:val="both"/>
              <w:rPr>
                <w:rFonts w:ascii="Times New Roman" w:hAnsi="Times New Roman"/>
                <w:sz w:val="24"/>
                <w:szCs w:val="24"/>
              </w:rPr>
            </w:pPr>
          </w:p>
        </w:tc>
        <w:tc>
          <w:tcPr>
            <w:tcW w:w="1094"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1701"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hAnsi="Times New Roman"/>
                <w:b/>
                <w:sz w:val="24"/>
                <w:szCs w:val="24"/>
              </w:rPr>
            </w:pPr>
            <w:r w:rsidRPr="00627E6E">
              <w:rPr>
                <w:rFonts w:ascii="Times New Roman" w:hAnsi="Times New Roman"/>
                <w:b/>
                <w:sz w:val="24"/>
                <w:szCs w:val="24"/>
              </w:rPr>
              <w:t>6.1</w:t>
            </w:r>
          </w:p>
        </w:tc>
        <w:tc>
          <w:tcPr>
            <w:tcW w:w="3645" w:type="dxa"/>
            <w:shd w:val="clear" w:color="auto" w:fill="FFFFFF" w:themeFill="background1"/>
          </w:tcPr>
          <w:p w:rsidR="00BF090A" w:rsidRPr="00627E6E" w:rsidRDefault="00BF090A" w:rsidP="00627E6E">
            <w:pPr>
              <w:spacing w:after="0" w:line="240" w:lineRule="auto"/>
              <w:jc w:val="both"/>
              <w:rPr>
                <w:rFonts w:ascii="Times New Roman" w:hAnsi="Times New Roman"/>
                <w:b/>
                <w:sz w:val="24"/>
                <w:szCs w:val="24"/>
              </w:rPr>
            </w:pPr>
            <w:r w:rsidRPr="00627E6E">
              <w:rPr>
                <w:rFonts w:ascii="Times New Roman" w:hAnsi="Times New Roman"/>
                <w:b/>
                <w:sz w:val="24"/>
                <w:szCs w:val="24"/>
              </w:rPr>
              <w:t>Рынок услуг связи, в том числе услуг по предоставлению широкополосного доступа к сети Интернет</w:t>
            </w:r>
          </w:p>
        </w:tc>
        <w:tc>
          <w:tcPr>
            <w:tcW w:w="1033"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992"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1134"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1134" w:type="dxa"/>
            <w:shd w:val="clear" w:color="auto" w:fill="FFFFFF" w:themeFill="background1"/>
          </w:tcPr>
          <w:p w:rsidR="00BF090A" w:rsidRPr="00627E6E" w:rsidRDefault="00BF090A" w:rsidP="00753E22">
            <w:pPr>
              <w:spacing w:after="0" w:line="240" w:lineRule="auto"/>
              <w:jc w:val="both"/>
              <w:rPr>
                <w:rFonts w:ascii="Times New Roman" w:hAnsi="Times New Roman"/>
                <w:sz w:val="24"/>
                <w:szCs w:val="24"/>
              </w:rPr>
            </w:pPr>
          </w:p>
        </w:tc>
        <w:tc>
          <w:tcPr>
            <w:tcW w:w="1134" w:type="dxa"/>
            <w:shd w:val="clear" w:color="auto" w:fill="FFFFFF" w:themeFill="background1"/>
          </w:tcPr>
          <w:p w:rsidR="00BF090A" w:rsidRPr="00627E6E" w:rsidRDefault="00BF090A" w:rsidP="00753E22">
            <w:pPr>
              <w:spacing w:after="0" w:line="240" w:lineRule="auto"/>
              <w:jc w:val="both"/>
              <w:rPr>
                <w:rFonts w:ascii="Times New Roman" w:hAnsi="Times New Roman"/>
                <w:sz w:val="24"/>
                <w:szCs w:val="24"/>
              </w:rPr>
            </w:pPr>
          </w:p>
        </w:tc>
        <w:tc>
          <w:tcPr>
            <w:tcW w:w="1094"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1701"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hAnsi="Times New Roman"/>
                <w:sz w:val="24"/>
                <w:szCs w:val="24"/>
              </w:rPr>
            </w:pPr>
            <w:r w:rsidRPr="00627E6E">
              <w:rPr>
                <w:rFonts w:ascii="Times New Roman" w:hAnsi="Times New Roman"/>
                <w:sz w:val="24"/>
                <w:szCs w:val="24"/>
              </w:rPr>
              <w:t>6.1.1</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b/>
                <w:i/>
                <w:sz w:val="24"/>
                <w:szCs w:val="24"/>
              </w:rPr>
            </w:pPr>
            <w:r w:rsidRPr="00627E6E">
              <w:rPr>
                <w:rFonts w:ascii="Times New Roman" w:hAnsi="Times New Roman"/>
                <w:sz w:val="24"/>
                <w:szCs w:val="24"/>
              </w:rPr>
              <w:t>Увеличение количества объектов государственной и муниципальной собственности, расположенных на территории Алексеевского городского округа, фактически используемых операторами связи                     для размещения и строительства сетей и сооружений связи</w:t>
            </w:r>
            <w:r w:rsidRPr="00627E6E">
              <w:rPr>
                <w:rFonts w:eastAsia="Times New Roman" w:cs="Calibri"/>
                <w:sz w:val="26"/>
                <w:szCs w:val="26"/>
                <w:lang w:eastAsia="ru-RU"/>
              </w:rPr>
              <w:t xml:space="preserve">                          </w:t>
            </w:r>
            <w:r w:rsidRPr="00627E6E">
              <w:rPr>
                <w:rFonts w:ascii="Times New Roman" w:hAnsi="Times New Roman"/>
                <w:sz w:val="24"/>
                <w:szCs w:val="24"/>
              </w:rPr>
              <w:t>(по Стандарту)</w:t>
            </w:r>
          </w:p>
        </w:tc>
        <w:tc>
          <w:tcPr>
            <w:tcW w:w="1033" w:type="dxa"/>
            <w:shd w:val="clear" w:color="auto" w:fill="FFFFFF" w:themeFill="background1"/>
          </w:tcPr>
          <w:p w:rsidR="00BF090A" w:rsidRPr="00627E6E" w:rsidRDefault="00BF090A" w:rsidP="00627E6E">
            <w:pPr>
              <w:spacing w:after="0" w:line="240" w:lineRule="auto"/>
              <w:ind w:right="-57"/>
              <w:jc w:val="center"/>
              <w:rPr>
                <w:rFonts w:ascii="Times New Roman" w:hAnsi="Times New Roman"/>
              </w:rPr>
            </w:pPr>
            <w:r w:rsidRPr="00627E6E">
              <w:rPr>
                <w:rFonts w:ascii="Times New Roman" w:hAnsi="Times New Roman"/>
              </w:rPr>
              <w:t xml:space="preserve">% </w:t>
            </w:r>
          </w:p>
          <w:p w:rsidR="00BF090A" w:rsidRPr="00627E6E" w:rsidRDefault="00BF090A" w:rsidP="00627E6E">
            <w:pPr>
              <w:spacing w:after="0" w:line="240" w:lineRule="auto"/>
              <w:ind w:right="-57" w:hanging="62"/>
              <w:jc w:val="center"/>
              <w:rPr>
                <w:rFonts w:ascii="Times New Roman" w:hAnsi="Times New Roman"/>
                <w:sz w:val="24"/>
                <w:szCs w:val="24"/>
              </w:rPr>
            </w:pPr>
            <w:r w:rsidRPr="00627E6E">
              <w:rPr>
                <w:rFonts w:ascii="Times New Roman" w:hAnsi="Times New Roman"/>
              </w:rPr>
              <w:t>по отношению к показателям 2018 года ( факт 2018 г.- 20объектов муниципальной собственн</w:t>
            </w:r>
            <w:r w:rsidRPr="00627E6E">
              <w:rPr>
                <w:rFonts w:ascii="Times New Roman" w:hAnsi="Times New Roman"/>
              </w:rPr>
              <w:lastRenderedPageBreak/>
              <w:t xml:space="preserve">ости на которых размещенывышки сотовой связи  </w:t>
            </w:r>
          </w:p>
        </w:tc>
        <w:tc>
          <w:tcPr>
            <w:tcW w:w="992" w:type="dxa"/>
            <w:shd w:val="clear" w:color="auto" w:fill="FFFFFF" w:themeFill="background1"/>
          </w:tcPr>
          <w:p w:rsidR="00BF090A" w:rsidRPr="00627E6E" w:rsidRDefault="004F3C3F" w:rsidP="00627E6E">
            <w:pPr>
              <w:spacing w:after="0" w:line="240" w:lineRule="auto"/>
              <w:jc w:val="center"/>
              <w:rPr>
                <w:rFonts w:ascii="Times New Roman" w:hAnsi="Times New Roman"/>
                <w:sz w:val="24"/>
                <w:szCs w:val="24"/>
              </w:rPr>
            </w:pPr>
            <w:r>
              <w:rPr>
                <w:rFonts w:ascii="Times New Roman" w:hAnsi="Times New Roman"/>
                <w:sz w:val="24"/>
                <w:szCs w:val="24"/>
              </w:rPr>
              <w:lastRenderedPageBreak/>
              <w:t>6,8</w:t>
            </w:r>
          </w:p>
        </w:tc>
        <w:tc>
          <w:tcPr>
            <w:tcW w:w="1134"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13,6</w:t>
            </w:r>
          </w:p>
        </w:tc>
        <w:tc>
          <w:tcPr>
            <w:tcW w:w="1134" w:type="dxa"/>
            <w:shd w:val="clear" w:color="auto" w:fill="FFFFFF" w:themeFill="background1"/>
          </w:tcPr>
          <w:p w:rsidR="00BF090A" w:rsidRPr="00627E6E" w:rsidRDefault="00BF090A" w:rsidP="00753E22">
            <w:pPr>
              <w:spacing w:after="0" w:line="240" w:lineRule="auto"/>
              <w:jc w:val="center"/>
              <w:rPr>
                <w:rFonts w:ascii="Times New Roman" w:hAnsi="Times New Roman"/>
                <w:sz w:val="24"/>
                <w:szCs w:val="24"/>
              </w:rPr>
            </w:pPr>
            <w:r w:rsidRPr="00627E6E">
              <w:rPr>
                <w:rFonts w:ascii="Times New Roman" w:hAnsi="Times New Roman"/>
                <w:sz w:val="24"/>
                <w:szCs w:val="24"/>
              </w:rPr>
              <w:t>13,6</w:t>
            </w:r>
          </w:p>
        </w:tc>
        <w:tc>
          <w:tcPr>
            <w:tcW w:w="1134" w:type="dxa"/>
            <w:shd w:val="clear" w:color="auto" w:fill="FFFFFF" w:themeFill="background1"/>
          </w:tcPr>
          <w:p w:rsidR="00BF090A" w:rsidRPr="00627E6E" w:rsidRDefault="004F3C3F" w:rsidP="00753E22">
            <w:pPr>
              <w:spacing w:after="0" w:line="240" w:lineRule="auto"/>
              <w:jc w:val="center"/>
              <w:rPr>
                <w:rFonts w:ascii="Times New Roman" w:hAnsi="Times New Roman"/>
                <w:sz w:val="24"/>
                <w:szCs w:val="24"/>
              </w:rPr>
            </w:pPr>
            <w:r>
              <w:rPr>
                <w:rFonts w:ascii="Times New Roman" w:hAnsi="Times New Roman"/>
                <w:sz w:val="24"/>
                <w:szCs w:val="24"/>
              </w:rPr>
              <w:t>100</w:t>
            </w:r>
          </w:p>
        </w:tc>
        <w:tc>
          <w:tcPr>
            <w:tcW w:w="1094" w:type="dxa"/>
            <w:shd w:val="clear" w:color="auto" w:fill="FFFFFF" w:themeFill="background1"/>
          </w:tcPr>
          <w:p w:rsidR="00BF090A" w:rsidRPr="004F3C3F" w:rsidRDefault="004F3C3F" w:rsidP="00627E6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20,5</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eastAsia="ru-RU"/>
              </w:rPr>
            </w:pPr>
            <w:r w:rsidRPr="00627E6E">
              <w:rPr>
                <w:rFonts w:ascii="Times New Roman" w:eastAsia="Times New Roman" w:hAnsi="Times New Roman"/>
                <w:bCs/>
                <w:sz w:val="24"/>
                <w:szCs w:val="24"/>
                <w:lang w:val="en-US" w:eastAsia="ru-RU"/>
              </w:rPr>
              <w:t>X</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Аппарат главы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hAnsi="Times New Roman"/>
                <w:sz w:val="24"/>
                <w:szCs w:val="24"/>
                <w:lang w:val="en-US"/>
              </w:rPr>
            </w:pPr>
            <w:r w:rsidRPr="00627E6E">
              <w:rPr>
                <w:rFonts w:ascii="Times New Roman" w:hAnsi="Times New Roman"/>
                <w:sz w:val="24"/>
                <w:szCs w:val="24"/>
              </w:rPr>
              <w:lastRenderedPageBreak/>
              <w:t>6.1</w:t>
            </w:r>
            <w:r w:rsidRPr="00627E6E">
              <w:rPr>
                <w:rFonts w:ascii="Times New Roman" w:hAnsi="Times New Roman"/>
                <w:sz w:val="24"/>
                <w:szCs w:val="24"/>
                <w:lang w:val="en-US"/>
              </w:rPr>
              <w:t>.2</w:t>
            </w:r>
          </w:p>
        </w:tc>
        <w:tc>
          <w:tcPr>
            <w:tcW w:w="3645" w:type="dxa"/>
            <w:shd w:val="clear" w:color="auto" w:fill="FFFFFF" w:themeFill="background1"/>
          </w:tcPr>
          <w:p w:rsidR="00BF090A" w:rsidRPr="00627E6E" w:rsidRDefault="00BF090A" w:rsidP="00627E6E">
            <w:pPr>
              <w:autoSpaceDE w:val="0"/>
              <w:autoSpaceDN w:val="0"/>
              <w:adjustRightInd w:val="0"/>
              <w:spacing w:after="0" w:line="240" w:lineRule="auto"/>
              <w:jc w:val="both"/>
              <w:rPr>
                <w:rFonts w:ascii="Times New Roman" w:hAnsi="Times New Roman"/>
                <w:sz w:val="24"/>
                <w:szCs w:val="24"/>
              </w:rPr>
            </w:pPr>
            <w:r w:rsidRPr="00627E6E">
              <w:rPr>
                <w:rFonts w:ascii="Times New Roman" w:hAnsi="Times New Roman"/>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w:t>
            </w:r>
            <w:r w:rsidRPr="00627E6E">
              <w:rPr>
                <w:rFonts w:ascii="Times New Roman" w:hAnsi="Times New Roman"/>
                <w:sz w:val="24"/>
                <w:szCs w:val="24"/>
              </w:rPr>
              <w:lastRenderedPageBreak/>
              <w:t>хозяйствующими субъектами с государственным                     или муниципальным участием) (по Стандарту и методике ФАС)</w:t>
            </w:r>
          </w:p>
        </w:tc>
        <w:tc>
          <w:tcPr>
            <w:tcW w:w="1033"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lastRenderedPageBreak/>
              <w:t>%</w:t>
            </w:r>
          </w:p>
        </w:tc>
        <w:tc>
          <w:tcPr>
            <w:tcW w:w="992" w:type="dxa"/>
            <w:shd w:val="clear" w:color="auto" w:fill="FFFFFF" w:themeFill="background1"/>
          </w:tcPr>
          <w:p w:rsidR="00BF090A" w:rsidRPr="00627E6E" w:rsidRDefault="004F3C3F" w:rsidP="00627E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shd w:val="clear" w:color="auto" w:fill="FFFFFF" w:themeFill="background1"/>
          </w:tcPr>
          <w:p w:rsidR="00BF090A" w:rsidRPr="00627E6E" w:rsidRDefault="004F3C3F" w:rsidP="00753E22">
            <w:pPr>
              <w:spacing w:after="0" w:line="240" w:lineRule="auto"/>
              <w:jc w:val="center"/>
              <w:rPr>
                <w:rFonts w:ascii="Times New Roman" w:hAnsi="Times New Roman"/>
                <w:sz w:val="24"/>
                <w:szCs w:val="24"/>
              </w:rPr>
            </w:pPr>
            <w:r>
              <w:rPr>
                <w:rFonts w:ascii="Times New Roman" w:hAnsi="Times New Roman"/>
                <w:sz w:val="24"/>
                <w:szCs w:val="24"/>
              </w:rPr>
              <w:t>100</w:t>
            </w:r>
          </w:p>
        </w:tc>
        <w:tc>
          <w:tcPr>
            <w:tcW w:w="1094" w:type="dxa"/>
            <w:shd w:val="clear" w:color="auto" w:fill="FFFFFF" w:themeFill="background1"/>
          </w:tcPr>
          <w:p w:rsidR="00BF090A" w:rsidRPr="004F3C3F" w:rsidRDefault="004F3C3F" w:rsidP="00627E6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val="en-US" w:eastAsia="ru-RU"/>
              </w:rPr>
            </w:pPr>
            <w:r w:rsidRPr="00627E6E">
              <w:rPr>
                <w:rFonts w:ascii="Times New Roman" w:eastAsia="Times New Roman" w:hAnsi="Times New Roman"/>
                <w:bCs/>
                <w:sz w:val="24"/>
                <w:szCs w:val="24"/>
                <w:lang w:val="en-US" w:eastAsia="ru-RU"/>
              </w:rPr>
              <w:t>X</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Аппарат главы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hAnsi="Times New Roman"/>
                <w:sz w:val="24"/>
                <w:szCs w:val="24"/>
                <w:lang w:val="en-US"/>
              </w:rPr>
            </w:pPr>
            <w:r w:rsidRPr="00627E6E">
              <w:rPr>
                <w:rFonts w:ascii="Times New Roman" w:hAnsi="Times New Roman"/>
                <w:sz w:val="24"/>
                <w:szCs w:val="24"/>
                <w:lang w:val="en-US"/>
              </w:rPr>
              <w:lastRenderedPageBreak/>
              <w:t>6.1.3</w:t>
            </w:r>
          </w:p>
        </w:tc>
        <w:tc>
          <w:tcPr>
            <w:tcW w:w="3645" w:type="dxa"/>
            <w:shd w:val="clear" w:color="auto" w:fill="FFFFFF" w:themeFill="background1"/>
          </w:tcPr>
          <w:p w:rsidR="00BF090A" w:rsidRPr="00627E6E" w:rsidRDefault="00BF090A" w:rsidP="00627E6E">
            <w:pPr>
              <w:spacing w:after="0" w:line="240" w:lineRule="auto"/>
              <w:jc w:val="both"/>
              <w:rPr>
                <w:rFonts w:ascii="Times New Roman" w:eastAsia="Times New Roman" w:hAnsi="Times New Roman"/>
                <w:bCs/>
                <w:sz w:val="24"/>
                <w:szCs w:val="24"/>
                <w:lang w:eastAsia="ru-RU"/>
              </w:rPr>
            </w:pPr>
            <w:r w:rsidRPr="00627E6E">
              <w:rPr>
                <w:rFonts w:ascii="Times New Roman" w:eastAsia="Times New Roman" w:hAnsi="Times New Roman"/>
                <w:bCs/>
                <w:sz w:val="24"/>
                <w:szCs w:val="24"/>
                <w:lang w:eastAsia="ru-RU"/>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627E6E">
              <w:rPr>
                <w:rFonts w:ascii="Times New Roman" w:hAnsi="Times New Roman"/>
                <w:sz w:val="24"/>
                <w:szCs w:val="24"/>
              </w:rPr>
              <w:t>(дополнительный показатель)</w:t>
            </w:r>
          </w:p>
        </w:tc>
        <w:tc>
          <w:tcPr>
            <w:tcW w:w="1033"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w:t>
            </w:r>
          </w:p>
        </w:tc>
        <w:tc>
          <w:tcPr>
            <w:tcW w:w="992" w:type="dxa"/>
            <w:shd w:val="clear" w:color="auto" w:fill="FFFFFF" w:themeFill="background1"/>
          </w:tcPr>
          <w:p w:rsidR="00BF090A" w:rsidRPr="00627E6E" w:rsidRDefault="00F13912" w:rsidP="00627E6E">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99,5</w:t>
            </w: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eastAsia="ru-RU"/>
              </w:rPr>
            </w:pPr>
            <w:r w:rsidRPr="00627E6E">
              <w:rPr>
                <w:rFonts w:ascii="Times New Roman" w:eastAsia="Times New Roman" w:hAnsi="Times New Roman"/>
                <w:bCs/>
                <w:sz w:val="24"/>
                <w:szCs w:val="24"/>
                <w:lang w:eastAsia="ru-RU"/>
              </w:rPr>
              <w:t>99</w:t>
            </w: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Times New Roman" w:hAnsi="Times New Roman"/>
                <w:bCs/>
                <w:sz w:val="24"/>
                <w:szCs w:val="24"/>
                <w:lang w:eastAsia="ru-RU"/>
              </w:rPr>
            </w:pPr>
            <w:r w:rsidRPr="00627E6E">
              <w:rPr>
                <w:rFonts w:ascii="Times New Roman" w:eastAsia="Times New Roman" w:hAnsi="Times New Roman"/>
                <w:bCs/>
                <w:sz w:val="24"/>
                <w:szCs w:val="24"/>
                <w:lang w:eastAsia="ru-RU"/>
              </w:rPr>
              <w:t>99</w:t>
            </w:r>
          </w:p>
        </w:tc>
        <w:tc>
          <w:tcPr>
            <w:tcW w:w="1134" w:type="dxa"/>
            <w:shd w:val="clear" w:color="auto" w:fill="FFFFFF" w:themeFill="background1"/>
          </w:tcPr>
          <w:p w:rsidR="00BF090A" w:rsidRPr="00627E6E" w:rsidRDefault="00F13912" w:rsidP="00753E2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1094" w:type="dxa"/>
            <w:shd w:val="clear" w:color="auto" w:fill="FFFFFF" w:themeFill="background1"/>
          </w:tcPr>
          <w:p w:rsidR="00BF090A" w:rsidRPr="00627E6E" w:rsidRDefault="00F13912"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99</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val="en-US" w:eastAsia="ru-RU"/>
              </w:rPr>
            </w:pPr>
            <w:r w:rsidRPr="00627E6E">
              <w:rPr>
                <w:rFonts w:ascii="Times New Roman" w:eastAsia="Calibri" w:hAnsi="Times New Roman" w:cs="Times New Roman"/>
                <w:color w:val="000000"/>
                <w:sz w:val="24"/>
                <w:szCs w:val="24"/>
              </w:rPr>
              <w:t>Не установлено</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Аппарат главы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hAnsi="Times New Roman"/>
                <w:b/>
                <w:sz w:val="24"/>
                <w:szCs w:val="24"/>
              </w:rPr>
            </w:pPr>
            <w:r w:rsidRPr="00627E6E">
              <w:rPr>
                <w:rFonts w:ascii="Times New Roman" w:hAnsi="Times New Roman"/>
                <w:b/>
                <w:sz w:val="24"/>
                <w:szCs w:val="24"/>
              </w:rPr>
              <w:t>6.2</w:t>
            </w:r>
          </w:p>
        </w:tc>
        <w:tc>
          <w:tcPr>
            <w:tcW w:w="3645" w:type="dxa"/>
            <w:shd w:val="clear" w:color="auto" w:fill="FFFFFF" w:themeFill="background1"/>
          </w:tcPr>
          <w:p w:rsidR="00BF090A" w:rsidRPr="00627E6E" w:rsidRDefault="00BF090A" w:rsidP="00627E6E">
            <w:pPr>
              <w:spacing w:after="0" w:line="240" w:lineRule="auto"/>
              <w:jc w:val="both"/>
              <w:rPr>
                <w:rFonts w:ascii="Times New Roman" w:eastAsia="Times New Roman" w:hAnsi="Times New Roman"/>
                <w:b/>
                <w:bCs/>
                <w:sz w:val="24"/>
                <w:szCs w:val="24"/>
                <w:lang w:eastAsia="ru-RU"/>
              </w:rPr>
            </w:pPr>
            <w:r w:rsidRPr="00627E6E">
              <w:rPr>
                <w:rFonts w:ascii="Times New Roman" w:eastAsia="Times New Roman" w:hAnsi="Times New Roman"/>
                <w:b/>
                <w:bCs/>
                <w:sz w:val="24"/>
                <w:szCs w:val="24"/>
                <w:lang w:eastAsia="ru-RU"/>
              </w:rPr>
              <w:t xml:space="preserve">Рынок </w:t>
            </w:r>
            <w:r w:rsidRPr="00627E6E">
              <w:rPr>
                <w:rFonts w:ascii="Times New Roman" w:eastAsia="Times New Roman" w:hAnsi="Times New Roman"/>
                <w:b/>
                <w:bCs/>
                <w:sz w:val="24"/>
                <w:szCs w:val="24"/>
                <w:lang w:val="en-US" w:eastAsia="ru-RU"/>
              </w:rPr>
              <w:t>IT-</w:t>
            </w:r>
            <w:r w:rsidRPr="00627E6E">
              <w:rPr>
                <w:rFonts w:ascii="Times New Roman" w:eastAsia="Times New Roman" w:hAnsi="Times New Roman"/>
                <w:b/>
                <w:bCs/>
                <w:sz w:val="24"/>
                <w:szCs w:val="24"/>
                <w:lang w:eastAsia="ru-RU"/>
              </w:rPr>
              <w:t>услуг</w:t>
            </w:r>
          </w:p>
        </w:tc>
        <w:tc>
          <w:tcPr>
            <w:tcW w:w="1033"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p>
        </w:tc>
        <w:tc>
          <w:tcPr>
            <w:tcW w:w="992"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eastAsia="ru-RU"/>
              </w:rPr>
            </w:pPr>
          </w:p>
        </w:tc>
        <w:tc>
          <w:tcPr>
            <w:tcW w:w="1134"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eastAsia="ru-RU"/>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Times New Roman" w:hAnsi="Times New Roman"/>
                <w:bCs/>
                <w:sz w:val="24"/>
                <w:szCs w:val="24"/>
                <w:lang w:eastAsia="ru-RU"/>
              </w:rPr>
            </w:pPr>
          </w:p>
        </w:tc>
        <w:tc>
          <w:tcPr>
            <w:tcW w:w="1134" w:type="dxa"/>
            <w:shd w:val="clear" w:color="auto" w:fill="FFFFFF" w:themeFill="background1"/>
          </w:tcPr>
          <w:p w:rsidR="00BF090A" w:rsidRPr="00627E6E" w:rsidRDefault="00BF090A" w:rsidP="00753E22">
            <w:pPr>
              <w:spacing w:after="0" w:line="240" w:lineRule="auto"/>
              <w:jc w:val="center"/>
              <w:rPr>
                <w:rFonts w:ascii="Times New Roman" w:eastAsia="Times New Roman" w:hAnsi="Times New Roman"/>
                <w:bCs/>
                <w:sz w:val="24"/>
                <w:szCs w:val="24"/>
                <w:lang w:eastAsia="ru-RU"/>
              </w:rPr>
            </w:pPr>
          </w:p>
        </w:tc>
        <w:tc>
          <w:tcPr>
            <w:tcW w:w="1094"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val="en-US" w:eastAsia="ru-RU"/>
              </w:rPr>
            </w:pP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val="en-US" w:eastAsia="ru-RU"/>
              </w:rPr>
            </w:pP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cs="Times New Roman"/>
                <w:color w:val="000000" w:themeColor="text1"/>
                <w:sz w:val="24"/>
                <w:szCs w:val="24"/>
                <w:lang w:eastAsia="ru-RU"/>
              </w:rPr>
            </w:pP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hAnsi="Times New Roman"/>
                <w:sz w:val="24"/>
                <w:szCs w:val="24"/>
              </w:rPr>
            </w:pPr>
            <w:r w:rsidRPr="00627E6E">
              <w:rPr>
                <w:rFonts w:ascii="Times New Roman" w:hAnsi="Times New Roman"/>
                <w:sz w:val="24"/>
                <w:szCs w:val="24"/>
              </w:rPr>
              <w:t>6.2.1</w:t>
            </w:r>
          </w:p>
        </w:tc>
        <w:tc>
          <w:tcPr>
            <w:tcW w:w="3645" w:type="dxa"/>
            <w:shd w:val="clear" w:color="auto" w:fill="FFFFFF" w:themeFill="background1"/>
          </w:tcPr>
          <w:p w:rsidR="00BF090A" w:rsidRPr="00627E6E" w:rsidRDefault="00BF090A" w:rsidP="00627E6E">
            <w:pPr>
              <w:spacing w:after="0" w:line="240" w:lineRule="auto"/>
              <w:jc w:val="both"/>
              <w:rPr>
                <w:rFonts w:ascii="Times New Roman" w:hAnsi="Times New Roman"/>
                <w:sz w:val="24"/>
                <w:szCs w:val="24"/>
              </w:rPr>
            </w:pPr>
            <w:r w:rsidRPr="00627E6E">
              <w:rPr>
                <w:rFonts w:ascii="Times New Roman" w:eastAsia="Times New Roman" w:hAnsi="Times New Roman"/>
                <w:bCs/>
                <w:sz w:val="24"/>
                <w:szCs w:val="24"/>
                <w:lang w:eastAsia="ru-RU"/>
              </w:rPr>
              <w:t xml:space="preserve">Количество хозяйствующих субъектов (ОКВЭД 62. И 63.), работающих в Алексеевском городском округе на рынке </w:t>
            </w:r>
            <w:r w:rsidRPr="00627E6E">
              <w:rPr>
                <w:rFonts w:ascii="Times New Roman" w:eastAsia="Times New Roman" w:hAnsi="Times New Roman"/>
                <w:bCs/>
                <w:sz w:val="24"/>
                <w:szCs w:val="24"/>
                <w:lang w:val="en-US" w:eastAsia="ru-RU"/>
              </w:rPr>
              <w:t>IT</w:t>
            </w:r>
            <w:r w:rsidRPr="00627E6E">
              <w:rPr>
                <w:rFonts w:ascii="Times New Roman" w:eastAsia="Times New Roman" w:hAnsi="Times New Roman"/>
                <w:bCs/>
                <w:sz w:val="24"/>
                <w:szCs w:val="24"/>
                <w:lang w:eastAsia="ru-RU"/>
              </w:rPr>
              <w:t xml:space="preserve">-услуг </w:t>
            </w:r>
            <w:r w:rsidRPr="00627E6E">
              <w:rPr>
                <w:rFonts w:ascii="Times New Roman" w:hAnsi="Times New Roman"/>
                <w:sz w:val="24"/>
                <w:szCs w:val="24"/>
              </w:rPr>
              <w:t>(дополнительный показатель)</w:t>
            </w:r>
          </w:p>
          <w:p w:rsidR="00BF090A" w:rsidRPr="00627E6E" w:rsidRDefault="00BF090A" w:rsidP="00627E6E">
            <w:pPr>
              <w:spacing w:after="0" w:line="240" w:lineRule="auto"/>
              <w:jc w:val="both"/>
              <w:rPr>
                <w:rFonts w:ascii="Times New Roman" w:eastAsia="Times New Roman" w:hAnsi="Times New Roman"/>
                <w:bCs/>
                <w:sz w:val="24"/>
                <w:szCs w:val="24"/>
                <w:lang w:eastAsia="ru-RU"/>
              </w:rPr>
            </w:pPr>
          </w:p>
        </w:tc>
        <w:tc>
          <w:tcPr>
            <w:tcW w:w="1033"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Ед.</w:t>
            </w:r>
          </w:p>
        </w:tc>
        <w:tc>
          <w:tcPr>
            <w:tcW w:w="992" w:type="dxa"/>
            <w:shd w:val="clear" w:color="auto" w:fill="FFFFFF" w:themeFill="background1"/>
          </w:tcPr>
          <w:p w:rsidR="00BF090A" w:rsidRPr="00627E6E" w:rsidRDefault="00F13912" w:rsidP="00627E6E">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21</w:t>
            </w:r>
          </w:p>
        </w:tc>
        <w:tc>
          <w:tcPr>
            <w:tcW w:w="1134" w:type="dxa"/>
            <w:shd w:val="clear" w:color="auto" w:fill="FFFFFF" w:themeFill="background1"/>
          </w:tcPr>
          <w:p w:rsidR="00BF090A" w:rsidRPr="00627E6E" w:rsidRDefault="00BF090A" w:rsidP="00753E22">
            <w:pPr>
              <w:spacing w:after="0" w:line="240" w:lineRule="auto"/>
              <w:jc w:val="center"/>
              <w:rPr>
                <w:rFonts w:ascii="Times New Roman" w:hAnsi="Times New Roman"/>
                <w:sz w:val="24"/>
                <w:szCs w:val="24"/>
              </w:rPr>
            </w:pPr>
            <w:r w:rsidRPr="00627E6E">
              <w:rPr>
                <w:rFonts w:ascii="Times New Roman" w:hAnsi="Times New Roman"/>
                <w:sz w:val="24"/>
                <w:szCs w:val="24"/>
              </w:rPr>
              <w:t>22</w:t>
            </w:r>
          </w:p>
        </w:tc>
        <w:tc>
          <w:tcPr>
            <w:tcW w:w="1134" w:type="dxa"/>
            <w:shd w:val="clear" w:color="auto" w:fill="FFFFFF" w:themeFill="background1"/>
          </w:tcPr>
          <w:p w:rsidR="00BF090A" w:rsidRPr="00627E6E" w:rsidRDefault="00F13912" w:rsidP="00753E22">
            <w:pPr>
              <w:spacing w:after="0" w:line="240" w:lineRule="auto"/>
              <w:jc w:val="center"/>
              <w:rPr>
                <w:rFonts w:ascii="Times New Roman" w:hAnsi="Times New Roman"/>
                <w:sz w:val="24"/>
                <w:szCs w:val="24"/>
              </w:rPr>
            </w:pPr>
            <w:r>
              <w:rPr>
                <w:rFonts w:ascii="Times New Roman" w:hAnsi="Times New Roman"/>
                <w:sz w:val="24"/>
                <w:szCs w:val="24"/>
              </w:rPr>
              <w:t>105</w:t>
            </w:r>
          </w:p>
        </w:tc>
        <w:tc>
          <w:tcPr>
            <w:tcW w:w="1094" w:type="dxa"/>
            <w:shd w:val="clear" w:color="auto" w:fill="FFFFFF" w:themeFill="background1"/>
          </w:tcPr>
          <w:p w:rsidR="00BF090A" w:rsidRPr="00627E6E" w:rsidRDefault="00F13912"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eastAsia="ru-RU"/>
              </w:rPr>
            </w:pPr>
            <w:r w:rsidRPr="00627E6E">
              <w:rPr>
                <w:rFonts w:ascii="Times New Roman" w:eastAsia="Calibri" w:hAnsi="Times New Roman" w:cs="Times New Roman"/>
                <w:color w:val="000000"/>
                <w:sz w:val="24"/>
                <w:szCs w:val="24"/>
              </w:rPr>
              <w:t>Не установлено</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Аппарат главы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 </w:t>
            </w:r>
          </w:p>
        </w:tc>
      </w:tr>
      <w:tr w:rsidR="00BF090A" w:rsidRPr="00627E6E" w:rsidTr="0078434B">
        <w:trPr>
          <w:jc w:val="center"/>
        </w:trPr>
        <w:tc>
          <w:tcPr>
            <w:tcW w:w="799" w:type="dxa"/>
            <w:shd w:val="clear" w:color="auto" w:fill="FFFFFF" w:themeFill="background1"/>
          </w:tcPr>
          <w:p w:rsidR="00BF090A" w:rsidRPr="00627E6E" w:rsidRDefault="00BF090A" w:rsidP="00627E6E">
            <w:pPr>
              <w:spacing w:after="0" w:line="240" w:lineRule="auto"/>
              <w:ind w:left="-57" w:right="-57"/>
              <w:jc w:val="center"/>
              <w:rPr>
                <w:rFonts w:ascii="Times New Roman" w:hAnsi="Times New Roman"/>
                <w:sz w:val="24"/>
                <w:szCs w:val="24"/>
              </w:rPr>
            </w:pPr>
            <w:r w:rsidRPr="00627E6E">
              <w:rPr>
                <w:rFonts w:ascii="Times New Roman" w:hAnsi="Times New Roman"/>
                <w:sz w:val="24"/>
                <w:szCs w:val="24"/>
              </w:rPr>
              <w:t>6.2.2</w:t>
            </w:r>
          </w:p>
        </w:tc>
        <w:tc>
          <w:tcPr>
            <w:tcW w:w="3645" w:type="dxa"/>
            <w:shd w:val="clear" w:color="auto" w:fill="FFFFFF" w:themeFill="background1"/>
          </w:tcPr>
          <w:p w:rsidR="00BF090A" w:rsidRPr="00627E6E" w:rsidRDefault="00BF090A" w:rsidP="00627E6E">
            <w:pPr>
              <w:spacing w:after="0" w:line="240" w:lineRule="auto"/>
              <w:jc w:val="both"/>
              <w:rPr>
                <w:rFonts w:ascii="Times New Roman" w:eastAsia="Times New Roman" w:hAnsi="Times New Roman"/>
                <w:bCs/>
                <w:sz w:val="24"/>
                <w:szCs w:val="24"/>
                <w:lang w:eastAsia="ru-RU"/>
              </w:rPr>
            </w:pPr>
            <w:r w:rsidRPr="00627E6E">
              <w:rPr>
                <w:rFonts w:ascii="Times New Roman" w:hAnsi="Times New Roman"/>
                <w:sz w:val="24"/>
                <w:szCs w:val="24"/>
              </w:rPr>
              <w:t xml:space="preserve">Доля хозяйствующих субъектов </w:t>
            </w:r>
            <w:r w:rsidRPr="00627E6E">
              <w:rPr>
                <w:rFonts w:ascii="Times New Roman" w:hAnsi="Times New Roman"/>
                <w:sz w:val="24"/>
                <w:szCs w:val="24"/>
              </w:rPr>
              <w:lastRenderedPageBreak/>
              <w:t xml:space="preserve">частной формы собственности                     в общем количестве организаций на рынке </w:t>
            </w:r>
            <w:r w:rsidRPr="00627E6E">
              <w:rPr>
                <w:rFonts w:ascii="Times New Roman" w:eastAsia="Times New Roman" w:hAnsi="Times New Roman"/>
                <w:bCs/>
                <w:sz w:val="24"/>
                <w:szCs w:val="24"/>
                <w:lang w:val="en-US" w:eastAsia="ru-RU"/>
              </w:rPr>
              <w:t>IT</w:t>
            </w:r>
            <w:r w:rsidRPr="00627E6E">
              <w:rPr>
                <w:rFonts w:ascii="Times New Roman" w:eastAsia="Times New Roman" w:hAnsi="Times New Roman"/>
                <w:bCs/>
                <w:sz w:val="24"/>
                <w:szCs w:val="24"/>
                <w:lang w:eastAsia="ru-RU"/>
              </w:rPr>
              <w:t xml:space="preserve">-услуг Белгородской области </w:t>
            </w:r>
            <w:r w:rsidRPr="00627E6E">
              <w:rPr>
                <w:rFonts w:ascii="Times New Roman" w:hAnsi="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627E6E">
              <w:rPr>
                <w:rFonts w:ascii="Times New Roman" w:eastAsia="Times New Roman" w:hAnsi="Times New Roman"/>
                <w:bCs/>
                <w:sz w:val="24"/>
                <w:szCs w:val="24"/>
                <w:lang w:eastAsia="ru-RU"/>
              </w:rPr>
              <w:t xml:space="preserve"> (дополнительный показатель)</w:t>
            </w:r>
          </w:p>
        </w:tc>
        <w:tc>
          <w:tcPr>
            <w:tcW w:w="1033"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lastRenderedPageBreak/>
              <w:t>%</w:t>
            </w:r>
          </w:p>
        </w:tc>
        <w:tc>
          <w:tcPr>
            <w:tcW w:w="992" w:type="dxa"/>
            <w:shd w:val="clear" w:color="auto" w:fill="FFFFFF" w:themeFill="background1"/>
          </w:tcPr>
          <w:p w:rsidR="00BF090A" w:rsidRPr="00627E6E" w:rsidRDefault="00F13912" w:rsidP="00627E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shd w:val="clear" w:color="auto" w:fill="FFFFFF" w:themeFill="background1"/>
          </w:tcPr>
          <w:p w:rsidR="00BF090A" w:rsidRPr="00627E6E" w:rsidRDefault="00BF090A" w:rsidP="00627E6E">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shd w:val="clear" w:color="auto" w:fill="FFFFFF" w:themeFill="background1"/>
          </w:tcPr>
          <w:p w:rsidR="00BF090A" w:rsidRPr="00627E6E" w:rsidRDefault="00BF090A" w:rsidP="00753E22">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shd w:val="clear" w:color="auto" w:fill="FFFFFF" w:themeFill="background1"/>
          </w:tcPr>
          <w:p w:rsidR="00BF090A" w:rsidRPr="00627E6E" w:rsidRDefault="00F13912" w:rsidP="00753E22">
            <w:pPr>
              <w:spacing w:after="0" w:line="240" w:lineRule="auto"/>
              <w:jc w:val="center"/>
              <w:rPr>
                <w:rFonts w:ascii="Times New Roman" w:hAnsi="Times New Roman"/>
                <w:sz w:val="24"/>
                <w:szCs w:val="24"/>
              </w:rPr>
            </w:pPr>
            <w:r>
              <w:rPr>
                <w:rFonts w:ascii="Times New Roman" w:hAnsi="Times New Roman"/>
                <w:sz w:val="24"/>
                <w:szCs w:val="24"/>
              </w:rPr>
              <w:t>100</w:t>
            </w:r>
          </w:p>
        </w:tc>
        <w:tc>
          <w:tcPr>
            <w:tcW w:w="1094" w:type="dxa"/>
            <w:shd w:val="clear" w:color="auto" w:fill="FFFFFF" w:themeFill="background1"/>
          </w:tcPr>
          <w:p w:rsidR="00BF090A" w:rsidRPr="00627E6E" w:rsidRDefault="00F13912"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c>
          <w:tcPr>
            <w:tcW w:w="17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bCs/>
                <w:sz w:val="24"/>
                <w:szCs w:val="24"/>
                <w:lang w:eastAsia="ru-RU"/>
              </w:rPr>
            </w:pPr>
            <w:r w:rsidRPr="00627E6E">
              <w:rPr>
                <w:rFonts w:ascii="Times New Roman" w:eastAsia="Calibri" w:hAnsi="Times New Roman" w:cs="Times New Roman"/>
                <w:color w:val="000000"/>
                <w:sz w:val="24"/>
                <w:szCs w:val="24"/>
              </w:rPr>
              <w:t xml:space="preserve">Не </w:t>
            </w:r>
            <w:r w:rsidRPr="00627E6E">
              <w:rPr>
                <w:rFonts w:ascii="Times New Roman" w:eastAsia="Calibri" w:hAnsi="Times New Roman" w:cs="Times New Roman"/>
                <w:color w:val="000000"/>
                <w:sz w:val="24"/>
                <w:szCs w:val="24"/>
              </w:rPr>
              <w:lastRenderedPageBreak/>
              <w:t>установлено</w:t>
            </w:r>
          </w:p>
        </w:tc>
        <w:tc>
          <w:tcPr>
            <w:tcW w:w="1801" w:type="dxa"/>
            <w:shd w:val="clear" w:color="auto" w:fill="FFFFFF" w:themeFill="background1"/>
          </w:tcPr>
          <w:p w:rsidR="00BF090A" w:rsidRPr="00627E6E" w:rsidRDefault="00BF090A" w:rsidP="00627E6E">
            <w:pPr>
              <w:spacing w:after="0" w:line="240" w:lineRule="auto"/>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lastRenderedPageBreak/>
              <w:t xml:space="preserve">Аппарат главы </w:t>
            </w:r>
            <w:r w:rsidRPr="00627E6E">
              <w:rPr>
                <w:rFonts w:ascii="Times New Roman" w:eastAsia="Times New Roman" w:hAnsi="Times New Roman" w:cs="Times New Roman"/>
                <w:color w:val="000000" w:themeColor="text1"/>
                <w:sz w:val="24"/>
                <w:szCs w:val="24"/>
                <w:lang w:eastAsia="ru-RU"/>
              </w:rPr>
              <w:lastRenderedPageBreak/>
              <w:t>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w:t>
            </w:r>
          </w:p>
        </w:tc>
      </w:tr>
      <w:tr w:rsidR="00BF090A" w:rsidRPr="00627E6E" w:rsidTr="0078434B">
        <w:trPr>
          <w:trHeight w:val="244"/>
          <w:jc w:val="center"/>
        </w:trPr>
        <w:tc>
          <w:tcPr>
            <w:tcW w:w="799" w:type="dxa"/>
            <w:shd w:val="clear" w:color="auto" w:fill="auto"/>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7</w:t>
            </w:r>
          </w:p>
        </w:tc>
        <w:tc>
          <w:tcPr>
            <w:tcW w:w="3645" w:type="dxa"/>
            <w:shd w:val="clear" w:color="auto" w:fill="auto"/>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Строительный комплекс</w:t>
            </w:r>
          </w:p>
        </w:tc>
        <w:tc>
          <w:tcPr>
            <w:tcW w:w="1033" w:type="dxa"/>
            <w:shd w:val="clear" w:color="auto" w:fill="auto"/>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992"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auto"/>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auto"/>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094"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701" w:type="dxa"/>
            <w:shd w:val="clear" w:color="auto" w:fill="auto"/>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8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BF090A" w:rsidRPr="00627E6E" w:rsidTr="0078434B">
        <w:trPr>
          <w:jc w:val="center"/>
        </w:trPr>
        <w:tc>
          <w:tcPr>
            <w:tcW w:w="799" w:type="dxa"/>
            <w:shd w:val="clear" w:color="auto" w:fill="auto"/>
          </w:tcPr>
          <w:p w:rsidR="00BF090A" w:rsidRPr="00627E6E" w:rsidRDefault="00BF090A" w:rsidP="00627E6E">
            <w:pPr>
              <w:spacing w:after="0" w:line="240" w:lineRule="auto"/>
              <w:ind w:left="-57" w:right="-57"/>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7.1</w:t>
            </w:r>
          </w:p>
        </w:tc>
        <w:tc>
          <w:tcPr>
            <w:tcW w:w="3645" w:type="dxa"/>
            <w:shd w:val="clear" w:color="auto" w:fill="auto"/>
          </w:tcPr>
          <w:p w:rsidR="00BF090A" w:rsidRPr="00627E6E" w:rsidRDefault="00BF090A" w:rsidP="00627E6E">
            <w:pPr>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033" w:type="dxa"/>
            <w:shd w:val="clear" w:color="auto" w:fill="auto"/>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992"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auto"/>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auto"/>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134" w:type="dxa"/>
          </w:tcPr>
          <w:p w:rsidR="00BF090A" w:rsidRPr="00627E6E" w:rsidRDefault="00BF090A" w:rsidP="00753E22">
            <w:pPr>
              <w:spacing w:after="0" w:line="240" w:lineRule="auto"/>
              <w:jc w:val="center"/>
              <w:rPr>
                <w:rFonts w:ascii="Times New Roman" w:eastAsia="Calibri" w:hAnsi="Times New Roman" w:cs="Times New Roman"/>
                <w:color w:val="000000" w:themeColor="text1"/>
                <w:sz w:val="24"/>
                <w:szCs w:val="24"/>
              </w:rPr>
            </w:pPr>
          </w:p>
        </w:tc>
        <w:tc>
          <w:tcPr>
            <w:tcW w:w="1094"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701" w:type="dxa"/>
            <w:shd w:val="clear" w:color="auto" w:fill="auto"/>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c>
          <w:tcPr>
            <w:tcW w:w="1801" w:type="dxa"/>
          </w:tcPr>
          <w:p w:rsidR="00BF090A" w:rsidRPr="00627E6E" w:rsidRDefault="00BF090A" w:rsidP="00627E6E">
            <w:pPr>
              <w:spacing w:after="0" w:line="240" w:lineRule="auto"/>
              <w:jc w:val="center"/>
              <w:rPr>
                <w:rFonts w:ascii="Times New Roman" w:eastAsia="Calibri" w:hAnsi="Times New Roman" w:cs="Times New Roman"/>
                <w:color w:val="000000" w:themeColor="text1"/>
                <w:sz w:val="24"/>
                <w:szCs w:val="24"/>
              </w:rPr>
            </w:pP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ind w:left="-57" w:right="-57"/>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lastRenderedPageBreak/>
              <w:t>7.1.1</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27E6E">
              <w:rPr>
                <w:rFonts w:ascii="Times New Roman" w:hAnsi="Times New Roman" w:cs="Times New Roman"/>
                <w:bCs/>
                <w:color w:val="000000" w:themeColor="text1"/>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lang w:val="en-US"/>
              </w:rPr>
            </w:pPr>
            <w:r w:rsidRPr="00627E6E">
              <w:rPr>
                <w:rFonts w:ascii="Times New Roman" w:eastAsia="Calibri" w:hAnsi="Times New Roman" w:cs="Times New Roman"/>
                <w:color w:val="000000" w:themeColor="text1"/>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56593" w:rsidRPr="00627E6E" w:rsidRDefault="00856593" w:rsidP="00613E46">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094" w:type="dxa"/>
            <w:tcBorders>
              <w:top w:val="single" w:sz="4" w:space="0" w:color="auto"/>
              <w:left w:val="single" w:sz="4" w:space="0" w:color="auto"/>
              <w:bottom w:val="single" w:sz="4" w:space="0" w:color="auto"/>
              <w:right w:val="single" w:sz="4" w:space="0" w:color="auto"/>
            </w:tcBorders>
          </w:tcPr>
          <w:p w:rsidR="00856593" w:rsidRPr="00627E6E" w:rsidRDefault="00856593" w:rsidP="00613E46">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val="en-US" w:eastAsia="ru-RU"/>
              </w:rPr>
            </w:pPr>
            <w:r w:rsidRPr="00627E6E">
              <w:rPr>
                <w:rFonts w:ascii="Times New Roman" w:eastAsia="Calibri" w:hAnsi="Times New Roman" w:cs="Times New Roman"/>
                <w:color w:val="000000" w:themeColor="text1"/>
                <w:sz w:val="24"/>
                <w:szCs w:val="24"/>
                <w:lang w:val="en-US" w:eastAsia="ru-RU"/>
              </w:rPr>
              <w:t>80</w:t>
            </w:r>
          </w:p>
        </w:tc>
        <w:tc>
          <w:tcPr>
            <w:tcW w:w="1801"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7.2</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строительства объектов капитального строительства,                 за исключением жилищного и дорожного строительства</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7.2.1</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hAnsi="Times New Roman" w:cs="Times New Roman"/>
                <w:color w:val="000000" w:themeColor="text1"/>
                <w:sz w:val="24"/>
                <w:szCs w:val="24"/>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w:t>
            </w:r>
            <w:r w:rsidRPr="00627E6E">
              <w:rPr>
                <w:rFonts w:ascii="Times New Roman" w:hAnsi="Times New Roman" w:cs="Times New Roman"/>
                <w:color w:val="000000" w:themeColor="text1"/>
                <w:sz w:val="24"/>
                <w:szCs w:val="24"/>
              </w:rPr>
              <w:lastRenderedPageBreak/>
              <w:t>частной формы собственности) (по Стандарту                             и методике ФАС)</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56593" w:rsidRPr="00627E6E" w:rsidRDefault="00707F05"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56593" w:rsidRPr="00627E6E" w:rsidRDefault="00707F05"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tcBorders>
              <w:top w:val="single" w:sz="4" w:space="0" w:color="auto"/>
              <w:left w:val="single" w:sz="4" w:space="0" w:color="auto"/>
              <w:bottom w:val="single" w:sz="4" w:space="0" w:color="auto"/>
              <w:right w:val="single" w:sz="4" w:space="0" w:color="auto"/>
            </w:tcBorders>
          </w:tcPr>
          <w:p w:rsidR="00856593" w:rsidRPr="00627E6E" w:rsidRDefault="00707F05"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80</w:t>
            </w:r>
          </w:p>
        </w:tc>
        <w:tc>
          <w:tcPr>
            <w:tcW w:w="1801"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w:t>
            </w:r>
            <w:r w:rsidRPr="00627E6E">
              <w:rPr>
                <w:rFonts w:ascii="Times New Roman" w:eastAsia="Calibri" w:hAnsi="Times New Roman" w:cs="Times New Roman"/>
                <w:color w:val="000000" w:themeColor="text1"/>
                <w:sz w:val="24"/>
                <w:szCs w:val="24"/>
              </w:rPr>
              <w:lastRenderedPageBreak/>
              <w:t>городского 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7.3</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дорожной деятельности (за исключением проектирования)</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r>
      <w:tr w:rsidR="00856593" w:rsidRPr="00627E6E" w:rsidTr="0078434B">
        <w:trPr>
          <w:trHeight w:val="1602"/>
          <w:jc w:val="center"/>
        </w:trPr>
        <w:tc>
          <w:tcPr>
            <w:tcW w:w="799"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7.3.1</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27E6E">
              <w:rPr>
                <w:rFonts w:ascii="Times New Roman" w:hAnsi="Times New Roman" w:cs="Times New Roman"/>
                <w:bCs/>
                <w:color w:val="000000" w:themeColor="text1"/>
                <w:sz w:val="24"/>
                <w:szCs w:val="24"/>
              </w:rPr>
              <w:t>Количество организаций в сфере дорожной деятельности (за исключением проектирования) (дополнительный показатель)</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856593" w:rsidRPr="00627E6E" w:rsidRDefault="00A17C49"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856593" w:rsidRPr="00627E6E" w:rsidRDefault="00A17C49"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150</w:t>
            </w:r>
          </w:p>
        </w:tc>
        <w:tc>
          <w:tcPr>
            <w:tcW w:w="1094" w:type="dxa"/>
            <w:tcBorders>
              <w:top w:val="single" w:sz="4" w:space="0" w:color="auto"/>
              <w:left w:val="single" w:sz="4" w:space="0" w:color="auto"/>
              <w:bottom w:val="single" w:sz="4" w:space="0" w:color="auto"/>
              <w:right w:val="single" w:sz="4" w:space="0" w:color="auto"/>
            </w:tcBorders>
          </w:tcPr>
          <w:p w:rsidR="00856593" w:rsidRPr="00627E6E" w:rsidRDefault="00A17C49" w:rsidP="00627E6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sz w:val="24"/>
                <w:szCs w:val="24"/>
              </w:rPr>
              <w:t>Не установлено</w:t>
            </w:r>
          </w:p>
        </w:tc>
        <w:tc>
          <w:tcPr>
            <w:tcW w:w="1801"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7.3.2</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627E6E">
              <w:rPr>
                <w:rFonts w:ascii="Times New Roman" w:hAnsi="Times New Roman"/>
                <w:bCs/>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56593" w:rsidRPr="00627E6E" w:rsidRDefault="00A17C49"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56593" w:rsidRPr="00627E6E" w:rsidRDefault="00A17C49"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tcBorders>
              <w:top w:val="single" w:sz="4" w:space="0" w:color="auto"/>
              <w:left w:val="single" w:sz="4" w:space="0" w:color="auto"/>
              <w:bottom w:val="single" w:sz="4" w:space="0" w:color="auto"/>
              <w:right w:val="single" w:sz="4" w:space="0" w:color="auto"/>
            </w:tcBorders>
          </w:tcPr>
          <w:p w:rsidR="00856593" w:rsidRPr="00627E6E" w:rsidRDefault="00A17C49"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80</w:t>
            </w:r>
          </w:p>
        </w:tc>
        <w:tc>
          <w:tcPr>
            <w:tcW w:w="1801" w:type="dxa"/>
            <w:tcBorders>
              <w:top w:val="single" w:sz="4" w:space="0" w:color="auto"/>
              <w:left w:val="single" w:sz="4" w:space="0" w:color="auto"/>
              <w:bottom w:val="single" w:sz="4" w:space="0" w:color="auto"/>
              <w:right w:val="single" w:sz="4" w:space="0" w:color="auto"/>
            </w:tcBorders>
          </w:tcPr>
          <w:p w:rsidR="00856593" w:rsidRPr="00627E6E" w:rsidRDefault="00856593"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w:t>
            </w:r>
            <w:r w:rsidRPr="00627E6E">
              <w:rPr>
                <w:rFonts w:ascii="Times New Roman" w:eastAsia="Calibri" w:hAnsi="Times New Roman" w:cs="Times New Roman"/>
                <w:color w:val="000000" w:themeColor="text1"/>
                <w:sz w:val="24"/>
                <w:szCs w:val="24"/>
              </w:rPr>
              <w:lastRenderedPageBreak/>
              <w:t>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7.4</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both"/>
              <w:rPr>
                <w:rFonts w:ascii="Times New Roman" w:eastAsia="Calibri" w:hAnsi="Times New Roman" w:cs="Times New Roman"/>
                <w:b/>
                <w:bCs/>
                <w:color w:val="000000" w:themeColor="text1"/>
                <w:sz w:val="24"/>
                <w:szCs w:val="24"/>
              </w:rPr>
            </w:pPr>
            <w:r w:rsidRPr="00627E6E">
              <w:rPr>
                <w:rFonts w:ascii="Times New Roman" w:eastAsia="Calibri" w:hAnsi="Times New Roman" w:cs="Times New Roman"/>
                <w:b/>
                <w:color w:val="000000" w:themeColor="text1"/>
                <w:sz w:val="24"/>
                <w:szCs w:val="24"/>
              </w:rPr>
              <w:t>Рынок кадастровых и землеустроительных работ</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7.4.1</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both"/>
              <w:rPr>
                <w:rFonts w:ascii="Times New Roman" w:eastAsia="Calibri" w:hAnsi="Times New Roman" w:cs="Times New Roman"/>
                <w:color w:val="000000" w:themeColor="text1"/>
                <w:sz w:val="24"/>
                <w:szCs w:val="24"/>
              </w:rPr>
            </w:pPr>
            <w:r w:rsidRPr="00627E6E">
              <w:rPr>
                <w:rFonts w:ascii="Times New Roman" w:hAnsi="Times New Roman" w:cs="Times New Roman"/>
                <w:color w:val="000000" w:themeColor="text1"/>
                <w:sz w:val="24"/>
                <w:szCs w:val="24"/>
              </w:rPr>
              <w:t>Количество организаций частной формы собственности в сфере кадастровых и землеустроительных работ (дополнительный показатель</w:t>
            </w:r>
            <w:r w:rsidRPr="00627E6E">
              <w:rPr>
                <w:rFonts w:ascii="Times New Roman" w:hAnsi="Times New Roman" w:cs="Times New Roman"/>
                <w:bCs/>
                <w:color w:val="000000" w:themeColor="text1"/>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A17C49"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A17C49"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A17C49"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1</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p w:rsidR="00856593" w:rsidRPr="00627E6E" w:rsidRDefault="00856593" w:rsidP="00627E6E">
            <w:pPr>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 xml:space="preserve">Комитет по аграрным вопросам, земельным и имущественным отношениям администрации Алексеевского городского </w:t>
            </w:r>
            <w:r w:rsidRPr="00627E6E">
              <w:rPr>
                <w:rFonts w:ascii="Times New Roman" w:eastAsia="Times New Roman" w:hAnsi="Times New Roman" w:cs="Times New Roman"/>
                <w:color w:val="000000" w:themeColor="text1"/>
                <w:sz w:val="24"/>
                <w:szCs w:val="24"/>
                <w:lang w:eastAsia="ru-RU"/>
              </w:rPr>
              <w:lastRenderedPageBreak/>
              <w:t>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7.4.2</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C41A8E">
            <w:pPr>
              <w:spacing w:after="0" w:line="240" w:lineRule="auto"/>
              <w:jc w:val="both"/>
              <w:rPr>
                <w:rFonts w:ascii="Times New Roman" w:hAnsi="Times New Roman" w:cs="Times New Roman"/>
                <w:color w:val="000000" w:themeColor="text1"/>
                <w:sz w:val="24"/>
                <w:szCs w:val="24"/>
              </w:rPr>
            </w:pPr>
            <w:r w:rsidRPr="00627E6E">
              <w:rPr>
                <w:rFonts w:ascii="Times New Roman" w:hAnsi="Times New Roman"/>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627E6E">
              <w:rPr>
                <w:rFonts w:ascii="Times New Roman" w:hAnsi="Times New Roman"/>
                <w:bCs/>
                <w:sz w:val="24"/>
                <w:szCs w:val="24"/>
              </w:rPr>
              <w:t>(по Стандарту и методике ФАС)</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A17C49" w:rsidP="00627E6E">
            <w:pPr>
              <w:jc w:val="center"/>
              <w:rPr>
                <w:rFonts w:ascii="Times New Roman" w:hAnsi="Times New Roman"/>
                <w:sz w:val="24"/>
                <w:szCs w:val="24"/>
              </w:rPr>
            </w:pPr>
            <w:r>
              <w:rPr>
                <w:rFonts w:ascii="Times New Roman" w:hAnsi="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jc w:val="center"/>
              <w:rPr>
                <w:rFonts w:ascii="Times New Roman" w:hAnsi="Times New Roman"/>
                <w:sz w:val="24"/>
                <w:szCs w:val="24"/>
              </w:rPr>
            </w:pPr>
            <w:r w:rsidRPr="00627E6E">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jc w:val="center"/>
              <w:rPr>
                <w:rFonts w:ascii="Times New Roman" w:hAnsi="Times New Roman"/>
                <w:sz w:val="24"/>
                <w:szCs w:val="24"/>
              </w:rPr>
            </w:pPr>
            <w:r w:rsidRPr="00627E6E">
              <w:rPr>
                <w:rFonts w:ascii="Times New Roman" w:hAnsi="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A17C49" w:rsidP="00753E22">
            <w:pPr>
              <w:jc w:val="center"/>
              <w:rPr>
                <w:rFonts w:ascii="Times New Roman" w:hAnsi="Times New Roman"/>
                <w:sz w:val="24"/>
                <w:szCs w:val="24"/>
              </w:rPr>
            </w:pPr>
            <w:r>
              <w:rPr>
                <w:rFonts w:ascii="Times New Roman" w:hAnsi="Times New Roman"/>
                <w:sz w:val="24"/>
                <w:szCs w:val="24"/>
              </w:rPr>
              <w:t>105</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A17C49" w:rsidRDefault="00A17C49"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72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val="en-US" w:eastAsia="ru-RU"/>
              </w:rPr>
            </w:pPr>
            <w:r w:rsidRPr="00627E6E">
              <w:rPr>
                <w:rFonts w:ascii="Times New Roman" w:eastAsia="Calibri" w:hAnsi="Times New Roman" w:cs="Times New Roman"/>
                <w:color w:val="000000" w:themeColor="text1"/>
                <w:sz w:val="24"/>
                <w:szCs w:val="24"/>
                <w:lang w:val="en-US" w:eastAsia="ru-RU"/>
              </w:rPr>
              <w:t>X</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 администрации</w:t>
            </w:r>
          </w:p>
          <w:p w:rsidR="00856593" w:rsidRPr="00627E6E" w:rsidRDefault="00856593"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Алексеевского городского округа </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b/>
                <w:sz w:val="24"/>
                <w:szCs w:val="24"/>
              </w:rPr>
            </w:pPr>
            <w:r w:rsidRPr="00627E6E">
              <w:rPr>
                <w:rFonts w:ascii="Times New Roman" w:hAnsi="Times New Roman"/>
                <w:b/>
                <w:sz w:val="24"/>
                <w:szCs w:val="24"/>
              </w:rPr>
              <w:t>7.5</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tabs>
                <w:tab w:val="left" w:pos="284"/>
                <w:tab w:val="left" w:pos="426"/>
              </w:tabs>
              <w:spacing w:after="0" w:line="240" w:lineRule="auto"/>
              <w:jc w:val="both"/>
              <w:rPr>
                <w:rFonts w:ascii="Times New Roman" w:hAnsi="Times New Roman"/>
                <w:b/>
                <w:sz w:val="24"/>
                <w:szCs w:val="24"/>
              </w:rPr>
            </w:pPr>
            <w:r w:rsidRPr="00627E6E">
              <w:rPr>
                <w:rFonts w:ascii="Times New Roman" w:hAnsi="Times New Roman"/>
                <w:b/>
                <w:sz w:val="24"/>
                <w:szCs w:val="24"/>
              </w:rPr>
              <w:t>Рынок обработки древесины и производства изделий из дерева</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hAnsi="Times New Roman"/>
                <w:b/>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hAnsi="Times New Roman"/>
                <w:b/>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jc w:val="center"/>
              <w:rPr>
                <w:rFonts w:ascii="Times New Roman" w:eastAsia="Times New Roman" w:hAnsi="Times New Roman" w:cs="Times New Roman"/>
                <w:sz w:val="24"/>
                <w:szCs w:val="24"/>
                <w:lang w:eastAsia="ru-RU"/>
              </w:rPr>
            </w:pP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7.5.1</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autoSpaceDE w:val="0"/>
              <w:autoSpaceDN w:val="0"/>
              <w:adjustRightInd w:val="0"/>
              <w:spacing w:after="0" w:line="240" w:lineRule="auto"/>
              <w:jc w:val="both"/>
              <w:rPr>
                <w:rFonts w:ascii="Times New Roman" w:hAnsi="Times New Roman"/>
                <w:bCs/>
                <w:sz w:val="24"/>
                <w:szCs w:val="24"/>
              </w:rPr>
            </w:pPr>
            <w:r w:rsidRPr="00627E6E">
              <w:rPr>
                <w:rFonts w:ascii="Times New Roman" w:hAnsi="Times New Roman"/>
                <w:bCs/>
                <w:sz w:val="24"/>
                <w:szCs w:val="24"/>
              </w:rPr>
              <w:t>Количество организаций в сфере обработки древесины и производства изделий из дерева (дополнительный показатель)</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bCs/>
                <w:sz w:val="24"/>
                <w:szCs w:val="24"/>
              </w:rPr>
              <w:t>Ед. хоз.субъектов с гос.участием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627E6E">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hAnsi="Times New Roman"/>
                <w:sz w:val="24"/>
                <w:szCs w:val="24"/>
              </w:rPr>
            </w:pPr>
            <w:r w:rsidRPr="00627E6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753E22">
            <w:pPr>
              <w:spacing w:after="0" w:line="240" w:lineRule="auto"/>
              <w:jc w:val="center"/>
              <w:rPr>
                <w:rFonts w:ascii="Times New Roman" w:hAnsi="Times New Roman"/>
                <w:sz w:val="24"/>
                <w:szCs w:val="24"/>
              </w:rPr>
            </w:pPr>
            <w:r>
              <w:rPr>
                <w:rFonts w:ascii="Times New Roman" w:hAnsi="Times New Roman"/>
                <w:sz w:val="24"/>
                <w:szCs w:val="24"/>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627E6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hAnsi="Times New Roman"/>
                <w:sz w:val="24"/>
                <w:szCs w:val="24"/>
                <w:lang w:eastAsia="ru-RU"/>
              </w:rPr>
            </w:pPr>
            <w:r w:rsidRPr="00627E6E">
              <w:rPr>
                <w:rFonts w:ascii="Times New Roman" w:eastAsia="Calibri" w:hAnsi="Times New Roman" w:cs="Times New Roman"/>
                <w:color w:val="000000"/>
                <w:sz w:val="24"/>
                <w:szCs w:val="24"/>
              </w:rPr>
              <w:t>Не установлено</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экономического развития, финансов и бюджетной политики </w:t>
            </w:r>
            <w:r w:rsidRPr="00627E6E">
              <w:rPr>
                <w:rFonts w:ascii="Times New Roman" w:eastAsia="Times New Roman" w:hAnsi="Times New Roman" w:cs="Times New Roman"/>
                <w:sz w:val="24"/>
                <w:szCs w:val="24"/>
                <w:lang w:eastAsia="ru-RU"/>
              </w:rPr>
              <w:lastRenderedPageBreak/>
              <w:t>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7.6</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both"/>
              <w:rPr>
                <w:rFonts w:ascii="Times New Roman" w:hAnsi="Times New Roman"/>
                <w:b/>
                <w:sz w:val="24"/>
                <w:szCs w:val="24"/>
              </w:rPr>
            </w:pPr>
            <w:r w:rsidRPr="00627E6E">
              <w:rPr>
                <w:rFonts w:ascii="Times New Roman" w:hAnsi="Times New Roman"/>
                <w:b/>
                <w:sz w:val="24"/>
                <w:szCs w:val="24"/>
              </w:rPr>
              <w:t>Сфера производства бетона</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hAnsi="Times New Roman"/>
                <w:color w:val="000000"/>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hAnsi="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jc w:val="center"/>
              <w:rPr>
                <w:rFonts w:ascii="Times New Roman" w:eastAsia="Times New Roman" w:hAnsi="Times New Roman" w:cs="Times New Roman"/>
                <w:color w:val="000000" w:themeColor="text1"/>
                <w:sz w:val="24"/>
                <w:szCs w:val="24"/>
                <w:lang w:eastAsia="ru-RU"/>
              </w:rPr>
            </w:pP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7.6.1</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autoSpaceDE w:val="0"/>
              <w:autoSpaceDN w:val="0"/>
              <w:adjustRightInd w:val="0"/>
              <w:spacing w:after="0" w:line="240" w:lineRule="auto"/>
              <w:jc w:val="both"/>
              <w:rPr>
                <w:rFonts w:cs="Calibri"/>
                <w:bCs/>
              </w:rPr>
            </w:pPr>
            <w:r w:rsidRPr="00627E6E">
              <w:rPr>
                <w:rFonts w:ascii="Times New Roman" w:hAnsi="Times New Roman"/>
                <w:sz w:val="24"/>
                <w:szCs w:val="24"/>
              </w:rP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r w:rsidRPr="00627E6E">
              <w:rPr>
                <w:rFonts w:eastAsia="Times New Roman" w:cs="Calibri"/>
                <w:sz w:val="26"/>
                <w:szCs w:val="26"/>
                <w:lang w:eastAsia="ru-RU"/>
              </w:rPr>
              <w:t>)</w:t>
            </w:r>
            <w:r w:rsidRPr="00627E6E">
              <w:rPr>
                <w:rFonts w:ascii="Times New Roman" w:hAnsi="Times New Roman"/>
                <w:sz w:val="24"/>
                <w:szCs w:val="24"/>
              </w:rPr>
              <w:t xml:space="preserve"> (по Стандарту и методике ФАС)</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627E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753E22">
            <w:pPr>
              <w:spacing w:after="0" w:line="240" w:lineRule="auto"/>
              <w:jc w:val="center"/>
              <w:rPr>
                <w:rFonts w:ascii="Times New Roman" w:hAnsi="Times New Roman"/>
                <w:sz w:val="24"/>
                <w:szCs w:val="24"/>
              </w:rPr>
            </w:pPr>
            <w:r>
              <w:rPr>
                <w:rFonts w:ascii="Times New Roman" w:hAnsi="Times New Roman"/>
                <w:sz w:val="24"/>
                <w:szCs w:val="24"/>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627E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autoSpaceDE w:val="0"/>
              <w:autoSpaceDN w:val="0"/>
              <w:adjustRightInd w:val="0"/>
              <w:spacing w:after="0" w:line="240" w:lineRule="auto"/>
              <w:jc w:val="center"/>
              <w:rPr>
                <w:rFonts w:ascii="Times New Roman" w:hAnsi="Times New Roman"/>
                <w:sz w:val="24"/>
                <w:szCs w:val="24"/>
              </w:rPr>
            </w:pPr>
            <w:r w:rsidRPr="00627E6E">
              <w:rPr>
                <w:rFonts w:ascii="Times New Roman" w:hAnsi="Times New Roman"/>
                <w:sz w:val="24"/>
                <w:szCs w:val="24"/>
              </w:rPr>
              <w:t>70</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 </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8</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Агропромышленный комплекс</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r>
      <w:tr w:rsidR="00856593" w:rsidRPr="00627E6E" w:rsidTr="0078434B">
        <w:trPr>
          <w:trHeight w:val="343"/>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8.1</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tabs>
                <w:tab w:val="left" w:pos="284"/>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27E6E">
              <w:rPr>
                <w:rFonts w:ascii="Times New Roman" w:eastAsia="Calibri" w:hAnsi="Times New Roman" w:cs="Times New Roman"/>
                <w:b/>
                <w:color w:val="000000" w:themeColor="text1"/>
                <w:sz w:val="24"/>
                <w:szCs w:val="24"/>
              </w:rPr>
              <w:t>Рынок реализации сельскохозяйственной продукции</w:t>
            </w:r>
            <w:r w:rsidRPr="00627E6E">
              <w:rPr>
                <w:rFonts w:ascii="Times New Roman" w:eastAsia="Times New Roman" w:hAnsi="Times New Roman" w:cs="Times New Roman"/>
                <w:color w:val="000000" w:themeColor="text1"/>
                <w:sz w:val="24"/>
                <w:szCs w:val="24"/>
                <w:lang w:eastAsia="ru-RU"/>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sz w:val="24"/>
                <w:szCs w:val="24"/>
              </w:rPr>
            </w:pPr>
            <w:r w:rsidRPr="00627E6E">
              <w:rPr>
                <w:rFonts w:ascii="Times New Roman" w:eastAsia="Calibri" w:hAnsi="Times New Roman" w:cs="Times New Roman"/>
                <w:sz w:val="24"/>
                <w:szCs w:val="24"/>
              </w:rPr>
              <w:lastRenderedPageBreak/>
              <w:t>8.1.1</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autoSpaceDE w:val="0"/>
              <w:autoSpaceDN w:val="0"/>
              <w:adjustRightInd w:val="0"/>
              <w:spacing w:after="0" w:line="240" w:lineRule="auto"/>
              <w:jc w:val="both"/>
              <w:rPr>
                <w:rFonts w:ascii="Times New Roman" w:hAnsi="Times New Roman" w:cs="Times New Roman"/>
                <w:sz w:val="24"/>
                <w:szCs w:val="24"/>
              </w:rPr>
            </w:pPr>
            <w:r w:rsidRPr="00627E6E">
              <w:rPr>
                <w:rFonts w:ascii="Times New Roman" w:hAnsi="Times New Roman" w:cs="Times New Roman"/>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Белгородской области,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отчетном периоде)</w:t>
            </w:r>
            <w:r w:rsidRPr="00627E6E">
              <w:rPr>
                <w:rFonts w:ascii="Calibri" w:eastAsia="Times New Roman" w:hAnsi="Calibri" w:cs="Calibri"/>
                <w:sz w:val="26"/>
                <w:szCs w:val="26"/>
                <w:lang w:eastAsia="ru-RU"/>
              </w:rPr>
              <w:t xml:space="preserve"> </w:t>
            </w:r>
            <w:r w:rsidRPr="00627E6E">
              <w:rPr>
                <w:rFonts w:ascii="Times New Roman" w:eastAsia="Times New Roman" w:hAnsi="Times New Roman" w:cs="Times New Roman"/>
                <w:bCs/>
                <w:sz w:val="24"/>
                <w:szCs w:val="24"/>
                <w:lang w:eastAsia="ru-RU"/>
              </w:rPr>
              <w:t>(дополнительный показатель)</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sz w:val="24"/>
                <w:szCs w:val="24"/>
              </w:rPr>
            </w:pPr>
            <w:r w:rsidRPr="00627E6E">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627E6E">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sz w:val="24"/>
                <w:szCs w:val="24"/>
                <w:lang w:eastAsia="ru-RU"/>
              </w:rPr>
            </w:pPr>
            <w:r w:rsidRPr="00627E6E">
              <w:rPr>
                <w:rFonts w:ascii="Times New Roman" w:eastAsia="Calibri"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753E22">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01ADF" w:rsidP="00627E6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sz w:val="24"/>
                <w:szCs w:val="24"/>
                <w:lang w:eastAsia="ru-RU"/>
              </w:rPr>
            </w:pPr>
            <w:r w:rsidRPr="00627E6E">
              <w:rPr>
                <w:rFonts w:ascii="Times New Roman" w:eastAsia="Calibri" w:hAnsi="Times New Roman" w:cs="Times New Roman"/>
                <w:color w:val="000000"/>
                <w:sz w:val="24"/>
                <w:szCs w:val="24"/>
              </w:rPr>
              <w:t>Не установлено</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 xml:space="preserve">Комитет по аграрным вопросам, земельным и имущественным отношениям администрации </w:t>
            </w:r>
          </w:p>
          <w:p w:rsidR="00856593" w:rsidRPr="00627E6E" w:rsidRDefault="00856593" w:rsidP="00627E6E">
            <w:pPr>
              <w:spacing w:after="0" w:line="240" w:lineRule="auto"/>
              <w:contextualSpacing/>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Алексеевского городского округа</w:t>
            </w:r>
          </w:p>
          <w:p w:rsidR="00856593" w:rsidRPr="00627E6E" w:rsidRDefault="00856593" w:rsidP="00627E6E">
            <w:pPr>
              <w:spacing w:after="0" w:line="240" w:lineRule="auto"/>
              <w:contextualSpacing/>
              <w:jc w:val="center"/>
              <w:rPr>
                <w:rFonts w:ascii="Times New Roman" w:eastAsia="Calibri" w:hAnsi="Times New Roman" w:cs="Times New Roman"/>
                <w:sz w:val="24"/>
                <w:szCs w:val="24"/>
                <w:lang w:eastAsia="ru-RU"/>
              </w:rPr>
            </w:pP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8.1.2</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627E6E">
              <w:rPr>
                <w:rFonts w:ascii="Times New Roman" w:eastAsia="Times New Roman" w:hAnsi="Times New Roman"/>
                <w:bCs/>
                <w:sz w:val="24"/>
                <w:szCs w:val="24"/>
                <w:lang w:eastAsia="ru-RU"/>
              </w:rPr>
              <w:t>(дополнительный показатель)</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753E22">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627E6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sz w:val="24"/>
                <w:szCs w:val="24"/>
              </w:rPr>
              <w:t>Не установлено</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Комитет по аграрным вопросам, земельным и имущественным отношениям администрации </w:t>
            </w:r>
            <w:r w:rsidRPr="00627E6E">
              <w:rPr>
                <w:rFonts w:ascii="Times New Roman" w:eastAsia="Times New Roman" w:hAnsi="Times New Roman" w:cs="Times New Roman"/>
                <w:color w:val="000000" w:themeColor="text1"/>
                <w:sz w:val="24"/>
                <w:szCs w:val="24"/>
                <w:lang w:eastAsia="ru-RU"/>
              </w:rPr>
              <w:lastRenderedPageBreak/>
              <w:t>Алексеевского городского 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8.1.3</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Количество сельскохозяйственных производителей, работающих в формате малых форм хозяйствования (д</w:t>
            </w:r>
            <w:r w:rsidRPr="00627E6E">
              <w:rPr>
                <w:rFonts w:ascii="Times New Roman" w:eastAsia="Times New Roman" w:hAnsi="Times New Roman" w:cs="Times New Roman"/>
                <w:bCs/>
                <w:color w:val="000000" w:themeColor="text1"/>
                <w:sz w:val="24"/>
                <w:szCs w:val="24"/>
                <w:lang w:eastAsia="ru-RU"/>
              </w:rPr>
              <w:t>ополнительный показатель)</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435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438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438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753E22">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627E6E">
            <w:pPr>
              <w:spacing w:after="0" w:line="240" w:lineRule="auto"/>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sz w:val="24"/>
                <w:szCs w:val="24"/>
              </w:rPr>
              <w:t>Не установлено</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по аграрным вопросам, земельным и имущественным отношениям администрации</w:t>
            </w:r>
          </w:p>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Алексеевского городского 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b/>
                <w:sz w:val="24"/>
                <w:szCs w:val="24"/>
              </w:rPr>
            </w:pPr>
            <w:r w:rsidRPr="00627E6E">
              <w:rPr>
                <w:rFonts w:ascii="Times New Roman" w:hAnsi="Times New Roman"/>
                <w:b/>
                <w:sz w:val="24"/>
                <w:szCs w:val="24"/>
              </w:rPr>
              <w:t>8.2</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tabs>
                <w:tab w:val="left" w:pos="284"/>
                <w:tab w:val="left" w:pos="426"/>
              </w:tabs>
              <w:spacing w:after="0" w:line="240" w:lineRule="auto"/>
              <w:jc w:val="both"/>
              <w:rPr>
                <w:rFonts w:ascii="Times New Roman" w:hAnsi="Times New Roman"/>
                <w:b/>
                <w:sz w:val="24"/>
                <w:szCs w:val="24"/>
              </w:rPr>
            </w:pPr>
            <w:r w:rsidRPr="00627E6E">
              <w:rPr>
                <w:rFonts w:ascii="Times New Roman" w:hAnsi="Times New Roman"/>
                <w:b/>
                <w:sz w:val="24"/>
                <w:szCs w:val="24"/>
              </w:rPr>
              <w:t>Рынок лабораторных исследований для выдачи ветеринарных сопроводительных документов</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8.2.1</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both"/>
              <w:rPr>
                <w:rFonts w:ascii="Times New Roman" w:hAnsi="Times New Roman"/>
                <w:sz w:val="24"/>
                <w:szCs w:val="24"/>
              </w:rPr>
            </w:pPr>
            <w:r w:rsidRPr="00627E6E">
              <w:rPr>
                <w:rFonts w:ascii="Times New Roman" w:hAnsi="Times New Roman"/>
                <w:sz w:val="24"/>
                <w:szCs w:val="24"/>
              </w:rPr>
              <w:t>Доля организаций частной формы собственности в сфере лабораторных исследований для выдачи ветеринарных сопроводительных документов (по Стандарту и методике ФАС)</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627E6E">
            <w:pPr>
              <w:spacing w:after="0" w:line="240" w:lineRule="auto"/>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hAnsi="Times New Roman"/>
                <w:sz w:val="24"/>
                <w:szCs w:val="24"/>
              </w:rPr>
            </w:pPr>
            <w:r w:rsidRPr="00627E6E">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753E22">
            <w:pPr>
              <w:spacing w:after="0" w:line="240" w:lineRule="auto"/>
              <w:jc w:val="center"/>
              <w:rPr>
                <w:rFonts w:ascii="Times New Roman" w:hAnsi="Times New Roman"/>
                <w:sz w:val="24"/>
                <w:szCs w:val="24"/>
              </w:rPr>
            </w:pPr>
            <w:r>
              <w:rPr>
                <w:rFonts w:ascii="Times New Roman" w:hAnsi="Times New Roman"/>
                <w:sz w:val="24"/>
                <w:szCs w:val="24"/>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F355D1"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Х</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Комитет по аграрным вопросам, земельным и имущественным отношениям администрации </w:t>
            </w:r>
            <w:r w:rsidRPr="00627E6E">
              <w:rPr>
                <w:rFonts w:ascii="Times New Roman" w:eastAsia="Times New Roman" w:hAnsi="Times New Roman" w:cs="Times New Roman"/>
                <w:color w:val="000000" w:themeColor="text1"/>
                <w:sz w:val="24"/>
                <w:szCs w:val="24"/>
                <w:lang w:eastAsia="ru-RU"/>
              </w:rPr>
              <w:lastRenderedPageBreak/>
              <w:t>Алексеевского городского округа</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b/>
                <w:sz w:val="24"/>
                <w:szCs w:val="24"/>
              </w:rPr>
            </w:pPr>
            <w:r w:rsidRPr="00627E6E">
              <w:rPr>
                <w:rFonts w:ascii="Times New Roman" w:hAnsi="Times New Roman"/>
                <w:b/>
                <w:sz w:val="24"/>
                <w:szCs w:val="24"/>
              </w:rPr>
              <w:lastRenderedPageBreak/>
              <w:t>8.3</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tabs>
                <w:tab w:val="left" w:pos="284"/>
                <w:tab w:val="left" w:pos="426"/>
              </w:tabs>
              <w:spacing w:after="0" w:line="240" w:lineRule="auto"/>
              <w:jc w:val="both"/>
              <w:rPr>
                <w:rFonts w:ascii="Times New Roman" w:hAnsi="Times New Roman"/>
                <w:b/>
                <w:sz w:val="24"/>
                <w:szCs w:val="24"/>
              </w:rPr>
            </w:pPr>
            <w:r w:rsidRPr="00627E6E">
              <w:rPr>
                <w:rFonts w:ascii="Times New Roman" w:hAnsi="Times New Roman"/>
                <w:b/>
                <w:sz w:val="24"/>
                <w:szCs w:val="24"/>
              </w:rPr>
              <w:t>Рынок племенного животноводства</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hAnsi="Times New Roman"/>
                <w:i/>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p>
        </w:tc>
      </w:tr>
      <w:tr w:rsidR="00856593" w:rsidRPr="00B577D6"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8.3.1</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autoSpaceDE w:val="0"/>
              <w:autoSpaceDN w:val="0"/>
              <w:adjustRightInd w:val="0"/>
              <w:spacing w:after="0" w:line="240" w:lineRule="auto"/>
              <w:jc w:val="both"/>
              <w:rPr>
                <w:rFonts w:ascii="Times New Roman" w:hAnsi="Times New Roman"/>
                <w:sz w:val="24"/>
                <w:szCs w:val="24"/>
              </w:rPr>
            </w:pPr>
            <w:r w:rsidRPr="00627E6E">
              <w:rPr>
                <w:rFonts w:ascii="Times New Roman" w:hAnsi="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                           и методике ФАС)</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962E6" w:rsidP="00627E6E">
            <w:pPr>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hAnsi="Times New Roman"/>
                <w:sz w:val="24"/>
                <w:szCs w:val="24"/>
              </w:rPr>
            </w:pPr>
            <w:r w:rsidRPr="00627E6E">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962E6" w:rsidP="00753E22">
            <w:pPr>
              <w:spacing w:after="0" w:line="240" w:lineRule="auto"/>
              <w:jc w:val="center"/>
              <w:rPr>
                <w:rFonts w:ascii="Times New Roman" w:hAnsi="Times New Roman"/>
                <w:sz w:val="24"/>
                <w:szCs w:val="24"/>
              </w:rPr>
            </w:pPr>
            <w:r>
              <w:rPr>
                <w:rFonts w:ascii="Times New Roman" w:hAnsi="Times New Roman"/>
                <w:sz w:val="24"/>
                <w:szCs w:val="24"/>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962E6"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Х</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Комитет по аграрным вопросам, земельным и имущественным отношениям администрации Алексеевского городского округа </w:t>
            </w:r>
          </w:p>
        </w:tc>
      </w:tr>
      <w:tr w:rsidR="00856593" w:rsidRPr="00627E6E" w:rsidTr="0078434B">
        <w:trPr>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lang w:val="en-US"/>
              </w:rPr>
            </w:pPr>
            <w:r w:rsidRPr="00627E6E">
              <w:rPr>
                <w:rFonts w:ascii="Times New Roman" w:eastAsia="Calibri" w:hAnsi="Times New Roman" w:cs="Times New Roman"/>
                <w:b/>
                <w:color w:val="000000" w:themeColor="text1"/>
                <w:sz w:val="24"/>
                <w:szCs w:val="24"/>
              </w:rPr>
              <w:t>8.</w:t>
            </w:r>
            <w:r w:rsidRPr="00627E6E">
              <w:rPr>
                <w:rFonts w:ascii="Times New Roman" w:eastAsia="Calibri" w:hAnsi="Times New Roman" w:cs="Times New Roman"/>
                <w:b/>
                <w:color w:val="000000" w:themeColor="text1"/>
                <w:sz w:val="24"/>
                <w:szCs w:val="24"/>
                <w:lang w:val="en-US"/>
              </w:rPr>
              <w:t>4</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tabs>
                <w:tab w:val="left" w:pos="284"/>
                <w:tab w:val="left" w:pos="426"/>
              </w:tabs>
              <w:spacing w:after="0" w:line="240" w:lineRule="auto"/>
              <w:jc w:val="both"/>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Рынок семеноводства</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b/>
                <w:color w:val="000000" w:themeColor="text1"/>
                <w:sz w:val="24"/>
                <w:szCs w:val="24"/>
                <w:lang w:eastAsia="ru-RU"/>
              </w:rPr>
            </w:pPr>
          </w:p>
        </w:tc>
      </w:tr>
      <w:tr w:rsidR="00856593" w:rsidRPr="00627E6E" w:rsidTr="0078434B">
        <w:trPr>
          <w:trHeight w:val="65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ind w:left="-57" w:right="-57"/>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8.</w:t>
            </w:r>
            <w:r w:rsidRPr="00627E6E">
              <w:rPr>
                <w:rFonts w:ascii="Times New Roman" w:eastAsia="Calibri" w:hAnsi="Times New Roman" w:cs="Times New Roman"/>
                <w:color w:val="000000" w:themeColor="text1"/>
                <w:sz w:val="24"/>
                <w:szCs w:val="24"/>
                <w:lang w:val="en-US" w:eastAsia="ru-RU"/>
              </w:rPr>
              <w:t>4</w:t>
            </w:r>
            <w:r w:rsidRPr="00627E6E">
              <w:rPr>
                <w:rFonts w:ascii="Times New Roman" w:eastAsia="Calibri" w:hAnsi="Times New Roman" w:cs="Times New Roman"/>
                <w:color w:val="000000" w:themeColor="text1"/>
                <w:sz w:val="24"/>
                <w:szCs w:val="24"/>
                <w:lang w:eastAsia="ru-RU"/>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Доля организаций частной формы собственности на рынке семеноводства (по Стандарту</w:t>
            </w:r>
            <w:r w:rsidRPr="00627E6E">
              <w:rPr>
                <w:rFonts w:ascii="Times New Roman" w:eastAsia="Calibri" w:hAnsi="Times New Roman" w:cs="Times New Roman"/>
                <w:color w:val="000000" w:themeColor="text1"/>
                <w:sz w:val="24"/>
                <w:szCs w:val="24"/>
              </w:rPr>
              <w:t xml:space="preserve"> и </w:t>
            </w:r>
            <w:r w:rsidRPr="00627E6E">
              <w:rPr>
                <w:rFonts w:ascii="Times New Roman" w:eastAsia="Calibri" w:hAnsi="Times New Roman" w:cs="Times New Roman"/>
                <w:color w:val="000000" w:themeColor="text1"/>
                <w:sz w:val="24"/>
                <w:szCs w:val="24"/>
              </w:rPr>
              <w:lastRenderedPageBreak/>
              <w:t>методике ФАС</w:t>
            </w:r>
            <w:r w:rsidRPr="00627E6E">
              <w:rPr>
                <w:rFonts w:ascii="Times New Roman" w:hAnsi="Times New Roman" w:cs="Times New Roman"/>
                <w:color w:val="000000" w:themeColor="text1"/>
                <w:sz w:val="24"/>
                <w:szCs w:val="24"/>
              </w:rPr>
              <w:t>)</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7962E6"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Calibri" w:hAnsi="Times New Roman" w:cs="Times New Roman"/>
                <w:color w:val="000000" w:themeColor="text1"/>
                <w:sz w:val="24"/>
                <w:szCs w:val="24"/>
                <w:lang w:eastAsia="ru-RU"/>
              </w:rPr>
              <w:t>Х</w:t>
            </w:r>
          </w:p>
        </w:tc>
        <w:tc>
          <w:tcPr>
            <w:tcW w:w="1801" w:type="dxa"/>
            <w:tcBorders>
              <w:top w:val="single" w:sz="4" w:space="0" w:color="auto"/>
              <w:left w:val="single" w:sz="4" w:space="0" w:color="auto"/>
              <w:bottom w:val="single" w:sz="4" w:space="0" w:color="auto"/>
              <w:right w:val="single" w:sz="4" w:space="0" w:color="auto"/>
            </w:tcBorders>
            <w:shd w:val="clear" w:color="auto" w:fill="FFFFFF" w:themeFill="background1"/>
          </w:tcPr>
          <w:p w:rsidR="00856593" w:rsidRPr="00627E6E" w:rsidRDefault="00856593" w:rsidP="00627E6E">
            <w:pPr>
              <w:spacing w:after="0" w:line="240" w:lineRule="auto"/>
              <w:contextualSpacing/>
              <w:jc w:val="center"/>
              <w:rPr>
                <w:rFonts w:ascii="Times New Roman" w:eastAsia="Calibri"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Комитет по аграрным вопросам, </w:t>
            </w:r>
            <w:r w:rsidRPr="00627E6E">
              <w:rPr>
                <w:rFonts w:ascii="Times New Roman" w:eastAsia="Times New Roman" w:hAnsi="Times New Roman" w:cs="Times New Roman"/>
                <w:color w:val="000000" w:themeColor="text1"/>
                <w:sz w:val="24"/>
                <w:szCs w:val="24"/>
                <w:lang w:eastAsia="ru-RU"/>
              </w:rPr>
              <w:lastRenderedPageBreak/>
              <w:t>земельным и имущественным отношениям Алексеевского городского округа</w:t>
            </w:r>
          </w:p>
        </w:tc>
      </w:tr>
      <w:tr w:rsidR="00856593" w:rsidRPr="00627E6E" w:rsidTr="0078434B">
        <w:trPr>
          <w:jc w:val="center"/>
        </w:trPr>
        <w:tc>
          <w:tcPr>
            <w:tcW w:w="799"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lastRenderedPageBreak/>
              <w:t>9</w:t>
            </w:r>
          </w:p>
        </w:tc>
        <w:tc>
          <w:tcPr>
            <w:tcW w:w="3645" w:type="dxa"/>
            <w:shd w:val="clear" w:color="auto" w:fill="FFFFFF" w:themeFill="background1"/>
          </w:tcPr>
          <w:p w:rsidR="00856593" w:rsidRPr="00627E6E" w:rsidRDefault="00856593" w:rsidP="00627E6E">
            <w:pPr>
              <w:spacing w:after="0" w:line="240" w:lineRule="auto"/>
              <w:jc w:val="both"/>
              <w:rPr>
                <w:rFonts w:ascii="Times New Roman" w:eastAsia="Calibri" w:hAnsi="Times New Roman" w:cs="Times New Roman"/>
                <w:b/>
                <w:bCs/>
                <w:color w:val="000000" w:themeColor="text1"/>
                <w:sz w:val="24"/>
                <w:szCs w:val="24"/>
              </w:rPr>
            </w:pPr>
            <w:r w:rsidRPr="00627E6E">
              <w:rPr>
                <w:rFonts w:ascii="Times New Roman" w:eastAsia="Calibri" w:hAnsi="Times New Roman" w:cs="Times New Roman"/>
                <w:b/>
                <w:bCs/>
                <w:color w:val="000000" w:themeColor="text1"/>
                <w:sz w:val="24"/>
                <w:szCs w:val="24"/>
              </w:rPr>
              <w:t>Иные рынки</w:t>
            </w:r>
          </w:p>
        </w:tc>
        <w:tc>
          <w:tcPr>
            <w:tcW w:w="1033"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856593" w:rsidRPr="00627E6E" w:rsidRDefault="00856593"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856593" w:rsidRPr="00627E6E" w:rsidRDefault="00856593"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r>
      <w:tr w:rsidR="00856593" w:rsidRPr="00627E6E" w:rsidTr="0078434B">
        <w:trPr>
          <w:jc w:val="center"/>
        </w:trPr>
        <w:tc>
          <w:tcPr>
            <w:tcW w:w="799"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r w:rsidRPr="00627E6E">
              <w:rPr>
                <w:rFonts w:ascii="Times New Roman" w:eastAsia="Calibri" w:hAnsi="Times New Roman" w:cs="Times New Roman"/>
                <w:b/>
                <w:color w:val="000000" w:themeColor="text1"/>
                <w:sz w:val="24"/>
                <w:szCs w:val="24"/>
              </w:rPr>
              <w:t>9.1</w:t>
            </w:r>
          </w:p>
        </w:tc>
        <w:tc>
          <w:tcPr>
            <w:tcW w:w="3645" w:type="dxa"/>
            <w:shd w:val="clear" w:color="auto" w:fill="FFFFFF" w:themeFill="background1"/>
          </w:tcPr>
          <w:p w:rsidR="00856593" w:rsidRPr="00627E6E" w:rsidRDefault="00856593" w:rsidP="00627E6E">
            <w:pPr>
              <w:spacing w:after="0" w:line="240" w:lineRule="auto"/>
              <w:jc w:val="both"/>
              <w:rPr>
                <w:rFonts w:ascii="Times New Roman" w:eastAsia="Calibri" w:hAnsi="Times New Roman" w:cs="Times New Roman"/>
                <w:b/>
                <w:bCs/>
                <w:color w:val="000000" w:themeColor="text1"/>
                <w:sz w:val="24"/>
                <w:szCs w:val="24"/>
              </w:rPr>
            </w:pPr>
            <w:r w:rsidRPr="00627E6E">
              <w:rPr>
                <w:rFonts w:ascii="Times New Roman" w:eastAsia="Calibri" w:hAnsi="Times New Roman" w:cs="Times New Roman"/>
                <w:b/>
                <w:bCs/>
                <w:color w:val="000000" w:themeColor="text1"/>
                <w:sz w:val="24"/>
                <w:szCs w:val="24"/>
              </w:rPr>
              <w:t>Рынок услуг в сфере наружной рекламы</w:t>
            </w:r>
          </w:p>
        </w:tc>
        <w:tc>
          <w:tcPr>
            <w:tcW w:w="1033"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992"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856593" w:rsidRPr="00627E6E" w:rsidRDefault="00856593"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856593" w:rsidRPr="00627E6E" w:rsidRDefault="00856593"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856593" w:rsidRPr="00627E6E" w:rsidRDefault="00856593" w:rsidP="00627E6E">
            <w:pPr>
              <w:spacing w:after="0" w:line="240" w:lineRule="auto"/>
              <w:jc w:val="center"/>
              <w:rPr>
                <w:rFonts w:ascii="Times New Roman" w:eastAsia="Calibri" w:hAnsi="Times New Roman" w:cs="Times New Roman"/>
                <w:b/>
                <w:color w:val="000000" w:themeColor="text1"/>
                <w:sz w:val="24"/>
                <w:szCs w:val="24"/>
              </w:rPr>
            </w:pPr>
          </w:p>
        </w:tc>
      </w:tr>
      <w:tr w:rsidR="007962E6" w:rsidRPr="00627E6E" w:rsidTr="0078434B">
        <w:trPr>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9.1.1</w:t>
            </w:r>
          </w:p>
        </w:tc>
        <w:tc>
          <w:tcPr>
            <w:tcW w:w="3645" w:type="dxa"/>
            <w:shd w:val="clear" w:color="auto" w:fill="FFFFFF" w:themeFill="background1"/>
          </w:tcPr>
          <w:p w:rsidR="007962E6" w:rsidRPr="00627E6E" w:rsidRDefault="007962E6" w:rsidP="00627E6E">
            <w:pPr>
              <w:autoSpaceDE w:val="0"/>
              <w:autoSpaceDN w:val="0"/>
              <w:adjustRightInd w:val="0"/>
              <w:spacing w:after="0" w:line="240" w:lineRule="auto"/>
              <w:jc w:val="both"/>
              <w:rPr>
                <w:rFonts w:ascii="Times New Roman" w:hAnsi="Times New Roman" w:cs="Times New Roman"/>
                <w:color w:val="000000" w:themeColor="text1"/>
                <w:sz w:val="24"/>
                <w:szCs w:val="24"/>
              </w:rPr>
            </w:pPr>
            <w:r w:rsidRPr="00627E6E">
              <w:rPr>
                <w:rFonts w:ascii="Times New Roman" w:hAnsi="Times New Roman" w:cs="Times New Roman"/>
                <w:color w:val="000000" w:themeColor="text1"/>
                <w:sz w:val="24"/>
                <w:szCs w:val="24"/>
              </w:rPr>
              <w:t>Доля организаций частной формы собственности в сфере наружной рекламы (по Стандарту</w:t>
            </w:r>
            <w:r w:rsidRPr="00627E6E">
              <w:rPr>
                <w:rFonts w:ascii="Times New Roman" w:eastAsia="Calibri" w:hAnsi="Times New Roman" w:cs="Times New Roman"/>
                <w:color w:val="000000" w:themeColor="text1"/>
                <w:sz w:val="24"/>
                <w:szCs w:val="24"/>
              </w:rPr>
              <w:t xml:space="preserve"> и методике ФАС</w:t>
            </w:r>
            <w:r w:rsidRPr="00627E6E">
              <w:rPr>
                <w:rFonts w:ascii="Times New Roman" w:hAnsi="Times New Roman" w:cs="Times New Roman"/>
                <w:color w:val="000000" w:themeColor="text1"/>
                <w:sz w:val="24"/>
                <w:szCs w:val="24"/>
              </w:rPr>
              <w:t>)</w:t>
            </w:r>
          </w:p>
        </w:tc>
        <w:tc>
          <w:tcPr>
            <w:tcW w:w="1033"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w:t>
            </w:r>
          </w:p>
        </w:tc>
        <w:tc>
          <w:tcPr>
            <w:tcW w:w="992" w:type="dxa"/>
            <w:shd w:val="clear" w:color="auto" w:fill="FFFFFF" w:themeFill="background1"/>
          </w:tcPr>
          <w:p w:rsidR="007962E6" w:rsidRPr="00627E6E" w:rsidRDefault="007962E6" w:rsidP="00613E46">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7962E6" w:rsidRPr="00627E6E" w:rsidRDefault="007962E6" w:rsidP="00613E46">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7962E6" w:rsidRPr="00627E6E" w:rsidRDefault="007962E6" w:rsidP="00613E46">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7962E6" w:rsidRPr="00627E6E" w:rsidRDefault="007962E6" w:rsidP="00613E46">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7962E6" w:rsidRPr="00627E6E" w:rsidRDefault="007962E6" w:rsidP="00613E46">
            <w:pPr>
              <w:spacing w:after="0" w:line="240" w:lineRule="auto"/>
              <w:contextualSpacing/>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100</w:t>
            </w: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8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Times New Roman" w:hAnsi="Times New Roman" w:cs="Times New Roman"/>
                <w:color w:val="000000" w:themeColor="text1"/>
                <w:sz w:val="24"/>
                <w:szCs w:val="24"/>
                <w:lang w:eastAsia="ru-RU"/>
              </w:rPr>
              <w:t>Комитет по ЖКХ, архитектуре и строительству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7962E6" w:rsidRPr="00627E6E" w:rsidTr="0078434B">
        <w:trPr>
          <w:trHeight w:val="276"/>
          <w:jc w:val="center"/>
        </w:trPr>
        <w:tc>
          <w:tcPr>
            <w:tcW w:w="799" w:type="dxa"/>
            <w:shd w:val="clear" w:color="auto" w:fill="FFFFFF" w:themeFill="background1"/>
          </w:tcPr>
          <w:p w:rsidR="007962E6" w:rsidRPr="00627E6E" w:rsidRDefault="007962E6" w:rsidP="00627E6E">
            <w:pPr>
              <w:spacing w:after="0" w:line="240" w:lineRule="auto"/>
              <w:jc w:val="center"/>
              <w:rPr>
                <w:rFonts w:ascii="Times New Roman" w:hAnsi="Times New Roman"/>
                <w:b/>
                <w:sz w:val="24"/>
                <w:szCs w:val="24"/>
              </w:rPr>
            </w:pPr>
            <w:r w:rsidRPr="00627E6E">
              <w:rPr>
                <w:rFonts w:ascii="Times New Roman" w:hAnsi="Times New Roman"/>
                <w:b/>
                <w:sz w:val="24"/>
                <w:szCs w:val="24"/>
              </w:rPr>
              <w:t>9.2</w:t>
            </w:r>
          </w:p>
        </w:tc>
        <w:tc>
          <w:tcPr>
            <w:tcW w:w="3645" w:type="dxa"/>
            <w:shd w:val="clear" w:color="auto" w:fill="FFFFFF" w:themeFill="background1"/>
          </w:tcPr>
          <w:p w:rsidR="007962E6" w:rsidRPr="00627E6E" w:rsidRDefault="007962E6" w:rsidP="00627E6E">
            <w:pPr>
              <w:spacing w:after="0" w:line="240" w:lineRule="auto"/>
              <w:jc w:val="both"/>
              <w:rPr>
                <w:rFonts w:ascii="Times New Roman" w:hAnsi="Times New Roman"/>
                <w:b/>
                <w:bCs/>
                <w:sz w:val="24"/>
                <w:szCs w:val="24"/>
              </w:rPr>
            </w:pPr>
            <w:r w:rsidRPr="00627E6E">
              <w:rPr>
                <w:rFonts w:ascii="Times New Roman" w:hAnsi="Times New Roman"/>
                <w:b/>
                <w:bCs/>
                <w:sz w:val="24"/>
                <w:szCs w:val="24"/>
              </w:rPr>
              <w:t>Рынок финансовых услуг</w:t>
            </w: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b/>
                <w:sz w:val="24"/>
                <w:szCs w:val="24"/>
              </w:rPr>
            </w:pPr>
          </w:p>
        </w:tc>
        <w:tc>
          <w:tcPr>
            <w:tcW w:w="992"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p>
        </w:tc>
        <w:tc>
          <w:tcPr>
            <w:tcW w:w="109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p>
        </w:tc>
        <w:tc>
          <w:tcPr>
            <w:tcW w:w="1801" w:type="dxa"/>
            <w:shd w:val="clear" w:color="auto" w:fill="FFFFFF" w:themeFill="background1"/>
          </w:tcPr>
          <w:p w:rsidR="007962E6" w:rsidRPr="00627E6E" w:rsidRDefault="007962E6" w:rsidP="00627E6E">
            <w:pPr>
              <w:jc w:val="center"/>
              <w:rPr>
                <w:rFonts w:ascii="Times New Roman" w:eastAsia="Times New Roman" w:hAnsi="Times New Roman" w:cs="Times New Roman"/>
                <w:color w:val="000000" w:themeColor="text1"/>
                <w:sz w:val="24"/>
                <w:szCs w:val="24"/>
                <w:lang w:eastAsia="ru-RU"/>
              </w:rPr>
            </w:pPr>
          </w:p>
        </w:tc>
      </w:tr>
      <w:tr w:rsidR="007962E6" w:rsidRPr="00627E6E" w:rsidTr="0078434B">
        <w:trPr>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hAnsi="Times New Roman"/>
                <w:sz w:val="24"/>
                <w:szCs w:val="24"/>
              </w:rPr>
            </w:pPr>
            <w:r w:rsidRPr="00627E6E">
              <w:rPr>
                <w:rFonts w:ascii="Times New Roman" w:hAnsi="Times New Roman"/>
                <w:sz w:val="24"/>
                <w:szCs w:val="24"/>
              </w:rPr>
              <w:t>9.2.1</w:t>
            </w:r>
          </w:p>
        </w:tc>
        <w:tc>
          <w:tcPr>
            <w:tcW w:w="3645" w:type="dxa"/>
            <w:shd w:val="clear" w:color="auto" w:fill="FFFFFF" w:themeFill="background1"/>
          </w:tcPr>
          <w:p w:rsidR="007962E6" w:rsidRPr="00627E6E" w:rsidRDefault="007962E6" w:rsidP="00627E6E">
            <w:pPr>
              <w:spacing w:after="0" w:line="240" w:lineRule="auto"/>
              <w:jc w:val="both"/>
              <w:rPr>
                <w:rFonts w:ascii="Times New Roman" w:hAnsi="Times New Roman"/>
                <w:spacing w:val="-2"/>
                <w:sz w:val="24"/>
                <w:szCs w:val="24"/>
              </w:rPr>
            </w:pPr>
            <w:r w:rsidRPr="00627E6E">
              <w:rPr>
                <w:rFonts w:ascii="Times New Roman" w:hAnsi="Times New Roman"/>
                <w:spacing w:val="-2"/>
                <w:sz w:val="24"/>
                <w:szCs w:val="24"/>
              </w:rPr>
              <w:t>Доля населения округа, участвующих (в том числе в дистанционном формате)</w:t>
            </w:r>
          </w:p>
          <w:p w:rsidR="007962E6" w:rsidRPr="00627E6E" w:rsidRDefault="007962E6" w:rsidP="00627E6E">
            <w:pPr>
              <w:spacing w:after="0" w:line="240" w:lineRule="auto"/>
              <w:jc w:val="both"/>
              <w:rPr>
                <w:rFonts w:ascii="Times New Roman" w:eastAsia="Times New Roman" w:hAnsi="Times New Roman"/>
                <w:bCs/>
                <w:sz w:val="24"/>
                <w:szCs w:val="24"/>
                <w:lang w:eastAsia="ru-RU"/>
              </w:rPr>
            </w:pPr>
            <w:r w:rsidRPr="00627E6E">
              <w:rPr>
                <w:rFonts w:ascii="Times New Roman" w:hAnsi="Times New Roman"/>
                <w:spacing w:val="-2"/>
                <w:sz w:val="24"/>
                <w:szCs w:val="24"/>
              </w:rPr>
              <w:t xml:space="preserve"> в семинарах, обучающих и</w:t>
            </w:r>
            <w:r w:rsidRPr="00627E6E">
              <w:rPr>
                <w:rFonts w:ascii="Times New Roman" w:hAnsi="Times New Roman"/>
                <w:sz w:val="24"/>
                <w:szCs w:val="24"/>
              </w:rPr>
              <w:t xml:space="preserve"> </w:t>
            </w:r>
            <w:r w:rsidRPr="00627E6E">
              <w:rPr>
                <w:rFonts w:ascii="Times New Roman" w:hAnsi="Times New Roman"/>
                <w:sz w:val="24"/>
                <w:szCs w:val="24"/>
              </w:rPr>
              <w:lastRenderedPageBreak/>
              <w:t>информационно-просветительских</w:t>
            </w:r>
            <w:r w:rsidRPr="00627E6E">
              <w:rPr>
                <w:rFonts w:ascii="Times New Roman" w:hAnsi="Times New Roman"/>
                <w:spacing w:val="-2"/>
                <w:sz w:val="24"/>
                <w:szCs w:val="24"/>
              </w:rPr>
              <w:t xml:space="preserve"> мероприятиях,</w:t>
            </w:r>
            <w:r w:rsidRPr="00627E6E">
              <w:rPr>
                <w:rFonts w:ascii="Times New Roman" w:hAnsi="Times New Roman"/>
                <w:sz w:val="24"/>
                <w:szCs w:val="24"/>
              </w:rPr>
              <w:t xml:space="preserve"> мероприятиях для бизнеса,</w:t>
            </w:r>
            <w:r w:rsidRPr="00627E6E">
              <w:rPr>
                <w:rFonts w:ascii="Times New Roman" w:hAnsi="Times New Roman"/>
                <w:spacing w:val="-2"/>
                <w:sz w:val="24"/>
                <w:szCs w:val="24"/>
              </w:rPr>
              <w:t xml:space="preserve"> по повышению финансовой грамотности </w:t>
            </w:r>
            <w:r w:rsidRPr="00627E6E">
              <w:rPr>
                <w:rFonts w:ascii="Times New Roman" w:eastAsia="Times New Roman" w:hAnsi="Times New Roman"/>
                <w:bCs/>
                <w:sz w:val="24"/>
                <w:szCs w:val="24"/>
                <w:lang w:eastAsia="ru-RU"/>
              </w:rPr>
              <w:t>(дополнительный показатель)</w:t>
            </w:r>
          </w:p>
          <w:p w:rsidR="007962E6" w:rsidRPr="00627E6E" w:rsidRDefault="007962E6" w:rsidP="00627E6E">
            <w:pPr>
              <w:spacing w:after="0" w:line="240" w:lineRule="auto"/>
              <w:jc w:val="both"/>
              <w:rPr>
                <w:rFonts w:ascii="Times New Roman" w:hAnsi="Times New Roman"/>
                <w:sz w:val="24"/>
                <w:szCs w:val="24"/>
              </w:rPr>
            </w:pP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sz w:val="24"/>
                <w:szCs w:val="24"/>
              </w:rPr>
            </w:pPr>
            <w:r w:rsidRPr="00627E6E">
              <w:rPr>
                <w:rFonts w:ascii="Times New Roman" w:hAnsi="Times New Roman"/>
                <w:sz w:val="24"/>
                <w:szCs w:val="24"/>
              </w:rPr>
              <w:lastRenderedPageBreak/>
              <w:t>%</w:t>
            </w:r>
          </w:p>
        </w:tc>
        <w:tc>
          <w:tcPr>
            <w:tcW w:w="992" w:type="dxa"/>
            <w:shd w:val="clear" w:color="auto" w:fill="FFFFFF" w:themeFill="background1"/>
          </w:tcPr>
          <w:p w:rsidR="007962E6" w:rsidRPr="007962E6" w:rsidRDefault="007962E6"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0,07</w:t>
            </w: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lang w:val="en-US"/>
              </w:rPr>
            </w:pPr>
            <w:r w:rsidRPr="00627E6E">
              <w:rPr>
                <w:rFonts w:ascii="Times New Roman" w:eastAsia="Calibri" w:hAnsi="Times New Roman" w:cs="Times New Roman"/>
                <w:color w:val="000000" w:themeColor="text1"/>
                <w:sz w:val="24"/>
                <w:szCs w:val="24"/>
                <w:lang w:val="en-US"/>
              </w:rPr>
              <w:t>0</w:t>
            </w:r>
            <w:r w:rsidRPr="00627E6E">
              <w:rPr>
                <w:rFonts w:ascii="Times New Roman" w:eastAsia="Calibri" w:hAnsi="Times New Roman" w:cs="Times New Roman"/>
                <w:color w:val="000000" w:themeColor="text1"/>
                <w:sz w:val="24"/>
                <w:szCs w:val="24"/>
              </w:rPr>
              <w:t>,</w:t>
            </w:r>
            <w:r w:rsidRPr="00627E6E">
              <w:rPr>
                <w:rFonts w:ascii="Times New Roman" w:eastAsia="Calibri" w:hAnsi="Times New Roman" w:cs="Times New Roman"/>
                <w:color w:val="000000" w:themeColor="text1"/>
                <w:sz w:val="24"/>
                <w:szCs w:val="24"/>
                <w:lang w:val="en-US"/>
              </w:rPr>
              <w:t>15</w:t>
            </w: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0,</w:t>
            </w:r>
            <w:r>
              <w:rPr>
                <w:rFonts w:ascii="Times New Roman" w:eastAsia="Calibri" w:hAnsi="Times New Roman" w:cs="Times New Roman"/>
                <w:color w:val="000000" w:themeColor="text1"/>
                <w:sz w:val="24"/>
                <w:szCs w:val="24"/>
              </w:rPr>
              <w:t>25</w:t>
            </w: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167</w:t>
            </w:r>
          </w:p>
        </w:tc>
        <w:tc>
          <w:tcPr>
            <w:tcW w:w="109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0,22</w:t>
            </w: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sz w:val="24"/>
                <w:szCs w:val="24"/>
              </w:rPr>
              <w:t>Не установлено</w:t>
            </w:r>
          </w:p>
        </w:tc>
        <w:tc>
          <w:tcPr>
            <w:tcW w:w="1801" w:type="dxa"/>
            <w:shd w:val="clear" w:color="auto" w:fill="FFFFFF" w:themeFill="background1"/>
          </w:tcPr>
          <w:p w:rsidR="007962E6" w:rsidRPr="00627E6E" w:rsidRDefault="007962E6"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sz w:val="24"/>
                <w:szCs w:val="24"/>
                <w:lang w:eastAsia="ru-RU"/>
              </w:rPr>
              <w:t xml:space="preserve">Комитет экономического развития, </w:t>
            </w:r>
            <w:r w:rsidRPr="00627E6E">
              <w:rPr>
                <w:rFonts w:ascii="Times New Roman" w:eastAsia="Times New Roman" w:hAnsi="Times New Roman" w:cs="Times New Roman"/>
                <w:sz w:val="24"/>
                <w:szCs w:val="24"/>
                <w:lang w:eastAsia="ru-RU"/>
              </w:rPr>
              <w:lastRenderedPageBreak/>
              <w:t>финансов и бюджетной политики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7962E6" w:rsidRPr="00627E6E" w:rsidTr="0078434B">
        <w:trPr>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hAnsi="Times New Roman"/>
                <w:sz w:val="24"/>
                <w:szCs w:val="24"/>
              </w:rPr>
            </w:pPr>
            <w:r w:rsidRPr="00627E6E">
              <w:rPr>
                <w:rFonts w:ascii="Times New Roman" w:hAnsi="Times New Roman"/>
                <w:sz w:val="24"/>
                <w:szCs w:val="24"/>
              </w:rPr>
              <w:lastRenderedPageBreak/>
              <w:t>9.2.2</w:t>
            </w:r>
          </w:p>
        </w:tc>
        <w:tc>
          <w:tcPr>
            <w:tcW w:w="3645" w:type="dxa"/>
            <w:shd w:val="clear" w:color="auto" w:fill="FFFFFF" w:themeFill="background1"/>
          </w:tcPr>
          <w:p w:rsidR="007962E6" w:rsidRPr="00627E6E" w:rsidRDefault="007962E6" w:rsidP="00627E6E">
            <w:pPr>
              <w:spacing w:after="0" w:line="240" w:lineRule="auto"/>
              <w:jc w:val="both"/>
              <w:rPr>
                <w:rFonts w:ascii="Times New Roman" w:hAnsi="Times New Roman"/>
                <w:sz w:val="24"/>
                <w:szCs w:val="24"/>
              </w:rPr>
            </w:pPr>
            <w:r w:rsidRPr="00627E6E">
              <w:rPr>
                <w:rFonts w:ascii="Times New Roman" w:hAnsi="Times New Roman"/>
                <w:sz w:val="24"/>
                <w:szCs w:val="24"/>
              </w:rPr>
              <w:t xml:space="preserve">Охват общеобразовательных организаций Алексеевского городского округа онлайн-уроками финансовой грамотности </w:t>
            </w:r>
            <w:r w:rsidRPr="00627E6E">
              <w:rPr>
                <w:rFonts w:ascii="Times New Roman" w:eastAsia="Times New Roman" w:hAnsi="Times New Roman"/>
                <w:bCs/>
                <w:sz w:val="24"/>
                <w:szCs w:val="24"/>
                <w:lang w:eastAsia="ru-RU"/>
              </w:rPr>
              <w:t>(дополнительный показатель)</w:t>
            </w: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sz w:val="24"/>
                <w:szCs w:val="24"/>
              </w:rPr>
            </w:pPr>
            <w:r w:rsidRPr="00627E6E">
              <w:rPr>
                <w:rFonts w:ascii="Times New Roman" w:hAnsi="Times New Roman"/>
                <w:sz w:val="24"/>
                <w:szCs w:val="24"/>
              </w:rPr>
              <w:t>%</w:t>
            </w:r>
          </w:p>
        </w:tc>
        <w:tc>
          <w:tcPr>
            <w:tcW w:w="992"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82</w:t>
            </w: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82</w:t>
            </w: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122</w:t>
            </w:r>
          </w:p>
        </w:tc>
        <w:tc>
          <w:tcPr>
            <w:tcW w:w="109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w:t>
            </w: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sz w:val="24"/>
                <w:szCs w:val="24"/>
              </w:rPr>
              <w:t>Не установлено</w:t>
            </w:r>
          </w:p>
        </w:tc>
        <w:tc>
          <w:tcPr>
            <w:tcW w:w="1801" w:type="dxa"/>
            <w:shd w:val="clear" w:color="auto" w:fill="FFFFFF" w:themeFill="background1"/>
          </w:tcPr>
          <w:p w:rsidR="007962E6" w:rsidRPr="00627E6E" w:rsidRDefault="007962E6" w:rsidP="00627E6E">
            <w:pPr>
              <w:jc w:val="center"/>
              <w:rPr>
                <w:rFonts w:ascii="Times New Roman" w:eastAsia="Times New Roman" w:hAnsi="Times New Roman" w:cs="Times New Roman"/>
                <w:sz w:val="24"/>
                <w:szCs w:val="24"/>
                <w:lang w:eastAsia="ru-RU"/>
              </w:rPr>
            </w:pPr>
            <w:r w:rsidRPr="00627E6E">
              <w:rPr>
                <w:rFonts w:ascii="Times New Roman" w:eastAsia="Times New Roman" w:hAnsi="Times New Roman" w:cs="Times New Roman"/>
                <w:sz w:val="24"/>
                <w:szCs w:val="24"/>
                <w:lang w:eastAsia="ru-RU"/>
              </w:rPr>
              <w:t>Управление образования администрации Алексеевского</w:t>
            </w:r>
            <w:r w:rsidRPr="00627E6E">
              <w:rPr>
                <w:rFonts w:ascii="Times New Roman" w:eastAsia="Calibri" w:hAnsi="Times New Roman" w:cs="Times New Roman"/>
                <w:sz w:val="24"/>
                <w:szCs w:val="24"/>
              </w:rPr>
              <w:t xml:space="preserve"> городского округа</w:t>
            </w:r>
          </w:p>
        </w:tc>
      </w:tr>
      <w:tr w:rsidR="007962E6" w:rsidRPr="00627E6E" w:rsidTr="0078434B">
        <w:trPr>
          <w:trHeight w:val="212"/>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hAnsi="Times New Roman"/>
                <w:b/>
                <w:color w:val="000000" w:themeColor="text1"/>
                <w:sz w:val="24"/>
                <w:szCs w:val="24"/>
              </w:rPr>
            </w:pPr>
            <w:r w:rsidRPr="00627E6E">
              <w:rPr>
                <w:rFonts w:ascii="Times New Roman" w:hAnsi="Times New Roman"/>
                <w:b/>
                <w:color w:val="000000" w:themeColor="text1"/>
                <w:sz w:val="24"/>
                <w:szCs w:val="24"/>
              </w:rPr>
              <w:t>9.3</w:t>
            </w:r>
          </w:p>
        </w:tc>
        <w:tc>
          <w:tcPr>
            <w:tcW w:w="3645" w:type="dxa"/>
            <w:shd w:val="clear" w:color="auto" w:fill="FFFFFF" w:themeFill="background1"/>
          </w:tcPr>
          <w:p w:rsidR="007962E6" w:rsidRPr="00627E6E" w:rsidRDefault="007962E6" w:rsidP="00627E6E">
            <w:pPr>
              <w:spacing w:after="0" w:line="240" w:lineRule="auto"/>
              <w:jc w:val="both"/>
              <w:rPr>
                <w:rFonts w:ascii="Times New Roman" w:hAnsi="Times New Roman"/>
                <w:b/>
                <w:color w:val="000000" w:themeColor="text1"/>
                <w:sz w:val="24"/>
                <w:szCs w:val="24"/>
              </w:rPr>
            </w:pPr>
            <w:r w:rsidRPr="00627E6E">
              <w:rPr>
                <w:rFonts w:ascii="Times New Roman" w:hAnsi="Times New Roman"/>
                <w:b/>
                <w:color w:val="000000" w:themeColor="text1"/>
                <w:sz w:val="24"/>
                <w:szCs w:val="24"/>
              </w:rPr>
              <w:t>Рынок услуг розничной торговли</w:t>
            </w: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color w:val="000000" w:themeColor="text1"/>
                <w:sz w:val="24"/>
                <w:szCs w:val="24"/>
              </w:rPr>
            </w:pPr>
          </w:p>
        </w:tc>
        <w:tc>
          <w:tcPr>
            <w:tcW w:w="992"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p>
        </w:tc>
        <w:tc>
          <w:tcPr>
            <w:tcW w:w="109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p>
        </w:tc>
        <w:tc>
          <w:tcPr>
            <w:tcW w:w="1801" w:type="dxa"/>
            <w:shd w:val="clear" w:color="auto" w:fill="FFFFFF" w:themeFill="background1"/>
          </w:tcPr>
          <w:p w:rsidR="007962E6" w:rsidRPr="00627E6E" w:rsidRDefault="007962E6" w:rsidP="00627E6E">
            <w:pPr>
              <w:jc w:val="center"/>
              <w:rPr>
                <w:rFonts w:ascii="Times New Roman" w:eastAsia="Times New Roman" w:hAnsi="Times New Roman" w:cs="Times New Roman"/>
                <w:color w:val="000000" w:themeColor="text1"/>
                <w:sz w:val="24"/>
                <w:szCs w:val="24"/>
                <w:lang w:eastAsia="ru-RU"/>
              </w:rPr>
            </w:pPr>
          </w:p>
        </w:tc>
      </w:tr>
      <w:tr w:rsidR="007962E6" w:rsidRPr="00627E6E" w:rsidTr="0078434B">
        <w:trPr>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t>9.3.1</w:t>
            </w:r>
          </w:p>
        </w:tc>
        <w:tc>
          <w:tcPr>
            <w:tcW w:w="3645" w:type="dxa"/>
            <w:shd w:val="clear" w:color="auto" w:fill="FFFFFF" w:themeFill="background1"/>
          </w:tcPr>
          <w:p w:rsidR="007962E6" w:rsidRPr="00627E6E" w:rsidRDefault="007962E6" w:rsidP="00627E6E">
            <w:pPr>
              <w:spacing w:after="0" w:line="240" w:lineRule="auto"/>
              <w:jc w:val="both"/>
              <w:rPr>
                <w:rFonts w:ascii="Times New Roman" w:hAnsi="Times New Roman"/>
                <w:color w:val="000000" w:themeColor="text1"/>
                <w:sz w:val="24"/>
                <w:szCs w:val="24"/>
              </w:rPr>
            </w:pPr>
            <w:r w:rsidRPr="00627E6E">
              <w:rPr>
                <w:rFonts w:ascii="Times New Roman" w:hAnsi="Times New Roman"/>
                <w:color w:val="000000" w:themeColor="text1"/>
                <w:sz w:val="24"/>
                <w:szCs w:val="24"/>
              </w:rPr>
              <w:t>Обеспеченность населения Алексеевского городского округа площадью торговых объектов (дополнительный показатель)</w:t>
            </w: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t>Кв.м. на 1000 человек</w:t>
            </w:r>
          </w:p>
        </w:tc>
        <w:tc>
          <w:tcPr>
            <w:tcW w:w="992" w:type="dxa"/>
            <w:shd w:val="clear" w:color="auto" w:fill="FFFFFF" w:themeFill="background1"/>
          </w:tcPr>
          <w:p w:rsidR="007962E6" w:rsidRPr="00627E6E" w:rsidRDefault="006C5811"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590</w:t>
            </w: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592</w:t>
            </w:r>
          </w:p>
        </w:tc>
        <w:tc>
          <w:tcPr>
            <w:tcW w:w="1134" w:type="dxa"/>
            <w:shd w:val="clear" w:color="auto" w:fill="FFFFFF" w:themeFill="background1"/>
          </w:tcPr>
          <w:p w:rsidR="007962E6" w:rsidRPr="00627E6E" w:rsidRDefault="006C5811"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094" w:type="dxa"/>
            <w:shd w:val="clear" w:color="auto" w:fill="FFFFFF" w:themeFill="background1"/>
          </w:tcPr>
          <w:p w:rsidR="007962E6" w:rsidRPr="00627E6E" w:rsidRDefault="006C5811"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600</w:t>
            </w: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Не установлено</w:t>
            </w:r>
          </w:p>
        </w:tc>
        <w:tc>
          <w:tcPr>
            <w:tcW w:w="1801" w:type="dxa"/>
            <w:shd w:val="clear" w:color="auto" w:fill="FFFFFF" w:themeFill="background1"/>
          </w:tcPr>
          <w:p w:rsidR="007962E6" w:rsidRPr="00627E6E" w:rsidRDefault="007962E6"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Комитет экономического развития, финансов и </w:t>
            </w:r>
            <w:r w:rsidRPr="00627E6E">
              <w:rPr>
                <w:rFonts w:ascii="Times New Roman" w:eastAsia="Times New Roman" w:hAnsi="Times New Roman" w:cs="Times New Roman"/>
                <w:color w:val="000000" w:themeColor="text1"/>
                <w:sz w:val="24"/>
                <w:szCs w:val="24"/>
                <w:lang w:eastAsia="ru-RU"/>
              </w:rPr>
              <w:lastRenderedPageBreak/>
              <w:t>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7962E6" w:rsidRPr="00627E6E" w:rsidTr="0078434B">
        <w:trPr>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lastRenderedPageBreak/>
              <w:t>9.3.2</w:t>
            </w:r>
          </w:p>
        </w:tc>
        <w:tc>
          <w:tcPr>
            <w:tcW w:w="3645" w:type="dxa"/>
            <w:shd w:val="clear" w:color="auto" w:fill="FFFFFF" w:themeFill="background1"/>
          </w:tcPr>
          <w:p w:rsidR="007962E6" w:rsidRPr="00627E6E" w:rsidRDefault="007962E6" w:rsidP="00627E6E">
            <w:pPr>
              <w:spacing w:after="0" w:line="240" w:lineRule="auto"/>
              <w:jc w:val="both"/>
              <w:rPr>
                <w:rFonts w:ascii="Times New Roman" w:hAnsi="Times New Roman"/>
                <w:color w:val="000000" w:themeColor="text1"/>
                <w:sz w:val="24"/>
                <w:szCs w:val="24"/>
              </w:rPr>
            </w:pPr>
            <w:r w:rsidRPr="00627E6E">
              <w:rPr>
                <w:rFonts w:ascii="Times New Roman" w:hAnsi="Times New Roman"/>
                <w:color w:val="000000" w:themeColor="text1"/>
                <w:sz w:val="24"/>
                <w:szCs w:val="24"/>
              </w:rPr>
              <w:t>Количество ярмарочных мероприятий (разовых, сезонных, периодических) (дополнительный показатель)</w:t>
            </w: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t>Единица</w:t>
            </w:r>
          </w:p>
        </w:tc>
        <w:tc>
          <w:tcPr>
            <w:tcW w:w="992" w:type="dxa"/>
            <w:shd w:val="clear" w:color="auto" w:fill="FFFFFF" w:themeFill="background1"/>
          </w:tcPr>
          <w:p w:rsidR="007962E6" w:rsidRPr="00627E6E" w:rsidRDefault="006C5811"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50</w:t>
            </w: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105</w:t>
            </w:r>
          </w:p>
        </w:tc>
        <w:tc>
          <w:tcPr>
            <w:tcW w:w="1134" w:type="dxa"/>
            <w:shd w:val="clear" w:color="auto" w:fill="FFFFFF" w:themeFill="background1"/>
          </w:tcPr>
          <w:p w:rsidR="007962E6" w:rsidRPr="00627E6E" w:rsidRDefault="006C5811"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210</w:t>
            </w:r>
          </w:p>
        </w:tc>
        <w:tc>
          <w:tcPr>
            <w:tcW w:w="1094" w:type="dxa"/>
            <w:shd w:val="clear" w:color="auto" w:fill="FFFFFF" w:themeFill="background1"/>
          </w:tcPr>
          <w:p w:rsidR="007962E6" w:rsidRPr="00627E6E" w:rsidRDefault="006C5811"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51</w:t>
            </w: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Не установлено</w:t>
            </w:r>
          </w:p>
        </w:tc>
        <w:tc>
          <w:tcPr>
            <w:tcW w:w="1801" w:type="dxa"/>
            <w:shd w:val="clear" w:color="auto" w:fill="FFFFFF" w:themeFill="background1"/>
          </w:tcPr>
          <w:p w:rsidR="007962E6" w:rsidRPr="00627E6E" w:rsidRDefault="007962E6"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7962E6" w:rsidRPr="00627E6E" w:rsidTr="0078434B">
        <w:trPr>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hAnsi="Times New Roman"/>
                <w:b/>
                <w:color w:val="000000" w:themeColor="text1"/>
                <w:sz w:val="24"/>
                <w:szCs w:val="24"/>
              </w:rPr>
            </w:pPr>
            <w:r w:rsidRPr="00627E6E">
              <w:rPr>
                <w:rFonts w:ascii="Times New Roman" w:hAnsi="Times New Roman"/>
                <w:b/>
                <w:color w:val="000000" w:themeColor="text1"/>
                <w:sz w:val="24"/>
                <w:szCs w:val="24"/>
              </w:rPr>
              <w:t>9.4</w:t>
            </w:r>
          </w:p>
        </w:tc>
        <w:tc>
          <w:tcPr>
            <w:tcW w:w="3645" w:type="dxa"/>
            <w:shd w:val="clear" w:color="auto" w:fill="FFFFFF" w:themeFill="background1"/>
          </w:tcPr>
          <w:p w:rsidR="007962E6" w:rsidRPr="00627E6E" w:rsidRDefault="007962E6" w:rsidP="00627E6E">
            <w:pPr>
              <w:spacing w:after="0" w:line="240" w:lineRule="auto"/>
              <w:jc w:val="both"/>
              <w:rPr>
                <w:rFonts w:ascii="Times New Roman" w:hAnsi="Times New Roman"/>
                <w:b/>
                <w:color w:val="000000" w:themeColor="text1"/>
                <w:sz w:val="24"/>
                <w:szCs w:val="24"/>
              </w:rPr>
            </w:pPr>
            <w:r w:rsidRPr="00627E6E">
              <w:rPr>
                <w:rFonts w:ascii="Times New Roman" w:hAnsi="Times New Roman"/>
                <w:b/>
                <w:color w:val="000000" w:themeColor="text1"/>
                <w:sz w:val="24"/>
                <w:szCs w:val="24"/>
              </w:rPr>
              <w:t>Рынок бытовых услуг и общественного питания</w:t>
            </w: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b/>
                <w:color w:val="000000" w:themeColor="text1"/>
                <w:sz w:val="24"/>
                <w:szCs w:val="24"/>
              </w:rPr>
            </w:pPr>
          </w:p>
        </w:tc>
        <w:tc>
          <w:tcPr>
            <w:tcW w:w="992"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b/>
                <w:color w:val="000000" w:themeColor="text1"/>
                <w:sz w:val="24"/>
                <w:szCs w:val="24"/>
              </w:rPr>
            </w:pP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b/>
                <w:color w:val="000000" w:themeColor="text1"/>
                <w:sz w:val="24"/>
                <w:szCs w:val="24"/>
              </w:rPr>
            </w:pPr>
          </w:p>
        </w:tc>
        <w:tc>
          <w:tcPr>
            <w:tcW w:w="109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b/>
                <w:color w:val="000000" w:themeColor="text1"/>
                <w:sz w:val="24"/>
                <w:szCs w:val="24"/>
              </w:rPr>
            </w:pP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b/>
                <w:color w:val="000000" w:themeColor="text1"/>
                <w:sz w:val="24"/>
                <w:szCs w:val="24"/>
              </w:rPr>
            </w:pPr>
          </w:p>
        </w:tc>
        <w:tc>
          <w:tcPr>
            <w:tcW w:w="1801" w:type="dxa"/>
            <w:shd w:val="clear" w:color="auto" w:fill="FFFFFF" w:themeFill="background1"/>
          </w:tcPr>
          <w:p w:rsidR="007962E6" w:rsidRPr="00627E6E" w:rsidRDefault="007962E6" w:rsidP="00627E6E">
            <w:pPr>
              <w:jc w:val="center"/>
              <w:rPr>
                <w:rFonts w:ascii="Times New Roman" w:eastAsia="Times New Roman" w:hAnsi="Times New Roman" w:cs="Times New Roman"/>
                <w:b/>
                <w:color w:val="000000" w:themeColor="text1"/>
                <w:sz w:val="24"/>
                <w:szCs w:val="24"/>
                <w:lang w:eastAsia="ru-RU"/>
              </w:rPr>
            </w:pPr>
          </w:p>
        </w:tc>
      </w:tr>
      <w:tr w:rsidR="007962E6" w:rsidRPr="00627E6E" w:rsidTr="0078434B">
        <w:trPr>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t>9.4.1</w:t>
            </w:r>
          </w:p>
        </w:tc>
        <w:tc>
          <w:tcPr>
            <w:tcW w:w="3645" w:type="dxa"/>
            <w:shd w:val="clear" w:color="auto" w:fill="FFFFFF" w:themeFill="background1"/>
          </w:tcPr>
          <w:p w:rsidR="007962E6" w:rsidRPr="00627E6E" w:rsidRDefault="007962E6" w:rsidP="00993F6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Доля</w:t>
            </w:r>
            <w:r w:rsidRPr="00627E6E">
              <w:rPr>
                <w:rFonts w:ascii="Times New Roman" w:hAnsi="Times New Roman"/>
                <w:color w:val="000000" w:themeColor="text1"/>
                <w:sz w:val="24"/>
                <w:szCs w:val="24"/>
              </w:rPr>
              <w:t xml:space="preserve"> предприятий</w:t>
            </w:r>
            <w:r>
              <w:rPr>
                <w:rFonts w:ascii="Times New Roman" w:hAnsi="Times New Roman"/>
                <w:color w:val="000000" w:themeColor="text1"/>
                <w:sz w:val="24"/>
                <w:szCs w:val="24"/>
              </w:rPr>
              <w:t>,</w:t>
            </w:r>
            <w:r w:rsidRPr="00627E6E">
              <w:rPr>
                <w:rFonts w:ascii="Times New Roman" w:hAnsi="Times New Roman"/>
                <w:color w:val="000000" w:themeColor="text1"/>
                <w:sz w:val="24"/>
                <w:szCs w:val="24"/>
              </w:rPr>
              <w:t xml:space="preserve"> предоставляющих бытовые </w:t>
            </w:r>
            <w:r w:rsidRPr="00627E6E">
              <w:rPr>
                <w:rFonts w:ascii="Times New Roman" w:hAnsi="Times New Roman"/>
                <w:color w:val="000000" w:themeColor="text1"/>
                <w:sz w:val="24"/>
                <w:szCs w:val="24"/>
              </w:rPr>
              <w:lastRenderedPageBreak/>
              <w:t>услуги и услуги общественного питания</w:t>
            </w:r>
            <w:r>
              <w:rPr>
                <w:rFonts w:ascii="Times New Roman" w:hAnsi="Times New Roman"/>
                <w:color w:val="000000" w:themeColor="text1"/>
                <w:sz w:val="24"/>
                <w:szCs w:val="24"/>
              </w:rPr>
              <w:t>, частной формы собственности в общем объеме</w:t>
            </w:r>
            <w:r w:rsidRPr="00627E6E">
              <w:rPr>
                <w:rFonts w:ascii="Times New Roman" w:hAnsi="Times New Roman"/>
                <w:color w:val="000000" w:themeColor="text1"/>
                <w:sz w:val="24"/>
                <w:szCs w:val="24"/>
              </w:rPr>
              <w:t xml:space="preserve"> Алексеевского городского округа</w:t>
            </w:r>
            <w:r>
              <w:rPr>
                <w:rFonts w:ascii="Times New Roman" w:hAnsi="Times New Roman"/>
                <w:color w:val="000000" w:themeColor="text1"/>
                <w:sz w:val="24"/>
                <w:szCs w:val="24"/>
              </w:rPr>
              <w:t xml:space="preserve"> всех форм собственности</w:t>
            </w:r>
            <w:r w:rsidRPr="00627E6E">
              <w:rPr>
                <w:rFonts w:ascii="Times New Roman" w:hAnsi="Times New Roman"/>
                <w:color w:val="000000" w:themeColor="text1"/>
                <w:sz w:val="24"/>
                <w:szCs w:val="24"/>
              </w:rPr>
              <w:t xml:space="preserve">  (дополнительный показатель)</w:t>
            </w: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lastRenderedPageBreak/>
              <w:t>%</w:t>
            </w:r>
          </w:p>
        </w:tc>
        <w:tc>
          <w:tcPr>
            <w:tcW w:w="992" w:type="dxa"/>
            <w:shd w:val="clear" w:color="auto" w:fill="FFFFFF" w:themeFill="background1"/>
          </w:tcPr>
          <w:p w:rsidR="007962E6" w:rsidRPr="00627E6E" w:rsidRDefault="006C5811"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80</w:t>
            </w: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7962E6" w:rsidRPr="00627E6E" w:rsidRDefault="006C5811"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125</w:t>
            </w:r>
          </w:p>
        </w:tc>
        <w:tc>
          <w:tcPr>
            <w:tcW w:w="1094" w:type="dxa"/>
            <w:shd w:val="clear" w:color="auto" w:fill="FFFFFF" w:themeFill="background1"/>
          </w:tcPr>
          <w:p w:rsidR="007962E6" w:rsidRPr="00627E6E" w:rsidRDefault="006C5811"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80</w:t>
            </w: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Не установлено</w:t>
            </w:r>
          </w:p>
        </w:tc>
        <w:tc>
          <w:tcPr>
            <w:tcW w:w="1801" w:type="dxa"/>
            <w:shd w:val="clear" w:color="auto" w:fill="FFFFFF" w:themeFill="background1"/>
          </w:tcPr>
          <w:p w:rsidR="007962E6" w:rsidRPr="00627E6E" w:rsidRDefault="007962E6"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 xml:space="preserve">Комитет </w:t>
            </w:r>
            <w:r w:rsidRPr="00627E6E">
              <w:rPr>
                <w:rFonts w:ascii="Times New Roman" w:eastAsia="Times New Roman" w:hAnsi="Times New Roman" w:cs="Times New Roman"/>
                <w:color w:val="000000" w:themeColor="text1"/>
                <w:sz w:val="24"/>
                <w:szCs w:val="24"/>
                <w:lang w:eastAsia="ru-RU"/>
              </w:rPr>
              <w:lastRenderedPageBreak/>
              <w:t>экономического развития, финансов 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r w:rsidR="007962E6" w:rsidRPr="00E95966" w:rsidTr="0078434B">
        <w:trPr>
          <w:jc w:val="center"/>
        </w:trPr>
        <w:tc>
          <w:tcPr>
            <w:tcW w:w="799" w:type="dxa"/>
            <w:shd w:val="clear" w:color="auto" w:fill="FFFFFF" w:themeFill="background1"/>
          </w:tcPr>
          <w:p w:rsidR="007962E6" w:rsidRPr="00627E6E" w:rsidRDefault="007962E6" w:rsidP="00627E6E">
            <w:pPr>
              <w:spacing w:after="0" w:line="240" w:lineRule="auto"/>
              <w:ind w:left="-57" w:right="-57"/>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lastRenderedPageBreak/>
              <w:t>9.4.2</w:t>
            </w:r>
          </w:p>
        </w:tc>
        <w:tc>
          <w:tcPr>
            <w:tcW w:w="3645" w:type="dxa"/>
            <w:shd w:val="clear" w:color="auto" w:fill="FFFFFF" w:themeFill="background1"/>
          </w:tcPr>
          <w:p w:rsidR="007962E6" w:rsidRPr="00627E6E" w:rsidRDefault="007962E6" w:rsidP="00627E6E">
            <w:pPr>
              <w:spacing w:after="0" w:line="240" w:lineRule="auto"/>
              <w:jc w:val="both"/>
              <w:rPr>
                <w:rFonts w:ascii="Times New Roman" w:hAnsi="Times New Roman"/>
                <w:color w:val="000000" w:themeColor="text1"/>
                <w:sz w:val="24"/>
                <w:szCs w:val="24"/>
              </w:rPr>
            </w:pPr>
            <w:r w:rsidRPr="00627E6E">
              <w:rPr>
                <w:rFonts w:ascii="Times New Roman" w:hAnsi="Times New Roman"/>
                <w:color w:val="000000" w:themeColor="text1"/>
                <w:sz w:val="24"/>
                <w:szCs w:val="24"/>
              </w:rPr>
              <w:t>Количество консультационно-информационных мероприятий для хозяйствующих субъектов сферы услуг (дополнительный показатель)</w:t>
            </w:r>
          </w:p>
        </w:tc>
        <w:tc>
          <w:tcPr>
            <w:tcW w:w="1033" w:type="dxa"/>
            <w:shd w:val="clear" w:color="auto" w:fill="FFFFFF" w:themeFill="background1"/>
          </w:tcPr>
          <w:p w:rsidR="007962E6" w:rsidRPr="00627E6E" w:rsidRDefault="007962E6" w:rsidP="00627E6E">
            <w:pPr>
              <w:spacing w:after="0" w:line="240" w:lineRule="auto"/>
              <w:jc w:val="center"/>
              <w:rPr>
                <w:rFonts w:ascii="Times New Roman" w:hAnsi="Times New Roman"/>
                <w:color w:val="000000" w:themeColor="text1"/>
                <w:sz w:val="24"/>
                <w:szCs w:val="24"/>
              </w:rPr>
            </w:pPr>
            <w:r w:rsidRPr="00627E6E">
              <w:rPr>
                <w:rFonts w:ascii="Times New Roman" w:hAnsi="Times New Roman"/>
                <w:color w:val="000000" w:themeColor="text1"/>
                <w:sz w:val="24"/>
                <w:szCs w:val="24"/>
              </w:rPr>
              <w:t>Единица</w:t>
            </w:r>
          </w:p>
        </w:tc>
        <w:tc>
          <w:tcPr>
            <w:tcW w:w="992" w:type="dxa"/>
            <w:shd w:val="clear" w:color="auto" w:fill="FFFFFF" w:themeFill="background1"/>
          </w:tcPr>
          <w:p w:rsidR="007962E6" w:rsidRPr="00627E6E" w:rsidRDefault="002B5C83"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34"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70</w:t>
            </w:r>
          </w:p>
        </w:tc>
        <w:tc>
          <w:tcPr>
            <w:tcW w:w="1134" w:type="dxa"/>
            <w:shd w:val="clear" w:color="auto" w:fill="FFFFFF" w:themeFill="background1"/>
          </w:tcPr>
          <w:p w:rsidR="007962E6" w:rsidRPr="00627E6E" w:rsidRDefault="007962E6" w:rsidP="00753E22">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100</w:t>
            </w:r>
          </w:p>
        </w:tc>
        <w:tc>
          <w:tcPr>
            <w:tcW w:w="1134" w:type="dxa"/>
            <w:shd w:val="clear" w:color="auto" w:fill="FFFFFF" w:themeFill="background1"/>
          </w:tcPr>
          <w:p w:rsidR="007962E6" w:rsidRPr="00627E6E" w:rsidRDefault="002B5C83" w:rsidP="00753E2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143</w:t>
            </w:r>
          </w:p>
        </w:tc>
        <w:tc>
          <w:tcPr>
            <w:tcW w:w="1094" w:type="dxa"/>
            <w:shd w:val="clear" w:color="auto" w:fill="FFFFFF" w:themeFill="background1"/>
          </w:tcPr>
          <w:p w:rsidR="007962E6" w:rsidRPr="00627E6E" w:rsidRDefault="002B5C83" w:rsidP="00627E6E">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71</w:t>
            </w:r>
          </w:p>
        </w:tc>
        <w:tc>
          <w:tcPr>
            <w:tcW w:w="1701" w:type="dxa"/>
            <w:shd w:val="clear" w:color="auto" w:fill="FFFFFF" w:themeFill="background1"/>
          </w:tcPr>
          <w:p w:rsidR="007962E6" w:rsidRPr="00627E6E" w:rsidRDefault="007962E6" w:rsidP="00627E6E">
            <w:pPr>
              <w:spacing w:after="0" w:line="240" w:lineRule="auto"/>
              <w:jc w:val="center"/>
              <w:rPr>
                <w:rFonts w:ascii="Times New Roman" w:eastAsia="Calibri" w:hAnsi="Times New Roman" w:cs="Times New Roman"/>
                <w:color w:val="000000" w:themeColor="text1"/>
                <w:sz w:val="24"/>
                <w:szCs w:val="24"/>
              </w:rPr>
            </w:pPr>
            <w:r w:rsidRPr="00627E6E">
              <w:rPr>
                <w:rFonts w:ascii="Times New Roman" w:eastAsia="Calibri" w:hAnsi="Times New Roman" w:cs="Times New Roman"/>
                <w:color w:val="000000" w:themeColor="text1"/>
                <w:sz w:val="24"/>
                <w:szCs w:val="24"/>
              </w:rPr>
              <w:t>Не установлено</w:t>
            </w:r>
          </w:p>
        </w:tc>
        <w:tc>
          <w:tcPr>
            <w:tcW w:w="1801" w:type="dxa"/>
            <w:shd w:val="clear" w:color="auto" w:fill="FFFFFF" w:themeFill="background1"/>
          </w:tcPr>
          <w:p w:rsidR="007962E6" w:rsidRPr="00386B65" w:rsidRDefault="007962E6" w:rsidP="00627E6E">
            <w:pPr>
              <w:jc w:val="center"/>
              <w:rPr>
                <w:rFonts w:ascii="Times New Roman" w:eastAsia="Times New Roman" w:hAnsi="Times New Roman" w:cs="Times New Roman"/>
                <w:color w:val="000000" w:themeColor="text1"/>
                <w:sz w:val="24"/>
                <w:szCs w:val="24"/>
                <w:lang w:eastAsia="ru-RU"/>
              </w:rPr>
            </w:pPr>
            <w:r w:rsidRPr="00627E6E">
              <w:rPr>
                <w:rFonts w:ascii="Times New Roman" w:eastAsia="Times New Roman" w:hAnsi="Times New Roman" w:cs="Times New Roman"/>
                <w:color w:val="000000" w:themeColor="text1"/>
                <w:sz w:val="24"/>
                <w:szCs w:val="24"/>
                <w:lang w:eastAsia="ru-RU"/>
              </w:rPr>
              <w:t>Комитет экономического развития, финансов и бюджетной политики администрации Алексеевского</w:t>
            </w:r>
            <w:r w:rsidRPr="00627E6E">
              <w:rPr>
                <w:rFonts w:ascii="Times New Roman" w:eastAsia="Calibri" w:hAnsi="Times New Roman" w:cs="Times New Roman"/>
                <w:color w:val="000000" w:themeColor="text1"/>
                <w:sz w:val="24"/>
                <w:szCs w:val="24"/>
              </w:rPr>
              <w:t xml:space="preserve"> городского округа</w:t>
            </w:r>
          </w:p>
        </w:tc>
      </w:tr>
    </w:tbl>
    <w:p w:rsidR="00594B76" w:rsidRPr="002A2AFA" w:rsidRDefault="00594B76" w:rsidP="00F71080">
      <w:pPr>
        <w:jc w:val="both"/>
        <w:rPr>
          <w:color w:val="000000" w:themeColor="text1"/>
          <w:sz w:val="18"/>
        </w:rPr>
      </w:pPr>
    </w:p>
    <w:sectPr w:rsidR="00594B76" w:rsidRPr="002A2AFA" w:rsidSect="007B55DF">
      <w:headerReference w:type="even" r:id="rId13"/>
      <w:headerReference w:type="default" r:id="rId14"/>
      <w:pgSz w:w="16839" w:h="11907" w:orient="landscape" w:code="9"/>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32" w:rsidRDefault="00610C32" w:rsidP="001E48AB">
      <w:pPr>
        <w:spacing w:after="0" w:line="240" w:lineRule="auto"/>
      </w:pPr>
      <w:r>
        <w:separator/>
      </w:r>
    </w:p>
  </w:endnote>
  <w:endnote w:type="continuationSeparator" w:id="0">
    <w:p w:rsidR="00610C32" w:rsidRDefault="00610C32" w:rsidP="001E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32" w:rsidRDefault="00610C32" w:rsidP="001E48AB">
      <w:pPr>
        <w:spacing w:after="0" w:line="240" w:lineRule="auto"/>
      </w:pPr>
      <w:r>
        <w:separator/>
      </w:r>
    </w:p>
  </w:footnote>
  <w:footnote w:type="continuationSeparator" w:id="0">
    <w:p w:rsidR="00610C32" w:rsidRDefault="00610C32" w:rsidP="001E4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22" w:rsidRDefault="00753E2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53E22" w:rsidRDefault="00753E2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22" w:rsidRDefault="00753E22">
    <w:pPr>
      <w:pStyle w:val="a8"/>
      <w:jc w:val="center"/>
    </w:pPr>
    <w:r>
      <w:fldChar w:fldCharType="begin"/>
    </w:r>
    <w:r>
      <w:instrText xml:space="preserve"> PAGE   \* MERGEFORMAT </w:instrText>
    </w:r>
    <w:r>
      <w:fldChar w:fldCharType="separate"/>
    </w:r>
    <w:r w:rsidR="000A623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E43BD4"/>
    <w:lvl w:ilvl="0">
      <w:numFmt w:val="bullet"/>
      <w:lvlText w:val="*"/>
      <w:lvlJc w:val="left"/>
    </w:lvl>
  </w:abstractNum>
  <w:abstractNum w:abstractNumId="1">
    <w:nsid w:val="13CC2AE2"/>
    <w:multiLevelType w:val="multilevel"/>
    <w:tmpl w:val="58BA2D4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A54367E"/>
    <w:multiLevelType w:val="multilevel"/>
    <w:tmpl w:val="218EB08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1D8B130A"/>
    <w:multiLevelType w:val="hybridMultilevel"/>
    <w:tmpl w:val="90B4E03C"/>
    <w:lvl w:ilvl="0" w:tplc="DF9C0C4E">
      <w:start w:val="2"/>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57445"/>
    <w:multiLevelType w:val="singleLevel"/>
    <w:tmpl w:val="93F24C56"/>
    <w:lvl w:ilvl="0">
      <w:start w:val="3"/>
      <w:numFmt w:val="decimal"/>
      <w:lvlText w:val="%1."/>
      <w:lvlJc w:val="left"/>
      <w:pPr>
        <w:tabs>
          <w:tab w:val="num" w:pos="1080"/>
        </w:tabs>
        <w:ind w:left="1080" w:hanging="360"/>
      </w:pPr>
      <w:rPr>
        <w:rFonts w:hint="default"/>
      </w:rPr>
    </w:lvl>
  </w:abstractNum>
  <w:abstractNum w:abstractNumId="6">
    <w:nsid w:val="22EC7229"/>
    <w:multiLevelType w:val="multilevel"/>
    <w:tmpl w:val="6B9A93F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7">
    <w:nsid w:val="260D06D0"/>
    <w:multiLevelType w:val="hybridMultilevel"/>
    <w:tmpl w:val="50F2C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681958"/>
    <w:multiLevelType w:val="hybridMultilevel"/>
    <w:tmpl w:val="C396C804"/>
    <w:lvl w:ilvl="0" w:tplc="DC6A7D5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A132F3"/>
    <w:multiLevelType w:val="singleLevel"/>
    <w:tmpl w:val="C79088D2"/>
    <w:lvl w:ilvl="0">
      <w:start w:val="1"/>
      <w:numFmt w:val="decimal"/>
      <w:lvlText w:val="%1."/>
      <w:lvlJc w:val="left"/>
      <w:pPr>
        <w:tabs>
          <w:tab w:val="num" w:pos="1080"/>
        </w:tabs>
        <w:ind w:left="1080" w:hanging="360"/>
      </w:pPr>
      <w:rPr>
        <w:rFonts w:hint="default"/>
      </w:rPr>
    </w:lvl>
  </w:abstractNum>
  <w:abstractNum w:abstractNumId="10">
    <w:nsid w:val="2E64757B"/>
    <w:multiLevelType w:val="singleLevel"/>
    <w:tmpl w:val="9D12212A"/>
    <w:lvl w:ilvl="0">
      <w:start w:val="1"/>
      <w:numFmt w:val="decimal"/>
      <w:lvlText w:val="%1."/>
      <w:lvlJc w:val="left"/>
      <w:pPr>
        <w:tabs>
          <w:tab w:val="num" w:pos="1080"/>
        </w:tabs>
        <w:ind w:left="1080" w:hanging="360"/>
      </w:pPr>
      <w:rPr>
        <w:rFonts w:hint="default"/>
      </w:rPr>
    </w:lvl>
  </w:abstractNum>
  <w:abstractNum w:abstractNumId="11">
    <w:nsid w:val="326C2693"/>
    <w:multiLevelType w:val="hybridMultilevel"/>
    <w:tmpl w:val="2BF262BE"/>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
    <w:nsid w:val="36C137F5"/>
    <w:multiLevelType w:val="hybridMultilevel"/>
    <w:tmpl w:val="7E2E4E82"/>
    <w:lvl w:ilvl="0" w:tplc="F6F4AB86">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38096FA3"/>
    <w:multiLevelType w:val="hybridMultilevel"/>
    <w:tmpl w:val="5A504C64"/>
    <w:lvl w:ilvl="0" w:tplc="D0ACDBA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E657EA"/>
    <w:multiLevelType w:val="multilevel"/>
    <w:tmpl w:val="45FEA8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367762C"/>
    <w:multiLevelType w:val="hybridMultilevel"/>
    <w:tmpl w:val="B518E79E"/>
    <w:lvl w:ilvl="0" w:tplc="5A4EF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0B2186"/>
    <w:multiLevelType w:val="singleLevel"/>
    <w:tmpl w:val="DEE6C5AA"/>
    <w:lvl w:ilvl="0">
      <w:start w:val="1"/>
      <w:numFmt w:val="bullet"/>
      <w:lvlText w:val="-"/>
      <w:lvlJc w:val="left"/>
      <w:pPr>
        <w:tabs>
          <w:tab w:val="num" w:pos="1080"/>
        </w:tabs>
        <w:ind w:left="1080" w:hanging="360"/>
      </w:pPr>
      <w:rPr>
        <w:rFonts w:hint="default"/>
      </w:rPr>
    </w:lvl>
  </w:abstractNum>
  <w:abstractNum w:abstractNumId="18">
    <w:nsid w:val="44F22E52"/>
    <w:multiLevelType w:val="hybridMultilevel"/>
    <w:tmpl w:val="56E61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CE5CCC"/>
    <w:multiLevelType w:val="hybridMultilevel"/>
    <w:tmpl w:val="A1F602DA"/>
    <w:lvl w:ilvl="0" w:tplc="D9F08AEE">
      <w:start w:val="1"/>
      <w:numFmt w:val="decimal"/>
      <w:lvlText w:val="%1."/>
      <w:lvlJc w:val="left"/>
      <w:pPr>
        <w:tabs>
          <w:tab w:val="num" w:pos="720"/>
        </w:tabs>
        <w:ind w:left="720" w:hanging="360"/>
      </w:pPr>
    </w:lvl>
    <w:lvl w:ilvl="1" w:tplc="764A7958" w:tentative="1">
      <w:start w:val="1"/>
      <w:numFmt w:val="decimal"/>
      <w:lvlText w:val="%2."/>
      <w:lvlJc w:val="left"/>
      <w:pPr>
        <w:tabs>
          <w:tab w:val="num" w:pos="1440"/>
        </w:tabs>
        <w:ind w:left="1440" w:hanging="360"/>
      </w:pPr>
    </w:lvl>
    <w:lvl w:ilvl="2" w:tplc="B5B43A98" w:tentative="1">
      <w:start w:val="1"/>
      <w:numFmt w:val="decimal"/>
      <w:lvlText w:val="%3."/>
      <w:lvlJc w:val="left"/>
      <w:pPr>
        <w:tabs>
          <w:tab w:val="num" w:pos="2160"/>
        </w:tabs>
        <w:ind w:left="2160" w:hanging="360"/>
      </w:pPr>
    </w:lvl>
    <w:lvl w:ilvl="3" w:tplc="563817EA" w:tentative="1">
      <w:start w:val="1"/>
      <w:numFmt w:val="decimal"/>
      <w:lvlText w:val="%4."/>
      <w:lvlJc w:val="left"/>
      <w:pPr>
        <w:tabs>
          <w:tab w:val="num" w:pos="2880"/>
        </w:tabs>
        <w:ind w:left="2880" w:hanging="360"/>
      </w:pPr>
    </w:lvl>
    <w:lvl w:ilvl="4" w:tplc="DDC2D762" w:tentative="1">
      <w:start w:val="1"/>
      <w:numFmt w:val="decimal"/>
      <w:lvlText w:val="%5."/>
      <w:lvlJc w:val="left"/>
      <w:pPr>
        <w:tabs>
          <w:tab w:val="num" w:pos="3600"/>
        </w:tabs>
        <w:ind w:left="3600" w:hanging="360"/>
      </w:pPr>
    </w:lvl>
    <w:lvl w:ilvl="5" w:tplc="8C309688" w:tentative="1">
      <w:start w:val="1"/>
      <w:numFmt w:val="decimal"/>
      <w:lvlText w:val="%6."/>
      <w:lvlJc w:val="left"/>
      <w:pPr>
        <w:tabs>
          <w:tab w:val="num" w:pos="4320"/>
        </w:tabs>
        <w:ind w:left="4320" w:hanging="360"/>
      </w:pPr>
    </w:lvl>
    <w:lvl w:ilvl="6" w:tplc="7B364F52" w:tentative="1">
      <w:start w:val="1"/>
      <w:numFmt w:val="decimal"/>
      <w:lvlText w:val="%7."/>
      <w:lvlJc w:val="left"/>
      <w:pPr>
        <w:tabs>
          <w:tab w:val="num" w:pos="5040"/>
        </w:tabs>
        <w:ind w:left="5040" w:hanging="360"/>
      </w:pPr>
    </w:lvl>
    <w:lvl w:ilvl="7" w:tplc="4F7A6C96" w:tentative="1">
      <w:start w:val="1"/>
      <w:numFmt w:val="decimal"/>
      <w:lvlText w:val="%8."/>
      <w:lvlJc w:val="left"/>
      <w:pPr>
        <w:tabs>
          <w:tab w:val="num" w:pos="5760"/>
        </w:tabs>
        <w:ind w:left="5760" w:hanging="360"/>
      </w:pPr>
    </w:lvl>
    <w:lvl w:ilvl="8" w:tplc="4BB85574" w:tentative="1">
      <w:start w:val="1"/>
      <w:numFmt w:val="decimal"/>
      <w:lvlText w:val="%9."/>
      <w:lvlJc w:val="left"/>
      <w:pPr>
        <w:tabs>
          <w:tab w:val="num" w:pos="6480"/>
        </w:tabs>
        <w:ind w:left="6480" w:hanging="360"/>
      </w:pPr>
    </w:lvl>
  </w:abstractNum>
  <w:abstractNum w:abstractNumId="20">
    <w:nsid w:val="56467467"/>
    <w:multiLevelType w:val="hybridMultilevel"/>
    <w:tmpl w:val="1FE88326"/>
    <w:lvl w:ilvl="0" w:tplc="754AF7E2">
      <w:start w:val="6"/>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3D0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BF16C1"/>
    <w:multiLevelType w:val="hybridMultilevel"/>
    <w:tmpl w:val="0024CC9A"/>
    <w:lvl w:ilvl="0" w:tplc="1CAA2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761BE6"/>
    <w:multiLevelType w:val="singleLevel"/>
    <w:tmpl w:val="DF22D082"/>
    <w:lvl w:ilvl="0">
      <w:start w:val="1"/>
      <w:numFmt w:val="decimal"/>
      <w:lvlText w:val="%1."/>
      <w:lvlJc w:val="left"/>
      <w:pPr>
        <w:tabs>
          <w:tab w:val="num" w:pos="1080"/>
        </w:tabs>
        <w:ind w:left="1080" w:hanging="360"/>
      </w:pPr>
      <w:rPr>
        <w:rFonts w:hint="default"/>
      </w:rPr>
    </w:lvl>
  </w:abstractNum>
  <w:abstractNum w:abstractNumId="25">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nsid w:val="69815210"/>
    <w:multiLevelType w:val="hybridMultilevel"/>
    <w:tmpl w:val="0B9CA5E0"/>
    <w:lvl w:ilvl="0" w:tplc="8F0C2836">
      <w:start w:val="1"/>
      <w:numFmt w:val="decimal"/>
      <w:lvlText w:val="%1."/>
      <w:lvlJc w:val="left"/>
      <w:pPr>
        <w:ind w:left="720" w:hanging="360"/>
      </w:pPr>
      <w:rPr>
        <w:rFonts w:eastAsiaTheme="minorHAnsi"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64F84"/>
    <w:multiLevelType w:val="multilevel"/>
    <w:tmpl w:val="89482EA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33BAD"/>
    <w:multiLevelType w:val="multilevel"/>
    <w:tmpl w:val="4C2CCA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5"/>
  </w:num>
  <w:num w:numId="3">
    <w:abstractNumId w:val="27"/>
  </w:num>
  <w:num w:numId="4">
    <w:abstractNumId w:val="10"/>
  </w:num>
  <w:num w:numId="5">
    <w:abstractNumId w:val="9"/>
  </w:num>
  <w:num w:numId="6">
    <w:abstractNumId w:val="5"/>
  </w:num>
  <w:num w:numId="7">
    <w:abstractNumId w:val="24"/>
  </w:num>
  <w:num w:numId="8">
    <w:abstractNumId w:val="17"/>
  </w:num>
  <w:num w:numId="9">
    <w:abstractNumId w:val="3"/>
  </w:num>
  <w:num w:numId="10">
    <w:abstractNumId w:val="20"/>
  </w:num>
  <w:num w:numId="11">
    <w:abstractNumId w:val="2"/>
  </w:num>
  <w:num w:numId="12">
    <w:abstractNumId w:val="8"/>
  </w:num>
  <w:num w:numId="13">
    <w:abstractNumId w:val="6"/>
  </w:num>
  <w:num w:numId="14">
    <w:abstractNumId w:val="13"/>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18"/>
  </w:num>
  <w:num w:numId="20">
    <w:abstractNumId w:val="22"/>
  </w:num>
  <w:num w:numId="21">
    <w:abstractNumId w:val="4"/>
  </w:num>
  <w:num w:numId="2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3">
    <w:abstractNumId w:val="25"/>
  </w:num>
  <w:num w:numId="24">
    <w:abstractNumId w:val="28"/>
  </w:num>
  <w:num w:numId="25">
    <w:abstractNumId w:val="14"/>
  </w:num>
  <w:num w:numId="26">
    <w:abstractNumId w:val="21"/>
  </w:num>
  <w:num w:numId="27">
    <w:abstractNumId w:val="29"/>
  </w:num>
  <w:num w:numId="28">
    <w:abstractNumId w:val="26"/>
  </w:num>
  <w:num w:numId="29">
    <w:abstractNumId w:val="12"/>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25"/>
    <w:rsid w:val="0000152A"/>
    <w:rsid w:val="000043C7"/>
    <w:rsid w:val="00004E94"/>
    <w:rsid w:val="000102D9"/>
    <w:rsid w:val="000112FC"/>
    <w:rsid w:val="000117E4"/>
    <w:rsid w:val="000131BC"/>
    <w:rsid w:val="000154D8"/>
    <w:rsid w:val="00016758"/>
    <w:rsid w:val="00017CDA"/>
    <w:rsid w:val="00022FFD"/>
    <w:rsid w:val="00024143"/>
    <w:rsid w:val="0002601D"/>
    <w:rsid w:val="000266A0"/>
    <w:rsid w:val="000370A1"/>
    <w:rsid w:val="00037D66"/>
    <w:rsid w:val="000414DC"/>
    <w:rsid w:val="00041D01"/>
    <w:rsid w:val="00044C5E"/>
    <w:rsid w:val="00045638"/>
    <w:rsid w:val="00046E18"/>
    <w:rsid w:val="000500B5"/>
    <w:rsid w:val="00050B0C"/>
    <w:rsid w:val="00050F47"/>
    <w:rsid w:val="0005154E"/>
    <w:rsid w:val="00051D07"/>
    <w:rsid w:val="00051D2E"/>
    <w:rsid w:val="00051DE1"/>
    <w:rsid w:val="00052E72"/>
    <w:rsid w:val="00055098"/>
    <w:rsid w:val="000552A9"/>
    <w:rsid w:val="00055A8E"/>
    <w:rsid w:val="00055EF8"/>
    <w:rsid w:val="00057D27"/>
    <w:rsid w:val="00063140"/>
    <w:rsid w:val="0006481A"/>
    <w:rsid w:val="0006573A"/>
    <w:rsid w:val="00065947"/>
    <w:rsid w:val="00070992"/>
    <w:rsid w:val="00070A6F"/>
    <w:rsid w:val="00070BBB"/>
    <w:rsid w:val="0007236D"/>
    <w:rsid w:val="00072780"/>
    <w:rsid w:val="00073877"/>
    <w:rsid w:val="00074073"/>
    <w:rsid w:val="0007533A"/>
    <w:rsid w:val="00077BC6"/>
    <w:rsid w:val="00085151"/>
    <w:rsid w:val="0009213D"/>
    <w:rsid w:val="0009339A"/>
    <w:rsid w:val="00093B40"/>
    <w:rsid w:val="00094D5B"/>
    <w:rsid w:val="000959CF"/>
    <w:rsid w:val="0009759E"/>
    <w:rsid w:val="000A085E"/>
    <w:rsid w:val="000A2714"/>
    <w:rsid w:val="000A3EDB"/>
    <w:rsid w:val="000A3FCE"/>
    <w:rsid w:val="000A623E"/>
    <w:rsid w:val="000B2F7E"/>
    <w:rsid w:val="000C0394"/>
    <w:rsid w:val="000C35AB"/>
    <w:rsid w:val="000C4307"/>
    <w:rsid w:val="000C68AD"/>
    <w:rsid w:val="000D02BA"/>
    <w:rsid w:val="000D4382"/>
    <w:rsid w:val="000E16D7"/>
    <w:rsid w:val="000E1784"/>
    <w:rsid w:val="000E17D3"/>
    <w:rsid w:val="000E328F"/>
    <w:rsid w:val="000E5A9C"/>
    <w:rsid w:val="000F0238"/>
    <w:rsid w:val="000F27C2"/>
    <w:rsid w:val="000F580B"/>
    <w:rsid w:val="000F6B1B"/>
    <w:rsid w:val="000F6CD6"/>
    <w:rsid w:val="000F7E2D"/>
    <w:rsid w:val="00100EB6"/>
    <w:rsid w:val="00103C19"/>
    <w:rsid w:val="0010534C"/>
    <w:rsid w:val="0010545F"/>
    <w:rsid w:val="001078E0"/>
    <w:rsid w:val="00111FFE"/>
    <w:rsid w:val="00113D9F"/>
    <w:rsid w:val="001142B3"/>
    <w:rsid w:val="001241E2"/>
    <w:rsid w:val="001252B4"/>
    <w:rsid w:val="00125BFC"/>
    <w:rsid w:val="00126B37"/>
    <w:rsid w:val="00133ED3"/>
    <w:rsid w:val="00134294"/>
    <w:rsid w:val="00135303"/>
    <w:rsid w:val="001354A0"/>
    <w:rsid w:val="0013622F"/>
    <w:rsid w:val="001367D6"/>
    <w:rsid w:val="00136CE6"/>
    <w:rsid w:val="00137E44"/>
    <w:rsid w:val="0014235C"/>
    <w:rsid w:val="001429B4"/>
    <w:rsid w:val="00143A98"/>
    <w:rsid w:val="00145F26"/>
    <w:rsid w:val="001463FB"/>
    <w:rsid w:val="001465B2"/>
    <w:rsid w:val="0015227B"/>
    <w:rsid w:val="001530BC"/>
    <w:rsid w:val="0015388C"/>
    <w:rsid w:val="0015467D"/>
    <w:rsid w:val="00161177"/>
    <w:rsid w:val="00161F86"/>
    <w:rsid w:val="0016232F"/>
    <w:rsid w:val="0016412C"/>
    <w:rsid w:val="00165039"/>
    <w:rsid w:val="001655EC"/>
    <w:rsid w:val="00171A19"/>
    <w:rsid w:val="00174740"/>
    <w:rsid w:val="00174C27"/>
    <w:rsid w:val="00174FDB"/>
    <w:rsid w:val="00175898"/>
    <w:rsid w:val="0017664C"/>
    <w:rsid w:val="00186B67"/>
    <w:rsid w:val="001878A5"/>
    <w:rsid w:val="0019379A"/>
    <w:rsid w:val="0019487B"/>
    <w:rsid w:val="001A5113"/>
    <w:rsid w:val="001A6D98"/>
    <w:rsid w:val="001A6F40"/>
    <w:rsid w:val="001B20BE"/>
    <w:rsid w:val="001B24DA"/>
    <w:rsid w:val="001B61F7"/>
    <w:rsid w:val="001B70E6"/>
    <w:rsid w:val="001C0824"/>
    <w:rsid w:val="001C3029"/>
    <w:rsid w:val="001C5ACE"/>
    <w:rsid w:val="001C7137"/>
    <w:rsid w:val="001D1631"/>
    <w:rsid w:val="001D4F02"/>
    <w:rsid w:val="001D54B1"/>
    <w:rsid w:val="001D729C"/>
    <w:rsid w:val="001E13F1"/>
    <w:rsid w:val="001E1DE4"/>
    <w:rsid w:val="001E2860"/>
    <w:rsid w:val="001E44E9"/>
    <w:rsid w:val="001E48AB"/>
    <w:rsid w:val="001E51BD"/>
    <w:rsid w:val="001E5AB9"/>
    <w:rsid w:val="001E62B9"/>
    <w:rsid w:val="001F3F7C"/>
    <w:rsid w:val="001F4D6C"/>
    <w:rsid w:val="001F64E5"/>
    <w:rsid w:val="001F77AB"/>
    <w:rsid w:val="002002F5"/>
    <w:rsid w:val="00204921"/>
    <w:rsid w:val="00204F2A"/>
    <w:rsid w:val="00211CBA"/>
    <w:rsid w:val="0021501C"/>
    <w:rsid w:val="00216174"/>
    <w:rsid w:val="002179C7"/>
    <w:rsid w:val="00220262"/>
    <w:rsid w:val="002212C7"/>
    <w:rsid w:val="00224292"/>
    <w:rsid w:val="002249A0"/>
    <w:rsid w:val="00227573"/>
    <w:rsid w:val="002275AA"/>
    <w:rsid w:val="00227B45"/>
    <w:rsid w:val="00230890"/>
    <w:rsid w:val="0023102A"/>
    <w:rsid w:val="00231438"/>
    <w:rsid w:val="00233ADB"/>
    <w:rsid w:val="002424F9"/>
    <w:rsid w:val="002426FC"/>
    <w:rsid w:val="00242A52"/>
    <w:rsid w:val="00243052"/>
    <w:rsid w:val="0024440D"/>
    <w:rsid w:val="0024774A"/>
    <w:rsid w:val="0025322E"/>
    <w:rsid w:val="00256BF6"/>
    <w:rsid w:val="00257066"/>
    <w:rsid w:val="00262519"/>
    <w:rsid w:val="0026462C"/>
    <w:rsid w:val="00264DFE"/>
    <w:rsid w:val="00264E60"/>
    <w:rsid w:val="00270452"/>
    <w:rsid w:val="00270B8D"/>
    <w:rsid w:val="00273B1D"/>
    <w:rsid w:val="00273B23"/>
    <w:rsid w:val="00274F33"/>
    <w:rsid w:val="002770BE"/>
    <w:rsid w:val="002801DD"/>
    <w:rsid w:val="00281024"/>
    <w:rsid w:val="00282B0D"/>
    <w:rsid w:val="00283D26"/>
    <w:rsid w:val="0028487C"/>
    <w:rsid w:val="00284C39"/>
    <w:rsid w:val="00291029"/>
    <w:rsid w:val="002911EF"/>
    <w:rsid w:val="00291F05"/>
    <w:rsid w:val="00292B53"/>
    <w:rsid w:val="00294868"/>
    <w:rsid w:val="002A0C03"/>
    <w:rsid w:val="002A2AFA"/>
    <w:rsid w:val="002A2F53"/>
    <w:rsid w:val="002A53B2"/>
    <w:rsid w:val="002B24FD"/>
    <w:rsid w:val="002B5B43"/>
    <w:rsid w:val="002B5C46"/>
    <w:rsid w:val="002B5C83"/>
    <w:rsid w:val="002C1393"/>
    <w:rsid w:val="002C236F"/>
    <w:rsid w:val="002C30CA"/>
    <w:rsid w:val="002C40AA"/>
    <w:rsid w:val="002C5924"/>
    <w:rsid w:val="002C6A96"/>
    <w:rsid w:val="002C6BBC"/>
    <w:rsid w:val="002D0090"/>
    <w:rsid w:val="002D4BA0"/>
    <w:rsid w:val="002D6F27"/>
    <w:rsid w:val="002D7A52"/>
    <w:rsid w:val="002E032B"/>
    <w:rsid w:val="002F2B8A"/>
    <w:rsid w:val="002F70FA"/>
    <w:rsid w:val="00300118"/>
    <w:rsid w:val="003038CA"/>
    <w:rsid w:val="003112CA"/>
    <w:rsid w:val="003119FE"/>
    <w:rsid w:val="0031238D"/>
    <w:rsid w:val="00316058"/>
    <w:rsid w:val="00321415"/>
    <w:rsid w:val="00325938"/>
    <w:rsid w:val="00330AE1"/>
    <w:rsid w:val="00332610"/>
    <w:rsid w:val="00333AE2"/>
    <w:rsid w:val="0033486A"/>
    <w:rsid w:val="00334FC4"/>
    <w:rsid w:val="00336456"/>
    <w:rsid w:val="0034016F"/>
    <w:rsid w:val="00340B90"/>
    <w:rsid w:val="0034325B"/>
    <w:rsid w:val="00344E71"/>
    <w:rsid w:val="0034523F"/>
    <w:rsid w:val="00345321"/>
    <w:rsid w:val="00350BE8"/>
    <w:rsid w:val="0035423E"/>
    <w:rsid w:val="00354E25"/>
    <w:rsid w:val="0035601D"/>
    <w:rsid w:val="00356D6B"/>
    <w:rsid w:val="00357169"/>
    <w:rsid w:val="00357351"/>
    <w:rsid w:val="0036161B"/>
    <w:rsid w:val="00361FBC"/>
    <w:rsid w:val="00363481"/>
    <w:rsid w:val="00363C09"/>
    <w:rsid w:val="003641B0"/>
    <w:rsid w:val="003661B4"/>
    <w:rsid w:val="00366B9F"/>
    <w:rsid w:val="00370A63"/>
    <w:rsid w:val="00372BF0"/>
    <w:rsid w:val="00376614"/>
    <w:rsid w:val="003766A7"/>
    <w:rsid w:val="003802D1"/>
    <w:rsid w:val="003816ED"/>
    <w:rsid w:val="00381B41"/>
    <w:rsid w:val="003847E5"/>
    <w:rsid w:val="00386B65"/>
    <w:rsid w:val="00386CE0"/>
    <w:rsid w:val="00387924"/>
    <w:rsid w:val="003918CA"/>
    <w:rsid w:val="003958DA"/>
    <w:rsid w:val="003A2CE4"/>
    <w:rsid w:val="003B0620"/>
    <w:rsid w:val="003C04CB"/>
    <w:rsid w:val="003C154C"/>
    <w:rsid w:val="003C3200"/>
    <w:rsid w:val="003C6B24"/>
    <w:rsid w:val="003D01D7"/>
    <w:rsid w:val="003D153E"/>
    <w:rsid w:val="003D18DD"/>
    <w:rsid w:val="003D326E"/>
    <w:rsid w:val="003D3C11"/>
    <w:rsid w:val="003D4173"/>
    <w:rsid w:val="003D63CA"/>
    <w:rsid w:val="003D695D"/>
    <w:rsid w:val="003D7468"/>
    <w:rsid w:val="003E316B"/>
    <w:rsid w:val="003E3B9A"/>
    <w:rsid w:val="003E5037"/>
    <w:rsid w:val="003E5A3D"/>
    <w:rsid w:val="003E6794"/>
    <w:rsid w:val="003E74F8"/>
    <w:rsid w:val="003F19C0"/>
    <w:rsid w:val="003F352C"/>
    <w:rsid w:val="003F41E1"/>
    <w:rsid w:val="003F436A"/>
    <w:rsid w:val="003F440D"/>
    <w:rsid w:val="003F59EE"/>
    <w:rsid w:val="003F6731"/>
    <w:rsid w:val="00400B40"/>
    <w:rsid w:val="00401CF1"/>
    <w:rsid w:val="00402B0D"/>
    <w:rsid w:val="00404F6C"/>
    <w:rsid w:val="00406F39"/>
    <w:rsid w:val="00407914"/>
    <w:rsid w:val="00414F08"/>
    <w:rsid w:val="004151F6"/>
    <w:rsid w:val="00417EFD"/>
    <w:rsid w:val="0042031C"/>
    <w:rsid w:val="00420644"/>
    <w:rsid w:val="00423965"/>
    <w:rsid w:val="004244D7"/>
    <w:rsid w:val="00425C6E"/>
    <w:rsid w:val="00426C78"/>
    <w:rsid w:val="00430929"/>
    <w:rsid w:val="004375CC"/>
    <w:rsid w:val="0044349B"/>
    <w:rsid w:val="00444995"/>
    <w:rsid w:val="004457EB"/>
    <w:rsid w:val="00446E1D"/>
    <w:rsid w:val="00451B8F"/>
    <w:rsid w:val="004534B8"/>
    <w:rsid w:val="0045650F"/>
    <w:rsid w:val="0045696A"/>
    <w:rsid w:val="0046252E"/>
    <w:rsid w:val="004649AC"/>
    <w:rsid w:val="00466B4B"/>
    <w:rsid w:val="0047183E"/>
    <w:rsid w:val="00474177"/>
    <w:rsid w:val="004759EA"/>
    <w:rsid w:val="0048125E"/>
    <w:rsid w:val="00482B71"/>
    <w:rsid w:val="0048670D"/>
    <w:rsid w:val="00490211"/>
    <w:rsid w:val="00490552"/>
    <w:rsid w:val="004A1C28"/>
    <w:rsid w:val="004A2738"/>
    <w:rsid w:val="004A518A"/>
    <w:rsid w:val="004A541C"/>
    <w:rsid w:val="004A5B83"/>
    <w:rsid w:val="004A5C66"/>
    <w:rsid w:val="004A65F9"/>
    <w:rsid w:val="004B0A84"/>
    <w:rsid w:val="004B333F"/>
    <w:rsid w:val="004B35DE"/>
    <w:rsid w:val="004B3D0A"/>
    <w:rsid w:val="004B630A"/>
    <w:rsid w:val="004B713B"/>
    <w:rsid w:val="004C1308"/>
    <w:rsid w:val="004C2F65"/>
    <w:rsid w:val="004C405D"/>
    <w:rsid w:val="004C4F12"/>
    <w:rsid w:val="004C57DB"/>
    <w:rsid w:val="004C7C1C"/>
    <w:rsid w:val="004D044E"/>
    <w:rsid w:val="004D1EC3"/>
    <w:rsid w:val="004D212A"/>
    <w:rsid w:val="004D29E5"/>
    <w:rsid w:val="004D36AA"/>
    <w:rsid w:val="004E3949"/>
    <w:rsid w:val="004E5910"/>
    <w:rsid w:val="004F0867"/>
    <w:rsid w:val="004F3C3F"/>
    <w:rsid w:val="004F588F"/>
    <w:rsid w:val="004F5EEA"/>
    <w:rsid w:val="00500D45"/>
    <w:rsid w:val="00510E15"/>
    <w:rsid w:val="00510F2C"/>
    <w:rsid w:val="00512118"/>
    <w:rsid w:val="00513A38"/>
    <w:rsid w:val="00517B7F"/>
    <w:rsid w:val="00521508"/>
    <w:rsid w:val="005219D9"/>
    <w:rsid w:val="0052254C"/>
    <w:rsid w:val="005242AD"/>
    <w:rsid w:val="00524A68"/>
    <w:rsid w:val="005251F2"/>
    <w:rsid w:val="00527E1A"/>
    <w:rsid w:val="00530E30"/>
    <w:rsid w:val="005321B6"/>
    <w:rsid w:val="00533BF8"/>
    <w:rsid w:val="005346C7"/>
    <w:rsid w:val="0053484B"/>
    <w:rsid w:val="00536BE9"/>
    <w:rsid w:val="005410EA"/>
    <w:rsid w:val="0054154C"/>
    <w:rsid w:val="00545BF8"/>
    <w:rsid w:val="00546F9A"/>
    <w:rsid w:val="00553D25"/>
    <w:rsid w:val="0055451B"/>
    <w:rsid w:val="00556E7A"/>
    <w:rsid w:val="0056357D"/>
    <w:rsid w:val="00565E64"/>
    <w:rsid w:val="005666C5"/>
    <w:rsid w:val="00570D8D"/>
    <w:rsid w:val="00571BBB"/>
    <w:rsid w:val="00572E49"/>
    <w:rsid w:val="00574614"/>
    <w:rsid w:val="00580212"/>
    <w:rsid w:val="00590B2A"/>
    <w:rsid w:val="00591329"/>
    <w:rsid w:val="0059342B"/>
    <w:rsid w:val="00593A6D"/>
    <w:rsid w:val="00594B76"/>
    <w:rsid w:val="005956FE"/>
    <w:rsid w:val="005960CC"/>
    <w:rsid w:val="00597917"/>
    <w:rsid w:val="00597A3F"/>
    <w:rsid w:val="005A09D2"/>
    <w:rsid w:val="005A156C"/>
    <w:rsid w:val="005A2090"/>
    <w:rsid w:val="005A2C30"/>
    <w:rsid w:val="005A730D"/>
    <w:rsid w:val="005B1C43"/>
    <w:rsid w:val="005B1CAA"/>
    <w:rsid w:val="005B562F"/>
    <w:rsid w:val="005B5D19"/>
    <w:rsid w:val="005B7241"/>
    <w:rsid w:val="005C30CC"/>
    <w:rsid w:val="005C4562"/>
    <w:rsid w:val="005C6213"/>
    <w:rsid w:val="005C71B3"/>
    <w:rsid w:val="005D1F59"/>
    <w:rsid w:val="005D2550"/>
    <w:rsid w:val="005D6D7C"/>
    <w:rsid w:val="005E28E6"/>
    <w:rsid w:val="005E4E0C"/>
    <w:rsid w:val="005F0B90"/>
    <w:rsid w:val="005F222B"/>
    <w:rsid w:val="005F45BE"/>
    <w:rsid w:val="005F4D6C"/>
    <w:rsid w:val="005F4F6D"/>
    <w:rsid w:val="005F6138"/>
    <w:rsid w:val="005F70CE"/>
    <w:rsid w:val="00602478"/>
    <w:rsid w:val="00603D9B"/>
    <w:rsid w:val="00605502"/>
    <w:rsid w:val="00605A07"/>
    <w:rsid w:val="00607150"/>
    <w:rsid w:val="0060716C"/>
    <w:rsid w:val="00610C32"/>
    <w:rsid w:val="00612EDA"/>
    <w:rsid w:val="00613C68"/>
    <w:rsid w:val="0061708D"/>
    <w:rsid w:val="00617A09"/>
    <w:rsid w:val="00620F24"/>
    <w:rsid w:val="00621108"/>
    <w:rsid w:val="0062643C"/>
    <w:rsid w:val="00627E6E"/>
    <w:rsid w:val="006302B4"/>
    <w:rsid w:val="00632D17"/>
    <w:rsid w:val="00633C7D"/>
    <w:rsid w:val="00635070"/>
    <w:rsid w:val="00636A71"/>
    <w:rsid w:val="0063707D"/>
    <w:rsid w:val="00640575"/>
    <w:rsid w:val="0064088F"/>
    <w:rsid w:val="006415DC"/>
    <w:rsid w:val="00644BEA"/>
    <w:rsid w:val="00646A34"/>
    <w:rsid w:val="0065197C"/>
    <w:rsid w:val="00654477"/>
    <w:rsid w:val="006575B0"/>
    <w:rsid w:val="00657DD8"/>
    <w:rsid w:val="006626BB"/>
    <w:rsid w:val="0066300A"/>
    <w:rsid w:val="0066344C"/>
    <w:rsid w:val="00664081"/>
    <w:rsid w:val="006669DC"/>
    <w:rsid w:val="00671BB8"/>
    <w:rsid w:val="00673158"/>
    <w:rsid w:val="00674C3E"/>
    <w:rsid w:val="006750EB"/>
    <w:rsid w:val="00675C27"/>
    <w:rsid w:val="00677E29"/>
    <w:rsid w:val="00681BDE"/>
    <w:rsid w:val="0068508E"/>
    <w:rsid w:val="00685901"/>
    <w:rsid w:val="0068793E"/>
    <w:rsid w:val="006927C5"/>
    <w:rsid w:val="006939AD"/>
    <w:rsid w:val="00695654"/>
    <w:rsid w:val="006A07B5"/>
    <w:rsid w:val="006A1E85"/>
    <w:rsid w:val="006A4A64"/>
    <w:rsid w:val="006A7FEF"/>
    <w:rsid w:val="006B1601"/>
    <w:rsid w:val="006B757E"/>
    <w:rsid w:val="006C15DE"/>
    <w:rsid w:val="006C274A"/>
    <w:rsid w:val="006C4977"/>
    <w:rsid w:val="006C5811"/>
    <w:rsid w:val="006C6FC5"/>
    <w:rsid w:val="006D2F07"/>
    <w:rsid w:val="006D363E"/>
    <w:rsid w:val="006D4237"/>
    <w:rsid w:val="006D4FAD"/>
    <w:rsid w:val="006D54FD"/>
    <w:rsid w:val="006D55FE"/>
    <w:rsid w:val="006E017A"/>
    <w:rsid w:val="006E031D"/>
    <w:rsid w:val="006E2347"/>
    <w:rsid w:val="006E581D"/>
    <w:rsid w:val="006E5D5D"/>
    <w:rsid w:val="006E68C6"/>
    <w:rsid w:val="006F1029"/>
    <w:rsid w:val="006F54D8"/>
    <w:rsid w:val="006F597F"/>
    <w:rsid w:val="007014AA"/>
    <w:rsid w:val="00701ADF"/>
    <w:rsid w:val="0070265D"/>
    <w:rsid w:val="00704225"/>
    <w:rsid w:val="007061C8"/>
    <w:rsid w:val="00707416"/>
    <w:rsid w:val="00707617"/>
    <w:rsid w:val="00707BA1"/>
    <w:rsid w:val="00707D59"/>
    <w:rsid w:val="00707F05"/>
    <w:rsid w:val="00710C9B"/>
    <w:rsid w:val="0071130E"/>
    <w:rsid w:val="00713D49"/>
    <w:rsid w:val="00714A73"/>
    <w:rsid w:val="007176EF"/>
    <w:rsid w:val="007218B0"/>
    <w:rsid w:val="00721AB2"/>
    <w:rsid w:val="007224DE"/>
    <w:rsid w:val="00723AE4"/>
    <w:rsid w:val="0072711A"/>
    <w:rsid w:val="00732DD6"/>
    <w:rsid w:val="00735AE0"/>
    <w:rsid w:val="00736F13"/>
    <w:rsid w:val="00744125"/>
    <w:rsid w:val="00746BAE"/>
    <w:rsid w:val="00750D3D"/>
    <w:rsid w:val="00752193"/>
    <w:rsid w:val="00752B9C"/>
    <w:rsid w:val="00753E22"/>
    <w:rsid w:val="007540BC"/>
    <w:rsid w:val="00754F16"/>
    <w:rsid w:val="00761F44"/>
    <w:rsid w:val="00763851"/>
    <w:rsid w:val="00763B59"/>
    <w:rsid w:val="007647B3"/>
    <w:rsid w:val="00766541"/>
    <w:rsid w:val="007676C2"/>
    <w:rsid w:val="00770906"/>
    <w:rsid w:val="007740A1"/>
    <w:rsid w:val="00777610"/>
    <w:rsid w:val="00784091"/>
    <w:rsid w:val="0078434B"/>
    <w:rsid w:val="007879CA"/>
    <w:rsid w:val="00791521"/>
    <w:rsid w:val="00791569"/>
    <w:rsid w:val="00793D68"/>
    <w:rsid w:val="00795B6E"/>
    <w:rsid w:val="007962E6"/>
    <w:rsid w:val="00796DB6"/>
    <w:rsid w:val="00797B8B"/>
    <w:rsid w:val="007A1B9B"/>
    <w:rsid w:val="007A1DD7"/>
    <w:rsid w:val="007A376F"/>
    <w:rsid w:val="007A4001"/>
    <w:rsid w:val="007B0D3F"/>
    <w:rsid w:val="007B16D8"/>
    <w:rsid w:val="007B3193"/>
    <w:rsid w:val="007B54C3"/>
    <w:rsid w:val="007B55DF"/>
    <w:rsid w:val="007B6FC0"/>
    <w:rsid w:val="007B6FEA"/>
    <w:rsid w:val="007C189A"/>
    <w:rsid w:val="007C3613"/>
    <w:rsid w:val="007C3DB4"/>
    <w:rsid w:val="007C5F50"/>
    <w:rsid w:val="007C62E9"/>
    <w:rsid w:val="007C7262"/>
    <w:rsid w:val="007D13F7"/>
    <w:rsid w:val="007D1CD7"/>
    <w:rsid w:val="007D2979"/>
    <w:rsid w:val="007D56B4"/>
    <w:rsid w:val="007D5DC9"/>
    <w:rsid w:val="007E027A"/>
    <w:rsid w:val="007E51AD"/>
    <w:rsid w:val="007E58A6"/>
    <w:rsid w:val="007E6AB7"/>
    <w:rsid w:val="007E7A03"/>
    <w:rsid w:val="007F34DB"/>
    <w:rsid w:val="007F7FC8"/>
    <w:rsid w:val="008027C9"/>
    <w:rsid w:val="008028FA"/>
    <w:rsid w:val="00802E28"/>
    <w:rsid w:val="00804305"/>
    <w:rsid w:val="00805079"/>
    <w:rsid w:val="00805506"/>
    <w:rsid w:val="00810CE9"/>
    <w:rsid w:val="00813064"/>
    <w:rsid w:val="0081515D"/>
    <w:rsid w:val="008218DE"/>
    <w:rsid w:val="00822E23"/>
    <w:rsid w:val="008231CC"/>
    <w:rsid w:val="00825E33"/>
    <w:rsid w:val="00826396"/>
    <w:rsid w:val="008264FA"/>
    <w:rsid w:val="0083120D"/>
    <w:rsid w:val="00835214"/>
    <w:rsid w:val="008369FA"/>
    <w:rsid w:val="00836EE2"/>
    <w:rsid w:val="0083702B"/>
    <w:rsid w:val="008403E9"/>
    <w:rsid w:val="008422C0"/>
    <w:rsid w:val="00844E94"/>
    <w:rsid w:val="00846472"/>
    <w:rsid w:val="008473BD"/>
    <w:rsid w:val="00847A1B"/>
    <w:rsid w:val="00850C74"/>
    <w:rsid w:val="008516E3"/>
    <w:rsid w:val="0085213C"/>
    <w:rsid w:val="00853ADA"/>
    <w:rsid w:val="00855C92"/>
    <w:rsid w:val="00856593"/>
    <w:rsid w:val="008567BB"/>
    <w:rsid w:val="00860B0E"/>
    <w:rsid w:val="00860E1A"/>
    <w:rsid w:val="00862087"/>
    <w:rsid w:val="008626EE"/>
    <w:rsid w:val="00862ED1"/>
    <w:rsid w:val="00863294"/>
    <w:rsid w:val="008636CD"/>
    <w:rsid w:val="00863FC3"/>
    <w:rsid w:val="0087088C"/>
    <w:rsid w:val="00870DDC"/>
    <w:rsid w:val="008729EC"/>
    <w:rsid w:val="00872DB3"/>
    <w:rsid w:val="00874D4C"/>
    <w:rsid w:val="00877273"/>
    <w:rsid w:val="00877B2A"/>
    <w:rsid w:val="00880877"/>
    <w:rsid w:val="008809DC"/>
    <w:rsid w:val="00881BD1"/>
    <w:rsid w:val="008853F1"/>
    <w:rsid w:val="00885B95"/>
    <w:rsid w:val="00891331"/>
    <w:rsid w:val="008961DB"/>
    <w:rsid w:val="00897F58"/>
    <w:rsid w:val="008A00AB"/>
    <w:rsid w:val="008A15F3"/>
    <w:rsid w:val="008A40D6"/>
    <w:rsid w:val="008A55E5"/>
    <w:rsid w:val="008A59E9"/>
    <w:rsid w:val="008A6ABA"/>
    <w:rsid w:val="008B2658"/>
    <w:rsid w:val="008B2A54"/>
    <w:rsid w:val="008B655A"/>
    <w:rsid w:val="008B6867"/>
    <w:rsid w:val="008B7271"/>
    <w:rsid w:val="008B7721"/>
    <w:rsid w:val="008C587E"/>
    <w:rsid w:val="008C5D2E"/>
    <w:rsid w:val="008D20CC"/>
    <w:rsid w:val="008D2498"/>
    <w:rsid w:val="008D6338"/>
    <w:rsid w:val="008D7A1B"/>
    <w:rsid w:val="008E208A"/>
    <w:rsid w:val="008E28C1"/>
    <w:rsid w:val="008E32A4"/>
    <w:rsid w:val="008E3333"/>
    <w:rsid w:val="008E34FF"/>
    <w:rsid w:val="008E4EB4"/>
    <w:rsid w:val="008E5CD7"/>
    <w:rsid w:val="008E636C"/>
    <w:rsid w:val="008F0519"/>
    <w:rsid w:val="008F64C5"/>
    <w:rsid w:val="008F68E2"/>
    <w:rsid w:val="008F74C1"/>
    <w:rsid w:val="008F78D5"/>
    <w:rsid w:val="00900C44"/>
    <w:rsid w:val="009018B8"/>
    <w:rsid w:val="00901A7E"/>
    <w:rsid w:val="0090327D"/>
    <w:rsid w:val="00903802"/>
    <w:rsid w:val="00912460"/>
    <w:rsid w:val="00916D98"/>
    <w:rsid w:val="00923383"/>
    <w:rsid w:val="00923862"/>
    <w:rsid w:val="0092416D"/>
    <w:rsid w:val="00924675"/>
    <w:rsid w:val="00925ECD"/>
    <w:rsid w:val="0092703C"/>
    <w:rsid w:val="00932E1B"/>
    <w:rsid w:val="00937697"/>
    <w:rsid w:val="00937F23"/>
    <w:rsid w:val="00941534"/>
    <w:rsid w:val="009417A7"/>
    <w:rsid w:val="00943CA4"/>
    <w:rsid w:val="0094469D"/>
    <w:rsid w:val="00944C70"/>
    <w:rsid w:val="0095134C"/>
    <w:rsid w:val="00952769"/>
    <w:rsid w:val="009608BA"/>
    <w:rsid w:val="009609EF"/>
    <w:rsid w:val="00963684"/>
    <w:rsid w:val="00963A37"/>
    <w:rsid w:val="00964009"/>
    <w:rsid w:val="009667BA"/>
    <w:rsid w:val="00967DAF"/>
    <w:rsid w:val="00971FAE"/>
    <w:rsid w:val="00972F25"/>
    <w:rsid w:val="00974725"/>
    <w:rsid w:val="0097742F"/>
    <w:rsid w:val="009838EA"/>
    <w:rsid w:val="00984060"/>
    <w:rsid w:val="00985025"/>
    <w:rsid w:val="0098535C"/>
    <w:rsid w:val="00987489"/>
    <w:rsid w:val="00990298"/>
    <w:rsid w:val="00991512"/>
    <w:rsid w:val="009917DB"/>
    <w:rsid w:val="0099218D"/>
    <w:rsid w:val="009930E9"/>
    <w:rsid w:val="00993F6B"/>
    <w:rsid w:val="009962DA"/>
    <w:rsid w:val="009968AC"/>
    <w:rsid w:val="00996BE7"/>
    <w:rsid w:val="009A0B19"/>
    <w:rsid w:val="009A0C62"/>
    <w:rsid w:val="009A6E3E"/>
    <w:rsid w:val="009B0D46"/>
    <w:rsid w:val="009B4E3F"/>
    <w:rsid w:val="009B5B72"/>
    <w:rsid w:val="009B6C4E"/>
    <w:rsid w:val="009B7AD5"/>
    <w:rsid w:val="009C084B"/>
    <w:rsid w:val="009C444B"/>
    <w:rsid w:val="009C49F5"/>
    <w:rsid w:val="009C4CC6"/>
    <w:rsid w:val="009C5F5D"/>
    <w:rsid w:val="009C6E05"/>
    <w:rsid w:val="009D0494"/>
    <w:rsid w:val="009D0955"/>
    <w:rsid w:val="009D0AF0"/>
    <w:rsid w:val="009D3DA9"/>
    <w:rsid w:val="009D40A7"/>
    <w:rsid w:val="009D62BB"/>
    <w:rsid w:val="009E0B7D"/>
    <w:rsid w:val="009E3AD7"/>
    <w:rsid w:val="009E661A"/>
    <w:rsid w:val="009F06C2"/>
    <w:rsid w:val="009F1954"/>
    <w:rsid w:val="009F1962"/>
    <w:rsid w:val="009F1F07"/>
    <w:rsid w:val="009F414A"/>
    <w:rsid w:val="009F5F74"/>
    <w:rsid w:val="00A006C3"/>
    <w:rsid w:val="00A00948"/>
    <w:rsid w:val="00A05343"/>
    <w:rsid w:val="00A0599F"/>
    <w:rsid w:val="00A06E5E"/>
    <w:rsid w:val="00A07D93"/>
    <w:rsid w:val="00A11519"/>
    <w:rsid w:val="00A16CF4"/>
    <w:rsid w:val="00A17C49"/>
    <w:rsid w:val="00A2263A"/>
    <w:rsid w:val="00A23F21"/>
    <w:rsid w:val="00A309C0"/>
    <w:rsid w:val="00A310DC"/>
    <w:rsid w:val="00A3451B"/>
    <w:rsid w:val="00A41829"/>
    <w:rsid w:val="00A41C6C"/>
    <w:rsid w:val="00A464AA"/>
    <w:rsid w:val="00A465D6"/>
    <w:rsid w:val="00A46BDD"/>
    <w:rsid w:val="00A47915"/>
    <w:rsid w:val="00A537D0"/>
    <w:rsid w:val="00A543A4"/>
    <w:rsid w:val="00A54F0E"/>
    <w:rsid w:val="00A566F3"/>
    <w:rsid w:val="00A635A7"/>
    <w:rsid w:val="00A64041"/>
    <w:rsid w:val="00A715FE"/>
    <w:rsid w:val="00A71DCE"/>
    <w:rsid w:val="00A7298D"/>
    <w:rsid w:val="00A73EAD"/>
    <w:rsid w:val="00A752E6"/>
    <w:rsid w:val="00A75E29"/>
    <w:rsid w:val="00A82145"/>
    <w:rsid w:val="00A87C01"/>
    <w:rsid w:val="00A92D19"/>
    <w:rsid w:val="00A94DA5"/>
    <w:rsid w:val="00AA3AFE"/>
    <w:rsid w:val="00AA69F2"/>
    <w:rsid w:val="00AB0EE5"/>
    <w:rsid w:val="00AB29E8"/>
    <w:rsid w:val="00AB41E1"/>
    <w:rsid w:val="00AB745B"/>
    <w:rsid w:val="00AC16D7"/>
    <w:rsid w:val="00AC1CAF"/>
    <w:rsid w:val="00AC4D09"/>
    <w:rsid w:val="00AC5879"/>
    <w:rsid w:val="00AC59D3"/>
    <w:rsid w:val="00AC7508"/>
    <w:rsid w:val="00AD06ED"/>
    <w:rsid w:val="00AD3A2A"/>
    <w:rsid w:val="00AD57A3"/>
    <w:rsid w:val="00AD6B4D"/>
    <w:rsid w:val="00AE0F72"/>
    <w:rsid w:val="00AE19DA"/>
    <w:rsid w:val="00AE211D"/>
    <w:rsid w:val="00AE5341"/>
    <w:rsid w:val="00AF060F"/>
    <w:rsid w:val="00AF0C33"/>
    <w:rsid w:val="00AF41F8"/>
    <w:rsid w:val="00AF738F"/>
    <w:rsid w:val="00B00A51"/>
    <w:rsid w:val="00B07D41"/>
    <w:rsid w:val="00B1033B"/>
    <w:rsid w:val="00B1278D"/>
    <w:rsid w:val="00B12DE2"/>
    <w:rsid w:val="00B140E4"/>
    <w:rsid w:val="00B17627"/>
    <w:rsid w:val="00B17DB0"/>
    <w:rsid w:val="00B201F3"/>
    <w:rsid w:val="00B2023A"/>
    <w:rsid w:val="00B22341"/>
    <w:rsid w:val="00B22BF1"/>
    <w:rsid w:val="00B34B0C"/>
    <w:rsid w:val="00B35045"/>
    <w:rsid w:val="00B3521B"/>
    <w:rsid w:val="00B40C62"/>
    <w:rsid w:val="00B434E3"/>
    <w:rsid w:val="00B45DF9"/>
    <w:rsid w:val="00B47E70"/>
    <w:rsid w:val="00B5769A"/>
    <w:rsid w:val="00B577D6"/>
    <w:rsid w:val="00B63A00"/>
    <w:rsid w:val="00B6458F"/>
    <w:rsid w:val="00B6463F"/>
    <w:rsid w:val="00B674D5"/>
    <w:rsid w:val="00B70381"/>
    <w:rsid w:val="00B70A5D"/>
    <w:rsid w:val="00B7291C"/>
    <w:rsid w:val="00B7615F"/>
    <w:rsid w:val="00B83D1B"/>
    <w:rsid w:val="00B84720"/>
    <w:rsid w:val="00B859B7"/>
    <w:rsid w:val="00B916F7"/>
    <w:rsid w:val="00B91E83"/>
    <w:rsid w:val="00B93DC1"/>
    <w:rsid w:val="00B97A7D"/>
    <w:rsid w:val="00BA0199"/>
    <w:rsid w:val="00BA0C63"/>
    <w:rsid w:val="00BA1E98"/>
    <w:rsid w:val="00BA781E"/>
    <w:rsid w:val="00BA7B30"/>
    <w:rsid w:val="00BB2550"/>
    <w:rsid w:val="00BB2A9D"/>
    <w:rsid w:val="00BB65A6"/>
    <w:rsid w:val="00BB745D"/>
    <w:rsid w:val="00BB7DD6"/>
    <w:rsid w:val="00BC0185"/>
    <w:rsid w:val="00BC0FEA"/>
    <w:rsid w:val="00BC169D"/>
    <w:rsid w:val="00BC2AA7"/>
    <w:rsid w:val="00BC342D"/>
    <w:rsid w:val="00BC3F8D"/>
    <w:rsid w:val="00BC62E4"/>
    <w:rsid w:val="00BD2023"/>
    <w:rsid w:val="00BD21D3"/>
    <w:rsid w:val="00BD3AA4"/>
    <w:rsid w:val="00BD423F"/>
    <w:rsid w:val="00BD5475"/>
    <w:rsid w:val="00BD5870"/>
    <w:rsid w:val="00BE3F01"/>
    <w:rsid w:val="00BF07CC"/>
    <w:rsid w:val="00BF090A"/>
    <w:rsid w:val="00BF2940"/>
    <w:rsid w:val="00BF3332"/>
    <w:rsid w:val="00BF6B0E"/>
    <w:rsid w:val="00C03E09"/>
    <w:rsid w:val="00C05BE1"/>
    <w:rsid w:val="00C076A2"/>
    <w:rsid w:val="00C10934"/>
    <w:rsid w:val="00C15B29"/>
    <w:rsid w:val="00C1768F"/>
    <w:rsid w:val="00C22073"/>
    <w:rsid w:val="00C2257B"/>
    <w:rsid w:val="00C2782E"/>
    <w:rsid w:val="00C27E9F"/>
    <w:rsid w:val="00C27FE9"/>
    <w:rsid w:val="00C31A2A"/>
    <w:rsid w:val="00C33AF1"/>
    <w:rsid w:val="00C345C3"/>
    <w:rsid w:val="00C34610"/>
    <w:rsid w:val="00C34CCB"/>
    <w:rsid w:val="00C353E3"/>
    <w:rsid w:val="00C3558A"/>
    <w:rsid w:val="00C35618"/>
    <w:rsid w:val="00C35637"/>
    <w:rsid w:val="00C35A61"/>
    <w:rsid w:val="00C36653"/>
    <w:rsid w:val="00C36B10"/>
    <w:rsid w:val="00C36FF0"/>
    <w:rsid w:val="00C37CAD"/>
    <w:rsid w:val="00C40E56"/>
    <w:rsid w:val="00C41A8E"/>
    <w:rsid w:val="00C43BF3"/>
    <w:rsid w:val="00C44263"/>
    <w:rsid w:val="00C47D28"/>
    <w:rsid w:val="00C503AC"/>
    <w:rsid w:val="00C51EEA"/>
    <w:rsid w:val="00C53AB3"/>
    <w:rsid w:val="00C53CC5"/>
    <w:rsid w:val="00C54437"/>
    <w:rsid w:val="00C54753"/>
    <w:rsid w:val="00C55061"/>
    <w:rsid w:val="00C562AF"/>
    <w:rsid w:val="00C563A6"/>
    <w:rsid w:val="00C5657A"/>
    <w:rsid w:val="00C741F9"/>
    <w:rsid w:val="00C75B6D"/>
    <w:rsid w:val="00C76CC1"/>
    <w:rsid w:val="00C822A8"/>
    <w:rsid w:val="00C83CF6"/>
    <w:rsid w:val="00C84916"/>
    <w:rsid w:val="00C85FC5"/>
    <w:rsid w:val="00C87554"/>
    <w:rsid w:val="00C91573"/>
    <w:rsid w:val="00C93188"/>
    <w:rsid w:val="00C947C1"/>
    <w:rsid w:val="00C96CC0"/>
    <w:rsid w:val="00C97964"/>
    <w:rsid w:val="00CA0921"/>
    <w:rsid w:val="00CA0F01"/>
    <w:rsid w:val="00CA3544"/>
    <w:rsid w:val="00CA61E3"/>
    <w:rsid w:val="00CB7680"/>
    <w:rsid w:val="00CB7DFD"/>
    <w:rsid w:val="00CD32C9"/>
    <w:rsid w:val="00CD6E51"/>
    <w:rsid w:val="00CE098D"/>
    <w:rsid w:val="00CE3DAF"/>
    <w:rsid w:val="00CF23DA"/>
    <w:rsid w:val="00CF4C34"/>
    <w:rsid w:val="00CF6EE2"/>
    <w:rsid w:val="00CF734F"/>
    <w:rsid w:val="00CF7754"/>
    <w:rsid w:val="00CF7F56"/>
    <w:rsid w:val="00D01E83"/>
    <w:rsid w:val="00D06332"/>
    <w:rsid w:val="00D070D7"/>
    <w:rsid w:val="00D07903"/>
    <w:rsid w:val="00D07E92"/>
    <w:rsid w:val="00D1087D"/>
    <w:rsid w:val="00D11F9F"/>
    <w:rsid w:val="00D135E6"/>
    <w:rsid w:val="00D209A7"/>
    <w:rsid w:val="00D227BC"/>
    <w:rsid w:val="00D22A93"/>
    <w:rsid w:val="00D235BB"/>
    <w:rsid w:val="00D25A32"/>
    <w:rsid w:val="00D2654E"/>
    <w:rsid w:val="00D26F91"/>
    <w:rsid w:val="00D27AA4"/>
    <w:rsid w:val="00D36D98"/>
    <w:rsid w:val="00D40ADE"/>
    <w:rsid w:val="00D41788"/>
    <w:rsid w:val="00D436EC"/>
    <w:rsid w:val="00D43C89"/>
    <w:rsid w:val="00D44DEE"/>
    <w:rsid w:val="00D51E55"/>
    <w:rsid w:val="00D52BF4"/>
    <w:rsid w:val="00D53505"/>
    <w:rsid w:val="00D543D2"/>
    <w:rsid w:val="00D5792B"/>
    <w:rsid w:val="00D61862"/>
    <w:rsid w:val="00D64153"/>
    <w:rsid w:val="00D647BA"/>
    <w:rsid w:val="00D65045"/>
    <w:rsid w:val="00D6530F"/>
    <w:rsid w:val="00D657FF"/>
    <w:rsid w:val="00D6625A"/>
    <w:rsid w:val="00D668A0"/>
    <w:rsid w:val="00D72C12"/>
    <w:rsid w:val="00D72C8E"/>
    <w:rsid w:val="00D73ECA"/>
    <w:rsid w:val="00D76195"/>
    <w:rsid w:val="00D801C6"/>
    <w:rsid w:val="00D8136B"/>
    <w:rsid w:val="00D90A7A"/>
    <w:rsid w:val="00D91921"/>
    <w:rsid w:val="00D94548"/>
    <w:rsid w:val="00D957A6"/>
    <w:rsid w:val="00D96535"/>
    <w:rsid w:val="00D976CA"/>
    <w:rsid w:val="00D97ACB"/>
    <w:rsid w:val="00DA0E2C"/>
    <w:rsid w:val="00DA269E"/>
    <w:rsid w:val="00DA2AD1"/>
    <w:rsid w:val="00DB0666"/>
    <w:rsid w:val="00DB22E4"/>
    <w:rsid w:val="00DB26A1"/>
    <w:rsid w:val="00DB3D5E"/>
    <w:rsid w:val="00DB3DF0"/>
    <w:rsid w:val="00DB5495"/>
    <w:rsid w:val="00DC0DA9"/>
    <w:rsid w:val="00DC4FA3"/>
    <w:rsid w:val="00DC5EB5"/>
    <w:rsid w:val="00DC65D1"/>
    <w:rsid w:val="00DD3859"/>
    <w:rsid w:val="00DD73AC"/>
    <w:rsid w:val="00DE094D"/>
    <w:rsid w:val="00DE1342"/>
    <w:rsid w:val="00DE44F7"/>
    <w:rsid w:val="00DE7162"/>
    <w:rsid w:val="00DE745D"/>
    <w:rsid w:val="00DF1CDD"/>
    <w:rsid w:val="00DF2D9F"/>
    <w:rsid w:val="00DF3D6C"/>
    <w:rsid w:val="00DF4592"/>
    <w:rsid w:val="00DF58CF"/>
    <w:rsid w:val="00DF5925"/>
    <w:rsid w:val="00DF5F3A"/>
    <w:rsid w:val="00E01107"/>
    <w:rsid w:val="00E02262"/>
    <w:rsid w:val="00E038AC"/>
    <w:rsid w:val="00E044FC"/>
    <w:rsid w:val="00E10ABD"/>
    <w:rsid w:val="00E11138"/>
    <w:rsid w:val="00E20EB3"/>
    <w:rsid w:val="00E229D2"/>
    <w:rsid w:val="00E23811"/>
    <w:rsid w:val="00E24D87"/>
    <w:rsid w:val="00E25551"/>
    <w:rsid w:val="00E313BE"/>
    <w:rsid w:val="00E320F4"/>
    <w:rsid w:val="00E32B81"/>
    <w:rsid w:val="00E33B3E"/>
    <w:rsid w:val="00E35636"/>
    <w:rsid w:val="00E3585D"/>
    <w:rsid w:val="00E3620F"/>
    <w:rsid w:val="00E51FBC"/>
    <w:rsid w:val="00E54834"/>
    <w:rsid w:val="00E55814"/>
    <w:rsid w:val="00E57796"/>
    <w:rsid w:val="00E578B9"/>
    <w:rsid w:val="00E63092"/>
    <w:rsid w:val="00E633C1"/>
    <w:rsid w:val="00E65985"/>
    <w:rsid w:val="00E70835"/>
    <w:rsid w:val="00E71F74"/>
    <w:rsid w:val="00E7391C"/>
    <w:rsid w:val="00E74E0D"/>
    <w:rsid w:val="00E75064"/>
    <w:rsid w:val="00E76B02"/>
    <w:rsid w:val="00E8388A"/>
    <w:rsid w:val="00E84485"/>
    <w:rsid w:val="00E85E4B"/>
    <w:rsid w:val="00E86F69"/>
    <w:rsid w:val="00E90099"/>
    <w:rsid w:val="00E92931"/>
    <w:rsid w:val="00E9442C"/>
    <w:rsid w:val="00E95966"/>
    <w:rsid w:val="00E9729D"/>
    <w:rsid w:val="00E97DB5"/>
    <w:rsid w:val="00EA0651"/>
    <w:rsid w:val="00EA25E2"/>
    <w:rsid w:val="00EA2897"/>
    <w:rsid w:val="00EA331E"/>
    <w:rsid w:val="00EA518C"/>
    <w:rsid w:val="00EA6135"/>
    <w:rsid w:val="00EA79EE"/>
    <w:rsid w:val="00EB1DE1"/>
    <w:rsid w:val="00EB1F16"/>
    <w:rsid w:val="00EB27C3"/>
    <w:rsid w:val="00EC03C6"/>
    <w:rsid w:val="00EC0920"/>
    <w:rsid w:val="00EC27A4"/>
    <w:rsid w:val="00ED1C83"/>
    <w:rsid w:val="00ED2805"/>
    <w:rsid w:val="00ED2BFF"/>
    <w:rsid w:val="00ED40CC"/>
    <w:rsid w:val="00ED7AD2"/>
    <w:rsid w:val="00EE26A3"/>
    <w:rsid w:val="00EE3766"/>
    <w:rsid w:val="00EE4624"/>
    <w:rsid w:val="00EE4A91"/>
    <w:rsid w:val="00EE59CD"/>
    <w:rsid w:val="00EF125F"/>
    <w:rsid w:val="00EF1E0B"/>
    <w:rsid w:val="00EF36AB"/>
    <w:rsid w:val="00EF407A"/>
    <w:rsid w:val="00F003F1"/>
    <w:rsid w:val="00F038FD"/>
    <w:rsid w:val="00F03E9E"/>
    <w:rsid w:val="00F0698E"/>
    <w:rsid w:val="00F0736C"/>
    <w:rsid w:val="00F073F1"/>
    <w:rsid w:val="00F07432"/>
    <w:rsid w:val="00F076EF"/>
    <w:rsid w:val="00F07B76"/>
    <w:rsid w:val="00F11214"/>
    <w:rsid w:val="00F1372C"/>
    <w:rsid w:val="00F13912"/>
    <w:rsid w:val="00F14634"/>
    <w:rsid w:val="00F15530"/>
    <w:rsid w:val="00F15DE1"/>
    <w:rsid w:val="00F20238"/>
    <w:rsid w:val="00F21D93"/>
    <w:rsid w:val="00F226CD"/>
    <w:rsid w:val="00F2375B"/>
    <w:rsid w:val="00F245AE"/>
    <w:rsid w:val="00F25F1C"/>
    <w:rsid w:val="00F26603"/>
    <w:rsid w:val="00F27DB5"/>
    <w:rsid w:val="00F31294"/>
    <w:rsid w:val="00F31C27"/>
    <w:rsid w:val="00F31F50"/>
    <w:rsid w:val="00F355D1"/>
    <w:rsid w:val="00F35680"/>
    <w:rsid w:val="00F359B4"/>
    <w:rsid w:val="00F40A85"/>
    <w:rsid w:val="00F417B8"/>
    <w:rsid w:val="00F41E2C"/>
    <w:rsid w:val="00F45421"/>
    <w:rsid w:val="00F4543F"/>
    <w:rsid w:val="00F53C6E"/>
    <w:rsid w:val="00F5541C"/>
    <w:rsid w:val="00F55F19"/>
    <w:rsid w:val="00F569D0"/>
    <w:rsid w:val="00F56F1A"/>
    <w:rsid w:val="00F60100"/>
    <w:rsid w:val="00F610DB"/>
    <w:rsid w:val="00F624D2"/>
    <w:rsid w:val="00F63699"/>
    <w:rsid w:val="00F71080"/>
    <w:rsid w:val="00F74490"/>
    <w:rsid w:val="00F75E2F"/>
    <w:rsid w:val="00F86D6C"/>
    <w:rsid w:val="00F8713C"/>
    <w:rsid w:val="00F90128"/>
    <w:rsid w:val="00F90E6C"/>
    <w:rsid w:val="00F92276"/>
    <w:rsid w:val="00F941EE"/>
    <w:rsid w:val="00F95C3A"/>
    <w:rsid w:val="00F95EC0"/>
    <w:rsid w:val="00F96B33"/>
    <w:rsid w:val="00FA0CAE"/>
    <w:rsid w:val="00FA1AB6"/>
    <w:rsid w:val="00FA465B"/>
    <w:rsid w:val="00FB105C"/>
    <w:rsid w:val="00FB2CA9"/>
    <w:rsid w:val="00FB5237"/>
    <w:rsid w:val="00FB7E24"/>
    <w:rsid w:val="00FC0244"/>
    <w:rsid w:val="00FC2946"/>
    <w:rsid w:val="00FC2D9D"/>
    <w:rsid w:val="00FC44E6"/>
    <w:rsid w:val="00FC5EEA"/>
    <w:rsid w:val="00FC6115"/>
    <w:rsid w:val="00FC6FE1"/>
    <w:rsid w:val="00FC7253"/>
    <w:rsid w:val="00FD20F1"/>
    <w:rsid w:val="00FD2A99"/>
    <w:rsid w:val="00FD30E2"/>
    <w:rsid w:val="00FD5AB3"/>
    <w:rsid w:val="00FD6CE1"/>
    <w:rsid w:val="00FD7D62"/>
    <w:rsid w:val="00FE3A67"/>
    <w:rsid w:val="00FE5737"/>
    <w:rsid w:val="00FE60EB"/>
    <w:rsid w:val="00FE6A54"/>
    <w:rsid w:val="00FF1FBA"/>
    <w:rsid w:val="00FF4089"/>
    <w:rsid w:val="00FF42D7"/>
    <w:rsid w:val="00FF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6135"/>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uiPriority w:val="9"/>
    <w:unhideWhenUsed/>
    <w:qFormat/>
    <w:rsid w:val="00C75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81B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634"/>
    <w:pPr>
      <w:ind w:left="720"/>
      <w:contextualSpacing/>
    </w:pPr>
  </w:style>
  <w:style w:type="paragraph" w:styleId="a5">
    <w:name w:val="Balloon Text"/>
    <w:basedOn w:val="a"/>
    <w:link w:val="a6"/>
    <w:uiPriority w:val="99"/>
    <w:semiHidden/>
    <w:unhideWhenUsed/>
    <w:rsid w:val="009962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2DA"/>
    <w:rPr>
      <w:rFonts w:ascii="Tahoma" w:hAnsi="Tahoma" w:cs="Tahoma"/>
      <w:sz w:val="16"/>
      <w:szCs w:val="16"/>
    </w:rPr>
  </w:style>
  <w:style w:type="character" w:styleId="a7">
    <w:name w:val="Hyperlink"/>
    <w:basedOn w:val="a0"/>
    <w:unhideWhenUsed/>
    <w:rsid w:val="00844E94"/>
    <w:rPr>
      <w:color w:val="0000FF" w:themeColor="hyperlink"/>
      <w:u w:val="single"/>
    </w:rPr>
  </w:style>
  <w:style w:type="paragraph" w:styleId="a8">
    <w:name w:val="header"/>
    <w:basedOn w:val="a"/>
    <w:link w:val="a9"/>
    <w:uiPriority w:val="99"/>
    <w:rsid w:val="004B35DE"/>
    <w:pPr>
      <w:tabs>
        <w:tab w:val="center" w:pos="4677"/>
        <w:tab w:val="right" w:pos="9355"/>
      </w:tabs>
      <w:spacing w:after="0" w:line="240" w:lineRule="auto"/>
      <w:jc w:val="right"/>
    </w:pPr>
    <w:rPr>
      <w:rFonts w:ascii="Calibri" w:eastAsia="Calibri" w:hAnsi="Calibri" w:cs="Times New Roman"/>
    </w:rPr>
  </w:style>
  <w:style w:type="character" w:customStyle="1" w:styleId="a9">
    <w:name w:val="Верхний колонтитул Знак"/>
    <w:basedOn w:val="a0"/>
    <w:link w:val="a8"/>
    <w:uiPriority w:val="99"/>
    <w:rsid w:val="004B35DE"/>
    <w:rPr>
      <w:rFonts w:ascii="Calibri" w:eastAsia="Calibri" w:hAnsi="Calibri" w:cs="Times New Roman"/>
    </w:rPr>
  </w:style>
  <w:style w:type="character" w:customStyle="1" w:styleId="10">
    <w:name w:val="Заголовок 1 Знак"/>
    <w:basedOn w:val="a0"/>
    <w:link w:val="1"/>
    <w:uiPriority w:val="9"/>
    <w:rsid w:val="00EA6135"/>
    <w:rPr>
      <w:rFonts w:ascii="Times New Roman" w:eastAsia="Times New Roman" w:hAnsi="Times New Roman" w:cs="Times New Roman"/>
      <w:b/>
      <w:sz w:val="26"/>
      <w:szCs w:val="20"/>
      <w:lang w:eastAsia="ru-RU"/>
    </w:rPr>
  </w:style>
  <w:style w:type="paragraph" w:styleId="aa">
    <w:name w:val="Body Text Indent"/>
    <w:basedOn w:val="a"/>
    <w:link w:val="ab"/>
    <w:rsid w:val="00EA6135"/>
    <w:pPr>
      <w:spacing w:after="0" w:line="240" w:lineRule="auto"/>
      <w:ind w:firstLine="708"/>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EA6135"/>
    <w:rPr>
      <w:rFonts w:ascii="Times New Roman" w:eastAsia="Times New Roman" w:hAnsi="Times New Roman" w:cs="Times New Roman"/>
      <w:sz w:val="28"/>
      <w:szCs w:val="20"/>
      <w:lang w:eastAsia="ru-RU"/>
    </w:rPr>
  </w:style>
  <w:style w:type="paragraph" w:styleId="ac">
    <w:name w:val="Body Text"/>
    <w:basedOn w:val="a"/>
    <w:link w:val="ad"/>
    <w:rsid w:val="00EA6135"/>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EA6135"/>
    <w:rPr>
      <w:rFonts w:ascii="Times New Roman" w:eastAsia="Times New Roman" w:hAnsi="Times New Roman" w:cs="Times New Roman"/>
      <w:sz w:val="28"/>
      <w:szCs w:val="20"/>
      <w:lang w:eastAsia="ru-RU"/>
    </w:rPr>
  </w:style>
  <w:style w:type="paragraph" w:styleId="ae">
    <w:name w:val="footer"/>
    <w:basedOn w:val="a"/>
    <w:link w:val="af"/>
    <w:uiPriority w:val="99"/>
    <w:rsid w:val="00EA6135"/>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EA6135"/>
    <w:rPr>
      <w:rFonts w:ascii="Times New Roman" w:eastAsia="Times New Roman" w:hAnsi="Times New Roman" w:cs="Times New Roman"/>
      <w:sz w:val="28"/>
      <w:szCs w:val="20"/>
      <w:lang w:eastAsia="ru-RU"/>
    </w:rPr>
  </w:style>
  <w:style w:type="character" w:styleId="af0">
    <w:name w:val="page number"/>
    <w:basedOn w:val="a0"/>
    <w:rsid w:val="00EA6135"/>
  </w:style>
  <w:style w:type="paragraph" w:styleId="21">
    <w:name w:val="Body Text 2"/>
    <w:basedOn w:val="a"/>
    <w:link w:val="22"/>
    <w:rsid w:val="00EA6135"/>
    <w:pPr>
      <w:spacing w:after="0" w:line="240" w:lineRule="auto"/>
      <w:jc w:val="both"/>
    </w:pPr>
    <w:rPr>
      <w:rFonts w:ascii="Times New Roman CYR" w:eastAsia="Times New Roman" w:hAnsi="Times New Roman CYR" w:cs="Times New Roman"/>
      <w:b/>
      <w:sz w:val="28"/>
      <w:szCs w:val="20"/>
      <w:lang w:eastAsia="ru-RU"/>
    </w:rPr>
  </w:style>
  <w:style w:type="character" w:customStyle="1" w:styleId="22">
    <w:name w:val="Основной текст 2 Знак"/>
    <w:basedOn w:val="a0"/>
    <w:link w:val="21"/>
    <w:rsid w:val="00EA6135"/>
    <w:rPr>
      <w:rFonts w:ascii="Times New Roman CYR" w:eastAsia="Times New Roman" w:hAnsi="Times New Roman CYR" w:cs="Times New Roman"/>
      <w:b/>
      <w:sz w:val="28"/>
      <w:szCs w:val="20"/>
      <w:lang w:eastAsia="ru-RU"/>
    </w:rPr>
  </w:style>
  <w:style w:type="paragraph" w:styleId="23">
    <w:name w:val="Body Text Indent 2"/>
    <w:basedOn w:val="a"/>
    <w:link w:val="24"/>
    <w:rsid w:val="00EA61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EA6135"/>
    <w:rPr>
      <w:rFonts w:ascii="Times New Roman" w:eastAsia="Times New Roman" w:hAnsi="Times New Roman" w:cs="Times New Roman"/>
      <w:sz w:val="28"/>
      <w:szCs w:val="20"/>
      <w:lang w:eastAsia="ru-RU"/>
    </w:rPr>
  </w:style>
  <w:style w:type="character" w:customStyle="1" w:styleId="af1">
    <w:name w:val="Гипертекстовая ссылка"/>
    <w:rsid w:val="00EA6135"/>
    <w:rPr>
      <w:rFonts w:cs="Times New Roman"/>
      <w:b/>
      <w:color w:val="106BBE"/>
    </w:rPr>
  </w:style>
  <w:style w:type="character" w:customStyle="1" w:styleId="af2">
    <w:name w:val="Цветовое выделение"/>
    <w:rsid w:val="00EA6135"/>
    <w:rPr>
      <w:b/>
      <w:color w:val="26282F"/>
    </w:rPr>
  </w:style>
  <w:style w:type="paragraph" w:styleId="af3">
    <w:name w:val="annotation text"/>
    <w:basedOn w:val="a"/>
    <w:link w:val="af4"/>
    <w:semiHidden/>
    <w:rsid w:val="00EA6135"/>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EA6135"/>
    <w:rPr>
      <w:rFonts w:ascii="Times New Roman" w:eastAsia="Times New Roman" w:hAnsi="Times New Roman" w:cs="Times New Roman"/>
      <w:sz w:val="20"/>
      <w:szCs w:val="20"/>
      <w:lang w:eastAsia="ru-RU"/>
    </w:rPr>
  </w:style>
  <w:style w:type="paragraph" w:customStyle="1" w:styleId="af5">
    <w:name w:val="Нормальный (таблица)"/>
    <w:basedOn w:val="a"/>
    <w:next w:val="a"/>
    <w:rsid w:val="00EA61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rsid w:val="00EA61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40">
    <w:name w:val="Заголовок 4 Знак"/>
    <w:basedOn w:val="a0"/>
    <w:link w:val="4"/>
    <w:uiPriority w:val="9"/>
    <w:semiHidden/>
    <w:rsid w:val="00681BDE"/>
    <w:rPr>
      <w:rFonts w:asciiTheme="majorHAnsi" w:eastAsiaTheme="majorEastAsia" w:hAnsiTheme="majorHAnsi" w:cstheme="majorBidi"/>
      <w:b/>
      <w:bCs/>
      <w:i/>
      <w:iCs/>
      <w:color w:val="4F81BD" w:themeColor="accent1"/>
    </w:rPr>
  </w:style>
  <w:style w:type="paragraph" w:customStyle="1" w:styleId="card-text">
    <w:name w:val="card-text"/>
    <w:basedOn w:val="a"/>
    <w:rsid w:val="00681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F440D"/>
    <w:pPr>
      <w:widowControl w:val="0"/>
      <w:autoSpaceDE w:val="0"/>
      <w:autoSpaceDN w:val="0"/>
      <w:spacing w:after="0" w:line="240" w:lineRule="auto"/>
    </w:pPr>
    <w:rPr>
      <w:rFonts w:ascii="Calibri" w:eastAsia="Times New Roman" w:hAnsi="Calibri" w:cs="Calibri"/>
      <w:szCs w:val="20"/>
      <w:lang w:eastAsia="ru-RU"/>
    </w:rPr>
  </w:style>
  <w:style w:type="paragraph" w:styleId="af7">
    <w:name w:val="No Spacing"/>
    <w:uiPriority w:val="1"/>
    <w:qFormat/>
    <w:rsid w:val="003F440D"/>
    <w:pPr>
      <w:spacing w:after="0" w:line="240" w:lineRule="auto"/>
    </w:pPr>
  </w:style>
  <w:style w:type="character" w:customStyle="1" w:styleId="20">
    <w:name w:val="Заголовок 2 Знак"/>
    <w:basedOn w:val="a0"/>
    <w:link w:val="2"/>
    <w:uiPriority w:val="9"/>
    <w:rsid w:val="00C75B6D"/>
    <w:rPr>
      <w:rFonts w:asciiTheme="majorHAnsi" w:eastAsiaTheme="majorEastAsia" w:hAnsiTheme="majorHAnsi" w:cstheme="majorBidi"/>
      <w:b/>
      <w:bCs/>
      <w:color w:val="4F81BD" w:themeColor="accent1"/>
      <w:sz w:val="26"/>
      <w:szCs w:val="26"/>
    </w:rPr>
  </w:style>
  <w:style w:type="paragraph" w:styleId="3">
    <w:name w:val="Body Text Indent 3"/>
    <w:basedOn w:val="a"/>
    <w:link w:val="30"/>
    <w:unhideWhenUsed/>
    <w:rsid w:val="00C75B6D"/>
    <w:pPr>
      <w:spacing w:after="120"/>
      <w:ind w:left="283"/>
    </w:pPr>
    <w:rPr>
      <w:sz w:val="16"/>
      <w:szCs w:val="16"/>
    </w:rPr>
  </w:style>
  <w:style w:type="character" w:customStyle="1" w:styleId="30">
    <w:name w:val="Основной текст с отступом 3 Знак"/>
    <w:basedOn w:val="a0"/>
    <w:link w:val="3"/>
    <w:rsid w:val="00C75B6D"/>
    <w:rPr>
      <w:sz w:val="16"/>
      <w:szCs w:val="16"/>
    </w:rPr>
  </w:style>
  <w:style w:type="numbering" w:customStyle="1" w:styleId="11">
    <w:name w:val="Нет списка1"/>
    <w:next w:val="a2"/>
    <w:uiPriority w:val="99"/>
    <w:semiHidden/>
    <w:unhideWhenUsed/>
    <w:rsid w:val="00C75B6D"/>
  </w:style>
  <w:style w:type="character" w:customStyle="1" w:styleId="referenceable">
    <w:name w:val="referenceable"/>
    <w:basedOn w:val="a0"/>
    <w:rsid w:val="00C75B6D"/>
  </w:style>
  <w:style w:type="paragraph" w:styleId="af8">
    <w:name w:val="Normal (Web)"/>
    <w:basedOn w:val="a"/>
    <w:uiPriority w:val="99"/>
    <w:unhideWhenUsed/>
    <w:rsid w:val="00C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link w:val="25"/>
    <w:rsid w:val="00C75B6D"/>
    <w:rPr>
      <w:rFonts w:ascii="Times New Roman" w:eastAsia="Times New Roman" w:hAnsi="Times New Roman"/>
      <w:sz w:val="26"/>
      <w:szCs w:val="26"/>
      <w:shd w:val="clear" w:color="auto" w:fill="FFFFFF"/>
    </w:rPr>
  </w:style>
  <w:style w:type="paragraph" w:customStyle="1" w:styleId="25">
    <w:name w:val="Основной текст2"/>
    <w:basedOn w:val="a"/>
    <w:link w:val="af9"/>
    <w:rsid w:val="00C75B6D"/>
    <w:pPr>
      <w:widowControl w:val="0"/>
      <w:shd w:val="clear" w:color="auto" w:fill="FFFFFF"/>
      <w:spacing w:before="540" w:after="0" w:line="302" w:lineRule="exact"/>
      <w:jc w:val="both"/>
    </w:pPr>
    <w:rPr>
      <w:rFonts w:ascii="Times New Roman" w:eastAsia="Times New Roman" w:hAnsi="Times New Roman"/>
      <w:sz w:val="26"/>
      <w:szCs w:val="26"/>
    </w:rPr>
  </w:style>
  <w:style w:type="character" w:customStyle="1" w:styleId="apple-style-span">
    <w:name w:val="apple-style-span"/>
    <w:basedOn w:val="a0"/>
    <w:rsid w:val="00C75B6D"/>
  </w:style>
  <w:style w:type="character" w:customStyle="1" w:styleId="0pt">
    <w:name w:val="Основной текст + Не полужирный;Интервал 0 pt"/>
    <w:basedOn w:val="af9"/>
    <w:rsid w:val="00C75B6D"/>
    <w:rPr>
      <w:rFonts w:ascii="Times New Roman" w:eastAsia="Times New Roman" w:hAnsi="Times New Roman" w:cs="Times New Roman"/>
      <w:b/>
      <w:bCs/>
      <w:color w:val="000000"/>
      <w:spacing w:val="1"/>
      <w:w w:val="100"/>
      <w:position w:val="0"/>
      <w:sz w:val="26"/>
      <w:szCs w:val="26"/>
      <w:shd w:val="clear" w:color="auto" w:fill="FFFFFF"/>
      <w:lang w:val="ru-RU"/>
    </w:rPr>
  </w:style>
  <w:style w:type="numbering" w:customStyle="1" w:styleId="26">
    <w:name w:val="Нет списка2"/>
    <w:next w:val="a2"/>
    <w:uiPriority w:val="99"/>
    <w:semiHidden/>
    <w:unhideWhenUsed/>
    <w:rsid w:val="00CA0921"/>
  </w:style>
  <w:style w:type="paragraph" w:customStyle="1" w:styleId="12">
    <w:name w:val="Знак1 Знак Знак Знак Знак Знак Знак Знак Знак Знак"/>
    <w:basedOn w:val="a"/>
    <w:rsid w:val="00CA0921"/>
    <w:pPr>
      <w:spacing w:after="160" w:line="240" w:lineRule="exact"/>
    </w:pPr>
    <w:rPr>
      <w:rFonts w:ascii="Verdana" w:eastAsia="Times New Roman" w:hAnsi="Verdana" w:cs="Times New Roman"/>
      <w:sz w:val="20"/>
      <w:szCs w:val="20"/>
      <w:lang w:val="en-US"/>
    </w:rPr>
  </w:style>
  <w:style w:type="paragraph" w:customStyle="1" w:styleId="1Char1CharCharCharChar">
    <w:name w:val="Знак Знак1 Char Знак Знак1 Char Char Char Char"/>
    <w:basedOn w:val="a"/>
    <w:rsid w:val="00CA0921"/>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styleId="afa">
    <w:name w:val="Title"/>
    <w:basedOn w:val="a"/>
    <w:link w:val="afb"/>
    <w:qFormat/>
    <w:rsid w:val="00CA0921"/>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Название Знак"/>
    <w:basedOn w:val="a0"/>
    <w:link w:val="afa"/>
    <w:rsid w:val="00CA0921"/>
    <w:rPr>
      <w:rFonts w:ascii="Times New Roman" w:eastAsia="Times New Roman" w:hAnsi="Times New Roman" w:cs="Times New Roman"/>
      <w:b/>
      <w:bCs/>
      <w:sz w:val="28"/>
      <w:szCs w:val="24"/>
      <w:lang w:eastAsia="ru-RU"/>
    </w:rPr>
  </w:style>
  <w:style w:type="paragraph" w:customStyle="1" w:styleId="Default">
    <w:name w:val="Default"/>
    <w:rsid w:val="00CA09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c">
    <w:name w:val="Знак"/>
    <w:basedOn w:val="a"/>
    <w:rsid w:val="00CA0921"/>
    <w:pPr>
      <w:spacing w:after="160" w:line="240" w:lineRule="exact"/>
    </w:pPr>
    <w:rPr>
      <w:rFonts w:ascii="Verdana" w:eastAsia="Times New Roman" w:hAnsi="Verdana" w:cs="Times New Roman"/>
      <w:sz w:val="24"/>
      <w:szCs w:val="24"/>
      <w:lang w:val="en-US"/>
    </w:rPr>
  </w:style>
  <w:style w:type="character" w:customStyle="1" w:styleId="11pt">
    <w:name w:val="Основной текст + 11 pt"/>
    <w:rsid w:val="00CA0921"/>
    <w:rPr>
      <w:rFonts w:ascii="Times New Roman" w:eastAsia="Times New Roman" w:hAnsi="Times New Roman" w:cs="Times New Roman"/>
      <w:color w:val="000000"/>
      <w:spacing w:val="0"/>
      <w:w w:val="100"/>
      <w:position w:val="0"/>
      <w:sz w:val="22"/>
      <w:szCs w:val="22"/>
      <w:shd w:val="clear" w:color="auto" w:fill="FFFFFF"/>
      <w:lang w:val="ru-RU"/>
    </w:rPr>
  </w:style>
  <w:style w:type="table" w:customStyle="1" w:styleId="13">
    <w:name w:val="Сетка таблицы1"/>
    <w:basedOn w:val="a1"/>
    <w:next w:val="a3"/>
    <w:uiPriority w:val="59"/>
    <w:rsid w:val="00CA09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A0921"/>
    <w:rPr>
      <w:rFonts w:ascii="Calibri" w:eastAsia="Times New Roman" w:hAnsi="Calibri" w:cs="Calibri"/>
      <w:szCs w:val="20"/>
      <w:lang w:eastAsia="ru-RU"/>
    </w:rPr>
  </w:style>
  <w:style w:type="character" w:customStyle="1" w:styleId="key-valueitem-value">
    <w:name w:val="key-value__item-value"/>
    <w:basedOn w:val="a0"/>
    <w:rsid w:val="00CA0921"/>
  </w:style>
  <w:style w:type="character" w:customStyle="1" w:styleId="105pt">
    <w:name w:val="Основной текст + 10;5 pt;Не полужирный"/>
    <w:basedOn w:val="af9"/>
    <w:rsid w:val="00CA092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4">
    <w:name w:val="Основной текст1"/>
    <w:basedOn w:val="a"/>
    <w:rsid w:val="00CA0921"/>
    <w:pPr>
      <w:widowControl w:val="0"/>
      <w:shd w:val="clear" w:color="auto" w:fill="FFFFFF"/>
      <w:spacing w:after="300" w:line="0" w:lineRule="atLeast"/>
      <w:jc w:val="right"/>
    </w:pPr>
    <w:rPr>
      <w:rFonts w:ascii="Times New Roman" w:eastAsia="Times New Roman" w:hAnsi="Times New Roman" w:cs="Times New Roman"/>
      <w:b/>
      <w:bCs/>
      <w:color w:val="000000"/>
      <w:spacing w:val="2"/>
      <w:lang w:eastAsia="ru-RU"/>
    </w:rPr>
  </w:style>
  <w:style w:type="character" w:customStyle="1" w:styleId="Gulim7pt0pt">
    <w:name w:val="Основной текст + Gulim;7 pt;Не полужирный;Курсив;Интервал 0 pt"/>
    <w:basedOn w:val="af9"/>
    <w:rsid w:val="00CA092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basedOn w:val="af9"/>
    <w:rsid w:val="00CA092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basedOn w:val="af9"/>
    <w:rsid w:val="00CA092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basedOn w:val="af9"/>
    <w:rsid w:val="00CA092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basedOn w:val="af9"/>
    <w:rsid w:val="00CA092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7">
    <w:name w:val="Основной текст (2)_"/>
    <w:basedOn w:val="a0"/>
    <w:link w:val="28"/>
    <w:rsid w:val="00CA0921"/>
    <w:rPr>
      <w:rFonts w:cs="Calibri"/>
      <w:b/>
      <w:bCs/>
      <w:spacing w:val="-2"/>
      <w:sz w:val="25"/>
      <w:szCs w:val="25"/>
      <w:shd w:val="clear" w:color="auto" w:fill="FFFFFF"/>
    </w:rPr>
  </w:style>
  <w:style w:type="paragraph" w:customStyle="1" w:styleId="28">
    <w:name w:val="Основной текст (2)"/>
    <w:basedOn w:val="a"/>
    <w:link w:val="27"/>
    <w:rsid w:val="00CA0921"/>
    <w:pPr>
      <w:widowControl w:val="0"/>
      <w:shd w:val="clear" w:color="auto" w:fill="FFFFFF"/>
      <w:spacing w:after="300" w:line="0" w:lineRule="atLeast"/>
      <w:jc w:val="right"/>
    </w:pPr>
    <w:rPr>
      <w:rFonts w:cs="Calibri"/>
      <w:b/>
      <w:bCs/>
      <w:spacing w:val="-2"/>
      <w:sz w:val="25"/>
      <w:szCs w:val="25"/>
    </w:rPr>
  </w:style>
  <w:style w:type="character" w:customStyle="1" w:styleId="105pt0pt">
    <w:name w:val="Основной текст + 10;5 pt;Полужирный;Интервал 0 pt"/>
    <w:basedOn w:val="af9"/>
    <w:rsid w:val="00CA092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5">
    <w:name w:val="Основной шрифт абзаца1"/>
    <w:rsid w:val="00CA0921"/>
  </w:style>
  <w:style w:type="character" w:customStyle="1" w:styleId="105pt0pt0">
    <w:name w:val="Основной текст + 10;5 pt;Интервал 0 pt"/>
    <w:basedOn w:val="af9"/>
    <w:rsid w:val="00CA092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basedOn w:val="af9"/>
    <w:rsid w:val="00CA092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extended-textfull">
    <w:name w:val="extended-text__full"/>
    <w:basedOn w:val="a0"/>
    <w:rsid w:val="00CA0921"/>
  </w:style>
  <w:style w:type="character" w:customStyle="1" w:styleId="Mention">
    <w:name w:val="Mention"/>
    <w:basedOn w:val="a0"/>
    <w:uiPriority w:val="99"/>
    <w:semiHidden/>
    <w:unhideWhenUsed/>
    <w:rsid w:val="00CA0921"/>
    <w:rPr>
      <w:color w:val="2B579A"/>
      <w:shd w:val="clear" w:color="auto" w:fill="E6E6E6"/>
    </w:rPr>
  </w:style>
  <w:style w:type="character" w:styleId="afd">
    <w:name w:val="FollowedHyperlink"/>
    <w:basedOn w:val="a0"/>
    <w:uiPriority w:val="99"/>
    <w:semiHidden/>
    <w:unhideWhenUsed/>
    <w:rsid w:val="00CA0921"/>
    <w:rPr>
      <w:color w:val="800080" w:themeColor="followedHyperlink"/>
      <w:u w:val="single"/>
    </w:rPr>
  </w:style>
  <w:style w:type="numbering" w:customStyle="1" w:styleId="31">
    <w:name w:val="Нет списка3"/>
    <w:next w:val="a2"/>
    <w:uiPriority w:val="99"/>
    <w:semiHidden/>
    <w:unhideWhenUsed/>
    <w:rsid w:val="00594B76"/>
  </w:style>
  <w:style w:type="paragraph" w:styleId="afe">
    <w:name w:val="endnote text"/>
    <w:basedOn w:val="a"/>
    <w:link w:val="aff"/>
    <w:rsid w:val="00594B76"/>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594B76"/>
    <w:rPr>
      <w:rFonts w:ascii="Times New Roman" w:eastAsia="Times New Roman" w:hAnsi="Times New Roman" w:cs="Times New Roman"/>
      <w:sz w:val="20"/>
      <w:szCs w:val="20"/>
      <w:lang w:eastAsia="ru-RU"/>
    </w:rPr>
  </w:style>
  <w:style w:type="character" w:styleId="aff0">
    <w:name w:val="endnote reference"/>
    <w:rsid w:val="00594B76"/>
    <w:rPr>
      <w:vertAlign w:val="superscript"/>
    </w:rPr>
  </w:style>
  <w:style w:type="paragraph" w:styleId="aff1">
    <w:name w:val="footnote text"/>
    <w:basedOn w:val="a"/>
    <w:link w:val="aff2"/>
    <w:uiPriority w:val="99"/>
    <w:semiHidden/>
    <w:unhideWhenUsed/>
    <w:rsid w:val="00594B76"/>
    <w:pPr>
      <w:spacing w:after="0" w:line="240" w:lineRule="auto"/>
    </w:pPr>
    <w:rPr>
      <w:rFonts w:ascii="Calibri" w:eastAsia="Calibri" w:hAnsi="Calibri" w:cs="Times New Roman"/>
      <w:sz w:val="20"/>
      <w:szCs w:val="20"/>
    </w:rPr>
  </w:style>
  <w:style w:type="character" w:customStyle="1" w:styleId="aff2">
    <w:name w:val="Текст сноски Знак"/>
    <w:basedOn w:val="a0"/>
    <w:link w:val="aff1"/>
    <w:uiPriority w:val="99"/>
    <w:semiHidden/>
    <w:rsid w:val="00594B76"/>
    <w:rPr>
      <w:rFonts w:ascii="Calibri" w:eastAsia="Calibri" w:hAnsi="Calibri" w:cs="Times New Roman"/>
      <w:sz w:val="20"/>
      <w:szCs w:val="20"/>
    </w:rPr>
  </w:style>
  <w:style w:type="character" w:styleId="aff3">
    <w:name w:val="footnote reference"/>
    <w:basedOn w:val="a0"/>
    <w:uiPriority w:val="99"/>
    <w:semiHidden/>
    <w:unhideWhenUsed/>
    <w:rsid w:val="00594B76"/>
    <w:rPr>
      <w:vertAlign w:val="superscript"/>
    </w:rPr>
  </w:style>
  <w:style w:type="table" w:customStyle="1" w:styleId="29">
    <w:name w:val="Сетка таблицы2"/>
    <w:basedOn w:val="a1"/>
    <w:next w:val="a3"/>
    <w:uiPriority w:val="59"/>
    <w:rsid w:val="0059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6135"/>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uiPriority w:val="9"/>
    <w:unhideWhenUsed/>
    <w:qFormat/>
    <w:rsid w:val="00C75B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81B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634"/>
    <w:pPr>
      <w:ind w:left="720"/>
      <w:contextualSpacing/>
    </w:pPr>
  </w:style>
  <w:style w:type="paragraph" w:styleId="a5">
    <w:name w:val="Balloon Text"/>
    <w:basedOn w:val="a"/>
    <w:link w:val="a6"/>
    <w:uiPriority w:val="99"/>
    <w:semiHidden/>
    <w:unhideWhenUsed/>
    <w:rsid w:val="009962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2DA"/>
    <w:rPr>
      <w:rFonts w:ascii="Tahoma" w:hAnsi="Tahoma" w:cs="Tahoma"/>
      <w:sz w:val="16"/>
      <w:szCs w:val="16"/>
    </w:rPr>
  </w:style>
  <w:style w:type="character" w:styleId="a7">
    <w:name w:val="Hyperlink"/>
    <w:basedOn w:val="a0"/>
    <w:unhideWhenUsed/>
    <w:rsid w:val="00844E94"/>
    <w:rPr>
      <w:color w:val="0000FF" w:themeColor="hyperlink"/>
      <w:u w:val="single"/>
    </w:rPr>
  </w:style>
  <w:style w:type="paragraph" w:styleId="a8">
    <w:name w:val="header"/>
    <w:basedOn w:val="a"/>
    <w:link w:val="a9"/>
    <w:uiPriority w:val="99"/>
    <w:rsid w:val="004B35DE"/>
    <w:pPr>
      <w:tabs>
        <w:tab w:val="center" w:pos="4677"/>
        <w:tab w:val="right" w:pos="9355"/>
      </w:tabs>
      <w:spacing w:after="0" w:line="240" w:lineRule="auto"/>
      <w:jc w:val="right"/>
    </w:pPr>
    <w:rPr>
      <w:rFonts w:ascii="Calibri" w:eastAsia="Calibri" w:hAnsi="Calibri" w:cs="Times New Roman"/>
    </w:rPr>
  </w:style>
  <w:style w:type="character" w:customStyle="1" w:styleId="a9">
    <w:name w:val="Верхний колонтитул Знак"/>
    <w:basedOn w:val="a0"/>
    <w:link w:val="a8"/>
    <w:uiPriority w:val="99"/>
    <w:rsid w:val="004B35DE"/>
    <w:rPr>
      <w:rFonts w:ascii="Calibri" w:eastAsia="Calibri" w:hAnsi="Calibri" w:cs="Times New Roman"/>
    </w:rPr>
  </w:style>
  <w:style w:type="character" w:customStyle="1" w:styleId="10">
    <w:name w:val="Заголовок 1 Знак"/>
    <w:basedOn w:val="a0"/>
    <w:link w:val="1"/>
    <w:uiPriority w:val="9"/>
    <w:rsid w:val="00EA6135"/>
    <w:rPr>
      <w:rFonts w:ascii="Times New Roman" w:eastAsia="Times New Roman" w:hAnsi="Times New Roman" w:cs="Times New Roman"/>
      <w:b/>
      <w:sz w:val="26"/>
      <w:szCs w:val="20"/>
      <w:lang w:eastAsia="ru-RU"/>
    </w:rPr>
  </w:style>
  <w:style w:type="paragraph" w:styleId="aa">
    <w:name w:val="Body Text Indent"/>
    <w:basedOn w:val="a"/>
    <w:link w:val="ab"/>
    <w:rsid w:val="00EA6135"/>
    <w:pPr>
      <w:spacing w:after="0" w:line="240" w:lineRule="auto"/>
      <w:ind w:firstLine="708"/>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EA6135"/>
    <w:rPr>
      <w:rFonts w:ascii="Times New Roman" w:eastAsia="Times New Roman" w:hAnsi="Times New Roman" w:cs="Times New Roman"/>
      <w:sz w:val="28"/>
      <w:szCs w:val="20"/>
      <w:lang w:eastAsia="ru-RU"/>
    </w:rPr>
  </w:style>
  <w:style w:type="paragraph" w:styleId="ac">
    <w:name w:val="Body Text"/>
    <w:basedOn w:val="a"/>
    <w:link w:val="ad"/>
    <w:rsid w:val="00EA6135"/>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EA6135"/>
    <w:rPr>
      <w:rFonts w:ascii="Times New Roman" w:eastAsia="Times New Roman" w:hAnsi="Times New Roman" w:cs="Times New Roman"/>
      <w:sz w:val="28"/>
      <w:szCs w:val="20"/>
      <w:lang w:eastAsia="ru-RU"/>
    </w:rPr>
  </w:style>
  <w:style w:type="paragraph" w:styleId="ae">
    <w:name w:val="footer"/>
    <w:basedOn w:val="a"/>
    <w:link w:val="af"/>
    <w:uiPriority w:val="99"/>
    <w:rsid w:val="00EA6135"/>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EA6135"/>
    <w:rPr>
      <w:rFonts w:ascii="Times New Roman" w:eastAsia="Times New Roman" w:hAnsi="Times New Roman" w:cs="Times New Roman"/>
      <w:sz w:val="28"/>
      <w:szCs w:val="20"/>
      <w:lang w:eastAsia="ru-RU"/>
    </w:rPr>
  </w:style>
  <w:style w:type="character" w:styleId="af0">
    <w:name w:val="page number"/>
    <w:basedOn w:val="a0"/>
    <w:rsid w:val="00EA6135"/>
  </w:style>
  <w:style w:type="paragraph" w:styleId="21">
    <w:name w:val="Body Text 2"/>
    <w:basedOn w:val="a"/>
    <w:link w:val="22"/>
    <w:rsid w:val="00EA6135"/>
    <w:pPr>
      <w:spacing w:after="0" w:line="240" w:lineRule="auto"/>
      <w:jc w:val="both"/>
    </w:pPr>
    <w:rPr>
      <w:rFonts w:ascii="Times New Roman CYR" w:eastAsia="Times New Roman" w:hAnsi="Times New Roman CYR" w:cs="Times New Roman"/>
      <w:b/>
      <w:sz w:val="28"/>
      <w:szCs w:val="20"/>
      <w:lang w:eastAsia="ru-RU"/>
    </w:rPr>
  </w:style>
  <w:style w:type="character" w:customStyle="1" w:styleId="22">
    <w:name w:val="Основной текст 2 Знак"/>
    <w:basedOn w:val="a0"/>
    <w:link w:val="21"/>
    <w:rsid w:val="00EA6135"/>
    <w:rPr>
      <w:rFonts w:ascii="Times New Roman CYR" w:eastAsia="Times New Roman" w:hAnsi="Times New Roman CYR" w:cs="Times New Roman"/>
      <w:b/>
      <w:sz w:val="28"/>
      <w:szCs w:val="20"/>
      <w:lang w:eastAsia="ru-RU"/>
    </w:rPr>
  </w:style>
  <w:style w:type="paragraph" w:styleId="23">
    <w:name w:val="Body Text Indent 2"/>
    <w:basedOn w:val="a"/>
    <w:link w:val="24"/>
    <w:rsid w:val="00EA61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EA6135"/>
    <w:rPr>
      <w:rFonts w:ascii="Times New Roman" w:eastAsia="Times New Roman" w:hAnsi="Times New Roman" w:cs="Times New Roman"/>
      <w:sz w:val="28"/>
      <w:szCs w:val="20"/>
      <w:lang w:eastAsia="ru-RU"/>
    </w:rPr>
  </w:style>
  <w:style w:type="character" w:customStyle="1" w:styleId="af1">
    <w:name w:val="Гипертекстовая ссылка"/>
    <w:rsid w:val="00EA6135"/>
    <w:rPr>
      <w:rFonts w:cs="Times New Roman"/>
      <w:b/>
      <w:color w:val="106BBE"/>
    </w:rPr>
  </w:style>
  <w:style w:type="character" w:customStyle="1" w:styleId="af2">
    <w:name w:val="Цветовое выделение"/>
    <w:rsid w:val="00EA6135"/>
    <w:rPr>
      <w:b/>
      <w:color w:val="26282F"/>
    </w:rPr>
  </w:style>
  <w:style w:type="paragraph" w:styleId="af3">
    <w:name w:val="annotation text"/>
    <w:basedOn w:val="a"/>
    <w:link w:val="af4"/>
    <w:semiHidden/>
    <w:rsid w:val="00EA6135"/>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EA6135"/>
    <w:rPr>
      <w:rFonts w:ascii="Times New Roman" w:eastAsia="Times New Roman" w:hAnsi="Times New Roman" w:cs="Times New Roman"/>
      <w:sz w:val="20"/>
      <w:szCs w:val="20"/>
      <w:lang w:eastAsia="ru-RU"/>
    </w:rPr>
  </w:style>
  <w:style w:type="paragraph" w:customStyle="1" w:styleId="af5">
    <w:name w:val="Нормальный (таблица)"/>
    <w:basedOn w:val="a"/>
    <w:next w:val="a"/>
    <w:rsid w:val="00EA61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rsid w:val="00EA61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40">
    <w:name w:val="Заголовок 4 Знак"/>
    <w:basedOn w:val="a0"/>
    <w:link w:val="4"/>
    <w:uiPriority w:val="9"/>
    <w:semiHidden/>
    <w:rsid w:val="00681BDE"/>
    <w:rPr>
      <w:rFonts w:asciiTheme="majorHAnsi" w:eastAsiaTheme="majorEastAsia" w:hAnsiTheme="majorHAnsi" w:cstheme="majorBidi"/>
      <w:b/>
      <w:bCs/>
      <w:i/>
      <w:iCs/>
      <w:color w:val="4F81BD" w:themeColor="accent1"/>
    </w:rPr>
  </w:style>
  <w:style w:type="paragraph" w:customStyle="1" w:styleId="card-text">
    <w:name w:val="card-text"/>
    <w:basedOn w:val="a"/>
    <w:rsid w:val="00681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F440D"/>
    <w:pPr>
      <w:widowControl w:val="0"/>
      <w:autoSpaceDE w:val="0"/>
      <w:autoSpaceDN w:val="0"/>
      <w:spacing w:after="0" w:line="240" w:lineRule="auto"/>
    </w:pPr>
    <w:rPr>
      <w:rFonts w:ascii="Calibri" w:eastAsia="Times New Roman" w:hAnsi="Calibri" w:cs="Calibri"/>
      <w:szCs w:val="20"/>
      <w:lang w:eastAsia="ru-RU"/>
    </w:rPr>
  </w:style>
  <w:style w:type="paragraph" w:styleId="af7">
    <w:name w:val="No Spacing"/>
    <w:uiPriority w:val="1"/>
    <w:qFormat/>
    <w:rsid w:val="003F440D"/>
    <w:pPr>
      <w:spacing w:after="0" w:line="240" w:lineRule="auto"/>
    </w:pPr>
  </w:style>
  <w:style w:type="character" w:customStyle="1" w:styleId="20">
    <w:name w:val="Заголовок 2 Знак"/>
    <w:basedOn w:val="a0"/>
    <w:link w:val="2"/>
    <w:uiPriority w:val="9"/>
    <w:rsid w:val="00C75B6D"/>
    <w:rPr>
      <w:rFonts w:asciiTheme="majorHAnsi" w:eastAsiaTheme="majorEastAsia" w:hAnsiTheme="majorHAnsi" w:cstheme="majorBidi"/>
      <w:b/>
      <w:bCs/>
      <w:color w:val="4F81BD" w:themeColor="accent1"/>
      <w:sz w:val="26"/>
      <w:szCs w:val="26"/>
    </w:rPr>
  </w:style>
  <w:style w:type="paragraph" w:styleId="3">
    <w:name w:val="Body Text Indent 3"/>
    <w:basedOn w:val="a"/>
    <w:link w:val="30"/>
    <w:unhideWhenUsed/>
    <w:rsid w:val="00C75B6D"/>
    <w:pPr>
      <w:spacing w:after="120"/>
      <w:ind w:left="283"/>
    </w:pPr>
    <w:rPr>
      <w:sz w:val="16"/>
      <w:szCs w:val="16"/>
    </w:rPr>
  </w:style>
  <w:style w:type="character" w:customStyle="1" w:styleId="30">
    <w:name w:val="Основной текст с отступом 3 Знак"/>
    <w:basedOn w:val="a0"/>
    <w:link w:val="3"/>
    <w:rsid w:val="00C75B6D"/>
    <w:rPr>
      <w:sz w:val="16"/>
      <w:szCs w:val="16"/>
    </w:rPr>
  </w:style>
  <w:style w:type="numbering" w:customStyle="1" w:styleId="11">
    <w:name w:val="Нет списка1"/>
    <w:next w:val="a2"/>
    <w:uiPriority w:val="99"/>
    <w:semiHidden/>
    <w:unhideWhenUsed/>
    <w:rsid w:val="00C75B6D"/>
  </w:style>
  <w:style w:type="character" w:customStyle="1" w:styleId="referenceable">
    <w:name w:val="referenceable"/>
    <w:basedOn w:val="a0"/>
    <w:rsid w:val="00C75B6D"/>
  </w:style>
  <w:style w:type="paragraph" w:styleId="af8">
    <w:name w:val="Normal (Web)"/>
    <w:basedOn w:val="a"/>
    <w:uiPriority w:val="99"/>
    <w:unhideWhenUsed/>
    <w:rsid w:val="00C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link w:val="25"/>
    <w:rsid w:val="00C75B6D"/>
    <w:rPr>
      <w:rFonts w:ascii="Times New Roman" w:eastAsia="Times New Roman" w:hAnsi="Times New Roman"/>
      <w:sz w:val="26"/>
      <w:szCs w:val="26"/>
      <w:shd w:val="clear" w:color="auto" w:fill="FFFFFF"/>
    </w:rPr>
  </w:style>
  <w:style w:type="paragraph" w:customStyle="1" w:styleId="25">
    <w:name w:val="Основной текст2"/>
    <w:basedOn w:val="a"/>
    <w:link w:val="af9"/>
    <w:rsid w:val="00C75B6D"/>
    <w:pPr>
      <w:widowControl w:val="0"/>
      <w:shd w:val="clear" w:color="auto" w:fill="FFFFFF"/>
      <w:spacing w:before="540" w:after="0" w:line="302" w:lineRule="exact"/>
      <w:jc w:val="both"/>
    </w:pPr>
    <w:rPr>
      <w:rFonts w:ascii="Times New Roman" w:eastAsia="Times New Roman" w:hAnsi="Times New Roman"/>
      <w:sz w:val="26"/>
      <w:szCs w:val="26"/>
    </w:rPr>
  </w:style>
  <w:style w:type="character" w:customStyle="1" w:styleId="apple-style-span">
    <w:name w:val="apple-style-span"/>
    <w:basedOn w:val="a0"/>
    <w:rsid w:val="00C75B6D"/>
  </w:style>
  <w:style w:type="character" w:customStyle="1" w:styleId="0pt">
    <w:name w:val="Основной текст + Не полужирный;Интервал 0 pt"/>
    <w:basedOn w:val="af9"/>
    <w:rsid w:val="00C75B6D"/>
    <w:rPr>
      <w:rFonts w:ascii="Times New Roman" w:eastAsia="Times New Roman" w:hAnsi="Times New Roman" w:cs="Times New Roman"/>
      <w:b/>
      <w:bCs/>
      <w:color w:val="000000"/>
      <w:spacing w:val="1"/>
      <w:w w:val="100"/>
      <w:position w:val="0"/>
      <w:sz w:val="26"/>
      <w:szCs w:val="26"/>
      <w:shd w:val="clear" w:color="auto" w:fill="FFFFFF"/>
      <w:lang w:val="ru-RU"/>
    </w:rPr>
  </w:style>
  <w:style w:type="numbering" w:customStyle="1" w:styleId="26">
    <w:name w:val="Нет списка2"/>
    <w:next w:val="a2"/>
    <w:uiPriority w:val="99"/>
    <w:semiHidden/>
    <w:unhideWhenUsed/>
    <w:rsid w:val="00CA0921"/>
  </w:style>
  <w:style w:type="paragraph" w:customStyle="1" w:styleId="12">
    <w:name w:val="Знак1 Знак Знак Знак Знак Знак Знак Знак Знак Знак"/>
    <w:basedOn w:val="a"/>
    <w:rsid w:val="00CA0921"/>
    <w:pPr>
      <w:spacing w:after="160" w:line="240" w:lineRule="exact"/>
    </w:pPr>
    <w:rPr>
      <w:rFonts w:ascii="Verdana" w:eastAsia="Times New Roman" w:hAnsi="Verdana" w:cs="Times New Roman"/>
      <w:sz w:val="20"/>
      <w:szCs w:val="20"/>
      <w:lang w:val="en-US"/>
    </w:rPr>
  </w:style>
  <w:style w:type="paragraph" w:customStyle="1" w:styleId="1Char1CharCharCharChar">
    <w:name w:val="Знак Знак1 Char Знак Знак1 Char Char Char Char"/>
    <w:basedOn w:val="a"/>
    <w:rsid w:val="00CA0921"/>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styleId="afa">
    <w:name w:val="Title"/>
    <w:basedOn w:val="a"/>
    <w:link w:val="afb"/>
    <w:qFormat/>
    <w:rsid w:val="00CA0921"/>
    <w:pPr>
      <w:spacing w:after="0" w:line="240" w:lineRule="auto"/>
      <w:jc w:val="center"/>
    </w:pPr>
    <w:rPr>
      <w:rFonts w:ascii="Times New Roman" w:eastAsia="Times New Roman" w:hAnsi="Times New Roman" w:cs="Times New Roman"/>
      <w:b/>
      <w:bCs/>
      <w:sz w:val="28"/>
      <w:szCs w:val="24"/>
      <w:lang w:eastAsia="ru-RU"/>
    </w:rPr>
  </w:style>
  <w:style w:type="character" w:customStyle="1" w:styleId="afb">
    <w:name w:val="Название Знак"/>
    <w:basedOn w:val="a0"/>
    <w:link w:val="afa"/>
    <w:rsid w:val="00CA0921"/>
    <w:rPr>
      <w:rFonts w:ascii="Times New Roman" w:eastAsia="Times New Roman" w:hAnsi="Times New Roman" w:cs="Times New Roman"/>
      <w:b/>
      <w:bCs/>
      <w:sz w:val="28"/>
      <w:szCs w:val="24"/>
      <w:lang w:eastAsia="ru-RU"/>
    </w:rPr>
  </w:style>
  <w:style w:type="paragraph" w:customStyle="1" w:styleId="Default">
    <w:name w:val="Default"/>
    <w:rsid w:val="00CA09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c">
    <w:name w:val="Знак"/>
    <w:basedOn w:val="a"/>
    <w:rsid w:val="00CA0921"/>
    <w:pPr>
      <w:spacing w:after="160" w:line="240" w:lineRule="exact"/>
    </w:pPr>
    <w:rPr>
      <w:rFonts w:ascii="Verdana" w:eastAsia="Times New Roman" w:hAnsi="Verdana" w:cs="Times New Roman"/>
      <w:sz w:val="24"/>
      <w:szCs w:val="24"/>
      <w:lang w:val="en-US"/>
    </w:rPr>
  </w:style>
  <w:style w:type="character" w:customStyle="1" w:styleId="11pt">
    <w:name w:val="Основной текст + 11 pt"/>
    <w:rsid w:val="00CA0921"/>
    <w:rPr>
      <w:rFonts w:ascii="Times New Roman" w:eastAsia="Times New Roman" w:hAnsi="Times New Roman" w:cs="Times New Roman"/>
      <w:color w:val="000000"/>
      <w:spacing w:val="0"/>
      <w:w w:val="100"/>
      <w:position w:val="0"/>
      <w:sz w:val="22"/>
      <w:szCs w:val="22"/>
      <w:shd w:val="clear" w:color="auto" w:fill="FFFFFF"/>
      <w:lang w:val="ru-RU"/>
    </w:rPr>
  </w:style>
  <w:style w:type="table" w:customStyle="1" w:styleId="13">
    <w:name w:val="Сетка таблицы1"/>
    <w:basedOn w:val="a1"/>
    <w:next w:val="a3"/>
    <w:uiPriority w:val="59"/>
    <w:rsid w:val="00CA09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A0921"/>
    <w:rPr>
      <w:rFonts w:ascii="Calibri" w:eastAsia="Times New Roman" w:hAnsi="Calibri" w:cs="Calibri"/>
      <w:szCs w:val="20"/>
      <w:lang w:eastAsia="ru-RU"/>
    </w:rPr>
  </w:style>
  <w:style w:type="character" w:customStyle="1" w:styleId="key-valueitem-value">
    <w:name w:val="key-value__item-value"/>
    <w:basedOn w:val="a0"/>
    <w:rsid w:val="00CA0921"/>
  </w:style>
  <w:style w:type="character" w:customStyle="1" w:styleId="105pt">
    <w:name w:val="Основной текст + 10;5 pt;Не полужирный"/>
    <w:basedOn w:val="af9"/>
    <w:rsid w:val="00CA092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4">
    <w:name w:val="Основной текст1"/>
    <w:basedOn w:val="a"/>
    <w:rsid w:val="00CA0921"/>
    <w:pPr>
      <w:widowControl w:val="0"/>
      <w:shd w:val="clear" w:color="auto" w:fill="FFFFFF"/>
      <w:spacing w:after="300" w:line="0" w:lineRule="atLeast"/>
      <w:jc w:val="right"/>
    </w:pPr>
    <w:rPr>
      <w:rFonts w:ascii="Times New Roman" w:eastAsia="Times New Roman" w:hAnsi="Times New Roman" w:cs="Times New Roman"/>
      <w:b/>
      <w:bCs/>
      <w:color w:val="000000"/>
      <w:spacing w:val="2"/>
      <w:lang w:eastAsia="ru-RU"/>
    </w:rPr>
  </w:style>
  <w:style w:type="character" w:customStyle="1" w:styleId="Gulim7pt0pt">
    <w:name w:val="Основной текст + Gulim;7 pt;Не полужирный;Курсив;Интервал 0 pt"/>
    <w:basedOn w:val="af9"/>
    <w:rsid w:val="00CA092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basedOn w:val="af9"/>
    <w:rsid w:val="00CA092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basedOn w:val="af9"/>
    <w:rsid w:val="00CA092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basedOn w:val="af9"/>
    <w:rsid w:val="00CA092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basedOn w:val="af9"/>
    <w:rsid w:val="00CA092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7">
    <w:name w:val="Основной текст (2)_"/>
    <w:basedOn w:val="a0"/>
    <w:link w:val="28"/>
    <w:rsid w:val="00CA0921"/>
    <w:rPr>
      <w:rFonts w:cs="Calibri"/>
      <w:b/>
      <w:bCs/>
      <w:spacing w:val="-2"/>
      <w:sz w:val="25"/>
      <w:szCs w:val="25"/>
      <w:shd w:val="clear" w:color="auto" w:fill="FFFFFF"/>
    </w:rPr>
  </w:style>
  <w:style w:type="paragraph" w:customStyle="1" w:styleId="28">
    <w:name w:val="Основной текст (2)"/>
    <w:basedOn w:val="a"/>
    <w:link w:val="27"/>
    <w:rsid w:val="00CA0921"/>
    <w:pPr>
      <w:widowControl w:val="0"/>
      <w:shd w:val="clear" w:color="auto" w:fill="FFFFFF"/>
      <w:spacing w:after="300" w:line="0" w:lineRule="atLeast"/>
      <w:jc w:val="right"/>
    </w:pPr>
    <w:rPr>
      <w:rFonts w:cs="Calibri"/>
      <w:b/>
      <w:bCs/>
      <w:spacing w:val="-2"/>
      <w:sz w:val="25"/>
      <w:szCs w:val="25"/>
    </w:rPr>
  </w:style>
  <w:style w:type="character" w:customStyle="1" w:styleId="105pt0pt">
    <w:name w:val="Основной текст + 10;5 pt;Полужирный;Интервал 0 pt"/>
    <w:basedOn w:val="af9"/>
    <w:rsid w:val="00CA092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5">
    <w:name w:val="Основной шрифт абзаца1"/>
    <w:rsid w:val="00CA0921"/>
  </w:style>
  <w:style w:type="character" w:customStyle="1" w:styleId="105pt0pt0">
    <w:name w:val="Основной текст + 10;5 pt;Интервал 0 pt"/>
    <w:basedOn w:val="af9"/>
    <w:rsid w:val="00CA092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basedOn w:val="af9"/>
    <w:rsid w:val="00CA092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extended-textfull">
    <w:name w:val="extended-text__full"/>
    <w:basedOn w:val="a0"/>
    <w:rsid w:val="00CA0921"/>
  </w:style>
  <w:style w:type="character" w:customStyle="1" w:styleId="Mention">
    <w:name w:val="Mention"/>
    <w:basedOn w:val="a0"/>
    <w:uiPriority w:val="99"/>
    <w:semiHidden/>
    <w:unhideWhenUsed/>
    <w:rsid w:val="00CA0921"/>
    <w:rPr>
      <w:color w:val="2B579A"/>
      <w:shd w:val="clear" w:color="auto" w:fill="E6E6E6"/>
    </w:rPr>
  </w:style>
  <w:style w:type="character" w:styleId="afd">
    <w:name w:val="FollowedHyperlink"/>
    <w:basedOn w:val="a0"/>
    <w:uiPriority w:val="99"/>
    <w:semiHidden/>
    <w:unhideWhenUsed/>
    <w:rsid w:val="00CA0921"/>
    <w:rPr>
      <w:color w:val="800080" w:themeColor="followedHyperlink"/>
      <w:u w:val="single"/>
    </w:rPr>
  </w:style>
  <w:style w:type="numbering" w:customStyle="1" w:styleId="31">
    <w:name w:val="Нет списка3"/>
    <w:next w:val="a2"/>
    <w:uiPriority w:val="99"/>
    <w:semiHidden/>
    <w:unhideWhenUsed/>
    <w:rsid w:val="00594B76"/>
  </w:style>
  <w:style w:type="paragraph" w:styleId="afe">
    <w:name w:val="endnote text"/>
    <w:basedOn w:val="a"/>
    <w:link w:val="aff"/>
    <w:rsid w:val="00594B76"/>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594B76"/>
    <w:rPr>
      <w:rFonts w:ascii="Times New Roman" w:eastAsia="Times New Roman" w:hAnsi="Times New Roman" w:cs="Times New Roman"/>
      <w:sz w:val="20"/>
      <w:szCs w:val="20"/>
      <w:lang w:eastAsia="ru-RU"/>
    </w:rPr>
  </w:style>
  <w:style w:type="character" w:styleId="aff0">
    <w:name w:val="endnote reference"/>
    <w:rsid w:val="00594B76"/>
    <w:rPr>
      <w:vertAlign w:val="superscript"/>
    </w:rPr>
  </w:style>
  <w:style w:type="paragraph" w:styleId="aff1">
    <w:name w:val="footnote text"/>
    <w:basedOn w:val="a"/>
    <w:link w:val="aff2"/>
    <w:uiPriority w:val="99"/>
    <w:semiHidden/>
    <w:unhideWhenUsed/>
    <w:rsid w:val="00594B76"/>
    <w:pPr>
      <w:spacing w:after="0" w:line="240" w:lineRule="auto"/>
    </w:pPr>
    <w:rPr>
      <w:rFonts w:ascii="Calibri" w:eastAsia="Calibri" w:hAnsi="Calibri" w:cs="Times New Roman"/>
      <w:sz w:val="20"/>
      <w:szCs w:val="20"/>
    </w:rPr>
  </w:style>
  <w:style w:type="character" w:customStyle="1" w:styleId="aff2">
    <w:name w:val="Текст сноски Знак"/>
    <w:basedOn w:val="a0"/>
    <w:link w:val="aff1"/>
    <w:uiPriority w:val="99"/>
    <w:semiHidden/>
    <w:rsid w:val="00594B76"/>
    <w:rPr>
      <w:rFonts w:ascii="Calibri" w:eastAsia="Calibri" w:hAnsi="Calibri" w:cs="Times New Roman"/>
      <w:sz w:val="20"/>
      <w:szCs w:val="20"/>
    </w:rPr>
  </w:style>
  <w:style w:type="character" w:styleId="aff3">
    <w:name w:val="footnote reference"/>
    <w:basedOn w:val="a0"/>
    <w:uiPriority w:val="99"/>
    <w:semiHidden/>
    <w:unhideWhenUsed/>
    <w:rsid w:val="00594B76"/>
    <w:rPr>
      <w:vertAlign w:val="superscript"/>
    </w:rPr>
  </w:style>
  <w:style w:type="table" w:customStyle="1" w:styleId="29">
    <w:name w:val="Сетка таблицы2"/>
    <w:basedOn w:val="a1"/>
    <w:next w:val="a3"/>
    <w:uiPriority w:val="59"/>
    <w:rsid w:val="0059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33745">
      <w:bodyDiv w:val="1"/>
      <w:marLeft w:val="0"/>
      <w:marRight w:val="0"/>
      <w:marTop w:val="0"/>
      <w:marBottom w:val="0"/>
      <w:divBdr>
        <w:top w:val="none" w:sz="0" w:space="0" w:color="auto"/>
        <w:left w:val="none" w:sz="0" w:space="0" w:color="auto"/>
        <w:bottom w:val="none" w:sz="0" w:space="0" w:color="auto"/>
        <w:right w:val="none" w:sz="0" w:space="0" w:color="auto"/>
      </w:divBdr>
    </w:div>
    <w:div w:id="810907130">
      <w:bodyDiv w:val="1"/>
      <w:marLeft w:val="0"/>
      <w:marRight w:val="0"/>
      <w:marTop w:val="0"/>
      <w:marBottom w:val="0"/>
      <w:divBdr>
        <w:top w:val="none" w:sz="0" w:space="0" w:color="auto"/>
        <w:left w:val="none" w:sz="0" w:space="0" w:color="auto"/>
        <w:bottom w:val="none" w:sz="0" w:space="0" w:color="auto"/>
        <w:right w:val="none" w:sz="0" w:space="0" w:color="auto"/>
      </w:divBdr>
    </w:div>
    <w:div w:id="19984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p.region-i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emstvennost.ru/kalendar-sobytij/2451-15-10-2019-vebinar-povyshenie-adaptivnosti-i-stressoustojchivosti-u-detej-doshkolnogo-i-mladshego-shkolnogo-vozrasta-metodom-art-terapii?acm=1509_3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consultantplus://offline/ref=5A134329D8F628E68750B42C2A691054D6050EAFE25F2DFA0CC45E617D51C59922153589B1F5B605DB12B2F82B4FDC53c2rD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C546-9F79-4FEA-B1F8-15492F91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27908</Words>
  <Characters>159082</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Алексеевского района</Company>
  <LinksUpToDate>false</LinksUpToDate>
  <CharactersWithSpaces>186617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Degtyareva</dc:creator>
  <cp:lastModifiedBy>Liliya Popova</cp:lastModifiedBy>
  <cp:revision>3</cp:revision>
  <cp:lastPrinted>2021-02-09T09:52:00Z</cp:lastPrinted>
  <dcterms:created xsi:type="dcterms:W3CDTF">2022-09-19T14:17:00Z</dcterms:created>
  <dcterms:modified xsi:type="dcterms:W3CDTF">2022-09-19T14:23:00Z</dcterms:modified>
</cp:coreProperties>
</file>