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9B" w:rsidRDefault="00AD5026" w:rsidP="00F46A00">
      <w:pPr>
        <w:jc w:val="center"/>
      </w:pPr>
      <w:r>
        <w:rPr>
          <w:b/>
          <w:sz w:val="28"/>
          <w:szCs w:val="28"/>
        </w:rPr>
        <w:t xml:space="preserve"> </w:t>
      </w:r>
      <w:r w:rsidR="00604381">
        <w:rPr>
          <w:b/>
          <w:sz w:val="28"/>
          <w:szCs w:val="28"/>
        </w:rPr>
        <w:t xml:space="preserve">                                                                                                                                                                                   </w:t>
      </w:r>
      <w:r w:rsidR="00DA538B">
        <w:rPr>
          <w:b/>
          <w:sz w:val="28"/>
          <w:szCs w:val="28"/>
        </w:rPr>
        <w:t xml:space="preserve">                                                                                                                                                     </w:t>
      </w:r>
      <w:r w:rsidR="0053739B">
        <w:rPr>
          <w:b/>
          <w:sz w:val="28"/>
          <w:szCs w:val="28"/>
        </w:rPr>
        <w:t xml:space="preserve">                 </w:t>
      </w:r>
      <w:r w:rsidR="0053739B" w:rsidRPr="0053739B">
        <w:t xml:space="preserve"> </w:t>
      </w:r>
      <w:r w:rsidR="0053739B">
        <w:t xml:space="preserve">                                                                                                                                                                                                              </w:t>
      </w:r>
    </w:p>
    <w:p w:rsidR="00304224" w:rsidRPr="0053739B" w:rsidRDefault="0053739B" w:rsidP="00F46A00">
      <w:pPr>
        <w:jc w:val="center"/>
        <w:rPr>
          <w:b/>
          <w:sz w:val="28"/>
          <w:szCs w:val="28"/>
        </w:rPr>
      </w:pPr>
      <w:r>
        <w:t xml:space="preserve">                                                                                                                                                                                                                                </w:t>
      </w:r>
      <w:bookmarkStart w:id="0" w:name="_GoBack"/>
      <w:bookmarkEnd w:id="0"/>
    </w:p>
    <w:p w:rsidR="00DA538B" w:rsidRPr="00DA538B" w:rsidRDefault="00160E36" w:rsidP="00DA538B">
      <w:pPr>
        <w:jc w:val="center"/>
        <w:rPr>
          <w:b/>
          <w:sz w:val="28"/>
          <w:szCs w:val="28"/>
        </w:rPr>
      </w:pPr>
      <w:r>
        <w:rPr>
          <w:b/>
          <w:sz w:val="28"/>
          <w:szCs w:val="28"/>
        </w:rPr>
        <w:t xml:space="preserve">Информация  о ходе реализации  </w:t>
      </w:r>
      <w:r w:rsidR="00DA538B" w:rsidRPr="00DA538B">
        <w:rPr>
          <w:b/>
          <w:sz w:val="28"/>
          <w:szCs w:val="28"/>
        </w:rPr>
        <w:t>План</w:t>
      </w:r>
      <w:r>
        <w:rPr>
          <w:b/>
          <w:sz w:val="28"/>
          <w:szCs w:val="28"/>
        </w:rPr>
        <w:t>а</w:t>
      </w:r>
      <w:r w:rsidR="00DA538B" w:rsidRPr="00DA538B">
        <w:rPr>
          <w:b/>
          <w:sz w:val="28"/>
          <w:szCs w:val="28"/>
        </w:rPr>
        <w:t xml:space="preserve"> мероприятий («дорожн</w:t>
      </w:r>
      <w:r>
        <w:rPr>
          <w:b/>
          <w:sz w:val="28"/>
          <w:szCs w:val="28"/>
        </w:rPr>
        <w:t>ой</w:t>
      </w:r>
      <w:r w:rsidR="00DA538B" w:rsidRPr="00DA538B">
        <w:rPr>
          <w:b/>
          <w:sz w:val="28"/>
          <w:szCs w:val="28"/>
        </w:rPr>
        <w:t xml:space="preserve"> карт</w:t>
      </w:r>
      <w:r>
        <w:rPr>
          <w:b/>
          <w:sz w:val="28"/>
          <w:szCs w:val="28"/>
        </w:rPr>
        <w:t>ы</w:t>
      </w:r>
      <w:r w:rsidR="00DA538B" w:rsidRPr="00DA538B">
        <w:rPr>
          <w:b/>
          <w:sz w:val="28"/>
          <w:szCs w:val="28"/>
        </w:rPr>
        <w:t xml:space="preserve">») </w:t>
      </w:r>
    </w:p>
    <w:p w:rsidR="00DA538B" w:rsidRPr="00DA538B" w:rsidRDefault="00DA538B" w:rsidP="00DA538B">
      <w:pPr>
        <w:jc w:val="center"/>
        <w:rPr>
          <w:b/>
          <w:sz w:val="28"/>
          <w:szCs w:val="28"/>
        </w:rPr>
      </w:pPr>
      <w:r w:rsidRPr="00DA538B">
        <w:rPr>
          <w:b/>
          <w:sz w:val="28"/>
          <w:szCs w:val="28"/>
        </w:rPr>
        <w:t xml:space="preserve">по содействию развитию конкуренции в Алексеевском городском округе </w:t>
      </w:r>
    </w:p>
    <w:p w:rsidR="00DA538B" w:rsidRDefault="00DA538B" w:rsidP="00DA538B">
      <w:pPr>
        <w:jc w:val="center"/>
        <w:rPr>
          <w:b/>
          <w:sz w:val="28"/>
          <w:szCs w:val="28"/>
        </w:rPr>
      </w:pPr>
      <w:r w:rsidRPr="00DA538B">
        <w:rPr>
          <w:b/>
          <w:sz w:val="28"/>
          <w:szCs w:val="28"/>
        </w:rPr>
        <w:t>на 2022 – 2025 годы</w:t>
      </w:r>
    </w:p>
    <w:p w:rsidR="00B272E9" w:rsidRDefault="00B272E9" w:rsidP="00DA538B">
      <w:pPr>
        <w:jc w:val="center"/>
        <w:rPr>
          <w:b/>
          <w:sz w:val="28"/>
          <w:szCs w:val="28"/>
        </w:rPr>
      </w:pPr>
    </w:p>
    <w:p w:rsidR="00B272E9" w:rsidRPr="00B272E9" w:rsidRDefault="00B272E9" w:rsidP="00B272E9">
      <w:pPr>
        <w:jc w:val="center"/>
        <w:rPr>
          <w:b/>
          <w:sz w:val="28"/>
          <w:szCs w:val="28"/>
        </w:rPr>
      </w:pPr>
      <w:r w:rsidRPr="00B272E9">
        <w:rPr>
          <w:b/>
          <w:sz w:val="28"/>
          <w:szCs w:val="28"/>
        </w:rPr>
        <w:t>Образование</w:t>
      </w:r>
    </w:p>
    <w:p w:rsidR="00B272E9" w:rsidRPr="00B272E9" w:rsidRDefault="00B272E9" w:rsidP="00B272E9">
      <w:pPr>
        <w:jc w:val="center"/>
        <w:rPr>
          <w:b/>
          <w:sz w:val="28"/>
          <w:szCs w:val="28"/>
        </w:rPr>
      </w:pPr>
    </w:p>
    <w:p w:rsidR="00DA538B" w:rsidRDefault="00B272E9" w:rsidP="00F46A00">
      <w:pPr>
        <w:jc w:val="center"/>
        <w:rPr>
          <w:b/>
          <w:sz w:val="28"/>
          <w:szCs w:val="28"/>
        </w:rPr>
      </w:pPr>
      <w:r w:rsidRPr="00B272E9">
        <w:rPr>
          <w:b/>
          <w:sz w:val="28"/>
          <w:szCs w:val="28"/>
        </w:rPr>
        <w:t>1. Рынок услуг дошкольного образования</w:t>
      </w:r>
    </w:p>
    <w:p w:rsidR="00F46A00" w:rsidRPr="00342D83" w:rsidRDefault="009B096F" w:rsidP="00F46A00">
      <w:pPr>
        <w:jc w:val="center"/>
        <w:rPr>
          <w:b/>
          <w:sz w:val="28"/>
          <w:szCs w:val="28"/>
        </w:rPr>
      </w:pPr>
      <w:r w:rsidRPr="00342D83">
        <w:rPr>
          <w:b/>
          <w:sz w:val="28"/>
          <w:szCs w:val="28"/>
        </w:rPr>
        <w:t xml:space="preserve">1.2. </w:t>
      </w:r>
      <w:r w:rsidR="00F46A00" w:rsidRPr="00342D83">
        <w:rPr>
          <w:b/>
          <w:sz w:val="28"/>
          <w:szCs w:val="28"/>
        </w:rPr>
        <w:t>Ключевые показатели</w:t>
      </w:r>
    </w:p>
    <w:p w:rsidR="009B096F" w:rsidRPr="00342D83" w:rsidRDefault="009B096F" w:rsidP="00F46A00">
      <w:pPr>
        <w:jc w:val="center"/>
        <w:rPr>
          <w:sz w:val="26"/>
          <w:szCs w:val="26"/>
        </w:rPr>
      </w:pPr>
    </w:p>
    <w:tbl>
      <w:tblPr>
        <w:tblW w:w="13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0"/>
        <w:gridCol w:w="4236"/>
        <w:gridCol w:w="1134"/>
        <w:gridCol w:w="992"/>
        <w:gridCol w:w="1451"/>
        <w:gridCol w:w="1455"/>
        <w:gridCol w:w="1710"/>
        <w:gridCol w:w="1970"/>
      </w:tblGrid>
      <w:tr w:rsidR="00656D9A" w:rsidRPr="00342D83" w:rsidTr="000B63C9">
        <w:trPr>
          <w:trHeight w:val="3172"/>
          <w:tblHeader/>
          <w:jc w:val="center"/>
        </w:trPr>
        <w:tc>
          <w:tcPr>
            <w:tcW w:w="710" w:type="dxa"/>
            <w:vAlign w:val="center"/>
          </w:tcPr>
          <w:p w:rsidR="00656D9A" w:rsidRPr="00794FAC" w:rsidRDefault="00656D9A" w:rsidP="00EC19C3">
            <w:pPr>
              <w:spacing w:line="240" w:lineRule="atLeast"/>
              <w:jc w:val="center"/>
              <w:rPr>
                <w:b/>
              </w:rPr>
            </w:pPr>
            <w:r w:rsidRPr="00794FAC">
              <w:rPr>
                <w:b/>
              </w:rPr>
              <w:t>№ п/п</w:t>
            </w:r>
          </w:p>
        </w:tc>
        <w:tc>
          <w:tcPr>
            <w:tcW w:w="4236" w:type="dxa"/>
            <w:vAlign w:val="center"/>
          </w:tcPr>
          <w:p w:rsidR="00656D9A" w:rsidRPr="00794FAC" w:rsidRDefault="00656D9A" w:rsidP="00EC19C3">
            <w:pPr>
              <w:tabs>
                <w:tab w:val="left" w:pos="1557"/>
                <w:tab w:val="left" w:pos="2697"/>
              </w:tabs>
              <w:spacing w:line="240" w:lineRule="atLeast"/>
              <w:jc w:val="center"/>
              <w:rPr>
                <w:b/>
              </w:rPr>
            </w:pPr>
            <w:r w:rsidRPr="00794FAC">
              <w:rPr>
                <w:b/>
              </w:rPr>
              <w:t>Наименование ключевого показателя</w:t>
            </w:r>
          </w:p>
        </w:tc>
        <w:tc>
          <w:tcPr>
            <w:tcW w:w="1134" w:type="dxa"/>
            <w:vAlign w:val="center"/>
          </w:tcPr>
          <w:p w:rsidR="00656D9A" w:rsidRPr="00794FAC" w:rsidRDefault="00656D9A" w:rsidP="006D51AF">
            <w:pPr>
              <w:spacing w:line="240" w:lineRule="atLeast"/>
              <w:ind w:left="-57" w:right="-57"/>
              <w:jc w:val="center"/>
              <w:rPr>
                <w:b/>
              </w:rPr>
            </w:pPr>
            <w:r w:rsidRPr="00794FAC">
              <w:rPr>
                <w:b/>
              </w:rPr>
              <w:t>Единица измерения</w:t>
            </w:r>
          </w:p>
        </w:tc>
        <w:tc>
          <w:tcPr>
            <w:tcW w:w="992" w:type="dxa"/>
            <w:vAlign w:val="center"/>
          </w:tcPr>
          <w:p w:rsidR="00656D9A" w:rsidRPr="00794FAC" w:rsidRDefault="00656D9A" w:rsidP="00D2707E">
            <w:pPr>
              <w:ind w:left="-57" w:right="-57"/>
              <w:jc w:val="center"/>
              <w:rPr>
                <w:b/>
                <w:bCs/>
              </w:rPr>
            </w:pPr>
            <w:r w:rsidRPr="00794FAC">
              <w:rPr>
                <w:b/>
                <w:bCs/>
              </w:rPr>
              <w:t>На 31 декабря 2023 года</w:t>
            </w:r>
          </w:p>
          <w:p w:rsidR="00656D9A" w:rsidRPr="00794FAC" w:rsidRDefault="00656D9A" w:rsidP="00D2707E">
            <w:pPr>
              <w:ind w:left="-57" w:right="-57"/>
              <w:jc w:val="center"/>
              <w:rPr>
                <w:b/>
                <w:bCs/>
              </w:rPr>
            </w:pPr>
            <w:r w:rsidRPr="00794FAC">
              <w:rPr>
                <w:b/>
                <w:bCs/>
              </w:rPr>
              <w:t>план</w:t>
            </w:r>
          </w:p>
        </w:tc>
        <w:tc>
          <w:tcPr>
            <w:tcW w:w="1451" w:type="dxa"/>
          </w:tcPr>
          <w:p w:rsidR="000B63C9" w:rsidRPr="00794FAC" w:rsidRDefault="000B63C9" w:rsidP="00D2707E">
            <w:pPr>
              <w:ind w:left="-57" w:right="-57"/>
              <w:jc w:val="center"/>
              <w:rPr>
                <w:b/>
                <w:bCs/>
              </w:rPr>
            </w:pPr>
          </w:p>
          <w:p w:rsidR="000B63C9" w:rsidRPr="00794FAC" w:rsidRDefault="000B63C9" w:rsidP="00D2707E">
            <w:pPr>
              <w:ind w:left="-57" w:right="-57"/>
              <w:jc w:val="center"/>
              <w:rPr>
                <w:b/>
                <w:bCs/>
              </w:rPr>
            </w:pPr>
          </w:p>
          <w:p w:rsidR="000B63C9" w:rsidRPr="00794FAC" w:rsidRDefault="000B63C9" w:rsidP="00D2707E">
            <w:pPr>
              <w:ind w:left="-57" w:right="-57"/>
              <w:jc w:val="center"/>
              <w:rPr>
                <w:b/>
                <w:bCs/>
              </w:rPr>
            </w:pPr>
          </w:p>
          <w:p w:rsidR="008D0373" w:rsidRDefault="008D0373" w:rsidP="00D2707E">
            <w:pPr>
              <w:ind w:left="-57" w:right="-57"/>
              <w:jc w:val="center"/>
              <w:rPr>
                <w:b/>
                <w:bCs/>
              </w:rPr>
            </w:pPr>
          </w:p>
          <w:p w:rsidR="008D0373" w:rsidRDefault="008D0373" w:rsidP="00D2707E">
            <w:pPr>
              <w:ind w:left="-57" w:right="-57"/>
              <w:jc w:val="center"/>
              <w:rPr>
                <w:b/>
                <w:bCs/>
              </w:rPr>
            </w:pPr>
          </w:p>
          <w:p w:rsidR="00656D9A" w:rsidRPr="00794FAC" w:rsidRDefault="00656D9A" w:rsidP="00954E72">
            <w:pPr>
              <w:ind w:left="-57" w:right="-57"/>
              <w:jc w:val="center"/>
              <w:rPr>
                <w:b/>
                <w:bCs/>
              </w:rPr>
            </w:pPr>
            <w:r w:rsidRPr="00794FAC">
              <w:rPr>
                <w:b/>
                <w:bCs/>
              </w:rPr>
              <w:t>Оценка выполнения по состоянию на 01.0</w:t>
            </w:r>
            <w:r w:rsidR="00954E72">
              <w:rPr>
                <w:b/>
                <w:bCs/>
              </w:rPr>
              <w:t>7</w:t>
            </w:r>
            <w:r w:rsidRPr="00794FAC">
              <w:rPr>
                <w:b/>
                <w:bCs/>
              </w:rPr>
              <w:t>.2023</w:t>
            </w:r>
          </w:p>
        </w:tc>
        <w:tc>
          <w:tcPr>
            <w:tcW w:w="1455" w:type="dxa"/>
            <w:vAlign w:val="center"/>
          </w:tcPr>
          <w:p w:rsidR="000B63C9" w:rsidRPr="00794FAC" w:rsidRDefault="000B63C9" w:rsidP="00D2707E">
            <w:pPr>
              <w:ind w:left="-57" w:right="-57"/>
              <w:jc w:val="center"/>
              <w:rPr>
                <w:b/>
                <w:bCs/>
              </w:rPr>
            </w:pPr>
          </w:p>
          <w:p w:rsidR="000B63C9" w:rsidRPr="00794FAC" w:rsidRDefault="000B63C9" w:rsidP="00D2707E">
            <w:pPr>
              <w:ind w:left="-57" w:right="-57"/>
              <w:jc w:val="center"/>
              <w:rPr>
                <w:b/>
                <w:bCs/>
              </w:rPr>
            </w:pPr>
          </w:p>
          <w:p w:rsidR="000B63C9" w:rsidRPr="00794FAC" w:rsidRDefault="000B63C9" w:rsidP="00D2707E">
            <w:pPr>
              <w:ind w:left="-57" w:right="-57"/>
              <w:jc w:val="center"/>
              <w:rPr>
                <w:b/>
                <w:bCs/>
              </w:rPr>
            </w:pPr>
          </w:p>
          <w:p w:rsidR="00656D9A" w:rsidRPr="00794FAC" w:rsidRDefault="00656D9A" w:rsidP="00D2707E">
            <w:pPr>
              <w:ind w:left="-57" w:right="-57"/>
              <w:jc w:val="center"/>
              <w:rPr>
                <w:b/>
                <w:bCs/>
              </w:rPr>
            </w:pPr>
            <w:r w:rsidRPr="00794FAC">
              <w:rPr>
                <w:b/>
                <w:bCs/>
              </w:rPr>
              <w:t>Процент выполнения</w:t>
            </w:r>
            <w:r w:rsidR="00AA1096" w:rsidRPr="00794FAC">
              <w:rPr>
                <w:b/>
                <w:bCs/>
              </w:rPr>
              <w:t xml:space="preserve"> показателя по сравнению с плановыми данными</w:t>
            </w:r>
            <w:r w:rsidR="0036331B" w:rsidRPr="00794FAC">
              <w:rPr>
                <w:b/>
                <w:bCs/>
              </w:rPr>
              <w:t xml:space="preserve"> за 2023 год</w:t>
            </w:r>
            <w:r w:rsidR="00F86C8D" w:rsidRPr="00794FAC">
              <w:rPr>
                <w:b/>
                <w:bCs/>
              </w:rPr>
              <w:t>,%</w:t>
            </w:r>
          </w:p>
          <w:p w:rsidR="00656D9A" w:rsidRPr="00794FAC" w:rsidRDefault="00656D9A" w:rsidP="00D2707E">
            <w:pPr>
              <w:ind w:left="-57" w:right="-57"/>
              <w:jc w:val="center"/>
              <w:rPr>
                <w:b/>
                <w:bCs/>
              </w:rPr>
            </w:pPr>
          </w:p>
          <w:p w:rsidR="00656D9A" w:rsidRPr="00794FAC" w:rsidRDefault="00656D9A" w:rsidP="00D2707E">
            <w:pPr>
              <w:ind w:left="-57" w:right="-57"/>
              <w:jc w:val="center"/>
              <w:rPr>
                <w:b/>
                <w:bCs/>
              </w:rPr>
            </w:pPr>
          </w:p>
          <w:p w:rsidR="00656D9A" w:rsidRPr="00794FAC" w:rsidRDefault="00656D9A" w:rsidP="00D2707E">
            <w:pPr>
              <w:ind w:left="-57" w:right="-57"/>
              <w:jc w:val="center"/>
              <w:rPr>
                <w:b/>
                <w:bCs/>
              </w:rPr>
            </w:pPr>
          </w:p>
          <w:p w:rsidR="00656D9A" w:rsidRPr="00794FAC" w:rsidRDefault="00656D9A" w:rsidP="00D2707E">
            <w:pPr>
              <w:ind w:left="-57" w:right="-57"/>
              <w:jc w:val="center"/>
              <w:rPr>
                <w:b/>
                <w:bCs/>
              </w:rPr>
            </w:pPr>
          </w:p>
        </w:tc>
        <w:tc>
          <w:tcPr>
            <w:tcW w:w="1710" w:type="dxa"/>
            <w:shd w:val="clear" w:color="auto" w:fill="FFFFFF" w:themeFill="background1"/>
            <w:vAlign w:val="center"/>
          </w:tcPr>
          <w:p w:rsidR="00656D9A" w:rsidRPr="00794FAC" w:rsidRDefault="00656D9A" w:rsidP="00D2707E">
            <w:pPr>
              <w:ind w:left="-57" w:right="-57"/>
              <w:jc w:val="center"/>
              <w:rPr>
                <w:b/>
                <w:bCs/>
              </w:rPr>
            </w:pPr>
            <w:r w:rsidRPr="00794FAC">
              <w:rPr>
                <w:b/>
                <w:bCs/>
              </w:rPr>
              <w:t>Оценка выполнения по состоянию на 31.12.2023</w:t>
            </w:r>
          </w:p>
        </w:tc>
        <w:tc>
          <w:tcPr>
            <w:tcW w:w="1970" w:type="dxa"/>
            <w:shd w:val="clear" w:color="auto" w:fill="FFFFFF" w:themeFill="background1"/>
          </w:tcPr>
          <w:p w:rsidR="00D2707E" w:rsidRDefault="00D2707E" w:rsidP="00D2707E">
            <w:pPr>
              <w:spacing w:line="240" w:lineRule="atLeast"/>
              <w:jc w:val="center"/>
              <w:rPr>
                <w:b/>
                <w:bCs/>
              </w:rPr>
            </w:pPr>
          </w:p>
          <w:p w:rsidR="00D2707E" w:rsidRDefault="00D2707E" w:rsidP="00D2707E">
            <w:pPr>
              <w:spacing w:line="240" w:lineRule="atLeast"/>
              <w:jc w:val="center"/>
              <w:rPr>
                <w:b/>
                <w:bCs/>
              </w:rPr>
            </w:pPr>
          </w:p>
          <w:p w:rsidR="00D2707E" w:rsidRDefault="00D2707E" w:rsidP="00D2707E">
            <w:pPr>
              <w:spacing w:line="240" w:lineRule="atLeast"/>
              <w:jc w:val="center"/>
              <w:rPr>
                <w:b/>
                <w:bCs/>
              </w:rPr>
            </w:pPr>
          </w:p>
          <w:p w:rsidR="008D0373" w:rsidRDefault="008D0373" w:rsidP="00D2707E">
            <w:pPr>
              <w:spacing w:line="240" w:lineRule="atLeast"/>
              <w:jc w:val="center"/>
              <w:rPr>
                <w:b/>
                <w:bCs/>
              </w:rPr>
            </w:pPr>
          </w:p>
          <w:p w:rsidR="008D0373" w:rsidRDefault="008D0373" w:rsidP="00D2707E">
            <w:pPr>
              <w:spacing w:line="240" w:lineRule="atLeast"/>
              <w:jc w:val="center"/>
              <w:rPr>
                <w:b/>
                <w:bCs/>
              </w:rPr>
            </w:pPr>
          </w:p>
          <w:p w:rsidR="00656D9A" w:rsidRPr="00794FAC" w:rsidRDefault="00656D9A" w:rsidP="00D2707E">
            <w:pPr>
              <w:spacing w:line="240" w:lineRule="atLeast"/>
              <w:jc w:val="center"/>
              <w:rPr>
                <w:b/>
                <w:bCs/>
              </w:rPr>
            </w:pPr>
            <w:r w:rsidRPr="00794FAC">
              <w:rPr>
                <w:b/>
                <w:bCs/>
              </w:rPr>
              <w:t>Ответственный исполнитель</w:t>
            </w:r>
          </w:p>
        </w:tc>
      </w:tr>
      <w:tr w:rsidR="008B5264" w:rsidRPr="00342D83" w:rsidTr="00656D9A">
        <w:trPr>
          <w:jc w:val="center"/>
        </w:trPr>
        <w:tc>
          <w:tcPr>
            <w:tcW w:w="710" w:type="dxa"/>
          </w:tcPr>
          <w:p w:rsidR="008B5264" w:rsidRPr="00342D83" w:rsidRDefault="008B5264" w:rsidP="00612B04">
            <w:pPr>
              <w:ind w:left="-57" w:right="-57"/>
              <w:jc w:val="center"/>
              <w:rPr>
                <w:sz w:val="24"/>
                <w:szCs w:val="24"/>
              </w:rPr>
            </w:pPr>
            <w:r w:rsidRPr="00342D83">
              <w:rPr>
                <w:sz w:val="24"/>
                <w:szCs w:val="24"/>
              </w:rPr>
              <w:t>1.2.1</w:t>
            </w:r>
          </w:p>
        </w:tc>
        <w:tc>
          <w:tcPr>
            <w:tcW w:w="4236" w:type="dxa"/>
          </w:tcPr>
          <w:p w:rsidR="008B5264" w:rsidRPr="00342D83" w:rsidRDefault="008B5264" w:rsidP="000818D0">
            <w:pPr>
              <w:jc w:val="both"/>
              <w:rPr>
                <w:sz w:val="24"/>
                <w:szCs w:val="24"/>
              </w:rPr>
            </w:pPr>
            <w:r w:rsidRPr="00342D83">
              <w:rPr>
                <w:sz w:val="24"/>
                <w:szCs w:val="24"/>
              </w:rPr>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(по Стандарту)</w:t>
            </w:r>
          </w:p>
        </w:tc>
        <w:tc>
          <w:tcPr>
            <w:tcW w:w="1134" w:type="dxa"/>
          </w:tcPr>
          <w:p w:rsidR="008B5264" w:rsidRPr="00342D83" w:rsidRDefault="008B5264" w:rsidP="00EC19C3">
            <w:pPr>
              <w:jc w:val="center"/>
              <w:rPr>
                <w:sz w:val="24"/>
                <w:szCs w:val="24"/>
              </w:rPr>
            </w:pPr>
            <w:r w:rsidRPr="00342D83">
              <w:rPr>
                <w:sz w:val="24"/>
                <w:szCs w:val="24"/>
              </w:rPr>
              <w:t>Ед.</w:t>
            </w:r>
          </w:p>
        </w:tc>
        <w:tc>
          <w:tcPr>
            <w:tcW w:w="992" w:type="dxa"/>
          </w:tcPr>
          <w:p w:rsidR="008B5264" w:rsidRPr="00342D83" w:rsidRDefault="008B5264" w:rsidP="00EC19C3">
            <w:pPr>
              <w:jc w:val="center"/>
              <w:rPr>
                <w:sz w:val="24"/>
                <w:szCs w:val="24"/>
              </w:rPr>
            </w:pPr>
            <w:r w:rsidRPr="00342D83">
              <w:rPr>
                <w:sz w:val="24"/>
                <w:szCs w:val="24"/>
              </w:rPr>
              <w:t>1</w:t>
            </w:r>
          </w:p>
        </w:tc>
        <w:tc>
          <w:tcPr>
            <w:tcW w:w="1451" w:type="dxa"/>
          </w:tcPr>
          <w:p w:rsidR="008B5264" w:rsidRPr="008B5264" w:rsidRDefault="008B5264" w:rsidP="00DD2EFD">
            <w:pPr>
              <w:jc w:val="center"/>
              <w:rPr>
                <w:sz w:val="24"/>
                <w:szCs w:val="24"/>
              </w:rPr>
            </w:pPr>
            <w:r w:rsidRPr="008B5264">
              <w:rPr>
                <w:sz w:val="24"/>
                <w:szCs w:val="24"/>
              </w:rPr>
              <w:t>1</w:t>
            </w:r>
          </w:p>
        </w:tc>
        <w:tc>
          <w:tcPr>
            <w:tcW w:w="1455" w:type="dxa"/>
          </w:tcPr>
          <w:p w:rsidR="008B5264" w:rsidRPr="008B5264" w:rsidRDefault="008B5264" w:rsidP="00DD2EFD">
            <w:pPr>
              <w:tabs>
                <w:tab w:val="left" w:pos="1125"/>
              </w:tabs>
              <w:jc w:val="center"/>
              <w:rPr>
                <w:sz w:val="24"/>
                <w:szCs w:val="24"/>
              </w:rPr>
            </w:pPr>
            <w:r w:rsidRPr="008B5264">
              <w:rPr>
                <w:sz w:val="24"/>
                <w:szCs w:val="24"/>
              </w:rPr>
              <w:t>100</w:t>
            </w:r>
          </w:p>
        </w:tc>
        <w:tc>
          <w:tcPr>
            <w:tcW w:w="1710" w:type="dxa"/>
          </w:tcPr>
          <w:p w:rsidR="008B5264" w:rsidRPr="008B5264" w:rsidRDefault="008B5264" w:rsidP="00DD2EFD">
            <w:pPr>
              <w:contextualSpacing/>
              <w:jc w:val="center"/>
              <w:rPr>
                <w:sz w:val="24"/>
                <w:szCs w:val="24"/>
              </w:rPr>
            </w:pPr>
            <w:r w:rsidRPr="008B5264">
              <w:rPr>
                <w:sz w:val="24"/>
                <w:szCs w:val="24"/>
              </w:rPr>
              <w:t>1</w:t>
            </w:r>
          </w:p>
        </w:tc>
        <w:tc>
          <w:tcPr>
            <w:tcW w:w="1970" w:type="dxa"/>
          </w:tcPr>
          <w:p w:rsidR="008B5264" w:rsidRPr="00342D83" w:rsidRDefault="008B5264" w:rsidP="00042E1C">
            <w:pPr>
              <w:jc w:val="center"/>
              <w:rPr>
                <w:sz w:val="24"/>
                <w:szCs w:val="24"/>
              </w:rPr>
            </w:pPr>
            <w:r w:rsidRPr="00342D83">
              <w:rPr>
                <w:sz w:val="24"/>
                <w:szCs w:val="24"/>
              </w:rPr>
              <w:t>Управление образования администрации Алексеевского городского округа</w:t>
            </w:r>
          </w:p>
        </w:tc>
      </w:tr>
      <w:tr w:rsidR="008B5264" w:rsidRPr="00342D83" w:rsidTr="00656D9A">
        <w:trPr>
          <w:jc w:val="center"/>
        </w:trPr>
        <w:tc>
          <w:tcPr>
            <w:tcW w:w="710" w:type="dxa"/>
          </w:tcPr>
          <w:p w:rsidR="008B5264" w:rsidRPr="00342D83" w:rsidRDefault="008B5264" w:rsidP="009B096F">
            <w:pPr>
              <w:ind w:left="-57" w:right="-57"/>
              <w:jc w:val="center"/>
              <w:rPr>
                <w:sz w:val="24"/>
                <w:szCs w:val="24"/>
              </w:rPr>
            </w:pPr>
            <w:r w:rsidRPr="00342D83">
              <w:rPr>
                <w:sz w:val="24"/>
                <w:szCs w:val="24"/>
              </w:rPr>
              <w:t>1.2.2</w:t>
            </w:r>
          </w:p>
        </w:tc>
        <w:tc>
          <w:tcPr>
            <w:tcW w:w="4236" w:type="dxa"/>
          </w:tcPr>
          <w:p w:rsidR="008B5264" w:rsidRPr="00342D83" w:rsidRDefault="008B5264" w:rsidP="000818D0">
            <w:pPr>
              <w:jc w:val="both"/>
              <w:rPr>
                <w:sz w:val="24"/>
                <w:szCs w:val="24"/>
              </w:rPr>
            </w:pPr>
            <w:r w:rsidRPr="00342D83">
              <w:rPr>
                <w:sz w:val="24"/>
                <w:szCs w:val="24"/>
              </w:rPr>
              <w:t xml:space="preserve">Доля обучающихся дошкольного возраста в частных образовательных организациях (в том числе в их филиалах), у индивидуальных </w:t>
            </w:r>
            <w:r w:rsidRPr="00342D83">
              <w:rPr>
                <w:sz w:val="24"/>
                <w:szCs w:val="24"/>
              </w:rPr>
              <w:lastRenderedPageBreak/>
              <w:t>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(по стандарту и методике ФАС)</w:t>
            </w:r>
          </w:p>
        </w:tc>
        <w:tc>
          <w:tcPr>
            <w:tcW w:w="1134" w:type="dxa"/>
          </w:tcPr>
          <w:p w:rsidR="008B5264" w:rsidRPr="00342D83" w:rsidRDefault="008B5264" w:rsidP="00EC19C3">
            <w:pPr>
              <w:jc w:val="center"/>
              <w:rPr>
                <w:sz w:val="24"/>
                <w:szCs w:val="24"/>
              </w:rPr>
            </w:pPr>
            <w:r w:rsidRPr="00342D83">
              <w:rPr>
                <w:sz w:val="24"/>
                <w:szCs w:val="24"/>
              </w:rPr>
              <w:lastRenderedPageBreak/>
              <w:t>%</w:t>
            </w:r>
          </w:p>
        </w:tc>
        <w:tc>
          <w:tcPr>
            <w:tcW w:w="992" w:type="dxa"/>
            <w:shd w:val="clear" w:color="auto" w:fill="auto"/>
          </w:tcPr>
          <w:p w:rsidR="008B5264" w:rsidRPr="00C50594" w:rsidRDefault="008B5264" w:rsidP="00C50594">
            <w:pPr>
              <w:jc w:val="center"/>
            </w:pPr>
            <w:r w:rsidRPr="00C50594">
              <w:rPr>
                <w:sz w:val="24"/>
                <w:szCs w:val="24"/>
              </w:rPr>
              <w:t>2,6</w:t>
            </w:r>
          </w:p>
        </w:tc>
        <w:tc>
          <w:tcPr>
            <w:tcW w:w="1451" w:type="dxa"/>
          </w:tcPr>
          <w:p w:rsidR="008B5264" w:rsidRPr="008B5264" w:rsidRDefault="008B5264" w:rsidP="00DD2EFD">
            <w:pPr>
              <w:jc w:val="center"/>
              <w:rPr>
                <w:sz w:val="24"/>
                <w:szCs w:val="24"/>
              </w:rPr>
            </w:pPr>
            <w:r w:rsidRPr="008B5264">
              <w:rPr>
                <w:sz w:val="24"/>
                <w:szCs w:val="24"/>
              </w:rPr>
              <w:t>2,9</w:t>
            </w:r>
          </w:p>
        </w:tc>
        <w:tc>
          <w:tcPr>
            <w:tcW w:w="1455" w:type="dxa"/>
            <w:shd w:val="clear" w:color="auto" w:fill="auto"/>
          </w:tcPr>
          <w:p w:rsidR="008B5264" w:rsidRPr="008B5264" w:rsidRDefault="008B5264" w:rsidP="00DD2EFD">
            <w:pPr>
              <w:jc w:val="center"/>
              <w:rPr>
                <w:sz w:val="24"/>
                <w:szCs w:val="24"/>
              </w:rPr>
            </w:pPr>
            <w:r w:rsidRPr="008B5264">
              <w:rPr>
                <w:sz w:val="24"/>
                <w:szCs w:val="24"/>
              </w:rPr>
              <w:t>111</w:t>
            </w:r>
            <w:r w:rsidR="0067477A">
              <w:rPr>
                <w:sz w:val="24"/>
                <w:szCs w:val="24"/>
              </w:rPr>
              <w:t>,5</w:t>
            </w:r>
          </w:p>
        </w:tc>
        <w:tc>
          <w:tcPr>
            <w:tcW w:w="1710" w:type="dxa"/>
          </w:tcPr>
          <w:p w:rsidR="008B5264" w:rsidRPr="008B5264" w:rsidRDefault="008B5264" w:rsidP="00DD2EFD">
            <w:pPr>
              <w:jc w:val="center"/>
              <w:rPr>
                <w:sz w:val="24"/>
                <w:szCs w:val="24"/>
              </w:rPr>
            </w:pPr>
            <w:r w:rsidRPr="008B5264">
              <w:rPr>
                <w:sz w:val="24"/>
                <w:szCs w:val="24"/>
              </w:rPr>
              <w:t>2,6</w:t>
            </w:r>
          </w:p>
        </w:tc>
        <w:tc>
          <w:tcPr>
            <w:tcW w:w="1970" w:type="dxa"/>
          </w:tcPr>
          <w:p w:rsidR="008B5264" w:rsidRPr="00342D83" w:rsidRDefault="008B5264" w:rsidP="00042E1C">
            <w:pPr>
              <w:jc w:val="center"/>
              <w:rPr>
                <w:sz w:val="24"/>
                <w:szCs w:val="24"/>
              </w:rPr>
            </w:pPr>
            <w:r w:rsidRPr="00342D83">
              <w:rPr>
                <w:sz w:val="24"/>
                <w:szCs w:val="24"/>
              </w:rPr>
              <w:t xml:space="preserve">Управление образования администрации Алексеевского </w:t>
            </w:r>
            <w:r w:rsidRPr="00342D83">
              <w:rPr>
                <w:sz w:val="24"/>
                <w:szCs w:val="24"/>
              </w:rPr>
              <w:lastRenderedPageBreak/>
              <w:t>городского округа</w:t>
            </w:r>
          </w:p>
        </w:tc>
      </w:tr>
    </w:tbl>
    <w:p w:rsidR="00A16155" w:rsidRPr="00342D83" w:rsidRDefault="00A16155" w:rsidP="00C65E54">
      <w:pPr>
        <w:widowControl w:val="0"/>
        <w:autoSpaceDE w:val="0"/>
        <w:autoSpaceDN w:val="0"/>
        <w:jc w:val="center"/>
        <w:rPr>
          <w:b/>
          <w:sz w:val="28"/>
          <w:szCs w:val="28"/>
        </w:rPr>
      </w:pPr>
    </w:p>
    <w:p w:rsidR="00743C8E" w:rsidRPr="00342D83" w:rsidRDefault="00743C8E" w:rsidP="00285614">
      <w:pPr>
        <w:contextualSpacing/>
        <w:jc w:val="center"/>
        <w:rPr>
          <w:rFonts w:eastAsia="Calibri"/>
          <w:b/>
          <w:sz w:val="28"/>
          <w:szCs w:val="28"/>
          <w:lang w:eastAsia="en-US"/>
        </w:rPr>
      </w:pPr>
    </w:p>
    <w:p w:rsidR="00743C8E" w:rsidRPr="00342D83" w:rsidRDefault="00743C8E" w:rsidP="00285614">
      <w:pPr>
        <w:contextualSpacing/>
        <w:jc w:val="center"/>
        <w:rPr>
          <w:rFonts w:eastAsia="Calibri"/>
          <w:b/>
          <w:sz w:val="28"/>
          <w:szCs w:val="28"/>
          <w:lang w:eastAsia="en-US"/>
        </w:rPr>
      </w:pPr>
    </w:p>
    <w:p w:rsidR="00D45BC9" w:rsidRDefault="00D45BC9" w:rsidP="00285614">
      <w:pPr>
        <w:contextualSpacing/>
        <w:jc w:val="center"/>
        <w:rPr>
          <w:rFonts w:eastAsia="Calibri"/>
          <w:b/>
          <w:sz w:val="28"/>
          <w:szCs w:val="28"/>
          <w:lang w:eastAsia="en-US"/>
        </w:rPr>
      </w:pPr>
    </w:p>
    <w:p w:rsidR="00B966F1" w:rsidRDefault="00B966F1" w:rsidP="00285614">
      <w:pPr>
        <w:contextualSpacing/>
        <w:jc w:val="center"/>
        <w:rPr>
          <w:rFonts w:eastAsia="Calibri"/>
          <w:b/>
          <w:sz w:val="28"/>
          <w:szCs w:val="28"/>
          <w:lang w:eastAsia="en-US"/>
        </w:rPr>
      </w:pPr>
    </w:p>
    <w:p w:rsidR="002808EC" w:rsidRDefault="002808EC" w:rsidP="00285614">
      <w:pPr>
        <w:contextualSpacing/>
        <w:jc w:val="center"/>
        <w:rPr>
          <w:rFonts w:eastAsia="Calibri"/>
          <w:b/>
          <w:sz w:val="28"/>
          <w:szCs w:val="28"/>
          <w:lang w:eastAsia="en-US"/>
        </w:rPr>
      </w:pPr>
    </w:p>
    <w:p w:rsidR="00B966F1" w:rsidRDefault="00B966F1" w:rsidP="00285614">
      <w:pPr>
        <w:contextualSpacing/>
        <w:jc w:val="center"/>
        <w:rPr>
          <w:rFonts w:eastAsia="Calibri"/>
          <w:b/>
          <w:sz w:val="28"/>
          <w:szCs w:val="28"/>
          <w:lang w:eastAsia="en-US"/>
        </w:rPr>
      </w:pPr>
    </w:p>
    <w:p w:rsidR="00B966F1" w:rsidRDefault="00B966F1" w:rsidP="00285614">
      <w:pPr>
        <w:contextualSpacing/>
        <w:jc w:val="center"/>
        <w:rPr>
          <w:rFonts w:eastAsia="Calibri"/>
          <w:b/>
          <w:sz w:val="28"/>
          <w:szCs w:val="28"/>
          <w:lang w:eastAsia="en-US"/>
        </w:rPr>
      </w:pPr>
    </w:p>
    <w:p w:rsidR="00285614" w:rsidRPr="00342D83" w:rsidRDefault="00285614" w:rsidP="00285614">
      <w:pPr>
        <w:contextualSpacing/>
        <w:jc w:val="center"/>
        <w:rPr>
          <w:rFonts w:eastAsia="Calibri"/>
          <w:b/>
          <w:sz w:val="28"/>
          <w:szCs w:val="28"/>
          <w:lang w:eastAsia="en-US"/>
        </w:rPr>
      </w:pPr>
      <w:r w:rsidRPr="00342D83">
        <w:rPr>
          <w:rFonts w:eastAsia="Calibri"/>
          <w:b/>
          <w:sz w:val="28"/>
          <w:szCs w:val="28"/>
          <w:lang w:eastAsia="en-US"/>
        </w:rPr>
        <w:lastRenderedPageBreak/>
        <w:t xml:space="preserve">1.3.  Мероприятия по содействию развитию конкуренции </w:t>
      </w:r>
    </w:p>
    <w:p w:rsidR="00673FE1" w:rsidRPr="00342D83" w:rsidRDefault="00673FE1" w:rsidP="00285614">
      <w:pPr>
        <w:contextualSpacing/>
        <w:jc w:val="center"/>
        <w:rPr>
          <w:rFonts w:eastAsia="Calibri"/>
          <w:b/>
          <w:sz w:val="28"/>
          <w:szCs w:val="28"/>
          <w:lang w:eastAsia="en-US"/>
        </w:rPr>
      </w:pPr>
    </w:p>
    <w:tbl>
      <w:tblPr>
        <w:tblW w:w="14652" w:type="dxa"/>
        <w:jc w:val="center"/>
        <w:tblLayout w:type="fixed"/>
        <w:tblLook w:val="04A0" w:firstRow="1" w:lastRow="0" w:firstColumn="1" w:lastColumn="0" w:noHBand="0" w:noVBand="1"/>
      </w:tblPr>
      <w:tblGrid>
        <w:gridCol w:w="710"/>
        <w:gridCol w:w="4151"/>
        <w:gridCol w:w="3007"/>
        <w:gridCol w:w="3655"/>
        <w:gridCol w:w="3129"/>
      </w:tblGrid>
      <w:tr w:rsidR="00E43377" w:rsidRPr="00342D83" w:rsidTr="002C451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E43377" w:rsidRPr="00342D83" w:rsidRDefault="00E43377" w:rsidP="0038222C">
            <w:pPr>
              <w:ind w:left="-57" w:right="-57"/>
              <w:jc w:val="center"/>
              <w:rPr>
                <w:b/>
                <w:bCs/>
                <w:sz w:val="24"/>
                <w:szCs w:val="24"/>
              </w:rPr>
            </w:pPr>
            <w:r w:rsidRPr="00342D83">
              <w:rPr>
                <w:b/>
                <w:bCs/>
                <w:sz w:val="24"/>
                <w:szCs w:val="24"/>
              </w:rPr>
              <w:t>№</w:t>
            </w:r>
          </w:p>
          <w:p w:rsidR="00E43377" w:rsidRPr="00342D83" w:rsidRDefault="00E43377" w:rsidP="0038222C">
            <w:pPr>
              <w:ind w:left="-57" w:right="-57"/>
              <w:jc w:val="center"/>
              <w:rPr>
                <w:b/>
                <w:bCs/>
                <w:sz w:val="24"/>
                <w:szCs w:val="24"/>
              </w:rPr>
            </w:pPr>
            <w:r w:rsidRPr="00342D83">
              <w:rPr>
                <w:b/>
                <w:bCs/>
                <w:sz w:val="24"/>
                <w:szCs w:val="24"/>
              </w:rPr>
              <w:t>п/п</w:t>
            </w:r>
          </w:p>
        </w:tc>
        <w:tc>
          <w:tcPr>
            <w:tcW w:w="4151" w:type="dxa"/>
            <w:tcBorders>
              <w:top w:val="single" w:sz="4" w:space="0" w:color="auto"/>
              <w:left w:val="single" w:sz="4" w:space="0" w:color="auto"/>
              <w:bottom w:val="single" w:sz="4" w:space="0" w:color="auto"/>
              <w:right w:val="single" w:sz="4" w:space="0" w:color="auto"/>
            </w:tcBorders>
            <w:shd w:val="clear" w:color="auto" w:fill="auto"/>
            <w:noWrap/>
          </w:tcPr>
          <w:p w:rsidR="00E43377" w:rsidRPr="00342D83" w:rsidRDefault="00E43377" w:rsidP="0038222C">
            <w:pPr>
              <w:ind w:left="-57" w:right="-57"/>
              <w:jc w:val="center"/>
              <w:rPr>
                <w:b/>
                <w:bCs/>
                <w:sz w:val="24"/>
                <w:szCs w:val="24"/>
              </w:rPr>
            </w:pPr>
            <w:r w:rsidRPr="00342D83">
              <w:rPr>
                <w:b/>
                <w:bCs/>
                <w:sz w:val="24"/>
                <w:szCs w:val="24"/>
              </w:rPr>
              <w:t>Наименование мероприятия</w:t>
            </w:r>
          </w:p>
        </w:tc>
        <w:tc>
          <w:tcPr>
            <w:tcW w:w="3007" w:type="dxa"/>
            <w:tcBorders>
              <w:top w:val="single" w:sz="4" w:space="0" w:color="auto"/>
              <w:left w:val="single" w:sz="4" w:space="0" w:color="auto"/>
              <w:bottom w:val="single" w:sz="4" w:space="0" w:color="auto"/>
              <w:right w:val="single" w:sz="4" w:space="0" w:color="auto"/>
            </w:tcBorders>
            <w:shd w:val="clear" w:color="auto" w:fill="auto"/>
            <w:noWrap/>
          </w:tcPr>
          <w:p w:rsidR="00E43377" w:rsidRPr="00342D83" w:rsidRDefault="00E43377" w:rsidP="0038222C">
            <w:pPr>
              <w:ind w:left="-57" w:right="-57"/>
              <w:jc w:val="center"/>
              <w:rPr>
                <w:b/>
                <w:bCs/>
                <w:sz w:val="24"/>
                <w:szCs w:val="24"/>
              </w:rPr>
            </w:pPr>
            <w:r w:rsidRPr="00342D83">
              <w:rPr>
                <w:b/>
                <w:bCs/>
                <w:sz w:val="24"/>
                <w:szCs w:val="24"/>
              </w:rPr>
              <w:t>Результат выполнения мероприятия</w:t>
            </w:r>
          </w:p>
        </w:tc>
        <w:tc>
          <w:tcPr>
            <w:tcW w:w="3655" w:type="dxa"/>
            <w:tcBorders>
              <w:top w:val="single" w:sz="4" w:space="0" w:color="auto"/>
              <w:left w:val="single" w:sz="4" w:space="0" w:color="auto"/>
              <w:bottom w:val="single" w:sz="4" w:space="0" w:color="auto"/>
              <w:right w:val="single" w:sz="4" w:space="0" w:color="auto"/>
            </w:tcBorders>
          </w:tcPr>
          <w:p w:rsidR="00E43377" w:rsidRPr="00342D83" w:rsidRDefault="00E43377" w:rsidP="00A92FEC">
            <w:pPr>
              <w:ind w:left="-57" w:right="-57"/>
              <w:jc w:val="center"/>
              <w:rPr>
                <w:b/>
                <w:bCs/>
                <w:sz w:val="24"/>
                <w:szCs w:val="24"/>
              </w:rPr>
            </w:pPr>
            <w:r w:rsidRPr="008E4F1D">
              <w:rPr>
                <w:b/>
                <w:bCs/>
                <w:sz w:val="24"/>
                <w:szCs w:val="24"/>
              </w:rPr>
              <w:t>Результат выполнения мероприятия</w:t>
            </w:r>
            <w:r w:rsidR="00A92FEC">
              <w:rPr>
                <w:b/>
                <w:bCs/>
                <w:sz w:val="24"/>
                <w:szCs w:val="24"/>
              </w:rPr>
              <w:t xml:space="preserve"> за 1 полугодие 2023 года</w:t>
            </w:r>
            <w:r>
              <w:rPr>
                <w:b/>
                <w:bCs/>
                <w:sz w:val="24"/>
                <w:szCs w:val="24"/>
              </w:rPr>
              <w:t xml:space="preserve"> (</w:t>
            </w:r>
            <w:r w:rsidR="00A92FEC">
              <w:rPr>
                <w:b/>
                <w:bCs/>
                <w:sz w:val="24"/>
                <w:szCs w:val="24"/>
              </w:rPr>
              <w:t xml:space="preserve">с учетом предварительных данных за июнь </w:t>
            </w:r>
            <w:r>
              <w:rPr>
                <w:b/>
                <w:bCs/>
                <w:sz w:val="24"/>
                <w:szCs w:val="24"/>
              </w:rPr>
              <w:t xml:space="preserve"> 2023 год)</w:t>
            </w:r>
          </w:p>
        </w:tc>
        <w:tc>
          <w:tcPr>
            <w:tcW w:w="3129" w:type="dxa"/>
            <w:tcBorders>
              <w:top w:val="single" w:sz="4" w:space="0" w:color="auto"/>
              <w:left w:val="single" w:sz="4" w:space="0" w:color="auto"/>
              <w:bottom w:val="single" w:sz="4" w:space="0" w:color="auto"/>
              <w:right w:val="single" w:sz="4" w:space="0" w:color="auto"/>
            </w:tcBorders>
            <w:shd w:val="clear" w:color="auto" w:fill="auto"/>
            <w:noWrap/>
          </w:tcPr>
          <w:p w:rsidR="00E43377" w:rsidRPr="00342D83" w:rsidRDefault="00E43377" w:rsidP="0038222C">
            <w:pPr>
              <w:ind w:left="-57" w:right="-57"/>
              <w:jc w:val="center"/>
              <w:rPr>
                <w:b/>
                <w:bCs/>
                <w:sz w:val="24"/>
                <w:szCs w:val="24"/>
              </w:rPr>
            </w:pPr>
            <w:r w:rsidRPr="00342D83">
              <w:rPr>
                <w:b/>
                <w:bCs/>
                <w:sz w:val="24"/>
                <w:szCs w:val="24"/>
              </w:rPr>
              <w:t>Ответственные исполнители мероприятия</w:t>
            </w:r>
          </w:p>
        </w:tc>
      </w:tr>
      <w:tr w:rsidR="00051B73" w:rsidRPr="00342D83" w:rsidTr="002C451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ind w:left="-57" w:right="-57"/>
              <w:jc w:val="center"/>
              <w:rPr>
                <w:rFonts w:eastAsia="Calibri"/>
                <w:sz w:val="24"/>
                <w:szCs w:val="24"/>
                <w:lang w:eastAsia="en-US"/>
              </w:rPr>
            </w:pPr>
            <w:r w:rsidRPr="00342D83">
              <w:rPr>
                <w:rFonts w:eastAsia="Calibri"/>
                <w:sz w:val="24"/>
                <w:szCs w:val="24"/>
                <w:lang w:eastAsia="en-US"/>
              </w:rPr>
              <w:t>1.3.1</w:t>
            </w:r>
          </w:p>
        </w:tc>
        <w:tc>
          <w:tcPr>
            <w:tcW w:w="4151"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tabs>
                <w:tab w:val="left" w:pos="1777"/>
              </w:tabs>
              <w:ind w:left="-57" w:right="-57"/>
              <w:jc w:val="both"/>
              <w:rPr>
                <w:rFonts w:eastAsia="Calibri"/>
                <w:sz w:val="24"/>
                <w:szCs w:val="24"/>
                <w:lang w:eastAsia="en-US"/>
              </w:rPr>
            </w:pPr>
            <w:r w:rsidRPr="00342D83">
              <w:rPr>
                <w:rFonts w:eastAsia="Calibri"/>
                <w:sz w:val="24"/>
                <w:szCs w:val="24"/>
                <w:lang w:eastAsia="en-US"/>
              </w:rPr>
              <w:t>Участие в субсидировании гражданам на получение услуги по присмотру и уходу за детьми дошкольного возраста в частных дошкольных организациях и у индивидуальных предпринимателей, а также частным дошкольным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w:t>
            </w:r>
          </w:p>
        </w:tc>
        <w:tc>
          <w:tcPr>
            <w:tcW w:w="3007"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ind w:left="-57" w:right="-57"/>
              <w:jc w:val="both"/>
              <w:rPr>
                <w:rFonts w:eastAsia="Calibri"/>
                <w:sz w:val="24"/>
                <w:szCs w:val="24"/>
                <w:lang w:eastAsia="en-US"/>
              </w:rPr>
            </w:pPr>
            <w:r w:rsidRPr="00342D83">
              <w:rPr>
                <w:rFonts w:eastAsia="Calibri"/>
                <w:sz w:val="24"/>
                <w:szCs w:val="24"/>
                <w:lang w:eastAsia="en-US"/>
              </w:rPr>
              <w:t>Обеспечение доступности                               для населения получения услуг, оказываемых в негосударственном секторе дошкольного образования</w:t>
            </w:r>
          </w:p>
        </w:tc>
        <w:tc>
          <w:tcPr>
            <w:tcW w:w="3655" w:type="dxa"/>
            <w:tcBorders>
              <w:top w:val="single" w:sz="4" w:space="0" w:color="auto"/>
              <w:left w:val="nil"/>
              <w:bottom w:val="single" w:sz="4" w:space="0" w:color="auto"/>
              <w:right w:val="single" w:sz="4" w:space="0" w:color="auto"/>
            </w:tcBorders>
          </w:tcPr>
          <w:p w:rsidR="00051B73" w:rsidRPr="00DF3D24" w:rsidRDefault="00051B73" w:rsidP="00023624">
            <w:pPr>
              <w:ind w:right="-57"/>
              <w:jc w:val="both"/>
              <w:rPr>
                <w:rFonts w:eastAsia="Calibri"/>
                <w:sz w:val="24"/>
                <w:szCs w:val="24"/>
                <w:lang w:eastAsia="en-US"/>
              </w:rPr>
            </w:pPr>
            <w:r w:rsidRPr="00DF3D24">
              <w:rPr>
                <w:rFonts w:eastAsia="Calibri"/>
                <w:sz w:val="24"/>
                <w:szCs w:val="24"/>
                <w:lang w:eastAsia="en-US"/>
              </w:rPr>
              <w:t xml:space="preserve">В первом полугодии 2023 года размер предоставления субсидий гражданам на получение услуги по присмотру и уходу за детьми дошкольного возраста частным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 составил – </w:t>
            </w:r>
            <w:r w:rsidRPr="00DF3D24">
              <w:rPr>
                <w:color w:val="2C2D2E"/>
                <w:sz w:val="24"/>
                <w:szCs w:val="24"/>
                <w:shd w:val="clear" w:color="auto" w:fill="FFFFFF"/>
              </w:rPr>
              <w:t>272 792,00 тыс</w:t>
            </w:r>
            <w:r w:rsidR="001C56B1">
              <w:rPr>
                <w:color w:val="2C2D2E"/>
                <w:sz w:val="24"/>
                <w:szCs w:val="24"/>
                <w:shd w:val="clear" w:color="auto" w:fill="FFFFFF"/>
              </w:rPr>
              <w:t>.</w:t>
            </w:r>
            <w:r w:rsidRPr="00DF3D24">
              <w:rPr>
                <w:color w:val="2C2D2E"/>
                <w:sz w:val="24"/>
                <w:szCs w:val="24"/>
                <w:shd w:val="clear" w:color="auto" w:fill="FFFFFF"/>
              </w:rPr>
              <w:t xml:space="preserve"> руб.</w:t>
            </w:r>
          </w:p>
        </w:tc>
        <w:tc>
          <w:tcPr>
            <w:tcW w:w="3129"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ind w:right="-57"/>
              <w:jc w:val="center"/>
              <w:rPr>
                <w:rFonts w:eastAsia="Calibri"/>
                <w:sz w:val="24"/>
                <w:szCs w:val="24"/>
                <w:lang w:eastAsia="en-US"/>
              </w:rPr>
            </w:pPr>
            <w:r w:rsidRPr="00342D83">
              <w:rPr>
                <w:rFonts w:eastAsia="Calibri"/>
                <w:sz w:val="24"/>
                <w:szCs w:val="24"/>
                <w:lang w:eastAsia="en-US"/>
              </w:rPr>
              <w:t>Управление образования администрации Алексеевского городского округа</w:t>
            </w:r>
          </w:p>
        </w:tc>
      </w:tr>
      <w:tr w:rsidR="00051B73" w:rsidRPr="00342D83" w:rsidTr="002C451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ind w:left="-57" w:right="-57"/>
              <w:jc w:val="center"/>
              <w:rPr>
                <w:rFonts w:eastAsia="Calibri"/>
                <w:sz w:val="24"/>
                <w:szCs w:val="24"/>
                <w:lang w:eastAsia="en-US"/>
              </w:rPr>
            </w:pPr>
            <w:r w:rsidRPr="00342D83">
              <w:rPr>
                <w:rFonts w:eastAsia="Calibri"/>
                <w:sz w:val="24"/>
                <w:szCs w:val="24"/>
                <w:lang w:eastAsia="en-US"/>
              </w:rPr>
              <w:t>1.3.2</w:t>
            </w:r>
          </w:p>
        </w:tc>
        <w:tc>
          <w:tcPr>
            <w:tcW w:w="4151"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widowControl w:val="0"/>
              <w:autoSpaceDE w:val="0"/>
              <w:autoSpaceDN w:val="0"/>
              <w:adjustRightInd w:val="0"/>
              <w:ind w:left="-57" w:right="-57"/>
              <w:jc w:val="both"/>
              <w:rPr>
                <w:sz w:val="24"/>
                <w:szCs w:val="24"/>
              </w:rPr>
            </w:pPr>
            <w:r w:rsidRPr="00342D83">
              <w:rPr>
                <w:sz w:val="24"/>
                <w:szCs w:val="24"/>
              </w:rPr>
              <w:t>Предоставление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w:t>
            </w:r>
          </w:p>
          <w:p w:rsidR="00051B73" w:rsidRPr="00342D83" w:rsidRDefault="00051B73" w:rsidP="0038222C">
            <w:pPr>
              <w:widowControl w:val="0"/>
              <w:autoSpaceDE w:val="0"/>
              <w:autoSpaceDN w:val="0"/>
              <w:adjustRightInd w:val="0"/>
              <w:ind w:left="-57" w:right="-57"/>
              <w:jc w:val="both"/>
              <w:rPr>
                <w:sz w:val="24"/>
                <w:szCs w:val="24"/>
              </w:rPr>
            </w:pPr>
          </w:p>
        </w:tc>
        <w:tc>
          <w:tcPr>
            <w:tcW w:w="3007"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widowControl w:val="0"/>
              <w:autoSpaceDE w:val="0"/>
              <w:autoSpaceDN w:val="0"/>
              <w:adjustRightInd w:val="0"/>
              <w:ind w:left="-57" w:right="-57"/>
              <w:jc w:val="both"/>
              <w:rPr>
                <w:sz w:val="24"/>
                <w:szCs w:val="24"/>
              </w:rPr>
            </w:pPr>
            <w:r w:rsidRPr="00342D83">
              <w:rPr>
                <w:sz w:val="24"/>
                <w:szCs w:val="24"/>
              </w:rPr>
              <w:t>Создание равных условий доступа                        к бюджетному финансированию             для хозяйствующих субъектов всех форм собственности</w:t>
            </w:r>
          </w:p>
        </w:tc>
        <w:tc>
          <w:tcPr>
            <w:tcW w:w="3655" w:type="dxa"/>
            <w:tcBorders>
              <w:top w:val="single" w:sz="4" w:space="0" w:color="auto"/>
              <w:left w:val="nil"/>
              <w:bottom w:val="single" w:sz="4" w:space="0" w:color="auto"/>
              <w:right w:val="single" w:sz="4" w:space="0" w:color="auto"/>
            </w:tcBorders>
          </w:tcPr>
          <w:p w:rsidR="00051B73" w:rsidRPr="00DF3D24" w:rsidRDefault="00051B73" w:rsidP="00023624">
            <w:pPr>
              <w:ind w:left="-57" w:right="-57"/>
              <w:jc w:val="both"/>
              <w:rPr>
                <w:rFonts w:eastAsia="Calibri"/>
                <w:sz w:val="24"/>
                <w:szCs w:val="24"/>
                <w:lang w:eastAsia="en-US"/>
              </w:rPr>
            </w:pPr>
            <w:r w:rsidRPr="00DF3D24">
              <w:rPr>
                <w:sz w:val="24"/>
                <w:szCs w:val="24"/>
              </w:rPr>
              <w:t>В первом полугодии 2023 года  из областного бюджета субсидии частной дошкольной образовательной организации «Вишенка» на реализацию основной образовательной программы  выделено ФОТ – 4371,6 тыс.</w:t>
            </w:r>
            <w:r w:rsidR="001C56B1">
              <w:rPr>
                <w:sz w:val="24"/>
                <w:szCs w:val="24"/>
              </w:rPr>
              <w:t xml:space="preserve"> </w:t>
            </w:r>
            <w:r w:rsidRPr="00DF3D24">
              <w:rPr>
                <w:sz w:val="24"/>
                <w:szCs w:val="24"/>
              </w:rPr>
              <w:t>руб</w:t>
            </w:r>
            <w:r w:rsidR="001C56B1">
              <w:rPr>
                <w:sz w:val="24"/>
                <w:szCs w:val="24"/>
              </w:rPr>
              <w:t>.</w:t>
            </w:r>
            <w:r w:rsidRPr="00DF3D24">
              <w:rPr>
                <w:sz w:val="24"/>
                <w:szCs w:val="24"/>
              </w:rPr>
              <w:t xml:space="preserve">  </w:t>
            </w:r>
          </w:p>
        </w:tc>
        <w:tc>
          <w:tcPr>
            <w:tcW w:w="3129"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051B73" w:rsidRPr="00342D83" w:rsidTr="002C451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ind w:left="-57" w:right="-57"/>
              <w:jc w:val="center"/>
              <w:rPr>
                <w:rFonts w:eastAsia="Calibri"/>
                <w:b/>
                <w:sz w:val="24"/>
                <w:szCs w:val="24"/>
                <w:lang w:eastAsia="en-US"/>
              </w:rPr>
            </w:pPr>
            <w:r w:rsidRPr="00342D83">
              <w:rPr>
                <w:rFonts w:eastAsia="Calibri"/>
                <w:sz w:val="24"/>
                <w:szCs w:val="24"/>
                <w:lang w:eastAsia="en-US"/>
              </w:rPr>
              <w:t>1.3.3</w:t>
            </w:r>
          </w:p>
        </w:tc>
        <w:tc>
          <w:tcPr>
            <w:tcW w:w="4151"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ind w:left="-57" w:right="-57"/>
              <w:jc w:val="both"/>
              <w:rPr>
                <w:rFonts w:eastAsia="Calibri"/>
                <w:sz w:val="24"/>
                <w:szCs w:val="24"/>
                <w:lang w:eastAsia="en-US"/>
              </w:rPr>
            </w:pPr>
            <w:r w:rsidRPr="00342D83">
              <w:rPr>
                <w:rFonts w:eastAsia="Calibri"/>
                <w:sz w:val="24"/>
                <w:szCs w:val="24"/>
                <w:lang w:eastAsia="en-US"/>
              </w:rPr>
              <w:t xml:space="preserve">Предоставление консультационной помощи                                       по вопросам лицензировании частных </w:t>
            </w:r>
            <w:r w:rsidRPr="00342D83">
              <w:rPr>
                <w:rFonts w:eastAsia="Calibri"/>
                <w:sz w:val="24"/>
                <w:szCs w:val="24"/>
                <w:lang w:eastAsia="en-US"/>
              </w:rPr>
              <w:lastRenderedPageBreak/>
              <w:t>дошкольных образовательных организаций                                и индивидуальных предпринимателей</w:t>
            </w:r>
          </w:p>
          <w:p w:rsidR="00051B73" w:rsidRPr="00342D83" w:rsidRDefault="00051B73" w:rsidP="0038222C">
            <w:pPr>
              <w:ind w:left="-57" w:right="-57"/>
              <w:jc w:val="both"/>
              <w:rPr>
                <w:rFonts w:eastAsia="Calibri"/>
                <w:sz w:val="24"/>
                <w:szCs w:val="24"/>
                <w:lang w:eastAsia="en-US"/>
              </w:rPr>
            </w:pPr>
          </w:p>
        </w:tc>
        <w:tc>
          <w:tcPr>
            <w:tcW w:w="3007"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widowControl w:val="0"/>
              <w:autoSpaceDE w:val="0"/>
              <w:autoSpaceDN w:val="0"/>
              <w:adjustRightInd w:val="0"/>
              <w:ind w:left="-57" w:right="-57"/>
              <w:jc w:val="both"/>
              <w:rPr>
                <w:sz w:val="24"/>
                <w:szCs w:val="24"/>
              </w:rPr>
            </w:pPr>
            <w:r w:rsidRPr="00342D83">
              <w:rPr>
                <w:sz w:val="24"/>
                <w:szCs w:val="24"/>
              </w:rPr>
              <w:lastRenderedPageBreak/>
              <w:t xml:space="preserve">Снижение административных барьеров. Повышение </w:t>
            </w:r>
            <w:r w:rsidRPr="00342D83">
              <w:rPr>
                <w:sz w:val="24"/>
                <w:szCs w:val="24"/>
              </w:rPr>
              <w:lastRenderedPageBreak/>
              <w:t>уровня информированности частных дошкольных образовательных организаций                                    и индивидуальных предпринимателей, имеющих лицензию на образовательную деятельность</w:t>
            </w:r>
          </w:p>
          <w:p w:rsidR="00051B73" w:rsidRPr="00342D83" w:rsidRDefault="00051B73" w:rsidP="0038222C">
            <w:pPr>
              <w:widowControl w:val="0"/>
              <w:autoSpaceDE w:val="0"/>
              <w:autoSpaceDN w:val="0"/>
              <w:adjustRightInd w:val="0"/>
              <w:ind w:right="-57"/>
              <w:jc w:val="both"/>
              <w:rPr>
                <w:sz w:val="24"/>
                <w:szCs w:val="24"/>
              </w:rPr>
            </w:pPr>
          </w:p>
        </w:tc>
        <w:tc>
          <w:tcPr>
            <w:tcW w:w="3655" w:type="dxa"/>
            <w:tcBorders>
              <w:top w:val="single" w:sz="4" w:space="0" w:color="auto"/>
              <w:left w:val="nil"/>
              <w:bottom w:val="single" w:sz="4" w:space="0" w:color="auto"/>
              <w:right w:val="single" w:sz="4" w:space="0" w:color="auto"/>
            </w:tcBorders>
          </w:tcPr>
          <w:p w:rsidR="00051B73" w:rsidRPr="00DF3D24" w:rsidRDefault="00051B73" w:rsidP="00023624">
            <w:pPr>
              <w:ind w:left="-57" w:right="-57"/>
              <w:jc w:val="both"/>
              <w:rPr>
                <w:rFonts w:eastAsia="Calibri"/>
                <w:sz w:val="24"/>
                <w:szCs w:val="24"/>
                <w:lang w:eastAsia="en-US"/>
              </w:rPr>
            </w:pPr>
            <w:r w:rsidRPr="00DF3D24">
              <w:rPr>
                <w:sz w:val="24"/>
                <w:szCs w:val="24"/>
              </w:rPr>
              <w:lastRenderedPageBreak/>
              <w:t xml:space="preserve">В марте 2023  года проведена консультационная работа  с гражданами - потенциальными </w:t>
            </w:r>
            <w:r w:rsidRPr="00DF3D24">
              <w:rPr>
                <w:sz w:val="24"/>
                <w:szCs w:val="24"/>
              </w:rPr>
              <w:lastRenderedPageBreak/>
              <w:t>организаторами частных дошкольных образовательных организаций по вопросам регистрации и лицензирования негосударственных дошкольных организаций.</w:t>
            </w:r>
          </w:p>
        </w:tc>
        <w:tc>
          <w:tcPr>
            <w:tcW w:w="3129"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ind w:left="-57" w:right="-57"/>
              <w:jc w:val="center"/>
              <w:rPr>
                <w:rFonts w:eastAsia="Calibri"/>
                <w:sz w:val="24"/>
                <w:szCs w:val="24"/>
                <w:lang w:eastAsia="en-US"/>
              </w:rPr>
            </w:pPr>
            <w:r w:rsidRPr="00342D83">
              <w:rPr>
                <w:rFonts w:eastAsia="Calibri"/>
                <w:sz w:val="24"/>
                <w:szCs w:val="24"/>
                <w:lang w:eastAsia="en-US"/>
              </w:rPr>
              <w:lastRenderedPageBreak/>
              <w:t xml:space="preserve">Управление образования администрации Алексеевского городского </w:t>
            </w:r>
            <w:r w:rsidRPr="00342D83">
              <w:rPr>
                <w:rFonts w:eastAsia="Calibri"/>
                <w:sz w:val="24"/>
                <w:szCs w:val="24"/>
                <w:lang w:eastAsia="en-US"/>
              </w:rPr>
              <w:lastRenderedPageBreak/>
              <w:t xml:space="preserve">округа </w:t>
            </w:r>
          </w:p>
        </w:tc>
      </w:tr>
      <w:tr w:rsidR="00051B73" w:rsidRPr="00342D83" w:rsidTr="002C451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ind w:left="-57" w:right="-57"/>
              <w:jc w:val="center"/>
              <w:rPr>
                <w:rFonts w:eastAsia="Calibri"/>
                <w:sz w:val="24"/>
                <w:szCs w:val="24"/>
                <w:lang w:eastAsia="en-US"/>
              </w:rPr>
            </w:pPr>
            <w:r w:rsidRPr="00342D83">
              <w:rPr>
                <w:rFonts w:eastAsia="Calibri"/>
                <w:sz w:val="24"/>
                <w:szCs w:val="24"/>
                <w:lang w:eastAsia="en-US"/>
              </w:rPr>
              <w:lastRenderedPageBreak/>
              <w:t>1.3.4</w:t>
            </w:r>
          </w:p>
        </w:tc>
        <w:tc>
          <w:tcPr>
            <w:tcW w:w="4151"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widowControl w:val="0"/>
              <w:autoSpaceDE w:val="0"/>
              <w:autoSpaceDN w:val="0"/>
              <w:adjustRightInd w:val="0"/>
              <w:ind w:left="-57" w:right="-57"/>
              <w:jc w:val="both"/>
              <w:rPr>
                <w:sz w:val="24"/>
                <w:szCs w:val="24"/>
              </w:rPr>
            </w:pPr>
            <w:r w:rsidRPr="00342D83">
              <w:rPr>
                <w:sz w:val="24"/>
                <w:szCs w:val="24"/>
              </w:rPr>
              <w:t>Организация участия представителей частных дошкольных образовательных организаций                               и индивидуальных предпринимателей                                            в деятельности общественных советов, рабочих групп, обсуждениях законодательных                                           и нормативных правовых актов в сфере дошкольного образования, обучающих и информационных совещаниях, семинарах</w:t>
            </w:r>
          </w:p>
          <w:p w:rsidR="00051B73" w:rsidRPr="00342D83" w:rsidRDefault="00051B73" w:rsidP="0038222C">
            <w:pPr>
              <w:widowControl w:val="0"/>
              <w:autoSpaceDE w:val="0"/>
              <w:autoSpaceDN w:val="0"/>
              <w:adjustRightInd w:val="0"/>
              <w:ind w:left="-57" w:right="-57"/>
              <w:jc w:val="both"/>
              <w:rPr>
                <w:sz w:val="24"/>
                <w:szCs w:val="24"/>
              </w:rPr>
            </w:pPr>
          </w:p>
        </w:tc>
        <w:tc>
          <w:tcPr>
            <w:tcW w:w="3007"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widowControl w:val="0"/>
              <w:autoSpaceDE w:val="0"/>
              <w:autoSpaceDN w:val="0"/>
              <w:adjustRightInd w:val="0"/>
              <w:ind w:left="-57" w:right="-57"/>
              <w:jc w:val="both"/>
              <w:rPr>
                <w:sz w:val="24"/>
                <w:szCs w:val="24"/>
              </w:rPr>
            </w:pPr>
            <w:r w:rsidRPr="00342D83">
              <w:rPr>
                <w:sz w:val="24"/>
                <w:szCs w:val="24"/>
              </w:rPr>
              <w:t>Снижение административных барьеров. Развитие государственно-частного партнерства, повышение качества услуг, предоставляемых частными дошкольными образовательными организациями                    и индивидуальными предпринимателями</w:t>
            </w:r>
          </w:p>
          <w:p w:rsidR="00051B73" w:rsidRPr="00342D83" w:rsidRDefault="00051B73" w:rsidP="0038222C">
            <w:pPr>
              <w:widowControl w:val="0"/>
              <w:autoSpaceDE w:val="0"/>
              <w:autoSpaceDN w:val="0"/>
              <w:adjustRightInd w:val="0"/>
              <w:ind w:right="-57"/>
              <w:jc w:val="both"/>
              <w:rPr>
                <w:sz w:val="24"/>
                <w:szCs w:val="24"/>
              </w:rPr>
            </w:pPr>
          </w:p>
        </w:tc>
        <w:tc>
          <w:tcPr>
            <w:tcW w:w="3655" w:type="dxa"/>
            <w:tcBorders>
              <w:top w:val="single" w:sz="4" w:space="0" w:color="auto"/>
              <w:left w:val="nil"/>
              <w:bottom w:val="single" w:sz="4" w:space="0" w:color="auto"/>
              <w:right w:val="single" w:sz="4" w:space="0" w:color="auto"/>
            </w:tcBorders>
          </w:tcPr>
          <w:p w:rsidR="00051B73" w:rsidRPr="00DF3D24" w:rsidRDefault="00051B73" w:rsidP="00023624">
            <w:pPr>
              <w:widowControl w:val="0"/>
              <w:autoSpaceDE w:val="0"/>
              <w:autoSpaceDN w:val="0"/>
              <w:adjustRightInd w:val="0"/>
              <w:ind w:right="-57"/>
              <w:jc w:val="both"/>
              <w:rPr>
                <w:sz w:val="24"/>
                <w:szCs w:val="24"/>
              </w:rPr>
            </w:pPr>
            <w:r w:rsidRPr="00DF3D24">
              <w:rPr>
                <w:sz w:val="24"/>
                <w:szCs w:val="24"/>
              </w:rPr>
              <w:t>В первом полугодии 2023 года представители ЧАДОУ «Вишенка» приняли участие:</w:t>
            </w:r>
          </w:p>
          <w:p w:rsidR="00051B73" w:rsidRPr="00DF3D24" w:rsidRDefault="00051B73" w:rsidP="00023624">
            <w:pPr>
              <w:ind w:left="-57" w:right="-57"/>
              <w:jc w:val="both"/>
              <w:rPr>
                <w:sz w:val="24"/>
                <w:szCs w:val="24"/>
              </w:rPr>
            </w:pPr>
            <w:r w:rsidRPr="00DF3D24">
              <w:rPr>
                <w:sz w:val="24"/>
                <w:szCs w:val="24"/>
              </w:rPr>
              <w:t>- 10.02.2023 года в заседании методического объединения музыкальных  руководителей образовательных организаций Алексеевского городского округа «</w:t>
            </w:r>
            <w:r w:rsidRPr="00DF3D24">
              <w:rPr>
                <w:rStyle w:val="layout"/>
                <w:sz w:val="24"/>
                <w:szCs w:val="24"/>
              </w:rPr>
              <w:t xml:space="preserve">Интеграция деятельности музыкального руководителя и педагогов-специалистов ДОО в процессе развития творческой активности, инициативности  детей дошкольного возраста </w:t>
            </w:r>
            <w:r w:rsidRPr="00DF3D24">
              <w:rPr>
                <w:sz w:val="24"/>
                <w:szCs w:val="24"/>
              </w:rPr>
              <w:t>в освоении образовательной области «Художественно-эстетическое развитие. Музыка»;</w:t>
            </w:r>
          </w:p>
          <w:p w:rsidR="00051B73" w:rsidRPr="00DF3D24" w:rsidRDefault="00051B73" w:rsidP="00023624">
            <w:pPr>
              <w:ind w:left="-57" w:right="-57"/>
              <w:jc w:val="both"/>
              <w:rPr>
                <w:sz w:val="24"/>
                <w:szCs w:val="24"/>
              </w:rPr>
            </w:pPr>
            <w:r w:rsidRPr="00DF3D24">
              <w:rPr>
                <w:sz w:val="24"/>
                <w:szCs w:val="24"/>
              </w:rPr>
              <w:t>- 28.02.2023 года в заседании</w:t>
            </w:r>
            <w:r w:rsidRPr="00DF3D24">
              <w:rPr>
                <w:spacing w:val="1"/>
                <w:sz w:val="24"/>
                <w:szCs w:val="24"/>
              </w:rPr>
              <w:t xml:space="preserve"> </w:t>
            </w:r>
            <w:r w:rsidRPr="00DF3D24">
              <w:rPr>
                <w:sz w:val="24"/>
                <w:szCs w:val="24"/>
              </w:rPr>
              <w:t xml:space="preserve">методического объединения воспитателей подготовительных к школе групп (7 года жизни) дошкольных образовательных организаций Алексеевского городского округа </w:t>
            </w:r>
            <w:r w:rsidRPr="00DF3D24">
              <w:rPr>
                <w:sz w:val="24"/>
                <w:szCs w:val="24"/>
              </w:rPr>
              <w:lastRenderedPageBreak/>
              <w:t>«Формирование основ финансовой грамотности у детей старшего дошкольного возраста в рамках реализации задач ранней профориентации»;</w:t>
            </w:r>
          </w:p>
          <w:p w:rsidR="00051B73" w:rsidRPr="00DF3D24" w:rsidRDefault="00051B73" w:rsidP="00023624">
            <w:pPr>
              <w:ind w:left="-57" w:right="-57"/>
              <w:jc w:val="both"/>
              <w:rPr>
                <w:sz w:val="24"/>
                <w:szCs w:val="24"/>
              </w:rPr>
            </w:pPr>
            <w:r w:rsidRPr="00DF3D24">
              <w:rPr>
                <w:sz w:val="24"/>
                <w:szCs w:val="24"/>
              </w:rPr>
              <w:t>- 24.03.2023 года в заседании методического объединения воспитателей младших групп (4-й год жизни)  образовательных организаций Алексеевского городского округа «</w:t>
            </w:r>
            <w:r w:rsidRPr="00DF3D24">
              <w:rPr>
                <w:rStyle w:val="layout"/>
                <w:sz w:val="24"/>
                <w:szCs w:val="24"/>
              </w:rPr>
              <w:t>Гражданственность как личностное развитие дошкольников в игровой деятельности</w:t>
            </w:r>
            <w:r w:rsidRPr="00DF3D24">
              <w:rPr>
                <w:sz w:val="24"/>
                <w:szCs w:val="24"/>
              </w:rPr>
              <w:t>»;</w:t>
            </w:r>
          </w:p>
          <w:p w:rsidR="00051B73" w:rsidRPr="00DF3D24" w:rsidRDefault="00051B73" w:rsidP="00023624">
            <w:pPr>
              <w:ind w:left="-57" w:right="-57"/>
              <w:jc w:val="both"/>
              <w:rPr>
                <w:sz w:val="24"/>
                <w:szCs w:val="24"/>
              </w:rPr>
            </w:pPr>
            <w:r w:rsidRPr="00DF3D24">
              <w:rPr>
                <w:sz w:val="24"/>
                <w:szCs w:val="24"/>
              </w:rPr>
              <w:t>- 30.03.2023 года в заседании методического объединения инструкторов по физической культуре и музыкальных руководителей детских садов Алексеевского городского округа по теме: «Взаимодействие педагогов специалистов – инструкторов по физической  культуре, музыкальных  руководителей, воспитателей  в  организации  работы  по дошкольному  туризму в ДОУ»;</w:t>
            </w:r>
          </w:p>
          <w:p w:rsidR="00051B73" w:rsidRPr="00DF3D24" w:rsidRDefault="00051B73" w:rsidP="00023624">
            <w:pPr>
              <w:ind w:left="-57" w:right="-57"/>
              <w:jc w:val="both"/>
              <w:rPr>
                <w:rFonts w:eastAsia="Calibri"/>
                <w:sz w:val="24"/>
                <w:szCs w:val="24"/>
                <w:lang w:eastAsia="en-US"/>
              </w:rPr>
            </w:pPr>
            <w:r w:rsidRPr="00DF3D24">
              <w:rPr>
                <w:sz w:val="24"/>
                <w:szCs w:val="24"/>
              </w:rPr>
              <w:t>- 26.05.2023 в  заседании</w:t>
            </w:r>
            <w:r w:rsidRPr="00DF3D24">
              <w:rPr>
                <w:spacing w:val="1"/>
                <w:sz w:val="24"/>
                <w:szCs w:val="24"/>
              </w:rPr>
              <w:t xml:space="preserve"> </w:t>
            </w:r>
            <w:r w:rsidRPr="00DF3D24">
              <w:rPr>
                <w:sz w:val="24"/>
                <w:szCs w:val="24"/>
              </w:rPr>
              <w:t xml:space="preserve">методического объединения воспитателей старших  групп (6 года жизни) дошкольных образовательных организаций Алексеевского городского округа «Активные формы и методы </w:t>
            </w:r>
            <w:r w:rsidRPr="00DF3D24">
              <w:rPr>
                <w:sz w:val="24"/>
                <w:szCs w:val="24"/>
              </w:rPr>
              <w:lastRenderedPageBreak/>
              <w:t>патриотического воспитания дошкольников, как основа рабочей программы воспитания</w:t>
            </w:r>
          </w:p>
        </w:tc>
        <w:tc>
          <w:tcPr>
            <w:tcW w:w="3129"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ind w:left="-57" w:right="-57"/>
              <w:jc w:val="center"/>
              <w:rPr>
                <w:rFonts w:eastAsia="Calibri"/>
                <w:sz w:val="24"/>
                <w:szCs w:val="24"/>
                <w:lang w:eastAsia="en-US"/>
              </w:rPr>
            </w:pPr>
            <w:r w:rsidRPr="00342D83">
              <w:rPr>
                <w:rFonts w:eastAsia="Calibri"/>
                <w:sz w:val="24"/>
                <w:szCs w:val="24"/>
                <w:lang w:eastAsia="en-US"/>
              </w:rPr>
              <w:lastRenderedPageBreak/>
              <w:t xml:space="preserve">Управление образования администрации Алексеевского городского округа </w:t>
            </w:r>
          </w:p>
        </w:tc>
      </w:tr>
      <w:tr w:rsidR="00051B73" w:rsidRPr="00342D83" w:rsidTr="002C451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ind w:left="-57" w:right="-57"/>
              <w:jc w:val="center"/>
              <w:rPr>
                <w:rFonts w:eastAsia="Calibri"/>
                <w:b/>
                <w:sz w:val="24"/>
                <w:szCs w:val="24"/>
                <w:lang w:eastAsia="en-US"/>
              </w:rPr>
            </w:pPr>
            <w:r w:rsidRPr="00342D83">
              <w:rPr>
                <w:rFonts w:eastAsia="Calibri"/>
                <w:sz w:val="24"/>
                <w:szCs w:val="24"/>
                <w:lang w:eastAsia="en-US"/>
              </w:rPr>
              <w:lastRenderedPageBreak/>
              <w:t>1.3.5</w:t>
            </w:r>
          </w:p>
        </w:tc>
        <w:tc>
          <w:tcPr>
            <w:tcW w:w="4151"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ind w:left="-57" w:right="-57"/>
              <w:jc w:val="both"/>
              <w:rPr>
                <w:rFonts w:eastAsia="Calibri"/>
                <w:sz w:val="24"/>
                <w:szCs w:val="24"/>
                <w:lang w:eastAsia="en-US"/>
              </w:rPr>
            </w:pPr>
            <w:r w:rsidRPr="00342D83">
              <w:rPr>
                <w:rFonts w:eastAsia="Calibri"/>
                <w:sz w:val="24"/>
                <w:szCs w:val="24"/>
                <w:lang w:eastAsia="en-US"/>
              </w:rPr>
              <w:t>Создание и функционирование рабочих групп и (или) консультационных пунктов по поддержке развития частных дошкольных образовательных организаций и индивидуальных предпринимателей</w:t>
            </w:r>
          </w:p>
        </w:tc>
        <w:tc>
          <w:tcPr>
            <w:tcW w:w="3007"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widowControl w:val="0"/>
              <w:autoSpaceDE w:val="0"/>
              <w:autoSpaceDN w:val="0"/>
              <w:adjustRightInd w:val="0"/>
              <w:ind w:left="-57" w:right="-57"/>
              <w:jc w:val="both"/>
              <w:rPr>
                <w:sz w:val="24"/>
                <w:szCs w:val="24"/>
              </w:rPr>
            </w:pPr>
            <w:r w:rsidRPr="00342D83">
              <w:rPr>
                <w:sz w:val="24"/>
                <w:szCs w:val="24"/>
              </w:rPr>
              <w:t>Развитие рынка. Обеспечение нормативного правового, методического, организационного сопровождения частных дошкольных образовательных организаций                                   и индивидуальных предпринимателей</w:t>
            </w:r>
          </w:p>
        </w:tc>
        <w:tc>
          <w:tcPr>
            <w:tcW w:w="3655" w:type="dxa"/>
            <w:tcBorders>
              <w:top w:val="single" w:sz="4" w:space="0" w:color="auto"/>
              <w:left w:val="nil"/>
              <w:bottom w:val="single" w:sz="4" w:space="0" w:color="auto"/>
              <w:right w:val="single" w:sz="4" w:space="0" w:color="auto"/>
            </w:tcBorders>
          </w:tcPr>
          <w:p w:rsidR="00051B73" w:rsidRPr="00DF3D24" w:rsidRDefault="00051B73" w:rsidP="00023624">
            <w:pPr>
              <w:ind w:left="-57" w:right="-57"/>
              <w:jc w:val="both"/>
              <w:rPr>
                <w:rFonts w:eastAsia="Calibri"/>
                <w:sz w:val="24"/>
                <w:szCs w:val="24"/>
                <w:lang w:eastAsia="en-US"/>
              </w:rPr>
            </w:pPr>
            <w:r w:rsidRPr="00DF3D24">
              <w:rPr>
                <w:sz w:val="24"/>
                <w:szCs w:val="24"/>
              </w:rPr>
              <w:t>В первом полугодии 2023 года в Консультационный пункт поступило и рассмотрено 4 обращения от ЧАДОУ «Вишенка» (1 – по проведению профосмотра, 3 -  по получению Гранта из областного бюджета).</w:t>
            </w:r>
          </w:p>
        </w:tc>
        <w:tc>
          <w:tcPr>
            <w:tcW w:w="3129"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051B73" w:rsidRPr="00342D83" w:rsidTr="002C451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ind w:left="-57" w:right="-57"/>
              <w:jc w:val="center"/>
              <w:rPr>
                <w:rFonts w:eastAsia="Calibri"/>
                <w:b/>
                <w:sz w:val="24"/>
                <w:szCs w:val="24"/>
                <w:lang w:eastAsia="en-US"/>
              </w:rPr>
            </w:pPr>
            <w:r w:rsidRPr="00342D83">
              <w:rPr>
                <w:rFonts w:eastAsia="Calibri"/>
                <w:sz w:val="24"/>
                <w:szCs w:val="24"/>
                <w:lang w:eastAsia="en-US"/>
              </w:rPr>
              <w:t>1.3.6</w:t>
            </w:r>
          </w:p>
        </w:tc>
        <w:tc>
          <w:tcPr>
            <w:tcW w:w="4151"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tabs>
                <w:tab w:val="left" w:pos="1646"/>
              </w:tabs>
              <w:ind w:left="-57" w:right="-57"/>
              <w:jc w:val="both"/>
              <w:rPr>
                <w:rFonts w:eastAsia="Calibri"/>
                <w:sz w:val="24"/>
                <w:szCs w:val="24"/>
                <w:lang w:eastAsia="en-US"/>
              </w:rPr>
            </w:pPr>
            <w:r w:rsidRPr="00342D83">
              <w:rPr>
                <w:rFonts w:eastAsia="Calibri"/>
                <w:sz w:val="24"/>
                <w:szCs w:val="24"/>
                <w:lang w:eastAsia="en-US"/>
              </w:rPr>
              <w:t xml:space="preserve">Заключение соглашений между управлением образования администрации Алексеевского городского округа и частными дошкольными образовательными организациями и/или индивидуальными предпринимателями, регулирующих взаимные права и обязанности, в том числе финансовое обеспечение получения (предоставления) услуги по присмотру и уходу                                     за детьми, в том числе, но не исключительно в соответствии с </w:t>
            </w:r>
            <w:hyperlink r:id="rId9" w:history="1">
              <w:r w:rsidRPr="00342D83">
                <w:rPr>
                  <w:rFonts w:eastAsia="Calibri"/>
                  <w:sz w:val="24"/>
                  <w:szCs w:val="24"/>
                  <w:lang w:eastAsia="en-US"/>
                </w:rPr>
                <w:t>постановлением</w:t>
              </w:r>
            </w:hyperlink>
            <w:r w:rsidRPr="00342D83">
              <w:rPr>
                <w:rFonts w:eastAsia="Calibri"/>
                <w:sz w:val="24"/>
                <w:szCs w:val="24"/>
                <w:lang w:eastAsia="en-US"/>
              </w:rPr>
              <w:t xml:space="preserve"> Правительства Белгородской области от 24 апреля 2017 года № 137-пп «О поддержке альтернативных форм предоставления дошкольного образования», а так же </w:t>
            </w:r>
            <w:r w:rsidRPr="00342D83">
              <w:rPr>
                <w:sz w:val="24"/>
                <w:szCs w:val="24"/>
                <w:lang w:eastAsia="en-US"/>
              </w:rPr>
              <w:t xml:space="preserve">в рамках региональной составляющей федерального проекта «Содействие занятости женщин – создание условий </w:t>
            </w:r>
            <w:r w:rsidRPr="00342D83">
              <w:rPr>
                <w:sz w:val="24"/>
                <w:szCs w:val="24"/>
                <w:lang w:eastAsia="en-US"/>
              </w:rPr>
              <w:lastRenderedPageBreak/>
              <w:t>дошкольного образования для детей в возрасте до трех лет» национального проекта «Демография»</w:t>
            </w:r>
            <w:r w:rsidRPr="00342D83">
              <w:rPr>
                <w:sz w:val="24"/>
                <w:szCs w:val="24"/>
              </w:rPr>
              <w:t>»</w:t>
            </w:r>
          </w:p>
        </w:tc>
        <w:tc>
          <w:tcPr>
            <w:tcW w:w="3007"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rPr>
                <w:sz w:val="24"/>
                <w:szCs w:val="24"/>
              </w:rPr>
            </w:pPr>
            <w:r w:rsidRPr="00342D83">
              <w:rPr>
                <w:sz w:val="24"/>
                <w:szCs w:val="24"/>
              </w:rPr>
              <w:lastRenderedPageBreak/>
              <w:t>Развитие рынка. Создание равных условий доступа                  к бюджетному финансированию                                для хозяйствующих субъектов всех форм собственности. Повышение доступности для населения услуг частных дошкольных образовательных организаций</w:t>
            </w:r>
          </w:p>
        </w:tc>
        <w:tc>
          <w:tcPr>
            <w:tcW w:w="3655" w:type="dxa"/>
            <w:tcBorders>
              <w:top w:val="single" w:sz="4" w:space="0" w:color="auto"/>
              <w:left w:val="nil"/>
              <w:bottom w:val="single" w:sz="4" w:space="0" w:color="auto"/>
              <w:right w:val="single" w:sz="4" w:space="0" w:color="auto"/>
            </w:tcBorders>
          </w:tcPr>
          <w:p w:rsidR="00051B73" w:rsidRPr="00DF3D24" w:rsidRDefault="00051B73" w:rsidP="00023624">
            <w:pPr>
              <w:ind w:left="-57" w:right="-57"/>
              <w:jc w:val="both"/>
              <w:rPr>
                <w:rFonts w:eastAsia="Calibri"/>
                <w:sz w:val="24"/>
                <w:szCs w:val="24"/>
                <w:lang w:eastAsia="en-US"/>
              </w:rPr>
            </w:pPr>
            <w:r w:rsidRPr="00DF3D24">
              <w:rPr>
                <w:sz w:val="24"/>
                <w:szCs w:val="24"/>
              </w:rPr>
              <w:t>В июне  2023 года было заключено Соглашение о предоставлении субсидии на обеспечение получения (предоставления) услуги по присмотру и уходу за детьми дошкольного возраста между ЧАДОУ «Вишенка» и управлением образования администрации Алексеевского городского округа.</w:t>
            </w:r>
          </w:p>
        </w:tc>
        <w:tc>
          <w:tcPr>
            <w:tcW w:w="3129"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051B73" w:rsidRPr="00342D83" w:rsidTr="002C451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ind w:left="-57" w:right="-57"/>
              <w:jc w:val="center"/>
              <w:rPr>
                <w:rFonts w:eastAsia="Calibri"/>
                <w:b/>
                <w:sz w:val="24"/>
                <w:szCs w:val="24"/>
                <w:lang w:eastAsia="en-US"/>
              </w:rPr>
            </w:pPr>
            <w:r w:rsidRPr="00342D83">
              <w:rPr>
                <w:rFonts w:eastAsia="Calibri"/>
                <w:sz w:val="24"/>
                <w:szCs w:val="24"/>
                <w:lang w:eastAsia="en-US"/>
              </w:rPr>
              <w:lastRenderedPageBreak/>
              <w:t>1.3.7</w:t>
            </w:r>
          </w:p>
        </w:tc>
        <w:tc>
          <w:tcPr>
            <w:tcW w:w="4151"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widowControl w:val="0"/>
              <w:autoSpaceDE w:val="0"/>
              <w:autoSpaceDN w:val="0"/>
              <w:adjustRightInd w:val="0"/>
              <w:ind w:left="-57" w:right="-57"/>
              <w:jc w:val="both"/>
              <w:rPr>
                <w:sz w:val="24"/>
                <w:szCs w:val="24"/>
              </w:rPr>
            </w:pPr>
            <w:r w:rsidRPr="00342D83">
              <w:rPr>
                <w:sz w:val="24"/>
                <w:szCs w:val="24"/>
              </w:rPr>
              <w:t>Размещение в средствах массовой информации, сети Интернет информации о деятельности частных дошкольных образовательных организаций                                   и индивидуальных предпринимателей</w:t>
            </w:r>
          </w:p>
          <w:p w:rsidR="00051B73" w:rsidRPr="00342D83" w:rsidRDefault="00051B73" w:rsidP="0038222C">
            <w:pPr>
              <w:widowControl w:val="0"/>
              <w:autoSpaceDE w:val="0"/>
              <w:autoSpaceDN w:val="0"/>
              <w:adjustRightInd w:val="0"/>
              <w:ind w:left="-57" w:right="-57"/>
              <w:jc w:val="both"/>
              <w:rPr>
                <w:sz w:val="24"/>
                <w:szCs w:val="24"/>
              </w:rPr>
            </w:pPr>
          </w:p>
        </w:tc>
        <w:tc>
          <w:tcPr>
            <w:tcW w:w="3007"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widowControl w:val="0"/>
              <w:autoSpaceDE w:val="0"/>
              <w:autoSpaceDN w:val="0"/>
              <w:adjustRightInd w:val="0"/>
              <w:ind w:left="-57" w:right="-57"/>
              <w:jc w:val="both"/>
              <w:rPr>
                <w:sz w:val="24"/>
                <w:szCs w:val="24"/>
              </w:rPr>
            </w:pPr>
            <w:r w:rsidRPr="00342D83">
              <w:rPr>
                <w:sz w:val="24"/>
                <w:szCs w:val="24"/>
              </w:rPr>
              <w:t>Повышение уровня информированности. Обеспечение активного продвижения                                    и информационной поддержки частных дошкольных образовательных организаций                        и индивидуальных предпринимателей</w:t>
            </w:r>
          </w:p>
        </w:tc>
        <w:tc>
          <w:tcPr>
            <w:tcW w:w="3655" w:type="dxa"/>
            <w:tcBorders>
              <w:top w:val="single" w:sz="4" w:space="0" w:color="auto"/>
              <w:left w:val="nil"/>
              <w:bottom w:val="single" w:sz="4" w:space="0" w:color="auto"/>
              <w:right w:val="single" w:sz="4" w:space="0" w:color="auto"/>
            </w:tcBorders>
          </w:tcPr>
          <w:p w:rsidR="00051B73" w:rsidRPr="00DF3D24" w:rsidRDefault="00051B73" w:rsidP="00023624">
            <w:pPr>
              <w:ind w:left="-57" w:right="-57"/>
              <w:jc w:val="both"/>
              <w:rPr>
                <w:rFonts w:eastAsia="Calibri"/>
                <w:sz w:val="24"/>
                <w:szCs w:val="24"/>
                <w:lang w:eastAsia="en-US"/>
              </w:rPr>
            </w:pPr>
            <w:r w:rsidRPr="00DF3D24">
              <w:rPr>
                <w:sz w:val="24"/>
                <w:szCs w:val="24"/>
              </w:rPr>
              <w:t>В первом полугодии 2023 года информация о деятельности ЧАДОУ «Вишенка» регулярно освещалась в социальных сетях (Одноклассники, ВКонтакте), на интернет-ресурсе «Информационное пространство НКО Белгородской области», официальном сайте учреждения.</w:t>
            </w:r>
          </w:p>
        </w:tc>
        <w:tc>
          <w:tcPr>
            <w:tcW w:w="3129"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051B73" w:rsidRPr="00342D83" w:rsidTr="002C451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ind w:left="-57" w:right="-57"/>
              <w:jc w:val="center"/>
              <w:rPr>
                <w:rFonts w:eastAsia="Calibri"/>
                <w:sz w:val="24"/>
                <w:szCs w:val="24"/>
                <w:lang w:eastAsia="en-US"/>
              </w:rPr>
            </w:pPr>
            <w:r w:rsidRPr="00342D83">
              <w:rPr>
                <w:rFonts w:eastAsia="Calibri"/>
                <w:sz w:val="24"/>
                <w:szCs w:val="24"/>
                <w:lang w:eastAsia="en-US"/>
              </w:rPr>
              <w:t>1.3.8</w:t>
            </w:r>
          </w:p>
        </w:tc>
        <w:tc>
          <w:tcPr>
            <w:tcW w:w="4151"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widowControl w:val="0"/>
              <w:autoSpaceDE w:val="0"/>
              <w:autoSpaceDN w:val="0"/>
              <w:adjustRightInd w:val="0"/>
              <w:ind w:left="-57" w:right="-57"/>
              <w:jc w:val="both"/>
              <w:rPr>
                <w:sz w:val="24"/>
                <w:szCs w:val="24"/>
              </w:rPr>
            </w:pPr>
            <w:r w:rsidRPr="00342D83">
              <w:rPr>
                <w:sz w:val="24"/>
                <w:szCs w:val="24"/>
              </w:rPr>
              <w:t>Организация участия частных дошкольных образовательных организаций и индивидуальных предпринимателей в независимой оценке, мониторинге качества предоставляемых услуг</w:t>
            </w:r>
          </w:p>
          <w:p w:rsidR="00051B73" w:rsidRPr="00342D83" w:rsidRDefault="00051B73" w:rsidP="0038222C">
            <w:pPr>
              <w:widowControl w:val="0"/>
              <w:autoSpaceDE w:val="0"/>
              <w:autoSpaceDN w:val="0"/>
              <w:adjustRightInd w:val="0"/>
              <w:ind w:left="-57" w:right="-57"/>
              <w:jc w:val="both"/>
              <w:rPr>
                <w:sz w:val="24"/>
                <w:szCs w:val="24"/>
              </w:rPr>
            </w:pPr>
          </w:p>
        </w:tc>
        <w:tc>
          <w:tcPr>
            <w:tcW w:w="3007"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widowControl w:val="0"/>
              <w:autoSpaceDE w:val="0"/>
              <w:autoSpaceDN w:val="0"/>
              <w:adjustRightInd w:val="0"/>
              <w:ind w:left="-57" w:right="-57"/>
              <w:jc w:val="both"/>
              <w:rPr>
                <w:sz w:val="24"/>
                <w:szCs w:val="24"/>
              </w:rPr>
            </w:pPr>
            <w:r w:rsidRPr="00342D83">
              <w:rPr>
                <w:sz w:val="24"/>
                <w:szCs w:val="24"/>
              </w:rPr>
              <w:t>Повышение уровня информированности. Повышение качества услуг, предоставляемых частными дошкольными образовательными организациями             и индивидуальными предпринимателями</w:t>
            </w:r>
          </w:p>
        </w:tc>
        <w:tc>
          <w:tcPr>
            <w:tcW w:w="3655" w:type="dxa"/>
            <w:tcBorders>
              <w:top w:val="single" w:sz="4" w:space="0" w:color="auto"/>
              <w:left w:val="nil"/>
              <w:bottom w:val="single" w:sz="4" w:space="0" w:color="auto"/>
              <w:right w:val="single" w:sz="4" w:space="0" w:color="auto"/>
            </w:tcBorders>
          </w:tcPr>
          <w:p w:rsidR="00051B73" w:rsidRPr="00510119" w:rsidRDefault="00051B73" w:rsidP="00023624">
            <w:pPr>
              <w:widowControl w:val="0"/>
              <w:autoSpaceDE w:val="0"/>
              <w:autoSpaceDN w:val="0"/>
              <w:adjustRightInd w:val="0"/>
              <w:ind w:left="-57" w:right="-57"/>
              <w:jc w:val="both"/>
              <w:rPr>
                <w:sz w:val="24"/>
                <w:szCs w:val="24"/>
              </w:rPr>
            </w:pPr>
            <w:r w:rsidRPr="00510119">
              <w:rPr>
                <w:sz w:val="24"/>
                <w:szCs w:val="24"/>
              </w:rPr>
              <w:t>Детский сад «Вишенка» в первом полугодии 2023 года не принимал участие в независимой оценке, мониторинге качества предоставляемых услуг.</w:t>
            </w:r>
          </w:p>
          <w:p w:rsidR="00510119" w:rsidRPr="00DF3D24" w:rsidRDefault="00510119" w:rsidP="00023624">
            <w:pPr>
              <w:widowControl w:val="0"/>
              <w:autoSpaceDE w:val="0"/>
              <w:autoSpaceDN w:val="0"/>
              <w:adjustRightInd w:val="0"/>
              <w:ind w:left="-57" w:right="-57"/>
              <w:jc w:val="both"/>
              <w:rPr>
                <w:rFonts w:eastAsia="Calibri"/>
                <w:sz w:val="24"/>
                <w:szCs w:val="24"/>
                <w:lang w:eastAsia="en-US"/>
              </w:rPr>
            </w:pPr>
            <w:r w:rsidRPr="00510119">
              <w:rPr>
                <w:rFonts w:eastAsia="Calibri"/>
                <w:sz w:val="24"/>
                <w:szCs w:val="24"/>
                <w:lang w:eastAsia="en-US"/>
              </w:rPr>
              <w:t xml:space="preserve">В июне детский сад «Вишенка» принимал участие в  региональном мониторинге по результатам внутреннего аудита соответствия содержания основных образовательных программ дошкольного образования ДОО обязательному минимуму содержания, определенному в ФОПДО. По результатам мониторинга выявлено частичное соответствие структуры ООП ДОО ФОП, направленности программ коррекционно-развивающей работы, планируемых результатов </w:t>
            </w:r>
            <w:r w:rsidRPr="00510119">
              <w:rPr>
                <w:rFonts w:eastAsia="Calibri"/>
                <w:sz w:val="24"/>
                <w:szCs w:val="24"/>
                <w:lang w:eastAsia="en-US"/>
              </w:rPr>
              <w:lastRenderedPageBreak/>
              <w:t>ООП ДОО ФОП. Также   в июне  - в региональном мониторинге состояния ДОО по решению задач  формирования основ ранней профориентации у детей дошкольного возраста. Результаты мониторинга будут подведены в июле 2023 года.</w:t>
            </w:r>
          </w:p>
        </w:tc>
        <w:tc>
          <w:tcPr>
            <w:tcW w:w="3129"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ind w:left="-57" w:right="-57"/>
              <w:jc w:val="center"/>
              <w:rPr>
                <w:rFonts w:eastAsia="Calibri"/>
                <w:sz w:val="24"/>
                <w:szCs w:val="24"/>
                <w:lang w:eastAsia="en-US"/>
              </w:rPr>
            </w:pPr>
            <w:r w:rsidRPr="00342D83">
              <w:rPr>
                <w:rFonts w:eastAsia="Calibri"/>
                <w:sz w:val="24"/>
                <w:szCs w:val="24"/>
                <w:lang w:eastAsia="en-US"/>
              </w:rPr>
              <w:lastRenderedPageBreak/>
              <w:t xml:space="preserve">Управление образования администрации Алексеевского городского округа </w:t>
            </w:r>
          </w:p>
        </w:tc>
      </w:tr>
      <w:tr w:rsidR="00051B73" w:rsidRPr="00342D83" w:rsidTr="002C451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spacing w:after="200" w:line="232" w:lineRule="auto"/>
              <w:jc w:val="center"/>
              <w:rPr>
                <w:rFonts w:eastAsiaTheme="minorHAnsi"/>
                <w:bCs/>
                <w:sz w:val="24"/>
                <w:szCs w:val="24"/>
                <w:lang w:eastAsia="en-US"/>
              </w:rPr>
            </w:pPr>
            <w:r w:rsidRPr="00342D83">
              <w:rPr>
                <w:rFonts w:eastAsiaTheme="minorHAnsi"/>
                <w:bCs/>
                <w:sz w:val="24"/>
                <w:szCs w:val="24"/>
                <w:lang w:eastAsia="en-US"/>
              </w:rPr>
              <w:lastRenderedPageBreak/>
              <w:t>1.3.9</w:t>
            </w:r>
          </w:p>
        </w:tc>
        <w:tc>
          <w:tcPr>
            <w:tcW w:w="4151"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spacing w:after="200" w:line="232" w:lineRule="auto"/>
              <w:jc w:val="both"/>
              <w:rPr>
                <w:rFonts w:eastAsiaTheme="minorHAnsi"/>
                <w:sz w:val="24"/>
                <w:szCs w:val="24"/>
                <w:lang w:eastAsia="en-US"/>
              </w:rPr>
            </w:pPr>
            <w:r w:rsidRPr="00342D83">
              <w:rPr>
                <w:rFonts w:eastAsiaTheme="minorHAnsi"/>
                <w:sz w:val="24"/>
                <w:szCs w:val="24"/>
                <w:lang w:eastAsia="en-US"/>
              </w:rPr>
              <w:t>Создание условий для детей в возрасте от 1,5 до 3 лет в частных дошкольных образовательных организациях,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присмотр и уход за детьми 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3007"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spacing w:after="200" w:line="232" w:lineRule="auto"/>
              <w:jc w:val="both"/>
              <w:rPr>
                <w:rFonts w:eastAsiaTheme="minorHAnsi"/>
                <w:sz w:val="24"/>
                <w:szCs w:val="24"/>
                <w:lang w:eastAsia="en-US"/>
              </w:rPr>
            </w:pPr>
            <w:r w:rsidRPr="00342D83">
              <w:rPr>
                <w:rFonts w:eastAsiaTheme="minorHAnsi"/>
                <w:sz w:val="24"/>
                <w:szCs w:val="24"/>
                <w:lang w:eastAsia="en-US"/>
              </w:rPr>
              <w:t>Достижение целевого показателя по созданию условий для детей в возрасте от 1,5 до 3 лет в негосударственном секторе дошкольного образования 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3655" w:type="dxa"/>
            <w:tcBorders>
              <w:top w:val="single" w:sz="4" w:space="0" w:color="auto"/>
              <w:left w:val="nil"/>
              <w:bottom w:val="single" w:sz="4" w:space="0" w:color="auto"/>
              <w:right w:val="single" w:sz="4" w:space="0" w:color="auto"/>
            </w:tcBorders>
          </w:tcPr>
          <w:p w:rsidR="00051B73" w:rsidRPr="00DF3D24" w:rsidRDefault="00051B73" w:rsidP="00023624">
            <w:pPr>
              <w:spacing w:after="200" w:line="232" w:lineRule="auto"/>
              <w:jc w:val="both"/>
              <w:rPr>
                <w:rFonts w:eastAsiaTheme="minorHAnsi"/>
                <w:sz w:val="24"/>
                <w:szCs w:val="24"/>
                <w:lang w:eastAsia="en-US"/>
              </w:rPr>
            </w:pPr>
            <w:r w:rsidRPr="00DF3D24">
              <w:rPr>
                <w:rFonts w:eastAsiaTheme="minorHAnsi"/>
                <w:sz w:val="24"/>
                <w:szCs w:val="24"/>
                <w:lang w:eastAsia="en-US"/>
              </w:rPr>
              <w:t>В рамках региональной составляющей федерального проекта «Содействие занятости» национального проекта «Демография» целевой показатель детей указанной возрастной категории в первом полугодии2023 года (также как и в 2022 году) составляет — 20 детей. Фактически посещали частную дошкольную образовательную организацию в этот период  20 детей.</w:t>
            </w:r>
          </w:p>
        </w:tc>
        <w:tc>
          <w:tcPr>
            <w:tcW w:w="3129"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spacing w:after="200" w:line="232" w:lineRule="auto"/>
              <w:jc w:val="center"/>
              <w:rPr>
                <w:rFonts w:eastAsiaTheme="minorHAnsi"/>
                <w:sz w:val="24"/>
                <w:szCs w:val="24"/>
                <w:lang w:eastAsia="en-US"/>
              </w:rPr>
            </w:pPr>
            <w:r w:rsidRPr="00342D83">
              <w:rPr>
                <w:rFonts w:eastAsia="Calibri"/>
                <w:sz w:val="24"/>
                <w:szCs w:val="24"/>
                <w:lang w:eastAsia="en-US"/>
              </w:rPr>
              <w:t>Управление образования администрации Алексеевского городского округа</w:t>
            </w:r>
          </w:p>
        </w:tc>
      </w:tr>
    </w:tbl>
    <w:p w:rsidR="00673FE1" w:rsidRPr="00342D83" w:rsidRDefault="00673FE1" w:rsidP="00285614">
      <w:pPr>
        <w:contextualSpacing/>
        <w:jc w:val="center"/>
        <w:rPr>
          <w:rFonts w:eastAsia="Calibri"/>
          <w:b/>
          <w:sz w:val="28"/>
          <w:szCs w:val="28"/>
          <w:lang w:eastAsia="en-US"/>
        </w:rPr>
      </w:pPr>
    </w:p>
    <w:p w:rsidR="00014C20" w:rsidRPr="00342D83" w:rsidRDefault="00014C20" w:rsidP="00285614">
      <w:pPr>
        <w:contextualSpacing/>
        <w:jc w:val="center"/>
        <w:rPr>
          <w:rFonts w:eastAsia="Calibri"/>
          <w:b/>
          <w:sz w:val="28"/>
          <w:szCs w:val="28"/>
          <w:lang w:eastAsia="en-US"/>
        </w:rPr>
      </w:pPr>
    </w:p>
    <w:p w:rsidR="00014C20" w:rsidRPr="00342D83" w:rsidRDefault="00014C20" w:rsidP="00014C20">
      <w:pPr>
        <w:contextualSpacing/>
        <w:rPr>
          <w:rFonts w:eastAsia="Calibri"/>
          <w:b/>
          <w:sz w:val="28"/>
          <w:szCs w:val="28"/>
          <w:lang w:eastAsia="en-US"/>
        </w:rPr>
      </w:pPr>
    </w:p>
    <w:p w:rsidR="00014C20" w:rsidRPr="00342D83" w:rsidRDefault="00014C20" w:rsidP="00014C20">
      <w:pPr>
        <w:contextualSpacing/>
        <w:rPr>
          <w:rFonts w:eastAsia="Calibri"/>
          <w:b/>
          <w:sz w:val="28"/>
          <w:szCs w:val="28"/>
          <w:lang w:eastAsia="en-US"/>
        </w:rPr>
      </w:pPr>
    </w:p>
    <w:p w:rsidR="00014C20" w:rsidRPr="00342D83" w:rsidRDefault="00014C20" w:rsidP="00014C20">
      <w:pPr>
        <w:contextualSpacing/>
        <w:rPr>
          <w:rFonts w:eastAsia="Calibri"/>
          <w:b/>
          <w:sz w:val="28"/>
          <w:szCs w:val="28"/>
          <w:lang w:eastAsia="en-US"/>
        </w:rPr>
      </w:pPr>
    </w:p>
    <w:p w:rsidR="00014C20" w:rsidRPr="00342D83" w:rsidRDefault="00014C20" w:rsidP="00014C20">
      <w:pPr>
        <w:contextualSpacing/>
        <w:rPr>
          <w:rFonts w:eastAsia="Calibri"/>
          <w:b/>
          <w:sz w:val="28"/>
          <w:szCs w:val="28"/>
          <w:lang w:eastAsia="en-US"/>
        </w:rPr>
      </w:pPr>
    </w:p>
    <w:p w:rsidR="00014C20" w:rsidRPr="00342D83" w:rsidRDefault="00014C20" w:rsidP="00285614">
      <w:pPr>
        <w:contextualSpacing/>
        <w:jc w:val="center"/>
        <w:rPr>
          <w:rFonts w:eastAsia="Calibri"/>
          <w:b/>
          <w:sz w:val="28"/>
          <w:szCs w:val="28"/>
          <w:lang w:eastAsia="en-US"/>
        </w:rPr>
      </w:pPr>
    </w:p>
    <w:p w:rsidR="00954721" w:rsidRPr="00342D83" w:rsidRDefault="00954721" w:rsidP="00285614">
      <w:pPr>
        <w:contextualSpacing/>
        <w:jc w:val="center"/>
        <w:rPr>
          <w:rFonts w:eastAsia="Calibri"/>
          <w:b/>
          <w:sz w:val="26"/>
          <w:szCs w:val="26"/>
          <w:lang w:eastAsia="en-US"/>
        </w:rPr>
      </w:pPr>
    </w:p>
    <w:p w:rsidR="00A83A75" w:rsidRDefault="00A83A75" w:rsidP="00AC7C7F">
      <w:pPr>
        <w:jc w:val="center"/>
        <w:rPr>
          <w:b/>
          <w:sz w:val="28"/>
          <w:szCs w:val="28"/>
        </w:rPr>
      </w:pPr>
      <w:r w:rsidRPr="00A83A75">
        <w:rPr>
          <w:b/>
          <w:sz w:val="28"/>
          <w:szCs w:val="28"/>
        </w:rPr>
        <w:lastRenderedPageBreak/>
        <w:t>2. Рынок услуг общего образования</w:t>
      </w:r>
    </w:p>
    <w:p w:rsidR="00A83A75" w:rsidRDefault="00A83A75" w:rsidP="00AC7C7F">
      <w:pPr>
        <w:jc w:val="center"/>
        <w:rPr>
          <w:b/>
          <w:sz w:val="28"/>
          <w:szCs w:val="28"/>
        </w:rPr>
      </w:pPr>
    </w:p>
    <w:p w:rsidR="00AC7C7F" w:rsidRPr="00342D83" w:rsidRDefault="00AC7C7F" w:rsidP="00AC7C7F">
      <w:pPr>
        <w:jc w:val="center"/>
        <w:rPr>
          <w:b/>
          <w:sz w:val="28"/>
          <w:szCs w:val="28"/>
        </w:rPr>
      </w:pPr>
      <w:r w:rsidRPr="00342D83">
        <w:rPr>
          <w:b/>
          <w:sz w:val="28"/>
          <w:szCs w:val="28"/>
        </w:rPr>
        <w:t>2.2. Ключевые показатели</w:t>
      </w:r>
    </w:p>
    <w:p w:rsidR="00FA0A53" w:rsidRPr="00342D83" w:rsidRDefault="00FA0A53" w:rsidP="00AC7C7F">
      <w:pPr>
        <w:jc w:val="center"/>
        <w:rPr>
          <w:b/>
          <w:sz w:val="28"/>
          <w:szCs w:val="28"/>
        </w:rPr>
      </w:pPr>
    </w:p>
    <w:tbl>
      <w:tblPr>
        <w:tblW w:w="13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19"/>
        <w:gridCol w:w="4753"/>
        <w:gridCol w:w="1018"/>
        <w:gridCol w:w="1108"/>
        <w:gridCol w:w="1240"/>
        <w:gridCol w:w="1275"/>
        <w:gridCol w:w="1276"/>
        <w:gridCol w:w="1884"/>
      </w:tblGrid>
      <w:tr w:rsidR="003B39F4" w:rsidRPr="00342D83" w:rsidTr="005B1453">
        <w:trPr>
          <w:trHeight w:val="3157"/>
          <w:tblHeader/>
          <w:jc w:val="center"/>
        </w:trPr>
        <w:tc>
          <w:tcPr>
            <w:tcW w:w="619" w:type="dxa"/>
            <w:vAlign w:val="center"/>
          </w:tcPr>
          <w:p w:rsidR="003B39F4" w:rsidRPr="000929DD" w:rsidRDefault="003B39F4" w:rsidP="0038222C">
            <w:pPr>
              <w:spacing w:line="240" w:lineRule="atLeast"/>
              <w:jc w:val="center"/>
              <w:rPr>
                <w:b/>
              </w:rPr>
            </w:pPr>
            <w:r w:rsidRPr="000929DD">
              <w:rPr>
                <w:b/>
              </w:rPr>
              <w:t>№ п/п</w:t>
            </w:r>
          </w:p>
        </w:tc>
        <w:tc>
          <w:tcPr>
            <w:tcW w:w="4753" w:type="dxa"/>
            <w:vAlign w:val="center"/>
          </w:tcPr>
          <w:p w:rsidR="003B39F4" w:rsidRPr="000929DD" w:rsidRDefault="003B39F4" w:rsidP="0038222C">
            <w:pPr>
              <w:tabs>
                <w:tab w:val="left" w:pos="1557"/>
                <w:tab w:val="left" w:pos="2697"/>
              </w:tabs>
              <w:spacing w:line="240" w:lineRule="atLeast"/>
              <w:jc w:val="center"/>
              <w:rPr>
                <w:b/>
              </w:rPr>
            </w:pPr>
            <w:r w:rsidRPr="000929DD">
              <w:rPr>
                <w:b/>
              </w:rPr>
              <w:t>Наименование ключевого показателя</w:t>
            </w:r>
          </w:p>
        </w:tc>
        <w:tc>
          <w:tcPr>
            <w:tcW w:w="1018" w:type="dxa"/>
            <w:vAlign w:val="center"/>
          </w:tcPr>
          <w:p w:rsidR="003B39F4" w:rsidRPr="000929DD" w:rsidRDefault="003B39F4" w:rsidP="002808EC">
            <w:pPr>
              <w:spacing w:line="240" w:lineRule="atLeast"/>
              <w:ind w:left="-57" w:right="-57"/>
              <w:rPr>
                <w:b/>
              </w:rPr>
            </w:pPr>
            <w:r w:rsidRPr="000929DD">
              <w:rPr>
                <w:b/>
              </w:rPr>
              <w:t>Единица измерения</w:t>
            </w:r>
          </w:p>
        </w:tc>
        <w:tc>
          <w:tcPr>
            <w:tcW w:w="1108" w:type="dxa"/>
            <w:vAlign w:val="center"/>
          </w:tcPr>
          <w:p w:rsidR="003B39F4" w:rsidRPr="000929DD" w:rsidRDefault="003B39F4" w:rsidP="008C087F">
            <w:pPr>
              <w:ind w:left="-57" w:right="-57"/>
              <w:rPr>
                <w:b/>
                <w:bCs/>
              </w:rPr>
            </w:pPr>
            <w:r w:rsidRPr="000929DD">
              <w:rPr>
                <w:b/>
                <w:bCs/>
              </w:rPr>
              <w:t>На 31 декабря 2023 года</w:t>
            </w:r>
          </w:p>
          <w:p w:rsidR="003B39F4" w:rsidRPr="000929DD" w:rsidRDefault="003B39F4" w:rsidP="008C087F">
            <w:pPr>
              <w:ind w:left="-57" w:right="-57"/>
              <w:rPr>
                <w:b/>
                <w:bCs/>
              </w:rPr>
            </w:pPr>
            <w:r w:rsidRPr="000929DD">
              <w:rPr>
                <w:b/>
                <w:bCs/>
              </w:rPr>
              <w:t>план</w:t>
            </w:r>
          </w:p>
        </w:tc>
        <w:tc>
          <w:tcPr>
            <w:tcW w:w="1240" w:type="dxa"/>
          </w:tcPr>
          <w:p w:rsidR="008C087F" w:rsidRDefault="008C087F" w:rsidP="008C087F">
            <w:pPr>
              <w:ind w:left="-57" w:right="-57"/>
              <w:rPr>
                <w:b/>
                <w:bCs/>
              </w:rPr>
            </w:pPr>
          </w:p>
          <w:p w:rsidR="008C087F" w:rsidRPr="000929DD" w:rsidRDefault="008C087F" w:rsidP="008C087F">
            <w:pPr>
              <w:ind w:left="-57" w:right="-57"/>
              <w:rPr>
                <w:b/>
                <w:bCs/>
              </w:rPr>
            </w:pPr>
          </w:p>
          <w:p w:rsidR="003B39F4" w:rsidRPr="000929DD" w:rsidRDefault="003B39F4" w:rsidP="008C087F">
            <w:pPr>
              <w:ind w:left="-57" w:right="-57"/>
              <w:rPr>
                <w:b/>
                <w:bCs/>
              </w:rPr>
            </w:pPr>
          </w:p>
          <w:p w:rsidR="003B39F4" w:rsidRPr="000929DD" w:rsidRDefault="003B39F4" w:rsidP="00D50A2F">
            <w:pPr>
              <w:ind w:left="-57" w:right="-57"/>
              <w:rPr>
                <w:b/>
                <w:bCs/>
              </w:rPr>
            </w:pPr>
            <w:r w:rsidRPr="000929DD">
              <w:rPr>
                <w:b/>
                <w:bCs/>
              </w:rPr>
              <w:t>Оценка выполнения по состоянию на 01.0</w:t>
            </w:r>
            <w:r w:rsidR="00D50A2F">
              <w:rPr>
                <w:b/>
                <w:bCs/>
              </w:rPr>
              <w:t>7</w:t>
            </w:r>
            <w:r w:rsidRPr="000929DD">
              <w:rPr>
                <w:b/>
                <w:bCs/>
              </w:rPr>
              <w:t>.2023</w:t>
            </w:r>
          </w:p>
        </w:tc>
        <w:tc>
          <w:tcPr>
            <w:tcW w:w="1275" w:type="dxa"/>
            <w:shd w:val="clear" w:color="auto" w:fill="FFFFFF" w:themeFill="background1"/>
            <w:vAlign w:val="center"/>
          </w:tcPr>
          <w:p w:rsidR="008C087F" w:rsidRDefault="008C087F" w:rsidP="008C087F">
            <w:pPr>
              <w:ind w:left="-57" w:right="-57"/>
              <w:rPr>
                <w:b/>
                <w:bCs/>
              </w:rPr>
            </w:pPr>
          </w:p>
          <w:p w:rsidR="003B39F4" w:rsidRPr="000929DD" w:rsidRDefault="003B39F4" w:rsidP="008C087F">
            <w:pPr>
              <w:ind w:left="-57" w:right="-57"/>
              <w:rPr>
                <w:b/>
                <w:bCs/>
              </w:rPr>
            </w:pPr>
            <w:r w:rsidRPr="000929DD">
              <w:rPr>
                <w:b/>
                <w:bCs/>
              </w:rPr>
              <w:t>Процент выполнения показателя по сравнению с плановыми данными за 2023 год</w:t>
            </w:r>
            <w:r w:rsidR="006E038F" w:rsidRPr="000929DD">
              <w:rPr>
                <w:b/>
                <w:bCs/>
              </w:rPr>
              <w:t>,%</w:t>
            </w:r>
          </w:p>
          <w:p w:rsidR="003B39F4" w:rsidRPr="000929DD" w:rsidRDefault="003B39F4" w:rsidP="008C087F">
            <w:pPr>
              <w:ind w:left="-57" w:right="-57"/>
              <w:rPr>
                <w:b/>
                <w:bCs/>
              </w:rPr>
            </w:pPr>
          </w:p>
          <w:p w:rsidR="003B39F4" w:rsidRPr="000929DD" w:rsidRDefault="003B39F4" w:rsidP="008C087F">
            <w:pPr>
              <w:ind w:left="-57" w:right="-57"/>
              <w:rPr>
                <w:b/>
                <w:bCs/>
              </w:rPr>
            </w:pPr>
          </w:p>
          <w:p w:rsidR="003B39F4" w:rsidRPr="000929DD" w:rsidRDefault="003B39F4" w:rsidP="008C087F">
            <w:pPr>
              <w:ind w:left="-57" w:right="-57"/>
              <w:rPr>
                <w:b/>
                <w:bCs/>
              </w:rPr>
            </w:pPr>
          </w:p>
          <w:p w:rsidR="003B39F4" w:rsidRPr="000929DD" w:rsidRDefault="003B39F4" w:rsidP="008C087F">
            <w:pPr>
              <w:ind w:left="-57" w:right="-57"/>
              <w:rPr>
                <w:b/>
                <w:bCs/>
              </w:rPr>
            </w:pPr>
          </w:p>
        </w:tc>
        <w:tc>
          <w:tcPr>
            <w:tcW w:w="1276" w:type="dxa"/>
            <w:shd w:val="clear" w:color="auto" w:fill="FFFFFF" w:themeFill="background1"/>
            <w:vAlign w:val="center"/>
          </w:tcPr>
          <w:p w:rsidR="003B39F4" w:rsidRPr="000929DD" w:rsidRDefault="003B39F4" w:rsidP="008C087F">
            <w:pPr>
              <w:ind w:left="-57" w:right="-57"/>
              <w:rPr>
                <w:b/>
                <w:bCs/>
              </w:rPr>
            </w:pPr>
            <w:r w:rsidRPr="000929DD">
              <w:rPr>
                <w:b/>
                <w:bCs/>
              </w:rPr>
              <w:t>Оценка выполнения по состоянию на 31.12.2023</w:t>
            </w:r>
          </w:p>
        </w:tc>
        <w:tc>
          <w:tcPr>
            <w:tcW w:w="1884" w:type="dxa"/>
            <w:shd w:val="clear" w:color="auto" w:fill="FFFFFF" w:themeFill="background1"/>
          </w:tcPr>
          <w:p w:rsidR="008C087F" w:rsidRDefault="008C087F" w:rsidP="005B1453">
            <w:pPr>
              <w:spacing w:line="240" w:lineRule="atLeast"/>
              <w:ind w:left="-131" w:firstLine="131"/>
              <w:jc w:val="center"/>
              <w:rPr>
                <w:b/>
                <w:bCs/>
              </w:rPr>
            </w:pPr>
          </w:p>
          <w:p w:rsidR="008C087F" w:rsidRDefault="008C087F" w:rsidP="005B1453">
            <w:pPr>
              <w:spacing w:line="240" w:lineRule="atLeast"/>
              <w:ind w:left="-131" w:firstLine="131"/>
              <w:jc w:val="center"/>
              <w:rPr>
                <w:b/>
                <w:bCs/>
              </w:rPr>
            </w:pPr>
          </w:p>
          <w:p w:rsidR="008C087F" w:rsidRDefault="008C087F" w:rsidP="005B1453">
            <w:pPr>
              <w:spacing w:line="240" w:lineRule="atLeast"/>
              <w:ind w:left="-131" w:firstLine="131"/>
              <w:jc w:val="center"/>
              <w:rPr>
                <w:b/>
                <w:bCs/>
              </w:rPr>
            </w:pPr>
          </w:p>
          <w:p w:rsidR="003B39F4" w:rsidRPr="000929DD" w:rsidRDefault="003B39F4" w:rsidP="005B1453">
            <w:pPr>
              <w:spacing w:line="240" w:lineRule="atLeast"/>
              <w:ind w:left="-131" w:firstLine="131"/>
              <w:jc w:val="center"/>
              <w:rPr>
                <w:b/>
                <w:bCs/>
              </w:rPr>
            </w:pPr>
            <w:r w:rsidRPr="000929DD">
              <w:rPr>
                <w:b/>
                <w:bCs/>
              </w:rPr>
              <w:t>Ответственный исполнитель</w:t>
            </w:r>
          </w:p>
        </w:tc>
      </w:tr>
      <w:tr w:rsidR="003B39F4" w:rsidRPr="00342D83" w:rsidTr="005B1453">
        <w:trPr>
          <w:jc w:val="center"/>
        </w:trPr>
        <w:tc>
          <w:tcPr>
            <w:tcW w:w="619" w:type="dxa"/>
          </w:tcPr>
          <w:p w:rsidR="003B39F4" w:rsidRPr="00342D83" w:rsidRDefault="003B39F4" w:rsidP="0038222C">
            <w:pPr>
              <w:ind w:left="-57" w:right="-57"/>
              <w:jc w:val="center"/>
              <w:rPr>
                <w:sz w:val="24"/>
                <w:szCs w:val="24"/>
              </w:rPr>
            </w:pPr>
            <w:r w:rsidRPr="00342D83">
              <w:rPr>
                <w:sz w:val="24"/>
                <w:szCs w:val="24"/>
              </w:rPr>
              <w:t>2.2.1</w:t>
            </w:r>
          </w:p>
        </w:tc>
        <w:tc>
          <w:tcPr>
            <w:tcW w:w="4753" w:type="dxa"/>
          </w:tcPr>
          <w:p w:rsidR="003B39F4" w:rsidRPr="00342D83" w:rsidRDefault="003B39F4" w:rsidP="0038222C">
            <w:pPr>
              <w:autoSpaceDE w:val="0"/>
              <w:autoSpaceDN w:val="0"/>
              <w:adjustRightInd w:val="0"/>
              <w:jc w:val="both"/>
              <w:rPr>
                <w:rFonts w:eastAsia="Calibri"/>
                <w:sz w:val="24"/>
                <w:szCs w:val="24"/>
              </w:rPr>
            </w:pPr>
            <w:r w:rsidRPr="00342D83">
              <w:rPr>
                <w:rFonts w:eastAsia="Calibri"/>
                <w:sz w:val="24"/>
                <w:szCs w:val="24"/>
              </w:rPr>
              <w:t>Количество действующих организаций (в том числе филиалов) частной формы собственности, оказывающих образовательные услуги в сфере общего образования в отчетном периоде (по Стандарту)</w:t>
            </w:r>
          </w:p>
        </w:tc>
        <w:tc>
          <w:tcPr>
            <w:tcW w:w="1018" w:type="dxa"/>
          </w:tcPr>
          <w:p w:rsidR="003B39F4" w:rsidRPr="00342D83" w:rsidRDefault="003B39F4" w:rsidP="0038222C">
            <w:pPr>
              <w:jc w:val="center"/>
              <w:rPr>
                <w:sz w:val="24"/>
                <w:szCs w:val="24"/>
              </w:rPr>
            </w:pPr>
            <w:r w:rsidRPr="00342D83">
              <w:rPr>
                <w:sz w:val="24"/>
                <w:szCs w:val="24"/>
              </w:rPr>
              <w:t>Ед.</w:t>
            </w:r>
          </w:p>
        </w:tc>
        <w:tc>
          <w:tcPr>
            <w:tcW w:w="1108" w:type="dxa"/>
          </w:tcPr>
          <w:p w:rsidR="003B39F4" w:rsidRPr="00342D83" w:rsidRDefault="003B39F4" w:rsidP="0038222C">
            <w:pPr>
              <w:jc w:val="center"/>
              <w:rPr>
                <w:sz w:val="24"/>
                <w:szCs w:val="24"/>
              </w:rPr>
            </w:pPr>
            <w:r w:rsidRPr="00342D83">
              <w:rPr>
                <w:sz w:val="24"/>
                <w:szCs w:val="24"/>
              </w:rPr>
              <w:t>1</w:t>
            </w:r>
          </w:p>
        </w:tc>
        <w:tc>
          <w:tcPr>
            <w:tcW w:w="1240" w:type="dxa"/>
          </w:tcPr>
          <w:p w:rsidR="003B39F4" w:rsidRPr="00342D83" w:rsidRDefault="0086605B" w:rsidP="0038222C">
            <w:pPr>
              <w:contextualSpacing/>
              <w:jc w:val="center"/>
              <w:rPr>
                <w:sz w:val="24"/>
                <w:szCs w:val="24"/>
              </w:rPr>
            </w:pPr>
            <w:r>
              <w:rPr>
                <w:sz w:val="24"/>
                <w:szCs w:val="24"/>
              </w:rPr>
              <w:t>1</w:t>
            </w:r>
          </w:p>
        </w:tc>
        <w:tc>
          <w:tcPr>
            <w:tcW w:w="1275" w:type="dxa"/>
          </w:tcPr>
          <w:p w:rsidR="003B39F4" w:rsidRPr="00342D83" w:rsidRDefault="0086605B" w:rsidP="0038222C">
            <w:pPr>
              <w:contextualSpacing/>
              <w:jc w:val="center"/>
              <w:rPr>
                <w:sz w:val="24"/>
                <w:szCs w:val="24"/>
              </w:rPr>
            </w:pPr>
            <w:r>
              <w:rPr>
                <w:sz w:val="24"/>
                <w:szCs w:val="24"/>
              </w:rPr>
              <w:t>100</w:t>
            </w:r>
          </w:p>
        </w:tc>
        <w:tc>
          <w:tcPr>
            <w:tcW w:w="1276" w:type="dxa"/>
          </w:tcPr>
          <w:p w:rsidR="003B39F4" w:rsidRPr="003E23A0" w:rsidRDefault="0086605B" w:rsidP="0038222C">
            <w:pPr>
              <w:contextualSpacing/>
              <w:jc w:val="center"/>
              <w:rPr>
                <w:sz w:val="24"/>
                <w:szCs w:val="24"/>
              </w:rPr>
            </w:pPr>
            <w:r>
              <w:rPr>
                <w:sz w:val="24"/>
                <w:szCs w:val="24"/>
              </w:rPr>
              <w:t>1</w:t>
            </w:r>
          </w:p>
        </w:tc>
        <w:tc>
          <w:tcPr>
            <w:tcW w:w="1884" w:type="dxa"/>
          </w:tcPr>
          <w:p w:rsidR="003B39F4" w:rsidRPr="00342D83" w:rsidRDefault="003B39F4" w:rsidP="00FA0A53">
            <w:pPr>
              <w:jc w:val="center"/>
              <w:rPr>
                <w:sz w:val="24"/>
                <w:szCs w:val="24"/>
              </w:rPr>
            </w:pPr>
            <w:r w:rsidRPr="00342D83">
              <w:rPr>
                <w:sz w:val="24"/>
                <w:szCs w:val="24"/>
              </w:rPr>
              <w:t>Управление образования администрации Алексеевского городского округа</w:t>
            </w:r>
          </w:p>
        </w:tc>
      </w:tr>
      <w:tr w:rsidR="003B39F4" w:rsidRPr="00342D83" w:rsidTr="005B1453">
        <w:trPr>
          <w:jc w:val="center"/>
        </w:trPr>
        <w:tc>
          <w:tcPr>
            <w:tcW w:w="619" w:type="dxa"/>
          </w:tcPr>
          <w:p w:rsidR="003B39F4" w:rsidRPr="00342D83" w:rsidRDefault="003B39F4" w:rsidP="0038222C">
            <w:pPr>
              <w:ind w:left="-57" w:right="-57"/>
              <w:jc w:val="center"/>
              <w:rPr>
                <w:sz w:val="24"/>
                <w:szCs w:val="24"/>
              </w:rPr>
            </w:pPr>
            <w:r w:rsidRPr="00342D83">
              <w:rPr>
                <w:sz w:val="24"/>
                <w:szCs w:val="24"/>
              </w:rPr>
              <w:t>2.2.2</w:t>
            </w:r>
          </w:p>
        </w:tc>
        <w:tc>
          <w:tcPr>
            <w:tcW w:w="4753" w:type="dxa"/>
          </w:tcPr>
          <w:p w:rsidR="003B39F4" w:rsidRPr="00342D83" w:rsidRDefault="003B39F4" w:rsidP="00141D1C">
            <w:pPr>
              <w:autoSpaceDE w:val="0"/>
              <w:autoSpaceDN w:val="0"/>
              <w:adjustRightInd w:val="0"/>
              <w:jc w:val="both"/>
              <w:rPr>
                <w:sz w:val="24"/>
                <w:szCs w:val="24"/>
              </w:rPr>
            </w:pPr>
            <w:r w:rsidRPr="00342D83">
              <w:rPr>
                <w:rFonts w:eastAsia="Calibri"/>
                <w:sz w:val="24"/>
                <w:szCs w:val="24"/>
              </w:rPr>
              <w:t xml:space="preserve">Доля обучающихся в частных образовательных организациях, реализующих основные общеобразовательные  программы в общем числе обучающихся в </w:t>
            </w:r>
            <w:r>
              <w:rPr>
                <w:rFonts w:eastAsia="Calibri"/>
                <w:sz w:val="24"/>
                <w:szCs w:val="24"/>
              </w:rPr>
              <w:t xml:space="preserve">городских </w:t>
            </w:r>
            <w:r w:rsidRPr="00342D83">
              <w:rPr>
                <w:rFonts w:eastAsia="Calibri"/>
                <w:sz w:val="24"/>
                <w:szCs w:val="24"/>
              </w:rPr>
              <w:t>образовательных  организациях, реализующих основные общеобразовательные программы</w:t>
            </w:r>
            <w:r>
              <w:rPr>
                <w:rFonts w:eastAsia="Calibri"/>
                <w:sz w:val="24"/>
                <w:szCs w:val="24"/>
              </w:rPr>
              <w:t>, по сопоставимым возрастным категориям.</w:t>
            </w:r>
            <w:r w:rsidRPr="00342D83">
              <w:rPr>
                <w:rFonts w:eastAsia="Calibri"/>
                <w:sz w:val="24"/>
                <w:szCs w:val="24"/>
              </w:rPr>
              <w:t xml:space="preserve"> </w:t>
            </w:r>
          </w:p>
        </w:tc>
        <w:tc>
          <w:tcPr>
            <w:tcW w:w="1018" w:type="dxa"/>
          </w:tcPr>
          <w:p w:rsidR="003B39F4" w:rsidRPr="00342D83" w:rsidRDefault="003B39F4" w:rsidP="0038222C">
            <w:pPr>
              <w:jc w:val="center"/>
              <w:rPr>
                <w:sz w:val="24"/>
                <w:szCs w:val="24"/>
              </w:rPr>
            </w:pPr>
            <w:r w:rsidRPr="00342D83">
              <w:rPr>
                <w:sz w:val="24"/>
                <w:szCs w:val="24"/>
              </w:rPr>
              <w:t>Доли ед.</w:t>
            </w:r>
          </w:p>
        </w:tc>
        <w:tc>
          <w:tcPr>
            <w:tcW w:w="1108" w:type="dxa"/>
            <w:shd w:val="clear" w:color="auto" w:fill="auto"/>
          </w:tcPr>
          <w:p w:rsidR="003B39F4" w:rsidRPr="00073F1E" w:rsidRDefault="003B39F4" w:rsidP="00073F1E">
            <w:pPr>
              <w:jc w:val="center"/>
              <w:rPr>
                <w:sz w:val="24"/>
                <w:szCs w:val="24"/>
              </w:rPr>
            </w:pPr>
            <w:r w:rsidRPr="00073F1E">
              <w:rPr>
                <w:sz w:val="24"/>
                <w:szCs w:val="24"/>
              </w:rPr>
              <w:t>0,03</w:t>
            </w:r>
          </w:p>
        </w:tc>
        <w:tc>
          <w:tcPr>
            <w:tcW w:w="1240" w:type="dxa"/>
            <w:shd w:val="clear" w:color="auto" w:fill="auto"/>
          </w:tcPr>
          <w:p w:rsidR="003B39F4" w:rsidRPr="00073F1E" w:rsidRDefault="00071916" w:rsidP="00073F1E">
            <w:pPr>
              <w:contextualSpacing/>
              <w:jc w:val="center"/>
              <w:rPr>
                <w:sz w:val="24"/>
                <w:szCs w:val="24"/>
              </w:rPr>
            </w:pPr>
            <w:r>
              <w:rPr>
                <w:sz w:val="24"/>
                <w:szCs w:val="24"/>
              </w:rPr>
              <w:t>0,03</w:t>
            </w:r>
          </w:p>
        </w:tc>
        <w:tc>
          <w:tcPr>
            <w:tcW w:w="1275" w:type="dxa"/>
          </w:tcPr>
          <w:p w:rsidR="003B39F4" w:rsidRPr="00073F1E" w:rsidRDefault="00071916" w:rsidP="00073F1E">
            <w:pPr>
              <w:contextualSpacing/>
              <w:jc w:val="center"/>
              <w:rPr>
                <w:sz w:val="24"/>
                <w:szCs w:val="24"/>
              </w:rPr>
            </w:pPr>
            <w:r>
              <w:rPr>
                <w:sz w:val="24"/>
                <w:szCs w:val="24"/>
              </w:rPr>
              <w:t>100</w:t>
            </w:r>
          </w:p>
        </w:tc>
        <w:tc>
          <w:tcPr>
            <w:tcW w:w="1276" w:type="dxa"/>
          </w:tcPr>
          <w:p w:rsidR="003B39F4" w:rsidRPr="00342D83" w:rsidRDefault="00071916" w:rsidP="0038222C">
            <w:pPr>
              <w:contextualSpacing/>
              <w:jc w:val="center"/>
              <w:rPr>
                <w:sz w:val="24"/>
                <w:szCs w:val="24"/>
              </w:rPr>
            </w:pPr>
            <w:r>
              <w:rPr>
                <w:sz w:val="24"/>
                <w:szCs w:val="24"/>
              </w:rPr>
              <w:t>0,03</w:t>
            </w:r>
          </w:p>
        </w:tc>
        <w:tc>
          <w:tcPr>
            <w:tcW w:w="1884" w:type="dxa"/>
          </w:tcPr>
          <w:p w:rsidR="003B39F4" w:rsidRPr="00342D83" w:rsidRDefault="003B39F4" w:rsidP="00FA0A53">
            <w:pPr>
              <w:jc w:val="center"/>
              <w:rPr>
                <w:sz w:val="24"/>
                <w:szCs w:val="24"/>
              </w:rPr>
            </w:pPr>
            <w:r w:rsidRPr="00342D83">
              <w:rPr>
                <w:sz w:val="24"/>
                <w:szCs w:val="24"/>
              </w:rPr>
              <w:t xml:space="preserve">Управление образования администрации Алексеевского городского округа </w:t>
            </w:r>
          </w:p>
        </w:tc>
      </w:tr>
      <w:tr w:rsidR="003B39F4" w:rsidRPr="00342D83" w:rsidTr="005B1453">
        <w:trPr>
          <w:trHeight w:val="864"/>
          <w:jc w:val="center"/>
        </w:trPr>
        <w:tc>
          <w:tcPr>
            <w:tcW w:w="619" w:type="dxa"/>
          </w:tcPr>
          <w:p w:rsidR="003B39F4" w:rsidRPr="00342D83" w:rsidRDefault="003B39F4" w:rsidP="0038222C">
            <w:pPr>
              <w:ind w:left="-57" w:right="-57"/>
              <w:jc w:val="center"/>
              <w:rPr>
                <w:sz w:val="24"/>
                <w:szCs w:val="24"/>
              </w:rPr>
            </w:pPr>
            <w:r w:rsidRPr="00342D83">
              <w:rPr>
                <w:sz w:val="24"/>
                <w:szCs w:val="24"/>
              </w:rPr>
              <w:lastRenderedPageBreak/>
              <w:t>2.2.3</w:t>
            </w:r>
          </w:p>
        </w:tc>
        <w:tc>
          <w:tcPr>
            <w:tcW w:w="4753" w:type="dxa"/>
          </w:tcPr>
          <w:p w:rsidR="003B39F4" w:rsidRPr="00342D83" w:rsidRDefault="003B39F4" w:rsidP="0038222C">
            <w:pPr>
              <w:rPr>
                <w:sz w:val="24"/>
                <w:szCs w:val="24"/>
              </w:rPr>
            </w:pPr>
            <w:r w:rsidRPr="00342D83">
              <w:rPr>
                <w:rFonts w:eastAsia="Calibri"/>
                <w:sz w:val="24"/>
                <w:szCs w:val="24"/>
              </w:rPr>
              <w:t xml:space="preserve">Количество действующих организаций, оказывающих образовательные услуги в сфере общего образования в отчетном периоде (дополнительный показатель)                           </w:t>
            </w:r>
          </w:p>
        </w:tc>
        <w:tc>
          <w:tcPr>
            <w:tcW w:w="1018" w:type="dxa"/>
          </w:tcPr>
          <w:p w:rsidR="003B39F4" w:rsidRPr="00342D83" w:rsidRDefault="003B39F4" w:rsidP="0038222C">
            <w:pPr>
              <w:jc w:val="center"/>
              <w:rPr>
                <w:sz w:val="24"/>
                <w:szCs w:val="24"/>
              </w:rPr>
            </w:pPr>
            <w:r w:rsidRPr="00342D83">
              <w:rPr>
                <w:sz w:val="24"/>
                <w:szCs w:val="24"/>
              </w:rPr>
              <w:t>Ед.</w:t>
            </w:r>
          </w:p>
        </w:tc>
        <w:tc>
          <w:tcPr>
            <w:tcW w:w="1108" w:type="dxa"/>
            <w:shd w:val="clear" w:color="auto" w:fill="auto"/>
          </w:tcPr>
          <w:p w:rsidR="003B39F4" w:rsidRPr="00342D83" w:rsidRDefault="003B39F4" w:rsidP="0038222C">
            <w:pPr>
              <w:jc w:val="center"/>
              <w:rPr>
                <w:sz w:val="24"/>
                <w:szCs w:val="24"/>
              </w:rPr>
            </w:pPr>
            <w:r w:rsidRPr="00342D83">
              <w:rPr>
                <w:sz w:val="24"/>
                <w:szCs w:val="24"/>
              </w:rPr>
              <w:t>31</w:t>
            </w:r>
          </w:p>
        </w:tc>
        <w:tc>
          <w:tcPr>
            <w:tcW w:w="1240" w:type="dxa"/>
            <w:shd w:val="clear" w:color="auto" w:fill="auto"/>
          </w:tcPr>
          <w:p w:rsidR="003B39F4" w:rsidRPr="00342D83" w:rsidRDefault="00C73322" w:rsidP="0038222C">
            <w:pPr>
              <w:contextualSpacing/>
              <w:jc w:val="center"/>
              <w:rPr>
                <w:sz w:val="24"/>
                <w:szCs w:val="24"/>
              </w:rPr>
            </w:pPr>
            <w:r>
              <w:rPr>
                <w:sz w:val="24"/>
                <w:szCs w:val="24"/>
              </w:rPr>
              <w:t>31</w:t>
            </w:r>
          </w:p>
        </w:tc>
        <w:tc>
          <w:tcPr>
            <w:tcW w:w="1275" w:type="dxa"/>
          </w:tcPr>
          <w:p w:rsidR="003B39F4" w:rsidRPr="00342D83" w:rsidRDefault="00C73322" w:rsidP="00CD28BA">
            <w:pPr>
              <w:contextualSpacing/>
              <w:jc w:val="center"/>
              <w:rPr>
                <w:sz w:val="24"/>
                <w:szCs w:val="24"/>
              </w:rPr>
            </w:pPr>
            <w:r>
              <w:rPr>
                <w:sz w:val="24"/>
                <w:szCs w:val="24"/>
              </w:rPr>
              <w:t>31</w:t>
            </w:r>
          </w:p>
        </w:tc>
        <w:tc>
          <w:tcPr>
            <w:tcW w:w="1276" w:type="dxa"/>
          </w:tcPr>
          <w:p w:rsidR="003B39F4" w:rsidRPr="00342D83" w:rsidRDefault="00C73322" w:rsidP="0038222C">
            <w:pPr>
              <w:contextualSpacing/>
              <w:jc w:val="center"/>
              <w:rPr>
                <w:sz w:val="24"/>
                <w:szCs w:val="24"/>
              </w:rPr>
            </w:pPr>
            <w:r>
              <w:rPr>
                <w:sz w:val="24"/>
                <w:szCs w:val="24"/>
              </w:rPr>
              <w:t>31</w:t>
            </w:r>
          </w:p>
        </w:tc>
        <w:tc>
          <w:tcPr>
            <w:tcW w:w="1884" w:type="dxa"/>
          </w:tcPr>
          <w:p w:rsidR="003B39F4" w:rsidRPr="00342D83" w:rsidRDefault="003B39F4" w:rsidP="00FA0A53">
            <w:pPr>
              <w:jc w:val="center"/>
            </w:pPr>
            <w:r w:rsidRPr="00342D83">
              <w:rPr>
                <w:sz w:val="24"/>
                <w:szCs w:val="24"/>
              </w:rPr>
              <w:t xml:space="preserve">Управление образования администрации Алексеевского городского округа </w:t>
            </w:r>
          </w:p>
        </w:tc>
      </w:tr>
      <w:tr w:rsidR="001D3296" w:rsidRPr="00342D83" w:rsidTr="005B1453">
        <w:trPr>
          <w:jc w:val="center"/>
        </w:trPr>
        <w:tc>
          <w:tcPr>
            <w:tcW w:w="619" w:type="dxa"/>
          </w:tcPr>
          <w:p w:rsidR="001D3296" w:rsidRPr="00342D83" w:rsidRDefault="001D3296" w:rsidP="001D3296">
            <w:pPr>
              <w:ind w:left="-57" w:right="-57"/>
              <w:jc w:val="center"/>
              <w:rPr>
                <w:sz w:val="24"/>
                <w:szCs w:val="24"/>
              </w:rPr>
            </w:pPr>
            <w:r w:rsidRPr="00342D83">
              <w:rPr>
                <w:sz w:val="24"/>
                <w:szCs w:val="24"/>
              </w:rPr>
              <w:t>2.2.4</w:t>
            </w:r>
          </w:p>
        </w:tc>
        <w:tc>
          <w:tcPr>
            <w:tcW w:w="4753" w:type="dxa"/>
          </w:tcPr>
          <w:p w:rsidR="001D3296" w:rsidRPr="00342D83" w:rsidRDefault="001D3296" w:rsidP="001D3296">
            <w:pPr>
              <w:autoSpaceDE w:val="0"/>
              <w:autoSpaceDN w:val="0"/>
              <w:adjustRightInd w:val="0"/>
              <w:jc w:val="both"/>
              <w:rPr>
                <w:sz w:val="24"/>
                <w:szCs w:val="24"/>
              </w:rPr>
            </w:pPr>
            <w:r w:rsidRPr="00342D83">
              <w:rPr>
                <w:rFonts w:eastAsia="Calibri"/>
                <w:sz w:val="24"/>
                <w:szCs w:val="24"/>
                <w:lang w:eastAsia="en-US"/>
              </w:rPr>
              <w:t xml:space="preserve">Удельный вес численности учащихся – победителей и призеров олимпиад, смотров, конкурсов (всех уровней), в общей численности учащихся (дополнительный показатель)                           </w:t>
            </w:r>
          </w:p>
        </w:tc>
        <w:tc>
          <w:tcPr>
            <w:tcW w:w="1018" w:type="dxa"/>
          </w:tcPr>
          <w:p w:rsidR="001D3296" w:rsidRPr="00342D83" w:rsidRDefault="001D3296" w:rsidP="001D3296">
            <w:pPr>
              <w:jc w:val="center"/>
              <w:rPr>
                <w:sz w:val="24"/>
                <w:szCs w:val="24"/>
              </w:rPr>
            </w:pPr>
            <w:r w:rsidRPr="00342D83">
              <w:rPr>
                <w:sz w:val="24"/>
                <w:szCs w:val="24"/>
              </w:rPr>
              <w:t>%</w:t>
            </w:r>
          </w:p>
        </w:tc>
        <w:tc>
          <w:tcPr>
            <w:tcW w:w="1108" w:type="dxa"/>
            <w:shd w:val="clear" w:color="auto" w:fill="auto"/>
          </w:tcPr>
          <w:p w:rsidR="001D3296" w:rsidRPr="00342D83" w:rsidRDefault="001D3296" w:rsidP="001D3296">
            <w:pPr>
              <w:jc w:val="center"/>
              <w:rPr>
                <w:sz w:val="24"/>
                <w:szCs w:val="24"/>
              </w:rPr>
            </w:pPr>
            <w:r w:rsidRPr="00342D83">
              <w:rPr>
                <w:sz w:val="24"/>
                <w:szCs w:val="24"/>
              </w:rPr>
              <w:t>8,0</w:t>
            </w:r>
          </w:p>
        </w:tc>
        <w:tc>
          <w:tcPr>
            <w:tcW w:w="1240" w:type="dxa"/>
            <w:shd w:val="clear" w:color="auto" w:fill="auto"/>
          </w:tcPr>
          <w:p w:rsidR="001D3296" w:rsidRPr="001D3296" w:rsidRDefault="001D3296" w:rsidP="001D3296">
            <w:pPr>
              <w:contextualSpacing/>
              <w:jc w:val="center"/>
              <w:rPr>
                <w:sz w:val="24"/>
                <w:szCs w:val="24"/>
              </w:rPr>
            </w:pPr>
            <w:r w:rsidRPr="001D3296">
              <w:rPr>
                <w:sz w:val="24"/>
                <w:szCs w:val="24"/>
              </w:rPr>
              <w:t>35,0</w:t>
            </w:r>
          </w:p>
        </w:tc>
        <w:tc>
          <w:tcPr>
            <w:tcW w:w="1275" w:type="dxa"/>
          </w:tcPr>
          <w:p w:rsidR="001D3296" w:rsidRPr="001D3296" w:rsidRDefault="001D3296" w:rsidP="001D3296">
            <w:pPr>
              <w:contextualSpacing/>
              <w:jc w:val="center"/>
              <w:rPr>
                <w:sz w:val="24"/>
                <w:szCs w:val="24"/>
              </w:rPr>
            </w:pPr>
            <w:r w:rsidRPr="006E658D">
              <w:rPr>
                <w:sz w:val="24"/>
                <w:szCs w:val="24"/>
              </w:rPr>
              <w:t>437,5</w:t>
            </w:r>
          </w:p>
        </w:tc>
        <w:tc>
          <w:tcPr>
            <w:tcW w:w="1276" w:type="dxa"/>
          </w:tcPr>
          <w:p w:rsidR="001D3296" w:rsidRPr="001D3296" w:rsidRDefault="001D3296" w:rsidP="001D3296">
            <w:pPr>
              <w:contextualSpacing/>
              <w:jc w:val="center"/>
              <w:rPr>
                <w:sz w:val="24"/>
                <w:szCs w:val="24"/>
              </w:rPr>
            </w:pPr>
            <w:r w:rsidRPr="001D3296">
              <w:rPr>
                <w:sz w:val="24"/>
                <w:szCs w:val="24"/>
              </w:rPr>
              <w:t>22,8</w:t>
            </w:r>
          </w:p>
        </w:tc>
        <w:tc>
          <w:tcPr>
            <w:tcW w:w="1884" w:type="dxa"/>
          </w:tcPr>
          <w:p w:rsidR="001D3296" w:rsidRPr="00342D83" w:rsidRDefault="001D3296" w:rsidP="001D3296">
            <w:pPr>
              <w:jc w:val="center"/>
            </w:pPr>
            <w:r w:rsidRPr="00342D83">
              <w:rPr>
                <w:sz w:val="24"/>
                <w:szCs w:val="24"/>
              </w:rPr>
              <w:t xml:space="preserve">Управление образования администрации Алексеевского городского округа </w:t>
            </w:r>
          </w:p>
        </w:tc>
      </w:tr>
    </w:tbl>
    <w:p w:rsidR="00FA0A53" w:rsidRPr="00342D83" w:rsidRDefault="00FA0A53" w:rsidP="00AC7C7F">
      <w:pPr>
        <w:jc w:val="center"/>
        <w:rPr>
          <w:b/>
          <w:sz w:val="28"/>
          <w:szCs w:val="28"/>
        </w:rPr>
      </w:pPr>
    </w:p>
    <w:p w:rsidR="004D70AB" w:rsidRDefault="004D70AB" w:rsidP="005F7989">
      <w:pPr>
        <w:contextualSpacing/>
        <w:jc w:val="center"/>
        <w:rPr>
          <w:rFonts w:eastAsia="Calibri"/>
          <w:b/>
          <w:sz w:val="28"/>
          <w:szCs w:val="28"/>
          <w:lang w:eastAsia="en-US"/>
        </w:rPr>
      </w:pPr>
    </w:p>
    <w:p w:rsidR="004D70AB" w:rsidRDefault="004D70AB" w:rsidP="005F7989">
      <w:pPr>
        <w:contextualSpacing/>
        <w:jc w:val="center"/>
        <w:rPr>
          <w:rFonts w:eastAsia="Calibri"/>
          <w:b/>
          <w:sz w:val="28"/>
          <w:szCs w:val="28"/>
          <w:lang w:eastAsia="en-US"/>
        </w:rPr>
      </w:pPr>
    </w:p>
    <w:p w:rsidR="004D70AB" w:rsidRDefault="004D70AB" w:rsidP="005F7989">
      <w:pPr>
        <w:contextualSpacing/>
        <w:jc w:val="center"/>
        <w:rPr>
          <w:rFonts w:eastAsia="Calibri"/>
          <w:b/>
          <w:sz w:val="28"/>
          <w:szCs w:val="28"/>
          <w:lang w:eastAsia="en-US"/>
        </w:rPr>
      </w:pPr>
    </w:p>
    <w:p w:rsidR="004D70AB" w:rsidRDefault="004D70AB" w:rsidP="005F7989">
      <w:pPr>
        <w:contextualSpacing/>
        <w:jc w:val="center"/>
        <w:rPr>
          <w:rFonts w:eastAsia="Calibri"/>
          <w:b/>
          <w:sz w:val="28"/>
          <w:szCs w:val="28"/>
          <w:lang w:eastAsia="en-US"/>
        </w:rPr>
      </w:pPr>
    </w:p>
    <w:p w:rsidR="00294DB9" w:rsidRDefault="00294DB9" w:rsidP="005F7989">
      <w:pPr>
        <w:contextualSpacing/>
        <w:jc w:val="center"/>
        <w:rPr>
          <w:rFonts w:eastAsia="Calibri"/>
          <w:b/>
          <w:sz w:val="28"/>
          <w:szCs w:val="28"/>
          <w:lang w:eastAsia="en-US"/>
        </w:rPr>
      </w:pPr>
    </w:p>
    <w:p w:rsidR="00294DB9" w:rsidRDefault="00294DB9" w:rsidP="005F7989">
      <w:pPr>
        <w:contextualSpacing/>
        <w:jc w:val="center"/>
        <w:rPr>
          <w:rFonts w:eastAsia="Calibri"/>
          <w:b/>
          <w:sz w:val="28"/>
          <w:szCs w:val="28"/>
          <w:lang w:eastAsia="en-US"/>
        </w:rPr>
      </w:pPr>
    </w:p>
    <w:p w:rsidR="00294DB9" w:rsidRDefault="00294DB9" w:rsidP="005F7989">
      <w:pPr>
        <w:contextualSpacing/>
        <w:jc w:val="center"/>
        <w:rPr>
          <w:rFonts w:eastAsia="Calibri"/>
          <w:b/>
          <w:sz w:val="28"/>
          <w:szCs w:val="28"/>
          <w:lang w:eastAsia="en-US"/>
        </w:rPr>
      </w:pPr>
    </w:p>
    <w:p w:rsidR="00294DB9" w:rsidRDefault="00294DB9" w:rsidP="005F7989">
      <w:pPr>
        <w:contextualSpacing/>
        <w:jc w:val="center"/>
        <w:rPr>
          <w:rFonts w:eastAsia="Calibri"/>
          <w:b/>
          <w:sz w:val="28"/>
          <w:szCs w:val="28"/>
          <w:lang w:eastAsia="en-US"/>
        </w:rPr>
      </w:pPr>
    </w:p>
    <w:p w:rsidR="005F7989" w:rsidRPr="00342D83" w:rsidRDefault="005F7989" w:rsidP="005F7989">
      <w:pPr>
        <w:contextualSpacing/>
        <w:jc w:val="center"/>
        <w:rPr>
          <w:rFonts w:eastAsia="Calibri"/>
          <w:b/>
          <w:sz w:val="28"/>
          <w:szCs w:val="28"/>
          <w:lang w:eastAsia="en-US"/>
        </w:rPr>
      </w:pPr>
      <w:r w:rsidRPr="00342D83">
        <w:rPr>
          <w:rFonts w:eastAsia="Calibri"/>
          <w:b/>
          <w:sz w:val="28"/>
          <w:szCs w:val="28"/>
          <w:lang w:eastAsia="en-US"/>
        </w:rPr>
        <w:lastRenderedPageBreak/>
        <w:t xml:space="preserve">2.3.  Мероприятия по содействию развитию конкуренции </w:t>
      </w:r>
    </w:p>
    <w:p w:rsidR="00014C20" w:rsidRPr="00342D83" w:rsidRDefault="00014C20" w:rsidP="005F7989">
      <w:pPr>
        <w:contextualSpacing/>
        <w:jc w:val="center"/>
        <w:rPr>
          <w:rFonts w:eastAsia="Calibri"/>
          <w:b/>
          <w:sz w:val="28"/>
          <w:szCs w:val="28"/>
          <w:lang w:eastAsia="en-US"/>
        </w:rPr>
      </w:pPr>
    </w:p>
    <w:tbl>
      <w:tblPr>
        <w:tblW w:w="13360" w:type="dxa"/>
        <w:jc w:val="center"/>
        <w:tblLayout w:type="fixed"/>
        <w:tblLook w:val="04A0" w:firstRow="1" w:lastRow="0" w:firstColumn="1" w:lastColumn="0" w:noHBand="0" w:noVBand="1"/>
      </w:tblPr>
      <w:tblGrid>
        <w:gridCol w:w="808"/>
        <w:gridCol w:w="3354"/>
        <w:gridCol w:w="2819"/>
        <w:gridCol w:w="3613"/>
        <w:gridCol w:w="2766"/>
      </w:tblGrid>
      <w:tr w:rsidR="00E43377" w:rsidRPr="00342D83" w:rsidTr="00D2707E">
        <w:trPr>
          <w:trHeight w:val="828"/>
          <w:tblHeader/>
          <w:jc w:val="center"/>
        </w:trPr>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w:t>
            </w:r>
          </w:p>
          <w:p w:rsidR="00E43377" w:rsidRPr="00342D83" w:rsidRDefault="00E43377" w:rsidP="0038222C">
            <w:pPr>
              <w:ind w:left="-57" w:right="-57"/>
              <w:jc w:val="center"/>
              <w:rPr>
                <w:b/>
                <w:bCs/>
                <w:sz w:val="24"/>
                <w:szCs w:val="24"/>
              </w:rPr>
            </w:pPr>
            <w:r w:rsidRPr="00342D83">
              <w:rPr>
                <w:b/>
                <w:bCs/>
                <w:sz w:val="24"/>
                <w:szCs w:val="24"/>
              </w:rPr>
              <w:t>п/п</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Наименование мероприятия</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Результат выполнения мероприятия</w:t>
            </w:r>
          </w:p>
        </w:tc>
        <w:tc>
          <w:tcPr>
            <w:tcW w:w="3613" w:type="dxa"/>
            <w:tcBorders>
              <w:top w:val="single" w:sz="4" w:space="0" w:color="auto"/>
              <w:left w:val="single" w:sz="4" w:space="0" w:color="auto"/>
              <w:bottom w:val="single" w:sz="4" w:space="0" w:color="auto"/>
              <w:right w:val="single" w:sz="4" w:space="0" w:color="auto"/>
            </w:tcBorders>
          </w:tcPr>
          <w:p w:rsidR="00E43377" w:rsidRPr="00342D83" w:rsidRDefault="00D50A2F" w:rsidP="00D50A2F">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Ответственные исполнители мероприятия</w:t>
            </w:r>
          </w:p>
        </w:tc>
      </w:tr>
      <w:tr w:rsidR="005C3488" w:rsidRPr="00342D83" w:rsidTr="00D2707E">
        <w:trPr>
          <w:trHeight w:val="31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5C3488" w:rsidRPr="00342D83" w:rsidRDefault="005C3488" w:rsidP="0038222C">
            <w:pPr>
              <w:ind w:left="-57" w:right="-57"/>
              <w:jc w:val="center"/>
              <w:rPr>
                <w:bCs/>
                <w:sz w:val="24"/>
                <w:szCs w:val="24"/>
              </w:rPr>
            </w:pPr>
            <w:r w:rsidRPr="00342D83">
              <w:rPr>
                <w:bCs/>
                <w:sz w:val="24"/>
                <w:szCs w:val="24"/>
              </w:rPr>
              <w:t>2.3.1</w:t>
            </w:r>
          </w:p>
        </w:tc>
        <w:tc>
          <w:tcPr>
            <w:tcW w:w="3354" w:type="dxa"/>
            <w:tcBorders>
              <w:top w:val="single" w:sz="4" w:space="0" w:color="auto"/>
              <w:left w:val="nil"/>
              <w:bottom w:val="single" w:sz="4" w:space="0" w:color="auto"/>
              <w:right w:val="single" w:sz="4" w:space="0" w:color="auto"/>
            </w:tcBorders>
            <w:shd w:val="clear" w:color="auto" w:fill="auto"/>
            <w:noWrap/>
          </w:tcPr>
          <w:p w:rsidR="005C3488" w:rsidRPr="00342D83" w:rsidRDefault="005C3488" w:rsidP="0038222C">
            <w:pPr>
              <w:ind w:left="-57" w:right="-57"/>
              <w:jc w:val="both"/>
              <w:rPr>
                <w:sz w:val="24"/>
                <w:szCs w:val="24"/>
              </w:rPr>
            </w:pPr>
            <w:r w:rsidRPr="00342D83">
              <w:rPr>
                <w:rFonts w:eastAsia="Calibri"/>
                <w:sz w:val="24"/>
                <w:szCs w:val="24"/>
                <w:lang w:eastAsia="en-US"/>
              </w:rPr>
              <w:t xml:space="preserve">Организация проведения ежегодного мониторинга эффективности деятельности общеобразовательных организаций Алексеевского городского округа </w:t>
            </w:r>
          </w:p>
        </w:tc>
        <w:tc>
          <w:tcPr>
            <w:tcW w:w="2819" w:type="dxa"/>
            <w:tcBorders>
              <w:top w:val="single" w:sz="4" w:space="0" w:color="auto"/>
              <w:left w:val="nil"/>
              <w:bottom w:val="single" w:sz="4" w:space="0" w:color="auto"/>
              <w:right w:val="single" w:sz="4" w:space="0" w:color="auto"/>
            </w:tcBorders>
            <w:shd w:val="clear" w:color="auto" w:fill="auto"/>
            <w:noWrap/>
          </w:tcPr>
          <w:p w:rsidR="005C3488" w:rsidRPr="00342D83" w:rsidRDefault="005C3488" w:rsidP="0038222C">
            <w:pPr>
              <w:widowControl w:val="0"/>
              <w:autoSpaceDE w:val="0"/>
              <w:autoSpaceDN w:val="0"/>
              <w:adjustRightInd w:val="0"/>
              <w:ind w:left="-57" w:right="-57"/>
              <w:jc w:val="both"/>
              <w:rPr>
                <w:sz w:val="24"/>
                <w:szCs w:val="24"/>
              </w:rPr>
            </w:pPr>
            <w:r w:rsidRPr="00342D83">
              <w:rPr>
                <w:sz w:val="24"/>
                <w:szCs w:val="24"/>
              </w:rPr>
              <w:t>Проведение мониторинга  эффективности деятельности (1 раз в год).</w:t>
            </w:r>
          </w:p>
          <w:p w:rsidR="005C3488" w:rsidRPr="00342D83" w:rsidRDefault="005C3488" w:rsidP="0038222C">
            <w:pPr>
              <w:widowControl w:val="0"/>
              <w:autoSpaceDE w:val="0"/>
              <w:autoSpaceDN w:val="0"/>
              <w:adjustRightInd w:val="0"/>
              <w:ind w:left="-57" w:right="-57"/>
              <w:jc w:val="both"/>
              <w:rPr>
                <w:sz w:val="24"/>
                <w:szCs w:val="24"/>
              </w:rPr>
            </w:pPr>
            <w:r w:rsidRPr="00342D83">
              <w:rPr>
                <w:sz w:val="24"/>
                <w:szCs w:val="24"/>
              </w:rPr>
              <w:t>Рейтинг  общеобразовательных организаций</w:t>
            </w:r>
          </w:p>
        </w:tc>
        <w:tc>
          <w:tcPr>
            <w:tcW w:w="3613" w:type="dxa"/>
            <w:tcBorders>
              <w:top w:val="single" w:sz="4" w:space="0" w:color="auto"/>
              <w:left w:val="nil"/>
              <w:bottom w:val="single" w:sz="4" w:space="0" w:color="auto"/>
              <w:right w:val="single" w:sz="4" w:space="0" w:color="auto"/>
            </w:tcBorders>
          </w:tcPr>
          <w:p w:rsidR="005C3488" w:rsidRPr="005C3488" w:rsidRDefault="00423667" w:rsidP="0056054C">
            <w:pPr>
              <w:widowControl w:val="0"/>
              <w:autoSpaceDE w:val="0"/>
              <w:autoSpaceDN w:val="0"/>
              <w:adjustRightInd w:val="0"/>
              <w:ind w:left="-57" w:right="-57"/>
              <w:jc w:val="both"/>
              <w:rPr>
                <w:sz w:val="24"/>
                <w:szCs w:val="24"/>
              </w:rPr>
            </w:pPr>
            <w:r w:rsidRPr="00423667">
              <w:rPr>
                <w:sz w:val="24"/>
                <w:szCs w:val="24"/>
              </w:rPr>
              <w:t xml:space="preserve">В октябре 2023 года планируется подведение итогов эффективности деятельности общеобразовательных организаций Алексеевского городского округа. В  1 полугодии 2023 года проводились мероприятия по показателям мониторинга – конкурсы, олимпиады, тренировочные мероприятия по ГИА и т.д.   </w:t>
            </w:r>
          </w:p>
        </w:tc>
        <w:tc>
          <w:tcPr>
            <w:tcW w:w="2766" w:type="dxa"/>
            <w:tcBorders>
              <w:top w:val="single" w:sz="4" w:space="0" w:color="auto"/>
              <w:left w:val="single" w:sz="4" w:space="0" w:color="auto"/>
              <w:bottom w:val="single" w:sz="4" w:space="0" w:color="auto"/>
              <w:right w:val="single" w:sz="4" w:space="0" w:color="auto"/>
            </w:tcBorders>
            <w:shd w:val="clear" w:color="auto" w:fill="auto"/>
            <w:noWrap/>
          </w:tcPr>
          <w:p w:rsidR="005C3488" w:rsidRPr="00342D83" w:rsidRDefault="005C3488"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5C3488" w:rsidRPr="00342D83" w:rsidTr="00D2707E">
        <w:trPr>
          <w:trHeight w:val="31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5C3488" w:rsidRPr="00342D83" w:rsidRDefault="005C3488" w:rsidP="0038222C">
            <w:pPr>
              <w:spacing w:line="233" w:lineRule="auto"/>
              <w:ind w:left="-57" w:right="-57"/>
              <w:jc w:val="center"/>
              <w:rPr>
                <w:bCs/>
                <w:sz w:val="24"/>
                <w:szCs w:val="24"/>
              </w:rPr>
            </w:pPr>
            <w:r w:rsidRPr="00342D83">
              <w:rPr>
                <w:bCs/>
                <w:sz w:val="24"/>
                <w:szCs w:val="24"/>
              </w:rPr>
              <w:t>2.3.2</w:t>
            </w:r>
          </w:p>
        </w:tc>
        <w:tc>
          <w:tcPr>
            <w:tcW w:w="3354" w:type="dxa"/>
            <w:tcBorders>
              <w:top w:val="single" w:sz="4" w:space="0" w:color="auto"/>
              <w:left w:val="nil"/>
              <w:bottom w:val="single" w:sz="4" w:space="0" w:color="auto"/>
              <w:right w:val="single" w:sz="4" w:space="0" w:color="auto"/>
            </w:tcBorders>
            <w:shd w:val="clear" w:color="auto" w:fill="auto"/>
            <w:noWrap/>
          </w:tcPr>
          <w:p w:rsidR="005C3488" w:rsidRPr="00342D83" w:rsidRDefault="005C3488" w:rsidP="0038222C">
            <w:pPr>
              <w:widowControl w:val="0"/>
              <w:autoSpaceDE w:val="0"/>
              <w:autoSpaceDN w:val="0"/>
              <w:adjustRightInd w:val="0"/>
              <w:spacing w:line="233" w:lineRule="auto"/>
              <w:ind w:left="-57" w:right="-57"/>
              <w:jc w:val="both"/>
              <w:rPr>
                <w:sz w:val="24"/>
                <w:szCs w:val="24"/>
              </w:rPr>
            </w:pPr>
            <w:r w:rsidRPr="00342D83">
              <w:rPr>
                <w:sz w:val="24"/>
                <w:szCs w:val="24"/>
              </w:rPr>
              <w:t>Организация участия общеобразовательных организаций в независимой оценке качества предоставляемых услуг</w:t>
            </w:r>
          </w:p>
        </w:tc>
        <w:tc>
          <w:tcPr>
            <w:tcW w:w="2819" w:type="dxa"/>
            <w:tcBorders>
              <w:top w:val="single" w:sz="4" w:space="0" w:color="auto"/>
              <w:left w:val="nil"/>
              <w:bottom w:val="single" w:sz="4" w:space="0" w:color="auto"/>
              <w:right w:val="single" w:sz="4" w:space="0" w:color="auto"/>
            </w:tcBorders>
            <w:shd w:val="clear" w:color="auto" w:fill="auto"/>
            <w:noWrap/>
          </w:tcPr>
          <w:p w:rsidR="005C3488" w:rsidRPr="00342D83" w:rsidRDefault="005C3488" w:rsidP="0038222C">
            <w:pPr>
              <w:widowControl w:val="0"/>
              <w:autoSpaceDE w:val="0"/>
              <w:autoSpaceDN w:val="0"/>
              <w:adjustRightInd w:val="0"/>
              <w:spacing w:line="233" w:lineRule="auto"/>
              <w:ind w:left="-57" w:right="-57"/>
              <w:jc w:val="both"/>
              <w:rPr>
                <w:sz w:val="24"/>
                <w:szCs w:val="24"/>
              </w:rPr>
            </w:pPr>
            <w:r w:rsidRPr="00342D83">
              <w:rPr>
                <w:sz w:val="24"/>
                <w:szCs w:val="24"/>
              </w:rPr>
              <w:t>Повышение уровня информированности организаций                                                 и населения. Повышение качества услуг, предоставляемых общеобразовательными организациям</w:t>
            </w:r>
          </w:p>
        </w:tc>
        <w:tc>
          <w:tcPr>
            <w:tcW w:w="3613" w:type="dxa"/>
            <w:tcBorders>
              <w:top w:val="single" w:sz="4" w:space="0" w:color="auto"/>
              <w:left w:val="nil"/>
              <w:bottom w:val="single" w:sz="4" w:space="0" w:color="auto"/>
              <w:right w:val="single" w:sz="4" w:space="0" w:color="auto"/>
            </w:tcBorders>
          </w:tcPr>
          <w:p w:rsidR="0070158A" w:rsidRPr="0070158A" w:rsidRDefault="0070158A" w:rsidP="0070158A">
            <w:pPr>
              <w:widowControl w:val="0"/>
              <w:autoSpaceDE w:val="0"/>
              <w:autoSpaceDN w:val="0"/>
              <w:adjustRightInd w:val="0"/>
              <w:spacing w:line="233" w:lineRule="auto"/>
              <w:ind w:left="-57" w:right="-57"/>
              <w:jc w:val="both"/>
              <w:rPr>
                <w:sz w:val="24"/>
                <w:szCs w:val="24"/>
              </w:rPr>
            </w:pPr>
            <w:r w:rsidRPr="0070158A">
              <w:rPr>
                <w:sz w:val="24"/>
                <w:szCs w:val="24"/>
              </w:rPr>
              <w:t>В 2022 году независимую оценку качества оказания образовательных услуг прошли 16 организаций (100%). С целью достижения данного показателя проведена работа по открытости и доступности информации об организациях образования, комфортности условий предоставления услуг, доступности услуг для детей-инвалидов, доброжелательности, вежливости работников организации, удовлетворенности условиями оказания услуг.</w:t>
            </w:r>
          </w:p>
          <w:p w:rsidR="005C3488" w:rsidRPr="005C3488" w:rsidRDefault="0070158A" w:rsidP="000A7926">
            <w:pPr>
              <w:widowControl w:val="0"/>
              <w:autoSpaceDE w:val="0"/>
              <w:autoSpaceDN w:val="0"/>
              <w:adjustRightInd w:val="0"/>
              <w:spacing w:line="233" w:lineRule="auto"/>
              <w:ind w:left="-57" w:right="-57"/>
              <w:jc w:val="both"/>
              <w:rPr>
                <w:sz w:val="24"/>
                <w:szCs w:val="24"/>
              </w:rPr>
            </w:pPr>
            <w:r w:rsidRPr="0070158A">
              <w:rPr>
                <w:sz w:val="24"/>
                <w:szCs w:val="24"/>
              </w:rPr>
              <w:t xml:space="preserve">В 2023 году  10 школ будут участвовать  в независимой </w:t>
            </w:r>
            <w:r w:rsidRPr="0070158A">
              <w:rPr>
                <w:sz w:val="24"/>
                <w:szCs w:val="24"/>
              </w:rPr>
              <w:lastRenderedPageBreak/>
              <w:t>оценке качества предоставляемых услуг.</w:t>
            </w:r>
            <w:r w:rsidRPr="0070158A">
              <w:rPr>
                <w:sz w:val="24"/>
                <w:szCs w:val="24"/>
              </w:rPr>
              <w:tab/>
            </w:r>
          </w:p>
        </w:tc>
        <w:tc>
          <w:tcPr>
            <w:tcW w:w="2766" w:type="dxa"/>
            <w:tcBorders>
              <w:top w:val="single" w:sz="4" w:space="0" w:color="auto"/>
              <w:left w:val="single" w:sz="4" w:space="0" w:color="auto"/>
              <w:bottom w:val="single" w:sz="4" w:space="0" w:color="auto"/>
              <w:right w:val="single" w:sz="4" w:space="0" w:color="auto"/>
            </w:tcBorders>
            <w:shd w:val="clear" w:color="auto" w:fill="auto"/>
            <w:noWrap/>
          </w:tcPr>
          <w:p w:rsidR="005C3488" w:rsidRPr="00342D83" w:rsidRDefault="005C3488" w:rsidP="0038222C">
            <w:pPr>
              <w:ind w:left="-57" w:right="-57"/>
              <w:jc w:val="center"/>
              <w:rPr>
                <w:rFonts w:eastAsia="Calibri"/>
                <w:sz w:val="24"/>
                <w:szCs w:val="24"/>
                <w:lang w:eastAsia="en-US"/>
              </w:rPr>
            </w:pPr>
            <w:r w:rsidRPr="00342D83">
              <w:rPr>
                <w:rFonts w:eastAsia="Calibri"/>
                <w:sz w:val="24"/>
                <w:szCs w:val="24"/>
                <w:lang w:eastAsia="en-US"/>
              </w:rPr>
              <w:lastRenderedPageBreak/>
              <w:t xml:space="preserve">Управление образования администрации Алексеевского городского округа </w:t>
            </w:r>
          </w:p>
        </w:tc>
      </w:tr>
      <w:tr w:rsidR="005C3488" w:rsidRPr="00342D83" w:rsidTr="00D2707E">
        <w:trPr>
          <w:trHeight w:val="31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5C3488" w:rsidRPr="00342D83" w:rsidRDefault="005C3488" w:rsidP="0038222C">
            <w:pPr>
              <w:ind w:left="-57" w:right="-57"/>
              <w:jc w:val="center"/>
              <w:rPr>
                <w:bCs/>
                <w:sz w:val="24"/>
                <w:szCs w:val="24"/>
              </w:rPr>
            </w:pPr>
            <w:r w:rsidRPr="00342D83">
              <w:rPr>
                <w:bCs/>
                <w:sz w:val="24"/>
                <w:szCs w:val="24"/>
              </w:rPr>
              <w:lastRenderedPageBreak/>
              <w:t>2.3.3</w:t>
            </w:r>
          </w:p>
        </w:tc>
        <w:tc>
          <w:tcPr>
            <w:tcW w:w="3354" w:type="dxa"/>
            <w:tcBorders>
              <w:top w:val="single" w:sz="4" w:space="0" w:color="auto"/>
              <w:left w:val="nil"/>
              <w:bottom w:val="single" w:sz="4" w:space="0" w:color="auto"/>
              <w:right w:val="single" w:sz="4" w:space="0" w:color="auto"/>
            </w:tcBorders>
            <w:shd w:val="clear" w:color="auto" w:fill="auto"/>
            <w:noWrap/>
          </w:tcPr>
          <w:p w:rsidR="005C3488" w:rsidRPr="00342D83" w:rsidRDefault="005C3488" w:rsidP="0038222C">
            <w:pPr>
              <w:widowControl w:val="0"/>
              <w:autoSpaceDE w:val="0"/>
              <w:autoSpaceDN w:val="0"/>
              <w:adjustRightInd w:val="0"/>
              <w:ind w:left="-57" w:right="-57"/>
              <w:jc w:val="both"/>
              <w:rPr>
                <w:sz w:val="24"/>
                <w:szCs w:val="24"/>
              </w:rPr>
            </w:pPr>
            <w:r w:rsidRPr="00342D83">
              <w:rPr>
                <w:sz w:val="24"/>
                <w:szCs w:val="24"/>
              </w:rPr>
              <w:t>Размещение в средствах массовой информации, сети Интернет информации о деятельности общеобразовательных организаций</w:t>
            </w:r>
          </w:p>
        </w:tc>
        <w:tc>
          <w:tcPr>
            <w:tcW w:w="2819" w:type="dxa"/>
            <w:tcBorders>
              <w:top w:val="single" w:sz="4" w:space="0" w:color="auto"/>
              <w:left w:val="nil"/>
              <w:bottom w:val="single" w:sz="4" w:space="0" w:color="auto"/>
              <w:right w:val="single" w:sz="4" w:space="0" w:color="auto"/>
            </w:tcBorders>
            <w:shd w:val="clear" w:color="auto" w:fill="auto"/>
            <w:noWrap/>
          </w:tcPr>
          <w:p w:rsidR="005C3488" w:rsidRPr="00342D83" w:rsidRDefault="005C3488" w:rsidP="0038222C">
            <w:pPr>
              <w:widowControl w:val="0"/>
              <w:autoSpaceDE w:val="0"/>
              <w:autoSpaceDN w:val="0"/>
              <w:adjustRightInd w:val="0"/>
              <w:ind w:left="-57" w:right="-57"/>
              <w:jc w:val="both"/>
              <w:rPr>
                <w:sz w:val="24"/>
                <w:szCs w:val="24"/>
              </w:rPr>
            </w:pPr>
            <w:r w:rsidRPr="00342D83">
              <w:rPr>
                <w:sz w:val="24"/>
                <w:szCs w:val="24"/>
              </w:rPr>
              <w:t xml:space="preserve">Повышение уровня информированности организаций </w:t>
            </w:r>
          </w:p>
          <w:p w:rsidR="005C3488" w:rsidRPr="00342D83" w:rsidRDefault="005C3488" w:rsidP="0038222C">
            <w:pPr>
              <w:widowControl w:val="0"/>
              <w:autoSpaceDE w:val="0"/>
              <w:autoSpaceDN w:val="0"/>
              <w:adjustRightInd w:val="0"/>
              <w:ind w:left="-57" w:right="-57"/>
              <w:jc w:val="both"/>
              <w:rPr>
                <w:sz w:val="24"/>
                <w:szCs w:val="24"/>
              </w:rPr>
            </w:pPr>
            <w:r w:rsidRPr="00342D83">
              <w:rPr>
                <w:sz w:val="24"/>
                <w:szCs w:val="24"/>
              </w:rPr>
              <w:t>и населения. Обеспечение активного продвижения                                                 и информационной поддержки общеобразовательных организаций</w:t>
            </w:r>
          </w:p>
        </w:tc>
        <w:tc>
          <w:tcPr>
            <w:tcW w:w="3613" w:type="dxa"/>
            <w:tcBorders>
              <w:top w:val="single" w:sz="4" w:space="0" w:color="auto"/>
              <w:left w:val="nil"/>
              <w:bottom w:val="single" w:sz="4" w:space="0" w:color="auto"/>
              <w:right w:val="single" w:sz="4" w:space="0" w:color="auto"/>
            </w:tcBorders>
          </w:tcPr>
          <w:p w:rsidR="005C3488" w:rsidRPr="00342D83" w:rsidRDefault="0070158A" w:rsidP="006A6D90">
            <w:pPr>
              <w:ind w:left="-57" w:right="-57"/>
              <w:jc w:val="both"/>
              <w:rPr>
                <w:rFonts w:eastAsia="Calibri"/>
                <w:sz w:val="24"/>
                <w:szCs w:val="24"/>
                <w:lang w:eastAsia="en-US"/>
              </w:rPr>
            </w:pPr>
            <w:r w:rsidRPr="0070158A">
              <w:rPr>
                <w:rFonts w:eastAsia="Calibri"/>
                <w:sz w:val="24"/>
                <w:szCs w:val="24"/>
                <w:lang w:eastAsia="en-US"/>
              </w:rPr>
              <w:t>На сайтах управления образования и 31 общеобразовательной организации размещено 450 новостей о деятельности общеобразовательных организаций https://alexrono.ru/</w:t>
            </w:r>
          </w:p>
        </w:tc>
        <w:tc>
          <w:tcPr>
            <w:tcW w:w="2766" w:type="dxa"/>
            <w:tcBorders>
              <w:top w:val="single" w:sz="4" w:space="0" w:color="auto"/>
              <w:left w:val="single" w:sz="4" w:space="0" w:color="auto"/>
              <w:bottom w:val="single" w:sz="4" w:space="0" w:color="auto"/>
              <w:right w:val="single" w:sz="4" w:space="0" w:color="auto"/>
            </w:tcBorders>
            <w:shd w:val="clear" w:color="auto" w:fill="auto"/>
            <w:noWrap/>
          </w:tcPr>
          <w:p w:rsidR="005C3488" w:rsidRPr="00342D83" w:rsidRDefault="005C3488"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bl>
    <w:p w:rsidR="009F381B" w:rsidRPr="00342D83" w:rsidRDefault="009F381B" w:rsidP="00C65E54">
      <w:pPr>
        <w:widowControl w:val="0"/>
        <w:autoSpaceDE w:val="0"/>
        <w:autoSpaceDN w:val="0"/>
        <w:jc w:val="center"/>
        <w:rPr>
          <w:b/>
          <w:sz w:val="28"/>
          <w:szCs w:val="28"/>
        </w:rPr>
      </w:pPr>
    </w:p>
    <w:p w:rsidR="009F381B" w:rsidRPr="00342D83" w:rsidRDefault="009F381B" w:rsidP="009F381B">
      <w:pPr>
        <w:rPr>
          <w:sz w:val="28"/>
          <w:szCs w:val="28"/>
        </w:rPr>
      </w:pPr>
    </w:p>
    <w:p w:rsidR="00AC7C7F" w:rsidRPr="00342D83" w:rsidRDefault="00AC7C7F" w:rsidP="009F381B">
      <w:pPr>
        <w:rPr>
          <w:sz w:val="28"/>
          <w:szCs w:val="28"/>
        </w:rPr>
        <w:sectPr w:rsidR="00AC7C7F" w:rsidRPr="00342D83" w:rsidSect="00297C72">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567" w:bottom="567" w:left="567" w:header="709" w:footer="709" w:gutter="0"/>
          <w:cols w:space="708"/>
          <w:docGrid w:linePitch="360"/>
        </w:sectPr>
      </w:pPr>
    </w:p>
    <w:p w:rsidR="004A1B97" w:rsidRDefault="004A1B97" w:rsidP="00E9644D">
      <w:pPr>
        <w:jc w:val="center"/>
        <w:rPr>
          <w:b/>
          <w:sz w:val="28"/>
          <w:szCs w:val="28"/>
        </w:rPr>
      </w:pPr>
      <w:r w:rsidRPr="004A1B97">
        <w:rPr>
          <w:b/>
          <w:sz w:val="28"/>
          <w:szCs w:val="28"/>
        </w:rPr>
        <w:lastRenderedPageBreak/>
        <w:t>3. Рынок услуг среднего профессионального образования</w:t>
      </w:r>
    </w:p>
    <w:p w:rsidR="00E9644D" w:rsidRPr="00342D83" w:rsidRDefault="00E9644D" w:rsidP="00E9644D">
      <w:pPr>
        <w:jc w:val="center"/>
        <w:rPr>
          <w:b/>
          <w:sz w:val="28"/>
          <w:szCs w:val="28"/>
        </w:rPr>
      </w:pPr>
      <w:r w:rsidRPr="00342D83">
        <w:rPr>
          <w:b/>
          <w:sz w:val="28"/>
          <w:szCs w:val="28"/>
        </w:rPr>
        <w:t>3.2. Ключевые показатели</w:t>
      </w:r>
    </w:p>
    <w:p w:rsidR="003C4271" w:rsidRPr="00342D83" w:rsidRDefault="003C4271" w:rsidP="00E9644D">
      <w:pPr>
        <w:jc w:val="center"/>
        <w:rPr>
          <w:b/>
          <w:sz w:val="28"/>
          <w:szCs w:val="28"/>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23"/>
        <w:gridCol w:w="4739"/>
        <w:gridCol w:w="1134"/>
        <w:gridCol w:w="992"/>
        <w:gridCol w:w="992"/>
        <w:gridCol w:w="1389"/>
        <w:gridCol w:w="1305"/>
        <w:gridCol w:w="1870"/>
      </w:tblGrid>
      <w:tr w:rsidR="00B32E10" w:rsidRPr="00342D83" w:rsidTr="00AF0CF1">
        <w:trPr>
          <w:tblHeader/>
          <w:jc w:val="center"/>
        </w:trPr>
        <w:tc>
          <w:tcPr>
            <w:tcW w:w="623" w:type="dxa"/>
            <w:vAlign w:val="center"/>
          </w:tcPr>
          <w:p w:rsidR="00B32E10" w:rsidRPr="00EE5E8A" w:rsidRDefault="00B32E10" w:rsidP="00EC19C3">
            <w:pPr>
              <w:spacing w:line="240" w:lineRule="atLeast"/>
              <w:jc w:val="center"/>
              <w:rPr>
                <w:b/>
              </w:rPr>
            </w:pPr>
            <w:r w:rsidRPr="00EE5E8A">
              <w:rPr>
                <w:b/>
              </w:rPr>
              <w:t>№ п/п</w:t>
            </w:r>
          </w:p>
        </w:tc>
        <w:tc>
          <w:tcPr>
            <w:tcW w:w="4739" w:type="dxa"/>
            <w:vAlign w:val="center"/>
          </w:tcPr>
          <w:p w:rsidR="00B32E10" w:rsidRPr="00EE5E8A" w:rsidRDefault="00B32E10" w:rsidP="00EC19C3">
            <w:pPr>
              <w:tabs>
                <w:tab w:val="left" w:pos="1557"/>
                <w:tab w:val="left" w:pos="2697"/>
              </w:tabs>
              <w:spacing w:line="240" w:lineRule="atLeast"/>
              <w:jc w:val="center"/>
              <w:rPr>
                <w:b/>
              </w:rPr>
            </w:pPr>
            <w:r w:rsidRPr="00EE5E8A">
              <w:rPr>
                <w:b/>
              </w:rPr>
              <w:t>Наименование ключевого показателя</w:t>
            </w:r>
          </w:p>
        </w:tc>
        <w:tc>
          <w:tcPr>
            <w:tcW w:w="1134" w:type="dxa"/>
            <w:vAlign w:val="center"/>
          </w:tcPr>
          <w:p w:rsidR="00B32E10" w:rsidRPr="00EE5E8A" w:rsidRDefault="00B32E10" w:rsidP="00F3421B">
            <w:pPr>
              <w:spacing w:line="240" w:lineRule="atLeast"/>
              <w:ind w:left="-57" w:right="-57"/>
              <w:jc w:val="center"/>
              <w:rPr>
                <w:b/>
              </w:rPr>
            </w:pPr>
            <w:r w:rsidRPr="00EE5E8A">
              <w:rPr>
                <w:b/>
              </w:rPr>
              <w:t>Единица измерения</w:t>
            </w:r>
          </w:p>
        </w:tc>
        <w:tc>
          <w:tcPr>
            <w:tcW w:w="992" w:type="dxa"/>
            <w:vAlign w:val="center"/>
          </w:tcPr>
          <w:p w:rsidR="00B32E10" w:rsidRPr="00EE5E8A" w:rsidRDefault="00B32E10" w:rsidP="003A43E5">
            <w:pPr>
              <w:ind w:left="-57" w:right="-57"/>
              <w:jc w:val="center"/>
              <w:rPr>
                <w:b/>
                <w:bCs/>
              </w:rPr>
            </w:pPr>
            <w:r w:rsidRPr="00EE5E8A">
              <w:rPr>
                <w:b/>
                <w:bCs/>
              </w:rPr>
              <w:t>На 31 декабря 2023 года</w:t>
            </w:r>
          </w:p>
          <w:p w:rsidR="00B32E10" w:rsidRPr="00EE5E8A" w:rsidRDefault="00B32E10" w:rsidP="003A43E5">
            <w:pPr>
              <w:ind w:left="-57" w:right="-57"/>
              <w:jc w:val="center"/>
              <w:rPr>
                <w:b/>
                <w:bCs/>
              </w:rPr>
            </w:pPr>
            <w:r w:rsidRPr="00EE5E8A">
              <w:rPr>
                <w:b/>
                <w:bCs/>
              </w:rPr>
              <w:t xml:space="preserve">план </w:t>
            </w:r>
          </w:p>
        </w:tc>
        <w:tc>
          <w:tcPr>
            <w:tcW w:w="992" w:type="dxa"/>
          </w:tcPr>
          <w:p w:rsidR="00B32E10" w:rsidRPr="00EE5E8A" w:rsidRDefault="00B32E10" w:rsidP="001A60F3">
            <w:pPr>
              <w:ind w:left="-57" w:right="-57"/>
              <w:rPr>
                <w:b/>
                <w:bCs/>
              </w:rPr>
            </w:pPr>
          </w:p>
          <w:p w:rsidR="00B32E10" w:rsidRPr="00EE5E8A" w:rsidRDefault="00B32E10" w:rsidP="001A60F3">
            <w:pPr>
              <w:ind w:left="-57" w:right="-57"/>
              <w:rPr>
                <w:b/>
                <w:bCs/>
              </w:rPr>
            </w:pPr>
          </w:p>
          <w:p w:rsidR="00B32E10" w:rsidRPr="00EE5E8A" w:rsidRDefault="00B32E10" w:rsidP="001A60F3">
            <w:pPr>
              <w:ind w:left="-57" w:right="-57"/>
              <w:rPr>
                <w:b/>
                <w:bCs/>
              </w:rPr>
            </w:pPr>
          </w:p>
          <w:p w:rsidR="00B32E10" w:rsidRPr="00EE5E8A" w:rsidRDefault="00B32E10" w:rsidP="00D50A2F">
            <w:pPr>
              <w:ind w:left="-57" w:right="-57"/>
              <w:rPr>
                <w:b/>
                <w:bCs/>
              </w:rPr>
            </w:pPr>
            <w:r w:rsidRPr="00EE5E8A">
              <w:rPr>
                <w:b/>
                <w:bCs/>
              </w:rPr>
              <w:t>Оценка выполнения по состоянию на 01.0</w:t>
            </w:r>
            <w:r w:rsidR="00D50A2F">
              <w:rPr>
                <w:b/>
                <w:bCs/>
              </w:rPr>
              <w:t>7</w:t>
            </w:r>
            <w:r w:rsidRPr="00EE5E8A">
              <w:rPr>
                <w:b/>
                <w:bCs/>
              </w:rPr>
              <w:t>.2023</w:t>
            </w:r>
          </w:p>
        </w:tc>
        <w:tc>
          <w:tcPr>
            <w:tcW w:w="1389" w:type="dxa"/>
            <w:shd w:val="clear" w:color="auto" w:fill="FFFFFF" w:themeFill="background1"/>
            <w:vAlign w:val="center"/>
          </w:tcPr>
          <w:p w:rsidR="00B32E10" w:rsidRPr="00EE5E8A" w:rsidRDefault="00B32E10" w:rsidP="001A60F3">
            <w:pPr>
              <w:ind w:left="-57" w:right="-57"/>
              <w:rPr>
                <w:b/>
                <w:bCs/>
              </w:rPr>
            </w:pPr>
          </w:p>
          <w:p w:rsidR="00B32E10" w:rsidRPr="00EE5E8A" w:rsidRDefault="00B32E10" w:rsidP="001A60F3">
            <w:pPr>
              <w:ind w:left="-57" w:right="-57"/>
              <w:rPr>
                <w:b/>
                <w:bCs/>
              </w:rPr>
            </w:pPr>
          </w:p>
          <w:p w:rsidR="00B32E10" w:rsidRPr="00EE5E8A" w:rsidRDefault="00B32E10" w:rsidP="001A60F3">
            <w:pPr>
              <w:ind w:left="-57" w:right="-57"/>
              <w:rPr>
                <w:b/>
                <w:bCs/>
              </w:rPr>
            </w:pPr>
          </w:p>
          <w:p w:rsidR="00B32E10" w:rsidRPr="00EE5E8A" w:rsidRDefault="00B32E10" w:rsidP="001A60F3">
            <w:pPr>
              <w:ind w:left="-57" w:right="-57"/>
              <w:rPr>
                <w:b/>
                <w:bCs/>
              </w:rPr>
            </w:pPr>
            <w:r w:rsidRPr="00EE5E8A">
              <w:rPr>
                <w:b/>
                <w:bCs/>
              </w:rPr>
              <w:t>Процент выполнения показателя по сравнению с плановыми данными за 2023 год,%</w:t>
            </w:r>
          </w:p>
          <w:p w:rsidR="00B32E10" w:rsidRPr="00EE5E8A" w:rsidRDefault="00B32E10" w:rsidP="001A60F3">
            <w:pPr>
              <w:ind w:left="-57" w:right="-57"/>
              <w:rPr>
                <w:b/>
                <w:bCs/>
              </w:rPr>
            </w:pPr>
          </w:p>
          <w:p w:rsidR="00B32E10" w:rsidRPr="00EE5E8A" w:rsidRDefault="00B32E10" w:rsidP="001A60F3">
            <w:pPr>
              <w:ind w:left="-57" w:right="-57"/>
              <w:rPr>
                <w:b/>
                <w:bCs/>
              </w:rPr>
            </w:pPr>
          </w:p>
          <w:p w:rsidR="00B32E10" w:rsidRPr="00EE5E8A" w:rsidRDefault="00B32E10" w:rsidP="001A60F3">
            <w:pPr>
              <w:ind w:left="-57" w:right="-57"/>
              <w:rPr>
                <w:b/>
                <w:bCs/>
              </w:rPr>
            </w:pPr>
          </w:p>
          <w:p w:rsidR="00B32E10" w:rsidRPr="00EE5E8A" w:rsidRDefault="00B32E10" w:rsidP="001A60F3">
            <w:pPr>
              <w:ind w:left="-57" w:right="-57"/>
              <w:rPr>
                <w:b/>
                <w:bCs/>
              </w:rPr>
            </w:pPr>
          </w:p>
        </w:tc>
        <w:tc>
          <w:tcPr>
            <w:tcW w:w="1305" w:type="dxa"/>
            <w:shd w:val="clear" w:color="auto" w:fill="FFFFFF" w:themeFill="background1"/>
            <w:vAlign w:val="center"/>
          </w:tcPr>
          <w:p w:rsidR="00B32E10" w:rsidRPr="00EE5E8A" w:rsidRDefault="00B32E10" w:rsidP="001A60F3">
            <w:pPr>
              <w:ind w:left="-57" w:right="-57"/>
              <w:rPr>
                <w:b/>
                <w:bCs/>
              </w:rPr>
            </w:pPr>
            <w:r w:rsidRPr="00EE5E8A">
              <w:rPr>
                <w:b/>
                <w:bCs/>
              </w:rPr>
              <w:t>Оценка выполнения по состоянию на 31.12.2023</w:t>
            </w:r>
          </w:p>
        </w:tc>
        <w:tc>
          <w:tcPr>
            <w:tcW w:w="1870" w:type="dxa"/>
            <w:shd w:val="clear" w:color="auto" w:fill="FFFFFF" w:themeFill="background1"/>
          </w:tcPr>
          <w:p w:rsidR="00B32E10" w:rsidRPr="00EE5E8A" w:rsidRDefault="00B32E10" w:rsidP="001A4A86">
            <w:pPr>
              <w:spacing w:line="240" w:lineRule="atLeast"/>
              <w:jc w:val="center"/>
              <w:rPr>
                <w:b/>
                <w:bCs/>
              </w:rPr>
            </w:pPr>
            <w:r w:rsidRPr="00EE5E8A">
              <w:rPr>
                <w:b/>
                <w:bCs/>
              </w:rPr>
              <w:t>Ответственный исполнитель</w:t>
            </w:r>
          </w:p>
        </w:tc>
      </w:tr>
      <w:tr w:rsidR="00B32E10" w:rsidRPr="00342D83" w:rsidTr="00AF0CF1">
        <w:trPr>
          <w:jc w:val="center"/>
        </w:trPr>
        <w:tc>
          <w:tcPr>
            <w:tcW w:w="623" w:type="dxa"/>
          </w:tcPr>
          <w:p w:rsidR="00B32E10" w:rsidRPr="00342D83" w:rsidRDefault="00B32E10" w:rsidP="00EC19C3">
            <w:pPr>
              <w:ind w:left="-57" w:right="-57"/>
              <w:jc w:val="center"/>
              <w:rPr>
                <w:sz w:val="24"/>
                <w:szCs w:val="24"/>
              </w:rPr>
            </w:pPr>
            <w:r w:rsidRPr="00342D83">
              <w:rPr>
                <w:sz w:val="24"/>
                <w:szCs w:val="24"/>
              </w:rPr>
              <w:t>3.2.1</w:t>
            </w:r>
          </w:p>
        </w:tc>
        <w:tc>
          <w:tcPr>
            <w:tcW w:w="4739" w:type="dxa"/>
          </w:tcPr>
          <w:p w:rsidR="00B32E10" w:rsidRPr="00342D83" w:rsidRDefault="00B32E10" w:rsidP="00EC19C3">
            <w:pPr>
              <w:jc w:val="both"/>
              <w:rPr>
                <w:sz w:val="24"/>
                <w:szCs w:val="24"/>
              </w:rPr>
            </w:pPr>
            <w:r w:rsidRPr="00342D83">
              <w:rPr>
                <w:sz w:val="24"/>
                <w:szCs w:val="24"/>
              </w:rPr>
              <w:t>Конкурс заявлений абитуриентов при приеме на 1 курс в организации, оказывающих образовательные услуги в сфере среднего профессионального образования по топовым специальностям (не менее 3</w:t>
            </w:r>
            <w:r w:rsidR="00DF2B92">
              <w:rPr>
                <w:sz w:val="24"/>
                <w:szCs w:val="24"/>
              </w:rPr>
              <w:t xml:space="preserve"> </w:t>
            </w:r>
            <w:r w:rsidRPr="00342D83">
              <w:rPr>
                <w:sz w:val="24"/>
                <w:szCs w:val="24"/>
              </w:rPr>
              <w:t>направлений) очной формы обучения за счет средств областного бюджета, в отчетном периоде (дополнительный показатель)</w:t>
            </w:r>
          </w:p>
        </w:tc>
        <w:tc>
          <w:tcPr>
            <w:tcW w:w="1134" w:type="dxa"/>
          </w:tcPr>
          <w:p w:rsidR="00B32E10" w:rsidRPr="00342D83" w:rsidRDefault="00B32E10" w:rsidP="00EC19C3">
            <w:pPr>
              <w:jc w:val="center"/>
              <w:rPr>
                <w:sz w:val="24"/>
                <w:szCs w:val="24"/>
              </w:rPr>
            </w:pPr>
            <w:r w:rsidRPr="00342D83">
              <w:rPr>
                <w:sz w:val="24"/>
                <w:szCs w:val="24"/>
              </w:rPr>
              <w:t>Ед.</w:t>
            </w:r>
          </w:p>
        </w:tc>
        <w:tc>
          <w:tcPr>
            <w:tcW w:w="992" w:type="dxa"/>
          </w:tcPr>
          <w:p w:rsidR="00B32E10" w:rsidRPr="00342D83" w:rsidRDefault="00B32E10" w:rsidP="00D06173">
            <w:pPr>
              <w:jc w:val="center"/>
              <w:rPr>
                <w:sz w:val="24"/>
                <w:szCs w:val="24"/>
              </w:rPr>
            </w:pPr>
            <w:r w:rsidRPr="00342D83">
              <w:rPr>
                <w:sz w:val="24"/>
                <w:szCs w:val="24"/>
              </w:rPr>
              <w:t>2,6</w:t>
            </w:r>
          </w:p>
        </w:tc>
        <w:tc>
          <w:tcPr>
            <w:tcW w:w="992" w:type="dxa"/>
          </w:tcPr>
          <w:p w:rsidR="00B32E10" w:rsidRPr="00294DB9" w:rsidRDefault="00A851EA" w:rsidP="00A851EA">
            <w:pPr>
              <w:jc w:val="center"/>
              <w:rPr>
                <w:sz w:val="24"/>
                <w:szCs w:val="24"/>
              </w:rPr>
            </w:pPr>
            <w:r>
              <w:rPr>
                <w:sz w:val="24"/>
                <w:szCs w:val="24"/>
              </w:rPr>
              <w:t>0,72</w:t>
            </w:r>
          </w:p>
        </w:tc>
        <w:tc>
          <w:tcPr>
            <w:tcW w:w="1389" w:type="dxa"/>
          </w:tcPr>
          <w:p w:rsidR="00B32E10" w:rsidRPr="00294DB9" w:rsidRDefault="00A851EA" w:rsidP="00EC19C3">
            <w:pPr>
              <w:contextualSpacing/>
              <w:jc w:val="center"/>
              <w:rPr>
                <w:sz w:val="24"/>
                <w:szCs w:val="24"/>
              </w:rPr>
            </w:pPr>
            <w:r>
              <w:rPr>
                <w:sz w:val="24"/>
                <w:szCs w:val="24"/>
              </w:rPr>
              <w:t>27,7</w:t>
            </w:r>
          </w:p>
        </w:tc>
        <w:tc>
          <w:tcPr>
            <w:tcW w:w="1305" w:type="dxa"/>
          </w:tcPr>
          <w:p w:rsidR="00B32E10" w:rsidRPr="00ED4C87" w:rsidRDefault="00611DD6" w:rsidP="00EC19C3">
            <w:pPr>
              <w:contextualSpacing/>
              <w:jc w:val="center"/>
              <w:rPr>
                <w:sz w:val="24"/>
                <w:szCs w:val="24"/>
              </w:rPr>
            </w:pPr>
            <w:r w:rsidRPr="00ED4C87">
              <w:rPr>
                <w:sz w:val="24"/>
                <w:szCs w:val="24"/>
              </w:rPr>
              <w:t>2,6</w:t>
            </w:r>
          </w:p>
        </w:tc>
        <w:tc>
          <w:tcPr>
            <w:tcW w:w="1870" w:type="dxa"/>
          </w:tcPr>
          <w:p w:rsidR="00B32E10" w:rsidRPr="00342D83" w:rsidRDefault="00B32E10" w:rsidP="00EC19C3">
            <w:pPr>
              <w:contextualSpacing/>
              <w:jc w:val="center"/>
              <w:rPr>
                <w:sz w:val="24"/>
                <w:szCs w:val="24"/>
              </w:rPr>
            </w:pPr>
            <w:r w:rsidRPr="00342D83">
              <w:rPr>
                <w:sz w:val="24"/>
                <w:szCs w:val="24"/>
              </w:rPr>
              <w:t>Управление образования администрации Алексеевского городского округа</w:t>
            </w:r>
          </w:p>
        </w:tc>
      </w:tr>
    </w:tbl>
    <w:p w:rsidR="00E9644D" w:rsidRPr="00342D83" w:rsidRDefault="00E9644D" w:rsidP="00E9644D">
      <w:pPr>
        <w:contextualSpacing/>
        <w:jc w:val="center"/>
        <w:rPr>
          <w:rFonts w:eastAsia="Calibri"/>
          <w:b/>
          <w:sz w:val="28"/>
          <w:szCs w:val="28"/>
          <w:lang w:eastAsia="en-US"/>
        </w:rPr>
      </w:pPr>
    </w:p>
    <w:p w:rsidR="00783D7A" w:rsidRDefault="00783D7A" w:rsidP="00044E12">
      <w:pPr>
        <w:contextualSpacing/>
        <w:jc w:val="center"/>
        <w:rPr>
          <w:rFonts w:eastAsia="Calibri"/>
          <w:b/>
          <w:sz w:val="28"/>
          <w:szCs w:val="28"/>
          <w:lang w:eastAsia="en-US"/>
        </w:rPr>
      </w:pPr>
    </w:p>
    <w:p w:rsidR="00783D7A" w:rsidRDefault="00783D7A" w:rsidP="00044E12">
      <w:pPr>
        <w:contextualSpacing/>
        <w:jc w:val="center"/>
        <w:rPr>
          <w:rFonts w:eastAsia="Calibri"/>
          <w:b/>
          <w:sz w:val="28"/>
          <w:szCs w:val="28"/>
          <w:lang w:eastAsia="en-US"/>
        </w:rPr>
      </w:pPr>
    </w:p>
    <w:p w:rsidR="00783D7A" w:rsidRDefault="00783D7A" w:rsidP="00044E12">
      <w:pPr>
        <w:contextualSpacing/>
        <w:jc w:val="center"/>
        <w:rPr>
          <w:rFonts w:eastAsia="Calibri"/>
          <w:b/>
          <w:sz w:val="28"/>
          <w:szCs w:val="28"/>
          <w:lang w:eastAsia="en-US"/>
        </w:rPr>
      </w:pPr>
    </w:p>
    <w:p w:rsidR="00783D7A" w:rsidRDefault="00783D7A" w:rsidP="00044E12">
      <w:pPr>
        <w:contextualSpacing/>
        <w:jc w:val="center"/>
        <w:rPr>
          <w:rFonts w:eastAsia="Calibri"/>
          <w:b/>
          <w:sz w:val="28"/>
          <w:szCs w:val="28"/>
          <w:lang w:eastAsia="en-US"/>
        </w:rPr>
      </w:pPr>
    </w:p>
    <w:p w:rsidR="00783D7A" w:rsidRDefault="00783D7A" w:rsidP="00044E12">
      <w:pPr>
        <w:contextualSpacing/>
        <w:jc w:val="center"/>
        <w:rPr>
          <w:rFonts w:eastAsia="Calibri"/>
          <w:b/>
          <w:sz w:val="28"/>
          <w:szCs w:val="28"/>
          <w:lang w:eastAsia="en-US"/>
        </w:rPr>
      </w:pPr>
    </w:p>
    <w:p w:rsidR="00F128F9" w:rsidRDefault="00F128F9" w:rsidP="00044E12">
      <w:pPr>
        <w:contextualSpacing/>
        <w:jc w:val="center"/>
        <w:rPr>
          <w:rFonts w:eastAsia="Calibri"/>
          <w:b/>
          <w:sz w:val="28"/>
          <w:szCs w:val="28"/>
          <w:lang w:eastAsia="en-US"/>
        </w:rPr>
      </w:pPr>
    </w:p>
    <w:p w:rsidR="00F128F9" w:rsidRDefault="00F128F9" w:rsidP="00044E12">
      <w:pPr>
        <w:contextualSpacing/>
        <w:jc w:val="center"/>
        <w:rPr>
          <w:rFonts w:eastAsia="Calibri"/>
          <w:b/>
          <w:sz w:val="28"/>
          <w:szCs w:val="28"/>
          <w:lang w:eastAsia="en-US"/>
        </w:rPr>
      </w:pPr>
    </w:p>
    <w:p w:rsidR="00044E12" w:rsidRPr="00342D83" w:rsidRDefault="00E9644D" w:rsidP="00044E12">
      <w:pPr>
        <w:contextualSpacing/>
        <w:jc w:val="center"/>
        <w:rPr>
          <w:rFonts w:eastAsia="Calibri"/>
          <w:b/>
          <w:sz w:val="28"/>
          <w:szCs w:val="28"/>
          <w:lang w:eastAsia="en-US"/>
        </w:rPr>
      </w:pPr>
      <w:r w:rsidRPr="00342D83">
        <w:rPr>
          <w:rFonts w:eastAsia="Calibri"/>
          <w:b/>
          <w:sz w:val="28"/>
          <w:szCs w:val="28"/>
          <w:lang w:eastAsia="en-US"/>
        </w:rPr>
        <w:t>3.3.  Мероприятия по содействию развитию конкуренции</w:t>
      </w:r>
    </w:p>
    <w:p w:rsidR="00044E12" w:rsidRPr="00342D83" w:rsidRDefault="00044E12" w:rsidP="00E9644D">
      <w:pPr>
        <w:contextualSpacing/>
        <w:jc w:val="center"/>
        <w:rPr>
          <w:rFonts w:eastAsia="Calibri"/>
          <w:b/>
          <w:sz w:val="28"/>
          <w:szCs w:val="28"/>
          <w:lang w:eastAsia="en-US"/>
        </w:rPr>
      </w:pPr>
    </w:p>
    <w:tbl>
      <w:tblPr>
        <w:tblW w:w="14125" w:type="dxa"/>
        <w:jc w:val="center"/>
        <w:tblLayout w:type="fixed"/>
        <w:tblLook w:val="04A0" w:firstRow="1" w:lastRow="0" w:firstColumn="1" w:lastColumn="0" w:noHBand="0" w:noVBand="1"/>
      </w:tblPr>
      <w:tblGrid>
        <w:gridCol w:w="658"/>
        <w:gridCol w:w="3445"/>
        <w:gridCol w:w="3138"/>
        <w:gridCol w:w="3057"/>
        <w:gridCol w:w="3827"/>
      </w:tblGrid>
      <w:tr w:rsidR="00E43377" w:rsidRPr="00342D83" w:rsidTr="00E43377">
        <w:trPr>
          <w:trHeight w:val="828"/>
          <w:tblHeader/>
          <w:jc w:val="center"/>
        </w:trPr>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w:t>
            </w:r>
          </w:p>
          <w:p w:rsidR="00E43377" w:rsidRPr="00342D83" w:rsidRDefault="00E43377" w:rsidP="0038222C">
            <w:pPr>
              <w:ind w:left="-57" w:right="-57"/>
              <w:jc w:val="center"/>
              <w:rPr>
                <w:b/>
                <w:bCs/>
                <w:sz w:val="24"/>
                <w:szCs w:val="24"/>
              </w:rPr>
            </w:pPr>
            <w:r w:rsidRPr="00342D83">
              <w:rPr>
                <w:b/>
                <w:bCs/>
                <w:sz w:val="24"/>
                <w:szCs w:val="24"/>
              </w:rPr>
              <w:t>п/п</w:t>
            </w:r>
          </w:p>
        </w:tc>
        <w:tc>
          <w:tcPr>
            <w:tcW w:w="3445"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Наименование мероприятия</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Результат выполнения мероприятия</w:t>
            </w:r>
          </w:p>
        </w:tc>
        <w:tc>
          <w:tcPr>
            <w:tcW w:w="3057" w:type="dxa"/>
            <w:tcBorders>
              <w:top w:val="single" w:sz="4" w:space="0" w:color="auto"/>
              <w:left w:val="single" w:sz="4" w:space="0" w:color="auto"/>
              <w:bottom w:val="single" w:sz="4" w:space="0" w:color="auto"/>
              <w:right w:val="single" w:sz="4" w:space="0" w:color="auto"/>
            </w:tcBorders>
          </w:tcPr>
          <w:p w:rsidR="00E43377" w:rsidRPr="00342D83" w:rsidRDefault="00D50A2F" w:rsidP="00D50A2F">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Ответственные исполнители мероприятия</w:t>
            </w:r>
          </w:p>
        </w:tc>
      </w:tr>
      <w:tr w:rsidR="00C36349" w:rsidRPr="0023152F" w:rsidTr="00E43377">
        <w:trPr>
          <w:trHeight w:val="315"/>
          <w:jc w:val="center"/>
        </w:trPr>
        <w:tc>
          <w:tcPr>
            <w:tcW w:w="658" w:type="dxa"/>
            <w:tcBorders>
              <w:top w:val="single" w:sz="4" w:space="0" w:color="auto"/>
              <w:left w:val="single" w:sz="4" w:space="0" w:color="auto"/>
              <w:bottom w:val="single" w:sz="4" w:space="0" w:color="auto"/>
              <w:right w:val="single" w:sz="4" w:space="0" w:color="auto"/>
            </w:tcBorders>
            <w:shd w:val="clear" w:color="auto" w:fill="auto"/>
            <w:noWrap/>
          </w:tcPr>
          <w:p w:rsidR="00C36349" w:rsidRPr="0023152F" w:rsidRDefault="00C36349" w:rsidP="0038222C">
            <w:pPr>
              <w:ind w:left="-57" w:right="-57"/>
              <w:jc w:val="center"/>
              <w:rPr>
                <w:bCs/>
                <w:sz w:val="24"/>
                <w:szCs w:val="24"/>
              </w:rPr>
            </w:pPr>
            <w:r w:rsidRPr="0023152F">
              <w:rPr>
                <w:bCs/>
                <w:sz w:val="24"/>
                <w:szCs w:val="24"/>
              </w:rPr>
              <w:t>3.3.1</w:t>
            </w:r>
          </w:p>
        </w:tc>
        <w:tc>
          <w:tcPr>
            <w:tcW w:w="3445" w:type="dxa"/>
            <w:tcBorders>
              <w:top w:val="single" w:sz="4" w:space="0" w:color="auto"/>
              <w:left w:val="nil"/>
              <w:bottom w:val="single" w:sz="4" w:space="0" w:color="auto"/>
              <w:right w:val="single" w:sz="4" w:space="0" w:color="auto"/>
            </w:tcBorders>
            <w:shd w:val="clear" w:color="auto" w:fill="auto"/>
            <w:noWrap/>
          </w:tcPr>
          <w:p w:rsidR="00C36349" w:rsidRPr="0023152F" w:rsidRDefault="00C36349" w:rsidP="0038222C">
            <w:pPr>
              <w:widowControl w:val="0"/>
              <w:autoSpaceDE w:val="0"/>
              <w:autoSpaceDN w:val="0"/>
              <w:adjustRightInd w:val="0"/>
              <w:ind w:left="-57" w:right="-57"/>
              <w:jc w:val="both"/>
              <w:rPr>
                <w:sz w:val="24"/>
                <w:szCs w:val="24"/>
              </w:rPr>
            </w:pPr>
            <w:r w:rsidRPr="0023152F">
              <w:rPr>
                <w:sz w:val="24"/>
                <w:szCs w:val="24"/>
              </w:rPr>
              <w:t>Проведение профориентационной работы по профильным специальностям, мероприятий для привлечения абитуриентов с использованием в том числе, но не исключительно СМИ (интернет, социальные сети, размещение публикаций в межрайонной газете, официальный сайт учебного заведения)</w:t>
            </w:r>
          </w:p>
        </w:tc>
        <w:tc>
          <w:tcPr>
            <w:tcW w:w="3138" w:type="dxa"/>
            <w:tcBorders>
              <w:top w:val="single" w:sz="4" w:space="0" w:color="auto"/>
              <w:left w:val="nil"/>
              <w:bottom w:val="single" w:sz="4" w:space="0" w:color="auto"/>
              <w:right w:val="single" w:sz="4" w:space="0" w:color="auto"/>
            </w:tcBorders>
            <w:shd w:val="clear" w:color="auto" w:fill="auto"/>
            <w:noWrap/>
          </w:tcPr>
          <w:p w:rsidR="00C36349" w:rsidRPr="0023152F" w:rsidRDefault="00C36349" w:rsidP="0038222C">
            <w:pPr>
              <w:widowControl w:val="0"/>
              <w:autoSpaceDE w:val="0"/>
              <w:autoSpaceDN w:val="0"/>
              <w:adjustRightInd w:val="0"/>
              <w:ind w:left="-57" w:right="-57"/>
              <w:jc w:val="both"/>
              <w:rPr>
                <w:sz w:val="24"/>
                <w:szCs w:val="24"/>
              </w:rPr>
            </w:pPr>
            <w:r w:rsidRPr="0023152F">
              <w:rPr>
                <w:sz w:val="24"/>
                <w:szCs w:val="24"/>
              </w:rPr>
              <w:t>Повышение уровня информированности населения</w:t>
            </w:r>
            <w:r w:rsidRPr="0023152F">
              <w:rPr>
                <w:rFonts w:eastAsia="Calibri"/>
                <w:sz w:val="24"/>
                <w:szCs w:val="24"/>
              </w:rPr>
              <w:t xml:space="preserve"> Алексеевского городского округа</w:t>
            </w:r>
          </w:p>
        </w:tc>
        <w:tc>
          <w:tcPr>
            <w:tcW w:w="3057" w:type="dxa"/>
            <w:tcBorders>
              <w:top w:val="single" w:sz="4" w:space="0" w:color="auto"/>
              <w:left w:val="nil"/>
              <w:bottom w:val="single" w:sz="4" w:space="0" w:color="auto"/>
              <w:right w:val="single" w:sz="4" w:space="0" w:color="auto"/>
            </w:tcBorders>
          </w:tcPr>
          <w:p w:rsidR="00C36349" w:rsidRPr="00C36349" w:rsidRDefault="00C36349" w:rsidP="00DD2EFD">
            <w:pPr>
              <w:widowControl w:val="0"/>
              <w:autoSpaceDE w:val="0"/>
              <w:autoSpaceDN w:val="0"/>
              <w:adjustRightInd w:val="0"/>
              <w:ind w:left="-57" w:right="-57"/>
              <w:jc w:val="both"/>
              <w:rPr>
                <w:sz w:val="24"/>
                <w:szCs w:val="24"/>
              </w:rPr>
            </w:pPr>
            <w:r w:rsidRPr="00C36349">
              <w:rPr>
                <w:sz w:val="24"/>
                <w:szCs w:val="24"/>
              </w:rPr>
              <w:t>Обучающиеся общеобразовательных организаций в первом полугодии 2023 года приняли участие:</w:t>
            </w:r>
          </w:p>
          <w:p w:rsidR="00C36349" w:rsidRPr="00C36349" w:rsidRDefault="00C36349" w:rsidP="00DD2EFD">
            <w:pPr>
              <w:widowControl w:val="0"/>
              <w:autoSpaceDE w:val="0"/>
              <w:autoSpaceDN w:val="0"/>
              <w:adjustRightInd w:val="0"/>
              <w:ind w:left="-57" w:right="-57"/>
              <w:jc w:val="both"/>
              <w:rPr>
                <w:sz w:val="24"/>
                <w:szCs w:val="24"/>
              </w:rPr>
            </w:pPr>
            <w:r w:rsidRPr="00C36349">
              <w:rPr>
                <w:sz w:val="24"/>
                <w:szCs w:val="24"/>
              </w:rPr>
              <w:t>- День открытых дверей в ОГАПОУ «Алексеевский колледж»;</w:t>
            </w:r>
          </w:p>
          <w:p w:rsidR="00C36349" w:rsidRPr="00C36349" w:rsidRDefault="00C36349" w:rsidP="00DD2EFD">
            <w:pPr>
              <w:widowControl w:val="0"/>
              <w:autoSpaceDE w:val="0"/>
              <w:autoSpaceDN w:val="0"/>
              <w:adjustRightInd w:val="0"/>
              <w:ind w:left="-57" w:right="-57"/>
              <w:jc w:val="both"/>
              <w:rPr>
                <w:sz w:val="24"/>
                <w:szCs w:val="24"/>
              </w:rPr>
            </w:pPr>
            <w:r w:rsidRPr="00C36349">
              <w:rPr>
                <w:sz w:val="24"/>
                <w:szCs w:val="24"/>
              </w:rPr>
              <w:t>- День открытых дверей в ОГАПОУ «Алексеевский агротехнический техникум»;</w:t>
            </w:r>
          </w:p>
          <w:p w:rsidR="00C36349" w:rsidRPr="00C36349" w:rsidRDefault="00C36349" w:rsidP="00DD2EFD">
            <w:pPr>
              <w:widowControl w:val="0"/>
              <w:autoSpaceDE w:val="0"/>
              <w:autoSpaceDN w:val="0"/>
              <w:adjustRightInd w:val="0"/>
              <w:ind w:left="-57" w:right="-57"/>
              <w:jc w:val="both"/>
              <w:rPr>
                <w:sz w:val="24"/>
                <w:szCs w:val="24"/>
              </w:rPr>
            </w:pPr>
            <w:r w:rsidRPr="00C36349">
              <w:rPr>
                <w:sz w:val="24"/>
                <w:szCs w:val="24"/>
              </w:rPr>
              <w:t>- профориентационный мониторинг   в общеобразовательных организаций (8-9 кл.)</w:t>
            </w:r>
          </w:p>
          <w:p w:rsidR="00C36349" w:rsidRPr="00C36349" w:rsidRDefault="00C36349" w:rsidP="00DD2EFD">
            <w:pPr>
              <w:widowControl w:val="0"/>
              <w:autoSpaceDE w:val="0"/>
              <w:autoSpaceDN w:val="0"/>
              <w:adjustRightInd w:val="0"/>
              <w:ind w:left="-57" w:right="-57"/>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C36349" w:rsidRPr="0023152F" w:rsidRDefault="00C36349" w:rsidP="0038222C">
            <w:pPr>
              <w:ind w:left="-57" w:right="-57"/>
              <w:jc w:val="center"/>
              <w:rPr>
                <w:rFonts w:eastAsia="Calibri"/>
                <w:sz w:val="24"/>
                <w:szCs w:val="24"/>
              </w:rPr>
            </w:pPr>
            <w:r w:rsidRPr="0023152F">
              <w:rPr>
                <w:rFonts w:eastAsia="Calibri"/>
                <w:sz w:val="24"/>
                <w:szCs w:val="24"/>
              </w:rPr>
              <w:t>Управление образования администрации Алексеевского городского округа</w:t>
            </w:r>
          </w:p>
        </w:tc>
      </w:tr>
      <w:tr w:rsidR="00C36349" w:rsidRPr="00342D83" w:rsidTr="00E43377">
        <w:trPr>
          <w:trHeight w:val="315"/>
          <w:jc w:val="center"/>
        </w:trPr>
        <w:tc>
          <w:tcPr>
            <w:tcW w:w="658" w:type="dxa"/>
            <w:tcBorders>
              <w:top w:val="single" w:sz="4" w:space="0" w:color="auto"/>
              <w:left w:val="single" w:sz="4" w:space="0" w:color="auto"/>
              <w:bottom w:val="single" w:sz="4" w:space="0" w:color="auto"/>
              <w:right w:val="single" w:sz="4" w:space="0" w:color="auto"/>
            </w:tcBorders>
            <w:shd w:val="clear" w:color="auto" w:fill="auto"/>
            <w:noWrap/>
          </w:tcPr>
          <w:p w:rsidR="00C36349" w:rsidRPr="0023152F" w:rsidRDefault="00C36349" w:rsidP="0038222C">
            <w:pPr>
              <w:ind w:left="-57" w:right="-57"/>
              <w:jc w:val="center"/>
              <w:rPr>
                <w:bCs/>
                <w:sz w:val="24"/>
                <w:szCs w:val="24"/>
              </w:rPr>
            </w:pPr>
            <w:r w:rsidRPr="0023152F">
              <w:rPr>
                <w:bCs/>
                <w:sz w:val="24"/>
                <w:szCs w:val="24"/>
              </w:rPr>
              <w:t>3.3.2.</w:t>
            </w:r>
          </w:p>
        </w:tc>
        <w:tc>
          <w:tcPr>
            <w:tcW w:w="3445" w:type="dxa"/>
            <w:tcBorders>
              <w:top w:val="single" w:sz="4" w:space="0" w:color="auto"/>
              <w:left w:val="nil"/>
              <w:bottom w:val="single" w:sz="4" w:space="0" w:color="auto"/>
              <w:right w:val="single" w:sz="4" w:space="0" w:color="auto"/>
            </w:tcBorders>
            <w:shd w:val="clear" w:color="auto" w:fill="auto"/>
            <w:noWrap/>
          </w:tcPr>
          <w:p w:rsidR="00C36349" w:rsidRPr="0023152F" w:rsidRDefault="00C36349" w:rsidP="0038222C">
            <w:pPr>
              <w:pStyle w:val="ConsPlusNormal"/>
              <w:ind w:left="-57" w:right="-57"/>
              <w:jc w:val="both"/>
              <w:rPr>
                <w:szCs w:val="24"/>
                <w:lang w:eastAsia="en-US"/>
              </w:rPr>
            </w:pPr>
            <w:r w:rsidRPr="0023152F">
              <w:rPr>
                <w:szCs w:val="24"/>
                <w:lang w:eastAsia="en-US"/>
              </w:rPr>
              <w:t xml:space="preserve">Участие образовательных организаций, реализующих программы среднего профессионального образования, в региональном этапе Всероссийской олимпиады профессионального мастерства обучающихся </w:t>
            </w:r>
            <w:r w:rsidRPr="0023152F">
              <w:rPr>
                <w:szCs w:val="24"/>
                <w:lang w:eastAsia="en-US"/>
              </w:rPr>
              <w:br/>
              <w:t>по специальностям среднего профессионального образования</w:t>
            </w:r>
          </w:p>
        </w:tc>
        <w:tc>
          <w:tcPr>
            <w:tcW w:w="3138" w:type="dxa"/>
            <w:tcBorders>
              <w:top w:val="single" w:sz="4" w:space="0" w:color="auto"/>
              <w:left w:val="nil"/>
              <w:bottom w:val="single" w:sz="4" w:space="0" w:color="auto"/>
              <w:right w:val="single" w:sz="4" w:space="0" w:color="auto"/>
            </w:tcBorders>
            <w:shd w:val="clear" w:color="auto" w:fill="auto"/>
            <w:noWrap/>
          </w:tcPr>
          <w:p w:rsidR="00C36349" w:rsidRPr="0023152F" w:rsidRDefault="00C36349" w:rsidP="0038222C">
            <w:pPr>
              <w:pStyle w:val="ConsPlusNormal"/>
              <w:ind w:left="-57" w:right="-57"/>
              <w:jc w:val="both"/>
              <w:rPr>
                <w:szCs w:val="24"/>
                <w:lang w:eastAsia="en-US"/>
              </w:rPr>
            </w:pPr>
            <w:r w:rsidRPr="0023152F">
              <w:rPr>
                <w:szCs w:val="24"/>
                <w:lang w:eastAsia="en-US"/>
              </w:rPr>
              <w:t>Повышение престижа организаций, реализующих программы среднего профессионального образования</w:t>
            </w:r>
          </w:p>
        </w:tc>
        <w:tc>
          <w:tcPr>
            <w:tcW w:w="3057" w:type="dxa"/>
            <w:tcBorders>
              <w:top w:val="single" w:sz="4" w:space="0" w:color="auto"/>
              <w:left w:val="nil"/>
              <w:bottom w:val="single" w:sz="4" w:space="0" w:color="auto"/>
              <w:right w:val="single" w:sz="4" w:space="0" w:color="auto"/>
            </w:tcBorders>
          </w:tcPr>
          <w:p w:rsidR="00C36349" w:rsidRPr="00C36349" w:rsidRDefault="00C36349" w:rsidP="00DD2EFD">
            <w:pPr>
              <w:pStyle w:val="ConsPlusNormal"/>
              <w:jc w:val="both"/>
              <w:rPr>
                <w:szCs w:val="24"/>
                <w:lang w:eastAsia="en-US"/>
              </w:rPr>
            </w:pPr>
            <w:r w:rsidRPr="00C36349">
              <w:rPr>
                <w:szCs w:val="24"/>
                <w:lang w:eastAsia="en-US"/>
              </w:rPr>
              <w:t xml:space="preserve">      ОГАПОУ «Алексеевский колледж» является площадкой Олимпиады профессионального мастерства по УГС 38.00.00 Экономика и управление (у студентки колледжа 1 место). Студенты колледжа также участвовали в Олимпиадах на других площадках по </w:t>
            </w:r>
            <w:r w:rsidRPr="00C36349">
              <w:rPr>
                <w:szCs w:val="24"/>
                <w:lang w:eastAsia="en-US"/>
              </w:rPr>
              <w:lastRenderedPageBreak/>
              <w:t>УГС Информатика и вычислительная техника (3 место), Юриспруденция (2 место), Образование и педагогические науки, Изобразительное и прикладные виды искусств (3 место).</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C36349" w:rsidRPr="00342D83" w:rsidRDefault="00C36349" w:rsidP="0038222C">
            <w:pPr>
              <w:ind w:left="-57" w:right="-57"/>
              <w:jc w:val="center"/>
              <w:rPr>
                <w:rFonts w:eastAsia="Calibri"/>
                <w:sz w:val="24"/>
                <w:szCs w:val="24"/>
              </w:rPr>
            </w:pPr>
            <w:r w:rsidRPr="0023152F">
              <w:rPr>
                <w:rFonts w:eastAsia="Calibri"/>
                <w:sz w:val="24"/>
                <w:szCs w:val="24"/>
              </w:rPr>
              <w:lastRenderedPageBreak/>
              <w:t>Управление образования администрации Алексеевского городского округа</w:t>
            </w:r>
          </w:p>
        </w:tc>
      </w:tr>
    </w:tbl>
    <w:p w:rsidR="003D4DBE" w:rsidRPr="00342D83" w:rsidRDefault="003D4DBE" w:rsidP="00E9644D">
      <w:pPr>
        <w:contextualSpacing/>
        <w:jc w:val="center"/>
        <w:rPr>
          <w:rFonts w:eastAsia="Calibri"/>
          <w:b/>
          <w:sz w:val="28"/>
          <w:szCs w:val="28"/>
          <w:lang w:eastAsia="en-US"/>
        </w:rPr>
      </w:pPr>
    </w:p>
    <w:p w:rsidR="003D4DBE" w:rsidRPr="00342D83" w:rsidRDefault="003D4DBE" w:rsidP="00E9644D">
      <w:pPr>
        <w:contextualSpacing/>
        <w:jc w:val="center"/>
        <w:rPr>
          <w:rFonts w:eastAsia="Calibri"/>
          <w:b/>
          <w:sz w:val="28"/>
          <w:szCs w:val="28"/>
          <w:lang w:eastAsia="en-US"/>
        </w:rPr>
      </w:pPr>
    </w:p>
    <w:p w:rsidR="00E9644D" w:rsidRPr="00342D83" w:rsidRDefault="00E9644D" w:rsidP="00E9644D">
      <w:pPr>
        <w:contextualSpacing/>
        <w:jc w:val="center"/>
        <w:rPr>
          <w:rFonts w:eastAsia="Calibri"/>
          <w:b/>
          <w:sz w:val="28"/>
          <w:szCs w:val="28"/>
          <w:lang w:eastAsia="en-US"/>
        </w:rPr>
      </w:pPr>
      <w:r w:rsidRPr="00342D83">
        <w:rPr>
          <w:rFonts w:eastAsia="Calibri"/>
          <w:b/>
          <w:sz w:val="28"/>
          <w:szCs w:val="28"/>
          <w:lang w:eastAsia="en-US"/>
        </w:rPr>
        <w:t xml:space="preserve"> </w:t>
      </w:r>
    </w:p>
    <w:p w:rsidR="00E9644D" w:rsidRPr="00342D83" w:rsidRDefault="00E9644D" w:rsidP="00E9644D">
      <w:pPr>
        <w:contextualSpacing/>
        <w:jc w:val="center"/>
        <w:rPr>
          <w:rFonts w:eastAsia="Calibri"/>
          <w:b/>
          <w:sz w:val="26"/>
          <w:szCs w:val="26"/>
          <w:lang w:eastAsia="en-US"/>
        </w:rPr>
      </w:pPr>
    </w:p>
    <w:p w:rsidR="00314C99" w:rsidRPr="00342D83" w:rsidRDefault="00314C99" w:rsidP="00AF7697">
      <w:pPr>
        <w:ind w:firstLine="709"/>
        <w:jc w:val="both"/>
        <w:rPr>
          <w:sz w:val="28"/>
          <w:szCs w:val="28"/>
        </w:rPr>
        <w:sectPr w:rsidR="00314C99" w:rsidRPr="00342D83" w:rsidSect="009F381B">
          <w:pgSz w:w="16838" w:h="11906" w:orient="landscape" w:code="9"/>
          <w:pgMar w:top="1134" w:right="567" w:bottom="567" w:left="567" w:header="709" w:footer="709" w:gutter="0"/>
          <w:cols w:space="708"/>
          <w:docGrid w:linePitch="360"/>
        </w:sectPr>
      </w:pPr>
    </w:p>
    <w:p w:rsidR="00CC3501" w:rsidRDefault="00CC3501" w:rsidP="001346BC">
      <w:pPr>
        <w:jc w:val="center"/>
        <w:rPr>
          <w:b/>
          <w:sz w:val="28"/>
          <w:szCs w:val="28"/>
        </w:rPr>
      </w:pPr>
      <w:r w:rsidRPr="00CC3501">
        <w:rPr>
          <w:b/>
          <w:sz w:val="28"/>
          <w:szCs w:val="28"/>
        </w:rPr>
        <w:lastRenderedPageBreak/>
        <w:t>4. Рынок услуг дополнительного образования детей</w:t>
      </w:r>
    </w:p>
    <w:p w:rsidR="001346BC" w:rsidRPr="00342D83" w:rsidRDefault="001346BC" w:rsidP="001346BC">
      <w:pPr>
        <w:jc w:val="center"/>
        <w:rPr>
          <w:b/>
          <w:sz w:val="28"/>
          <w:szCs w:val="28"/>
        </w:rPr>
      </w:pPr>
      <w:r w:rsidRPr="00342D83">
        <w:rPr>
          <w:b/>
          <w:sz w:val="28"/>
          <w:szCs w:val="28"/>
        </w:rPr>
        <w:t>4.2. Ключевые показатели</w:t>
      </w:r>
    </w:p>
    <w:p w:rsidR="003C4271" w:rsidRPr="00342D83" w:rsidRDefault="003C4271" w:rsidP="001346BC">
      <w:pPr>
        <w:jc w:val="center"/>
        <w:rPr>
          <w:b/>
          <w:sz w:val="28"/>
          <w:szCs w:val="28"/>
        </w:rPr>
      </w:pPr>
    </w:p>
    <w:tbl>
      <w:tblPr>
        <w:tblW w:w="13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39"/>
        <w:gridCol w:w="4726"/>
        <w:gridCol w:w="1134"/>
        <w:gridCol w:w="992"/>
        <w:gridCol w:w="1245"/>
        <w:gridCol w:w="1275"/>
        <w:gridCol w:w="1166"/>
        <w:gridCol w:w="1869"/>
      </w:tblGrid>
      <w:tr w:rsidR="00CC3501" w:rsidRPr="00342D83" w:rsidTr="00171730">
        <w:trPr>
          <w:tblHeader/>
          <w:jc w:val="center"/>
        </w:trPr>
        <w:tc>
          <w:tcPr>
            <w:tcW w:w="639" w:type="dxa"/>
            <w:vAlign w:val="center"/>
          </w:tcPr>
          <w:p w:rsidR="00CC3501" w:rsidRPr="00342D83" w:rsidRDefault="00CC3501" w:rsidP="00C244FB">
            <w:pPr>
              <w:spacing w:line="240" w:lineRule="atLeast"/>
              <w:jc w:val="center"/>
              <w:rPr>
                <w:b/>
                <w:sz w:val="24"/>
                <w:szCs w:val="24"/>
              </w:rPr>
            </w:pPr>
            <w:r w:rsidRPr="00342D83">
              <w:rPr>
                <w:b/>
                <w:sz w:val="24"/>
                <w:szCs w:val="24"/>
              </w:rPr>
              <w:t>№ п/п</w:t>
            </w:r>
          </w:p>
        </w:tc>
        <w:tc>
          <w:tcPr>
            <w:tcW w:w="4726" w:type="dxa"/>
            <w:vAlign w:val="center"/>
          </w:tcPr>
          <w:p w:rsidR="00CC3501" w:rsidRPr="00CE493E" w:rsidRDefault="00CC3501" w:rsidP="00C244FB">
            <w:pPr>
              <w:tabs>
                <w:tab w:val="left" w:pos="1557"/>
                <w:tab w:val="left" w:pos="2697"/>
              </w:tabs>
              <w:spacing w:line="240" w:lineRule="atLeast"/>
              <w:jc w:val="center"/>
              <w:rPr>
                <w:b/>
              </w:rPr>
            </w:pPr>
            <w:r w:rsidRPr="00CE493E">
              <w:rPr>
                <w:b/>
              </w:rPr>
              <w:t>Наименование ключевого показателя</w:t>
            </w:r>
          </w:p>
        </w:tc>
        <w:tc>
          <w:tcPr>
            <w:tcW w:w="1134" w:type="dxa"/>
            <w:vAlign w:val="center"/>
          </w:tcPr>
          <w:p w:rsidR="00CC3501" w:rsidRPr="00CE493E" w:rsidRDefault="00CC3501" w:rsidP="00F128F9">
            <w:pPr>
              <w:spacing w:line="240" w:lineRule="atLeast"/>
              <w:ind w:left="-57" w:right="-57"/>
              <w:jc w:val="center"/>
              <w:rPr>
                <w:b/>
              </w:rPr>
            </w:pPr>
            <w:r w:rsidRPr="00CE493E">
              <w:rPr>
                <w:b/>
              </w:rPr>
              <w:t>Единица измерения</w:t>
            </w:r>
          </w:p>
        </w:tc>
        <w:tc>
          <w:tcPr>
            <w:tcW w:w="992" w:type="dxa"/>
            <w:vAlign w:val="center"/>
          </w:tcPr>
          <w:p w:rsidR="00CC3501" w:rsidRPr="00CE493E" w:rsidRDefault="00CC3501" w:rsidP="0052373A">
            <w:pPr>
              <w:ind w:left="-57" w:right="-57"/>
              <w:jc w:val="center"/>
              <w:rPr>
                <w:b/>
                <w:bCs/>
              </w:rPr>
            </w:pPr>
            <w:r w:rsidRPr="00CE493E">
              <w:rPr>
                <w:b/>
                <w:bCs/>
              </w:rPr>
              <w:t>На 31 декабря 2023 года</w:t>
            </w:r>
          </w:p>
          <w:p w:rsidR="00CC3501" w:rsidRPr="00CE493E" w:rsidRDefault="00CC3501" w:rsidP="0052373A">
            <w:pPr>
              <w:ind w:left="-57" w:right="-57"/>
              <w:jc w:val="center"/>
              <w:rPr>
                <w:b/>
                <w:bCs/>
              </w:rPr>
            </w:pPr>
            <w:r w:rsidRPr="00CE493E">
              <w:rPr>
                <w:b/>
                <w:bCs/>
              </w:rPr>
              <w:t>план</w:t>
            </w:r>
          </w:p>
        </w:tc>
        <w:tc>
          <w:tcPr>
            <w:tcW w:w="1245" w:type="dxa"/>
          </w:tcPr>
          <w:p w:rsidR="00CC3501" w:rsidRPr="00CE493E" w:rsidRDefault="00CC3501" w:rsidP="001A60F3">
            <w:pPr>
              <w:ind w:left="-57" w:right="-57"/>
              <w:rPr>
                <w:b/>
                <w:bCs/>
              </w:rPr>
            </w:pPr>
          </w:p>
          <w:p w:rsidR="00CC3501" w:rsidRPr="00CE493E" w:rsidRDefault="00CC3501" w:rsidP="001A60F3">
            <w:pPr>
              <w:ind w:left="-57" w:right="-57"/>
              <w:rPr>
                <w:b/>
                <w:bCs/>
              </w:rPr>
            </w:pPr>
          </w:p>
          <w:p w:rsidR="00CC3501" w:rsidRPr="00CE493E" w:rsidRDefault="00CC3501" w:rsidP="001A60F3">
            <w:pPr>
              <w:ind w:left="-57" w:right="-57"/>
              <w:rPr>
                <w:b/>
                <w:bCs/>
              </w:rPr>
            </w:pPr>
          </w:p>
          <w:p w:rsidR="00CC3501" w:rsidRPr="00CE493E" w:rsidRDefault="00CC3501" w:rsidP="00D50A2F">
            <w:pPr>
              <w:ind w:left="-57" w:right="-57"/>
              <w:rPr>
                <w:b/>
                <w:bCs/>
              </w:rPr>
            </w:pPr>
            <w:r w:rsidRPr="00CE493E">
              <w:rPr>
                <w:b/>
                <w:bCs/>
              </w:rPr>
              <w:t>Оценка выполнения по состоянию на 01.0</w:t>
            </w:r>
            <w:r w:rsidR="00D50A2F">
              <w:rPr>
                <w:b/>
                <w:bCs/>
              </w:rPr>
              <w:t>7</w:t>
            </w:r>
            <w:r w:rsidRPr="00CE493E">
              <w:rPr>
                <w:b/>
                <w:bCs/>
              </w:rPr>
              <w:t>.2023</w:t>
            </w:r>
          </w:p>
        </w:tc>
        <w:tc>
          <w:tcPr>
            <w:tcW w:w="1275" w:type="dxa"/>
            <w:shd w:val="clear" w:color="auto" w:fill="FFFFFF" w:themeFill="background1"/>
            <w:vAlign w:val="center"/>
          </w:tcPr>
          <w:p w:rsidR="00CC3501" w:rsidRPr="00CE493E" w:rsidRDefault="00CC3501" w:rsidP="001A60F3">
            <w:pPr>
              <w:ind w:left="-57" w:right="-57"/>
              <w:rPr>
                <w:b/>
                <w:bCs/>
              </w:rPr>
            </w:pPr>
          </w:p>
          <w:p w:rsidR="00CC3501" w:rsidRPr="00CE493E" w:rsidRDefault="00CC3501" w:rsidP="001A60F3">
            <w:pPr>
              <w:ind w:left="-57" w:right="-57"/>
              <w:rPr>
                <w:b/>
                <w:bCs/>
              </w:rPr>
            </w:pPr>
          </w:p>
          <w:p w:rsidR="00CC3501" w:rsidRPr="00CE493E" w:rsidRDefault="00CC3501" w:rsidP="001A60F3">
            <w:pPr>
              <w:ind w:left="-57" w:right="-57"/>
              <w:rPr>
                <w:b/>
                <w:bCs/>
              </w:rPr>
            </w:pPr>
          </w:p>
          <w:p w:rsidR="00CC3501" w:rsidRPr="00CE493E" w:rsidRDefault="00CC3501" w:rsidP="001A60F3">
            <w:pPr>
              <w:ind w:left="-57" w:right="-57"/>
              <w:rPr>
                <w:b/>
                <w:bCs/>
              </w:rPr>
            </w:pPr>
            <w:r w:rsidRPr="00CE493E">
              <w:rPr>
                <w:b/>
                <w:bCs/>
              </w:rPr>
              <w:t>Процент выполнения показателя по сравнению с плановыми данными за 2023 год,%</w:t>
            </w:r>
          </w:p>
          <w:p w:rsidR="00CC3501" w:rsidRPr="00CE493E" w:rsidRDefault="00CC3501" w:rsidP="001A60F3">
            <w:pPr>
              <w:ind w:left="-57" w:right="-57"/>
              <w:rPr>
                <w:b/>
                <w:bCs/>
              </w:rPr>
            </w:pPr>
          </w:p>
          <w:p w:rsidR="00CC3501" w:rsidRPr="00CE493E" w:rsidRDefault="00CC3501" w:rsidP="001A60F3">
            <w:pPr>
              <w:ind w:left="-57" w:right="-57"/>
              <w:rPr>
                <w:b/>
                <w:bCs/>
              </w:rPr>
            </w:pPr>
          </w:p>
          <w:p w:rsidR="00CC3501" w:rsidRPr="00CE493E" w:rsidRDefault="00CC3501" w:rsidP="001A60F3">
            <w:pPr>
              <w:ind w:left="-57" w:right="-57"/>
              <w:rPr>
                <w:b/>
                <w:bCs/>
              </w:rPr>
            </w:pPr>
          </w:p>
          <w:p w:rsidR="00CC3501" w:rsidRPr="00CE493E" w:rsidRDefault="00CC3501" w:rsidP="001A60F3">
            <w:pPr>
              <w:ind w:left="-57" w:right="-57"/>
              <w:rPr>
                <w:b/>
                <w:bCs/>
              </w:rPr>
            </w:pPr>
          </w:p>
        </w:tc>
        <w:tc>
          <w:tcPr>
            <w:tcW w:w="1166" w:type="dxa"/>
            <w:shd w:val="clear" w:color="auto" w:fill="FFFFFF" w:themeFill="background1"/>
            <w:vAlign w:val="center"/>
          </w:tcPr>
          <w:p w:rsidR="00CC3501" w:rsidRPr="00CE493E" w:rsidRDefault="00CC3501" w:rsidP="001A60F3">
            <w:pPr>
              <w:ind w:left="-57" w:right="-57"/>
              <w:rPr>
                <w:b/>
                <w:bCs/>
              </w:rPr>
            </w:pPr>
            <w:r w:rsidRPr="00CE493E">
              <w:rPr>
                <w:b/>
                <w:bCs/>
              </w:rPr>
              <w:t>Оценка выполнения по состоянию на 31.12.2023</w:t>
            </w:r>
          </w:p>
        </w:tc>
        <w:tc>
          <w:tcPr>
            <w:tcW w:w="1869" w:type="dxa"/>
            <w:shd w:val="clear" w:color="auto" w:fill="FFFFFF" w:themeFill="background1"/>
          </w:tcPr>
          <w:p w:rsidR="00CC3501" w:rsidRPr="00CE493E" w:rsidRDefault="00CC3501" w:rsidP="00C244FB">
            <w:pPr>
              <w:spacing w:line="240" w:lineRule="atLeast"/>
              <w:jc w:val="center"/>
              <w:rPr>
                <w:b/>
                <w:bCs/>
              </w:rPr>
            </w:pPr>
            <w:r w:rsidRPr="00CE493E">
              <w:rPr>
                <w:b/>
                <w:bCs/>
              </w:rPr>
              <w:t>Ответственный исполнитель</w:t>
            </w:r>
          </w:p>
        </w:tc>
      </w:tr>
      <w:tr w:rsidR="00CC3501" w:rsidRPr="00342D83" w:rsidTr="00171730">
        <w:trPr>
          <w:jc w:val="center"/>
        </w:trPr>
        <w:tc>
          <w:tcPr>
            <w:tcW w:w="639" w:type="dxa"/>
          </w:tcPr>
          <w:p w:rsidR="00CC3501" w:rsidRPr="00342D83" w:rsidRDefault="00CC3501" w:rsidP="00C244FB">
            <w:pPr>
              <w:ind w:left="-57" w:right="-57"/>
              <w:jc w:val="center"/>
              <w:rPr>
                <w:sz w:val="24"/>
                <w:szCs w:val="24"/>
              </w:rPr>
            </w:pPr>
            <w:r w:rsidRPr="00342D83">
              <w:rPr>
                <w:sz w:val="24"/>
                <w:szCs w:val="24"/>
              </w:rPr>
              <w:t>4.2.1</w:t>
            </w:r>
          </w:p>
        </w:tc>
        <w:tc>
          <w:tcPr>
            <w:tcW w:w="4726" w:type="dxa"/>
          </w:tcPr>
          <w:p w:rsidR="00CC3501" w:rsidRPr="00342D83" w:rsidRDefault="00CC3501" w:rsidP="00B14210">
            <w:pPr>
              <w:contextualSpacing/>
              <w:jc w:val="both"/>
              <w:rPr>
                <w:rFonts w:eastAsia="Calibri"/>
                <w:sz w:val="24"/>
                <w:szCs w:val="24"/>
              </w:rPr>
            </w:pPr>
            <w:r w:rsidRPr="00342D83">
              <w:rPr>
                <w:rFonts w:eastAsia="Calibri"/>
                <w:sz w:val="24"/>
                <w:szCs w:val="24"/>
              </w:rPr>
              <w:t>Количество организаций в сфере услуг дополнительного образования детей (дополнительный показатель)</w:t>
            </w:r>
          </w:p>
        </w:tc>
        <w:tc>
          <w:tcPr>
            <w:tcW w:w="1134" w:type="dxa"/>
          </w:tcPr>
          <w:p w:rsidR="00CC3501" w:rsidRPr="00342D83" w:rsidRDefault="00CC3501" w:rsidP="00B14210">
            <w:pPr>
              <w:contextualSpacing/>
              <w:jc w:val="center"/>
              <w:rPr>
                <w:sz w:val="24"/>
                <w:szCs w:val="24"/>
              </w:rPr>
            </w:pPr>
            <w:r w:rsidRPr="00342D83">
              <w:rPr>
                <w:sz w:val="24"/>
                <w:szCs w:val="24"/>
              </w:rPr>
              <w:t>Ед.</w:t>
            </w:r>
          </w:p>
        </w:tc>
        <w:tc>
          <w:tcPr>
            <w:tcW w:w="992" w:type="dxa"/>
          </w:tcPr>
          <w:p w:rsidR="00CC3501" w:rsidRPr="00342D83" w:rsidRDefault="00CC3501" w:rsidP="00743C8E">
            <w:pPr>
              <w:contextualSpacing/>
              <w:jc w:val="center"/>
              <w:rPr>
                <w:sz w:val="24"/>
                <w:szCs w:val="24"/>
              </w:rPr>
            </w:pPr>
            <w:r w:rsidRPr="00342D83">
              <w:rPr>
                <w:sz w:val="24"/>
                <w:szCs w:val="24"/>
              </w:rPr>
              <w:t>4</w:t>
            </w:r>
          </w:p>
        </w:tc>
        <w:tc>
          <w:tcPr>
            <w:tcW w:w="1245" w:type="dxa"/>
          </w:tcPr>
          <w:p w:rsidR="00CC3501" w:rsidRPr="00342D83" w:rsidRDefault="007B10A8" w:rsidP="00743C8E">
            <w:pPr>
              <w:contextualSpacing/>
              <w:jc w:val="center"/>
              <w:rPr>
                <w:sz w:val="24"/>
                <w:szCs w:val="24"/>
              </w:rPr>
            </w:pPr>
            <w:r>
              <w:rPr>
                <w:sz w:val="24"/>
                <w:szCs w:val="24"/>
              </w:rPr>
              <w:t>4</w:t>
            </w:r>
          </w:p>
        </w:tc>
        <w:tc>
          <w:tcPr>
            <w:tcW w:w="1275" w:type="dxa"/>
          </w:tcPr>
          <w:p w:rsidR="00CC3501" w:rsidRPr="00342D83" w:rsidRDefault="007B10A8" w:rsidP="00743C8E">
            <w:pPr>
              <w:contextualSpacing/>
              <w:jc w:val="center"/>
              <w:rPr>
                <w:sz w:val="24"/>
                <w:szCs w:val="24"/>
              </w:rPr>
            </w:pPr>
            <w:r>
              <w:rPr>
                <w:sz w:val="24"/>
                <w:szCs w:val="24"/>
              </w:rPr>
              <w:t>100</w:t>
            </w:r>
          </w:p>
        </w:tc>
        <w:tc>
          <w:tcPr>
            <w:tcW w:w="1166" w:type="dxa"/>
          </w:tcPr>
          <w:p w:rsidR="00CC3501" w:rsidRPr="00342D83" w:rsidRDefault="007B10A8" w:rsidP="00C946BB">
            <w:pPr>
              <w:contextualSpacing/>
              <w:jc w:val="center"/>
              <w:rPr>
                <w:sz w:val="24"/>
                <w:szCs w:val="24"/>
              </w:rPr>
            </w:pPr>
            <w:r>
              <w:rPr>
                <w:sz w:val="24"/>
                <w:szCs w:val="24"/>
              </w:rPr>
              <w:t>4</w:t>
            </w:r>
          </w:p>
        </w:tc>
        <w:tc>
          <w:tcPr>
            <w:tcW w:w="1869" w:type="dxa"/>
          </w:tcPr>
          <w:p w:rsidR="00CC3501" w:rsidRPr="00342D83" w:rsidRDefault="00CC3501" w:rsidP="00C946BB">
            <w:pPr>
              <w:contextualSpacing/>
              <w:jc w:val="center"/>
              <w:rPr>
                <w:sz w:val="24"/>
                <w:szCs w:val="24"/>
              </w:rPr>
            </w:pPr>
            <w:r w:rsidRPr="00342D83">
              <w:rPr>
                <w:sz w:val="24"/>
                <w:szCs w:val="24"/>
              </w:rPr>
              <w:t>Управление образования администрации Алексеевского городского округа</w:t>
            </w:r>
          </w:p>
        </w:tc>
      </w:tr>
      <w:tr w:rsidR="00117343" w:rsidRPr="00DD1476" w:rsidTr="00171730">
        <w:trPr>
          <w:jc w:val="center"/>
        </w:trPr>
        <w:tc>
          <w:tcPr>
            <w:tcW w:w="639" w:type="dxa"/>
          </w:tcPr>
          <w:p w:rsidR="00117343" w:rsidRPr="008B6864" w:rsidRDefault="00117343" w:rsidP="00C244FB">
            <w:pPr>
              <w:ind w:left="-57" w:right="-57"/>
              <w:jc w:val="center"/>
              <w:rPr>
                <w:sz w:val="24"/>
                <w:szCs w:val="24"/>
              </w:rPr>
            </w:pPr>
            <w:r w:rsidRPr="008B6864">
              <w:rPr>
                <w:sz w:val="24"/>
                <w:szCs w:val="24"/>
              </w:rPr>
              <w:t>4.2.2</w:t>
            </w:r>
          </w:p>
        </w:tc>
        <w:tc>
          <w:tcPr>
            <w:tcW w:w="4726" w:type="dxa"/>
          </w:tcPr>
          <w:p w:rsidR="00117343" w:rsidRPr="008B6864" w:rsidRDefault="00117343" w:rsidP="00AD286E">
            <w:pPr>
              <w:contextualSpacing/>
              <w:jc w:val="both"/>
              <w:rPr>
                <w:bCs/>
                <w:sz w:val="24"/>
                <w:szCs w:val="24"/>
              </w:rPr>
            </w:pPr>
            <w:r w:rsidRPr="008B6864">
              <w:rPr>
                <w:bCs/>
                <w:sz w:val="24"/>
                <w:szCs w:val="24"/>
              </w:rPr>
              <w:t>Охват детей в возрасте от 5 до 18 лет, проживающих на территории Алексеевского городского округа дополнительным образованием (дополнительный показатель)</w:t>
            </w:r>
          </w:p>
        </w:tc>
        <w:tc>
          <w:tcPr>
            <w:tcW w:w="1134" w:type="dxa"/>
          </w:tcPr>
          <w:p w:rsidR="00117343" w:rsidRPr="008B6864" w:rsidRDefault="00117343" w:rsidP="00A17AB0">
            <w:pPr>
              <w:contextualSpacing/>
              <w:jc w:val="center"/>
              <w:rPr>
                <w:sz w:val="24"/>
                <w:szCs w:val="24"/>
              </w:rPr>
            </w:pPr>
            <w:r w:rsidRPr="008B6864">
              <w:rPr>
                <w:sz w:val="24"/>
                <w:szCs w:val="24"/>
              </w:rPr>
              <w:t>%.</w:t>
            </w:r>
          </w:p>
        </w:tc>
        <w:tc>
          <w:tcPr>
            <w:tcW w:w="992" w:type="dxa"/>
            <w:shd w:val="clear" w:color="auto" w:fill="auto"/>
          </w:tcPr>
          <w:p w:rsidR="00117343" w:rsidRPr="00C25495" w:rsidRDefault="00117343" w:rsidP="00743C8E">
            <w:pPr>
              <w:contextualSpacing/>
              <w:jc w:val="center"/>
              <w:rPr>
                <w:sz w:val="24"/>
                <w:szCs w:val="24"/>
                <w:highlight w:val="yellow"/>
              </w:rPr>
            </w:pPr>
            <w:r w:rsidRPr="007F0EF6">
              <w:rPr>
                <w:sz w:val="24"/>
                <w:szCs w:val="24"/>
              </w:rPr>
              <w:t>85,6</w:t>
            </w:r>
          </w:p>
        </w:tc>
        <w:tc>
          <w:tcPr>
            <w:tcW w:w="1245" w:type="dxa"/>
            <w:shd w:val="clear" w:color="auto" w:fill="auto"/>
          </w:tcPr>
          <w:p w:rsidR="00117343" w:rsidRPr="00C25495" w:rsidRDefault="00117343" w:rsidP="00DD2EFD">
            <w:pPr>
              <w:contextualSpacing/>
              <w:jc w:val="center"/>
              <w:rPr>
                <w:color w:val="000000" w:themeColor="text1"/>
                <w:sz w:val="24"/>
                <w:szCs w:val="24"/>
                <w:highlight w:val="yellow"/>
              </w:rPr>
            </w:pPr>
            <w:r w:rsidRPr="00282F58">
              <w:rPr>
                <w:color w:val="000000" w:themeColor="text1"/>
                <w:sz w:val="24"/>
                <w:szCs w:val="24"/>
              </w:rPr>
              <w:t>86,2</w:t>
            </w:r>
          </w:p>
        </w:tc>
        <w:tc>
          <w:tcPr>
            <w:tcW w:w="1275" w:type="dxa"/>
          </w:tcPr>
          <w:p w:rsidR="00117343" w:rsidRPr="00C25495" w:rsidRDefault="00CE457B" w:rsidP="00DD2EFD">
            <w:pPr>
              <w:contextualSpacing/>
              <w:jc w:val="center"/>
              <w:rPr>
                <w:color w:val="000000" w:themeColor="text1"/>
                <w:sz w:val="24"/>
                <w:szCs w:val="24"/>
                <w:highlight w:val="yellow"/>
              </w:rPr>
            </w:pPr>
            <w:r w:rsidRPr="00282F58">
              <w:rPr>
                <w:color w:val="000000" w:themeColor="text1"/>
                <w:sz w:val="24"/>
                <w:szCs w:val="24"/>
              </w:rPr>
              <w:t>100,7</w:t>
            </w:r>
          </w:p>
        </w:tc>
        <w:tc>
          <w:tcPr>
            <w:tcW w:w="1166" w:type="dxa"/>
          </w:tcPr>
          <w:p w:rsidR="00117343" w:rsidRPr="00C25495" w:rsidRDefault="00117343" w:rsidP="00DD2EFD">
            <w:pPr>
              <w:contextualSpacing/>
              <w:jc w:val="center"/>
              <w:rPr>
                <w:color w:val="000000" w:themeColor="text1"/>
                <w:sz w:val="24"/>
                <w:szCs w:val="24"/>
                <w:highlight w:val="yellow"/>
              </w:rPr>
            </w:pPr>
            <w:r w:rsidRPr="00CE32C9">
              <w:rPr>
                <w:color w:val="000000" w:themeColor="text1"/>
                <w:sz w:val="24"/>
                <w:szCs w:val="24"/>
              </w:rPr>
              <w:t>86,2</w:t>
            </w:r>
          </w:p>
        </w:tc>
        <w:tc>
          <w:tcPr>
            <w:tcW w:w="1869" w:type="dxa"/>
          </w:tcPr>
          <w:p w:rsidR="00117343" w:rsidRPr="008B6864" w:rsidRDefault="00117343" w:rsidP="00C244FB">
            <w:pPr>
              <w:contextualSpacing/>
              <w:jc w:val="center"/>
              <w:rPr>
                <w:sz w:val="24"/>
                <w:szCs w:val="24"/>
              </w:rPr>
            </w:pPr>
            <w:r w:rsidRPr="008B6864">
              <w:rPr>
                <w:sz w:val="24"/>
                <w:szCs w:val="24"/>
              </w:rPr>
              <w:t>Управление образования администрации Алексеевского городского округа</w:t>
            </w:r>
          </w:p>
        </w:tc>
      </w:tr>
    </w:tbl>
    <w:p w:rsidR="00B4370C" w:rsidRPr="00342D83" w:rsidRDefault="00B4370C" w:rsidP="00314C99">
      <w:pPr>
        <w:widowControl w:val="0"/>
        <w:autoSpaceDE w:val="0"/>
        <w:autoSpaceDN w:val="0"/>
        <w:jc w:val="center"/>
        <w:rPr>
          <w:b/>
          <w:sz w:val="28"/>
          <w:szCs w:val="28"/>
        </w:rPr>
      </w:pPr>
    </w:p>
    <w:p w:rsidR="00CC3501" w:rsidRDefault="00CC3501" w:rsidP="001346BC">
      <w:pPr>
        <w:contextualSpacing/>
        <w:jc w:val="center"/>
        <w:rPr>
          <w:rFonts w:eastAsia="Calibri"/>
          <w:b/>
          <w:sz w:val="28"/>
          <w:szCs w:val="28"/>
          <w:lang w:eastAsia="en-US"/>
        </w:rPr>
      </w:pPr>
    </w:p>
    <w:p w:rsidR="00CC3501" w:rsidRDefault="00CC3501" w:rsidP="001346BC">
      <w:pPr>
        <w:contextualSpacing/>
        <w:jc w:val="center"/>
        <w:rPr>
          <w:rFonts w:eastAsia="Calibri"/>
          <w:b/>
          <w:sz w:val="28"/>
          <w:szCs w:val="28"/>
          <w:lang w:eastAsia="en-US"/>
        </w:rPr>
      </w:pPr>
    </w:p>
    <w:p w:rsidR="00171730" w:rsidRDefault="00171730" w:rsidP="001346BC">
      <w:pPr>
        <w:contextualSpacing/>
        <w:jc w:val="center"/>
        <w:rPr>
          <w:rFonts w:eastAsia="Calibri"/>
          <w:b/>
          <w:sz w:val="28"/>
          <w:szCs w:val="28"/>
          <w:lang w:eastAsia="en-US"/>
        </w:rPr>
      </w:pPr>
    </w:p>
    <w:p w:rsidR="00171730" w:rsidRDefault="00171730" w:rsidP="001346BC">
      <w:pPr>
        <w:contextualSpacing/>
        <w:jc w:val="center"/>
        <w:rPr>
          <w:rFonts w:eastAsia="Calibri"/>
          <w:b/>
          <w:sz w:val="28"/>
          <w:szCs w:val="28"/>
          <w:lang w:eastAsia="en-US"/>
        </w:rPr>
      </w:pPr>
    </w:p>
    <w:p w:rsidR="001346BC" w:rsidRPr="00342D83" w:rsidRDefault="001346BC" w:rsidP="001346BC">
      <w:pPr>
        <w:contextualSpacing/>
        <w:jc w:val="center"/>
        <w:rPr>
          <w:rFonts w:eastAsia="Calibri"/>
          <w:b/>
          <w:sz w:val="28"/>
          <w:szCs w:val="28"/>
          <w:lang w:eastAsia="en-US"/>
        </w:rPr>
      </w:pPr>
      <w:r w:rsidRPr="00342D83">
        <w:rPr>
          <w:rFonts w:eastAsia="Calibri"/>
          <w:b/>
          <w:sz w:val="28"/>
          <w:szCs w:val="28"/>
          <w:lang w:eastAsia="en-US"/>
        </w:rPr>
        <w:t xml:space="preserve">4.3.  Мероприятия по содействию развитию конкуренции </w:t>
      </w:r>
    </w:p>
    <w:p w:rsidR="00C90DCF" w:rsidRPr="00342D83" w:rsidRDefault="00C90DCF" w:rsidP="001346BC">
      <w:pPr>
        <w:contextualSpacing/>
        <w:jc w:val="center"/>
        <w:rPr>
          <w:rFonts w:eastAsia="Calibri"/>
          <w:b/>
          <w:sz w:val="28"/>
          <w:szCs w:val="28"/>
          <w:lang w:eastAsia="en-US"/>
        </w:rPr>
      </w:pPr>
    </w:p>
    <w:tbl>
      <w:tblPr>
        <w:tblW w:w="14199" w:type="dxa"/>
        <w:jc w:val="center"/>
        <w:tblLayout w:type="fixed"/>
        <w:tblLook w:val="04A0" w:firstRow="1" w:lastRow="0" w:firstColumn="1" w:lastColumn="0" w:noHBand="0" w:noVBand="1"/>
      </w:tblPr>
      <w:tblGrid>
        <w:gridCol w:w="1478"/>
        <w:gridCol w:w="3847"/>
        <w:gridCol w:w="2442"/>
        <w:gridCol w:w="3388"/>
        <w:gridCol w:w="3044"/>
      </w:tblGrid>
      <w:tr w:rsidR="00E43377" w:rsidRPr="00342D83" w:rsidTr="008C087F">
        <w:trPr>
          <w:trHeight w:val="828"/>
          <w:tblHeader/>
          <w:jc w:val="center"/>
        </w:trPr>
        <w:tc>
          <w:tcPr>
            <w:tcW w:w="1478"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w:t>
            </w:r>
          </w:p>
          <w:p w:rsidR="00E43377" w:rsidRPr="00342D83" w:rsidRDefault="00E43377" w:rsidP="0038222C">
            <w:pPr>
              <w:ind w:left="-57" w:right="-57"/>
              <w:jc w:val="center"/>
              <w:rPr>
                <w:b/>
                <w:bCs/>
                <w:sz w:val="24"/>
                <w:szCs w:val="24"/>
              </w:rPr>
            </w:pPr>
            <w:r w:rsidRPr="00342D83">
              <w:rPr>
                <w:b/>
                <w:bCs/>
                <w:sz w:val="24"/>
                <w:szCs w:val="24"/>
              </w:rPr>
              <w:t>п/п</w:t>
            </w:r>
          </w:p>
        </w:tc>
        <w:tc>
          <w:tcPr>
            <w:tcW w:w="3847"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Наименование мероприятия</w:t>
            </w:r>
          </w:p>
        </w:tc>
        <w:tc>
          <w:tcPr>
            <w:tcW w:w="2442"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Результат выполнения мероприятия</w:t>
            </w:r>
          </w:p>
        </w:tc>
        <w:tc>
          <w:tcPr>
            <w:tcW w:w="3388" w:type="dxa"/>
            <w:tcBorders>
              <w:top w:val="single" w:sz="4" w:space="0" w:color="auto"/>
              <w:left w:val="single" w:sz="4" w:space="0" w:color="auto"/>
              <w:bottom w:val="single" w:sz="4" w:space="0" w:color="auto"/>
              <w:right w:val="single" w:sz="4" w:space="0" w:color="auto"/>
            </w:tcBorders>
          </w:tcPr>
          <w:p w:rsidR="00E43377" w:rsidRPr="00342D83" w:rsidRDefault="00D50A2F" w:rsidP="00D50A2F">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3044"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Ответственные исполнители мероприятия</w:t>
            </w:r>
          </w:p>
        </w:tc>
      </w:tr>
      <w:tr w:rsidR="00C44A2D" w:rsidRPr="00342D83" w:rsidTr="008C087F">
        <w:trPr>
          <w:trHeight w:val="315"/>
          <w:jc w:val="center"/>
        </w:trPr>
        <w:tc>
          <w:tcPr>
            <w:tcW w:w="1478" w:type="dxa"/>
            <w:tcBorders>
              <w:top w:val="single" w:sz="4" w:space="0" w:color="auto"/>
              <w:left w:val="single" w:sz="4" w:space="0" w:color="auto"/>
              <w:bottom w:val="single" w:sz="4" w:space="0" w:color="auto"/>
              <w:right w:val="single" w:sz="4" w:space="0" w:color="auto"/>
            </w:tcBorders>
            <w:shd w:val="clear" w:color="auto" w:fill="auto"/>
            <w:noWrap/>
          </w:tcPr>
          <w:p w:rsidR="00C44A2D" w:rsidRPr="00342D83" w:rsidRDefault="00C44A2D" w:rsidP="0038222C">
            <w:pPr>
              <w:spacing w:line="233" w:lineRule="auto"/>
              <w:ind w:left="-57" w:right="-57"/>
              <w:jc w:val="center"/>
              <w:rPr>
                <w:sz w:val="24"/>
                <w:szCs w:val="24"/>
              </w:rPr>
            </w:pPr>
            <w:r w:rsidRPr="00342D83">
              <w:rPr>
                <w:sz w:val="24"/>
                <w:szCs w:val="24"/>
              </w:rPr>
              <w:t>4.3.1</w:t>
            </w:r>
          </w:p>
        </w:tc>
        <w:tc>
          <w:tcPr>
            <w:tcW w:w="3847" w:type="dxa"/>
            <w:tcBorders>
              <w:top w:val="single" w:sz="4" w:space="0" w:color="auto"/>
              <w:left w:val="nil"/>
              <w:bottom w:val="single" w:sz="4" w:space="0" w:color="auto"/>
              <w:right w:val="single" w:sz="4" w:space="0" w:color="auto"/>
            </w:tcBorders>
            <w:shd w:val="clear" w:color="auto" w:fill="auto"/>
            <w:noWrap/>
          </w:tcPr>
          <w:p w:rsidR="00C44A2D" w:rsidRPr="00342D83" w:rsidRDefault="00C44A2D" w:rsidP="0038222C">
            <w:pPr>
              <w:spacing w:line="233" w:lineRule="auto"/>
              <w:ind w:left="-57" w:right="-57"/>
              <w:jc w:val="both"/>
              <w:rPr>
                <w:rFonts w:eastAsia="Calibri"/>
                <w:bCs/>
                <w:kern w:val="36"/>
                <w:sz w:val="24"/>
                <w:szCs w:val="24"/>
              </w:rPr>
            </w:pPr>
            <w:r w:rsidRPr="00342D83">
              <w:rPr>
                <w:rFonts w:eastAsia="Calibri"/>
                <w:bCs/>
                <w:kern w:val="36"/>
                <w:sz w:val="24"/>
                <w:szCs w:val="24"/>
              </w:rPr>
              <w:t>Проведение мониторинга состояния и развития организаций в сфере услуг дополнительного образования</w:t>
            </w:r>
            <w:r w:rsidRPr="00342D83">
              <w:rPr>
                <w:rFonts w:eastAsia="Calibri"/>
                <w:sz w:val="24"/>
                <w:szCs w:val="24"/>
              </w:rPr>
              <w:t xml:space="preserve"> детей </w:t>
            </w:r>
          </w:p>
        </w:tc>
        <w:tc>
          <w:tcPr>
            <w:tcW w:w="2442" w:type="dxa"/>
            <w:tcBorders>
              <w:top w:val="single" w:sz="4" w:space="0" w:color="auto"/>
              <w:left w:val="nil"/>
              <w:bottom w:val="single" w:sz="4" w:space="0" w:color="auto"/>
              <w:right w:val="single" w:sz="4" w:space="0" w:color="auto"/>
            </w:tcBorders>
            <w:shd w:val="clear" w:color="auto" w:fill="auto"/>
            <w:noWrap/>
          </w:tcPr>
          <w:p w:rsidR="00C44A2D" w:rsidRPr="00342D83" w:rsidRDefault="00C44A2D" w:rsidP="0038222C">
            <w:pPr>
              <w:spacing w:line="233" w:lineRule="auto"/>
              <w:ind w:left="-57" w:right="-57"/>
              <w:jc w:val="both"/>
              <w:rPr>
                <w:sz w:val="24"/>
                <w:szCs w:val="24"/>
              </w:rPr>
            </w:pPr>
            <w:r w:rsidRPr="00342D83">
              <w:rPr>
                <w:sz w:val="24"/>
                <w:szCs w:val="24"/>
              </w:rPr>
              <w:t>Ежегодное проведение  мониторинга деятельности</w:t>
            </w:r>
            <w:r w:rsidRPr="00342D83">
              <w:rPr>
                <w:rFonts w:eastAsia="Calibri"/>
                <w:bCs/>
                <w:kern w:val="36"/>
                <w:sz w:val="24"/>
                <w:szCs w:val="24"/>
              </w:rPr>
              <w:t xml:space="preserve"> организаций в сфере услуг дополнительного образования</w:t>
            </w:r>
            <w:r w:rsidRPr="00342D83">
              <w:rPr>
                <w:rFonts w:eastAsia="Calibri"/>
                <w:sz w:val="24"/>
                <w:szCs w:val="24"/>
              </w:rPr>
              <w:t xml:space="preserve"> детей (1 раз в год)</w:t>
            </w:r>
          </w:p>
        </w:tc>
        <w:tc>
          <w:tcPr>
            <w:tcW w:w="3388" w:type="dxa"/>
            <w:tcBorders>
              <w:top w:val="single" w:sz="4" w:space="0" w:color="auto"/>
              <w:left w:val="nil"/>
              <w:bottom w:val="single" w:sz="4" w:space="0" w:color="auto"/>
              <w:right w:val="single" w:sz="4" w:space="0" w:color="auto"/>
            </w:tcBorders>
          </w:tcPr>
          <w:p w:rsidR="00C44A2D" w:rsidRPr="00157474" w:rsidRDefault="00C44A2D" w:rsidP="00DD2EFD">
            <w:pPr>
              <w:spacing w:line="233" w:lineRule="auto"/>
              <w:ind w:left="-57" w:right="-57"/>
              <w:jc w:val="both"/>
              <w:rPr>
                <w:sz w:val="24"/>
                <w:szCs w:val="24"/>
              </w:rPr>
            </w:pPr>
            <w:r w:rsidRPr="00157474">
              <w:rPr>
                <w:sz w:val="24"/>
                <w:szCs w:val="24"/>
              </w:rPr>
              <w:t>По результатам мониторинга  в 1 полугодии 2023 года  услугу дополнительного образования получали 7352 человек  в возрасте от 5 до 18 лет</w:t>
            </w:r>
          </w:p>
        </w:tc>
        <w:tc>
          <w:tcPr>
            <w:tcW w:w="3044" w:type="dxa"/>
            <w:tcBorders>
              <w:top w:val="single" w:sz="4" w:space="0" w:color="auto"/>
              <w:left w:val="single" w:sz="4" w:space="0" w:color="auto"/>
              <w:bottom w:val="single" w:sz="4" w:space="0" w:color="auto"/>
              <w:right w:val="single" w:sz="4" w:space="0" w:color="auto"/>
            </w:tcBorders>
            <w:shd w:val="clear" w:color="auto" w:fill="auto"/>
            <w:noWrap/>
          </w:tcPr>
          <w:p w:rsidR="00C44A2D" w:rsidRPr="00342D83" w:rsidRDefault="00C44A2D" w:rsidP="00CC3501">
            <w:pPr>
              <w:ind w:left="-57" w:right="-57" w:hanging="476"/>
              <w:jc w:val="center"/>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r w:rsidR="00C44A2D" w:rsidRPr="00342D83" w:rsidTr="008C087F">
        <w:trPr>
          <w:trHeight w:val="315"/>
          <w:jc w:val="center"/>
        </w:trPr>
        <w:tc>
          <w:tcPr>
            <w:tcW w:w="1478" w:type="dxa"/>
            <w:tcBorders>
              <w:top w:val="single" w:sz="4" w:space="0" w:color="auto"/>
              <w:left w:val="single" w:sz="4" w:space="0" w:color="auto"/>
              <w:bottom w:val="single" w:sz="4" w:space="0" w:color="auto"/>
              <w:right w:val="single" w:sz="4" w:space="0" w:color="auto"/>
            </w:tcBorders>
            <w:shd w:val="clear" w:color="auto" w:fill="auto"/>
            <w:noWrap/>
          </w:tcPr>
          <w:p w:rsidR="00C44A2D" w:rsidRPr="00342D83" w:rsidRDefault="00C44A2D" w:rsidP="0038222C">
            <w:pPr>
              <w:ind w:left="-57" w:right="-57"/>
              <w:jc w:val="center"/>
              <w:rPr>
                <w:sz w:val="24"/>
                <w:szCs w:val="24"/>
              </w:rPr>
            </w:pPr>
            <w:r w:rsidRPr="00342D83">
              <w:rPr>
                <w:sz w:val="24"/>
                <w:szCs w:val="24"/>
              </w:rPr>
              <w:t>4.3.2</w:t>
            </w:r>
          </w:p>
        </w:tc>
        <w:tc>
          <w:tcPr>
            <w:tcW w:w="3847" w:type="dxa"/>
            <w:tcBorders>
              <w:top w:val="single" w:sz="4" w:space="0" w:color="auto"/>
              <w:left w:val="nil"/>
              <w:bottom w:val="single" w:sz="4" w:space="0" w:color="auto"/>
              <w:right w:val="single" w:sz="4" w:space="0" w:color="auto"/>
            </w:tcBorders>
            <w:shd w:val="clear" w:color="auto" w:fill="auto"/>
            <w:noWrap/>
          </w:tcPr>
          <w:p w:rsidR="00C44A2D" w:rsidRPr="00342D83" w:rsidRDefault="00C44A2D" w:rsidP="0038222C">
            <w:pPr>
              <w:ind w:left="-57" w:right="-57"/>
              <w:jc w:val="both"/>
              <w:rPr>
                <w:rFonts w:eastAsia="Calibri"/>
                <w:bCs/>
                <w:kern w:val="36"/>
                <w:sz w:val="24"/>
                <w:szCs w:val="24"/>
              </w:rPr>
            </w:pPr>
            <w:r w:rsidRPr="00342D83">
              <w:rPr>
                <w:rFonts w:eastAsia="Calibri"/>
                <w:bCs/>
                <w:kern w:val="36"/>
                <w:sz w:val="24"/>
                <w:szCs w:val="24"/>
              </w:rPr>
              <w:t>Оказание организационно-методической                                                   и информационно-консультационной помощи организациям</w:t>
            </w:r>
            <w:r>
              <w:rPr>
                <w:rFonts w:eastAsia="Calibri"/>
                <w:bCs/>
                <w:kern w:val="36"/>
                <w:sz w:val="24"/>
                <w:szCs w:val="24"/>
              </w:rPr>
              <w:t xml:space="preserve"> и гражданам</w:t>
            </w:r>
            <w:r w:rsidRPr="00342D83">
              <w:rPr>
                <w:rFonts w:eastAsia="Calibri"/>
                <w:bCs/>
                <w:kern w:val="36"/>
                <w:sz w:val="24"/>
                <w:szCs w:val="24"/>
              </w:rPr>
              <w:t xml:space="preserve"> в сфере услуг дополнительного образования</w:t>
            </w:r>
            <w:r w:rsidRPr="00342D83">
              <w:rPr>
                <w:rFonts w:eastAsia="Calibri"/>
                <w:sz w:val="24"/>
                <w:szCs w:val="24"/>
              </w:rPr>
              <w:t xml:space="preserve"> детей</w:t>
            </w:r>
          </w:p>
        </w:tc>
        <w:tc>
          <w:tcPr>
            <w:tcW w:w="2442" w:type="dxa"/>
            <w:tcBorders>
              <w:top w:val="single" w:sz="4" w:space="0" w:color="auto"/>
              <w:left w:val="nil"/>
              <w:bottom w:val="single" w:sz="4" w:space="0" w:color="auto"/>
              <w:right w:val="single" w:sz="4" w:space="0" w:color="auto"/>
            </w:tcBorders>
            <w:shd w:val="clear" w:color="auto" w:fill="auto"/>
            <w:noWrap/>
          </w:tcPr>
          <w:p w:rsidR="00C44A2D" w:rsidRPr="00342D83" w:rsidRDefault="00C44A2D" w:rsidP="0038222C">
            <w:pPr>
              <w:ind w:left="-57" w:right="-57"/>
              <w:jc w:val="both"/>
              <w:rPr>
                <w:sz w:val="24"/>
                <w:szCs w:val="24"/>
              </w:rPr>
            </w:pPr>
            <w:r w:rsidRPr="00342D83">
              <w:rPr>
                <w:sz w:val="24"/>
                <w:szCs w:val="24"/>
              </w:rPr>
              <w:t>Повышение качества услуг, предоставляемых</w:t>
            </w:r>
            <w:r w:rsidRPr="00342D83">
              <w:rPr>
                <w:rFonts w:eastAsia="Calibri"/>
                <w:bCs/>
                <w:kern w:val="36"/>
                <w:sz w:val="24"/>
                <w:szCs w:val="24"/>
              </w:rPr>
              <w:t xml:space="preserve">                                               в сфере услуг дополнительного образования</w:t>
            </w:r>
            <w:r w:rsidRPr="00342D83">
              <w:rPr>
                <w:rFonts w:eastAsia="Calibri"/>
                <w:sz w:val="24"/>
                <w:szCs w:val="24"/>
              </w:rPr>
              <w:t xml:space="preserve"> детей</w:t>
            </w:r>
          </w:p>
        </w:tc>
        <w:tc>
          <w:tcPr>
            <w:tcW w:w="3388" w:type="dxa"/>
            <w:tcBorders>
              <w:top w:val="single" w:sz="4" w:space="0" w:color="auto"/>
              <w:left w:val="nil"/>
              <w:bottom w:val="single" w:sz="4" w:space="0" w:color="auto"/>
              <w:right w:val="single" w:sz="4" w:space="0" w:color="auto"/>
            </w:tcBorders>
          </w:tcPr>
          <w:p w:rsidR="00C44A2D" w:rsidRPr="00157474" w:rsidRDefault="00C44A2D" w:rsidP="00DD2EFD">
            <w:pPr>
              <w:ind w:left="-57" w:right="-57"/>
              <w:jc w:val="both"/>
              <w:rPr>
                <w:sz w:val="24"/>
                <w:szCs w:val="24"/>
              </w:rPr>
            </w:pPr>
            <w:r w:rsidRPr="00157474">
              <w:rPr>
                <w:sz w:val="24"/>
                <w:szCs w:val="24"/>
              </w:rPr>
              <w:t xml:space="preserve">На основании постановления администрации Алексеевского района от 20.09.2016 г. №645 в управлении образования функционирует пункт организационно-методической и информационно-консультативной помощи организациям, предоставляющим услуги дополнительного образования детей. В 2023 году 4 учреждениям дополнительного образования оказана консультационная помощь по темам «Зачисление обучающихся на программы дополнительного образования», «регистрация в системе АИС «Навигатор дополнительного </w:t>
            </w:r>
            <w:r w:rsidRPr="00157474">
              <w:rPr>
                <w:sz w:val="24"/>
                <w:szCs w:val="24"/>
              </w:rPr>
              <w:lastRenderedPageBreak/>
              <w:t>образования».</w:t>
            </w:r>
          </w:p>
        </w:tc>
        <w:tc>
          <w:tcPr>
            <w:tcW w:w="3044" w:type="dxa"/>
            <w:tcBorders>
              <w:top w:val="single" w:sz="4" w:space="0" w:color="auto"/>
              <w:left w:val="single" w:sz="4" w:space="0" w:color="auto"/>
              <w:bottom w:val="single" w:sz="4" w:space="0" w:color="auto"/>
              <w:right w:val="single" w:sz="4" w:space="0" w:color="auto"/>
            </w:tcBorders>
            <w:shd w:val="clear" w:color="auto" w:fill="auto"/>
            <w:noWrap/>
          </w:tcPr>
          <w:p w:rsidR="00C44A2D" w:rsidRPr="00342D83" w:rsidRDefault="00C44A2D" w:rsidP="0038222C">
            <w:pPr>
              <w:ind w:left="-57" w:right="-57"/>
              <w:jc w:val="center"/>
              <w:rPr>
                <w:rFonts w:eastAsia="Calibri"/>
                <w:sz w:val="24"/>
                <w:szCs w:val="24"/>
              </w:rPr>
            </w:pPr>
            <w:r w:rsidRPr="00342D83">
              <w:rPr>
                <w:rFonts w:eastAsia="Calibri"/>
                <w:sz w:val="24"/>
                <w:szCs w:val="24"/>
              </w:rPr>
              <w:lastRenderedPageBreak/>
              <w:t xml:space="preserve">Управление образования администрации Алексеевского городского округа </w:t>
            </w:r>
          </w:p>
        </w:tc>
      </w:tr>
      <w:tr w:rsidR="00C44A2D" w:rsidRPr="00342D83" w:rsidTr="008C087F">
        <w:trPr>
          <w:trHeight w:val="315"/>
          <w:jc w:val="center"/>
        </w:trPr>
        <w:tc>
          <w:tcPr>
            <w:tcW w:w="1478" w:type="dxa"/>
            <w:tcBorders>
              <w:top w:val="single" w:sz="4" w:space="0" w:color="auto"/>
              <w:left w:val="single" w:sz="4" w:space="0" w:color="auto"/>
              <w:bottom w:val="single" w:sz="4" w:space="0" w:color="auto"/>
              <w:right w:val="single" w:sz="4" w:space="0" w:color="auto"/>
            </w:tcBorders>
            <w:shd w:val="clear" w:color="auto" w:fill="auto"/>
            <w:noWrap/>
          </w:tcPr>
          <w:p w:rsidR="00C44A2D" w:rsidRPr="00342D83" w:rsidRDefault="00C44A2D" w:rsidP="0038222C">
            <w:pPr>
              <w:ind w:left="-57" w:right="-57"/>
              <w:jc w:val="center"/>
              <w:rPr>
                <w:sz w:val="24"/>
                <w:szCs w:val="24"/>
              </w:rPr>
            </w:pPr>
            <w:r w:rsidRPr="00342D83">
              <w:rPr>
                <w:sz w:val="24"/>
                <w:szCs w:val="24"/>
              </w:rPr>
              <w:lastRenderedPageBreak/>
              <w:t>4.3.3</w:t>
            </w:r>
          </w:p>
        </w:tc>
        <w:tc>
          <w:tcPr>
            <w:tcW w:w="3847" w:type="dxa"/>
            <w:tcBorders>
              <w:top w:val="single" w:sz="4" w:space="0" w:color="auto"/>
              <w:left w:val="nil"/>
              <w:bottom w:val="single" w:sz="4" w:space="0" w:color="auto"/>
              <w:right w:val="single" w:sz="4" w:space="0" w:color="auto"/>
            </w:tcBorders>
            <w:shd w:val="clear" w:color="auto" w:fill="auto"/>
            <w:noWrap/>
          </w:tcPr>
          <w:p w:rsidR="00C44A2D" w:rsidRPr="00342D83" w:rsidRDefault="00C44A2D" w:rsidP="0038222C">
            <w:pPr>
              <w:ind w:left="-57" w:right="-57"/>
              <w:jc w:val="both"/>
              <w:rPr>
                <w:rFonts w:eastAsia="Calibri"/>
                <w:bCs/>
                <w:kern w:val="36"/>
                <w:sz w:val="24"/>
                <w:szCs w:val="24"/>
              </w:rPr>
            </w:pPr>
            <w:r w:rsidRPr="00342D83">
              <w:rPr>
                <w:rFonts w:eastAsia="Calibri"/>
                <w:bCs/>
                <w:kern w:val="36"/>
                <w:sz w:val="24"/>
                <w:szCs w:val="24"/>
              </w:rPr>
              <w:t>Участие в реализации федерального проекта «Успех каждого ребенка» национального проекта «Образование»</w:t>
            </w:r>
          </w:p>
        </w:tc>
        <w:tc>
          <w:tcPr>
            <w:tcW w:w="2442" w:type="dxa"/>
            <w:tcBorders>
              <w:top w:val="single" w:sz="4" w:space="0" w:color="auto"/>
              <w:left w:val="nil"/>
              <w:bottom w:val="single" w:sz="4" w:space="0" w:color="auto"/>
              <w:right w:val="single" w:sz="4" w:space="0" w:color="auto"/>
            </w:tcBorders>
            <w:shd w:val="clear" w:color="auto" w:fill="auto"/>
            <w:noWrap/>
          </w:tcPr>
          <w:p w:rsidR="00C44A2D" w:rsidRPr="00342D83" w:rsidRDefault="00C44A2D" w:rsidP="0038222C">
            <w:pPr>
              <w:ind w:left="-57" w:right="-57"/>
              <w:jc w:val="both"/>
              <w:rPr>
                <w:rFonts w:eastAsia="Calibri"/>
                <w:sz w:val="24"/>
                <w:szCs w:val="24"/>
              </w:rPr>
            </w:pPr>
            <w:r w:rsidRPr="00342D83">
              <w:rPr>
                <w:sz w:val="24"/>
                <w:szCs w:val="24"/>
              </w:rPr>
              <w:t xml:space="preserve">Увеличение </w:t>
            </w:r>
            <w:r w:rsidRPr="00342D83">
              <w:rPr>
                <w:bCs/>
                <w:sz w:val="24"/>
                <w:szCs w:val="24"/>
              </w:rPr>
              <w:t xml:space="preserve">численности </w:t>
            </w:r>
            <w:r w:rsidRPr="00342D83">
              <w:rPr>
                <w:rFonts w:eastAsia="Calibri"/>
                <w:sz w:val="24"/>
                <w:szCs w:val="24"/>
              </w:rPr>
              <w:t xml:space="preserve">детей, получающих образовательные услуги в </w:t>
            </w:r>
            <w:r w:rsidRPr="00342D83">
              <w:rPr>
                <w:rFonts w:eastAsia="Calibri"/>
                <w:bCs/>
                <w:kern w:val="36"/>
                <w:sz w:val="24"/>
                <w:szCs w:val="24"/>
              </w:rPr>
              <w:t>организациях в сфере услуг дополнительного образования</w:t>
            </w:r>
            <w:r w:rsidRPr="00342D83">
              <w:rPr>
                <w:rFonts w:eastAsia="Calibri"/>
                <w:sz w:val="24"/>
                <w:szCs w:val="24"/>
              </w:rPr>
              <w:t xml:space="preserve"> детей</w:t>
            </w:r>
          </w:p>
        </w:tc>
        <w:tc>
          <w:tcPr>
            <w:tcW w:w="3388" w:type="dxa"/>
            <w:tcBorders>
              <w:top w:val="single" w:sz="4" w:space="0" w:color="auto"/>
              <w:left w:val="nil"/>
              <w:bottom w:val="single" w:sz="4" w:space="0" w:color="auto"/>
              <w:right w:val="single" w:sz="4" w:space="0" w:color="auto"/>
            </w:tcBorders>
          </w:tcPr>
          <w:p w:rsidR="00C44A2D" w:rsidRPr="00157474" w:rsidRDefault="00C44A2D" w:rsidP="00DD2EFD">
            <w:pPr>
              <w:ind w:left="-57" w:right="-57"/>
              <w:jc w:val="both"/>
              <w:rPr>
                <w:rFonts w:eastAsia="Calibri"/>
                <w:sz w:val="24"/>
                <w:szCs w:val="24"/>
              </w:rPr>
            </w:pPr>
            <w:r w:rsidRPr="00157474">
              <w:rPr>
                <w:rFonts w:eastAsia="Calibri"/>
                <w:sz w:val="24"/>
                <w:szCs w:val="24"/>
              </w:rPr>
              <w:t>На территории муниципалитета до 2024 года организована реализация основных мероприятий в рамках федерального проекта «Успех каждого ребенка» национального проекта «Образование». В рамках проекта реализованы мероприятия, направленные на обеспечение не менее 30% обучающихся сертификатами персонифицированного финансирования (33,6% обучающихся охвачены ПРФДОД), участие детей в мероприятиях Белгородского передвижного «Кванториума» и муниципального мобильного «Квантума» (7% школьников охвачены данными  мероприятиями). С целью привлечения большего количества детей в учреждения дополнительного образования в начале учебного года проведена информационно-агитационная работа, по результатам которой 86,17 %</w:t>
            </w:r>
            <w:r w:rsidRPr="00157474">
              <w:rPr>
                <w:rFonts w:eastAsia="Calibri"/>
                <w:color w:val="FF0000"/>
                <w:sz w:val="24"/>
                <w:szCs w:val="24"/>
              </w:rPr>
              <w:t xml:space="preserve"> </w:t>
            </w:r>
            <w:r w:rsidRPr="00157474">
              <w:rPr>
                <w:rFonts w:eastAsia="Calibri"/>
                <w:sz w:val="24"/>
                <w:szCs w:val="24"/>
              </w:rPr>
              <w:lastRenderedPageBreak/>
              <w:t>детей в возрасте от 5 до 18 лет охвачены дополнительным образованием.</w:t>
            </w:r>
          </w:p>
        </w:tc>
        <w:tc>
          <w:tcPr>
            <w:tcW w:w="3044" w:type="dxa"/>
            <w:tcBorders>
              <w:top w:val="single" w:sz="4" w:space="0" w:color="auto"/>
              <w:left w:val="single" w:sz="4" w:space="0" w:color="auto"/>
              <w:bottom w:val="single" w:sz="4" w:space="0" w:color="auto"/>
              <w:right w:val="single" w:sz="4" w:space="0" w:color="auto"/>
            </w:tcBorders>
            <w:shd w:val="clear" w:color="auto" w:fill="auto"/>
            <w:noWrap/>
          </w:tcPr>
          <w:p w:rsidR="00C44A2D" w:rsidRPr="00342D83" w:rsidRDefault="00C44A2D" w:rsidP="0038222C">
            <w:pPr>
              <w:ind w:left="-57" w:right="-57"/>
              <w:jc w:val="center"/>
              <w:rPr>
                <w:rFonts w:eastAsia="Calibri"/>
                <w:sz w:val="24"/>
                <w:szCs w:val="24"/>
              </w:rPr>
            </w:pPr>
            <w:r w:rsidRPr="00342D83">
              <w:rPr>
                <w:rFonts w:eastAsia="Calibri"/>
                <w:sz w:val="24"/>
                <w:szCs w:val="24"/>
              </w:rPr>
              <w:lastRenderedPageBreak/>
              <w:t xml:space="preserve">Управление образования администрации Алексеевского городского округа </w:t>
            </w:r>
          </w:p>
        </w:tc>
      </w:tr>
      <w:tr w:rsidR="00C44A2D" w:rsidRPr="00342D83" w:rsidTr="008C087F">
        <w:trPr>
          <w:trHeight w:val="315"/>
          <w:jc w:val="center"/>
        </w:trPr>
        <w:tc>
          <w:tcPr>
            <w:tcW w:w="1478" w:type="dxa"/>
            <w:tcBorders>
              <w:top w:val="single" w:sz="4" w:space="0" w:color="auto"/>
              <w:left w:val="single" w:sz="4" w:space="0" w:color="auto"/>
              <w:bottom w:val="single" w:sz="4" w:space="0" w:color="auto"/>
              <w:right w:val="single" w:sz="4" w:space="0" w:color="auto"/>
            </w:tcBorders>
            <w:shd w:val="clear" w:color="auto" w:fill="auto"/>
            <w:noWrap/>
          </w:tcPr>
          <w:p w:rsidR="00C44A2D" w:rsidRPr="00342D83" w:rsidRDefault="00C44A2D" w:rsidP="0038222C">
            <w:pPr>
              <w:ind w:left="-57" w:right="-57"/>
              <w:jc w:val="center"/>
              <w:rPr>
                <w:rFonts w:eastAsia="Calibri"/>
                <w:sz w:val="24"/>
                <w:szCs w:val="24"/>
              </w:rPr>
            </w:pPr>
            <w:r w:rsidRPr="00342D83">
              <w:rPr>
                <w:rFonts w:eastAsia="Calibri"/>
                <w:sz w:val="24"/>
                <w:szCs w:val="24"/>
              </w:rPr>
              <w:lastRenderedPageBreak/>
              <w:t>4.3.4</w:t>
            </w:r>
          </w:p>
        </w:tc>
        <w:tc>
          <w:tcPr>
            <w:tcW w:w="3847" w:type="dxa"/>
            <w:tcBorders>
              <w:top w:val="single" w:sz="4" w:space="0" w:color="auto"/>
              <w:left w:val="nil"/>
              <w:bottom w:val="single" w:sz="4" w:space="0" w:color="auto"/>
              <w:right w:val="single" w:sz="4" w:space="0" w:color="auto"/>
            </w:tcBorders>
            <w:shd w:val="clear" w:color="auto" w:fill="auto"/>
            <w:noWrap/>
          </w:tcPr>
          <w:p w:rsidR="00C44A2D" w:rsidRPr="00342D83" w:rsidRDefault="00C44A2D" w:rsidP="0038222C">
            <w:pPr>
              <w:ind w:left="-57" w:right="-57"/>
              <w:jc w:val="both"/>
              <w:rPr>
                <w:sz w:val="24"/>
                <w:szCs w:val="24"/>
              </w:rPr>
            </w:pPr>
            <w:r w:rsidRPr="00342D83">
              <w:rPr>
                <w:sz w:val="24"/>
                <w:szCs w:val="24"/>
              </w:rPr>
              <w:t>С</w:t>
            </w:r>
            <w:r w:rsidRPr="00342D83">
              <w:rPr>
                <w:rFonts w:eastAsia="Calibri"/>
                <w:bCs/>
                <w:kern w:val="36"/>
                <w:sz w:val="24"/>
                <w:szCs w:val="24"/>
              </w:rPr>
              <w:t>оздание и функционирование муниципальных консультационных пунктов для образования</w:t>
            </w:r>
            <w:r w:rsidRPr="00342D83">
              <w:rPr>
                <w:rFonts w:eastAsia="Calibri"/>
                <w:sz w:val="24"/>
                <w:szCs w:val="24"/>
              </w:rPr>
              <w:t xml:space="preserve"> детей</w:t>
            </w:r>
            <w:r w:rsidRPr="00342D83">
              <w:rPr>
                <w:rFonts w:eastAsia="Calibri"/>
                <w:bCs/>
                <w:kern w:val="36"/>
                <w:sz w:val="24"/>
                <w:szCs w:val="24"/>
              </w:rPr>
              <w:t xml:space="preserve"> в сфере услуг дополнительного </w:t>
            </w:r>
          </w:p>
        </w:tc>
        <w:tc>
          <w:tcPr>
            <w:tcW w:w="2442" w:type="dxa"/>
            <w:tcBorders>
              <w:top w:val="single" w:sz="4" w:space="0" w:color="auto"/>
              <w:left w:val="nil"/>
              <w:bottom w:val="single" w:sz="4" w:space="0" w:color="auto"/>
              <w:right w:val="single" w:sz="4" w:space="0" w:color="auto"/>
            </w:tcBorders>
            <w:shd w:val="clear" w:color="auto" w:fill="auto"/>
            <w:noWrap/>
          </w:tcPr>
          <w:p w:rsidR="00C44A2D" w:rsidRPr="00342D83" w:rsidRDefault="00C44A2D" w:rsidP="0038222C">
            <w:pPr>
              <w:ind w:left="-57" w:right="-57"/>
              <w:jc w:val="both"/>
              <w:rPr>
                <w:sz w:val="24"/>
                <w:szCs w:val="24"/>
              </w:rPr>
            </w:pPr>
            <w:r w:rsidRPr="00342D83">
              <w:rPr>
                <w:rFonts w:eastAsia="Calibri"/>
                <w:sz w:val="24"/>
                <w:szCs w:val="24"/>
              </w:rPr>
              <w:t xml:space="preserve">Обеспечение нормативного правового, методического, организационного сопровождения </w:t>
            </w:r>
            <w:r w:rsidRPr="00342D83">
              <w:rPr>
                <w:rFonts w:eastAsia="Calibri"/>
                <w:bCs/>
                <w:kern w:val="36"/>
                <w:sz w:val="24"/>
                <w:szCs w:val="24"/>
              </w:rPr>
              <w:t>организаций частной формы собственности в сфере услуг дополнительного образования</w:t>
            </w:r>
            <w:r w:rsidRPr="00342D83">
              <w:rPr>
                <w:rFonts w:eastAsia="Calibri"/>
                <w:sz w:val="24"/>
                <w:szCs w:val="24"/>
              </w:rPr>
              <w:t xml:space="preserve"> детей</w:t>
            </w:r>
          </w:p>
        </w:tc>
        <w:tc>
          <w:tcPr>
            <w:tcW w:w="3388" w:type="dxa"/>
            <w:tcBorders>
              <w:top w:val="single" w:sz="4" w:space="0" w:color="auto"/>
              <w:left w:val="nil"/>
              <w:bottom w:val="single" w:sz="4" w:space="0" w:color="auto"/>
              <w:right w:val="single" w:sz="4" w:space="0" w:color="auto"/>
            </w:tcBorders>
          </w:tcPr>
          <w:p w:rsidR="00C44A2D" w:rsidRPr="00157474" w:rsidRDefault="00C44A2D" w:rsidP="00DD2EFD">
            <w:pPr>
              <w:ind w:left="-57" w:right="-57"/>
              <w:jc w:val="both"/>
              <w:rPr>
                <w:sz w:val="24"/>
                <w:szCs w:val="24"/>
              </w:rPr>
            </w:pPr>
            <w:r w:rsidRPr="00157474">
              <w:rPr>
                <w:bCs/>
                <w:kern w:val="36"/>
                <w:sz w:val="24"/>
                <w:szCs w:val="24"/>
              </w:rPr>
              <w:t>На основании постановления  администрации Алексеевского района от 20.09.2016 г. № 645 в</w:t>
            </w:r>
            <w:r w:rsidRPr="00157474">
              <w:rPr>
                <w:sz w:val="24"/>
                <w:szCs w:val="24"/>
              </w:rPr>
              <w:t xml:space="preserve"> управлении образования функционирует пункт </w:t>
            </w:r>
            <w:r w:rsidRPr="00157474">
              <w:rPr>
                <w:bCs/>
                <w:kern w:val="36"/>
                <w:sz w:val="24"/>
                <w:szCs w:val="24"/>
              </w:rPr>
              <w:t>организационно-методической и информационно-консультативной помощи. Все участники образовательных отношений охвачены услугами консультационного пункта.</w:t>
            </w:r>
          </w:p>
        </w:tc>
        <w:tc>
          <w:tcPr>
            <w:tcW w:w="3044" w:type="dxa"/>
            <w:tcBorders>
              <w:top w:val="single" w:sz="4" w:space="0" w:color="auto"/>
              <w:left w:val="single" w:sz="4" w:space="0" w:color="auto"/>
              <w:bottom w:val="single" w:sz="4" w:space="0" w:color="auto"/>
              <w:right w:val="single" w:sz="4" w:space="0" w:color="auto"/>
            </w:tcBorders>
            <w:shd w:val="clear" w:color="auto" w:fill="auto"/>
            <w:noWrap/>
          </w:tcPr>
          <w:p w:rsidR="00C44A2D" w:rsidRPr="00342D83" w:rsidRDefault="00C44A2D" w:rsidP="0038222C">
            <w:pPr>
              <w:ind w:left="-57" w:right="-57"/>
              <w:jc w:val="center"/>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r w:rsidR="00C44A2D" w:rsidRPr="00342D83" w:rsidTr="008C087F">
        <w:trPr>
          <w:trHeight w:val="315"/>
          <w:jc w:val="center"/>
        </w:trPr>
        <w:tc>
          <w:tcPr>
            <w:tcW w:w="1478" w:type="dxa"/>
            <w:tcBorders>
              <w:top w:val="single" w:sz="4" w:space="0" w:color="auto"/>
              <w:left w:val="single" w:sz="4" w:space="0" w:color="auto"/>
              <w:bottom w:val="single" w:sz="4" w:space="0" w:color="auto"/>
              <w:right w:val="single" w:sz="4" w:space="0" w:color="auto"/>
            </w:tcBorders>
            <w:shd w:val="clear" w:color="auto" w:fill="auto"/>
            <w:noWrap/>
          </w:tcPr>
          <w:p w:rsidR="00C44A2D" w:rsidRPr="00342D83" w:rsidRDefault="00C44A2D" w:rsidP="0038222C">
            <w:pPr>
              <w:spacing w:line="235" w:lineRule="auto"/>
              <w:ind w:left="-57" w:right="-57"/>
              <w:jc w:val="center"/>
              <w:rPr>
                <w:rFonts w:eastAsia="Calibri"/>
                <w:sz w:val="24"/>
                <w:szCs w:val="24"/>
              </w:rPr>
            </w:pPr>
            <w:r w:rsidRPr="00342D83">
              <w:rPr>
                <w:rFonts w:eastAsia="Calibri"/>
                <w:sz w:val="24"/>
                <w:szCs w:val="24"/>
              </w:rPr>
              <w:t>4.3.5</w:t>
            </w:r>
          </w:p>
        </w:tc>
        <w:tc>
          <w:tcPr>
            <w:tcW w:w="3847" w:type="dxa"/>
            <w:tcBorders>
              <w:top w:val="single" w:sz="4" w:space="0" w:color="auto"/>
              <w:left w:val="nil"/>
              <w:bottom w:val="single" w:sz="4" w:space="0" w:color="auto"/>
              <w:right w:val="single" w:sz="4" w:space="0" w:color="auto"/>
            </w:tcBorders>
            <w:shd w:val="clear" w:color="auto" w:fill="auto"/>
            <w:noWrap/>
          </w:tcPr>
          <w:p w:rsidR="00C44A2D" w:rsidRPr="00342D83" w:rsidRDefault="00C44A2D" w:rsidP="0038222C">
            <w:pPr>
              <w:spacing w:line="235" w:lineRule="auto"/>
              <w:ind w:left="-57" w:right="-57"/>
              <w:jc w:val="both"/>
              <w:rPr>
                <w:sz w:val="24"/>
                <w:szCs w:val="24"/>
              </w:rPr>
            </w:pPr>
            <w:r w:rsidRPr="00342D83">
              <w:rPr>
                <w:sz w:val="24"/>
                <w:szCs w:val="24"/>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2442" w:type="dxa"/>
            <w:tcBorders>
              <w:top w:val="single" w:sz="4" w:space="0" w:color="auto"/>
              <w:left w:val="nil"/>
              <w:bottom w:val="single" w:sz="4" w:space="0" w:color="auto"/>
              <w:right w:val="single" w:sz="4" w:space="0" w:color="auto"/>
            </w:tcBorders>
            <w:shd w:val="clear" w:color="auto" w:fill="auto"/>
            <w:noWrap/>
          </w:tcPr>
          <w:p w:rsidR="00C44A2D" w:rsidRPr="00342D83" w:rsidRDefault="00C44A2D" w:rsidP="0038222C">
            <w:pPr>
              <w:spacing w:line="235" w:lineRule="auto"/>
              <w:ind w:left="-57" w:right="-57"/>
              <w:jc w:val="both"/>
              <w:rPr>
                <w:sz w:val="24"/>
                <w:szCs w:val="24"/>
              </w:rPr>
            </w:pPr>
            <w:r w:rsidRPr="00342D83">
              <w:rPr>
                <w:sz w:val="24"/>
                <w:szCs w:val="24"/>
              </w:rPr>
              <w:t>Выявление лучшего опыта предоставления услуг дополнительного образования детей</w:t>
            </w:r>
            <w:r w:rsidRPr="00342D83">
              <w:rPr>
                <w:rFonts w:eastAsia="Calibri"/>
                <w:bCs/>
                <w:kern w:val="36"/>
                <w:sz w:val="24"/>
                <w:szCs w:val="24"/>
              </w:rPr>
              <w:t xml:space="preserve"> </w:t>
            </w:r>
          </w:p>
        </w:tc>
        <w:tc>
          <w:tcPr>
            <w:tcW w:w="3388" w:type="dxa"/>
            <w:tcBorders>
              <w:top w:val="single" w:sz="4" w:space="0" w:color="auto"/>
              <w:left w:val="nil"/>
              <w:bottom w:val="single" w:sz="4" w:space="0" w:color="auto"/>
              <w:right w:val="single" w:sz="4" w:space="0" w:color="auto"/>
            </w:tcBorders>
          </w:tcPr>
          <w:p w:rsidR="00C44A2D" w:rsidRPr="00157474" w:rsidRDefault="00C44A2D" w:rsidP="00DD2EFD">
            <w:pPr>
              <w:spacing w:line="235" w:lineRule="auto"/>
              <w:ind w:left="-57" w:right="-57"/>
              <w:jc w:val="both"/>
              <w:rPr>
                <w:sz w:val="24"/>
                <w:szCs w:val="24"/>
              </w:rPr>
            </w:pPr>
            <w:r w:rsidRPr="00157474">
              <w:rPr>
                <w:sz w:val="24"/>
                <w:szCs w:val="24"/>
              </w:rPr>
              <w:t>В 2023 году в региональном конкурсе общеобразовательных программ среди организаций дополнительного образования детей всех форм собственности  примут участие педагоги МБУ ДО «ДДТ», МБУ ДО «СЮТ», МБУ ДО «СЮН».</w:t>
            </w:r>
          </w:p>
        </w:tc>
        <w:tc>
          <w:tcPr>
            <w:tcW w:w="3044" w:type="dxa"/>
            <w:tcBorders>
              <w:top w:val="single" w:sz="4" w:space="0" w:color="auto"/>
              <w:left w:val="single" w:sz="4" w:space="0" w:color="auto"/>
              <w:bottom w:val="single" w:sz="4" w:space="0" w:color="auto"/>
              <w:right w:val="single" w:sz="4" w:space="0" w:color="auto"/>
            </w:tcBorders>
            <w:shd w:val="clear" w:color="auto" w:fill="auto"/>
            <w:noWrap/>
          </w:tcPr>
          <w:p w:rsidR="00C44A2D" w:rsidRPr="00342D83" w:rsidRDefault="00C44A2D" w:rsidP="0040709A">
            <w:pPr>
              <w:ind w:left="-57" w:right="-57"/>
              <w:jc w:val="both"/>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r w:rsidR="00C44A2D" w:rsidRPr="00342D83" w:rsidTr="008C087F">
        <w:trPr>
          <w:trHeight w:val="315"/>
          <w:jc w:val="center"/>
        </w:trPr>
        <w:tc>
          <w:tcPr>
            <w:tcW w:w="1478" w:type="dxa"/>
            <w:tcBorders>
              <w:top w:val="single" w:sz="4" w:space="0" w:color="auto"/>
              <w:left w:val="single" w:sz="4" w:space="0" w:color="auto"/>
              <w:bottom w:val="single" w:sz="4" w:space="0" w:color="auto"/>
              <w:right w:val="single" w:sz="4" w:space="0" w:color="auto"/>
            </w:tcBorders>
            <w:shd w:val="clear" w:color="auto" w:fill="auto"/>
            <w:noWrap/>
          </w:tcPr>
          <w:p w:rsidR="00C44A2D" w:rsidRPr="00342D83" w:rsidRDefault="00C44A2D" w:rsidP="0038222C">
            <w:pPr>
              <w:spacing w:line="235" w:lineRule="auto"/>
              <w:ind w:left="-57" w:right="-57"/>
              <w:jc w:val="center"/>
              <w:rPr>
                <w:rFonts w:eastAsia="Calibri"/>
                <w:sz w:val="24"/>
                <w:szCs w:val="24"/>
              </w:rPr>
            </w:pPr>
            <w:r w:rsidRPr="00342D83">
              <w:rPr>
                <w:rFonts w:eastAsia="Calibri"/>
                <w:sz w:val="24"/>
                <w:szCs w:val="24"/>
              </w:rPr>
              <w:t>4.3.6</w:t>
            </w:r>
          </w:p>
        </w:tc>
        <w:tc>
          <w:tcPr>
            <w:tcW w:w="3847" w:type="dxa"/>
            <w:tcBorders>
              <w:top w:val="single" w:sz="4" w:space="0" w:color="auto"/>
              <w:left w:val="nil"/>
              <w:bottom w:val="single" w:sz="4" w:space="0" w:color="auto"/>
              <w:right w:val="single" w:sz="4" w:space="0" w:color="auto"/>
            </w:tcBorders>
            <w:shd w:val="clear" w:color="auto" w:fill="auto"/>
            <w:noWrap/>
          </w:tcPr>
          <w:p w:rsidR="00C44A2D" w:rsidRPr="00342D83" w:rsidRDefault="00C44A2D" w:rsidP="00C90DCF">
            <w:pPr>
              <w:spacing w:line="235" w:lineRule="auto"/>
              <w:ind w:right="-57"/>
              <w:jc w:val="both"/>
              <w:rPr>
                <w:sz w:val="24"/>
                <w:szCs w:val="24"/>
              </w:rPr>
            </w:pPr>
            <w:r w:rsidRPr="00342D83">
              <w:rPr>
                <w:sz w:val="24"/>
                <w:szCs w:val="24"/>
              </w:rPr>
              <w:t xml:space="preserve">Содействие участию представителей </w:t>
            </w:r>
            <w:r w:rsidRPr="00342D83">
              <w:rPr>
                <w:rFonts w:eastAsia="Calibri"/>
                <w:bCs/>
                <w:kern w:val="36"/>
                <w:sz w:val="24"/>
                <w:szCs w:val="24"/>
              </w:rPr>
              <w:t>организаций сферы услуг дополнительного образования</w:t>
            </w:r>
            <w:r w:rsidRPr="00342D83">
              <w:rPr>
                <w:rFonts w:eastAsia="Calibri"/>
                <w:sz w:val="24"/>
                <w:szCs w:val="24"/>
              </w:rPr>
              <w:t xml:space="preserve"> детей</w:t>
            </w:r>
            <w:r w:rsidRPr="00342D83">
              <w:rPr>
                <w:sz w:val="24"/>
                <w:szCs w:val="24"/>
              </w:rPr>
              <w:t xml:space="preserve">                                               в конференциях, семинарах, рабочих группах, общественных обсуждениях законодательных                            и нормативных правовых актов в </w:t>
            </w:r>
            <w:r w:rsidRPr="00342D83">
              <w:rPr>
                <w:sz w:val="24"/>
                <w:szCs w:val="24"/>
              </w:rPr>
              <w:lastRenderedPageBreak/>
              <w:t>сфере дополнительного образования</w:t>
            </w:r>
          </w:p>
        </w:tc>
        <w:tc>
          <w:tcPr>
            <w:tcW w:w="2442" w:type="dxa"/>
            <w:tcBorders>
              <w:top w:val="single" w:sz="4" w:space="0" w:color="auto"/>
              <w:left w:val="nil"/>
              <w:bottom w:val="single" w:sz="4" w:space="0" w:color="auto"/>
              <w:right w:val="single" w:sz="4" w:space="0" w:color="auto"/>
            </w:tcBorders>
            <w:shd w:val="clear" w:color="auto" w:fill="auto"/>
            <w:noWrap/>
          </w:tcPr>
          <w:p w:rsidR="00C44A2D" w:rsidRPr="00342D83" w:rsidRDefault="00C44A2D" w:rsidP="0038222C">
            <w:pPr>
              <w:spacing w:line="235" w:lineRule="auto"/>
              <w:ind w:left="-57" w:right="-57"/>
              <w:jc w:val="both"/>
              <w:rPr>
                <w:sz w:val="24"/>
                <w:szCs w:val="24"/>
              </w:rPr>
            </w:pPr>
            <w:r w:rsidRPr="00342D83">
              <w:rPr>
                <w:sz w:val="24"/>
                <w:szCs w:val="24"/>
              </w:rPr>
              <w:lastRenderedPageBreak/>
              <w:t>Повышение профессиональных качеств педагогов через организацию и проведение методической работы</w:t>
            </w:r>
          </w:p>
        </w:tc>
        <w:tc>
          <w:tcPr>
            <w:tcW w:w="3388" w:type="dxa"/>
            <w:tcBorders>
              <w:top w:val="single" w:sz="4" w:space="0" w:color="auto"/>
              <w:left w:val="nil"/>
              <w:bottom w:val="single" w:sz="4" w:space="0" w:color="auto"/>
              <w:right w:val="single" w:sz="4" w:space="0" w:color="auto"/>
            </w:tcBorders>
          </w:tcPr>
          <w:p w:rsidR="00C44A2D" w:rsidRPr="00157474" w:rsidRDefault="00C44A2D" w:rsidP="00DD2EFD">
            <w:pPr>
              <w:spacing w:line="235" w:lineRule="auto"/>
              <w:ind w:left="-57" w:right="-57"/>
              <w:jc w:val="both"/>
              <w:rPr>
                <w:rFonts w:eastAsia="Calibri"/>
                <w:sz w:val="24"/>
                <w:szCs w:val="24"/>
              </w:rPr>
            </w:pPr>
            <w:r w:rsidRPr="00157474">
              <w:rPr>
                <w:rFonts w:eastAsia="Calibri"/>
                <w:bCs/>
                <w:kern w:val="36"/>
                <w:sz w:val="24"/>
                <w:szCs w:val="24"/>
              </w:rPr>
              <w:t xml:space="preserve">В 1 полугодии 2023 года </w:t>
            </w:r>
            <w:r w:rsidRPr="00157474">
              <w:rPr>
                <w:sz w:val="24"/>
                <w:szCs w:val="24"/>
              </w:rPr>
              <w:t>педагоги</w:t>
            </w:r>
            <w:r w:rsidRPr="00157474">
              <w:rPr>
                <w:rFonts w:eastAsia="Calibri"/>
                <w:bCs/>
                <w:kern w:val="36"/>
                <w:sz w:val="24"/>
                <w:szCs w:val="24"/>
              </w:rPr>
              <w:t xml:space="preserve"> дополнительного образования</w:t>
            </w:r>
            <w:r w:rsidRPr="00157474">
              <w:rPr>
                <w:rFonts w:eastAsia="Calibri"/>
                <w:sz w:val="24"/>
                <w:szCs w:val="24"/>
              </w:rPr>
              <w:t xml:space="preserve"> приняли участие </w:t>
            </w:r>
            <w:r w:rsidRPr="00157474">
              <w:rPr>
                <w:sz w:val="24"/>
                <w:szCs w:val="24"/>
              </w:rPr>
              <w:t xml:space="preserve">                                               </w:t>
            </w:r>
            <w:r w:rsidRPr="00157474">
              <w:rPr>
                <w:rFonts w:eastAsia="Calibri"/>
                <w:bCs/>
                <w:kern w:val="36"/>
                <w:sz w:val="24"/>
                <w:szCs w:val="24"/>
              </w:rPr>
              <w:t xml:space="preserve">  в </w:t>
            </w:r>
            <w:r w:rsidRPr="00157474">
              <w:rPr>
                <w:rFonts w:eastAsia="Calibri"/>
                <w:sz w:val="24"/>
                <w:szCs w:val="24"/>
              </w:rPr>
              <w:t xml:space="preserve">  3 очных и 4 заочных региональных семинарах-практикумах.  </w:t>
            </w:r>
          </w:p>
          <w:p w:rsidR="00C44A2D" w:rsidRPr="00157474" w:rsidRDefault="00C44A2D" w:rsidP="00DD2EFD">
            <w:pPr>
              <w:spacing w:line="235" w:lineRule="auto"/>
              <w:ind w:left="-57" w:right="-57"/>
              <w:jc w:val="both"/>
              <w:rPr>
                <w:sz w:val="24"/>
                <w:szCs w:val="24"/>
              </w:rPr>
            </w:pPr>
          </w:p>
        </w:tc>
        <w:tc>
          <w:tcPr>
            <w:tcW w:w="3044" w:type="dxa"/>
            <w:tcBorders>
              <w:top w:val="single" w:sz="4" w:space="0" w:color="auto"/>
              <w:left w:val="single" w:sz="4" w:space="0" w:color="auto"/>
              <w:bottom w:val="single" w:sz="4" w:space="0" w:color="auto"/>
              <w:right w:val="single" w:sz="4" w:space="0" w:color="auto"/>
            </w:tcBorders>
            <w:shd w:val="clear" w:color="auto" w:fill="auto"/>
            <w:noWrap/>
          </w:tcPr>
          <w:p w:rsidR="00C44A2D" w:rsidRPr="00342D83" w:rsidRDefault="00C44A2D" w:rsidP="0038222C">
            <w:pPr>
              <w:ind w:left="-57" w:right="-57"/>
              <w:jc w:val="center"/>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r w:rsidR="00C44A2D" w:rsidRPr="00342D83" w:rsidTr="008C087F">
        <w:trPr>
          <w:trHeight w:val="315"/>
          <w:jc w:val="center"/>
        </w:trPr>
        <w:tc>
          <w:tcPr>
            <w:tcW w:w="1478" w:type="dxa"/>
            <w:tcBorders>
              <w:top w:val="single" w:sz="4" w:space="0" w:color="auto"/>
              <w:left w:val="single" w:sz="4" w:space="0" w:color="auto"/>
              <w:bottom w:val="single" w:sz="4" w:space="0" w:color="auto"/>
              <w:right w:val="single" w:sz="4" w:space="0" w:color="auto"/>
            </w:tcBorders>
            <w:shd w:val="clear" w:color="auto" w:fill="auto"/>
            <w:noWrap/>
          </w:tcPr>
          <w:p w:rsidR="00C44A2D" w:rsidRPr="00342D83" w:rsidRDefault="00C44A2D" w:rsidP="0038222C">
            <w:pPr>
              <w:spacing w:line="235" w:lineRule="auto"/>
              <w:ind w:left="-57" w:right="-57"/>
              <w:jc w:val="center"/>
              <w:rPr>
                <w:rFonts w:eastAsia="Calibri"/>
                <w:sz w:val="24"/>
                <w:szCs w:val="24"/>
              </w:rPr>
            </w:pPr>
            <w:r w:rsidRPr="00342D83">
              <w:rPr>
                <w:rFonts w:eastAsia="Calibri"/>
                <w:sz w:val="24"/>
                <w:szCs w:val="24"/>
              </w:rPr>
              <w:lastRenderedPageBreak/>
              <w:t>4.3.7.</w:t>
            </w:r>
          </w:p>
        </w:tc>
        <w:tc>
          <w:tcPr>
            <w:tcW w:w="3847" w:type="dxa"/>
            <w:tcBorders>
              <w:top w:val="single" w:sz="4" w:space="0" w:color="auto"/>
              <w:left w:val="nil"/>
              <w:bottom w:val="single" w:sz="4" w:space="0" w:color="auto"/>
              <w:right w:val="single" w:sz="4" w:space="0" w:color="auto"/>
            </w:tcBorders>
            <w:shd w:val="clear" w:color="auto" w:fill="auto"/>
            <w:noWrap/>
          </w:tcPr>
          <w:p w:rsidR="00C44A2D" w:rsidRPr="00342D83" w:rsidRDefault="00C44A2D" w:rsidP="0038222C">
            <w:pPr>
              <w:spacing w:line="235" w:lineRule="auto"/>
              <w:ind w:left="-57" w:right="-57"/>
              <w:jc w:val="both"/>
              <w:rPr>
                <w:sz w:val="24"/>
                <w:szCs w:val="24"/>
              </w:rPr>
            </w:pPr>
            <w:r w:rsidRPr="00342D83">
              <w:rPr>
                <w:sz w:val="24"/>
                <w:szCs w:val="24"/>
              </w:rPr>
              <w:t>Р</w:t>
            </w:r>
            <w:r w:rsidRPr="00342D83">
              <w:rPr>
                <w:rFonts w:eastAsia="Calibri"/>
                <w:bCs/>
                <w:kern w:val="36"/>
                <w:sz w:val="24"/>
                <w:szCs w:val="24"/>
              </w:rPr>
              <w:t>азмещение в средствах массовой информации, сети Интернет информации о деятельности организаций в сфере услуг дополнительного образования</w:t>
            </w:r>
            <w:r w:rsidRPr="00342D83">
              <w:rPr>
                <w:rFonts w:eastAsia="Calibri"/>
                <w:sz w:val="24"/>
                <w:szCs w:val="24"/>
              </w:rPr>
              <w:t xml:space="preserve"> детей</w:t>
            </w:r>
          </w:p>
        </w:tc>
        <w:tc>
          <w:tcPr>
            <w:tcW w:w="2442" w:type="dxa"/>
            <w:tcBorders>
              <w:top w:val="single" w:sz="4" w:space="0" w:color="auto"/>
              <w:left w:val="nil"/>
              <w:bottom w:val="single" w:sz="4" w:space="0" w:color="auto"/>
              <w:right w:val="single" w:sz="4" w:space="0" w:color="auto"/>
            </w:tcBorders>
            <w:shd w:val="clear" w:color="auto" w:fill="auto"/>
            <w:noWrap/>
          </w:tcPr>
          <w:p w:rsidR="00C44A2D" w:rsidRPr="00342D83" w:rsidRDefault="00C44A2D" w:rsidP="0038222C">
            <w:pPr>
              <w:spacing w:line="235" w:lineRule="auto"/>
              <w:ind w:left="-57" w:right="-57"/>
              <w:jc w:val="both"/>
              <w:rPr>
                <w:rFonts w:eastAsia="Calibri"/>
                <w:sz w:val="24"/>
                <w:szCs w:val="24"/>
              </w:rPr>
            </w:pPr>
            <w:r w:rsidRPr="00342D83">
              <w:rPr>
                <w:sz w:val="24"/>
                <w:szCs w:val="24"/>
              </w:rPr>
              <w:t>Р</w:t>
            </w:r>
            <w:r w:rsidRPr="00342D83">
              <w:rPr>
                <w:rFonts w:eastAsia="Calibri"/>
                <w:bCs/>
                <w:kern w:val="36"/>
                <w:sz w:val="24"/>
                <w:szCs w:val="24"/>
              </w:rPr>
              <w:t>азмещение в средствах массовой информации, сети Интернет информации о деятельности организаций в сфере услуг дополнительного образования</w:t>
            </w:r>
            <w:r w:rsidRPr="00342D83">
              <w:rPr>
                <w:rFonts w:eastAsia="Calibri"/>
                <w:sz w:val="24"/>
                <w:szCs w:val="24"/>
              </w:rPr>
              <w:t xml:space="preserve"> детей</w:t>
            </w:r>
          </w:p>
        </w:tc>
        <w:tc>
          <w:tcPr>
            <w:tcW w:w="3388" w:type="dxa"/>
            <w:tcBorders>
              <w:top w:val="single" w:sz="4" w:space="0" w:color="auto"/>
              <w:left w:val="nil"/>
              <w:bottom w:val="single" w:sz="4" w:space="0" w:color="auto"/>
              <w:right w:val="single" w:sz="4" w:space="0" w:color="auto"/>
            </w:tcBorders>
          </w:tcPr>
          <w:p w:rsidR="00C44A2D" w:rsidRPr="00157474" w:rsidRDefault="00C44A2D" w:rsidP="00DD2EFD">
            <w:pPr>
              <w:spacing w:line="235" w:lineRule="auto"/>
              <w:ind w:left="-57" w:right="-57"/>
              <w:jc w:val="both"/>
              <w:rPr>
                <w:rFonts w:eastAsia="Calibri"/>
                <w:sz w:val="24"/>
                <w:szCs w:val="24"/>
              </w:rPr>
            </w:pPr>
            <w:r w:rsidRPr="00157474">
              <w:rPr>
                <w:rFonts w:eastAsia="Calibri"/>
                <w:bCs/>
                <w:kern w:val="36"/>
                <w:sz w:val="24"/>
                <w:szCs w:val="24"/>
              </w:rPr>
              <w:t>Информация о деятельности организаций в сфере услуг дополнительного образования</w:t>
            </w:r>
            <w:r w:rsidRPr="00157474">
              <w:rPr>
                <w:rFonts w:eastAsia="Calibri"/>
                <w:sz w:val="24"/>
                <w:szCs w:val="24"/>
              </w:rPr>
              <w:t xml:space="preserve"> детей  МБУ ДО «ДДТ», МБУ ДО «СЮН», МБУ ДО «СЮТ»  регулярно размещается на официальных сайтах учреждений и сайте управления образования.</w:t>
            </w:r>
          </w:p>
        </w:tc>
        <w:tc>
          <w:tcPr>
            <w:tcW w:w="3044" w:type="dxa"/>
            <w:tcBorders>
              <w:top w:val="single" w:sz="4" w:space="0" w:color="auto"/>
              <w:left w:val="single" w:sz="4" w:space="0" w:color="auto"/>
              <w:bottom w:val="single" w:sz="4" w:space="0" w:color="auto"/>
              <w:right w:val="single" w:sz="4" w:space="0" w:color="auto"/>
            </w:tcBorders>
            <w:shd w:val="clear" w:color="auto" w:fill="auto"/>
            <w:noWrap/>
          </w:tcPr>
          <w:p w:rsidR="00C44A2D" w:rsidRPr="00342D83" w:rsidRDefault="00C44A2D" w:rsidP="0038222C">
            <w:pPr>
              <w:ind w:left="-57" w:right="-57"/>
              <w:jc w:val="center"/>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bl>
    <w:p w:rsidR="00C90DCF" w:rsidRPr="00342D83" w:rsidRDefault="00C90DCF" w:rsidP="001346BC">
      <w:pPr>
        <w:contextualSpacing/>
        <w:jc w:val="center"/>
        <w:rPr>
          <w:rFonts w:eastAsia="Calibri"/>
          <w:b/>
          <w:sz w:val="28"/>
          <w:szCs w:val="28"/>
          <w:lang w:eastAsia="en-US"/>
        </w:rPr>
      </w:pPr>
    </w:p>
    <w:p w:rsidR="00044E12" w:rsidRPr="00342D83" w:rsidRDefault="00044E12" w:rsidP="001346BC">
      <w:pPr>
        <w:contextualSpacing/>
        <w:jc w:val="center"/>
        <w:rPr>
          <w:rFonts w:eastAsia="Calibri"/>
          <w:b/>
          <w:sz w:val="28"/>
          <w:szCs w:val="28"/>
          <w:lang w:eastAsia="en-US"/>
        </w:rPr>
      </w:pPr>
    </w:p>
    <w:p w:rsidR="00044E12" w:rsidRPr="00342D83" w:rsidRDefault="00044E12" w:rsidP="001346BC">
      <w:pPr>
        <w:contextualSpacing/>
        <w:jc w:val="center"/>
        <w:rPr>
          <w:rFonts w:eastAsia="Calibri"/>
          <w:b/>
          <w:sz w:val="28"/>
          <w:szCs w:val="28"/>
          <w:lang w:eastAsia="en-US"/>
        </w:rPr>
      </w:pPr>
    </w:p>
    <w:p w:rsidR="001346BC" w:rsidRPr="00342D83" w:rsidRDefault="001346BC" w:rsidP="001346BC">
      <w:pPr>
        <w:contextualSpacing/>
        <w:jc w:val="center"/>
        <w:rPr>
          <w:rFonts w:eastAsia="Calibri"/>
          <w:b/>
          <w:sz w:val="26"/>
          <w:szCs w:val="26"/>
          <w:lang w:eastAsia="en-US"/>
        </w:rPr>
      </w:pPr>
    </w:p>
    <w:p w:rsidR="008B2F80" w:rsidRPr="00342D83" w:rsidRDefault="008B2F80" w:rsidP="00314C99">
      <w:pPr>
        <w:widowControl w:val="0"/>
        <w:autoSpaceDE w:val="0"/>
        <w:autoSpaceDN w:val="0"/>
        <w:jc w:val="center"/>
        <w:rPr>
          <w:b/>
          <w:sz w:val="28"/>
          <w:szCs w:val="28"/>
        </w:rPr>
        <w:sectPr w:rsidR="008B2F80" w:rsidRPr="00342D83" w:rsidSect="0015304F">
          <w:pgSz w:w="16838" w:h="11906" w:orient="landscape"/>
          <w:pgMar w:top="1134" w:right="567" w:bottom="567" w:left="567" w:header="709" w:footer="709" w:gutter="0"/>
          <w:cols w:space="708"/>
          <w:docGrid w:linePitch="360"/>
        </w:sectPr>
      </w:pPr>
    </w:p>
    <w:p w:rsidR="00BB2532" w:rsidRPr="00BB2532" w:rsidRDefault="00BB2532" w:rsidP="00BB2532">
      <w:pPr>
        <w:jc w:val="center"/>
        <w:rPr>
          <w:b/>
          <w:sz w:val="28"/>
          <w:szCs w:val="28"/>
        </w:rPr>
      </w:pPr>
      <w:r w:rsidRPr="00BB2532">
        <w:rPr>
          <w:b/>
          <w:sz w:val="28"/>
          <w:szCs w:val="28"/>
        </w:rPr>
        <w:lastRenderedPageBreak/>
        <w:t>Здравоохранение и социальная защита населения</w:t>
      </w:r>
    </w:p>
    <w:p w:rsidR="00BB2532" w:rsidRPr="00BB2532" w:rsidRDefault="00BB2532" w:rsidP="00BB2532">
      <w:pPr>
        <w:jc w:val="center"/>
        <w:rPr>
          <w:b/>
          <w:sz w:val="28"/>
          <w:szCs w:val="28"/>
        </w:rPr>
      </w:pPr>
    </w:p>
    <w:p w:rsidR="00BB2532" w:rsidRDefault="00BB2532" w:rsidP="00BB2532">
      <w:pPr>
        <w:jc w:val="center"/>
        <w:rPr>
          <w:b/>
          <w:sz w:val="28"/>
          <w:szCs w:val="28"/>
        </w:rPr>
      </w:pPr>
      <w:r w:rsidRPr="00BB2532">
        <w:rPr>
          <w:b/>
          <w:sz w:val="28"/>
          <w:szCs w:val="28"/>
        </w:rPr>
        <w:t>5. Рынок медицинских услуг</w:t>
      </w:r>
    </w:p>
    <w:p w:rsidR="00BB2532" w:rsidRDefault="00BB2532" w:rsidP="00E1490B">
      <w:pPr>
        <w:jc w:val="center"/>
        <w:rPr>
          <w:b/>
          <w:sz w:val="28"/>
          <w:szCs w:val="28"/>
        </w:rPr>
      </w:pPr>
    </w:p>
    <w:p w:rsidR="00E1490B" w:rsidRPr="00342D83" w:rsidRDefault="00E1490B" w:rsidP="00E1490B">
      <w:pPr>
        <w:jc w:val="center"/>
        <w:rPr>
          <w:b/>
          <w:sz w:val="28"/>
          <w:szCs w:val="28"/>
        </w:rPr>
      </w:pPr>
      <w:r w:rsidRPr="00342D83">
        <w:rPr>
          <w:b/>
          <w:sz w:val="28"/>
          <w:szCs w:val="28"/>
        </w:rPr>
        <w:t>5.2. Ключевые показатели</w:t>
      </w:r>
    </w:p>
    <w:p w:rsidR="003C4271" w:rsidRPr="00342D83" w:rsidRDefault="003C4271" w:rsidP="00E1490B">
      <w:pPr>
        <w:jc w:val="center"/>
        <w:rPr>
          <w:b/>
          <w:sz w:val="28"/>
          <w:szCs w:val="28"/>
        </w:rPr>
      </w:pP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714"/>
        <w:gridCol w:w="1134"/>
        <w:gridCol w:w="992"/>
        <w:gridCol w:w="1375"/>
        <w:gridCol w:w="1276"/>
        <w:gridCol w:w="1418"/>
        <w:gridCol w:w="1842"/>
      </w:tblGrid>
      <w:tr w:rsidR="007B0B84" w:rsidRPr="00342D83" w:rsidTr="00551493">
        <w:trPr>
          <w:tblHeader/>
          <w:jc w:val="center"/>
        </w:trPr>
        <w:tc>
          <w:tcPr>
            <w:tcW w:w="711" w:type="dxa"/>
            <w:vAlign w:val="center"/>
          </w:tcPr>
          <w:p w:rsidR="007B0B84" w:rsidRPr="007B6DCB" w:rsidRDefault="007B0B84" w:rsidP="00C244FB">
            <w:pPr>
              <w:spacing w:line="240" w:lineRule="atLeast"/>
              <w:jc w:val="center"/>
              <w:rPr>
                <w:b/>
              </w:rPr>
            </w:pPr>
            <w:r w:rsidRPr="007B6DCB">
              <w:rPr>
                <w:b/>
              </w:rPr>
              <w:t>№ п/п</w:t>
            </w:r>
          </w:p>
        </w:tc>
        <w:tc>
          <w:tcPr>
            <w:tcW w:w="4714" w:type="dxa"/>
            <w:vAlign w:val="center"/>
          </w:tcPr>
          <w:p w:rsidR="007B0B84" w:rsidRPr="007B6DCB" w:rsidRDefault="007B0B84" w:rsidP="00C244FB">
            <w:pPr>
              <w:tabs>
                <w:tab w:val="left" w:pos="1557"/>
                <w:tab w:val="left" w:pos="2697"/>
              </w:tabs>
              <w:spacing w:line="240" w:lineRule="atLeast"/>
              <w:jc w:val="center"/>
              <w:rPr>
                <w:b/>
              </w:rPr>
            </w:pPr>
            <w:r w:rsidRPr="007B6DCB">
              <w:rPr>
                <w:b/>
              </w:rPr>
              <w:t>Наименование ключевого показателя</w:t>
            </w:r>
          </w:p>
        </w:tc>
        <w:tc>
          <w:tcPr>
            <w:tcW w:w="1134" w:type="dxa"/>
            <w:vAlign w:val="center"/>
          </w:tcPr>
          <w:p w:rsidR="007B0B84" w:rsidRPr="007B6DCB" w:rsidRDefault="007B0B84" w:rsidP="00240846">
            <w:pPr>
              <w:spacing w:line="240" w:lineRule="atLeast"/>
              <w:ind w:left="-57" w:right="-57"/>
              <w:jc w:val="center"/>
              <w:rPr>
                <w:b/>
              </w:rPr>
            </w:pPr>
            <w:r w:rsidRPr="007B6DCB">
              <w:rPr>
                <w:b/>
              </w:rPr>
              <w:t>Единица измерения</w:t>
            </w:r>
          </w:p>
        </w:tc>
        <w:tc>
          <w:tcPr>
            <w:tcW w:w="992" w:type="dxa"/>
            <w:vAlign w:val="center"/>
          </w:tcPr>
          <w:p w:rsidR="007B0B84" w:rsidRPr="007B6DCB" w:rsidRDefault="007B0B84" w:rsidP="00453CC4">
            <w:pPr>
              <w:ind w:left="-57" w:right="-57"/>
              <w:jc w:val="center"/>
              <w:rPr>
                <w:b/>
                <w:bCs/>
              </w:rPr>
            </w:pPr>
            <w:r w:rsidRPr="007B6DCB">
              <w:rPr>
                <w:b/>
                <w:bCs/>
              </w:rPr>
              <w:t>На 31 декабря 2023 года</w:t>
            </w:r>
          </w:p>
          <w:p w:rsidR="007B0B84" w:rsidRPr="007B6DCB" w:rsidRDefault="007B0B84" w:rsidP="00453CC4">
            <w:pPr>
              <w:ind w:left="-57" w:right="-57"/>
              <w:jc w:val="center"/>
              <w:rPr>
                <w:b/>
                <w:bCs/>
              </w:rPr>
            </w:pPr>
            <w:r w:rsidRPr="007B6DCB">
              <w:rPr>
                <w:b/>
                <w:bCs/>
              </w:rPr>
              <w:t>план</w:t>
            </w:r>
          </w:p>
        </w:tc>
        <w:tc>
          <w:tcPr>
            <w:tcW w:w="1375" w:type="dxa"/>
          </w:tcPr>
          <w:p w:rsidR="007B0B84" w:rsidRPr="007B6DCB" w:rsidRDefault="007B0B84" w:rsidP="001A60F3">
            <w:pPr>
              <w:ind w:left="-57" w:right="-57"/>
              <w:rPr>
                <w:b/>
                <w:bCs/>
              </w:rPr>
            </w:pPr>
          </w:p>
          <w:p w:rsidR="007B0B84" w:rsidRPr="007B6DCB" w:rsidRDefault="007B0B84" w:rsidP="001A60F3">
            <w:pPr>
              <w:ind w:left="-57" w:right="-57"/>
              <w:rPr>
                <w:b/>
                <w:bCs/>
              </w:rPr>
            </w:pPr>
          </w:p>
          <w:p w:rsidR="007B0B84" w:rsidRPr="007B6DCB" w:rsidRDefault="007B0B84" w:rsidP="001A60F3">
            <w:pPr>
              <w:ind w:left="-57" w:right="-57"/>
              <w:rPr>
                <w:b/>
                <w:bCs/>
              </w:rPr>
            </w:pPr>
          </w:p>
          <w:p w:rsidR="007B0B84" w:rsidRPr="007B6DCB" w:rsidRDefault="007B0B84" w:rsidP="00D50A2F">
            <w:pPr>
              <w:ind w:left="-57" w:right="-57"/>
              <w:rPr>
                <w:b/>
                <w:bCs/>
              </w:rPr>
            </w:pPr>
            <w:r w:rsidRPr="007B6DCB">
              <w:rPr>
                <w:b/>
                <w:bCs/>
              </w:rPr>
              <w:t>Оценка выполнения по состоянию на 01.0</w:t>
            </w:r>
            <w:r w:rsidR="00D50A2F">
              <w:rPr>
                <w:b/>
                <w:bCs/>
              </w:rPr>
              <w:t>7</w:t>
            </w:r>
            <w:r w:rsidRPr="007B6DCB">
              <w:rPr>
                <w:b/>
                <w:bCs/>
              </w:rPr>
              <w:t>.2023</w:t>
            </w:r>
          </w:p>
        </w:tc>
        <w:tc>
          <w:tcPr>
            <w:tcW w:w="1276" w:type="dxa"/>
            <w:shd w:val="clear" w:color="auto" w:fill="FFFFFF" w:themeFill="background1"/>
            <w:vAlign w:val="center"/>
          </w:tcPr>
          <w:p w:rsidR="007B0B84" w:rsidRPr="007B6DCB" w:rsidRDefault="007B0B84" w:rsidP="001A60F3">
            <w:pPr>
              <w:ind w:left="-57" w:right="-57"/>
              <w:rPr>
                <w:b/>
                <w:bCs/>
              </w:rPr>
            </w:pPr>
          </w:p>
          <w:p w:rsidR="007B0B84" w:rsidRPr="007B6DCB" w:rsidRDefault="007B0B84" w:rsidP="001A60F3">
            <w:pPr>
              <w:ind w:left="-57" w:right="-57"/>
              <w:rPr>
                <w:b/>
                <w:bCs/>
              </w:rPr>
            </w:pPr>
          </w:p>
          <w:p w:rsidR="007B0B84" w:rsidRPr="007B6DCB" w:rsidRDefault="007B0B84" w:rsidP="001A60F3">
            <w:pPr>
              <w:ind w:left="-57" w:right="-57"/>
              <w:rPr>
                <w:b/>
                <w:bCs/>
              </w:rPr>
            </w:pPr>
          </w:p>
          <w:p w:rsidR="007B0B84" w:rsidRPr="007B6DCB" w:rsidRDefault="007B0B84" w:rsidP="001A60F3">
            <w:pPr>
              <w:ind w:left="-57" w:right="-57"/>
              <w:rPr>
                <w:b/>
                <w:bCs/>
              </w:rPr>
            </w:pPr>
            <w:r w:rsidRPr="007B6DCB">
              <w:rPr>
                <w:b/>
                <w:bCs/>
              </w:rPr>
              <w:t>Процент выполнения показателя по сравнению с плановыми данными за 2023 год,%</w:t>
            </w:r>
          </w:p>
          <w:p w:rsidR="007B0B84" w:rsidRPr="007B6DCB" w:rsidRDefault="007B0B84" w:rsidP="001A60F3">
            <w:pPr>
              <w:ind w:left="-57" w:right="-57"/>
              <w:rPr>
                <w:b/>
                <w:bCs/>
              </w:rPr>
            </w:pPr>
          </w:p>
          <w:p w:rsidR="007B0B84" w:rsidRPr="007B6DCB" w:rsidRDefault="007B0B84" w:rsidP="001A60F3">
            <w:pPr>
              <w:ind w:left="-57" w:right="-57"/>
              <w:rPr>
                <w:b/>
                <w:bCs/>
              </w:rPr>
            </w:pPr>
          </w:p>
          <w:p w:rsidR="007B0B84" w:rsidRPr="007B6DCB" w:rsidRDefault="007B0B84" w:rsidP="001A60F3">
            <w:pPr>
              <w:ind w:left="-57" w:right="-57"/>
              <w:rPr>
                <w:b/>
                <w:bCs/>
              </w:rPr>
            </w:pPr>
          </w:p>
          <w:p w:rsidR="007B0B84" w:rsidRPr="007B6DCB" w:rsidRDefault="007B0B84" w:rsidP="001A60F3">
            <w:pPr>
              <w:ind w:left="-57" w:right="-57"/>
              <w:rPr>
                <w:b/>
                <w:bCs/>
              </w:rPr>
            </w:pPr>
          </w:p>
        </w:tc>
        <w:tc>
          <w:tcPr>
            <w:tcW w:w="1418" w:type="dxa"/>
            <w:shd w:val="clear" w:color="auto" w:fill="FFFFFF" w:themeFill="background1"/>
            <w:vAlign w:val="center"/>
          </w:tcPr>
          <w:p w:rsidR="007B0B84" w:rsidRPr="007B6DCB" w:rsidRDefault="007B0B84" w:rsidP="001A60F3">
            <w:pPr>
              <w:ind w:left="-57" w:right="-57"/>
              <w:rPr>
                <w:b/>
                <w:bCs/>
              </w:rPr>
            </w:pPr>
            <w:r w:rsidRPr="007B6DCB">
              <w:rPr>
                <w:b/>
                <w:bCs/>
              </w:rPr>
              <w:t>Оценка выполнения по состоянию на 31.12.2023</w:t>
            </w:r>
          </w:p>
        </w:tc>
        <w:tc>
          <w:tcPr>
            <w:tcW w:w="1842" w:type="dxa"/>
            <w:shd w:val="clear" w:color="auto" w:fill="FFFFFF" w:themeFill="background1"/>
          </w:tcPr>
          <w:p w:rsidR="007B0B84" w:rsidRPr="007B6DCB" w:rsidRDefault="007B0B84" w:rsidP="00093238">
            <w:pPr>
              <w:spacing w:line="240" w:lineRule="atLeast"/>
              <w:jc w:val="center"/>
              <w:rPr>
                <w:b/>
                <w:bCs/>
              </w:rPr>
            </w:pPr>
            <w:r w:rsidRPr="007B6DCB">
              <w:rPr>
                <w:b/>
                <w:bCs/>
              </w:rPr>
              <w:t>Ответственный исполнитель</w:t>
            </w:r>
          </w:p>
        </w:tc>
      </w:tr>
      <w:tr w:rsidR="00C0705A" w:rsidRPr="00342D83" w:rsidTr="00551493">
        <w:trPr>
          <w:tblHeader/>
          <w:jc w:val="center"/>
        </w:trPr>
        <w:tc>
          <w:tcPr>
            <w:tcW w:w="711" w:type="dxa"/>
          </w:tcPr>
          <w:p w:rsidR="00C0705A" w:rsidRPr="00342D83" w:rsidRDefault="00C0705A" w:rsidP="00093238">
            <w:pPr>
              <w:spacing w:line="240" w:lineRule="atLeast"/>
              <w:jc w:val="center"/>
              <w:rPr>
                <w:sz w:val="24"/>
                <w:szCs w:val="24"/>
              </w:rPr>
            </w:pPr>
            <w:r w:rsidRPr="00342D83">
              <w:rPr>
                <w:sz w:val="24"/>
                <w:szCs w:val="24"/>
              </w:rPr>
              <w:t>5.2.1</w:t>
            </w:r>
          </w:p>
        </w:tc>
        <w:tc>
          <w:tcPr>
            <w:tcW w:w="4714" w:type="dxa"/>
            <w:vAlign w:val="center"/>
          </w:tcPr>
          <w:p w:rsidR="00C0705A" w:rsidRPr="00342D83" w:rsidRDefault="00C0705A" w:rsidP="00093238">
            <w:pPr>
              <w:tabs>
                <w:tab w:val="left" w:pos="1557"/>
                <w:tab w:val="left" w:pos="2697"/>
              </w:tabs>
              <w:spacing w:line="240" w:lineRule="atLeast"/>
              <w:jc w:val="both"/>
              <w:rPr>
                <w:b/>
                <w:sz w:val="24"/>
                <w:szCs w:val="24"/>
              </w:rPr>
            </w:pPr>
            <w:r w:rsidRPr="00342D83">
              <w:rPr>
                <w:sz w:val="24"/>
                <w:szCs w:val="24"/>
              </w:rPr>
              <w:t>Количество медицинских организаций, участвующих в реализации территориальной программы государственных гарантий бесплатного оказания населению медицинской помощи (дополнительный показатель)</w:t>
            </w:r>
          </w:p>
        </w:tc>
        <w:tc>
          <w:tcPr>
            <w:tcW w:w="1134" w:type="dxa"/>
          </w:tcPr>
          <w:p w:rsidR="00C0705A" w:rsidRPr="00342D83" w:rsidRDefault="00C0705A" w:rsidP="00093238">
            <w:pPr>
              <w:spacing w:line="240" w:lineRule="atLeast"/>
              <w:ind w:left="-57" w:right="-57"/>
              <w:jc w:val="center"/>
              <w:rPr>
                <w:sz w:val="24"/>
                <w:szCs w:val="24"/>
              </w:rPr>
            </w:pPr>
            <w:r w:rsidRPr="00342D83">
              <w:rPr>
                <w:sz w:val="24"/>
                <w:szCs w:val="24"/>
              </w:rPr>
              <w:t>Ед.</w:t>
            </w:r>
          </w:p>
        </w:tc>
        <w:tc>
          <w:tcPr>
            <w:tcW w:w="992" w:type="dxa"/>
          </w:tcPr>
          <w:p w:rsidR="00C0705A" w:rsidRPr="00342D83" w:rsidRDefault="00C0705A" w:rsidP="00093238">
            <w:pPr>
              <w:ind w:left="-57" w:right="-57"/>
              <w:jc w:val="center"/>
              <w:rPr>
                <w:bCs/>
                <w:sz w:val="24"/>
                <w:szCs w:val="24"/>
              </w:rPr>
            </w:pPr>
            <w:r w:rsidRPr="00342D83">
              <w:rPr>
                <w:bCs/>
                <w:sz w:val="24"/>
                <w:szCs w:val="24"/>
              </w:rPr>
              <w:t>2</w:t>
            </w:r>
          </w:p>
        </w:tc>
        <w:tc>
          <w:tcPr>
            <w:tcW w:w="1375" w:type="dxa"/>
          </w:tcPr>
          <w:p w:rsidR="00C0705A" w:rsidRPr="00EC2C58" w:rsidRDefault="009F3525" w:rsidP="007C4B60">
            <w:pPr>
              <w:ind w:left="-57" w:right="-57"/>
              <w:jc w:val="center"/>
              <w:rPr>
                <w:bCs/>
                <w:color w:val="000000" w:themeColor="text1"/>
                <w:sz w:val="24"/>
                <w:szCs w:val="24"/>
              </w:rPr>
            </w:pPr>
            <w:r>
              <w:rPr>
                <w:bCs/>
                <w:color w:val="000000" w:themeColor="text1"/>
                <w:sz w:val="24"/>
                <w:szCs w:val="24"/>
              </w:rPr>
              <w:t>2</w:t>
            </w:r>
          </w:p>
        </w:tc>
        <w:tc>
          <w:tcPr>
            <w:tcW w:w="1276" w:type="dxa"/>
            <w:shd w:val="clear" w:color="auto" w:fill="FFFFFF" w:themeFill="background1"/>
          </w:tcPr>
          <w:p w:rsidR="00C0705A" w:rsidRPr="00EC2C58" w:rsidRDefault="009F3525" w:rsidP="007C4B60">
            <w:pPr>
              <w:ind w:left="-57" w:right="-57"/>
              <w:jc w:val="center"/>
              <w:rPr>
                <w:bCs/>
                <w:color w:val="000000" w:themeColor="text1"/>
                <w:sz w:val="24"/>
                <w:szCs w:val="24"/>
              </w:rPr>
            </w:pPr>
            <w:r>
              <w:rPr>
                <w:bCs/>
                <w:color w:val="000000" w:themeColor="text1"/>
                <w:sz w:val="24"/>
                <w:szCs w:val="24"/>
              </w:rPr>
              <w:t>100</w:t>
            </w:r>
          </w:p>
        </w:tc>
        <w:tc>
          <w:tcPr>
            <w:tcW w:w="1418" w:type="dxa"/>
            <w:shd w:val="clear" w:color="auto" w:fill="FFFFFF" w:themeFill="background1"/>
          </w:tcPr>
          <w:p w:rsidR="00C0705A" w:rsidRPr="00EC2C58" w:rsidRDefault="00A0221B" w:rsidP="00127D5D">
            <w:pPr>
              <w:spacing w:line="240" w:lineRule="atLeast"/>
              <w:jc w:val="center"/>
              <w:rPr>
                <w:bCs/>
                <w:color w:val="000000" w:themeColor="text1"/>
                <w:sz w:val="24"/>
                <w:szCs w:val="24"/>
              </w:rPr>
            </w:pPr>
            <w:r>
              <w:rPr>
                <w:bCs/>
                <w:color w:val="000000" w:themeColor="text1"/>
                <w:sz w:val="24"/>
                <w:szCs w:val="24"/>
              </w:rPr>
              <w:t>2</w:t>
            </w:r>
          </w:p>
        </w:tc>
        <w:tc>
          <w:tcPr>
            <w:tcW w:w="1842" w:type="dxa"/>
            <w:shd w:val="clear" w:color="auto" w:fill="FFFFFF" w:themeFill="background1"/>
          </w:tcPr>
          <w:p w:rsidR="00C0705A" w:rsidRPr="00342D83" w:rsidRDefault="00C0705A" w:rsidP="00093238">
            <w:pPr>
              <w:spacing w:line="240" w:lineRule="atLeast"/>
              <w:jc w:val="center"/>
              <w:rPr>
                <w:bCs/>
                <w:sz w:val="24"/>
                <w:szCs w:val="24"/>
              </w:rPr>
            </w:pPr>
            <w:r w:rsidRPr="00342D83">
              <w:rPr>
                <w:bCs/>
                <w:sz w:val="24"/>
                <w:szCs w:val="24"/>
              </w:rPr>
              <w:t>ОГБУЗ «Алексеевская ЦРБ» (по согласованию)</w:t>
            </w:r>
          </w:p>
        </w:tc>
      </w:tr>
    </w:tbl>
    <w:p w:rsidR="00E1490B" w:rsidRPr="00342D83" w:rsidRDefault="00E1490B" w:rsidP="00AF7697">
      <w:pPr>
        <w:ind w:firstLine="709"/>
        <w:jc w:val="both"/>
        <w:rPr>
          <w:sz w:val="28"/>
          <w:szCs w:val="28"/>
        </w:rPr>
      </w:pPr>
    </w:p>
    <w:p w:rsidR="00B07844" w:rsidRDefault="00B07844" w:rsidP="000B50ED">
      <w:pPr>
        <w:contextualSpacing/>
        <w:jc w:val="center"/>
        <w:rPr>
          <w:rFonts w:eastAsia="Calibri"/>
          <w:b/>
          <w:sz w:val="28"/>
          <w:szCs w:val="28"/>
          <w:lang w:eastAsia="en-US"/>
        </w:rPr>
      </w:pPr>
    </w:p>
    <w:p w:rsidR="00B07844" w:rsidRDefault="00B07844" w:rsidP="000B50ED">
      <w:pPr>
        <w:contextualSpacing/>
        <w:jc w:val="center"/>
        <w:rPr>
          <w:rFonts w:eastAsia="Calibri"/>
          <w:b/>
          <w:sz w:val="28"/>
          <w:szCs w:val="28"/>
          <w:lang w:eastAsia="en-US"/>
        </w:rPr>
      </w:pPr>
    </w:p>
    <w:p w:rsidR="00B07844" w:rsidRDefault="00B07844" w:rsidP="000B50ED">
      <w:pPr>
        <w:contextualSpacing/>
        <w:jc w:val="center"/>
        <w:rPr>
          <w:rFonts w:eastAsia="Calibri"/>
          <w:b/>
          <w:sz w:val="28"/>
          <w:szCs w:val="28"/>
          <w:lang w:eastAsia="en-US"/>
        </w:rPr>
      </w:pPr>
    </w:p>
    <w:p w:rsidR="00DB2C60" w:rsidRDefault="00DB2C60" w:rsidP="000B50ED">
      <w:pPr>
        <w:contextualSpacing/>
        <w:jc w:val="center"/>
        <w:rPr>
          <w:rFonts w:eastAsia="Calibri"/>
          <w:b/>
          <w:sz w:val="28"/>
          <w:szCs w:val="28"/>
          <w:lang w:eastAsia="en-US"/>
        </w:rPr>
      </w:pPr>
    </w:p>
    <w:p w:rsidR="00DB2C60" w:rsidRDefault="00DB2C60" w:rsidP="000B50ED">
      <w:pPr>
        <w:contextualSpacing/>
        <w:jc w:val="center"/>
        <w:rPr>
          <w:rFonts w:eastAsia="Calibri"/>
          <w:b/>
          <w:sz w:val="28"/>
          <w:szCs w:val="28"/>
          <w:lang w:eastAsia="en-US"/>
        </w:rPr>
      </w:pPr>
    </w:p>
    <w:p w:rsidR="00DB2C60" w:rsidRDefault="00DB2C60" w:rsidP="000B50ED">
      <w:pPr>
        <w:contextualSpacing/>
        <w:jc w:val="center"/>
        <w:rPr>
          <w:rFonts w:eastAsia="Calibri"/>
          <w:b/>
          <w:sz w:val="28"/>
          <w:szCs w:val="28"/>
          <w:lang w:eastAsia="en-US"/>
        </w:rPr>
      </w:pPr>
    </w:p>
    <w:p w:rsidR="00AE4376" w:rsidRDefault="00AE4376" w:rsidP="000B50ED">
      <w:pPr>
        <w:contextualSpacing/>
        <w:jc w:val="center"/>
        <w:rPr>
          <w:rFonts w:eastAsia="Calibri"/>
          <w:b/>
          <w:sz w:val="28"/>
          <w:szCs w:val="28"/>
          <w:lang w:eastAsia="en-US"/>
        </w:rPr>
      </w:pPr>
    </w:p>
    <w:p w:rsidR="000B50ED" w:rsidRPr="00342D83" w:rsidRDefault="000B50ED" w:rsidP="000B50ED">
      <w:pPr>
        <w:contextualSpacing/>
        <w:jc w:val="center"/>
        <w:rPr>
          <w:rFonts w:eastAsia="Calibri"/>
          <w:b/>
          <w:sz w:val="28"/>
          <w:szCs w:val="28"/>
          <w:lang w:eastAsia="en-US"/>
        </w:rPr>
      </w:pPr>
      <w:r w:rsidRPr="00342D83">
        <w:rPr>
          <w:rFonts w:eastAsia="Calibri"/>
          <w:b/>
          <w:sz w:val="28"/>
          <w:szCs w:val="28"/>
          <w:lang w:eastAsia="en-US"/>
        </w:rPr>
        <w:lastRenderedPageBreak/>
        <w:t xml:space="preserve">5.3.  Мероприятия по содействию развитию конкуренции </w:t>
      </w:r>
    </w:p>
    <w:p w:rsidR="00B868C7" w:rsidRPr="00342D83" w:rsidRDefault="00B868C7" w:rsidP="000B50ED">
      <w:pPr>
        <w:contextualSpacing/>
        <w:jc w:val="center"/>
        <w:rPr>
          <w:rFonts w:eastAsia="Calibri"/>
          <w:b/>
          <w:sz w:val="28"/>
          <w:szCs w:val="28"/>
          <w:lang w:eastAsia="en-US"/>
        </w:rPr>
      </w:pPr>
    </w:p>
    <w:tbl>
      <w:tblPr>
        <w:tblW w:w="14092" w:type="dxa"/>
        <w:jc w:val="center"/>
        <w:tblLayout w:type="fixed"/>
        <w:tblLook w:val="04A0" w:firstRow="1" w:lastRow="0" w:firstColumn="1" w:lastColumn="0" w:noHBand="0" w:noVBand="1"/>
      </w:tblPr>
      <w:tblGrid>
        <w:gridCol w:w="739"/>
        <w:gridCol w:w="2923"/>
        <w:gridCol w:w="3513"/>
        <w:gridCol w:w="3643"/>
        <w:gridCol w:w="3274"/>
      </w:tblGrid>
      <w:tr w:rsidR="00E43377" w:rsidRPr="00342D83" w:rsidTr="00A0221B">
        <w:trPr>
          <w:trHeight w:val="1573"/>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B868C7">
            <w:pPr>
              <w:ind w:left="-57" w:right="-57"/>
              <w:jc w:val="center"/>
              <w:rPr>
                <w:b/>
                <w:bCs/>
                <w:sz w:val="24"/>
                <w:szCs w:val="24"/>
              </w:rPr>
            </w:pPr>
            <w:r w:rsidRPr="00342D83">
              <w:rPr>
                <w:b/>
                <w:bCs/>
                <w:sz w:val="24"/>
                <w:szCs w:val="24"/>
              </w:rPr>
              <w:t>№</w:t>
            </w:r>
          </w:p>
          <w:p w:rsidR="00E43377" w:rsidRPr="00342D83" w:rsidRDefault="00E43377" w:rsidP="00B868C7">
            <w:pPr>
              <w:ind w:left="-57" w:right="-57"/>
              <w:jc w:val="center"/>
              <w:rPr>
                <w:b/>
                <w:bCs/>
                <w:sz w:val="24"/>
                <w:szCs w:val="24"/>
              </w:rPr>
            </w:pPr>
            <w:r w:rsidRPr="00342D83">
              <w:rPr>
                <w:b/>
                <w:bCs/>
                <w:sz w:val="24"/>
                <w:szCs w:val="24"/>
              </w:rPr>
              <w:t>п/п</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B868C7">
            <w:pPr>
              <w:ind w:left="-57" w:right="-57"/>
              <w:jc w:val="center"/>
              <w:rPr>
                <w:b/>
                <w:bCs/>
                <w:sz w:val="24"/>
                <w:szCs w:val="24"/>
              </w:rPr>
            </w:pPr>
            <w:r w:rsidRPr="00342D83">
              <w:rPr>
                <w:b/>
                <w:bCs/>
                <w:sz w:val="24"/>
                <w:szCs w:val="24"/>
              </w:rPr>
              <w:t>Наименование мероприятия</w:t>
            </w:r>
          </w:p>
        </w:tc>
        <w:tc>
          <w:tcPr>
            <w:tcW w:w="3513"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B868C7">
            <w:pPr>
              <w:ind w:left="-57" w:right="-57"/>
              <w:jc w:val="center"/>
              <w:rPr>
                <w:b/>
                <w:bCs/>
                <w:sz w:val="24"/>
                <w:szCs w:val="24"/>
              </w:rPr>
            </w:pPr>
            <w:r w:rsidRPr="00342D83">
              <w:rPr>
                <w:b/>
                <w:bCs/>
                <w:sz w:val="24"/>
                <w:szCs w:val="24"/>
              </w:rPr>
              <w:t>Результат выполнения мероприятия</w:t>
            </w:r>
          </w:p>
        </w:tc>
        <w:tc>
          <w:tcPr>
            <w:tcW w:w="3643" w:type="dxa"/>
            <w:tcBorders>
              <w:top w:val="single" w:sz="4" w:space="0" w:color="auto"/>
              <w:left w:val="single" w:sz="4" w:space="0" w:color="auto"/>
              <w:right w:val="single" w:sz="4" w:space="0" w:color="auto"/>
            </w:tcBorders>
          </w:tcPr>
          <w:p w:rsidR="00E43377" w:rsidRPr="00342D83" w:rsidRDefault="00E43377" w:rsidP="00D50A2F">
            <w:pPr>
              <w:ind w:left="-57" w:right="-57" w:hanging="653"/>
              <w:jc w:val="center"/>
              <w:rPr>
                <w:b/>
                <w:bCs/>
                <w:sz w:val="24"/>
                <w:szCs w:val="24"/>
              </w:rPr>
            </w:pPr>
            <w:r>
              <w:rPr>
                <w:b/>
                <w:bCs/>
                <w:sz w:val="24"/>
                <w:szCs w:val="24"/>
              </w:rPr>
              <w:t xml:space="preserve">        </w:t>
            </w:r>
            <w:r w:rsidR="00D50A2F"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3274"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B868C7">
            <w:pPr>
              <w:ind w:left="-57" w:right="-57"/>
              <w:jc w:val="center"/>
              <w:rPr>
                <w:b/>
                <w:bCs/>
                <w:sz w:val="24"/>
                <w:szCs w:val="24"/>
              </w:rPr>
            </w:pPr>
            <w:r w:rsidRPr="00342D83">
              <w:rPr>
                <w:b/>
                <w:bCs/>
                <w:sz w:val="24"/>
                <w:szCs w:val="24"/>
              </w:rPr>
              <w:t>Ответственные исполнители мероприятия</w:t>
            </w:r>
          </w:p>
        </w:tc>
      </w:tr>
      <w:tr w:rsidR="00A0221B" w:rsidRPr="00342D83" w:rsidTr="00C05ADE">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A0221B" w:rsidRPr="00342D83" w:rsidRDefault="00A0221B" w:rsidP="00B868C7">
            <w:pPr>
              <w:ind w:left="-57" w:right="-57"/>
              <w:jc w:val="center"/>
              <w:rPr>
                <w:rFonts w:eastAsia="Calibri"/>
                <w:sz w:val="24"/>
                <w:szCs w:val="24"/>
              </w:rPr>
            </w:pPr>
            <w:r w:rsidRPr="00342D83">
              <w:rPr>
                <w:rFonts w:eastAsia="Calibri"/>
                <w:sz w:val="24"/>
                <w:szCs w:val="24"/>
              </w:rPr>
              <w:t>5.3.1</w:t>
            </w:r>
          </w:p>
        </w:tc>
        <w:tc>
          <w:tcPr>
            <w:tcW w:w="2923" w:type="dxa"/>
            <w:tcBorders>
              <w:top w:val="single" w:sz="4" w:space="0" w:color="auto"/>
              <w:left w:val="nil"/>
              <w:bottom w:val="single" w:sz="4" w:space="0" w:color="auto"/>
              <w:right w:val="single" w:sz="4" w:space="0" w:color="auto"/>
            </w:tcBorders>
            <w:shd w:val="clear" w:color="auto" w:fill="auto"/>
            <w:noWrap/>
          </w:tcPr>
          <w:p w:rsidR="00A0221B" w:rsidRPr="00342D83" w:rsidRDefault="00A0221B" w:rsidP="00B868C7">
            <w:pPr>
              <w:ind w:left="-57" w:right="-57"/>
              <w:jc w:val="both"/>
              <w:rPr>
                <w:sz w:val="24"/>
                <w:szCs w:val="24"/>
              </w:rPr>
            </w:pPr>
            <w:r w:rsidRPr="00342D83">
              <w:rPr>
                <w:sz w:val="24"/>
                <w:szCs w:val="24"/>
              </w:rPr>
              <w:t>Мониторинг основных показателей здоровья населения</w:t>
            </w:r>
          </w:p>
        </w:tc>
        <w:tc>
          <w:tcPr>
            <w:tcW w:w="3513" w:type="dxa"/>
            <w:tcBorders>
              <w:top w:val="single" w:sz="4" w:space="0" w:color="auto"/>
              <w:left w:val="nil"/>
              <w:bottom w:val="single" w:sz="4" w:space="0" w:color="auto"/>
              <w:right w:val="single" w:sz="4" w:space="0" w:color="auto"/>
            </w:tcBorders>
            <w:shd w:val="clear" w:color="auto" w:fill="auto"/>
          </w:tcPr>
          <w:p w:rsidR="00A0221B" w:rsidRPr="00342D83" w:rsidRDefault="00A0221B" w:rsidP="00B868C7">
            <w:pPr>
              <w:ind w:left="-57" w:right="-57"/>
              <w:jc w:val="both"/>
              <w:rPr>
                <w:sz w:val="24"/>
                <w:szCs w:val="24"/>
              </w:rPr>
            </w:pPr>
            <w:r w:rsidRPr="00342D83">
              <w:rPr>
                <w:sz w:val="24"/>
                <w:szCs w:val="24"/>
              </w:rPr>
              <w:t>Актуализация и оценка основных показателей здоровья населения</w:t>
            </w:r>
          </w:p>
        </w:tc>
        <w:tc>
          <w:tcPr>
            <w:tcW w:w="3643" w:type="dxa"/>
            <w:tcBorders>
              <w:top w:val="single" w:sz="4" w:space="0" w:color="auto"/>
              <w:left w:val="nil"/>
              <w:bottom w:val="single" w:sz="4" w:space="0" w:color="auto"/>
              <w:right w:val="single" w:sz="4" w:space="0" w:color="auto"/>
            </w:tcBorders>
          </w:tcPr>
          <w:p w:rsidR="00A0221B" w:rsidRPr="009A2D10" w:rsidRDefault="00A0221B" w:rsidP="00DD2EFD">
            <w:pPr>
              <w:ind w:left="-57" w:right="-57" w:firstLine="567"/>
              <w:jc w:val="both"/>
              <w:rPr>
                <w:color w:val="000000" w:themeColor="text1"/>
                <w:sz w:val="24"/>
                <w:szCs w:val="24"/>
              </w:rPr>
            </w:pPr>
            <w:r>
              <w:rPr>
                <w:color w:val="000000" w:themeColor="text1"/>
                <w:sz w:val="24"/>
                <w:szCs w:val="24"/>
              </w:rPr>
              <w:t>На 13</w:t>
            </w:r>
            <w:r w:rsidRPr="009A2D10">
              <w:rPr>
                <w:color w:val="000000" w:themeColor="text1"/>
                <w:sz w:val="24"/>
                <w:szCs w:val="24"/>
              </w:rPr>
              <w:t>.0</w:t>
            </w:r>
            <w:r>
              <w:rPr>
                <w:color w:val="000000" w:themeColor="text1"/>
                <w:sz w:val="24"/>
                <w:szCs w:val="24"/>
              </w:rPr>
              <w:t>6</w:t>
            </w:r>
            <w:r w:rsidRPr="009A2D10">
              <w:rPr>
                <w:color w:val="000000" w:themeColor="text1"/>
                <w:sz w:val="24"/>
                <w:szCs w:val="24"/>
              </w:rPr>
              <w:t>.2023 года сложились следующие показатели:</w:t>
            </w:r>
          </w:p>
          <w:p w:rsidR="00A0221B" w:rsidRPr="009A2D10" w:rsidRDefault="00A0221B" w:rsidP="00DD2EFD">
            <w:pPr>
              <w:ind w:left="-57" w:right="-57" w:firstLine="567"/>
              <w:jc w:val="both"/>
              <w:rPr>
                <w:color w:val="000000" w:themeColor="text1"/>
                <w:sz w:val="24"/>
                <w:szCs w:val="24"/>
              </w:rPr>
            </w:pPr>
            <w:r w:rsidRPr="009A2D10">
              <w:rPr>
                <w:color w:val="000000" w:themeColor="text1"/>
                <w:sz w:val="24"/>
                <w:szCs w:val="24"/>
              </w:rPr>
              <w:t xml:space="preserve">- рождаемость – </w:t>
            </w:r>
            <w:r>
              <w:rPr>
                <w:color w:val="000000" w:themeColor="text1"/>
                <w:sz w:val="24"/>
                <w:szCs w:val="24"/>
              </w:rPr>
              <w:t>6,4</w:t>
            </w:r>
            <w:r w:rsidRPr="009A2D10">
              <w:rPr>
                <w:color w:val="000000" w:themeColor="text1"/>
                <w:sz w:val="24"/>
                <w:szCs w:val="24"/>
              </w:rPr>
              <w:t xml:space="preserve"> на 1 тыс. населения;</w:t>
            </w:r>
          </w:p>
          <w:p w:rsidR="00A0221B" w:rsidRPr="009A2D10" w:rsidRDefault="00A0221B" w:rsidP="00DD2EFD">
            <w:pPr>
              <w:ind w:left="-57" w:right="-57" w:firstLine="567"/>
              <w:jc w:val="both"/>
              <w:rPr>
                <w:color w:val="000000" w:themeColor="text1"/>
                <w:sz w:val="24"/>
                <w:szCs w:val="24"/>
              </w:rPr>
            </w:pPr>
            <w:r w:rsidRPr="009A2D10">
              <w:rPr>
                <w:color w:val="000000" w:themeColor="text1"/>
                <w:sz w:val="24"/>
                <w:szCs w:val="24"/>
              </w:rPr>
              <w:t>- смертность – 14,</w:t>
            </w:r>
            <w:r>
              <w:rPr>
                <w:color w:val="000000" w:themeColor="text1"/>
                <w:sz w:val="24"/>
                <w:szCs w:val="24"/>
              </w:rPr>
              <w:t>5</w:t>
            </w:r>
            <w:r w:rsidRPr="009A2D10">
              <w:rPr>
                <w:color w:val="000000" w:themeColor="text1"/>
                <w:sz w:val="24"/>
                <w:szCs w:val="24"/>
              </w:rPr>
              <w:t xml:space="preserve"> на 1 тыс. населения;</w:t>
            </w:r>
          </w:p>
          <w:p w:rsidR="00A0221B" w:rsidRPr="009A2D10" w:rsidRDefault="00A0221B" w:rsidP="00DD2EFD">
            <w:pPr>
              <w:ind w:left="-57" w:right="-57" w:firstLine="567"/>
              <w:jc w:val="both"/>
              <w:rPr>
                <w:color w:val="000000" w:themeColor="text1"/>
                <w:sz w:val="24"/>
                <w:szCs w:val="24"/>
              </w:rPr>
            </w:pPr>
            <w:r w:rsidRPr="009A2D10">
              <w:rPr>
                <w:color w:val="000000" w:themeColor="text1"/>
                <w:sz w:val="24"/>
                <w:szCs w:val="24"/>
              </w:rPr>
              <w:t xml:space="preserve">- младенческая смертность – </w:t>
            </w:r>
            <w:r>
              <w:rPr>
                <w:color w:val="000000" w:themeColor="text1"/>
                <w:sz w:val="24"/>
                <w:szCs w:val="24"/>
              </w:rPr>
              <w:t>6,4 на 1000 родившихся живыми</w:t>
            </w:r>
            <w:r w:rsidRPr="009A2D10">
              <w:rPr>
                <w:color w:val="000000" w:themeColor="text1"/>
                <w:sz w:val="24"/>
                <w:szCs w:val="24"/>
              </w:rPr>
              <w:t>;</w:t>
            </w:r>
          </w:p>
          <w:p w:rsidR="00A0221B" w:rsidRPr="009A2D10" w:rsidRDefault="00A0221B" w:rsidP="00DD2EFD">
            <w:pPr>
              <w:ind w:left="-57" w:right="-57" w:firstLine="567"/>
              <w:jc w:val="both"/>
              <w:rPr>
                <w:color w:val="000000" w:themeColor="text1"/>
                <w:sz w:val="24"/>
                <w:szCs w:val="24"/>
              </w:rPr>
            </w:pPr>
            <w:r w:rsidRPr="009A2D10">
              <w:rPr>
                <w:color w:val="000000" w:themeColor="text1"/>
                <w:sz w:val="24"/>
                <w:szCs w:val="24"/>
              </w:rPr>
              <w:t xml:space="preserve">- смертность от болезней системы кровообращения – </w:t>
            </w:r>
            <w:r>
              <w:rPr>
                <w:color w:val="000000" w:themeColor="text1"/>
                <w:sz w:val="24"/>
                <w:szCs w:val="24"/>
              </w:rPr>
              <w:t>651,0</w:t>
            </w:r>
            <w:r w:rsidRPr="009A2D10">
              <w:rPr>
                <w:color w:val="000000" w:themeColor="text1"/>
                <w:sz w:val="24"/>
                <w:szCs w:val="24"/>
              </w:rPr>
              <w:t xml:space="preserve"> на 100 тыс. населения;</w:t>
            </w:r>
          </w:p>
          <w:p w:rsidR="00A0221B" w:rsidRPr="009A2D10" w:rsidRDefault="00A0221B" w:rsidP="00DD2EFD">
            <w:pPr>
              <w:ind w:left="-57" w:right="-57" w:firstLine="567"/>
              <w:jc w:val="both"/>
              <w:rPr>
                <w:color w:val="000000" w:themeColor="text1"/>
                <w:sz w:val="24"/>
                <w:szCs w:val="24"/>
              </w:rPr>
            </w:pPr>
            <w:r w:rsidRPr="009A2D10">
              <w:rPr>
                <w:color w:val="000000" w:themeColor="text1"/>
                <w:sz w:val="24"/>
                <w:szCs w:val="24"/>
              </w:rPr>
              <w:t>- смертность от новообразований – 2</w:t>
            </w:r>
            <w:r>
              <w:rPr>
                <w:color w:val="000000" w:themeColor="text1"/>
                <w:sz w:val="24"/>
                <w:szCs w:val="24"/>
              </w:rPr>
              <w:t>14,2</w:t>
            </w:r>
            <w:r w:rsidRPr="009A2D10">
              <w:rPr>
                <w:color w:val="000000" w:themeColor="text1"/>
                <w:sz w:val="24"/>
                <w:szCs w:val="24"/>
              </w:rPr>
              <w:t xml:space="preserve"> на 100 тыс. населения;</w:t>
            </w:r>
          </w:p>
          <w:p w:rsidR="00A0221B" w:rsidRPr="009A2D10" w:rsidRDefault="00A0221B" w:rsidP="00DD2EFD">
            <w:pPr>
              <w:ind w:left="-57" w:right="-57" w:firstLine="567"/>
              <w:jc w:val="both"/>
              <w:rPr>
                <w:color w:val="000000" w:themeColor="text1"/>
                <w:sz w:val="24"/>
                <w:szCs w:val="24"/>
              </w:rPr>
            </w:pPr>
            <w:r w:rsidRPr="009A2D10">
              <w:rPr>
                <w:color w:val="000000" w:themeColor="text1"/>
                <w:sz w:val="24"/>
                <w:szCs w:val="24"/>
              </w:rPr>
              <w:t xml:space="preserve">- смертность от дорожно-транспортных происшествий – </w:t>
            </w:r>
            <w:r>
              <w:rPr>
                <w:color w:val="000000" w:themeColor="text1"/>
                <w:sz w:val="24"/>
                <w:szCs w:val="24"/>
              </w:rPr>
              <w:t xml:space="preserve">5,1 </w:t>
            </w:r>
            <w:r w:rsidRPr="009A2D10">
              <w:rPr>
                <w:color w:val="000000" w:themeColor="text1"/>
                <w:sz w:val="24"/>
                <w:szCs w:val="24"/>
              </w:rPr>
              <w:t>на 100 тыс. населения;</w:t>
            </w:r>
          </w:p>
          <w:p w:rsidR="00A0221B" w:rsidRPr="009A2D10" w:rsidRDefault="00A0221B" w:rsidP="00DD2EFD">
            <w:pPr>
              <w:ind w:left="-57" w:right="-57" w:firstLine="567"/>
              <w:jc w:val="both"/>
              <w:rPr>
                <w:color w:val="000000" w:themeColor="text1"/>
                <w:sz w:val="24"/>
                <w:szCs w:val="24"/>
              </w:rPr>
            </w:pPr>
            <w:r w:rsidRPr="009A2D10">
              <w:rPr>
                <w:color w:val="000000" w:themeColor="text1"/>
                <w:sz w:val="24"/>
                <w:szCs w:val="24"/>
              </w:rPr>
              <w:t>- смертность от туберкулеза – 0.</w:t>
            </w:r>
          </w:p>
          <w:p w:rsidR="00A0221B" w:rsidRPr="009A2D10" w:rsidRDefault="00A0221B" w:rsidP="00DD2EFD">
            <w:pPr>
              <w:ind w:left="-57" w:right="-57" w:firstLine="567"/>
              <w:jc w:val="both"/>
              <w:rPr>
                <w:color w:val="000000" w:themeColor="text1"/>
                <w:sz w:val="24"/>
                <w:szCs w:val="24"/>
              </w:rPr>
            </w:pPr>
            <w:r w:rsidRPr="009A2D10">
              <w:rPr>
                <w:color w:val="000000" w:themeColor="text1"/>
                <w:sz w:val="24"/>
                <w:szCs w:val="24"/>
              </w:rPr>
              <w:t xml:space="preserve">- общая заболеваемость среди взрослого населения (18 лет и старше) – </w:t>
            </w:r>
            <w:r>
              <w:rPr>
                <w:color w:val="000000" w:themeColor="text1"/>
                <w:sz w:val="24"/>
                <w:szCs w:val="24"/>
              </w:rPr>
              <w:t>73783,5</w:t>
            </w:r>
            <w:r w:rsidRPr="009A2D10">
              <w:rPr>
                <w:color w:val="000000" w:themeColor="text1"/>
                <w:sz w:val="24"/>
                <w:szCs w:val="24"/>
              </w:rPr>
              <w:t xml:space="preserve"> на 100 000 взрослого населения. </w:t>
            </w:r>
          </w:p>
          <w:p w:rsidR="00A0221B" w:rsidRPr="009A2D10" w:rsidRDefault="00A0221B" w:rsidP="00DD2EFD">
            <w:pPr>
              <w:ind w:left="-57" w:right="-57" w:firstLine="567"/>
              <w:jc w:val="both"/>
              <w:rPr>
                <w:color w:val="000000" w:themeColor="text1"/>
                <w:sz w:val="24"/>
                <w:szCs w:val="24"/>
              </w:rPr>
            </w:pPr>
            <w:r w:rsidRPr="009A2D10">
              <w:rPr>
                <w:color w:val="000000" w:themeColor="text1"/>
                <w:sz w:val="24"/>
                <w:szCs w:val="24"/>
              </w:rPr>
              <w:t xml:space="preserve">- общая заболеваемость среди детей (0-14 лет) – </w:t>
            </w:r>
            <w:r>
              <w:rPr>
                <w:color w:val="000000" w:themeColor="text1"/>
                <w:sz w:val="24"/>
                <w:szCs w:val="24"/>
              </w:rPr>
              <w:t>73247,0</w:t>
            </w:r>
            <w:r w:rsidRPr="009A2D10">
              <w:rPr>
                <w:color w:val="000000" w:themeColor="text1"/>
                <w:sz w:val="24"/>
                <w:szCs w:val="24"/>
              </w:rPr>
              <w:t xml:space="preserve"> на 100 000 детского населения. </w:t>
            </w:r>
          </w:p>
          <w:p w:rsidR="00A0221B" w:rsidRPr="009A2D10" w:rsidRDefault="00A0221B" w:rsidP="00DD2EFD">
            <w:pPr>
              <w:ind w:left="-57" w:right="-57" w:firstLine="567"/>
              <w:jc w:val="both"/>
              <w:rPr>
                <w:color w:val="000000" w:themeColor="text1"/>
                <w:sz w:val="24"/>
                <w:szCs w:val="24"/>
              </w:rPr>
            </w:pPr>
            <w:r w:rsidRPr="009A2D10">
              <w:rPr>
                <w:color w:val="000000" w:themeColor="text1"/>
                <w:sz w:val="24"/>
                <w:szCs w:val="24"/>
              </w:rPr>
              <w:lastRenderedPageBreak/>
              <w:t>- общая заболеваемость среди детей подросткового возраста (15</w:t>
            </w:r>
            <w:r>
              <w:rPr>
                <w:color w:val="000000" w:themeColor="text1"/>
                <w:sz w:val="24"/>
                <w:szCs w:val="24"/>
              </w:rPr>
              <w:t xml:space="preserve"> – 17 лет) – 56212,2</w:t>
            </w:r>
            <w:r w:rsidRPr="009A2D10">
              <w:rPr>
                <w:color w:val="000000" w:themeColor="text1"/>
                <w:sz w:val="24"/>
                <w:szCs w:val="24"/>
              </w:rPr>
              <w:t xml:space="preserve"> на 100 000 детского населения. </w:t>
            </w:r>
          </w:p>
          <w:p w:rsidR="00A0221B" w:rsidRPr="009A2D10" w:rsidRDefault="00A0221B" w:rsidP="00DD2EFD">
            <w:pPr>
              <w:ind w:firstLine="567"/>
              <w:jc w:val="both"/>
              <w:rPr>
                <w:color w:val="000000" w:themeColor="text1"/>
                <w:sz w:val="24"/>
                <w:szCs w:val="24"/>
              </w:rPr>
            </w:pPr>
            <w:r w:rsidRPr="009A2D10">
              <w:rPr>
                <w:color w:val="000000" w:themeColor="text1"/>
                <w:sz w:val="24"/>
                <w:szCs w:val="24"/>
              </w:rPr>
              <w:t>- средняя продолжительность жизни – 7</w:t>
            </w:r>
            <w:r>
              <w:rPr>
                <w:color w:val="000000" w:themeColor="text1"/>
                <w:sz w:val="24"/>
                <w:szCs w:val="24"/>
              </w:rPr>
              <w:t>4,1</w:t>
            </w:r>
            <w:r w:rsidRPr="009A2D10">
              <w:rPr>
                <w:color w:val="000000" w:themeColor="text1"/>
                <w:sz w:val="24"/>
                <w:szCs w:val="24"/>
              </w:rPr>
              <w:t xml:space="preserve"> года.</w:t>
            </w:r>
          </w:p>
        </w:tc>
        <w:tc>
          <w:tcPr>
            <w:tcW w:w="3274" w:type="dxa"/>
            <w:tcBorders>
              <w:top w:val="single" w:sz="4" w:space="0" w:color="auto"/>
              <w:left w:val="single" w:sz="4" w:space="0" w:color="auto"/>
              <w:bottom w:val="single" w:sz="4" w:space="0" w:color="auto"/>
              <w:right w:val="single" w:sz="4" w:space="0" w:color="auto"/>
            </w:tcBorders>
            <w:shd w:val="clear" w:color="auto" w:fill="auto"/>
          </w:tcPr>
          <w:p w:rsidR="00A0221B" w:rsidRPr="00342D83" w:rsidRDefault="00A0221B" w:rsidP="00B868C7">
            <w:pPr>
              <w:jc w:val="center"/>
              <w:rPr>
                <w:sz w:val="24"/>
                <w:szCs w:val="24"/>
              </w:rPr>
            </w:pPr>
            <w:r w:rsidRPr="00342D83">
              <w:rPr>
                <w:sz w:val="24"/>
                <w:szCs w:val="24"/>
              </w:rPr>
              <w:lastRenderedPageBreak/>
              <w:t>ОГБУЗ «Алексеевская ЦРБ»</w:t>
            </w:r>
          </w:p>
          <w:p w:rsidR="00A0221B" w:rsidRPr="00342D83" w:rsidRDefault="00A0221B" w:rsidP="00B868C7">
            <w:pPr>
              <w:jc w:val="center"/>
            </w:pPr>
            <w:r w:rsidRPr="00342D83">
              <w:rPr>
                <w:sz w:val="24"/>
                <w:szCs w:val="24"/>
              </w:rPr>
              <w:t>(по согласованию)</w:t>
            </w:r>
          </w:p>
        </w:tc>
      </w:tr>
      <w:tr w:rsidR="00A0221B" w:rsidRPr="00342D83" w:rsidTr="00C05ADE">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A0221B" w:rsidRPr="00342D83" w:rsidRDefault="00A0221B" w:rsidP="00B868C7">
            <w:pPr>
              <w:ind w:left="-57" w:right="-57"/>
              <w:jc w:val="center"/>
              <w:rPr>
                <w:rFonts w:eastAsia="Calibri"/>
                <w:sz w:val="24"/>
                <w:szCs w:val="24"/>
              </w:rPr>
            </w:pPr>
            <w:r w:rsidRPr="00342D83">
              <w:rPr>
                <w:rFonts w:eastAsia="Calibri"/>
                <w:sz w:val="24"/>
                <w:szCs w:val="24"/>
              </w:rPr>
              <w:lastRenderedPageBreak/>
              <w:t>5.3.2</w:t>
            </w:r>
          </w:p>
        </w:tc>
        <w:tc>
          <w:tcPr>
            <w:tcW w:w="2923" w:type="dxa"/>
            <w:tcBorders>
              <w:top w:val="single" w:sz="4" w:space="0" w:color="auto"/>
              <w:left w:val="nil"/>
              <w:bottom w:val="single" w:sz="4" w:space="0" w:color="auto"/>
              <w:right w:val="single" w:sz="4" w:space="0" w:color="auto"/>
            </w:tcBorders>
            <w:shd w:val="clear" w:color="auto" w:fill="auto"/>
            <w:noWrap/>
          </w:tcPr>
          <w:p w:rsidR="00A0221B" w:rsidRPr="00342D83" w:rsidRDefault="00A0221B" w:rsidP="00B868C7">
            <w:pPr>
              <w:ind w:left="-57" w:right="-57"/>
              <w:jc w:val="both"/>
              <w:rPr>
                <w:sz w:val="24"/>
                <w:szCs w:val="24"/>
              </w:rPr>
            </w:pPr>
            <w:r w:rsidRPr="00342D83">
              <w:rPr>
                <w:sz w:val="24"/>
                <w:szCs w:val="24"/>
              </w:rPr>
              <w:t>Размещение информации о деятельности ОГБУЗ «Алексеевская ЦРБ» в сети Интернет</w:t>
            </w:r>
          </w:p>
        </w:tc>
        <w:tc>
          <w:tcPr>
            <w:tcW w:w="3513" w:type="dxa"/>
            <w:tcBorders>
              <w:top w:val="single" w:sz="4" w:space="0" w:color="auto"/>
              <w:left w:val="nil"/>
              <w:bottom w:val="single" w:sz="4" w:space="0" w:color="auto"/>
              <w:right w:val="single" w:sz="4" w:space="0" w:color="auto"/>
            </w:tcBorders>
            <w:shd w:val="clear" w:color="auto" w:fill="auto"/>
          </w:tcPr>
          <w:p w:rsidR="00A0221B" w:rsidRPr="00342D83" w:rsidRDefault="00A0221B" w:rsidP="00B868C7">
            <w:pPr>
              <w:ind w:left="-57" w:right="-57"/>
              <w:jc w:val="both"/>
              <w:rPr>
                <w:sz w:val="24"/>
                <w:szCs w:val="24"/>
              </w:rPr>
            </w:pPr>
            <w:r w:rsidRPr="00342D83">
              <w:rPr>
                <w:sz w:val="24"/>
                <w:szCs w:val="24"/>
              </w:rPr>
              <w:t>Оценка состояния конкуренции                  на рынке медицинских услуг, развитие системы здравоохранения</w:t>
            </w:r>
          </w:p>
        </w:tc>
        <w:tc>
          <w:tcPr>
            <w:tcW w:w="3643" w:type="dxa"/>
            <w:tcBorders>
              <w:top w:val="single" w:sz="4" w:space="0" w:color="auto"/>
              <w:left w:val="nil"/>
              <w:bottom w:val="single" w:sz="4" w:space="0" w:color="auto"/>
              <w:right w:val="single" w:sz="4" w:space="0" w:color="auto"/>
            </w:tcBorders>
          </w:tcPr>
          <w:p w:rsidR="00A0221B" w:rsidRPr="009A2D10" w:rsidRDefault="00A0221B" w:rsidP="00DD2EFD">
            <w:pPr>
              <w:ind w:left="-57" w:right="-57" w:firstLine="567"/>
              <w:jc w:val="both"/>
              <w:rPr>
                <w:color w:val="000000" w:themeColor="text1"/>
                <w:sz w:val="24"/>
                <w:szCs w:val="24"/>
              </w:rPr>
            </w:pPr>
            <w:r w:rsidRPr="009A2D10">
              <w:rPr>
                <w:color w:val="000000" w:themeColor="text1"/>
                <w:sz w:val="24"/>
                <w:szCs w:val="24"/>
              </w:rPr>
              <w:t>Информация о деятельности ОГБУЗ «Алексеевская ЦРБ» размещена на официальном сайте www.bus.gov.ru:</w:t>
            </w:r>
          </w:p>
          <w:p w:rsidR="00A0221B" w:rsidRPr="009A2D10" w:rsidRDefault="00A0221B" w:rsidP="00DD2EFD">
            <w:pPr>
              <w:ind w:left="-57" w:right="-57" w:firstLine="567"/>
              <w:jc w:val="both"/>
              <w:rPr>
                <w:color w:val="000000" w:themeColor="text1"/>
                <w:sz w:val="24"/>
                <w:szCs w:val="24"/>
              </w:rPr>
            </w:pPr>
            <w:r w:rsidRPr="009A2D10">
              <w:rPr>
                <w:color w:val="000000" w:themeColor="text1"/>
                <w:sz w:val="24"/>
                <w:szCs w:val="24"/>
              </w:rPr>
              <w:t xml:space="preserve">- план ОРХД, государственное задание, годовой отчет, отчет о выполнении государственного задания, отчет о финансовых результатах деятельности учреждения (ф. 0503721), </w:t>
            </w:r>
          </w:p>
          <w:p w:rsidR="00A0221B" w:rsidRPr="009A2D10" w:rsidRDefault="00A0221B" w:rsidP="00DD2EFD">
            <w:pPr>
              <w:ind w:left="-57" w:right="-57" w:firstLine="567"/>
              <w:jc w:val="both"/>
              <w:rPr>
                <w:color w:val="000000" w:themeColor="text1"/>
                <w:sz w:val="24"/>
                <w:szCs w:val="24"/>
              </w:rPr>
            </w:pPr>
            <w:r w:rsidRPr="009A2D10">
              <w:rPr>
                <w:color w:val="000000" w:themeColor="text1"/>
                <w:sz w:val="24"/>
                <w:szCs w:val="24"/>
              </w:rPr>
              <w:t xml:space="preserve">- баланс государственного (муниципального) учреждения (ф. 0503730), </w:t>
            </w:r>
          </w:p>
          <w:p w:rsidR="00A0221B" w:rsidRPr="009A2D10" w:rsidRDefault="00A0221B" w:rsidP="00DD2EFD">
            <w:pPr>
              <w:ind w:left="-57" w:right="-57" w:firstLine="567"/>
              <w:jc w:val="both"/>
              <w:rPr>
                <w:color w:val="000000" w:themeColor="text1"/>
                <w:sz w:val="24"/>
                <w:szCs w:val="24"/>
              </w:rPr>
            </w:pPr>
            <w:r w:rsidRPr="009A2D10">
              <w:rPr>
                <w:color w:val="000000" w:themeColor="text1"/>
                <w:sz w:val="24"/>
                <w:szCs w:val="24"/>
              </w:rPr>
              <w:t xml:space="preserve">- отчет об исполнении учреждением плана его финансово-хозяйственной деятельности (ф. 0503737), </w:t>
            </w:r>
          </w:p>
          <w:p w:rsidR="00A0221B" w:rsidRPr="009A2D10" w:rsidRDefault="00A0221B" w:rsidP="00DD2EFD">
            <w:pPr>
              <w:ind w:left="-57" w:right="-57" w:firstLine="567"/>
              <w:jc w:val="both"/>
              <w:rPr>
                <w:color w:val="000000" w:themeColor="text1"/>
                <w:sz w:val="24"/>
                <w:szCs w:val="24"/>
              </w:rPr>
            </w:pPr>
            <w:r w:rsidRPr="009A2D10">
              <w:rPr>
                <w:color w:val="000000" w:themeColor="text1"/>
                <w:sz w:val="24"/>
                <w:szCs w:val="24"/>
              </w:rPr>
              <w:t>- сведения о контрольных мероприятиях и их результатах,</w:t>
            </w:r>
          </w:p>
          <w:p w:rsidR="00A0221B" w:rsidRPr="009A2D10" w:rsidRDefault="00A0221B" w:rsidP="00DD2EFD">
            <w:pPr>
              <w:ind w:firstLine="567"/>
              <w:jc w:val="both"/>
              <w:rPr>
                <w:color w:val="000000" w:themeColor="text1"/>
                <w:sz w:val="24"/>
                <w:szCs w:val="24"/>
              </w:rPr>
            </w:pPr>
            <w:r w:rsidRPr="009A2D10">
              <w:rPr>
                <w:color w:val="000000" w:themeColor="text1"/>
                <w:sz w:val="24"/>
                <w:szCs w:val="24"/>
              </w:rPr>
              <w:t xml:space="preserve">- информация о результатах деятельности и об </w:t>
            </w:r>
            <w:r w:rsidRPr="009A2D10">
              <w:rPr>
                <w:color w:val="000000" w:themeColor="text1"/>
                <w:sz w:val="24"/>
                <w:szCs w:val="24"/>
              </w:rPr>
              <w:lastRenderedPageBreak/>
              <w:t>использовании имущества.</w:t>
            </w:r>
          </w:p>
        </w:tc>
        <w:tc>
          <w:tcPr>
            <w:tcW w:w="3274" w:type="dxa"/>
            <w:tcBorders>
              <w:top w:val="single" w:sz="4" w:space="0" w:color="auto"/>
              <w:left w:val="single" w:sz="4" w:space="0" w:color="auto"/>
              <w:bottom w:val="single" w:sz="4" w:space="0" w:color="auto"/>
              <w:right w:val="single" w:sz="4" w:space="0" w:color="auto"/>
            </w:tcBorders>
            <w:shd w:val="clear" w:color="auto" w:fill="auto"/>
          </w:tcPr>
          <w:p w:rsidR="00A0221B" w:rsidRPr="00342D83" w:rsidRDefault="00A0221B" w:rsidP="00B868C7">
            <w:pPr>
              <w:jc w:val="center"/>
              <w:rPr>
                <w:sz w:val="24"/>
                <w:szCs w:val="24"/>
              </w:rPr>
            </w:pPr>
            <w:r w:rsidRPr="00342D83">
              <w:rPr>
                <w:sz w:val="24"/>
                <w:szCs w:val="24"/>
              </w:rPr>
              <w:lastRenderedPageBreak/>
              <w:t>ОГБУЗ «Алексеевская ЦРБ»</w:t>
            </w:r>
          </w:p>
          <w:p w:rsidR="00A0221B" w:rsidRPr="00342D83" w:rsidRDefault="00A0221B" w:rsidP="00B868C7">
            <w:pPr>
              <w:jc w:val="center"/>
            </w:pPr>
            <w:r w:rsidRPr="00342D83">
              <w:rPr>
                <w:sz w:val="24"/>
                <w:szCs w:val="24"/>
              </w:rPr>
              <w:t>(по согласованию)</w:t>
            </w:r>
          </w:p>
        </w:tc>
      </w:tr>
      <w:tr w:rsidR="00A0221B" w:rsidRPr="00342D83" w:rsidTr="00C05ADE">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A0221B" w:rsidRPr="00342D83" w:rsidRDefault="00A0221B" w:rsidP="00B868C7">
            <w:pPr>
              <w:ind w:left="-57" w:right="-57"/>
              <w:jc w:val="center"/>
              <w:rPr>
                <w:rFonts w:eastAsia="Calibri"/>
                <w:sz w:val="24"/>
                <w:szCs w:val="24"/>
              </w:rPr>
            </w:pPr>
            <w:r w:rsidRPr="00342D83">
              <w:rPr>
                <w:rFonts w:eastAsia="Calibri"/>
                <w:sz w:val="24"/>
                <w:szCs w:val="24"/>
              </w:rPr>
              <w:lastRenderedPageBreak/>
              <w:t>5.3.3</w:t>
            </w:r>
          </w:p>
        </w:tc>
        <w:tc>
          <w:tcPr>
            <w:tcW w:w="2923" w:type="dxa"/>
            <w:tcBorders>
              <w:top w:val="single" w:sz="4" w:space="0" w:color="auto"/>
              <w:left w:val="nil"/>
              <w:bottom w:val="single" w:sz="4" w:space="0" w:color="auto"/>
              <w:right w:val="single" w:sz="4" w:space="0" w:color="auto"/>
            </w:tcBorders>
            <w:shd w:val="clear" w:color="auto" w:fill="auto"/>
            <w:noWrap/>
          </w:tcPr>
          <w:p w:rsidR="00A0221B" w:rsidRPr="00342D83" w:rsidRDefault="00A0221B" w:rsidP="00B868C7">
            <w:pPr>
              <w:ind w:left="-57" w:right="-57"/>
              <w:jc w:val="both"/>
              <w:rPr>
                <w:sz w:val="24"/>
                <w:szCs w:val="24"/>
              </w:rPr>
            </w:pPr>
            <w:r w:rsidRPr="00342D83">
              <w:rPr>
                <w:sz w:val="24"/>
                <w:szCs w:val="24"/>
              </w:rPr>
              <w:t>Участие в реализации проектов (национального, регионального, муниципального уровня).</w:t>
            </w:r>
          </w:p>
        </w:tc>
        <w:tc>
          <w:tcPr>
            <w:tcW w:w="3513" w:type="dxa"/>
            <w:tcBorders>
              <w:top w:val="single" w:sz="4" w:space="0" w:color="auto"/>
              <w:left w:val="nil"/>
              <w:bottom w:val="single" w:sz="4" w:space="0" w:color="auto"/>
              <w:right w:val="single" w:sz="4" w:space="0" w:color="auto"/>
            </w:tcBorders>
            <w:shd w:val="clear" w:color="auto" w:fill="auto"/>
          </w:tcPr>
          <w:p w:rsidR="00A0221B" w:rsidRPr="00342D83" w:rsidRDefault="00A0221B" w:rsidP="00B868C7">
            <w:pPr>
              <w:ind w:left="-57" w:right="-57"/>
              <w:jc w:val="both"/>
              <w:rPr>
                <w:sz w:val="24"/>
                <w:szCs w:val="24"/>
              </w:rPr>
            </w:pPr>
            <w:r w:rsidRPr="00342D83">
              <w:rPr>
                <w:sz w:val="24"/>
                <w:szCs w:val="24"/>
              </w:rPr>
              <w:t>Повышение качества медицинских услуг, развитие системы здравоохранения</w:t>
            </w:r>
          </w:p>
        </w:tc>
        <w:tc>
          <w:tcPr>
            <w:tcW w:w="3643" w:type="dxa"/>
            <w:tcBorders>
              <w:top w:val="single" w:sz="4" w:space="0" w:color="auto"/>
              <w:left w:val="nil"/>
              <w:bottom w:val="single" w:sz="4" w:space="0" w:color="auto"/>
              <w:right w:val="single" w:sz="4" w:space="0" w:color="auto"/>
            </w:tcBorders>
          </w:tcPr>
          <w:p w:rsidR="00A0221B" w:rsidRPr="009A2D10" w:rsidRDefault="00A0221B" w:rsidP="00DD2EFD">
            <w:pPr>
              <w:ind w:firstLine="567"/>
              <w:jc w:val="both"/>
              <w:rPr>
                <w:color w:val="000000" w:themeColor="text1"/>
                <w:sz w:val="24"/>
                <w:szCs w:val="24"/>
              </w:rPr>
            </w:pPr>
            <w:r w:rsidRPr="009A2D10">
              <w:rPr>
                <w:color w:val="000000" w:themeColor="text1"/>
                <w:sz w:val="24"/>
                <w:szCs w:val="24"/>
              </w:rPr>
              <w:t>При реализации национальных проектов «Здравоохранение» и « Демография</w:t>
            </w:r>
            <w:r w:rsidRPr="009A2D10">
              <w:rPr>
                <w:color w:val="000000" w:themeColor="text1"/>
                <w:sz w:val="28"/>
                <w:szCs w:val="28"/>
              </w:rPr>
              <w:t xml:space="preserve">» </w:t>
            </w:r>
            <w:r w:rsidRPr="009A2D10">
              <w:rPr>
                <w:color w:val="000000" w:themeColor="text1"/>
                <w:sz w:val="24"/>
                <w:szCs w:val="24"/>
              </w:rPr>
              <w:t>в Алексеевском городском округе  наблюдается снижение общей смертности на 1</w:t>
            </w:r>
            <w:r>
              <w:rPr>
                <w:color w:val="000000" w:themeColor="text1"/>
                <w:sz w:val="24"/>
                <w:szCs w:val="24"/>
              </w:rPr>
              <w:t>,2% (показатель смертности за 5</w:t>
            </w:r>
            <w:r w:rsidRPr="009A2D10">
              <w:rPr>
                <w:color w:val="000000" w:themeColor="text1"/>
                <w:sz w:val="24"/>
                <w:szCs w:val="24"/>
              </w:rPr>
              <w:t xml:space="preserve"> месяц</w:t>
            </w:r>
            <w:r>
              <w:rPr>
                <w:color w:val="000000" w:themeColor="text1"/>
                <w:sz w:val="24"/>
                <w:szCs w:val="24"/>
              </w:rPr>
              <w:t>ев составил 14,5</w:t>
            </w:r>
            <w:r w:rsidRPr="009A2D10">
              <w:rPr>
                <w:color w:val="000000" w:themeColor="text1"/>
                <w:sz w:val="24"/>
                <w:szCs w:val="24"/>
              </w:rPr>
              <w:t>);</w:t>
            </w:r>
          </w:p>
          <w:p w:rsidR="00A0221B" w:rsidRPr="009A2D10" w:rsidRDefault="00A0221B" w:rsidP="00DD2EFD">
            <w:pPr>
              <w:ind w:firstLine="567"/>
              <w:jc w:val="both"/>
              <w:rPr>
                <w:color w:val="000000" w:themeColor="text1"/>
                <w:sz w:val="24"/>
                <w:szCs w:val="24"/>
              </w:rPr>
            </w:pPr>
            <w:r w:rsidRPr="009A2D10">
              <w:rPr>
                <w:color w:val="000000" w:themeColor="text1"/>
                <w:sz w:val="24"/>
                <w:szCs w:val="24"/>
              </w:rPr>
              <w:t xml:space="preserve">Показатель рождаемости в сравнении с аналогичным периодом прошлого года уменьшился на </w:t>
            </w:r>
            <w:r>
              <w:rPr>
                <w:color w:val="000000" w:themeColor="text1"/>
                <w:sz w:val="24"/>
                <w:szCs w:val="24"/>
              </w:rPr>
              <w:t>0,2</w:t>
            </w:r>
            <w:r w:rsidRPr="009A2D10">
              <w:rPr>
                <w:color w:val="000000" w:themeColor="text1"/>
                <w:sz w:val="24"/>
                <w:szCs w:val="24"/>
              </w:rPr>
              <w:t xml:space="preserve">% (показатель рождаемости </w:t>
            </w:r>
            <w:r>
              <w:rPr>
                <w:color w:val="000000" w:themeColor="text1"/>
                <w:sz w:val="24"/>
                <w:szCs w:val="24"/>
              </w:rPr>
              <w:t>– 6,4</w:t>
            </w:r>
            <w:r w:rsidRPr="009A2D10">
              <w:rPr>
                <w:color w:val="000000" w:themeColor="text1"/>
                <w:sz w:val="24"/>
                <w:szCs w:val="24"/>
              </w:rPr>
              <w:t>)</w:t>
            </w:r>
          </w:p>
        </w:tc>
        <w:tc>
          <w:tcPr>
            <w:tcW w:w="3274" w:type="dxa"/>
            <w:tcBorders>
              <w:top w:val="single" w:sz="4" w:space="0" w:color="auto"/>
              <w:left w:val="single" w:sz="4" w:space="0" w:color="auto"/>
              <w:bottom w:val="single" w:sz="4" w:space="0" w:color="auto"/>
              <w:right w:val="single" w:sz="4" w:space="0" w:color="auto"/>
            </w:tcBorders>
            <w:shd w:val="clear" w:color="auto" w:fill="auto"/>
          </w:tcPr>
          <w:p w:rsidR="00A0221B" w:rsidRPr="00342D83" w:rsidRDefault="00A0221B" w:rsidP="00B868C7">
            <w:pPr>
              <w:jc w:val="center"/>
              <w:rPr>
                <w:sz w:val="24"/>
                <w:szCs w:val="24"/>
              </w:rPr>
            </w:pPr>
            <w:r w:rsidRPr="00342D83">
              <w:rPr>
                <w:sz w:val="24"/>
                <w:szCs w:val="24"/>
              </w:rPr>
              <w:t>ОГБУЗ «Алексеевская ЦРБ» (по согласованию)</w:t>
            </w:r>
          </w:p>
        </w:tc>
      </w:tr>
      <w:tr w:rsidR="00A0221B" w:rsidRPr="00342D83" w:rsidTr="00C05ADE">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A0221B" w:rsidRPr="00342D83" w:rsidRDefault="00A0221B" w:rsidP="00B868C7">
            <w:pPr>
              <w:ind w:left="-57" w:right="-57"/>
              <w:jc w:val="center"/>
              <w:rPr>
                <w:sz w:val="24"/>
                <w:szCs w:val="24"/>
              </w:rPr>
            </w:pPr>
            <w:r w:rsidRPr="00342D83">
              <w:rPr>
                <w:sz w:val="24"/>
                <w:szCs w:val="24"/>
              </w:rPr>
              <w:t>5.3.4</w:t>
            </w:r>
          </w:p>
        </w:tc>
        <w:tc>
          <w:tcPr>
            <w:tcW w:w="2923" w:type="dxa"/>
            <w:tcBorders>
              <w:top w:val="single" w:sz="4" w:space="0" w:color="auto"/>
              <w:left w:val="nil"/>
              <w:bottom w:val="single" w:sz="4" w:space="0" w:color="auto"/>
              <w:right w:val="single" w:sz="4" w:space="0" w:color="auto"/>
            </w:tcBorders>
            <w:shd w:val="clear" w:color="auto" w:fill="auto"/>
            <w:noWrap/>
          </w:tcPr>
          <w:p w:rsidR="00A0221B" w:rsidRPr="00342D83" w:rsidRDefault="00A0221B" w:rsidP="005329DF">
            <w:pPr>
              <w:ind w:left="-57" w:right="-57"/>
              <w:rPr>
                <w:sz w:val="24"/>
                <w:szCs w:val="24"/>
              </w:rPr>
            </w:pPr>
            <w:r w:rsidRPr="00342D83">
              <w:rPr>
                <w:sz w:val="24"/>
                <w:szCs w:val="24"/>
              </w:rPr>
              <w:t>Участие в  реализации независимой системы оценки качества работы учреждений здравоохранения городского округа</w:t>
            </w:r>
          </w:p>
        </w:tc>
        <w:tc>
          <w:tcPr>
            <w:tcW w:w="3513" w:type="dxa"/>
            <w:tcBorders>
              <w:top w:val="single" w:sz="4" w:space="0" w:color="auto"/>
              <w:left w:val="nil"/>
              <w:bottom w:val="single" w:sz="4" w:space="0" w:color="auto"/>
              <w:right w:val="single" w:sz="4" w:space="0" w:color="auto"/>
            </w:tcBorders>
            <w:shd w:val="clear" w:color="auto" w:fill="auto"/>
            <w:noWrap/>
          </w:tcPr>
          <w:p w:rsidR="00A0221B" w:rsidRPr="00342D83" w:rsidRDefault="00A0221B" w:rsidP="005329DF">
            <w:pPr>
              <w:ind w:left="-57" w:right="-57"/>
              <w:jc w:val="both"/>
              <w:rPr>
                <w:sz w:val="24"/>
                <w:szCs w:val="24"/>
              </w:rPr>
            </w:pPr>
            <w:r w:rsidRPr="00342D83">
              <w:rPr>
                <w:sz w:val="24"/>
                <w:szCs w:val="24"/>
              </w:rPr>
              <w:t>Обеспечение функционирования системы оценки качества работы учреждений здравоохранения, повышение качества деятельности медицинских организаций</w:t>
            </w:r>
          </w:p>
        </w:tc>
        <w:tc>
          <w:tcPr>
            <w:tcW w:w="3643" w:type="dxa"/>
            <w:tcBorders>
              <w:top w:val="single" w:sz="4" w:space="0" w:color="auto"/>
              <w:left w:val="nil"/>
              <w:bottom w:val="single" w:sz="4" w:space="0" w:color="auto"/>
              <w:right w:val="single" w:sz="4" w:space="0" w:color="auto"/>
            </w:tcBorders>
          </w:tcPr>
          <w:p w:rsidR="00A0221B" w:rsidRPr="009A2D10" w:rsidRDefault="00A0221B" w:rsidP="00DD2EFD">
            <w:pPr>
              <w:ind w:firstLine="567"/>
              <w:jc w:val="both"/>
              <w:rPr>
                <w:color w:val="000000" w:themeColor="text1"/>
                <w:sz w:val="24"/>
                <w:szCs w:val="24"/>
              </w:rPr>
            </w:pPr>
            <w:r w:rsidRPr="009A2D10">
              <w:rPr>
                <w:color w:val="000000" w:themeColor="text1"/>
                <w:sz w:val="24"/>
                <w:szCs w:val="24"/>
              </w:rPr>
              <w:t xml:space="preserve">- Портал независимой оценки качества условий оказания услуг медицинскими организациями </w:t>
            </w:r>
          </w:p>
          <w:p w:rsidR="00A0221B" w:rsidRPr="009A2D10" w:rsidRDefault="00A0221B" w:rsidP="00DD2EFD">
            <w:pPr>
              <w:ind w:firstLine="567"/>
              <w:jc w:val="both"/>
              <w:rPr>
                <w:color w:val="000000" w:themeColor="text1"/>
                <w:sz w:val="24"/>
                <w:szCs w:val="24"/>
              </w:rPr>
            </w:pPr>
            <w:r w:rsidRPr="009A2D10">
              <w:rPr>
                <w:color w:val="000000" w:themeColor="text1"/>
                <w:sz w:val="24"/>
                <w:szCs w:val="24"/>
              </w:rPr>
              <w:t>- Официальный интернет-портал «Народная экспертиза»</w:t>
            </w:r>
          </w:p>
          <w:p w:rsidR="00A0221B" w:rsidRPr="009A2D10" w:rsidRDefault="00A0221B" w:rsidP="00DD2EFD">
            <w:pPr>
              <w:ind w:firstLine="567"/>
              <w:jc w:val="both"/>
              <w:rPr>
                <w:color w:val="000000" w:themeColor="text1"/>
                <w:sz w:val="24"/>
                <w:szCs w:val="24"/>
              </w:rPr>
            </w:pPr>
            <w:r w:rsidRPr="009A2D10">
              <w:rPr>
                <w:color w:val="000000" w:themeColor="text1"/>
                <w:sz w:val="24"/>
                <w:szCs w:val="24"/>
              </w:rPr>
              <w:t>На постоянной основе граждане оставляют отзывы, жалобы и пожелании, которые мониторятся. По проблемным вопросам в установленные сроки дается соответственная оценка и принимаются решения.</w:t>
            </w:r>
          </w:p>
        </w:tc>
        <w:tc>
          <w:tcPr>
            <w:tcW w:w="3274" w:type="dxa"/>
            <w:tcBorders>
              <w:top w:val="single" w:sz="4" w:space="0" w:color="auto"/>
              <w:left w:val="single" w:sz="4" w:space="0" w:color="auto"/>
              <w:bottom w:val="single" w:sz="4" w:space="0" w:color="auto"/>
              <w:right w:val="single" w:sz="4" w:space="0" w:color="auto"/>
            </w:tcBorders>
            <w:shd w:val="clear" w:color="auto" w:fill="auto"/>
            <w:noWrap/>
          </w:tcPr>
          <w:p w:rsidR="00A0221B" w:rsidRPr="00342D83" w:rsidRDefault="00A0221B" w:rsidP="0004294E">
            <w:pPr>
              <w:jc w:val="center"/>
              <w:rPr>
                <w:sz w:val="24"/>
                <w:szCs w:val="24"/>
              </w:rPr>
            </w:pPr>
            <w:r w:rsidRPr="00342D83">
              <w:rPr>
                <w:sz w:val="24"/>
                <w:szCs w:val="24"/>
              </w:rPr>
              <w:t>ОГБУЗ «Алексеевская ЦРБ» (по согласованию)</w:t>
            </w:r>
          </w:p>
        </w:tc>
      </w:tr>
      <w:tr w:rsidR="00A0221B" w:rsidRPr="00342D83" w:rsidTr="00C05ADE">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A0221B" w:rsidRPr="00342D83" w:rsidRDefault="00A0221B" w:rsidP="005329DF">
            <w:pPr>
              <w:jc w:val="center"/>
              <w:rPr>
                <w:sz w:val="24"/>
                <w:szCs w:val="24"/>
              </w:rPr>
            </w:pPr>
            <w:r w:rsidRPr="00342D83">
              <w:rPr>
                <w:sz w:val="24"/>
                <w:szCs w:val="24"/>
              </w:rPr>
              <w:t>5.3.5</w:t>
            </w:r>
          </w:p>
        </w:tc>
        <w:tc>
          <w:tcPr>
            <w:tcW w:w="2923" w:type="dxa"/>
            <w:tcBorders>
              <w:top w:val="single" w:sz="4" w:space="0" w:color="auto"/>
              <w:left w:val="nil"/>
              <w:bottom w:val="single" w:sz="4" w:space="0" w:color="auto"/>
              <w:right w:val="single" w:sz="4" w:space="0" w:color="auto"/>
            </w:tcBorders>
            <w:shd w:val="clear" w:color="auto" w:fill="auto"/>
            <w:noWrap/>
          </w:tcPr>
          <w:p w:rsidR="00A0221B" w:rsidRPr="00342D83" w:rsidRDefault="00A0221B" w:rsidP="005329DF">
            <w:pPr>
              <w:jc w:val="both"/>
              <w:rPr>
                <w:sz w:val="24"/>
                <w:szCs w:val="24"/>
              </w:rPr>
            </w:pPr>
            <w:r w:rsidRPr="00342D83">
              <w:rPr>
                <w:sz w:val="24"/>
                <w:szCs w:val="24"/>
              </w:rPr>
              <w:t xml:space="preserve">Использование электронных форм </w:t>
            </w:r>
            <w:r w:rsidRPr="00342D83">
              <w:rPr>
                <w:sz w:val="24"/>
                <w:szCs w:val="24"/>
              </w:rPr>
              <w:lastRenderedPageBreak/>
              <w:t xml:space="preserve">подачи заявок </w:t>
            </w:r>
            <w:r w:rsidRPr="00342D83">
              <w:rPr>
                <w:sz w:val="24"/>
                <w:szCs w:val="24"/>
              </w:rPr>
              <w:br/>
              <w:t>на получение лицензий на осуществление медицинской деятельности через портал государственных и муниципальных услуг субъекта Российской Федерации</w:t>
            </w:r>
          </w:p>
        </w:tc>
        <w:tc>
          <w:tcPr>
            <w:tcW w:w="3513" w:type="dxa"/>
            <w:tcBorders>
              <w:top w:val="single" w:sz="4" w:space="0" w:color="auto"/>
              <w:left w:val="nil"/>
              <w:bottom w:val="single" w:sz="4" w:space="0" w:color="auto"/>
              <w:right w:val="single" w:sz="4" w:space="0" w:color="auto"/>
            </w:tcBorders>
            <w:shd w:val="clear" w:color="auto" w:fill="auto"/>
            <w:noWrap/>
          </w:tcPr>
          <w:p w:rsidR="00A0221B" w:rsidRPr="00342D83" w:rsidRDefault="00A0221B" w:rsidP="00B868C7">
            <w:pPr>
              <w:ind w:left="-57" w:right="-57"/>
              <w:jc w:val="both"/>
              <w:rPr>
                <w:sz w:val="24"/>
                <w:szCs w:val="24"/>
              </w:rPr>
            </w:pPr>
            <w:r w:rsidRPr="00342D83">
              <w:rPr>
                <w:sz w:val="24"/>
                <w:szCs w:val="24"/>
              </w:rPr>
              <w:lastRenderedPageBreak/>
              <w:t xml:space="preserve">Снижение административных барьеров для выхода на рынок </w:t>
            </w:r>
            <w:r w:rsidRPr="00342D83">
              <w:rPr>
                <w:sz w:val="24"/>
                <w:szCs w:val="24"/>
              </w:rPr>
              <w:lastRenderedPageBreak/>
              <w:t>медицинских услуг</w:t>
            </w:r>
          </w:p>
        </w:tc>
        <w:tc>
          <w:tcPr>
            <w:tcW w:w="3643" w:type="dxa"/>
            <w:tcBorders>
              <w:top w:val="single" w:sz="4" w:space="0" w:color="auto"/>
              <w:left w:val="nil"/>
              <w:bottom w:val="single" w:sz="4" w:space="0" w:color="auto"/>
              <w:right w:val="single" w:sz="4" w:space="0" w:color="auto"/>
            </w:tcBorders>
          </w:tcPr>
          <w:p w:rsidR="00A0221B" w:rsidRPr="009A2D10" w:rsidRDefault="00A0221B" w:rsidP="00DD2EFD">
            <w:pPr>
              <w:ind w:firstLine="567"/>
              <w:jc w:val="both"/>
              <w:rPr>
                <w:color w:val="000000" w:themeColor="text1"/>
                <w:sz w:val="24"/>
                <w:szCs w:val="24"/>
              </w:rPr>
            </w:pPr>
            <w:r w:rsidRPr="009A2D10">
              <w:rPr>
                <w:color w:val="000000" w:themeColor="text1"/>
                <w:sz w:val="24"/>
                <w:szCs w:val="24"/>
              </w:rPr>
              <w:lastRenderedPageBreak/>
              <w:t xml:space="preserve">Через портал государственных услуг:    </w:t>
            </w:r>
          </w:p>
          <w:p w:rsidR="00A0221B" w:rsidRPr="009A2D10" w:rsidRDefault="00A0221B" w:rsidP="00DD2EFD">
            <w:pPr>
              <w:ind w:firstLine="567"/>
              <w:jc w:val="both"/>
              <w:rPr>
                <w:color w:val="000000" w:themeColor="text1"/>
                <w:sz w:val="24"/>
                <w:szCs w:val="24"/>
              </w:rPr>
            </w:pPr>
            <w:r w:rsidRPr="009A2D10">
              <w:rPr>
                <w:color w:val="000000" w:themeColor="text1"/>
                <w:sz w:val="24"/>
                <w:szCs w:val="24"/>
              </w:rPr>
              <w:lastRenderedPageBreak/>
              <w:t>- запрошена и получена «Выписка из ЕГРН на объекты учреждения»</w:t>
            </w:r>
          </w:p>
          <w:p w:rsidR="00A0221B" w:rsidRPr="009A2D10" w:rsidRDefault="00A0221B" w:rsidP="00DD2EFD">
            <w:pPr>
              <w:ind w:firstLine="567"/>
              <w:jc w:val="both"/>
              <w:rPr>
                <w:color w:val="000000" w:themeColor="text1"/>
                <w:sz w:val="24"/>
                <w:szCs w:val="24"/>
              </w:rPr>
            </w:pPr>
            <w:r w:rsidRPr="009A2D10">
              <w:rPr>
                <w:color w:val="000000" w:themeColor="text1"/>
                <w:sz w:val="24"/>
                <w:szCs w:val="24"/>
              </w:rPr>
              <w:t>- утверждены изменения в устав «ОГБУЗ Алексеевская ЦРБ»</w:t>
            </w:r>
          </w:p>
          <w:p w:rsidR="00A0221B" w:rsidRPr="009A2D10" w:rsidRDefault="00A0221B" w:rsidP="00DD2EFD">
            <w:pPr>
              <w:ind w:firstLine="567"/>
              <w:jc w:val="both"/>
              <w:rPr>
                <w:color w:val="000000" w:themeColor="text1"/>
                <w:sz w:val="24"/>
                <w:szCs w:val="24"/>
              </w:rPr>
            </w:pPr>
            <w:r w:rsidRPr="009A2D10">
              <w:rPr>
                <w:color w:val="000000" w:themeColor="text1"/>
                <w:sz w:val="24"/>
                <w:szCs w:val="24"/>
              </w:rPr>
              <w:t>- получена выписка из ЕГРЮЛ «Сведения о юридич</w:t>
            </w:r>
            <w:r>
              <w:rPr>
                <w:color w:val="000000" w:themeColor="text1"/>
                <w:sz w:val="24"/>
                <w:szCs w:val="24"/>
              </w:rPr>
              <w:t>еском лице» по состоянию на 2023</w:t>
            </w:r>
            <w:r w:rsidRPr="009A2D10">
              <w:rPr>
                <w:color w:val="000000" w:themeColor="text1"/>
                <w:sz w:val="24"/>
                <w:szCs w:val="24"/>
              </w:rPr>
              <w:t xml:space="preserve"> год</w:t>
            </w:r>
          </w:p>
          <w:p w:rsidR="00A0221B" w:rsidRPr="009A2D10" w:rsidRDefault="00A0221B" w:rsidP="00DD2EFD">
            <w:pPr>
              <w:ind w:firstLine="567"/>
              <w:jc w:val="both"/>
              <w:rPr>
                <w:color w:val="000000" w:themeColor="text1"/>
                <w:sz w:val="24"/>
                <w:szCs w:val="24"/>
              </w:rPr>
            </w:pPr>
            <w:r w:rsidRPr="009A2D10">
              <w:rPr>
                <w:color w:val="000000" w:themeColor="text1"/>
                <w:sz w:val="24"/>
                <w:szCs w:val="24"/>
              </w:rPr>
              <w:t>Через  систему «ГИС ОМС» подано «Уведомление об осуществлении деятельности в сфере ОМС» на 2023 год</w:t>
            </w:r>
          </w:p>
        </w:tc>
        <w:tc>
          <w:tcPr>
            <w:tcW w:w="3274" w:type="dxa"/>
            <w:tcBorders>
              <w:top w:val="single" w:sz="4" w:space="0" w:color="auto"/>
              <w:left w:val="single" w:sz="4" w:space="0" w:color="auto"/>
              <w:bottom w:val="single" w:sz="4" w:space="0" w:color="auto"/>
              <w:right w:val="single" w:sz="4" w:space="0" w:color="auto"/>
            </w:tcBorders>
            <w:shd w:val="clear" w:color="auto" w:fill="auto"/>
            <w:noWrap/>
          </w:tcPr>
          <w:p w:rsidR="00A0221B" w:rsidRPr="00342D83" w:rsidRDefault="00A0221B" w:rsidP="0004294E">
            <w:pPr>
              <w:jc w:val="center"/>
              <w:rPr>
                <w:sz w:val="24"/>
                <w:szCs w:val="24"/>
              </w:rPr>
            </w:pPr>
            <w:r w:rsidRPr="00342D83">
              <w:rPr>
                <w:sz w:val="24"/>
                <w:szCs w:val="24"/>
              </w:rPr>
              <w:lastRenderedPageBreak/>
              <w:t>ОГБУЗ «Алексеевская ЦРБ» (по согласованию)</w:t>
            </w:r>
          </w:p>
        </w:tc>
      </w:tr>
    </w:tbl>
    <w:p w:rsidR="00B868C7" w:rsidRPr="00342D83" w:rsidRDefault="00B868C7" w:rsidP="000B50ED">
      <w:pPr>
        <w:contextualSpacing/>
        <w:jc w:val="center"/>
        <w:rPr>
          <w:rFonts w:eastAsia="Calibri"/>
          <w:b/>
          <w:sz w:val="28"/>
          <w:szCs w:val="28"/>
          <w:lang w:eastAsia="en-US"/>
        </w:rPr>
      </w:pPr>
    </w:p>
    <w:p w:rsidR="00B868C7" w:rsidRPr="00342D83" w:rsidRDefault="00B868C7" w:rsidP="000B50ED">
      <w:pPr>
        <w:contextualSpacing/>
        <w:jc w:val="center"/>
        <w:rPr>
          <w:rFonts w:eastAsia="Calibri"/>
          <w:b/>
          <w:sz w:val="28"/>
          <w:szCs w:val="28"/>
          <w:lang w:eastAsia="en-US"/>
        </w:rPr>
      </w:pPr>
    </w:p>
    <w:p w:rsidR="00D33DB4" w:rsidRPr="00342D83" w:rsidRDefault="00D33DB4" w:rsidP="001B0114">
      <w:pPr>
        <w:ind w:firstLine="709"/>
        <w:contextualSpacing/>
        <w:jc w:val="both"/>
        <w:rPr>
          <w:rFonts w:eastAsia="Calibri"/>
          <w:bCs/>
          <w:sz w:val="28"/>
          <w:szCs w:val="28"/>
          <w:lang w:eastAsia="en-US"/>
        </w:rPr>
      </w:pPr>
    </w:p>
    <w:p w:rsidR="00267A68" w:rsidRDefault="00267A68" w:rsidP="00D33DB4">
      <w:pPr>
        <w:jc w:val="center"/>
        <w:rPr>
          <w:b/>
          <w:sz w:val="28"/>
          <w:szCs w:val="28"/>
        </w:rPr>
      </w:pPr>
    </w:p>
    <w:p w:rsidR="00DB2C60" w:rsidRDefault="00DB2C60" w:rsidP="00D33DB4">
      <w:pPr>
        <w:jc w:val="center"/>
        <w:rPr>
          <w:b/>
          <w:sz w:val="28"/>
          <w:szCs w:val="28"/>
        </w:rPr>
      </w:pPr>
    </w:p>
    <w:p w:rsidR="00DB2C60" w:rsidRDefault="00DB2C60" w:rsidP="00D33DB4">
      <w:pPr>
        <w:jc w:val="center"/>
        <w:rPr>
          <w:b/>
          <w:sz w:val="28"/>
          <w:szCs w:val="28"/>
        </w:rPr>
      </w:pPr>
    </w:p>
    <w:p w:rsidR="00DB2C60" w:rsidRDefault="00DB2C60" w:rsidP="00D33DB4">
      <w:pPr>
        <w:jc w:val="center"/>
        <w:rPr>
          <w:b/>
          <w:sz w:val="28"/>
          <w:szCs w:val="28"/>
        </w:rPr>
      </w:pPr>
    </w:p>
    <w:p w:rsidR="00DB2C60" w:rsidRDefault="00DB2C60" w:rsidP="00D33DB4">
      <w:pPr>
        <w:jc w:val="center"/>
        <w:rPr>
          <w:b/>
          <w:sz w:val="28"/>
          <w:szCs w:val="28"/>
        </w:rPr>
      </w:pPr>
    </w:p>
    <w:p w:rsidR="00DB2C60" w:rsidRDefault="00DB2C60" w:rsidP="00D33DB4">
      <w:pPr>
        <w:jc w:val="center"/>
        <w:rPr>
          <w:b/>
          <w:sz w:val="28"/>
          <w:szCs w:val="28"/>
        </w:rPr>
      </w:pPr>
    </w:p>
    <w:p w:rsidR="00DB2C60" w:rsidRDefault="00DB2C60" w:rsidP="00D33DB4">
      <w:pPr>
        <w:jc w:val="center"/>
        <w:rPr>
          <w:b/>
          <w:sz w:val="28"/>
          <w:szCs w:val="28"/>
        </w:rPr>
      </w:pPr>
    </w:p>
    <w:p w:rsidR="00DB2C60" w:rsidRDefault="00DB2C60" w:rsidP="00D33DB4">
      <w:pPr>
        <w:jc w:val="center"/>
        <w:rPr>
          <w:b/>
          <w:sz w:val="28"/>
          <w:szCs w:val="28"/>
        </w:rPr>
      </w:pPr>
    </w:p>
    <w:p w:rsidR="00DB2C60" w:rsidRDefault="00DB2C60" w:rsidP="00D33DB4">
      <w:pPr>
        <w:jc w:val="center"/>
        <w:rPr>
          <w:b/>
          <w:sz w:val="28"/>
          <w:szCs w:val="28"/>
        </w:rPr>
      </w:pPr>
    </w:p>
    <w:p w:rsidR="00E4086A" w:rsidRDefault="00E4086A" w:rsidP="00D33DB4">
      <w:pPr>
        <w:jc w:val="center"/>
        <w:rPr>
          <w:b/>
          <w:sz w:val="28"/>
          <w:szCs w:val="28"/>
        </w:rPr>
      </w:pPr>
      <w:r w:rsidRPr="00E4086A">
        <w:rPr>
          <w:b/>
          <w:sz w:val="28"/>
          <w:szCs w:val="28"/>
        </w:rPr>
        <w:lastRenderedPageBreak/>
        <w:t>6. Рынок услуг розничной торговли лекарственными препаратами, медицинскими изделиями и сопутствующими товарами</w:t>
      </w:r>
    </w:p>
    <w:p w:rsidR="00E4086A" w:rsidRDefault="00E4086A" w:rsidP="00D33DB4">
      <w:pPr>
        <w:jc w:val="center"/>
        <w:rPr>
          <w:b/>
          <w:sz w:val="28"/>
          <w:szCs w:val="28"/>
        </w:rPr>
      </w:pPr>
    </w:p>
    <w:p w:rsidR="00D33DB4" w:rsidRPr="00342D83" w:rsidRDefault="00D33DB4" w:rsidP="00D33DB4">
      <w:pPr>
        <w:jc w:val="center"/>
        <w:rPr>
          <w:b/>
          <w:sz w:val="28"/>
          <w:szCs w:val="28"/>
        </w:rPr>
      </w:pPr>
      <w:r w:rsidRPr="00342D83">
        <w:rPr>
          <w:b/>
          <w:sz w:val="28"/>
          <w:szCs w:val="28"/>
        </w:rPr>
        <w:t>6.2. Ключевые показатели</w:t>
      </w:r>
    </w:p>
    <w:p w:rsidR="003C4271" w:rsidRPr="00342D83" w:rsidRDefault="003C4271" w:rsidP="00D33DB4">
      <w:pPr>
        <w:jc w:val="center"/>
        <w:rPr>
          <w:b/>
          <w:sz w:val="28"/>
          <w:szCs w:val="28"/>
        </w:rPr>
      </w:pPr>
    </w:p>
    <w:tbl>
      <w:tblPr>
        <w:tblW w:w="13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1176"/>
        <w:gridCol w:w="1559"/>
        <w:gridCol w:w="1418"/>
        <w:gridCol w:w="2120"/>
      </w:tblGrid>
      <w:tr w:rsidR="0022176E" w:rsidRPr="00342D83" w:rsidTr="00210E2C">
        <w:trPr>
          <w:tblHeader/>
          <w:jc w:val="center"/>
        </w:trPr>
        <w:tc>
          <w:tcPr>
            <w:tcW w:w="711" w:type="dxa"/>
            <w:vAlign w:val="center"/>
          </w:tcPr>
          <w:p w:rsidR="0022176E" w:rsidRPr="0022176E" w:rsidRDefault="0022176E" w:rsidP="00C244FB">
            <w:pPr>
              <w:spacing w:line="240" w:lineRule="atLeast"/>
              <w:jc w:val="center"/>
              <w:rPr>
                <w:b/>
              </w:rPr>
            </w:pPr>
            <w:r w:rsidRPr="0022176E">
              <w:rPr>
                <w:b/>
              </w:rPr>
              <w:t>№ п/п</w:t>
            </w:r>
          </w:p>
        </w:tc>
        <w:tc>
          <w:tcPr>
            <w:tcW w:w="4651" w:type="dxa"/>
            <w:vAlign w:val="center"/>
          </w:tcPr>
          <w:p w:rsidR="0022176E" w:rsidRPr="0022176E" w:rsidRDefault="0022176E" w:rsidP="00C244FB">
            <w:pPr>
              <w:tabs>
                <w:tab w:val="left" w:pos="1557"/>
                <w:tab w:val="left" w:pos="2697"/>
              </w:tabs>
              <w:spacing w:line="240" w:lineRule="atLeast"/>
              <w:jc w:val="center"/>
              <w:rPr>
                <w:b/>
              </w:rPr>
            </w:pPr>
            <w:r w:rsidRPr="0022176E">
              <w:rPr>
                <w:b/>
              </w:rPr>
              <w:t>Наименование ключевого показателя</w:t>
            </w:r>
          </w:p>
        </w:tc>
        <w:tc>
          <w:tcPr>
            <w:tcW w:w="1134" w:type="dxa"/>
            <w:vAlign w:val="center"/>
          </w:tcPr>
          <w:p w:rsidR="0022176E" w:rsidRPr="0022176E" w:rsidRDefault="0022176E" w:rsidP="00DB2C60">
            <w:pPr>
              <w:spacing w:line="240" w:lineRule="atLeast"/>
              <w:ind w:left="-57" w:right="-57"/>
              <w:jc w:val="center"/>
              <w:rPr>
                <w:b/>
              </w:rPr>
            </w:pPr>
            <w:r w:rsidRPr="0022176E">
              <w:rPr>
                <w:b/>
              </w:rPr>
              <w:t>Единица измерения</w:t>
            </w:r>
          </w:p>
        </w:tc>
        <w:tc>
          <w:tcPr>
            <w:tcW w:w="992" w:type="dxa"/>
            <w:vAlign w:val="center"/>
          </w:tcPr>
          <w:p w:rsidR="0022176E" w:rsidRPr="0022176E" w:rsidRDefault="0022176E" w:rsidP="00C244FB">
            <w:pPr>
              <w:ind w:left="-57" w:right="-57"/>
              <w:jc w:val="center"/>
              <w:rPr>
                <w:b/>
                <w:bCs/>
              </w:rPr>
            </w:pPr>
            <w:r w:rsidRPr="0022176E">
              <w:rPr>
                <w:b/>
                <w:bCs/>
              </w:rPr>
              <w:t>На 31 декабря 2023 года</w:t>
            </w:r>
          </w:p>
          <w:p w:rsidR="0022176E" w:rsidRPr="0022176E" w:rsidRDefault="0022176E" w:rsidP="00C244FB">
            <w:pPr>
              <w:ind w:left="-57" w:right="-57"/>
              <w:jc w:val="center"/>
              <w:rPr>
                <w:b/>
                <w:bCs/>
              </w:rPr>
            </w:pPr>
            <w:r w:rsidRPr="0022176E">
              <w:rPr>
                <w:b/>
                <w:bCs/>
              </w:rPr>
              <w:t xml:space="preserve">план </w:t>
            </w:r>
          </w:p>
        </w:tc>
        <w:tc>
          <w:tcPr>
            <w:tcW w:w="1176" w:type="dxa"/>
          </w:tcPr>
          <w:p w:rsidR="0022176E" w:rsidRPr="0022176E" w:rsidRDefault="0022176E" w:rsidP="001A60F3">
            <w:pPr>
              <w:ind w:left="-57" w:right="-57"/>
              <w:rPr>
                <w:b/>
                <w:bCs/>
              </w:rPr>
            </w:pPr>
          </w:p>
          <w:p w:rsidR="0022176E" w:rsidRPr="0022176E" w:rsidRDefault="0022176E" w:rsidP="001A60F3">
            <w:pPr>
              <w:ind w:left="-57" w:right="-57"/>
              <w:rPr>
                <w:b/>
                <w:bCs/>
              </w:rPr>
            </w:pPr>
          </w:p>
          <w:p w:rsidR="0022176E" w:rsidRPr="0022176E" w:rsidRDefault="0022176E" w:rsidP="001A60F3">
            <w:pPr>
              <w:ind w:left="-57" w:right="-57"/>
              <w:rPr>
                <w:b/>
                <w:bCs/>
              </w:rPr>
            </w:pPr>
          </w:p>
          <w:p w:rsidR="0022176E" w:rsidRPr="0022176E" w:rsidRDefault="0022176E" w:rsidP="00D50A2F">
            <w:pPr>
              <w:ind w:left="-57" w:right="-57"/>
              <w:rPr>
                <w:b/>
                <w:bCs/>
              </w:rPr>
            </w:pPr>
            <w:r w:rsidRPr="0022176E">
              <w:rPr>
                <w:b/>
                <w:bCs/>
              </w:rPr>
              <w:t>Оценка выполнения по состоянию на 01.0</w:t>
            </w:r>
            <w:r w:rsidR="00D50A2F">
              <w:rPr>
                <w:b/>
                <w:bCs/>
              </w:rPr>
              <w:t>7</w:t>
            </w:r>
            <w:r w:rsidRPr="0022176E">
              <w:rPr>
                <w:b/>
                <w:bCs/>
              </w:rPr>
              <w:t>.2023</w:t>
            </w:r>
          </w:p>
        </w:tc>
        <w:tc>
          <w:tcPr>
            <w:tcW w:w="1559" w:type="dxa"/>
            <w:shd w:val="clear" w:color="auto" w:fill="FFFFFF" w:themeFill="background1"/>
            <w:vAlign w:val="center"/>
          </w:tcPr>
          <w:p w:rsidR="0022176E" w:rsidRPr="0022176E" w:rsidRDefault="0022176E" w:rsidP="001A60F3">
            <w:pPr>
              <w:ind w:left="-57" w:right="-57"/>
              <w:rPr>
                <w:b/>
                <w:bCs/>
              </w:rPr>
            </w:pPr>
          </w:p>
          <w:p w:rsidR="0022176E" w:rsidRPr="0022176E" w:rsidRDefault="0022176E" w:rsidP="001A60F3">
            <w:pPr>
              <w:ind w:left="-57" w:right="-57"/>
              <w:rPr>
                <w:b/>
                <w:bCs/>
              </w:rPr>
            </w:pPr>
          </w:p>
          <w:p w:rsidR="0022176E" w:rsidRPr="0022176E" w:rsidRDefault="0022176E" w:rsidP="001A60F3">
            <w:pPr>
              <w:ind w:left="-57" w:right="-57"/>
              <w:rPr>
                <w:b/>
                <w:bCs/>
              </w:rPr>
            </w:pPr>
          </w:p>
          <w:p w:rsidR="0022176E" w:rsidRPr="0022176E" w:rsidRDefault="0022176E" w:rsidP="001A60F3">
            <w:pPr>
              <w:ind w:left="-57" w:right="-57"/>
              <w:rPr>
                <w:b/>
                <w:bCs/>
              </w:rPr>
            </w:pPr>
            <w:r w:rsidRPr="0022176E">
              <w:rPr>
                <w:b/>
                <w:bCs/>
              </w:rPr>
              <w:t>Процент выполнения показателя по сравнению с плановыми данными за 2023 год,%</w:t>
            </w:r>
          </w:p>
          <w:p w:rsidR="0022176E" w:rsidRPr="0022176E" w:rsidRDefault="0022176E" w:rsidP="001A60F3">
            <w:pPr>
              <w:ind w:left="-57" w:right="-57"/>
              <w:rPr>
                <w:b/>
                <w:bCs/>
              </w:rPr>
            </w:pPr>
          </w:p>
          <w:p w:rsidR="0022176E" w:rsidRPr="0022176E" w:rsidRDefault="0022176E" w:rsidP="001A60F3">
            <w:pPr>
              <w:ind w:left="-57" w:right="-57"/>
              <w:rPr>
                <w:b/>
                <w:bCs/>
              </w:rPr>
            </w:pPr>
          </w:p>
          <w:p w:rsidR="0022176E" w:rsidRPr="0022176E" w:rsidRDefault="0022176E" w:rsidP="001A60F3">
            <w:pPr>
              <w:ind w:left="-57" w:right="-57"/>
              <w:rPr>
                <w:b/>
                <w:bCs/>
              </w:rPr>
            </w:pPr>
          </w:p>
          <w:p w:rsidR="0022176E" w:rsidRPr="0022176E" w:rsidRDefault="0022176E" w:rsidP="001A60F3">
            <w:pPr>
              <w:ind w:left="-57" w:right="-57"/>
              <w:rPr>
                <w:b/>
                <w:bCs/>
              </w:rPr>
            </w:pPr>
          </w:p>
        </w:tc>
        <w:tc>
          <w:tcPr>
            <w:tcW w:w="1418" w:type="dxa"/>
            <w:shd w:val="clear" w:color="auto" w:fill="FFFFFF" w:themeFill="background1"/>
            <w:vAlign w:val="center"/>
          </w:tcPr>
          <w:p w:rsidR="0022176E" w:rsidRPr="0022176E" w:rsidRDefault="0022176E" w:rsidP="001A60F3">
            <w:pPr>
              <w:ind w:left="-57" w:right="-57"/>
              <w:rPr>
                <w:b/>
                <w:bCs/>
              </w:rPr>
            </w:pPr>
            <w:r w:rsidRPr="0022176E">
              <w:rPr>
                <w:b/>
                <w:bCs/>
              </w:rPr>
              <w:t>Оценка выполнения по состоянию на 31.12.2023</w:t>
            </w:r>
          </w:p>
        </w:tc>
        <w:tc>
          <w:tcPr>
            <w:tcW w:w="2120" w:type="dxa"/>
            <w:shd w:val="clear" w:color="auto" w:fill="FFFFFF" w:themeFill="background1"/>
          </w:tcPr>
          <w:p w:rsidR="0022176E" w:rsidRPr="0022176E" w:rsidRDefault="0022176E" w:rsidP="00C244FB">
            <w:pPr>
              <w:spacing w:line="240" w:lineRule="atLeast"/>
              <w:jc w:val="center"/>
              <w:rPr>
                <w:b/>
                <w:bCs/>
              </w:rPr>
            </w:pPr>
            <w:r w:rsidRPr="0022176E">
              <w:rPr>
                <w:b/>
                <w:bCs/>
              </w:rPr>
              <w:t>Ответственный исполнитель</w:t>
            </w:r>
          </w:p>
        </w:tc>
      </w:tr>
      <w:tr w:rsidR="0022176E" w:rsidRPr="00342D83" w:rsidTr="00210E2C">
        <w:trPr>
          <w:jc w:val="center"/>
        </w:trPr>
        <w:tc>
          <w:tcPr>
            <w:tcW w:w="711" w:type="dxa"/>
          </w:tcPr>
          <w:p w:rsidR="0022176E" w:rsidRPr="00342D83" w:rsidRDefault="0022176E" w:rsidP="00C244FB">
            <w:pPr>
              <w:ind w:left="-57" w:right="-57"/>
              <w:jc w:val="center"/>
              <w:rPr>
                <w:sz w:val="24"/>
                <w:szCs w:val="24"/>
              </w:rPr>
            </w:pPr>
            <w:r w:rsidRPr="00342D83">
              <w:rPr>
                <w:sz w:val="24"/>
                <w:szCs w:val="24"/>
              </w:rPr>
              <w:t>6.2.1</w:t>
            </w:r>
          </w:p>
        </w:tc>
        <w:tc>
          <w:tcPr>
            <w:tcW w:w="4651" w:type="dxa"/>
          </w:tcPr>
          <w:p w:rsidR="0022176E" w:rsidRPr="00342D83" w:rsidRDefault="0022176E" w:rsidP="00685D28">
            <w:pPr>
              <w:jc w:val="both"/>
              <w:rPr>
                <w:sz w:val="24"/>
                <w:szCs w:val="24"/>
              </w:rPr>
            </w:pPr>
            <w:r w:rsidRPr="00342D83">
              <w:rPr>
                <w:rFonts w:eastAsia="Calibri"/>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Алексеевском городском округе в отчетном периоде)                     (по Стандарту и методике ФАС)</w:t>
            </w:r>
          </w:p>
        </w:tc>
        <w:tc>
          <w:tcPr>
            <w:tcW w:w="1134" w:type="dxa"/>
          </w:tcPr>
          <w:p w:rsidR="0022176E" w:rsidRPr="00342D83" w:rsidRDefault="0022176E" w:rsidP="00C244FB">
            <w:pPr>
              <w:jc w:val="center"/>
            </w:pPr>
            <w:r w:rsidRPr="00342D83">
              <w:rPr>
                <w:sz w:val="24"/>
                <w:szCs w:val="24"/>
              </w:rPr>
              <w:t>%</w:t>
            </w:r>
          </w:p>
        </w:tc>
        <w:tc>
          <w:tcPr>
            <w:tcW w:w="992" w:type="dxa"/>
          </w:tcPr>
          <w:p w:rsidR="0022176E" w:rsidRPr="00342D83" w:rsidRDefault="0022176E" w:rsidP="00EC03AB">
            <w:pPr>
              <w:jc w:val="center"/>
              <w:rPr>
                <w:sz w:val="24"/>
                <w:szCs w:val="24"/>
              </w:rPr>
            </w:pPr>
            <w:r w:rsidRPr="00342D83">
              <w:rPr>
                <w:sz w:val="24"/>
                <w:szCs w:val="24"/>
              </w:rPr>
              <w:t>98</w:t>
            </w:r>
          </w:p>
        </w:tc>
        <w:tc>
          <w:tcPr>
            <w:tcW w:w="1176" w:type="dxa"/>
          </w:tcPr>
          <w:p w:rsidR="0022176E" w:rsidRPr="00342D83" w:rsidRDefault="00660602" w:rsidP="00EC03AB">
            <w:pPr>
              <w:jc w:val="center"/>
              <w:rPr>
                <w:sz w:val="24"/>
                <w:szCs w:val="24"/>
              </w:rPr>
            </w:pPr>
            <w:r>
              <w:rPr>
                <w:sz w:val="24"/>
                <w:szCs w:val="24"/>
              </w:rPr>
              <w:t>98</w:t>
            </w:r>
          </w:p>
        </w:tc>
        <w:tc>
          <w:tcPr>
            <w:tcW w:w="1559" w:type="dxa"/>
          </w:tcPr>
          <w:p w:rsidR="0022176E" w:rsidRPr="00342D83" w:rsidRDefault="00660602" w:rsidP="00EC03AB">
            <w:pPr>
              <w:jc w:val="center"/>
              <w:rPr>
                <w:sz w:val="24"/>
                <w:szCs w:val="24"/>
              </w:rPr>
            </w:pPr>
            <w:r>
              <w:rPr>
                <w:sz w:val="24"/>
                <w:szCs w:val="24"/>
              </w:rPr>
              <w:t>100</w:t>
            </w:r>
          </w:p>
        </w:tc>
        <w:tc>
          <w:tcPr>
            <w:tcW w:w="1418" w:type="dxa"/>
          </w:tcPr>
          <w:p w:rsidR="0022176E" w:rsidRPr="00342D83" w:rsidRDefault="00660602" w:rsidP="00C244FB">
            <w:pPr>
              <w:jc w:val="center"/>
              <w:rPr>
                <w:sz w:val="24"/>
                <w:szCs w:val="24"/>
              </w:rPr>
            </w:pPr>
            <w:r>
              <w:rPr>
                <w:sz w:val="24"/>
                <w:szCs w:val="24"/>
              </w:rPr>
              <w:t>98</w:t>
            </w:r>
          </w:p>
        </w:tc>
        <w:tc>
          <w:tcPr>
            <w:tcW w:w="2120" w:type="dxa"/>
          </w:tcPr>
          <w:p w:rsidR="0022176E" w:rsidRPr="00342D83" w:rsidRDefault="0022176E" w:rsidP="009C778E">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D33DB4" w:rsidRPr="00342D83" w:rsidRDefault="00D33DB4" w:rsidP="00AF7697">
      <w:pPr>
        <w:ind w:firstLine="709"/>
        <w:jc w:val="both"/>
        <w:rPr>
          <w:sz w:val="28"/>
          <w:szCs w:val="28"/>
        </w:rPr>
      </w:pPr>
    </w:p>
    <w:p w:rsidR="00DB2C60" w:rsidRDefault="00D33DB4" w:rsidP="00D33DB4">
      <w:pPr>
        <w:contextualSpacing/>
        <w:jc w:val="center"/>
        <w:rPr>
          <w:sz w:val="28"/>
          <w:szCs w:val="28"/>
        </w:rPr>
      </w:pPr>
      <w:r w:rsidRPr="00342D83">
        <w:rPr>
          <w:sz w:val="28"/>
          <w:szCs w:val="28"/>
        </w:rPr>
        <w:tab/>
      </w:r>
    </w:p>
    <w:p w:rsidR="00F15535" w:rsidRDefault="00F15535" w:rsidP="00D33DB4">
      <w:pPr>
        <w:contextualSpacing/>
        <w:jc w:val="center"/>
        <w:rPr>
          <w:b/>
          <w:sz w:val="28"/>
          <w:szCs w:val="28"/>
        </w:rPr>
      </w:pPr>
    </w:p>
    <w:p w:rsidR="00F15535" w:rsidRDefault="00F15535" w:rsidP="00D33DB4">
      <w:pPr>
        <w:contextualSpacing/>
        <w:jc w:val="center"/>
        <w:rPr>
          <w:b/>
          <w:sz w:val="28"/>
          <w:szCs w:val="28"/>
        </w:rPr>
      </w:pPr>
    </w:p>
    <w:p w:rsidR="00F15535" w:rsidRDefault="00F15535" w:rsidP="00D33DB4">
      <w:pPr>
        <w:contextualSpacing/>
        <w:jc w:val="center"/>
        <w:rPr>
          <w:b/>
          <w:sz w:val="28"/>
          <w:szCs w:val="28"/>
        </w:rPr>
      </w:pPr>
    </w:p>
    <w:p w:rsidR="00F15535" w:rsidRDefault="00F15535" w:rsidP="00D33DB4">
      <w:pPr>
        <w:contextualSpacing/>
        <w:jc w:val="center"/>
        <w:rPr>
          <w:b/>
          <w:sz w:val="28"/>
          <w:szCs w:val="28"/>
        </w:rPr>
      </w:pPr>
    </w:p>
    <w:p w:rsidR="00DD03EF" w:rsidRPr="00342D83" w:rsidRDefault="00D33DB4" w:rsidP="00D33DB4">
      <w:pPr>
        <w:contextualSpacing/>
        <w:jc w:val="center"/>
        <w:rPr>
          <w:rFonts w:eastAsia="Calibri"/>
          <w:b/>
          <w:sz w:val="28"/>
          <w:szCs w:val="28"/>
          <w:lang w:eastAsia="en-US"/>
        </w:rPr>
      </w:pPr>
      <w:r w:rsidRPr="00342D83">
        <w:rPr>
          <w:b/>
          <w:sz w:val="28"/>
          <w:szCs w:val="28"/>
        </w:rPr>
        <w:lastRenderedPageBreak/>
        <w:t>6</w:t>
      </w:r>
      <w:r w:rsidRPr="00342D83">
        <w:rPr>
          <w:rFonts w:eastAsia="Calibri"/>
          <w:b/>
          <w:sz w:val="28"/>
          <w:szCs w:val="28"/>
          <w:lang w:eastAsia="en-US"/>
        </w:rPr>
        <w:t>.3.  Мероприятия по содействию развитию конкуренции</w:t>
      </w:r>
    </w:p>
    <w:p w:rsidR="00DD03EF" w:rsidRPr="00342D83" w:rsidRDefault="00DD03EF" w:rsidP="00D33DB4">
      <w:pPr>
        <w:contextualSpacing/>
        <w:jc w:val="center"/>
        <w:rPr>
          <w:rFonts w:eastAsia="Calibri"/>
          <w:b/>
          <w:sz w:val="28"/>
          <w:szCs w:val="28"/>
          <w:lang w:eastAsia="en-US"/>
        </w:rPr>
      </w:pPr>
    </w:p>
    <w:tbl>
      <w:tblPr>
        <w:tblW w:w="13122" w:type="dxa"/>
        <w:jc w:val="center"/>
        <w:tblLayout w:type="fixed"/>
        <w:tblLook w:val="04A0" w:firstRow="1" w:lastRow="0" w:firstColumn="1" w:lastColumn="0" w:noHBand="0" w:noVBand="1"/>
      </w:tblPr>
      <w:tblGrid>
        <w:gridCol w:w="731"/>
        <w:gridCol w:w="4641"/>
        <w:gridCol w:w="2976"/>
        <w:gridCol w:w="2590"/>
        <w:gridCol w:w="2170"/>
        <w:gridCol w:w="14"/>
      </w:tblGrid>
      <w:tr w:rsidR="00E43377" w:rsidRPr="00342D83" w:rsidTr="00C45719">
        <w:trPr>
          <w:trHeight w:val="1007"/>
          <w:tblHeader/>
          <w:jc w:val="center"/>
        </w:trPr>
        <w:tc>
          <w:tcPr>
            <w:tcW w:w="731"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4E239A">
            <w:pPr>
              <w:ind w:left="-57" w:right="-57"/>
              <w:jc w:val="center"/>
              <w:rPr>
                <w:b/>
                <w:bCs/>
                <w:sz w:val="24"/>
                <w:szCs w:val="24"/>
              </w:rPr>
            </w:pPr>
            <w:r w:rsidRPr="00342D83">
              <w:rPr>
                <w:b/>
                <w:bCs/>
                <w:sz w:val="24"/>
                <w:szCs w:val="24"/>
              </w:rPr>
              <w:t>№</w:t>
            </w:r>
          </w:p>
          <w:p w:rsidR="00E43377" w:rsidRPr="00342D83" w:rsidRDefault="00E43377" w:rsidP="004E239A">
            <w:pPr>
              <w:ind w:left="-57" w:right="-57"/>
              <w:jc w:val="center"/>
              <w:rPr>
                <w:b/>
                <w:bCs/>
                <w:sz w:val="24"/>
                <w:szCs w:val="24"/>
              </w:rPr>
            </w:pPr>
            <w:r w:rsidRPr="00342D83">
              <w:rPr>
                <w:b/>
                <w:bCs/>
                <w:sz w:val="24"/>
                <w:szCs w:val="24"/>
              </w:rPr>
              <w:t>п/п</w:t>
            </w:r>
          </w:p>
        </w:tc>
        <w:tc>
          <w:tcPr>
            <w:tcW w:w="4641"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4E239A">
            <w:pPr>
              <w:ind w:left="-57" w:right="-57"/>
              <w:jc w:val="center"/>
              <w:rPr>
                <w:b/>
                <w:bCs/>
                <w:sz w:val="24"/>
                <w:szCs w:val="24"/>
              </w:rPr>
            </w:pPr>
            <w:r w:rsidRPr="00342D83">
              <w:rPr>
                <w:b/>
                <w:bCs/>
                <w:sz w:val="24"/>
                <w:szCs w:val="24"/>
              </w:rPr>
              <w:t>Наименование мероприятия</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4E239A">
            <w:pPr>
              <w:ind w:left="-57" w:right="-57"/>
              <w:jc w:val="center"/>
              <w:rPr>
                <w:b/>
                <w:bCs/>
                <w:sz w:val="24"/>
                <w:szCs w:val="24"/>
              </w:rPr>
            </w:pPr>
            <w:r w:rsidRPr="00342D83">
              <w:rPr>
                <w:b/>
                <w:bCs/>
                <w:sz w:val="24"/>
                <w:szCs w:val="24"/>
              </w:rPr>
              <w:t>Результат выполнения мероприятия</w:t>
            </w:r>
          </w:p>
        </w:tc>
        <w:tc>
          <w:tcPr>
            <w:tcW w:w="2590" w:type="dxa"/>
            <w:tcBorders>
              <w:top w:val="single" w:sz="4" w:space="0" w:color="auto"/>
              <w:left w:val="single" w:sz="4" w:space="0" w:color="auto"/>
              <w:right w:val="single" w:sz="4" w:space="0" w:color="auto"/>
            </w:tcBorders>
          </w:tcPr>
          <w:p w:rsidR="00E43377" w:rsidRPr="00342D83" w:rsidRDefault="00D50A2F" w:rsidP="004E239A">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2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4E239A">
            <w:pPr>
              <w:ind w:left="-57" w:right="-57"/>
              <w:jc w:val="center"/>
              <w:rPr>
                <w:b/>
                <w:bCs/>
                <w:sz w:val="24"/>
                <w:szCs w:val="24"/>
              </w:rPr>
            </w:pPr>
            <w:r w:rsidRPr="00342D83">
              <w:rPr>
                <w:b/>
                <w:bCs/>
                <w:sz w:val="24"/>
                <w:szCs w:val="24"/>
              </w:rPr>
              <w:t>Ответственные исполнители мероприятия</w:t>
            </w:r>
          </w:p>
        </w:tc>
      </w:tr>
      <w:tr w:rsidR="00463561" w:rsidRPr="00342D83" w:rsidTr="00C45719">
        <w:trPr>
          <w:gridAfter w:val="1"/>
          <w:wAfter w:w="14" w:type="dxa"/>
          <w:trHeight w:val="315"/>
          <w:jc w:val="center"/>
        </w:trPr>
        <w:tc>
          <w:tcPr>
            <w:tcW w:w="731" w:type="dxa"/>
            <w:tcBorders>
              <w:top w:val="single" w:sz="4" w:space="0" w:color="auto"/>
              <w:left w:val="single" w:sz="4" w:space="0" w:color="auto"/>
              <w:bottom w:val="single" w:sz="4" w:space="0" w:color="auto"/>
              <w:right w:val="single" w:sz="4" w:space="0" w:color="auto"/>
            </w:tcBorders>
            <w:shd w:val="clear" w:color="auto" w:fill="auto"/>
            <w:noWrap/>
          </w:tcPr>
          <w:p w:rsidR="00463561" w:rsidRPr="00342D83" w:rsidRDefault="00463561" w:rsidP="004E239A">
            <w:pPr>
              <w:spacing w:line="233" w:lineRule="auto"/>
              <w:ind w:left="-57" w:right="-57"/>
              <w:jc w:val="center"/>
              <w:rPr>
                <w:rFonts w:eastAsia="Calibri"/>
                <w:sz w:val="24"/>
                <w:szCs w:val="24"/>
              </w:rPr>
            </w:pPr>
            <w:r w:rsidRPr="00342D83">
              <w:rPr>
                <w:rFonts w:eastAsia="Calibri"/>
                <w:sz w:val="24"/>
                <w:szCs w:val="24"/>
              </w:rPr>
              <w:t>6.3.1</w:t>
            </w:r>
          </w:p>
        </w:tc>
        <w:tc>
          <w:tcPr>
            <w:tcW w:w="4641" w:type="dxa"/>
            <w:tcBorders>
              <w:top w:val="single" w:sz="4" w:space="0" w:color="auto"/>
              <w:left w:val="nil"/>
              <w:bottom w:val="single" w:sz="4" w:space="0" w:color="auto"/>
              <w:right w:val="single" w:sz="4" w:space="0" w:color="auto"/>
            </w:tcBorders>
            <w:shd w:val="clear" w:color="auto" w:fill="auto"/>
            <w:noWrap/>
          </w:tcPr>
          <w:p w:rsidR="00463561" w:rsidRPr="00342D83" w:rsidRDefault="00463561" w:rsidP="004E239A">
            <w:pPr>
              <w:spacing w:line="233" w:lineRule="auto"/>
              <w:ind w:left="-57" w:right="-57"/>
              <w:jc w:val="both"/>
              <w:rPr>
                <w:sz w:val="24"/>
                <w:szCs w:val="24"/>
              </w:rPr>
            </w:pPr>
            <w:r w:rsidRPr="00342D83">
              <w:rPr>
                <w:sz w:val="24"/>
                <w:szCs w:val="24"/>
              </w:rPr>
              <w:t>Сохранение аптечных организаций частной формы собственности для работы в сельской местности, информирование департамента экономического развития о количестве аптечных организаций                                на территории муниципального образования</w:t>
            </w:r>
          </w:p>
        </w:tc>
        <w:tc>
          <w:tcPr>
            <w:tcW w:w="2976" w:type="dxa"/>
            <w:tcBorders>
              <w:top w:val="single" w:sz="4" w:space="0" w:color="auto"/>
              <w:left w:val="nil"/>
              <w:bottom w:val="single" w:sz="4" w:space="0" w:color="auto"/>
              <w:right w:val="single" w:sz="4" w:space="0" w:color="auto"/>
            </w:tcBorders>
            <w:shd w:val="clear" w:color="auto" w:fill="auto"/>
            <w:noWrap/>
          </w:tcPr>
          <w:p w:rsidR="00463561" w:rsidRPr="00342D83" w:rsidRDefault="00463561" w:rsidP="008A054C">
            <w:pPr>
              <w:spacing w:line="233" w:lineRule="auto"/>
              <w:ind w:left="-57" w:right="-57"/>
              <w:jc w:val="both"/>
              <w:rPr>
                <w:sz w:val="24"/>
                <w:szCs w:val="24"/>
              </w:rPr>
            </w:pPr>
            <w:r w:rsidRPr="00342D83">
              <w:rPr>
                <w:sz w:val="24"/>
                <w:szCs w:val="24"/>
              </w:rPr>
              <w:t xml:space="preserve">Сохранение количества частных аптечных организаций в сельской местности. Повышение удовлетворенности населения лекарственным обеспечением                            </w:t>
            </w:r>
          </w:p>
        </w:tc>
        <w:tc>
          <w:tcPr>
            <w:tcW w:w="2590" w:type="dxa"/>
            <w:tcBorders>
              <w:top w:val="single" w:sz="4" w:space="0" w:color="auto"/>
              <w:left w:val="nil"/>
              <w:bottom w:val="single" w:sz="4" w:space="0" w:color="auto"/>
              <w:right w:val="single" w:sz="4" w:space="0" w:color="auto"/>
            </w:tcBorders>
          </w:tcPr>
          <w:p w:rsidR="00463561" w:rsidRPr="00342D83" w:rsidRDefault="00973A88" w:rsidP="004477C2">
            <w:pPr>
              <w:spacing w:line="233" w:lineRule="auto"/>
              <w:ind w:left="-57" w:right="-57"/>
              <w:jc w:val="both"/>
              <w:rPr>
                <w:sz w:val="24"/>
                <w:szCs w:val="24"/>
              </w:rPr>
            </w:pPr>
            <w:r w:rsidRPr="00973A88">
              <w:rPr>
                <w:sz w:val="24"/>
                <w:szCs w:val="24"/>
              </w:rPr>
              <w:t xml:space="preserve">На территории сельских населенных пунктов Алексеевского городского округа функционирует 9 объектов по реализации фармацевтических товаров частной формы собственности. Информация о количестве аптечных организаций ежеквартально направляется в департамент потребительского рынка министерства сельского хозяйства и продовольствия Белгородской области в рамках ведения Торгового реестра.         </w:t>
            </w:r>
          </w:p>
        </w:tc>
        <w:tc>
          <w:tcPr>
            <w:tcW w:w="2170" w:type="dxa"/>
            <w:tcBorders>
              <w:top w:val="single" w:sz="4" w:space="0" w:color="auto"/>
              <w:left w:val="single" w:sz="4" w:space="0" w:color="auto"/>
              <w:bottom w:val="single" w:sz="4" w:space="0" w:color="auto"/>
              <w:right w:val="single" w:sz="4" w:space="0" w:color="auto"/>
            </w:tcBorders>
            <w:shd w:val="clear" w:color="auto" w:fill="auto"/>
            <w:noWrap/>
          </w:tcPr>
          <w:p w:rsidR="00463561" w:rsidRPr="00342D83" w:rsidRDefault="00463561" w:rsidP="008A2C68">
            <w:pPr>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 </w:t>
            </w:r>
          </w:p>
        </w:tc>
      </w:tr>
    </w:tbl>
    <w:p w:rsidR="00DD03EF" w:rsidRPr="00342D83" w:rsidRDefault="00DD03EF" w:rsidP="00D33DB4">
      <w:pPr>
        <w:contextualSpacing/>
        <w:jc w:val="center"/>
        <w:rPr>
          <w:rFonts w:eastAsia="Calibri"/>
          <w:b/>
          <w:sz w:val="28"/>
          <w:szCs w:val="28"/>
          <w:lang w:eastAsia="en-US"/>
        </w:rPr>
      </w:pPr>
    </w:p>
    <w:p w:rsidR="00D33DB4" w:rsidRPr="00342D83" w:rsidRDefault="00D33DB4" w:rsidP="00D33DB4">
      <w:pPr>
        <w:tabs>
          <w:tab w:val="left" w:pos="4769"/>
        </w:tabs>
        <w:rPr>
          <w:sz w:val="28"/>
          <w:szCs w:val="28"/>
        </w:rPr>
      </w:pPr>
    </w:p>
    <w:p w:rsidR="00D33DB4" w:rsidRPr="00342D83" w:rsidRDefault="00D33DB4" w:rsidP="00D33DB4">
      <w:pPr>
        <w:rPr>
          <w:sz w:val="28"/>
          <w:szCs w:val="28"/>
        </w:rPr>
      </w:pPr>
    </w:p>
    <w:p w:rsidR="00BA7715" w:rsidRPr="00342D83" w:rsidRDefault="00BA7715" w:rsidP="00D33DB4">
      <w:pPr>
        <w:rPr>
          <w:sz w:val="28"/>
          <w:szCs w:val="28"/>
        </w:rPr>
        <w:sectPr w:rsidR="00BA7715" w:rsidRPr="00342D83" w:rsidSect="000970B5">
          <w:pgSz w:w="16838" w:h="11906" w:orient="landscape"/>
          <w:pgMar w:top="1134" w:right="1134" w:bottom="567" w:left="1134" w:header="709" w:footer="709" w:gutter="0"/>
          <w:cols w:space="708"/>
          <w:docGrid w:linePitch="360"/>
        </w:sectPr>
      </w:pPr>
    </w:p>
    <w:p w:rsidR="007D2079" w:rsidRPr="00342D83" w:rsidRDefault="007D2079" w:rsidP="007D2079">
      <w:pPr>
        <w:ind w:firstLine="709"/>
        <w:contextualSpacing/>
        <w:jc w:val="both"/>
        <w:rPr>
          <w:rFonts w:eastAsia="Calibri"/>
          <w:bCs/>
          <w:sz w:val="28"/>
          <w:szCs w:val="28"/>
          <w:lang w:eastAsia="en-US"/>
        </w:rPr>
      </w:pPr>
    </w:p>
    <w:p w:rsidR="00BA10EC" w:rsidRPr="00BA10EC" w:rsidRDefault="00BA10EC" w:rsidP="00BA10EC">
      <w:pPr>
        <w:jc w:val="center"/>
        <w:rPr>
          <w:b/>
          <w:sz w:val="28"/>
          <w:szCs w:val="28"/>
        </w:rPr>
      </w:pPr>
      <w:r w:rsidRPr="00BA10EC">
        <w:rPr>
          <w:b/>
          <w:sz w:val="28"/>
          <w:szCs w:val="28"/>
        </w:rPr>
        <w:t>7. Рынок услуг психолого-педагогического сопровождения</w:t>
      </w:r>
    </w:p>
    <w:p w:rsidR="00BA10EC" w:rsidRDefault="00BA10EC" w:rsidP="00BA10EC">
      <w:pPr>
        <w:jc w:val="center"/>
        <w:rPr>
          <w:b/>
          <w:sz w:val="28"/>
          <w:szCs w:val="28"/>
        </w:rPr>
      </w:pPr>
      <w:r w:rsidRPr="00BA10EC">
        <w:rPr>
          <w:b/>
          <w:sz w:val="28"/>
          <w:szCs w:val="28"/>
        </w:rPr>
        <w:t>детей с ограниченными возможностями здоровья</w:t>
      </w:r>
    </w:p>
    <w:p w:rsidR="00BA10EC" w:rsidRDefault="00BA10EC" w:rsidP="007D2079">
      <w:pPr>
        <w:jc w:val="center"/>
        <w:rPr>
          <w:b/>
          <w:sz w:val="28"/>
          <w:szCs w:val="28"/>
        </w:rPr>
      </w:pPr>
    </w:p>
    <w:p w:rsidR="00BA10EC" w:rsidRDefault="00BA10EC" w:rsidP="007D2079">
      <w:pPr>
        <w:jc w:val="center"/>
        <w:rPr>
          <w:b/>
          <w:sz w:val="28"/>
          <w:szCs w:val="28"/>
        </w:rPr>
      </w:pPr>
    </w:p>
    <w:p w:rsidR="007D2079" w:rsidRPr="00342D83" w:rsidRDefault="007D2079" w:rsidP="007D2079">
      <w:pPr>
        <w:jc w:val="center"/>
        <w:rPr>
          <w:b/>
          <w:sz w:val="28"/>
          <w:szCs w:val="28"/>
        </w:rPr>
      </w:pPr>
      <w:r w:rsidRPr="00342D83">
        <w:rPr>
          <w:b/>
          <w:sz w:val="28"/>
          <w:szCs w:val="28"/>
        </w:rPr>
        <w:t>7.2. Ключевые показатели</w:t>
      </w:r>
    </w:p>
    <w:p w:rsidR="007D2079" w:rsidRPr="00342D83" w:rsidRDefault="007D2079" w:rsidP="007D2079">
      <w:pPr>
        <w:jc w:val="center"/>
        <w:rPr>
          <w:sz w:val="26"/>
          <w:szCs w:val="26"/>
        </w:rPr>
      </w:pPr>
    </w:p>
    <w:tbl>
      <w:tblPr>
        <w:tblW w:w="13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814"/>
        <w:gridCol w:w="1559"/>
        <w:gridCol w:w="1935"/>
        <w:gridCol w:w="7"/>
      </w:tblGrid>
      <w:tr w:rsidR="00937704" w:rsidRPr="00937704" w:rsidTr="00F15535">
        <w:trPr>
          <w:trHeight w:val="4612"/>
          <w:tblHeader/>
          <w:jc w:val="center"/>
        </w:trPr>
        <w:tc>
          <w:tcPr>
            <w:tcW w:w="711" w:type="dxa"/>
            <w:vAlign w:val="center"/>
          </w:tcPr>
          <w:p w:rsidR="00937704" w:rsidRPr="00937704" w:rsidRDefault="00937704" w:rsidP="00C244FB">
            <w:pPr>
              <w:spacing w:line="240" w:lineRule="atLeast"/>
              <w:jc w:val="center"/>
              <w:rPr>
                <w:b/>
              </w:rPr>
            </w:pPr>
            <w:r w:rsidRPr="00937704">
              <w:rPr>
                <w:b/>
              </w:rPr>
              <w:t>№ п/п</w:t>
            </w:r>
          </w:p>
        </w:tc>
        <w:tc>
          <w:tcPr>
            <w:tcW w:w="4651" w:type="dxa"/>
            <w:vAlign w:val="center"/>
          </w:tcPr>
          <w:p w:rsidR="00937704" w:rsidRPr="00937704" w:rsidRDefault="00937704" w:rsidP="00C244FB">
            <w:pPr>
              <w:tabs>
                <w:tab w:val="left" w:pos="1557"/>
                <w:tab w:val="left" w:pos="2697"/>
              </w:tabs>
              <w:spacing w:line="240" w:lineRule="atLeast"/>
              <w:jc w:val="center"/>
              <w:rPr>
                <w:b/>
              </w:rPr>
            </w:pPr>
            <w:r w:rsidRPr="00937704">
              <w:rPr>
                <w:b/>
              </w:rPr>
              <w:t>Наименование ключевого показателя</w:t>
            </w:r>
          </w:p>
        </w:tc>
        <w:tc>
          <w:tcPr>
            <w:tcW w:w="1134" w:type="dxa"/>
            <w:vAlign w:val="center"/>
          </w:tcPr>
          <w:p w:rsidR="00937704" w:rsidRPr="00937704" w:rsidRDefault="00937704" w:rsidP="00F15535">
            <w:pPr>
              <w:spacing w:line="240" w:lineRule="atLeast"/>
              <w:ind w:left="-57" w:right="-57"/>
              <w:jc w:val="center"/>
              <w:rPr>
                <w:b/>
              </w:rPr>
            </w:pPr>
            <w:r w:rsidRPr="00937704">
              <w:rPr>
                <w:b/>
              </w:rPr>
              <w:t>Единица измерения</w:t>
            </w:r>
          </w:p>
        </w:tc>
        <w:tc>
          <w:tcPr>
            <w:tcW w:w="992" w:type="dxa"/>
            <w:vAlign w:val="center"/>
          </w:tcPr>
          <w:p w:rsidR="00937704" w:rsidRPr="00937704" w:rsidRDefault="00937704" w:rsidP="00F05E62">
            <w:pPr>
              <w:ind w:left="-57" w:right="-57"/>
              <w:jc w:val="center"/>
              <w:rPr>
                <w:b/>
                <w:bCs/>
              </w:rPr>
            </w:pPr>
            <w:r w:rsidRPr="00937704">
              <w:rPr>
                <w:b/>
                <w:bCs/>
              </w:rPr>
              <w:t>На 31 декабря 2023 года</w:t>
            </w:r>
          </w:p>
          <w:p w:rsidR="00937704" w:rsidRPr="00937704" w:rsidRDefault="00937704" w:rsidP="00F05E62">
            <w:pPr>
              <w:ind w:left="-57" w:right="-57"/>
              <w:jc w:val="center"/>
              <w:rPr>
                <w:b/>
                <w:bCs/>
              </w:rPr>
            </w:pPr>
            <w:r w:rsidRPr="00937704">
              <w:rPr>
                <w:b/>
                <w:bCs/>
              </w:rPr>
              <w:t>план</w:t>
            </w:r>
          </w:p>
        </w:tc>
        <w:tc>
          <w:tcPr>
            <w:tcW w:w="992" w:type="dxa"/>
          </w:tcPr>
          <w:p w:rsidR="00937704" w:rsidRPr="00937704" w:rsidRDefault="00937704" w:rsidP="001A60F3">
            <w:pPr>
              <w:ind w:left="-57" w:right="-57"/>
              <w:rPr>
                <w:b/>
                <w:bCs/>
              </w:rPr>
            </w:pPr>
          </w:p>
          <w:p w:rsidR="00937704" w:rsidRPr="00937704" w:rsidRDefault="00937704" w:rsidP="001A60F3">
            <w:pPr>
              <w:ind w:left="-57" w:right="-57"/>
              <w:rPr>
                <w:b/>
                <w:bCs/>
              </w:rPr>
            </w:pPr>
          </w:p>
          <w:p w:rsidR="00937704" w:rsidRPr="00937704" w:rsidRDefault="00937704" w:rsidP="001A60F3">
            <w:pPr>
              <w:ind w:left="-57" w:right="-57"/>
              <w:rPr>
                <w:b/>
                <w:bCs/>
              </w:rPr>
            </w:pPr>
          </w:p>
          <w:p w:rsidR="00937704" w:rsidRPr="00937704" w:rsidRDefault="00937704" w:rsidP="00D50A2F">
            <w:pPr>
              <w:ind w:left="-57" w:right="-57"/>
              <w:rPr>
                <w:b/>
                <w:bCs/>
              </w:rPr>
            </w:pPr>
            <w:r w:rsidRPr="00937704">
              <w:rPr>
                <w:b/>
                <w:bCs/>
              </w:rPr>
              <w:t>Оценка выполнения по состоянию на 01.0</w:t>
            </w:r>
            <w:r w:rsidR="00D50A2F">
              <w:rPr>
                <w:b/>
                <w:bCs/>
              </w:rPr>
              <w:t>7</w:t>
            </w:r>
            <w:r w:rsidRPr="00937704">
              <w:rPr>
                <w:b/>
                <w:bCs/>
              </w:rPr>
              <w:t>.2023</w:t>
            </w:r>
          </w:p>
        </w:tc>
        <w:tc>
          <w:tcPr>
            <w:tcW w:w="1814" w:type="dxa"/>
            <w:shd w:val="clear" w:color="auto" w:fill="FFFFFF" w:themeFill="background1"/>
            <w:vAlign w:val="center"/>
          </w:tcPr>
          <w:p w:rsidR="00937704" w:rsidRPr="00937704" w:rsidRDefault="00937704" w:rsidP="001A60F3">
            <w:pPr>
              <w:ind w:left="-57" w:right="-57"/>
              <w:rPr>
                <w:b/>
                <w:bCs/>
              </w:rPr>
            </w:pPr>
          </w:p>
          <w:p w:rsidR="00937704" w:rsidRPr="00937704" w:rsidRDefault="00937704" w:rsidP="001A60F3">
            <w:pPr>
              <w:ind w:left="-57" w:right="-57"/>
              <w:rPr>
                <w:b/>
                <w:bCs/>
              </w:rPr>
            </w:pPr>
          </w:p>
          <w:p w:rsidR="00937704" w:rsidRPr="00937704" w:rsidRDefault="00937704" w:rsidP="001A60F3">
            <w:pPr>
              <w:ind w:left="-57" w:right="-57"/>
              <w:rPr>
                <w:b/>
                <w:bCs/>
              </w:rPr>
            </w:pPr>
          </w:p>
          <w:p w:rsidR="00937704" w:rsidRPr="00937704" w:rsidRDefault="00937704" w:rsidP="001A60F3">
            <w:pPr>
              <w:ind w:left="-57" w:right="-57"/>
              <w:rPr>
                <w:b/>
                <w:bCs/>
              </w:rPr>
            </w:pPr>
            <w:r w:rsidRPr="00937704">
              <w:rPr>
                <w:b/>
                <w:bCs/>
              </w:rPr>
              <w:t>Процент выполнения показателя по сравнению с плановыми данными за 2023 год,%</w:t>
            </w:r>
          </w:p>
          <w:p w:rsidR="00937704" w:rsidRPr="00937704" w:rsidRDefault="00937704" w:rsidP="001A60F3">
            <w:pPr>
              <w:ind w:left="-57" w:right="-57"/>
              <w:rPr>
                <w:b/>
                <w:bCs/>
              </w:rPr>
            </w:pPr>
          </w:p>
          <w:p w:rsidR="00937704" w:rsidRPr="00937704" w:rsidRDefault="00937704" w:rsidP="001A60F3">
            <w:pPr>
              <w:ind w:left="-57" w:right="-57"/>
              <w:rPr>
                <w:b/>
                <w:bCs/>
              </w:rPr>
            </w:pPr>
          </w:p>
          <w:p w:rsidR="00937704" w:rsidRPr="00937704" w:rsidRDefault="00937704" w:rsidP="001A60F3">
            <w:pPr>
              <w:ind w:left="-57" w:right="-57"/>
              <w:rPr>
                <w:b/>
                <w:bCs/>
              </w:rPr>
            </w:pPr>
          </w:p>
          <w:p w:rsidR="00937704" w:rsidRPr="00937704" w:rsidRDefault="00937704" w:rsidP="001A60F3">
            <w:pPr>
              <w:ind w:left="-57" w:right="-57"/>
              <w:rPr>
                <w:b/>
                <w:bCs/>
              </w:rPr>
            </w:pPr>
          </w:p>
        </w:tc>
        <w:tc>
          <w:tcPr>
            <w:tcW w:w="1559" w:type="dxa"/>
            <w:shd w:val="clear" w:color="auto" w:fill="FFFFFF" w:themeFill="background1"/>
            <w:vAlign w:val="center"/>
          </w:tcPr>
          <w:p w:rsidR="00937704" w:rsidRPr="00937704" w:rsidRDefault="00937704" w:rsidP="001A60F3">
            <w:pPr>
              <w:ind w:left="-57" w:right="-57"/>
              <w:rPr>
                <w:b/>
                <w:bCs/>
              </w:rPr>
            </w:pPr>
            <w:r w:rsidRPr="00937704">
              <w:rPr>
                <w:b/>
                <w:bCs/>
              </w:rPr>
              <w:t>Оценка выполнения по состоянию на 31.12.2023</w:t>
            </w:r>
          </w:p>
        </w:tc>
        <w:tc>
          <w:tcPr>
            <w:tcW w:w="1942" w:type="dxa"/>
            <w:gridSpan w:val="2"/>
            <w:shd w:val="clear" w:color="auto" w:fill="FFFFFF" w:themeFill="background1"/>
          </w:tcPr>
          <w:p w:rsidR="00937704" w:rsidRPr="00937704" w:rsidRDefault="00937704" w:rsidP="00C244FB">
            <w:pPr>
              <w:spacing w:line="240" w:lineRule="atLeast"/>
              <w:jc w:val="center"/>
              <w:rPr>
                <w:b/>
                <w:bCs/>
              </w:rPr>
            </w:pPr>
            <w:r w:rsidRPr="00937704">
              <w:rPr>
                <w:b/>
                <w:bCs/>
              </w:rPr>
              <w:t>Ответственный исполнитель</w:t>
            </w:r>
          </w:p>
        </w:tc>
      </w:tr>
      <w:tr w:rsidR="00937704" w:rsidRPr="00342D83" w:rsidTr="00F15535">
        <w:trPr>
          <w:gridAfter w:val="1"/>
          <w:wAfter w:w="7" w:type="dxa"/>
          <w:jc w:val="center"/>
        </w:trPr>
        <w:tc>
          <w:tcPr>
            <w:tcW w:w="711" w:type="dxa"/>
          </w:tcPr>
          <w:p w:rsidR="00937704" w:rsidRPr="00342D83" w:rsidRDefault="00937704" w:rsidP="00C244FB">
            <w:pPr>
              <w:ind w:left="-57" w:right="-57"/>
              <w:jc w:val="center"/>
              <w:rPr>
                <w:sz w:val="24"/>
                <w:szCs w:val="24"/>
              </w:rPr>
            </w:pPr>
            <w:r w:rsidRPr="00342D83">
              <w:rPr>
                <w:sz w:val="24"/>
                <w:szCs w:val="24"/>
              </w:rPr>
              <w:t>7.2.1</w:t>
            </w:r>
          </w:p>
        </w:tc>
        <w:tc>
          <w:tcPr>
            <w:tcW w:w="4651" w:type="dxa"/>
          </w:tcPr>
          <w:p w:rsidR="00937704" w:rsidRPr="00342D83" w:rsidRDefault="00937704" w:rsidP="006864FC">
            <w:pPr>
              <w:jc w:val="both"/>
              <w:rPr>
                <w:sz w:val="24"/>
                <w:szCs w:val="24"/>
              </w:rPr>
            </w:pPr>
            <w:r w:rsidRPr="00342D83">
              <w:rPr>
                <w:sz w:val="24"/>
                <w:szCs w:val="24"/>
              </w:rPr>
              <w:t>Количество организаций в сфере услуг психолого-педагогического сопровождения детей с ограниченными возможностями здоровья дошкольного возраста в компенсирующих группах (дополнительный  показатель)</w:t>
            </w:r>
          </w:p>
        </w:tc>
        <w:tc>
          <w:tcPr>
            <w:tcW w:w="1134" w:type="dxa"/>
          </w:tcPr>
          <w:p w:rsidR="00937704" w:rsidRPr="00342D83" w:rsidRDefault="00937704" w:rsidP="00853D37">
            <w:pPr>
              <w:jc w:val="center"/>
            </w:pPr>
            <w:r w:rsidRPr="00342D83">
              <w:rPr>
                <w:sz w:val="24"/>
                <w:szCs w:val="24"/>
              </w:rPr>
              <w:t>Ед.</w:t>
            </w:r>
          </w:p>
        </w:tc>
        <w:tc>
          <w:tcPr>
            <w:tcW w:w="992" w:type="dxa"/>
          </w:tcPr>
          <w:p w:rsidR="00937704" w:rsidRPr="00342D83" w:rsidRDefault="00937704" w:rsidP="00853D37">
            <w:pPr>
              <w:jc w:val="center"/>
              <w:rPr>
                <w:sz w:val="24"/>
                <w:szCs w:val="24"/>
              </w:rPr>
            </w:pPr>
            <w:r w:rsidRPr="00342D83">
              <w:rPr>
                <w:sz w:val="24"/>
                <w:szCs w:val="24"/>
              </w:rPr>
              <w:t>6</w:t>
            </w:r>
          </w:p>
        </w:tc>
        <w:tc>
          <w:tcPr>
            <w:tcW w:w="992" w:type="dxa"/>
          </w:tcPr>
          <w:p w:rsidR="00937704" w:rsidRPr="00342D83" w:rsidRDefault="00D20120" w:rsidP="00853D37">
            <w:pPr>
              <w:jc w:val="center"/>
              <w:rPr>
                <w:sz w:val="24"/>
                <w:szCs w:val="24"/>
              </w:rPr>
            </w:pPr>
            <w:r>
              <w:rPr>
                <w:sz w:val="24"/>
                <w:szCs w:val="24"/>
              </w:rPr>
              <w:t>7</w:t>
            </w:r>
          </w:p>
        </w:tc>
        <w:tc>
          <w:tcPr>
            <w:tcW w:w="1814" w:type="dxa"/>
          </w:tcPr>
          <w:p w:rsidR="00937704" w:rsidRPr="00342D83" w:rsidRDefault="00D20120" w:rsidP="00853D37">
            <w:pPr>
              <w:jc w:val="center"/>
              <w:rPr>
                <w:sz w:val="24"/>
                <w:szCs w:val="24"/>
              </w:rPr>
            </w:pPr>
            <w:r>
              <w:rPr>
                <w:sz w:val="24"/>
                <w:szCs w:val="24"/>
              </w:rPr>
              <w:t>116,7</w:t>
            </w:r>
          </w:p>
        </w:tc>
        <w:tc>
          <w:tcPr>
            <w:tcW w:w="1559" w:type="dxa"/>
          </w:tcPr>
          <w:p w:rsidR="00937704" w:rsidRPr="00342D83" w:rsidRDefault="007235EA" w:rsidP="00853D37">
            <w:pPr>
              <w:jc w:val="center"/>
              <w:rPr>
                <w:sz w:val="24"/>
                <w:szCs w:val="24"/>
              </w:rPr>
            </w:pPr>
            <w:r>
              <w:rPr>
                <w:sz w:val="24"/>
                <w:szCs w:val="24"/>
              </w:rPr>
              <w:t>7</w:t>
            </w:r>
          </w:p>
        </w:tc>
        <w:tc>
          <w:tcPr>
            <w:tcW w:w="1935" w:type="dxa"/>
          </w:tcPr>
          <w:p w:rsidR="00937704" w:rsidRPr="00342D83" w:rsidRDefault="00937704" w:rsidP="00853D37">
            <w:pPr>
              <w:jc w:val="center"/>
              <w:rPr>
                <w:sz w:val="24"/>
                <w:szCs w:val="24"/>
              </w:rPr>
            </w:pPr>
            <w:r w:rsidRPr="00342D83">
              <w:rPr>
                <w:sz w:val="24"/>
                <w:szCs w:val="24"/>
              </w:rPr>
              <w:t>Управление образования администрации Алексеевского городского округа</w:t>
            </w:r>
          </w:p>
        </w:tc>
      </w:tr>
      <w:tr w:rsidR="00937704" w:rsidRPr="00342D83" w:rsidTr="00F15535">
        <w:trPr>
          <w:gridAfter w:val="1"/>
          <w:wAfter w:w="7" w:type="dxa"/>
          <w:jc w:val="center"/>
        </w:trPr>
        <w:tc>
          <w:tcPr>
            <w:tcW w:w="711" w:type="dxa"/>
          </w:tcPr>
          <w:p w:rsidR="00937704" w:rsidRPr="00342D83" w:rsidRDefault="00937704" w:rsidP="00C244FB">
            <w:pPr>
              <w:ind w:left="-57" w:right="-57"/>
              <w:jc w:val="center"/>
              <w:rPr>
                <w:sz w:val="24"/>
                <w:szCs w:val="24"/>
              </w:rPr>
            </w:pPr>
            <w:r w:rsidRPr="00342D83">
              <w:rPr>
                <w:sz w:val="24"/>
                <w:szCs w:val="24"/>
              </w:rPr>
              <w:t>7.2.2</w:t>
            </w:r>
          </w:p>
        </w:tc>
        <w:tc>
          <w:tcPr>
            <w:tcW w:w="4651" w:type="dxa"/>
          </w:tcPr>
          <w:p w:rsidR="00937704" w:rsidRPr="00342D83" w:rsidRDefault="00937704" w:rsidP="006864FC">
            <w:pPr>
              <w:jc w:val="both"/>
              <w:rPr>
                <w:sz w:val="24"/>
                <w:szCs w:val="24"/>
              </w:rPr>
            </w:pPr>
            <w:r w:rsidRPr="00342D83">
              <w:rPr>
                <w:sz w:val="24"/>
                <w:szCs w:val="24"/>
              </w:rPr>
              <w:t xml:space="preserve">Численность детей с ограниченными возможностями здоровья (в возрасте      до 3 лет), получающих услуги ранней </w:t>
            </w:r>
            <w:r w:rsidRPr="00342D83">
              <w:rPr>
                <w:sz w:val="24"/>
                <w:szCs w:val="24"/>
              </w:rPr>
              <w:lastRenderedPageBreak/>
              <w:t>диагностики, социализации                 и реабилитации в организациях сферы услуг психолого-педагогического сопровождения детей (дополнительный показатель)</w:t>
            </w:r>
          </w:p>
        </w:tc>
        <w:tc>
          <w:tcPr>
            <w:tcW w:w="1134" w:type="dxa"/>
          </w:tcPr>
          <w:p w:rsidR="00937704" w:rsidRPr="00342D83" w:rsidRDefault="00937704" w:rsidP="00C244FB">
            <w:pPr>
              <w:jc w:val="center"/>
            </w:pPr>
            <w:r w:rsidRPr="00342D83">
              <w:rPr>
                <w:sz w:val="24"/>
                <w:szCs w:val="24"/>
              </w:rPr>
              <w:lastRenderedPageBreak/>
              <w:t>Ед.</w:t>
            </w:r>
          </w:p>
        </w:tc>
        <w:tc>
          <w:tcPr>
            <w:tcW w:w="992" w:type="dxa"/>
          </w:tcPr>
          <w:p w:rsidR="00937704" w:rsidRPr="00342D83" w:rsidRDefault="00937704" w:rsidP="00BB28BB">
            <w:pPr>
              <w:jc w:val="center"/>
            </w:pPr>
            <w:r w:rsidRPr="00342D83">
              <w:rPr>
                <w:rFonts w:eastAsia="Calibri"/>
                <w:sz w:val="24"/>
                <w:szCs w:val="24"/>
              </w:rPr>
              <w:t>10</w:t>
            </w:r>
          </w:p>
        </w:tc>
        <w:tc>
          <w:tcPr>
            <w:tcW w:w="992" w:type="dxa"/>
          </w:tcPr>
          <w:p w:rsidR="00937704" w:rsidRPr="00F74198" w:rsidRDefault="00D20120" w:rsidP="00BB28BB">
            <w:pPr>
              <w:jc w:val="center"/>
              <w:rPr>
                <w:sz w:val="24"/>
                <w:szCs w:val="24"/>
              </w:rPr>
            </w:pPr>
            <w:r>
              <w:rPr>
                <w:sz w:val="24"/>
                <w:szCs w:val="24"/>
              </w:rPr>
              <w:t>10</w:t>
            </w:r>
          </w:p>
        </w:tc>
        <w:tc>
          <w:tcPr>
            <w:tcW w:w="1814" w:type="dxa"/>
          </w:tcPr>
          <w:p w:rsidR="00937704" w:rsidRPr="00F74198" w:rsidRDefault="00D20120" w:rsidP="00BB28BB">
            <w:pPr>
              <w:jc w:val="center"/>
              <w:rPr>
                <w:sz w:val="24"/>
                <w:szCs w:val="24"/>
              </w:rPr>
            </w:pPr>
            <w:r>
              <w:rPr>
                <w:sz w:val="24"/>
                <w:szCs w:val="24"/>
              </w:rPr>
              <w:t>100</w:t>
            </w:r>
          </w:p>
        </w:tc>
        <w:tc>
          <w:tcPr>
            <w:tcW w:w="1559" w:type="dxa"/>
          </w:tcPr>
          <w:p w:rsidR="00937704" w:rsidRPr="00342D83" w:rsidRDefault="00D20120" w:rsidP="00C244FB">
            <w:pPr>
              <w:jc w:val="center"/>
              <w:rPr>
                <w:sz w:val="24"/>
                <w:szCs w:val="24"/>
              </w:rPr>
            </w:pPr>
            <w:r>
              <w:rPr>
                <w:sz w:val="24"/>
                <w:szCs w:val="24"/>
              </w:rPr>
              <w:t>10</w:t>
            </w:r>
          </w:p>
        </w:tc>
        <w:tc>
          <w:tcPr>
            <w:tcW w:w="1935" w:type="dxa"/>
          </w:tcPr>
          <w:p w:rsidR="00937704" w:rsidRPr="00342D83" w:rsidRDefault="00937704" w:rsidP="00C244FB">
            <w:pPr>
              <w:jc w:val="center"/>
              <w:rPr>
                <w:sz w:val="24"/>
                <w:szCs w:val="24"/>
              </w:rPr>
            </w:pPr>
            <w:r w:rsidRPr="00342D83">
              <w:rPr>
                <w:sz w:val="24"/>
                <w:szCs w:val="24"/>
              </w:rPr>
              <w:t xml:space="preserve">Управление образования администрации </w:t>
            </w:r>
            <w:r w:rsidRPr="00342D83">
              <w:rPr>
                <w:sz w:val="24"/>
                <w:szCs w:val="24"/>
              </w:rPr>
              <w:lastRenderedPageBreak/>
              <w:t>Алексеевского городского округа</w:t>
            </w:r>
          </w:p>
        </w:tc>
      </w:tr>
    </w:tbl>
    <w:p w:rsidR="007D2079" w:rsidRPr="00342D83" w:rsidRDefault="007D2079" w:rsidP="00BA7715">
      <w:pPr>
        <w:widowControl w:val="0"/>
        <w:autoSpaceDE w:val="0"/>
        <w:autoSpaceDN w:val="0"/>
        <w:ind w:firstLine="709"/>
        <w:jc w:val="both"/>
        <w:rPr>
          <w:sz w:val="28"/>
          <w:szCs w:val="28"/>
        </w:rPr>
      </w:pPr>
    </w:p>
    <w:p w:rsidR="00B34A32" w:rsidRPr="00342D83" w:rsidRDefault="00B34A32" w:rsidP="00B34A32">
      <w:pPr>
        <w:contextualSpacing/>
        <w:jc w:val="center"/>
        <w:rPr>
          <w:rFonts w:eastAsia="Calibri"/>
          <w:b/>
          <w:sz w:val="28"/>
          <w:szCs w:val="28"/>
          <w:lang w:eastAsia="en-US"/>
        </w:rPr>
      </w:pPr>
      <w:r w:rsidRPr="00342D83">
        <w:rPr>
          <w:rFonts w:eastAsia="Calibri"/>
          <w:b/>
          <w:sz w:val="28"/>
          <w:szCs w:val="28"/>
          <w:lang w:eastAsia="en-US"/>
        </w:rPr>
        <w:t xml:space="preserve">7.3.  Мероприятия по содействию развитию конкуренции </w:t>
      </w:r>
    </w:p>
    <w:p w:rsidR="00087EE5" w:rsidRPr="00342D83" w:rsidRDefault="00087EE5" w:rsidP="00B34A32">
      <w:pPr>
        <w:contextualSpacing/>
        <w:jc w:val="center"/>
        <w:rPr>
          <w:rFonts w:eastAsia="Calibri"/>
          <w:b/>
          <w:sz w:val="28"/>
          <w:szCs w:val="28"/>
          <w:lang w:eastAsia="en-US"/>
        </w:rPr>
      </w:pPr>
    </w:p>
    <w:tbl>
      <w:tblPr>
        <w:tblW w:w="16032" w:type="dxa"/>
        <w:jc w:val="center"/>
        <w:tblLayout w:type="fixed"/>
        <w:tblLook w:val="04A0" w:firstRow="1" w:lastRow="0" w:firstColumn="1" w:lastColumn="0" w:noHBand="0" w:noVBand="1"/>
      </w:tblPr>
      <w:tblGrid>
        <w:gridCol w:w="958"/>
        <w:gridCol w:w="3615"/>
        <w:gridCol w:w="2395"/>
        <w:gridCol w:w="5812"/>
        <w:gridCol w:w="3252"/>
      </w:tblGrid>
      <w:tr w:rsidR="007F69C6" w:rsidRPr="00342D83" w:rsidTr="0073380A">
        <w:trPr>
          <w:trHeight w:val="828"/>
          <w:tblHeader/>
          <w:jc w:val="center"/>
        </w:trPr>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7F69C6" w:rsidRPr="00342D83" w:rsidRDefault="007F69C6" w:rsidP="0038222C">
            <w:pPr>
              <w:ind w:left="-57" w:right="-57"/>
              <w:jc w:val="center"/>
              <w:rPr>
                <w:b/>
                <w:bCs/>
                <w:sz w:val="24"/>
                <w:szCs w:val="24"/>
              </w:rPr>
            </w:pPr>
            <w:r w:rsidRPr="00342D83">
              <w:rPr>
                <w:b/>
                <w:bCs/>
                <w:sz w:val="24"/>
                <w:szCs w:val="24"/>
              </w:rPr>
              <w:t>№</w:t>
            </w:r>
          </w:p>
          <w:p w:rsidR="007F69C6" w:rsidRPr="00342D83" w:rsidRDefault="007F69C6" w:rsidP="0038222C">
            <w:pPr>
              <w:ind w:left="-57" w:right="-57"/>
              <w:jc w:val="center"/>
              <w:rPr>
                <w:b/>
                <w:bCs/>
                <w:sz w:val="24"/>
                <w:szCs w:val="24"/>
              </w:rPr>
            </w:pPr>
            <w:r w:rsidRPr="00342D83">
              <w:rPr>
                <w:b/>
                <w:bCs/>
                <w:sz w:val="24"/>
                <w:szCs w:val="24"/>
              </w:rPr>
              <w:t>п/п</w:t>
            </w:r>
          </w:p>
        </w:tc>
        <w:tc>
          <w:tcPr>
            <w:tcW w:w="3615" w:type="dxa"/>
            <w:tcBorders>
              <w:top w:val="single" w:sz="4" w:space="0" w:color="auto"/>
              <w:left w:val="single" w:sz="4" w:space="0" w:color="auto"/>
              <w:bottom w:val="single" w:sz="4" w:space="0" w:color="auto"/>
              <w:right w:val="single" w:sz="4" w:space="0" w:color="auto"/>
            </w:tcBorders>
            <w:shd w:val="clear" w:color="auto" w:fill="auto"/>
            <w:hideMark/>
          </w:tcPr>
          <w:p w:rsidR="007F69C6" w:rsidRPr="00342D83" w:rsidRDefault="007F69C6" w:rsidP="0038222C">
            <w:pPr>
              <w:ind w:left="-57" w:right="-57"/>
              <w:jc w:val="center"/>
              <w:rPr>
                <w:b/>
                <w:bCs/>
                <w:sz w:val="24"/>
                <w:szCs w:val="24"/>
              </w:rPr>
            </w:pPr>
            <w:r w:rsidRPr="00342D83">
              <w:rPr>
                <w:b/>
                <w:bCs/>
                <w:sz w:val="24"/>
                <w:szCs w:val="24"/>
              </w:rPr>
              <w:t>Наименование мероприятия</w:t>
            </w:r>
          </w:p>
        </w:tc>
        <w:tc>
          <w:tcPr>
            <w:tcW w:w="2395" w:type="dxa"/>
            <w:tcBorders>
              <w:top w:val="single" w:sz="4" w:space="0" w:color="auto"/>
              <w:left w:val="single" w:sz="4" w:space="0" w:color="auto"/>
              <w:bottom w:val="single" w:sz="4" w:space="0" w:color="auto"/>
              <w:right w:val="single" w:sz="4" w:space="0" w:color="auto"/>
            </w:tcBorders>
            <w:shd w:val="clear" w:color="auto" w:fill="auto"/>
            <w:hideMark/>
          </w:tcPr>
          <w:p w:rsidR="007F69C6" w:rsidRPr="00342D83" w:rsidRDefault="007F69C6" w:rsidP="0038222C">
            <w:pPr>
              <w:ind w:left="-57" w:right="-57"/>
              <w:jc w:val="center"/>
              <w:rPr>
                <w:b/>
                <w:bCs/>
                <w:sz w:val="24"/>
                <w:szCs w:val="24"/>
              </w:rPr>
            </w:pPr>
            <w:r w:rsidRPr="00342D83">
              <w:rPr>
                <w:b/>
                <w:bCs/>
                <w:sz w:val="24"/>
                <w:szCs w:val="24"/>
              </w:rPr>
              <w:t>Результат выполнения мероприятия</w:t>
            </w:r>
          </w:p>
        </w:tc>
        <w:tc>
          <w:tcPr>
            <w:tcW w:w="5812" w:type="dxa"/>
            <w:tcBorders>
              <w:top w:val="single" w:sz="4" w:space="0" w:color="auto"/>
              <w:left w:val="single" w:sz="4" w:space="0" w:color="auto"/>
              <w:right w:val="single" w:sz="4" w:space="0" w:color="auto"/>
            </w:tcBorders>
          </w:tcPr>
          <w:p w:rsidR="00E60F02" w:rsidRDefault="0073380A" w:rsidP="00E60F02">
            <w:pPr>
              <w:ind w:left="-937" w:right="-57" w:firstLine="880"/>
              <w:jc w:val="center"/>
              <w:rPr>
                <w:b/>
                <w:bCs/>
                <w:sz w:val="24"/>
                <w:szCs w:val="24"/>
              </w:rPr>
            </w:pPr>
            <w:r>
              <w:rPr>
                <w:b/>
                <w:bCs/>
                <w:sz w:val="24"/>
                <w:szCs w:val="24"/>
              </w:rPr>
              <w:t>Результат выполнения мероприятия за 1 полугодие</w:t>
            </w:r>
            <w:r w:rsidR="00E60F02">
              <w:rPr>
                <w:b/>
                <w:bCs/>
                <w:sz w:val="24"/>
                <w:szCs w:val="24"/>
              </w:rPr>
              <w:t xml:space="preserve">   2023 года (с учетом предварительных</w:t>
            </w:r>
          </w:p>
          <w:p w:rsidR="007F69C6" w:rsidRPr="00342D83" w:rsidRDefault="00E60F02" w:rsidP="00E60F02">
            <w:pPr>
              <w:ind w:left="-937" w:right="-57" w:firstLine="880"/>
              <w:jc w:val="center"/>
              <w:rPr>
                <w:b/>
                <w:bCs/>
                <w:sz w:val="24"/>
                <w:szCs w:val="24"/>
              </w:rPr>
            </w:pPr>
            <w:r>
              <w:rPr>
                <w:b/>
                <w:bCs/>
                <w:sz w:val="24"/>
                <w:szCs w:val="24"/>
              </w:rPr>
              <w:t xml:space="preserve"> данных за июнь 2023 года)</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7F69C6" w:rsidRPr="00342D83" w:rsidRDefault="007F69C6" w:rsidP="0038222C">
            <w:pPr>
              <w:ind w:left="-57" w:right="-57"/>
              <w:jc w:val="center"/>
              <w:rPr>
                <w:b/>
                <w:bCs/>
                <w:sz w:val="24"/>
                <w:szCs w:val="24"/>
              </w:rPr>
            </w:pPr>
            <w:r w:rsidRPr="00342D83">
              <w:rPr>
                <w:b/>
                <w:bCs/>
                <w:sz w:val="24"/>
                <w:szCs w:val="24"/>
              </w:rPr>
              <w:t>Ответственные исполнители мероприятия</w:t>
            </w:r>
          </w:p>
        </w:tc>
      </w:tr>
      <w:tr w:rsidR="00E53055" w:rsidRPr="00342D83" w:rsidTr="0073380A">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E53055" w:rsidRPr="00342D83" w:rsidRDefault="00E53055" w:rsidP="0038222C">
            <w:pPr>
              <w:ind w:left="-57" w:right="-57"/>
              <w:jc w:val="center"/>
              <w:rPr>
                <w:rFonts w:eastAsia="Calibri"/>
                <w:sz w:val="24"/>
                <w:szCs w:val="24"/>
              </w:rPr>
            </w:pPr>
            <w:r w:rsidRPr="00342D83">
              <w:rPr>
                <w:rFonts w:eastAsia="Calibri"/>
                <w:sz w:val="24"/>
                <w:szCs w:val="24"/>
              </w:rPr>
              <w:t>7.3.1</w:t>
            </w:r>
          </w:p>
        </w:tc>
        <w:tc>
          <w:tcPr>
            <w:tcW w:w="3615" w:type="dxa"/>
            <w:tcBorders>
              <w:top w:val="single" w:sz="4" w:space="0" w:color="auto"/>
              <w:left w:val="nil"/>
              <w:bottom w:val="single" w:sz="4" w:space="0" w:color="auto"/>
              <w:right w:val="single" w:sz="4" w:space="0" w:color="auto"/>
            </w:tcBorders>
            <w:shd w:val="clear" w:color="auto" w:fill="auto"/>
            <w:noWrap/>
          </w:tcPr>
          <w:p w:rsidR="00E53055" w:rsidRPr="00342D83" w:rsidRDefault="00E53055" w:rsidP="0038222C">
            <w:pPr>
              <w:widowControl w:val="0"/>
              <w:autoSpaceDE w:val="0"/>
              <w:autoSpaceDN w:val="0"/>
              <w:adjustRightInd w:val="0"/>
              <w:ind w:left="-35" w:right="-41"/>
              <w:jc w:val="both"/>
              <w:rPr>
                <w:sz w:val="24"/>
                <w:szCs w:val="24"/>
              </w:rPr>
            </w:pPr>
            <w:r w:rsidRPr="00342D83">
              <w:rPr>
                <w:sz w:val="24"/>
                <w:szCs w:val="24"/>
              </w:rPr>
              <w:t xml:space="preserve">Проведение мониторинга муниципальных дошкольных образовательных организаций, оказывающих услуги психологического, логопедического и дефектологического </w:t>
            </w:r>
            <w:r w:rsidRPr="00342D83">
              <w:rPr>
                <w:sz w:val="24"/>
                <w:szCs w:val="24"/>
              </w:rPr>
              <w:lastRenderedPageBreak/>
              <w:t>сопровождения детей, расположенных                                             на территории Алексеевского городского округа</w:t>
            </w:r>
          </w:p>
        </w:tc>
        <w:tc>
          <w:tcPr>
            <w:tcW w:w="2395" w:type="dxa"/>
            <w:tcBorders>
              <w:top w:val="single" w:sz="4" w:space="0" w:color="auto"/>
              <w:left w:val="nil"/>
              <w:bottom w:val="single" w:sz="4" w:space="0" w:color="auto"/>
              <w:right w:val="single" w:sz="4" w:space="0" w:color="auto"/>
            </w:tcBorders>
            <w:shd w:val="clear" w:color="auto" w:fill="auto"/>
            <w:noWrap/>
          </w:tcPr>
          <w:p w:rsidR="00E53055" w:rsidRPr="00342D83" w:rsidRDefault="00E53055" w:rsidP="0038222C">
            <w:pPr>
              <w:widowControl w:val="0"/>
              <w:autoSpaceDE w:val="0"/>
              <w:autoSpaceDN w:val="0"/>
              <w:adjustRightInd w:val="0"/>
              <w:ind w:left="-57" w:right="-57"/>
              <w:jc w:val="both"/>
              <w:rPr>
                <w:sz w:val="24"/>
                <w:szCs w:val="24"/>
              </w:rPr>
            </w:pPr>
            <w:r w:rsidRPr="00342D83">
              <w:rPr>
                <w:sz w:val="24"/>
                <w:szCs w:val="24"/>
              </w:rPr>
              <w:lastRenderedPageBreak/>
              <w:t xml:space="preserve">Проведение мониторинга 1 раз в год (август – сентябрь) для создания реестра муниципальных дошкольных </w:t>
            </w:r>
            <w:r w:rsidRPr="00342D83">
              <w:rPr>
                <w:sz w:val="24"/>
                <w:szCs w:val="24"/>
              </w:rPr>
              <w:lastRenderedPageBreak/>
              <w:t>образовательных организаций, оказывающих услуги психологического, логопедического и дефектологического сопровождения детей, расположенных на территории Алексеевского городского округа</w:t>
            </w:r>
          </w:p>
        </w:tc>
        <w:tc>
          <w:tcPr>
            <w:tcW w:w="5812" w:type="dxa"/>
            <w:tcBorders>
              <w:top w:val="single" w:sz="4" w:space="0" w:color="auto"/>
              <w:left w:val="nil"/>
              <w:bottom w:val="single" w:sz="4" w:space="0" w:color="auto"/>
              <w:right w:val="single" w:sz="4" w:space="0" w:color="auto"/>
            </w:tcBorders>
          </w:tcPr>
          <w:p w:rsidR="00E53055" w:rsidRPr="00E53055" w:rsidRDefault="00E53055" w:rsidP="00DD2EFD">
            <w:pPr>
              <w:widowControl w:val="0"/>
              <w:autoSpaceDE w:val="0"/>
              <w:autoSpaceDN w:val="0"/>
              <w:adjustRightInd w:val="0"/>
              <w:ind w:left="-57" w:right="-57"/>
              <w:jc w:val="both"/>
              <w:rPr>
                <w:sz w:val="24"/>
                <w:szCs w:val="24"/>
              </w:rPr>
            </w:pPr>
            <w:r w:rsidRPr="00E53055">
              <w:rPr>
                <w:sz w:val="24"/>
                <w:szCs w:val="24"/>
              </w:rPr>
              <w:lastRenderedPageBreak/>
              <w:t xml:space="preserve">На основании письма Департамента образовательной политики министерства образования Белгородской области от 27.02.2023 № 17-5/0838-17-515 проведен мониторинг 03.03.2023 муниципальных дошкольных образовательных организаций, оказывающих услуги психологического, логопедического и дефектологического сопровождения детей, </w:t>
            </w:r>
            <w:r w:rsidRPr="00E53055">
              <w:rPr>
                <w:sz w:val="24"/>
                <w:szCs w:val="24"/>
              </w:rPr>
              <w:lastRenderedPageBreak/>
              <w:t>расположенных на территории Алексеевского городского округа</w:t>
            </w:r>
          </w:p>
        </w:tc>
        <w:tc>
          <w:tcPr>
            <w:tcW w:w="3252" w:type="dxa"/>
            <w:tcBorders>
              <w:top w:val="single" w:sz="4" w:space="0" w:color="auto"/>
              <w:left w:val="single" w:sz="4" w:space="0" w:color="auto"/>
              <w:bottom w:val="single" w:sz="4" w:space="0" w:color="auto"/>
              <w:right w:val="single" w:sz="4" w:space="0" w:color="auto"/>
            </w:tcBorders>
            <w:shd w:val="clear" w:color="auto" w:fill="auto"/>
            <w:noWrap/>
          </w:tcPr>
          <w:p w:rsidR="00E53055" w:rsidRPr="00342D83" w:rsidRDefault="00E53055" w:rsidP="0038222C">
            <w:pPr>
              <w:widowControl w:val="0"/>
              <w:autoSpaceDE w:val="0"/>
              <w:autoSpaceDN w:val="0"/>
              <w:adjustRightInd w:val="0"/>
              <w:ind w:left="-57" w:right="-57"/>
              <w:jc w:val="center"/>
              <w:rPr>
                <w:sz w:val="24"/>
                <w:szCs w:val="24"/>
              </w:rPr>
            </w:pPr>
            <w:r w:rsidRPr="00342D83">
              <w:rPr>
                <w:sz w:val="24"/>
                <w:szCs w:val="24"/>
              </w:rPr>
              <w:lastRenderedPageBreak/>
              <w:t>Управление образования администрации Алексеевского городского округа</w:t>
            </w:r>
          </w:p>
        </w:tc>
      </w:tr>
      <w:tr w:rsidR="00E53055" w:rsidRPr="00342D83" w:rsidTr="0073380A">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E53055" w:rsidRPr="00342D83" w:rsidRDefault="00E53055" w:rsidP="0038222C">
            <w:pPr>
              <w:ind w:left="-57" w:right="-57"/>
              <w:jc w:val="center"/>
              <w:rPr>
                <w:rFonts w:eastAsia="Calibri"/>
                <w:sz w:val="24"/>
                <w:szCs w:val="24"/>
              </w:rPr>
            </w:pPr>
            <w:r w:rsidRPr="00342D83">
              <w:rPr>
                <w:rFonts w:eastAsia="Calibri"/>
                <w:sz w:val="24"/>
                <w:szCs w:val="24"/>
              </w:rPr>
              <w:lastRenderedPageBreak/>
              <w:t>7.3.2</w:t>
            </w:r>
          </w:p>
        </w:tc>
        <w:tc>
          <w:tcPr>
            <w:tcW w:w="3615" w:type="dxa"/>
            <w:tcBorders>
              <w:top w:val="single" w:sz="4" w:space="0" w:color="auto"/>
              <w:left w:val="nil"/>
              <w:bottom w:val="single" w:sz="4" w:space="0" w:color="auto"/>
              <w:right w:val="single" w:sz="4" w:space="0" w:color="auto"/>
            </w:tcBorders>
            <w:shd w:val="clear" w:color="auto" w:fill="auto"/>
            <w:noWrap/>
          </w:tcPr>
          <w:p w:rsidR="00E53055" w:rsidRPr="00342D83" w:rsidRDefault="00E53055" w:rsidP="00982950">
            <w:pPr>
              <w:widowControl w:val="0"/>
              <w:autoSpaceDE w:val="0"/>
              <w:autoSpaceDN w:val="0"/>
              <w:adjustRightInd w:val="0"/>
              <w:ind w:left="-35" w:right="-41"/>
              <w:jc w:val="both"/>
              <w:rPr>
                <w:sz w:val="24"/>
                <w:szCs w:val="24"/>
              </w:rPr>
            </w:pPr>
            <w:r w:rsidRPr="00342D83">
              <w:rPr>
                <w:sz w:val="24"/>
                <w:szCs w:val="24"/>
              </w:rPr>
              <w:t>Проведение мониторинга охвата детей-инвалидов                                         в возрасте от 1,5 до 7 лет услугами дошкольного образования, присмотра и ухода</w:t>
            </w:r>
            <w:r>
              <w:rPr>
                <w:sz w:val="24"/>
                <w:szCs w:val="24"/>
              </w:rPr>
              <w:t>.</w:t>
            </w:r>
          </w:p>
        </w:tc>
        <w:tc>
          <w:tcPr>
            <w:tcW w:w="2395" w:type="dxa"/>
            <w:tcBorders>
              <w:top w:val="single" w:sz="4" w:space="0" w:color="auto"/>
              <w:left w:val="nil"/>
              <w:bottom w:val="single" w:sz="4" w:space="0" w:color="auto"/>
              <w:right w:val="single" w:sz="4" w:space="0" w:color="auto"/>
            </w:tcBorders>
            <w:shd w:val="clear" w:color="auto" w:fill="auto"/>
            <w:noWrap/>
          </w:tcPr>
          <w:p w:rsidR="00E53055" w:rsidRPr="00342D83" w:rsidRDefault="00E53055" w:rsidP="0038222C">
            <w:pPr>
              <w:widowControl w:val="0"/>
              <w:autoSpaceDE w:val="0"/>
              <w:autoSpaceDN w:val="0"/>
              <w:adjustRightInd w:val="0"/>
              <w:ind w:left="-35" w:right="-41"/>
              <w:jc w:val="both"/>
              <w:rPr>
                <w:sz w:val="24"/>
                <w:szCs w:val="24"/>
              </w:rPr>
            </w:pPr>
            <w:r w:rsidRPr="00342D83">
              <w:rPr>
                <w:sz w:val="24"/>
                <w:szCs w:val="24"/>
              </w:rPr>
              <w:t xml:space="preserve">Повышение качества предоставления услуг дошкольного образования, присмотра </w:t>
            </w:r>
            <w:r w:rsidRPr="00342D83">
              <w:rPr>
                <w:sz w:val="24"/>
                <w:szCs w:val="24"/>
              </w:rPr>
              <w:br/>
              <w:t>и ухода для детей-инвалидов в возрасте от 1,5 до 7 лет (улучшение кадровых, материально-технических условий)</w:t>
            </w:r>
          </w:p>
        </w:tc>
        <w:tc>
          <w:tcPr>
            <w:tcW w:w="5812" w:type="dxa"/>
            <w:tcBorders>
              <w:top w:val="single" w:sz="4" w:space="0" w:color="auto"/>
              <w:left w:val="nil"/>
              <w:bottom w:val="single" w:sz="4" w:space="0" w:color="auto"/>
              <w:right w:val="single" w:sz="4" w:space="0" w:color="auto"/>
            </w:tcBorders>
          </w:tcPr>
          <w:p w:rsidR="00E53055" w:rsidRPr="00E53055" w:rsidRDefault="00E53055" w:rsidP="00DD2EFD">
            <w:pPr>
              <w:widowControl w:val="0"/>
              <w:autoSpaceDE w:val="0"/>
              <w:autoSpaceDN w:val="0"/>
              <w:adjustRightInd w:val="0"/>
              <w:ind w:left="-57" w:right="-57"/>
              <w:jc w:val="both"/>
              <w:rPr>
                <w:sz w:val="24"/>
                <w:szCs w:val="24"/>
              </w:rPr>
            </w:pPr>
            <w:r w:rsidRPr="00E53055">
              <w:rPr>
                <w:bCs/>
                <w:sz w:val="24"/>
                <w:szCs w:val="24"/>
              </w:rPr>
              <w:t xml:space="preserve">По состоянию на 01 июня 2023 года по итогам проведенного мониторинга охвата детей-инвалидов в возрасте от 1,5 до 7 дошкольным образованием выявлено, что </w:t>
            </w:r>
            <w:r w:rsidRPr="00E53055">
              <w:rPr>
                <w:sz w:val="24"/>
                <w:szCs w:val="24"/>
              </w:rPr>
              <w:t>численность детей-инвалидов в возрасте от 1,5 до 7 лет составляет 25 человек. Для данной категории детей созданы необходимые условия.</w:t>
            </w:r>
          </w:p>
        </w:tc>
        <w:tc>
          <w:tcPr>
            <w:tcW w:w="3252" w:type="dxa"/>
            <w:tcBorders>
              <w:left w:val="single" w:sz="4" w:space="0" w:color="auto"/>
              <w:right w:val="single" w:sz="4" w:space="0" w:color="auto"/>
            </w:tcBorders>
            <w:shd w:val="clear" w:color="auto" w:fill="auto"/>
            <w:noWrap/>
          </w:tcPr>
          <w:p w:rsidR="00E53055" w:rsidRPr="00342D83" w:rsidRDefault="00E53055" w:rsidP="0038222C">
            <w:pPr>
              <w:widowControl w:val="0"/>
              <w:autoSpaceDE w:val="0"/>
              <w:autoSpaceDN w:val="0"/>
              <w:adjustRightInd w:val="0"/>
              <w:ind w:left="-57" w:right="-57"/>
              <w:jc w:val="center"/>
              <w:rPr>
                <w:sz w:val="24"/>
                <w:szCs w:val="24"/>
              </w:rPr>
            </w:pPr>
            <w:r w:rsidRPr="00342D83">
              <w:rPr>
                <w:sz w:val="24"/>
                <w:szCs w:val="24"/>
              </w:rPr>
              <w:t>Управление образования администрации Алексеевского городского округа</w:t>
            </w:r>
          </w:p>
        </w:tc>
      </w:tr>
      <w:tr w:rsidR="00E53055" w:rsidRPr="00342D83" w:rsidTr="0073380A">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E53055" w:rsidRPr="00342D83" w:rsidRDefault="00E53055" w:rsidP="0038222C">
            <w:pPr>
              <w:spacing w:line="233" w:lineRule="auto"/>
              <w:ind w:left="-57" w:right="-57"/>
              <w:jc w:val="center"/>
              <w:rPr>
                <w:rFonts w:eastAsia="Calibri"/>
                <w:sz w:val="24"/>
                <w:szCs w:val="24"/>
              </w:rPr>
            </w:pPr>
            <w:r w:rsidRPr="00342D83">
              <w:rPr>
                <w:rFonts w:eastAsia="Calibri"/>
                <w:sz w:val="24"/>
                <w:szCs w:val="24"/>
              </w:rPr>
              <w:t>7.3.3</w:t>
            </w:r>
          </w:p>
        </w:tc>
        <w:tc>
          <w:tcPr>
            <w:tcW w:w="3615" w:type="dxa"/>
            <w:tcBorders>
              <w:top w:val="single" w:sz="4" w:space="0" w:color="auto"/>
              <w:left w:val="nil"/>
              <w:bottom w:val="single" w:sz="4" w:space="0" w:color="auto"/>
              <w:right w:val="single" w:sz="4" w:space="0" w:color="auto"/>
            </w:tcBorders>
            <w:shd w:val="clear" w:color="auto" w:fill="auto"/>
            <w:noWrap/>
          </w:tcPr>
          <w:p w:rsidR="00E53055" w:rsidRPr="00342D83" w:rsidRDefault="00E53055" w:rsidP="0038222C">
            <w:pPr>
              <w:widowControl w:val="0"/>
              <w:autoSpaceDE w:val="0"/>
              <w:autoSpaceDN w:val="0"/>
              <w:adjustRightInd w:val="0"/>
              <w:spacing w:line="233" w:lineRule="auto"/>
              <w:ind w:left="-35" w:right="-41"/>
              <w:jc w:val="both"/>
              <w:rPr>
                <w:sz w:val="24"/>
                <w:szCs w:val="24"/>
              </w:rPr>
            </w:pPr>
            <w:r w:rsidRPr="00342D83">
              <w:rPr>
                <w:sz w:val="24"/>
                <w:szCs w:val="24"/>
              </w:rPr>
              <w:t xml:space="preserve">Организационное, нормативное, информационное  и правовое сопровождение дошкольных образовательных организаций;  информационная и методическая поддержка специалистов, оказывающих услуги психологического, </w:t>
            </w:r>
            <w:r w:rsidRPr="00342D83">
              <w:rPr>
                <w:sz w:val="24"/>
                <w:szCs w:val="24"/>
              </w:rPr>
              <w:lastRenderedPageBreak/>
              <w:t>логопедического                                                 и дефектологического сопровождения детей,</w:t>
            </w:r>
            <w:r w:rsidRPr="00342D83">
              <w:t xml:space="preserve"> </w:t>
            </w:r>
            <w:r w:rsidRPr="00342D83">
              <w:rPr>
                <w:sz w:val="24"/>
                <w:szCs w:val="24"/>
              </w:rPr>
              <w:t>посещающих дошкольные образовательные организации</w:t>
            </w:r>
          </w:p>
        </w:tc>
        <w:tc>
          <w:tcPr>
            <w:tcW w:w="2395" w:type="dxa"/>
            <w:tcBorders>
              <w:top w:val="single" w:sz="4" w:space="0" w:color="auto"/>
              <w:left w:val="nil"/>
              <w:bottom w:val="single" w:sz="4" w:space="0" w:color="auto"/>
              <w:right w:val="single" w:sz="4" w:space="0" w:color="auto"/>
            </w:tcBorders>
            <w:shd w:val="clear" w:color="auto" w:fill="auto"/>
            <w:noWrap/>
          </w:tcPr>
          <w:p w:rsidR="00E53055" w:rsidRPr="00342D83" w:rsidRDefault="00E53055" w:rsidP="0038222C">
            <w:pPr>
              <w:widowControl w:val="0"/>
              <w:autoSpaceDE w:val="0"/>
              <w:autoSpaceDN w:val="0"/>
              <w:adjustRightInd w:val="0"/>
              <w:spacing w:line="233" w:lineRule="auto"/>
              <w:ind w:left="-57" w:right="-57"/>
              <w:jc w:val="both"/>
              <w:rPr>
                <w:sz w:val="24"/>
                <w:szCs w:val="24"/>
              </w:rPr>
            </w:pPr>
            <w:r w:rsidRPr="00342D83">
              <w:rPr>
                <w:sz w:val="24"/>
                <w:szCs w:val="24"/>
              </w:rPr>
              <w:lastRenderedPageBreak/>
              <w:t xml:space="preserve">Проведение индивидуального консультирования по запросам. Повышение профессиональной компетентности специалистов                            и качества услуг </w:t>
            </w:r>
            <w:r w:rsidRPr="00342D83">
              <w:rPr>
                <w:sz w:val="24"/>
                <w:szCs w:val="24"/>
              </w:rPr>
              <w:lastRenderedPageBreak/>
              <w:t>психологического, логопедического                                                       и дефектологического сопровождения</w:t>
            </w:r>
          </w:p>
        </w:tc>
        <w:tc>
          <w:tcPr>
            <w:tcW w:w="5812" w:type="dxa"/>
            <w:tcBorders>
              <w:top w:val="single" w:sz="4" w:space="0" w:color="auto"/>
              <w:left w:val="nil"/>
              <w:bottom w:val="single" w:sz="4" w:space="0" w:color="auto"/>
              <w:right w:val="single" w:sz="4" w:space="0" w:color="auto"/>
            </w:tcBorders>
          </w:tcPr>
          <w:p w:rsidR="00E53055" w:rsidRPr="00E53055" w:rsidRDefault="00E53055" w:rsidP="00DD2EFD">
            <w:pPr>
              <w:widowControl w:val="0"/>
              <w:autoSpaceDE w:val="0"/>
              <w:autoSpaceDN w:val="0"/>
              <w:adjustRightInd w:val="0"/>
              <w:ind w:left="-57" w:right="-57"/>
              <w:jc w:val="both"/>
              <w:rPr>
                <w:sz w:val="24"/>
                <w:szCs w:val="24"/>
              </w:rPr>
            </w:pPr>
            <w:r w:rsidRPr="00E53055">
              <w:rPr>
                <w:sz w:val="24"/>
                <w:szCs w:val="24"/>
              </w:rPr>
              <w:lastRenderedPageBreak/>
              <w:t xml:space="preserve">От 13.01.2023г. № 44-10/48 направлены методические рекомендации «Создание современного инклюзивного образовательного пространства для     детей с ограниченными возможностями здоровья и детей-инвалидов на базе образовательных </w:t>
            </w:r>
            <w:r w:rsidRPr="00E53055">
              <w:rPr>
                <w:sz w:val="24"/>
                <w:szCs w:val="24"/>
              </w:rPr>
              <w:tab/>
              <w:t>организаций, реализующих дополнительные  общеобразовательные программы в субъектах Российской Федерации».</w:t>
            </w:r>
          </w:p>
          <w:p w:rsidR="00E53055" w:rsidRPr="00E53055" w:rsidRDefault="00E53055" w:rsidP="00DD2EFD">
            <w:pPr>
              <w:widowControl w:val="0"/>
              <w:autoSpaceDE w:val="0"/>
              <w:autoSpaceDN w:val="0"/>
              <w:adjustRightInd w:val="0"/>
              <w:ind w:left="-57" w:right="-57"/>
              <w:jc w:val="both"/>
              <w:rPr>
                <w:sz w:val="24"/>
                <w:szCs w:val="24"/>
              </w:rPr>
            </w:pPr>
            <w:r w:rsidRPr="00E53055">
              <w:rPr>
                <w:sz w:val="24"/>
                <w:szCs w:val="24"/>
              </w:rPr>
              <w:t xml:space="preserve">На основе приказа № 115 от 07.02.2023г. проведено </w:t>
            </w:r>
            <w:r w:rsidRPr="00E53055">
              <w:rPr>
                <w:sz w:val="24"/>
                <w:szCs w:val="24"/>
              </w:rPr>
              <w:lastRenderedPageBreak/>
              <w:t xml:space="preserve">заседание методического объединения педагогов-психологов дошкольных образовательных организаций Алексеевского городского округа. </w:t>
            </w:r>
          </w:p>
          <w:p w:rsidR="00E53055" w:rsidRPr="00E53055" w:rsidRDefault="00E53055" w:rsidP="00DD2EFD">
            <w:pPr>
              <w:widowControl w:val="0"/>
              <w:autoSpaceDE w:val="0"/>
              <w:autoSpaceDN w:val="0"/>
              <w:adjustRightInd w:val="0"/>
              <w:ind w:left="-57" w:right="-57"/>
              <w:jc w:val="both"/>
              <w:rPr>
                <w:sz w:val="24"/>
                <w:szCs w:val="24"/>
              </w:rPr>
            </w:pPr>
            <w:r w:rsidRPr="00E53055">
              <w:rPr>
                <w:sz w:val="24"/>
                <w:szCs w:val="24"/>
              </w:rPr>
              <w:t>На основе письма от 30.01.2023г. № 75 проведено 08.02.2023 заседание методического объединения учителей-логопедов образовательных организаций Алексеевского городского округа.</w:t>
            </w:r>
          </w:p>
          <w:p w:rsidR="00E53055" w:rsidRPr="00E53055" w:rsidRDefault="00E53055" w:rsidP="00DD2EFD">
            <w:pPr>
              <w:widowControl w:val="0"/>
              <w:autoSpaceDE w:val="0"/>
              <w:autoSpaceDN w:val="0"/>
              <w:adjustRightInd w:val="0"/>
              <w:ind w:left="-57" w:right="-57"/>
              <w:jc w:val="both"/>
              <w:rPr>
                <w:sz w:val="24"/>
                <w:szCs w:val="24"/>
              </w:rPr>
            </w:pPr>
            <w:r w:rsidRPr="00E53055">
              <w:rPr>
                <w:sz w:val="24"/>
                <w:szCs w:val="24"/>
              </w:rPr>
              <w:t xml:space="preserve">На основании приказа № 308 от 20.03.2023г. проведено заседание методического объединения учителей-логопедов дошкольных образовательных организаций Алексеевского городского округа. </w:t>
            </w:r>
          </w:p>
          <w:p w:rsidR="00E53055" w:rsidRPr="00E53055" w:rsidRDefault="00E53055" w:rsidP="00DD2EFD">
            <w:pPr>
              <w:widowControl w:val="0"/>
              <w:autoSpaceDE w:val="0"/>
              <w:autoSpaceDN w:val="0"/>
              <w:adjustRightInd w:val="0"/>
              <w:ind w:left="-57" w:right="-57"/>
              <w:jc w:val="both"/>
              <w:rPr>
                <w:sz w:val="24"/>
                <w:szCs w:val="24"/>
              </w:rPr>
            </w:pPr>
            <w:r w:rsidRPr="00E53055">
              <w:rPr>
                <w:sz w:val="24"/>
                <w:szCs w:val="24"/>
              </w:rPr>
              <w:t>В соответствии с письмом от 05.04.2023г. №587 специалист психолого-педагогического сопровождения дошкольных образовательных организаций принял участие в заседании секции специалистов психолого-педагогического сопровождения образовательного процесса регионального учебно-методического объединения 12.04.2023г.</w:t>
            </w:r>
          </w:p>
          <w:p w:rsidR="00E53055" w:rsidRPr="00E53055" w:rsidRDefault="00E53055" w:rsidP="00DD2EFD">
            <w:pPr>
              <w:widowControl w:val="0"/>
              <w:autoSpaceDE w:val="0"/>
              <w:autoSpaceDN w:val="0"/>
              <w:adjustRightInd w:val="0"/>
              <w:ind w:left="-57" w:right="-57"/>
              <w:jc w:val="both"/>
              <w:rPr>
                <w:sz w:val="24"/>
                <w:szCs w:val="24"/>
              </w:rPr>
            </w:pPr>
          </w:p>
        </w:tc>
        <w:tc>
          <w:tcPr>
            <w:tcW w:w="3252" w:type="dxa"/>
            <w:tcBorders>
              <w:top w:val="single" w:sz="4" w:space="0" w:color="auto"/>
              <w:left w:val="single" w:sz="4" w:space="0" w:color="auto"/>
              <w:bottom w:val="single" w:sz="4" w:space="0" w:color="auto"/>
              <w:right w:val="single" w:sz="4" w:space="0" w:color="auto"/>
            </w:tcBorders>
            <w:shd w:val="clear" w:color="auto" w:fill="auto"/>
            <w:noWrap/>
          </w:tcPr>
          <w:p w:rsidR="00E53055" w:rsidRPr="00342D83" w:rsidRDefault="00E53055" w:rsidP="0038222C">
            <w:pPr>
              <w:widowControl w:val="0"/>
              <w:autoSpaceDE w:val="0"/>
              <w:autoSpaceDN w:val="0"/>
              <w:adjustRightInd w:val="0"/>
              <w:ind w:left="-57" w:right="-57"/>
              <w:jc w:val="center"/>
              <w:rPr>
                <w:sz w:val="24"/>
                <w:szCs w:val="24"/>
              </w:rPr>
            </w:pPr>
            <w:r w:rsidRPr="00342D83">
              <w:rPr>
                <w:sz w:val="24"/>
                <w:szCs w:val="24"/>
              </w:rPr>
              <w:lastRenderedPageBreak/>
              <w:t>Управление образования администрации Алексеевского городского округа</w:t>
            </w:r>
          </w:p>
        </w:tc>
      </w:tr>
      <w:tr w:rsidR="00E53055" w:rsidRPr="00342D83" w:rsidTr="0073380A">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E53055" w:rsidRPr="00342D83" w:rsidRDefault="00E53055" w:rsidP="0038222C">
            <w:pPr>
              <w:ind w:left="-57" w:right="-57"/>
              <w:jc w:val="center"/>
              <w:rPr>
                <w:rFonts w:eastAsia="Calibri"/>
                <w:sz w:val="24"/>
                <w:szCs w:val="24"/>
              </w:rPr>
            </w:pPr>
            <w:r w:rsidRPr="00342D83">
              <w:rPr>
                <w:rFonts w:eastAsia="Calibri"/>
                <w:sz w:val="24"/>
                <w:szCs w:val="24"/>
              </w:rPr>
              <w:lastRenderedPageBreak/>
              <w:t>7.3.4</w:t>
            </w:r>
          </w:p>
        </w:tc>
        <w:tc>
          <w:tcPr>
            <w:tcW w:w="3615" w:type="dxa"/>
            <w:tcBorders>
              <w:top w:val="single" w:sz="4" w:space="0" w:color="auto"/>
              <w:left w:val="nil"/>
              <w:bottom w:val="single" w:sz="4" w:space="0" w:color="auto"/>
              <w:right w:val="single" w:sz="4" w:space="0" w:color="auto"/>
            </w:tcBorders>
            <w:shd w:val="clear" w:color="auto" w:fill="auto"/>
            <w:noWrap/>
          </w:tcPr>
          <w:p w:rsidR="00E53055" w:rsidRPr="00342D83" w:rsidRDefault="00E53055" w:rsidP="0038222C">
            <w:pPr>
              <w:widowControl w:val="0"/>
              <w:autoSpaceDE w:val="0"/>
              <w:autoSpaceDN w:val="0"/>
              <w:adjustRightInd w:val="0"/>
              <w:ind w:left="-35" w:right="-41"/>
              <w:jc w:val="both"/>
              <w:rPr>
                <w:sz w:val="24"/>
                <w:szCs w:val="24"/>
              </w:rPr>
            </w:pPr>
            <w:r w:rsidRPr="00342D83">
              <w:rPr>
                <w:sz w:val="24"/>
                <w:szCs w:val="24"/>
              </w:rPr>
              <w:t xml:space="preserve">Обеспечение участия специалистов организаций, оказывающих услуги психологического, логопедического                                                и дефектологического сопровождения детей,                            в обучающих и информационных совещаниях                          и семинарах, направленных на повышение уровня информированности о </w:t>
            </w:r>
            <w:r w:rsidRPr="00342D83">
              <w:rPr>
                <w:sz w:val="24"/>
                <w:szCs w:val="24"/>
              </w:rPr>
              <w:lastRenderedPageBreak/>
              <w:t xml:space="preserve">деятельности по содействию развитию конкуренции </w:t>
            </w:r>
          </w:p>
        </w:tc>
        <w:tc>
          <w:tcPr>
            <w:tcW w:w="2395" w:type="dxa"/>
            <w:tcBorders>
              <w:top w:val="single" w:sz="4" w:space="0" w:color="auto"/>
              <w:left w:val="nil"/>
              <w:bottom w:val="single" w:sz="4" w:space="0" w:color="auto"/>
              <w:right w:val="single" w:sz="4" w:space="0" w:color="auto"/>
            </w:tcBorders>
            <w:shd w:val="clear" w:color="auto" w:fill="auto"/>
            <w:noWrap/>
          </w:tcPr>
          <w:p w:rsidR="00E53055" w:rsidRPr="00342D83" w:rsidRDefault="00E53055" w:rsidP="0038222C">
            <w:pPr>
              <w:widowControl w:val="0"/>
              <w:autoSpaceDE w:val="0"/>
              <w:autoSpaceDN w:val="0"/>
              <w:adjustRightInd w:val="0"/>
              <w:ind w:left="-57" w:right="-57"/>
              <w:jc w:val="both"/>
              <w:rPr>
                <w:sz w:val="24"/>
                <w:szCs w:val="24"/>
              </w:rPr>
            </w:pPr>
            <w:r w:rsidRPr="00342D83">
              <w:rPr>
                <w:sz w:val="24"/>
                <w:szCs w:val="24"/>
              </w:rPr>
              <w:lastRenderedPageBreak/>
              <w:t>Повышение уровня информированности специалистов  и потребителей товаров, работ                               и услуг о состоянии конкурентной среды</w:t>
            </w:r>
          </w:p>
        </w:tc>
        <w:tc>
          <w:tcPr>
            <w:tcW w:w="5812" w:type="dxa"/>
            <w:tcBorders>
              <w:top w:val="single" w:sz="4" w:space="0" w:color="auto"/>
              <w:left w:val="nil"/>
              <w:bottom w:val="single" w:sz="4" w:space="0" w:color="auto"/>
              <w:right w:val="single" w:sz="4" w:space="0" w:color="auto"/>
            </w:tcBorders>
          </w:tcPr>
          <w:p w:rsidR="00E53055" w:rsidRPr="00E53055" w:rsidRDefault="00E53055" w:rsidP="00DD2EFD">
            <w:pPr>
              <w:widowControl w:val="0"/>
              <w:autoSpaceDE w:val="0"/>
              <w:autoSpaceDN w:val="0"/>
              <w:adjustRightInd w:val="0"/>
              <w:ind w:left="-57" w:right="-57"/>
              <w:jc w:val="both"/>
              <w:rPr>
                <w:sz w:val="24"/>
                <w:szCs w:val="24"/>
              </w:rPr>
            </w:pPr>
            <w:r w:rsidRPr="00E53055">
              <w:rPr>
                <w:sz w:val="24"/>
                <w:szCs w:val="24"/>
              </w:rPr>
              <w:t>На основании письма от 21.02.2023 № 44-10/428 проведен 03.03.2023 семинар «Работа учителя-логопеда в рамках деятельности ППк дошкольных образовательных организаций»</w:t>
            </w:r>
          </w:p>
          <w:p w:rsidR="00E53055" w:rsidRPr="00E53055" w:rsidRDefault="00E53055" w:rsidP="00DD2EFD">
            <w:pPr>
              <w:widowControl w:val="0"/>
              <w:autoSpaceDE w:val="0"/>
              <w:autoSpaceDN w:val="0"/>
              <w:adjustRightInd w:val="0"/>
              <w:ind w:left="-57" w:right="-57"/>
              <w:jc w:val="both"/>
              <w:rPr>
                <w:sz w:val="24"/>
                <w:szCs w:val="24"/>
              </w:rPr>
            </w:pPr>
            <w:r w:rsidRPr="00E53055">
              <w:rPr>
                <w:sz w:val="24"/>
                <w:szCs w:val="24"/>
              </w:rPr>
              <w:t>От 22.02.2023г. № 44-10/440 организовано участие дошкольных образовательных организаций в просветительских семинарах по вопросам доступной среды для инвалидов и других маломобильных групп населения в первом полугодии 2023 года.</w:t>
            </w:r>
          </w:p>
          <w:p w:rsidR="00E53055" w:rsidRPr="00E53055" w:rsidRDefault="00E53055" w:rsidP="00DD2EFD">
            <w:pPr>
              <w:widowControl w:val="0"/>
              <w:autoSpaceDE w:val="0"/>
              <w:autoSpaceDN w:val="0"/>
              <w:adjustRightInd w:val="0"/>
              <w:ind w:left="-57" w:right="-57"/>
              <w:jc w:val="both"/>
              <w:rPr>
                <w:sz w:val="24"/>
                <w:szCs w:val="24"/>
              </w:rPr>
            </w:pPr>
            <w:r w:rsidRPr="00E53055">
              <w:rPr>
                <w:sz w:val="24"/>
                <w:szCs w:val="24"/>
              </w:rPr>
              <w:t xml:space="preserve">В соответствии с письмом от 23.03.2023г. № 17/32-3397-17-913 специалисты дошкольных образовательных организаций приняли участие 24-25 </w:t>
            </w:r>
            <w:r w:rsidRPr="00E53055">
              <w:rPr>
                <w:sz w:val="24"/>
                <w:szCs w:val="24"/>
              </w:rPr>
              <w:lastRenderedPageBreak/>
              <w:t>марта 2023г. в межрегиональной конференции «Ранняя помощь детям и семьям – основные тенденции и перспективы развития»</w:t>
            </w:r>
          </w:p>
          <w:p w:rsidR="00E53055" w:rsidRPr="00E53055" w:rsidRDefault="00E53055" w:rsidP="00DD2EFD">
            <w:pPr>
              <w:widowControl w:val="0"/>
              <w:autoSpaceDE w:val="0"/>
              <w:autoSpaceDN w:val="0"/>
              <w:adjustRightInd w:val="0"/>
              <w:ind w:right="-57"/>
              <w:jc w:val="both"/>
              <w:rPr>
                <w:sz w:val="24"/>
                <w:szCs w:val="24"/>
              </w:rPr>
            </w:pPr>
            <w:r w:rsidRPr="00E53055">
              <w:rPr>
                <w:sz w:val="24"/>
                <w:szCs w:val="24"/>
              </w:rPr>
              <w:t>В соответствии с письмом от 04.05.2023г. №235 специалисты дошкольных образовательных организаций приняли участие в обучающем семинаре «Разработка и реализация специальной индивидуальной программы развития при обучении детей с тяжелыми множественными нарушениями развития».</w:t>
            </w:r>
          </w:p>
          <w:p w:rsidR="00E53055" w:rsidRPr="00E53055" w:rsidRDefault="00E53055" w:rsidP="00DD2EFD">
            <w:pPr>
              <w:widowControl w:val="0"/>
              <w:autoSpaceDE w:val="0"/>
              <w:autoSpaceDN w:val="0"/>
              <w:adjustRightInd w:val="0"/>
              <w:ind w:left="-57" w:right="-57"/>
              <w:jc w:val="both"/>
              <w:rPr>
                <w:sz w:val="24"/>
                <w:szCs w:val="24"/>
              </w:rPr>
            </w:pPr>
            <w:r w:rsidRPr="00E53055">
              <w:rPr>
                <w:sz w:val="24"/>
                <w:szCs w:val="24"/>
              </w:rPr>
              <w:t xml:space="preserve">На основании письма от 18.05.2023г. №0506 специалисты дошкольных образовательных организаций приняли участие в видеосеминаре «Практика организации инклюзии и психолого-педагогического сопровождения дошкольного и начального образования детей с ОВЗ, включая расстройство аутистического спектра». </w:t>
            </w:r>
          </w:p>
          <w:p w:rsidR="00E53055" w:rsidRPr="00E53055" w:rsidRDefault="00E53055" w:rsidP="00DD2EFD">
            <w:pPr>
              <w:widowControl w:val="0"/>
              <w:autoSpaceDE w:val="0"/>
              <w:autoSpaceDN w:val="0"/>
              <w:adjustRightInd w:val="0"/>
              <w:ind w:left="-57" w:right="-57"/>
              <w:jc w:val="both"/>
              <w:rPr>
                <w:sz w:val="24"/>
                <w:szCs w:val="24"/>
              </w:rPr>
            </w:pPr>
            <w:r w:rsidRPr="00E53055">
              <w:rPr>
                <w:sz w:val="24"/>
                <w:szCs w:val="24"/>
              </w:rPr>
              <w:t>В соответствии с письмом от 14.04.2023г. №198 начинающие учителя-логопеды приняли участие в семинаре «Диагностика учителя-логопеда дошкольных общеобразовательных организаций».</w:t>
            </w:r>
          </w:p>
          <w:p w:rsidR="00E53055" w:rsidRPr="00E53055" w:rsidRDefault="00E53055" w:rsidP="00DD2EFD">
            <w:pPr>
              <w:widowControl w:val="0"/>
              <w:autoSpaceDE w:val="0"/>
              <w:autoSpaceDN w:val="0"/>
              <w:adjustRightInd w:val="0"/>
              <w:ind w:right="-57"/>
              <w:jc w:val="both"/>
              <w:rPr>
                <w:sz w:val="24"/>
                <w:szCs w:val="24"/>
              </w:rPr>
            </w:pPr>
          </w:p>
        </w:tc>
        <w:tc>
          <w:tcPr>
            <w:tcW w:w="3252" w:type="dxa"/>
            <w:tcBorders>
              <w:top w:val="single" w:sz="4" w:space="0" w:color="auto"/>
              <w:left w:val="single" w:sz="4" w:space="0" w:color="auto"/>
              <w:bottom w:val="single" w:sz="4" w:space="0" w:color="auto"/>
              <w:right w:val="single" w:sz="4" w:space="0" w:color="auto"/>
            </w:tcBorders>
            <w:shd w:val="clear" w:color="auto" w:fill="auto"/>
            <w:noWrap/>
          </w:tcPr>
          <w:p w:rsidR="00E53055" w:rsidRPr="00342D83" w:rsidRDefault="00E53055" w:rsidP="0038222C">
            <w:pPr>
              <w:widowControl w:val="0"/>
              <w:autoSpaceDE w:val="0"/>
              <w:autoSpaceDN w:val="0"/>
              <w:adjustRightInd w:val="0"/>
              <w:ind w:left="-57" w:right="-57"/>
              <w:jc w:val="center"/>
              <w:rPr>
                <w:sz w:val="24"/>
                <w:szCs w:val="24"/>
              </w:rPr>
            </w:pPr>
            <w:r w:rsidRPr="00342D83">
              <w:rPr>
                <w:sz w:val="24"/>
                <w:szCs w:val="24"/>
              </w:rPr>
              <w:lastRenderedPageBreak/>
              <w:t>Управление образования администрации Алексеевского городского округа</w:t>
            </w:r>
          </w:p>
        </w:tc>
      </w:tr>
      <w:tr w:rsidR="00E53055" w:rsidRPr="00342D83" w:rsidTr="0073380A">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E53055" w:rsidRPr="00342D83" w:rsidRDefault="00E53055" w:rsidP="0038222C">
            <w:pPr>
              <w:ind w:left="-57" w:right="-57"/>
              <w:jc w:val="center"/>
              <w:rPr>
                <w:rFonts w:eastAsia="Calibri"/>
                <w:sz w:val="24"/>
                <w:szCs w:val="24"/>
              </w:rPr>
            </w:pPr>
            <w:r w:rsidRPr="00342D83">
              <w:rPr>
                <w:rFonts w:eastAsia="Calibri"/>
                <w:sz w:val="24"/>
                <w:szCs w:val="24"/>
              </w:rPr>
              <w:lastRenderedPageBreak/>
              <w:t>7.3.5</w:t>
            </w:r>
          </w:p>
        </w:tc>
        <w:tc>
          <w:tcPr>
            <w:tcW w:w="3615" w:type="dxa"/>
            <w:tcBorders>
              <w:top w:val="single" w:sz="4" w:space="0" w:color="auto"/>
              <w:left w:val="nil"/>
              <w:bottom w:val="single" w:sz="4" w:space="0" w:color="auto"/>
              <w:right w:val="single" w:sz="4" w:space="0" w:color="auto"/>
            </w:tcBorders>
            <w:shd w:val="clear" w:color="auto" w:fill="auto"/>
            <w:noWrap/>
          </w:tcPr>
          <w:p w:rsidR="00E53055" w:rsidRPr="00342D83" w:rsidRDefault="00E53055" w:rsidP="0038222C">
            <w:pPr>
              <w:widowControl w:val="0"/>
              <w:autoSpaceDE w:val="0"/>
              <w:autoSpaceDN w:val="0"/>
              <w:adjustRightInd w:val="0"/>
              <w:ind w:left="-35" w:right="-41"/>
              <w:jc w:val="both"/>
              <w:rPr>
                <w:sz w:val="24"/>
                <w:szCs w:val="24"/>
              </w:rPr>
            </w:pPr>
            <w:r w:rsidRPr="00342D83">
              <w:rPr>
                <w:sz w:val="24"/>
                <w:szCs w:val="24"/>
              </w:rPr>
              <w:t>Размещение в средствах массовой информации, сети Интернет информации о деятельности организаций, оказывающих услуги психологического, логопедического и дефектологического сопровождения детей</w:t>
            </w:r>
          </w:p>
        </w:tc>
        <w:tc>
          <w:tcPr>
            <w:tcW w:w="2395" w:type="dxa"/>
            <w:tcBorders>
              <w:top w:val="single" w:sz="4" w:space="0" w:color="auto"/>
              <w:left w:val="nil"/>
              <w:bottom w:val="single" w:sz="4" w:space="0" w:color="auto"/>
              <w:right w:val="single" w:sz="4" w:space="0" w:color="auto"/>
            </w:tcBorders>
            <w:shd w:val="clear" w:color="auto" w:fill="auto"/>
            <w:noWrap/>
          </w:tcPr>
          <w:p w:rsidR="00E53055" w:rsidRPr="00342D83" w:rsidRDefault="00E53055" w:rsidP="0038222C">
            <w:pPr>
              <w:widowControl w:val="0"/>
              <w:autoSpaceDE w:val="0"/>
              <w:autoSpaceDN w:val="0"/>
              <w:adjustRightInd w:val="0"/>
              <w:ind w:left="-57" w:right="-57"/>
              <w:jc w:val="both"/>
              <w:rPr>
                <w:sz w:val="24"/>
                <w:szCs w:val="24"/>
              </w:rPr>
            </w:pPr>
            <w:r w:rsidRPr="00342D83">
              <w:rPr>
                <w:sz w:val="24"/>
                <w:szCs w:val="24"/>
              </w:rPr>
              <w:t xml:space="preserve">Обеспечение активного продвижения                                           и информационной поддержки организаций, оказывающих услуги психологического, логопедического                                                            и дефектологического </w:t>
            </w:r>
            <w:r w:rsidRPr="00342D83">
              <w:rPr>
                <w:sz w:val="24"/>
                <w:szCs w:val="24"/>
              </w:rPr>
              <w:lastRenderedPageBreak/>
              <w:t xml:space="preserve">сопровождения детей </w:t>
            </w:r>
          </w:p>
        </w:tc>
        <w:tc>
          <w:tcPr>
            <w:tcW w:w="5812" w:type="dxa"/>
            <w:tcBorders>
              <w:top w:val="single" w:sz="4" w:space="0" w:color="auto"/>
              <w:left w:val="nil"/>
              <w:bottom w:val="single" w:sz="4" w:space="0" w:color="auto"/>
              <w:right w:val="single" w:sz="4" w:space="0" w:color="auto"/>
            </w:tcBorders>
          </w:tcPr>
          <w:p w:rsidR="00E53055" w:rsidRPr="00E53055" w:rsidRDefault="00E53055" w:rsidP="00DD2EFD">
            <w:pPr>
              <w:widowControl w:val="0"/>
              <w:autoSpaceDE w:val="0"/>
              <w:autoSpaceDN w:val="0"/>
              <w:adjustRightInd w:val="0"/>
              <w:ind w:left="-57" w:right="-57"/>
              <w:jc w:val="both"/>
              <w:rPr>
                <w:sz w:val="24"/>
                <w:szCs w:val="24"/>
              </w:rPr>
            </w:pPr>
            <w:r w:rsidRPr="00E53055">
              <w:rPr>
                <w:sz w:val="24"/>
                <w:szCs w:val="24"/>
              </w:rPr>
              <w:lastRenderedPageBreak/>
              <w:t>За 1 полугодие 2023 года публиковалась информация на сайтах всех образовательных организаций, оказывающих услуги психологического, логопедического                                                            и дефектологического сопровождения детей. На сайтах ДОО размещены закладки «Консультационный центр», где регулярно обновляется информация. Детский сад № 2, размещает информацию на портале растимдетей.рф в рамках реализации проекта «Образования» по оказанию психолого-</w:t>
            </w:r>
            <w:r w:rsidRPr="00E53055">
              <w:rPr>
                <w:sz w:val="24"/>
                <w:szCs w:val="24"/>
              </w:rPr>
              <w:lastRenderedPageBreak/>
              <w:t>педагогических услуг, как победитель конкурса Грантов.</w:t>
            </w:r>
          </w:p>
        </w:tc>
        <w:tc>
          <w:tcPr>
            <w:tcW w:w="3252" w:type="dxa"/>
            <w:tcBorders>
              <w:top w:val="single" w:sz="4" w:space="0" w:color="auto"/>
              <w:left w:val="single" w:sz="4" w:space="0" w:color="auto"/>
              <w:bottom w:val="single" w:sz="4" w:space="0" w:color="auto"/>
              <w:right w:val="single" w:sz="4" w:space="0" w:color="auto"/>
            </w:tcBorders>
            <w:shd w:val="clear" w:color="auto" w:fill="auto"/>
            <w:noWrap/>
          </w:tcPr>
          <w:p w:rsidR="00E53055" w:rsidRPr="00342D83" w:rsidRDefault="00E53055" w:rsidP="0038222C">
            <w:pPr>
              <w:widowControl w:val="0"/>
              <w:autoSpaceDE w:val="0"/>
              <w:autoSpaceDN w:val="0"/>
              <w:adjustRightInd w:val="0"/>
              <w:ind w:left="-57" w:right="-57"/>
              <w:jc w:val="center"/>
              <w:rPr>
                <w:sz w:val="24"/>
                <w:szCs w:val="24"/>
              </w:rPr>
            </w:pPr>
            <w:r w:rsidRPr="00342D83">
              <w:rPr>
                <w:sz w:val="24"/>
                <w:szCs w:val="24"/>
              </w:rPr>
              <w:lastRenderedPageBreak/>
              <w:t>Управление образования администрации Алексеевского городского округа</w:t>
            </w:r>
          </w:p>
          <w:p w:rsidR="00E53055" w:rsidRPr="00342D83" w:rsidRDefault="00E53055" w:rsidP="0038222C">
            <w:pPr>
              <w:widowControl w:val="0"/>
              <w:autoSpaceDE w:val="0"/>
              <w:autoSpaceDN w:val="0"/>
              <w:adjustRightInd w:val="0"/>
              <w:ind w:left="-57" w:right="-57"/>
              <w:jc w:val="center"/>
              <w:rPr>
                <w:sz w:val="24"/>
                <w:szCs w:val="24"/>
              </w:rPr>
            </w:pPr>
          </w:p>
        </w:tc>
      </w:tr>
      <w:tr w:rsidR="00E53055" w:rsidRPr="00342D83" w:rsidTr="0073380A">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E53055" w:rsidRPr="00342D83" w:rsidRDefault="00E53055" w:rsidP="0038222C">
            <w:pPr>
              <w:ind w:left="-57" w:right="-57"/>
              <w:jc w:val="center"/>
              <w:rPr>
                <w:rFonts w:eastAsia="Calibri"/>
                <w:sz w:val="24"/>
                <w:szCs w:val="24"/>
              </w:rPr>
            </w:pPr>
            <w:r w:rsidRPr="00342D83">
              <w:rPr>
                <w:rFonts w:eastAsia="Calibri"/>
                <w:sz w:val="24"/>
                <w:szCs w:val="24"/>
              </w:rPr>
              <w:lastRenderedPageBreak/>
              <w:t>7.3.6</w:t>
            </w:r>
          </w:p>
        </w:tc>
        <w:tc>
          <w:tcPr>
            <w:tcW w:w="3615" w:type="dxa"/>
            <w:tcBorders>
              <w:top w:val="single" w:sz="4" w:space="0" w:color="auto"/>
              <w:left w:val="nil"/>
              <w:bottom w:val="single" w:sz="4" w:space="0" w:color="auto"/>
              <w:right w:val="single" w:sz="4" w:space="0" w:color="auto"/>
            </w:tcBorders>
            <w:shd w:val="clear" w:color="auto" w:fill="auto"/>
            <w:noWrap/>
          </w:tcPr>
          <w:p w:rsidR="00E53055" w:rsidRPr="00342D83" w:rsidRDefault="00E53055" w:rsidP="0038222C">
            <w:pPr>
              <w:widowControl w:val="0"/>
              <w:autoSpaceDE w:val="0"/>
              <w:autoSpaceDN w:val="0"/>
              <w:adjustRightInd w:val="0"/>
              <w:ind w:left="-35" w:right="-41"/>
              <w:jc w:val="both"/>
              <w:rPr>
                <w:sz w:val="24"/>
                <w:szCs w:val="24"/>
              </w:rPr>
            </w:pPr>
            <w:r w:rsidRPr="00342D83">
              <w:rPr>
                <w:sz w:val="24"/>
                <w:szCs w:val="24"/>
              </w:rPr>
              <w:t>Размещение реестра организаций, оказывающих услуги психологического, логопедического                                             и дефектологического сопровождения детей,                              на сайте управления образования Алексеевского городского округа</w:t>
            </w:r>
          </w:p>
          <w:p w:rsidR="00E53055" w:rsidRPr="00342D83" w:rsidRDefault="00E53055" w:rsidP="0038222C">
            <w:pPr>
              <w:widowControl w:val="0"/>
              <w:autoSpaceDE w:val="0"/>
              <w:autoSpaceDN w:val="0"/>
              <w:adjustRightInd w:val="0"/>
              <w:ind w:left="-35" w:right="-41"/>
              <w:jc w:val="both"/>
              <w:rPr>
                <w:sz w:val="24"/>
                <w:szCs w:val="24"/>
              </w:rPr>
            </w:pPr>
          </w:p>
        </w:tc>
        <w:tc>
          <w:tcPr>
            <w:tcW w:w="2395" w:type="dxa"/>
            <w:tcBorders>
              <w:top w:val="single" w:sz="4" w:space="0" w:color="auto"/>
              <w:left w:val="nil"/>
              <w:bottom w:val="single" w:sz="4" w:space="0" w:color="auto"/>
              <w:right w:val="single" w:sz="4" w:space="0" w:color="auto"/>
            </w:tcBorders>
            <w:shd w:val="clear" w:color="auto" w:fill="auto"/>
            <w:noWrap/>
          </w:tcPr>
          <w:p w:rsidR="00E53055" w:rsidRPr="00342D83" w:rsidRDefault="00E53055" w:rsidP="0038222C">
            <w:pPr>
              <w:widowControl w:val="0"/>
              <w:autoSpaceDE w:val="0"/>
              <w:autoSpaceDN w:val="0"/>
              <w:adjustRightInd w:val="0"/>
              <w:ind w:left="-57" w:right="-57"/>
              <w:jc w:val="both"/>
              <w:rPr>
                <w:sz w:val="24"/>
                <w:szCs w:val="24"/>
              </w:rPr>
            </w:pPr>
            <w:r w:rsidRPr="00342D83">
              <w:rPr>
                <w:sz w:val="24"/>
                <w:szCs w:val="24"/>
              </w:rPr>
              <w:t xml:space="preserve">Повышение информационной доступности                                          для потребителей о деятельности организаций, оказывающих услуги психологического, логопедического                                                                                                                      и дефектологического сопровождения детей </w:t>
            </w:r>
          </w:p>
          <w:p w:rsidR="00E53055" w:rsidRPr="00342D83" w:rsidRDefault="00E53055" w:rsidP="0038222C">
            <w:pPr>
              <w:widowControl w:val="0"/>
              <w:autoSpaceDE w:val="0"/>
              <w:autoSpaceDN w:val="0"/>
              <w:adjustRightInd w:val="0"/>
              <w:ind w:left="-57" w:right="-57"/>
              <w:jc w:val="both"/>
              <w:rPr>
                <w:sz w:val="24"/>
                <w:szCs w:val="24"/>
              </w:rPr>
            </w:pPr>
          </w:p>
        </w:tc>
        <w:tc>
          <w:tcPr>
            <w:tcW w:w="5812" w:type="dxa"/>
            <w:tcBorders>
              <w:top w:val="single" w:sz="4" w:space="0" w:color="auto"/>
              <w:left w:val="nil"/>
              <w:bottom w:val="single" w:sz="4" w:space="0" w:color="auto"/>
              <w:right w:val="single" w:sz="4" w:space="0" w:color="auto"/>
            </w:tcBorders>
          </w:tcPr>
          <w:p w:rsidR="00E53055" w:rsidRPr="00E53055" w:rsidRDefault="00E53055" w:rsidP="00DD2EFD">
            <w:pPr>
              <w:widowControl w:val="0"/>
              <w:autoSpaceDE w:val="0"/>
              <w:autoSpaceDN w:val="0"/>
              <w:adjustRightInd w:val="0"/>
              <w:ind w:left="-57" w:right="-57"/>
              <w:jc w:val="both"/>
              <w:rPr>
                <w:sz w:val="24"/>
                <w:szCs w:val="24"/>
              </w:rPr>
            </w:pPr>
            <w:r w:rsidRPr="00E53055">
              <w:rPr>
                <w:sz w:val="24"/>
                <w:szCs w:val="24"/>
              </w:rPr>
              <w:t xml:space="preserve">На сайте управления образования размещен реестр организаций, оказывающих услуги психологического, логопедического и дефектологического сопровождения детей </w:t>
            </w:r>
            <w:hyperlink r:id="rId16" w:history="1">
              <w:r w:rsidRPr="00E53055">
                <w:rPr>
                  <w:rStyle w:val="a8"/>
                  <w:sz w:val="24"/>
                  <w:szCs w:val="24"/>
                </w:rPr>
                <w:t>https://alexrono.ru/obespechenie-prav-detej-invalidov-i-de/</w:t>
              </w:r>
            </w:hyperlink>
          </w:p>
        </w:tc>
        <w:tc>
          <w:tcPr>
            <w:tcW w:w="3252" w:type="dxa"/>
            <w:tcBorders>
              <w:top w:val="single" w:sz="4" w:space="0" w:color="auto"/>
              <w:left w:val="single" w:sz="4" w:space="0" w:color="auto"/>
              <w:bottom w:val="single" w:sz="4" w:space="0" w:color="auto"/>
              <w:right w:val="single" w:sz="4" w:space="0" w:color="auto"/>
            </w:tcBorders>
            <w:shd w:val="clear" w:color="auto" w:fill="auto"/>
            <w:noWrap/>
          </w:tcPr>
          <w:p w:rsidR="00E53055" w:rsidRPr="00342D83" w:rsidRDefault="00E53055" w:rsidP="0038222C">
            <w:pPr>
              <w:widowControl w:val="0"/>
              <w:autoSpaceDE w:val="0"/>
              <w:autoSpaceDN w:val="0"/>
              <w:adjustRightInd w:val="0"/>
              <w:ind w:left="-57" w:right="-57"/>
              <w:jc w:val="center"/>
              <w:rPr>
                <w:sz w:val="24"/>
                <w:szCs w:val="24"/>
              </w:rPr>
            </w:pPr>
            <w:r w:rsidRPr="00342D83">
              <w:rPr>
                <w:sz w:val="24"/>
                <w:szCs w:val="24"/>
              </w:rPr>
              <w:t>Управление образования администрации Алексеевского городского округа</w:t>
            </w:r>
          </w:p>
        </w:tc>
      </w:tr>
    </w:tbl>
    <w:p w:rsidR="00087EE5" w:rsidRPr="00342D83" w:rsidRDefault="00087EE5" w:rsidP="00B34A32">
      <w:pPr>
        <w:contextualSpacing/>
        <w:jc w:val="center"/>
        <w:rPr>
          <w:rFonts w:eastAsia="Calibri"/>
          <w:b/>
          <w:sz w:val="28"/>
          <w:szCs w:val="28"/>
          <w:lang w:eastAsia="en-US"/>
        </w:rPr>
      </w:pPr>
    </w:p>
    <w:p w:rsidR="00B34A32" w:rsidRPr="00342D83" w:rsidRDefault="00B34A32" w:rsidP="00B34A32">
      <w:pPr>
        <w:contextualSpacing/>
        <w:jc w:val="center"/>
        <w:rPr>
          <w:rFonts w:eastAsia="Calibri"/>
          <w:b/>
          <w:sz w:val="26"/>
          <w:szCs w:val="26"/>
          <w:lang w:eastAsia="en-US"/>
        </w:rPr>
      </w:pPr>
    </w:p>
    <w:p w:rsidR="00AE5378" w:rsidRPr="00342D83" w:rsidRDefault="00AE5378" w:rsidP="00D40BCA">
      <w:pPr>
        <w:ind w:firstLine="709"/>
        <w:jc w:val="both"/>
        <w:rPr>
          <w:b/>
          <w:sz w:val="28"/>
          <w:szCs w:val="28"/>
        </w:rPr>
      </w:pPr>
    </w:p>
    <w:p w:rsidR="001A455C" w:rsidRDefault="00787EEE" w:rsidP="00787EEE">
      <w:pPr>
        <w:rPr>
          <w:b/>
          <w:sz w:val="28"/>
          <w:szCs w:val="28"/>
        </w:rPr>
      </w:pPr>
      <w:r>
        <w:rPr>
          <w:b/>
          <w:sz w:val="28"/>
          <w:szCs w:val="28"/>
        </w:rPr>
        <w:t xml:space="preserve">                                                                        </w:t>
      </w:r>
    </w:p>
    <w:p w:rsidR="001A455C" w:rsidRDefault="001A455C" w:rsidP="00787EEE">
      <w:pPr>
        <w:rPr>
          <w:b/>
          <w:sz w:val="28"/>
          <w:szCs w:val="28"/>
        </w:rPr>
      </w:pPr>
    </w:p>
    <w:p w:rsidR="001A455C" w:rsidRDefault="001A455C" w:rsidP="00787EEE">
      <w:pPr>
        <w:rPr>
          <w:b/>
          <w:sz w:val="28"/>
          <w:szCs w:val="28"/>
        </w:rPr>
      </w:pPr>
    </w:p>
    <w:p w:rsidR="001A455C" w:rsidRDefault="001A455C" w:rsidP="00787EEE">
      <w:pPr>
        <w:rPr>
          <w:b/>
          <w:sz w:val="28"/>
          <w:szCs w:val="28"/>
        </w:rPr>
      </w:pPr>
    </w:p>
    <w:p w:rsidR="001A455C" w:rsidRDefault="001A455C" w:rsidP="00787EEE">
      <w:pPr>
        <w:rPr>
          <w:b/>
          <w:sz w:val="28"/>
          <w:szCs w:val="28"/>
        </w:rPr>
      </w:pPr>
    </w:p>
    <w:p w:rsidR="001A455C" w:rsidRDefault="001A455C" w:rsidP="00787EEE">
      <w:pPr>
        <w:rPr>
          <w:b/>
          <w:sz w:val="28"/>
          <w:szCs w:val="28"/>
        </w:rPr>
      </w:pPr>
    </w:p>
    <w:p w:rsidR="001A455C" w:rsidRDefault="001A455C" w:rsidP="00787EEE">
      <w:pPr>
        <w:rPr>
          <w:b/>
          <w:sz w:val="28"/>
          <w:szCs w:val="28"/>
        </w:rPr>
      </w:pPr>
    </w:p>
    <w:p w:rsidR="001A455C" w:rsidRDefault="001A455C" w:rsidP="00787EEE">
      <w:pPr>
        <w:rPr>
          <w:b/>
          <w:sz w:val="28"/>
          <w:szCs w:val="28"/>
        </w:rPr>
      </w:pPr>
    </w:p>
    <w:p w:rsidR="001A455C" w:rsidRDefault="001A455C" w:rsidP="00787EEE">
      <w:pPr>
        <w:rPr>
          <w:b/>
          <w:sz w:val="28"/>
          <w:szCs w:val="28"/>
        </w:rPr>
      </w:pPr>
    </w:p>
    <w:p w:rsidR="001A455C" w:rsidRDefault="001A455C" w:rsidP="00787EEE">
      <w:pPr>
        <w:rPr>
          <w:b/>
          <w:sz w:val="28"/>
          <w:szCs w:val="28"/>
        </w:rPr>
      </w:pPr>
    </w:p>
    <w:p w:rsidR="001A455C" w:rsidRDefault="001A455C" w:rsidP="00787EEE">
      <w:pPr>
        <w:rPr>
          <w:b/>
          <w:sz w:val="28"/>
          <w:szCs w:val="28"/>
        </w:rPr>
      </w:pPr>
    </w:p>
    <w:p w:rsidR="001A455C" w:rsidRDefault="001A455C" w:rsidP="00787EEE">
      <w:pPr>
        <w:rPr>
          <w:b/>
          <w:sz w:val="28"/>
          <w:szCs w:val="28"/>
        </w:rPr>
      </w:pPr>
    </w:p>
    <w:p w:rsidR="00787EEE" w:rsidRPr="00787EEE" w:rsidRDefault="00787EEE" w:rsidP="00787EEE">
      <w:pPr>
        <w:rPr>
          <w:b/>
          <w:sz w:val="28"/>
          <w:szCs w:val="28"/>
        </w:rPr>
      </w:pPr>
      <w:r>
        <w:rPr>
          <w:b/>
          <w:sz w:val="28"/>
          <w:szCs w:val="28"/>
        </w:rPr>
        <w:lastRenderedPageBreak/>
        <w:t xml:space="preserve">    </w:t>
      </w:r>
      <w:r w:rsidR="001A455C">
        <w:rPr>
          <w:b/>
          <w:sz w:val="28"/>
          <w:szCs w:val="28"/>
        </w:rPr>
        <w:t xml:space="preserve">                                                                           </w:t>
      </w:r>
      <w:r w:rsidRPr="00787EEE">
        <w:rPr>
          <w:b/>
          <w:sz w:val="28"/>
          <w:szCs w:val="28"/>
        </w:rPr>
        <w:t>8. Рынок социальных услуг</w:t>
      </w:r>
    </w:p>
    <w:p w:rsidR="00787EEE" w:rsidRDefault="00787EEE" w:rsidP="00AA4569">
      <w:pPr>
        <w:jc w:val="center"/>
        <w:rPr>
          <w:b/>
          <w:sz w:val="28"/>
          <w:szCs w:val="28"/>
        </w:rPr>
      </w:pPr>
    </w:p>
    <w:p w:rsidR="00787EEE" w:rsidRDefault="00787EEE" w:rsidP="00AA4569">
      <w:pPr>
        <w:jc w:val="center"/>
        <w:rPr>
          <w:b/>
          <w:sz w:val="28"/>
          <w:szCs w:val="28"/>
        </w:rPr>
      </w:pPr>
    </w:p>
    <w:p w:rsidR="00AA4569" w:rsidRPr="00342D83" w:rsidRDefault="00AA4569" w:rsidP="00AA4569">
      <w:pPr>
        <w:jc w:val="center"/>
        <w:rPr>
          <w:b/>
          <w:sz w:val="28"/>
          <w:szCs w:val="28"/>
        </w:rPr>
      </w:pPr>
      <w:r w:rsidRPr="00342D83">
        <w:rPr>
          <w:b/>
          <w:sz w:val="28"/>
          <w:szCs w:val="28"/>
        </w:rPr>
        <w:t>8.2. Ключевые показатели</w:t>
      </w:r>
    </w:p>
    <w:p w:rsidR="003C4271" w:rsidRPr="00342D83" w:rsidRDefault="003C4271" w:rsidP="00AA4569">
      <w:pPr>
        <w:jc w:val="center"/>
        <w:rPr>
          <w:b/>
          <w:sz w:val="28"/>
          <w:szCs w:val="28"/>
        </w:rPr>
      </w:pPr>
    </w:p>
    <w:tbl>
      <w:tblPr>
        <w:tblW w:w="14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84"/>
        <w:gridCol w:w="3656"/>
        <w:gridCol w:w="1276"/>
        <w:gridCol w:w="1639"/>
        <w:gridCol w:w="1905"/>
        <w:gridCol w:w="1276"/>
        <w:gridCol w:w="1410"/>
        <w:gridCol w:w="2207"/>
      </w:tblGrid>
      <w:tr w:rsidR="00067E4D" w:rsidRPr="00342D83" w:rsidTr="00067E4D">
        <w:trPr>
          <w:tblHeader/>
          <w:jc w:val="center"/>
        </w:trPr>
        <w:tc>
          <w:tcPr>
            <w:tcW w:w="684" w:type="dxa"/>
            <w:vAlign w:val="center"/>
          </w:tcPr>
          <w:p w:rsidR="00DA3416" w:rsidRPr="00342D83" w:rsidRDefault="00DA3416" w:rsidP="00C244FB">
            <w:pPr>
              <w:spacing w:line="240" w:lineRule="atLeast"/>
              <w:jc w:val="center"/>
              <w:rPr>
                <w:b/>
                <w:sz w:val="24"/>
                <w:szCs w:val="24"/>
              </w:rPr>
            </w:pPr>
            <w:r w:rsidRPr="00342D83">
              <w:rPr>
                <w:b/>
                <w:sz w:val="24"/>
                <w:szCs w:val="24"/>
              </w:rPr>
              <w:t>№ п/п</w:t>
            </w:r>
          </w:p>
        </w:tc>
        <w:tc>
          <w:tcPr>
            <w:tcW w:w="3656" w:type="dxa"/>
            <w:vAlign w:val="center"/>
          </w:tcPr>
          <w:p w:rsidR="00DA3416" w:rsidRPr="00342D83" w:rsidRDefault="00DA3416" w:rsidP="00C244F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276" w:type="dxa"/>
            <w:vAlign w:val="center"/>
          </w:tcPr>
          <w:p w:rsidR="00DA3416" w:rsidRPr="00342D83" w:rsidRDefault="00DA3416" w:rsidP="00067E4D">
            <w:pPr>
              <w:spacing w:line="240" w:lineRule="atLeast"/>
              <w:ind w:left="-57" w:right="-57"/>
              <w:jc w:val="center"/>
              <w:rPr>
                <w:b/>
                <w:sz w:val="24"/>
                <w:szCs w:val="24"/>
              </w:rPr>
            </w:pPr>
            <w:r w:rsidRPr="00342D83">
              <w:rPr>
                <w:b/>
                <w:sz w:val="24"/>
                <w:szCs w:val="24"/>
              </w:rPr>
              <w:t>Единица измерения</w:t>
            </w:r>
          </w:p>
        </w:tc>
        <w:tc>
          <w:tcPr>
            <w:tcW w:w="1639" w:type="dxa"/>
            <w:vAlign w:val="center"/>
          </w:tcPr>
          <w:p w:rsidR="00DA3416" w:rsidRPr="00342D83" w:rsidRDefault="00DA3416" w:rsidP="00BC610A">
            <w:pPr>
              <w:ind w:left="-57" w:right="-57"/>
              <w:jc w:val="center"/>
              <w:rPr>
                <w:b/>
                <w:bCs/>
                <w:sz w:val="24"/>
                <w:szCs w:val="24"/>
              </w:rPr>
            </w:pPr>
            <w:r w:rsidRPr="00342D83">
              <w:rPr>
                <w:b/>
                <w:bCs/>
                <w:sz w:val="24"/>
                <w:szCs w:val="24"/>
              </w:rPr>
              <w:t>На 31 декабря 2023 года</w:t>
            </w:r>
          </w:p>
          <w:p w:rsidR="00DA3416" w:rsidRPr="00342D83" w:rsidRDefault="00DA3416" w:rsidP="00BC610A">
            <w:pPr>
              <w:ind w:left="-57" w:right="-57"/>
              <w:jc w:val="center"/>
              <w:rPr>
                <w:b/>
                <w:bCs/>
                <w:sz w:val="24"/>
                <w:szCs w:val="24"/>
              </w:rPr>
            </w:pPr>
            <w:r w:rsidRPr="00342D83">
              <w:rPr>
                <w:b/>
                <w:bCs/>
                <w:sz w:val="24"/>
                <w:szCs w:val="24"/>
              </w:rPr>
              <w:t>план</w:t>
            </w:r>
          </w:p>
        </w:tc>
        <w:tc>
          <w:tcPr>
            <w:tcW w:w="1905" w:type="dxa"/>
          </w:tcPr>
          <w:p w:rsidR="00DA3416" w:rsidRPr="00937704" w:rsidRDefault="00DA3416" w:rsidP="001A60F3">
            <w:pPr>
              <w:ind w:left="-57" w:right="-57"/>
              <w:rPr>
                <w:b/>
                <w:bCs/>
              </w:rPr>
            </w:pPr>
          </w:p>
          <w:p w:rsidR="00DA3416" w:rsidRPr="00937704" w:rsidRDefault="00DA3416" w:rsidP="001A60F3">
            <w:pPr>
              <w:ind w:left="-57" w:right="-57"/>
              <w:rPr>
                <w:b/>
                <w:bCs/>
              </w:rPr>
            </w:pPr>
          </w:p>
          <w:p w:rsidR="00DA3416" w:rsidRPr="00937704" w:rsidRDefault="00DA3416" w:rsidP="001A60F3">
            <w:pPr>
              <w:ind w:left="-57" w:right="-57"/>
              <w:rPr>
                <w:b/>
                <w:bCs/>
              </w:rPr>
            </w:pPr>
          </w:p>
          <w:p w:rsidR="00DA3416" w:rsidRPr="00937704" w:rsidRDefault="00DA3416" w:rsidP="00D50A2F">
            <w:pPr>
              <w:ind w:left="-57" w:right="-57"/>
              <w:rPr>
                <w:b/>
                <w:bCs/>
              </w:rPr>
            </w:pPr>
            <w:r w:rsidRPr="00937704">
              <w:rPr>
                <w:b/>
                <w:bCs/>
              </w:rPr>
              <w:t>Оценка выполнения по состоянию на 01.0</w:t>
            </w:r>
            <w:r w:rsidR="00D50A2F">
              <w:rPr>
                <w:b/>
                <w:bCs/>
              </w:rPr>
              <w:t>7</w:t>
            </w:r>
            <w:r w:rsidRPr="00937704">
              <w:rPr>
                <w:b/>
                <w:bCs/>
              </w:rPr>
              <w:t>.2023</w:t>
            </w:r>
          </w:p>
        </w:tc>
        <w:tc>
          <w:tcPr>
            <w:tcW w:w="1276" w:type="dxa"/>
            <w:shd w:val="clear" w:color="auto" w:fill="FFFFFF" w:themeFill="background1"/>
            <w:vAlign w:val="center"/>
          </w:tcPr>
          <w:p w:rsidR="00DA3416" w:rsidRPr="00937704" w:rsidRDefault="00DA3416" w:rsidP="001A60F3">
            <w:pPr>
              <w:ind w:left="-57" w:right="-57"/>
              <w:rPr>
                <w:b/>
                <w:bCs/>
              </w:rPr>
            </w:pPr>
          </w:p>
          <w:p w:rsidR="00DA3416" w:rsidRPr="00937704" w:rsidRDefault="00DA3416" w:rsidP="001A60F3">
            <w:pPr>
              <w:ind w:left="-57" w:right="-57"/>
              <w:rPr>
                <w:b/>
                <w:bCs/>
              </w:rPr>
            </w:pPr>
          </w:p>
          <w:p w:rsidR="00DA3416" w:rsidRPr="00937704" w:rsidRDefault="00DA3416" w:rsidP="001A60F3">
            <w:pPr>
              <w:ind w:left="-57" w:right="-57"/>
              <w:rPr>
                <w:b/>
                <w:bCs/>
              </w:rPr>
            </w:pPr>
          </w:p>
          <w:p w:rsidR="00DA3416" w:rsidRPr="00937704" w:rsidRDefault="00DA3416" w:rsidP="001A60F3">
            <w:pPr>
              <w:ind w:left="-57" w:right="-57"/>
              <w:rPr>
                <w:b/>
                <w:bCs/>
              </w:rPr>
            </w:pPr>
            <w:r w:rsidRPr="00937704">
              <w:rPr>
                <w:b/>
                <w:bCs/>
              </w:rPr>
              <w:t>Процент выполнения показателя по сравнению с плановыми данными за 2023 год,%</w:t>
            </w:r>
          </w:p>
          <w:p w:rsidR="00DA3416" w:rsidRPr="00937704" w:rsidRDefault="00DA3416" w:rsidP="001A60F3">
            <w:pPr>
              <w:ind w:left="-57" w:right="-57"/>
              <w:rPr>
                <w:b/>
                <w:bCs/>
              </w:rPr>
            </w:pPr>
          </w:p>
          <w:p w:rsidR="00DA3416" w:rsidRPr="00937704" w:rsidRDefault="00DA3416" w:rsidP="001A60F3">
            <w:pPr>
              <w:ind w:left="-57" w:right="-57"/>
              <w:rPr>
                <w:b/>
                <w:bCs/>
              </w:rPr>
            </w:pPr>
          </w:p>
          <w:p w:rsidR="00DA3416" w:rsidRPr="00937704" w:rsidRDefault="00DA3416" w:rsidP="001A60F3">
            <w:pPr>
              <w:ind w:left="-57" w:right="-57"/>
              <w:rPr>
                <w:b/>
                <w:bCs/>
              </w:rPr>
            </w:pPr>
          </w:p>
          <w:p w:rsidR="00DA3416" w:rsidRPr="00937704" w:rsidRDefault="00DA3416" w:rsidP="001A60F3">
            <w:pPr>
              <w:ind w:left="-57" w:right="-57"/>
              <w:rPr>
                <w:b/>
                <w:bCs/>
              </w:rPr>
            </w:pPr>
          </w:p>
        </w:tc>
        <w:tc>
          <w:tcPr>
            <w:tcW w:w="1410" w:type="dxa"/>
            <w:shd w:val="clear" w:color="auto" w:fill="FFFFFF" w:themeFill="background1"/>
            <w:vAlign w:val="center"/>
          </w:tcPr>
          <w:p w:rsidR="00DA3416" w:rsidRPr="00937704" w:rsidRDefault="00DA3416" w:rsidP="001A60F3">
            <w:pPr>
              <w:ind w:left="-57" w:right="-57"/>
              <w:rPr>
                <w:b/>
                <w:bCs/>
              </w:rPr>
            </w:pPr>
            <w:r w:rsidRPr="00937704">
              <w:rPr>
                <w:b/>
                <w:bCs/>
              </w:rPr>
              <w:t>Оценка выполнения по состоянию на 31.12.2023</w:t>
            </w:r>
          </w:p>
        </w:tc>
        <w:tc>
          <w:tcPr>
            <w:tcW w:w="2207" w:type="dxa"/>
            <w:shd w:val="clear" w:color="auto" w:fill="FFFFFF" w:themeFill="background1"/>
          </w:tcPr>
          <w:p w:rsidR="00DA3416" w:rsidRPr="00342D83" w:rsidRDefault="00DA3416" w:rsidP="00726C96">
            <w:pPr>
              <w:spacing w:line="240" w:lineRule="atLeast"/>
              <w:jc w:val="center"/>
              <w:rPr>
                <w:b/>
                <w:bCs/>
                <w:sz w:val="24"/>
                <w:szCs w:val="24"/>
              </w:rPr>
            </w:pPr>
            <w:r w:rsidRPr="00342D83">
              <w:rPr>
                <w:b/>
                <w:bCs/>
                <w:sz w:val="24"/>
                <w:szCs w:val="24"/>
              </w:rPr>
              <w:t>Ответственный исполнитель</w:t>
            </w:r>
          </w:p>
        </w:tc>
      </w:tr>
      <w:tr w:rsidR="00DA3416" w:rsidRPr="00342D83" w:rsidTr="00067E4D">
        <w:trPr>
          <w:jc w:val="center"/>
        </w:trPr>
        <w:tc>
          <w:tcPr>
            <w:tcW w:w="684" w:type="dxa"/>
          </w:tcPr>
          <w:p w:rsidR="00DA3416" w:rsidRPr="00342D83" w:rsidRDefault="00DA3416" w:rsidP="00C244FB">
            <w:pPr>
              <w:ind w:left="-57" w:right="-57"/>
              <w:jc w:val="center"/>
              <w:rPr>
                <w:sz w:val="24"/>
                <w:szCs w:val="24"/>
              </w:rPr>
            </w:pPr>
            <w:r w:rsidRPr="00342D83">
              <w:rPr>
                <w:sz w:val="24"/>
                <w:szCs w:val="24"/>
              </w:rPr>
              <w:t>8.2.1</w:t>
            </w:r>
          </w:p>
        </w:tc>
        <w:tc>
          <w:tcPr>
            <w:tcW w:w="3656" w:type="dxa"/>
          </w:tcPr>
          <w:p w:rsidR="00DA3416" w:rsidRPr="00342D83" w:rsidRDefault="00DA3416" w:rsidP="00135B7C">
            <w:pPr>
              <w:ind w:hanging="62"/>
              <w:jc w:val="both"/>
              <w:rPr>
                <w:sz w:val="24"/>
                <w:szCs w:val="24"/>
              </w:rPr>
            </w:pPr>
            <w:r w:rsidRPr="00342D83">
              <w:rPr>
                <w:sz w:val="24"/>
                <w:szCs w:val="24"/>
              </w:rPr>
              <w:t>Количество организаций социального обслуживания, предоставляющих социальные услуги (дополнительный показатель)</w:t>
            </w:r>
          </w:p>
        </w:tc>
        <w:tc>
          <w:tcPr>
            <w:tcW w:w="1276" w:type="dxa"/>
          </w:tcPr>
          <w:p w:rsidR="00DA3416" w:rsidRPr="00342D83" w:rsidRDefault="00DA3416" w:rsidP="00C244FB">
            <w:pPr>
              <w:jc w:val="center"/>
            </w:pPr>
            <w:r w:rsidRPr="00342D83">
              <w:rPr>
                <w:sz w:val="24"/>
                <w:szCs w:val="24"/>
              </w:rPr>
              <w:t>Ед.</w:t>
            </w:r>
          </w:p>
        </w:tc>
        <w:tc>
          <w:tcPr>
            <w:tcW w:w="1639" w:type="dxa"/>
          </w:tcPr>
          <w:p w:rsidR="00DA3416" w:rsidRPr="00342D83" w:rsidRDefault="00DA3416" w:rsidP="00711F02">
            <w:pPr>
              <w:jc w:val="center"/>
              <w:rPr>
                <w:sz w:val="24"/>
                <w:szCs w:val="24"/>
              </w:rPr>
            </w:pPr>
            <w:r w:rsidRPr="00342D83">
              <w:rPr>
                <w:sz w:val="24"/>
                <w:szCs w:val="24"/>
              </w:rPr>
              <w:t>3</w:t>
            </w:r>
          </w:p>
        </w:tc>
        <w:tc>
          <w:tcPr>
            <w:tcW w:w="1905" w:type="dxa"/>
          </w:tcPr>
          <w:p w:rsidR="00DA3416" w:rsidRPr="00342D83" w:rsidRDefault="004B5DA7" w:rsidP="00711F02">
            <w:pPr>
              <w:jc w:val="center"/>
              <w:rPr>
                <w:sz w:val="24"/>
                <w:szCs w:val="24"/>
              </w:rPr>
            </w:pPr>
            <w:r>
              <w:rPr>
                <w:sz w:val="24"/>
                <w:szCs w:val="24"/>
              </w:rPr>
              <w:t>3</w:t>
            </w:r>
          </w:p>
        </w:tc>
        <w:tc>
          <w:tcPr>
            <w:tcW w:w="1276" w:type="dxa"/>
          </w:tcPr>
          <w:p w:rsidR="00DA3416" w:rsidRPr="00342D83" w:rsidRDefault="004B5DA7" w:rsidP="00466A0A">
            <w:pPr>
              <w:jc w:val="center"/>
              <w:rPr>
                <w:sz w:val="24"/>
                <w:szCs w:val="24"/>
              </w:rPr>
            </w:pPr>
            <w:r>
              <w:rPr>
                <w:sz w:val="24"/>
                <w:szCs w:val="24"/>
              </w:rPr>
              <w:t>100</w:t>
            </w:r>
          </w:p>
        </w:tc>
        <w:tc>
          <w:tcPr>
            <w:tcW w:w="1410" w:type="dxa"/>
          </w:tcPr>
          <w:p w:rsidR="00DA3416" w:rsidRPr="00342D83" w:rsidRDefault="004B5DA7" w:rsidP="00C244FB">
            <w:pPr>
              <w:jc w:val="center"/>
              <w:rPr>
                <w:sz w:val="24"/>
                <w:szCs w:val="24"/>
              </w:rPr>
            </w:pPr>
            <w:r>
              <w:rPr>
                <w:sz w:val="24"/>
                <w:szCs w:val="24"/>
              </w:rPr>
              <w:t>3</w:t>
            </w:r>
          </w:p>
        </w:tc>
        <w:tc>
          <w:tcPr>
            <w:tcW w:w="2207" w:type="dxa"/>
          </w:tcPr>
          <w:p w:rsidR="00DA3416" w:rsidRPr="00342D83" w:rsidRDefault="00DA3416" w:rsidP="00466A2E">
            <w:pPr>
              <w:jc w:val="center"/>
              <w:rPr>
                <w:sz w:val="24"/>
                <w:szCs w:val="24"/>
              </w:rPr>
            </w:pPr>
            <w:r w:rsidRPr="00342D83">
              <w:rPr>
                <w:sz w:val="24"/>
                <w:szCs w:val="24"/>
              </w:rPr>
              <w:t>Управление социальной защиты населения администрации Алексеевского городского округа</w:t>
            </w:r>
          </w:p>
        </w:tc>
      </w:tr>
    </w:tbl>
    <w:p w:rsidR="00AA4569" w:rsidRPr="00342D83" w:rsidRDefault="00AA4569" w:rsidP="00AA4569">
      <w:pPr>
        <w:widowControl w:val="0"/>
        <w:autoSpaceDE w:val="0"/>
        <w:autoSpaceDN w:val="0"/>
        <w:ind w:firstLine="709"/>
        <w:jc w:val="both"/>
        <w:rPr>
          <w:sz w:val="28"/>
          <w:szCs w:val="28"/>
        </w:rPr>
      </w:pPr>
    </w:p>
    <w:p w:rsidR="00DA3416" w:rsidRDefault="00DA3416" w:rsidP="00AA4569">
      <w:pPr>
        <w:contextualSpacing/>
        <w:jc w:val="center"/>
        <w:rPr>
          <w:rFonts w:eastAsia="Calibri"/>
          <w:b/>
          <w:sz w:val="28"/>
          <w:szCs w:val="28"/>
          <w:lang w:eastAsia="en-US"/>
        </w:rPr>
      </w:pPr>
    </w:p>
    <w:p w:rsidR="00DA3416" w:rsidRDefault="00DA3416" w:rsidP="00AA4569">
      <w:pPr>
        <w:contextualSpacing/>
        <w:jc w:val="center"/>
        <w:rPr>
          <w:rFonts w:eastAsia="Calibri"/>
          <w:b/>
          <w:sz w:val="28"/>
          <w:szCs w:val="28"/>
          <w:lang w:eastAsia="en-US"/>
        </w:rPr>
      </w:pPr>
    </w:p>
    <w:p w:rsidR="00CB1FEF" w:rsidRDefault="00CB1FEF" w:rsidP="00AA4569">
      <w:pPr>
        <w:contextualSpacing/>
        <w:jc w:val="center"/>
        <w:rPr>
          <w:rFonts w:eastAsia="Calibri"/>
          <w:b/>
          <w:sz w:val="28"/>
          <w:szCs w:val="28"/>
          <w:lang w:eastAsia="en-US"/>
        </w:rPr>
      </w:pPr>
    </w:p>
    <w:p w:rsidR="00D75AC5" w:rsidRDefault="00D75AC5" w:rsidP="00AA4569">
      <w:pPr>
        <w:contextualSpacing/>
        <w:jc w:val="center"/>
        <w:rPr>
          <w:rFonts w:eastAsia="Calibri"/>
          <w:b/>
          <w:sz w:val="28"/>
          <w:szCs w:val="28"/>
          <w:lang w:eastAsia="en-US"/>
        </w:rPr>
      </w:pPr>
    </w:p>
    <w:p w:rsidR="00D75AC5" w:rsidRDefault="00D75AC5" w:rsidP="00AA4569">
      <w:pPr>
        <w:contextualSpacing/>
        <w:jc w:val="center"/>
        <w:rPr>
          <w:rFonts w:eastAsia="Calibri"/>
          <w:b/>
          <w:sz w:val="28"/>
          <w:szCs w:val="28"/>
          <w:lang w:eastAsia="en-US"/>
        </w:rPr>
      </w:pPr>
    </w:p>
    <w:p w:rsidR="00D75AC5" w:rsidRDefault="00D75AC5" w:rsidP="00AA4569">
      <w:pPr>
        <w:contextualSpacing/>
        <w:jc w:val="center"/>
        <w:rPr>
          <w:rFonts w:eastAsia="Calibri"/>
          <w:b/>
          <w:sz w:val="28"/>
          <w:szCs w:val="28"/>
          <w:lang w:eastAsia="en-US"/>
        </w:rPr>
      </w:pPr>
    </w:p>
    <w:p w:rsidR="00D75AC5" w:rsidRDefault="00D75AC5" w:rsidP="00AA4569">
      <w:pPr>
        <w:contextualSpacing/>
        <w:jc w:val="center"/>
        <w:rPr>
          <w:rFonts w:eastAsia="Calibri"/>
          <w:b/>
          <w:sz w:val="28"/>
          <w:szCs w:val="28"/>
          <w:lang w:eastAsia="en-US"/>
        </w:rPr>
      </w:pPr>
    </w:p>
    <w:p w:rsidR="00D75AC5" w:rsidRDefault="00D75AC5" w:rsidP="00AA4569">
      <w:pPr>
        <w:contextualSpacing/>
        <w:jc w:val="center"/>
        <w:rPr>
          <w:rFonts w:eastAsia="Calibri"/>
          <w:b/>
          <w:sz w:val="28"/>
          <w:szCs w:val="28"/>
          <w:lang w:eastAsia="en-US"/>
        </w:rPr>
      </w:pPr>
    </w:p>
    <w:p w:rsidR="00AA4569" w:rsidRPr="00342D83" w:rsidRDefault="00AA4569" w:rsidP="00AA4569">
      <w:pPr>
        <w:contextualSpacing/>
        <w:jc w:val="center"/>
        <w:rPr>
          <w:rFonts w:eastAsia="Calibri"/>
          <w:b/>
          <w:sz w:val="28"/>
          <w:szCs w:val="28"/>
          <w:lang w:eastAsia="en-US"/>
        </w:rPr>
      </w:pPr>
      <w:r w:rsidRPr="00342D83">
        <w:rPr>
          <w:rFonts w:eastAsia="Calibri"/>
          <w:b/>
          <w:sz w:val="28"/>
          <w:szCs w:val="28"/>
          <w:lang w:eastAsia="en-US"/>
        </w:rPr>
        <w:lastRenderedPageBreak/>
        <w:t xml:space="preserve">8.3.  Мероприятия по содействию развитию конкуренции </w:t>
      </w:r>
    </w:p>
    <w:p w:rsidR="006710FB" w:rsidRPr="00342D83" w:rsidRDefault="006710FB" w:rsidP="00AA4569">
      <w:pPr>
        <w:contextualSpacing/>
        <w:jc w:val="center"/>
        <w:rPr>
          <w:rFonts w:eastAsia="Calibri"/>
          <w:b/>
          <w:sz w:val="28"/>
          <w:szCs w:val="28"/>
          <w:lang w:eastAsia="en-US"/>
        </w:rPr>
      </w:pPr>
    </w:p>
    <w:tbl>
      <w:tblPr>
        <w:tblW w:w="14522" w:type="dxa"/>
        <w:jc w:val="center"/>
        <w:tblLayout w:type="fixed"/>
        <w:tblLook w:val="04A0" w:firstRow="1" w:lastRow="0" w:firstColumn="1" w:lastColumn="0" w:noHBand="0" w:noVBand="1"/>
      </w:tblPr>
      <w:tblGrid>
        <w:gridCol w:w="685"/>
        <w:gridCol w:w="2977"/>
        <w:gridCol w:w="3206"/>
        <w:gridCol w:w="4874"/>
        <w:gridCol w:w="2780"/>
      </w:tblGrid>
      <w:tr w:rsidR="00CB1FEF" w:rsidRPr="00342D83" w:rsidTr="00DA6D5A">
        <w:trPr>
          <w:trHeight w:val="1431"/>
          <w:tblHeader/>
          <w:jc w:val="center"/>
        </w:trPr>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CB1FEF" w:rsidRPr="00342D83" w:rsidRDefault="00CB1FEF" w:rsidP="004E239A">
            <w:pPr>
              <w:ind w:left="-57" w:right="-57"/>
              <w:jc w:val="center"/>
              <w:rPr>
                <w:b/>
                <w:bCs/>
                <w:sz w:val="24"/>
                <w:szCs w:val="24"/>
              </w:rPr>
            </w:pPr>
            <w:r w:rsidRPr="00342D83">
              <w:rPr>
                <w:b/>
                <w:bCs/>
                <w:sz w:val="24"/>
                <w:szCs w:val="24"/>
              </w:rPr>
              <w:t>№</w:t>
            </w:r>
          </w:p>
          <w:p w:rsidR="00CB1FEF" w:rsidRPr="00342D83" w:rsidRDefault="00CB1FEF" w:rsidP="004E239A">
            <w:pPr>
              <w:ind w:left="-57" w:right="-57"/>
              <w:jc w:val="center"/>
              <w:rPr>
                <w:b/>
                <w:bCs/>
                <w:sz w:val="24"/>
                <w:szCs w:val="24"/>
              </w:rPr>
            </w:pPr>
            <w:r w:rsidRPr="00342D83">
              <w:rPr>
                <w:b/>
                <w:bCs/>
                <w:sz w:val="24"/>
                <w:szCs w:val="24"/>
              </w:rPr>
              <w:t>п/п</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CB1FEF" w:rsidRPr="00342D83" w:rsidRDefault="00CB1FEF" w:rsidP="004E239A">
            <w:pPr>
              <w:ind w:left="-57" w:right="-57"/>
              <w:jc w:val="center"/>
              <w:rPr>
                <w:b/>
                <w:bCs/>
                <w:sz w:val="24"/>
                <w:szCs w:val="24"/>
              </w:rPr>
            </w:pPr>
            <w:r w:rsidRPr="00342D83">
              <w:rPr>
                <w:b/>
                <w:bCs/>
                <w:sz w:val="24"/>
                <w:szCs w:val="24"/>
              </w:rPr>
              <w:t>Наименование мероприятия</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rsidR="00CB1FEF" w:rsidRPr="00342D83" w:rsidRDefault="00CB1FEF" w:rsidP="004E239A">
            <w:pPr>
              <w:ind w:left="-57" w:right="-57"/>
              <w:jc w:val="center"/>
              <w:rPr>
                <w:b/>
                <w:bCs/>
                <w:sz w:val="24"/>
                <w:szCs w:val="24"/>
              </w:rPr>
            </w:pPr>
            <w:r w:rsidRPr="00342D83">
              <w:rPr>
                <w:b/>
                <w:bCs/>
                <w:sz w:val="24"/>
                <w:szCs w:val="24"/>
              </w:rPr>
              <w:t>Результат выполнения мероприятия</w:t>
            </w:r>
          </w:p>
        </w:tc>
        <w:tc>
          <w:tcPr>
            <w:tcW w:w="4874" w:type="dxa"/>
            <w:tcBorders>
              <w:top w:val="single" w:sz="4" w:space="0" w:color="auto"/>
              <w:left w:val="single" w:sz="4" w:space="0" w:color="auto"/>
              <w:bottom w:val="single" w:sz="4" w:space="0" w:color="auto"/>
              <w:right w:val="single" w:sz="4" w:space="0" w:color="auto"/>
            </w:tcBorders>
          </w:tcPr>
          <w:p w:rsidR="00CB1FEF" w:rsidRPr="00342D83" w:rsidRDefault="00D50A2F" w:rsidP="004E239A">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CB1FEF" w:rsidRPr="00342D83" w:rsidRDefault="00CB1FEF" w:rsidP="004E239A">
            <w:pPr>
              <w:ind w:left="-57" w:right="-57"/>
              <w:jc w:val="center"/>
              <w:rPr>
                <w:b/>
                <w:bCs/>
                <w:sz w:val="24"/>
                <w:szCs w:val="24"/>
              </w:rPr>
            </w:pPr>
            <w:r w:rsidRPr="00342D83">
              <w:rPr>
                <w:b/>
                <w:bCs/>
                <w:sz w:val="24"/>
                <w:szCs w:val="24"/>
              </w:rPr>
              <w:t>Ответственные исполнители мероприятия</w:t>
            </w:r>
          </w:p>
        </w:tc>
      </w:tr>
      <w:tr w:rsidR="00CB1FEF" w:rsidRPr="00342D83" w:rsidTr="00DA6D5A">
        <w:trPr>
          <w:trHeight w:val="1868"/>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CB1FEF" w:rsidRPr="00342D83" w:rsidRDefault="00CB1FEF" w:rsidP="004E239A">
            <w:pPr>
              <w:ind w:left="-57" w:right="-57"/>
              <w:jc w:val="center"/>
              <w:rPr>
                <w:rFonts w:eastAsia="Calibri"/>
                <w:sz w:val="24"/>
                <w:szCs w:val="24"/>
              </w:rPr>
            </w:pPr>
            <w:r w:rsidRPr="00342D83">
              <w:rPr>
                <w:rFonts w:eastAsia="Calibri"/>
                <w:sz w:val="24"/>
                <w:szCs w:val="24"/>
              </w:rPr>
              <w:t>8.3.1</w:t>
            </w:r>
          </w:p>
        </w:tc>
        <w:tc>
          <w:tcPr>
            <w:tcW w:w="2977" w:type="dxa"/>
            <w:tcBorders>
              <w:top w:val="single" w:sz="4" w:space="0" w:color="auto"/>
              <w:left w:val="nil"/>
              <w:bottom w:val="single" w:sz="4" w:space="0" w:color="auto"/>
              <w:right w:val="single" w:sz="4" w:space="0" w:color="auto"/>
            </w:tcBorders>
            <w:shd w:val="clear" w:color="auto" w:fill="auto"/>
            <w:noWrap/>
          </w:tcPr>
          <w:p w:rsidR="00CB1FEF" w:rsidRPr="00342D83" w:rsidRDefault="00CB1FEF" w:rsidP="004E239A">
            <w:pPr>
              <w:ind w:left="-57" w:right="-57"/>
              <w:jc w:val="both"/>
              <w:rPr>
                <w:rFonts w:eastAsia="Calibri"/>
                <w:sz w:val="24"/>
                <w:szCs w:val="24"/>
              </w:rPr>
            </w:pPr>
            <w:r w:rsidRPr="00342D83">
              <w:rPr>
                <w:rFonts w:eastAsia="Calibri"/>
                <w:sz w:val="24"/>
                <w:szCs w:val="24"/>
              </w:rPr>
              <w:t>Информирование населения Алексеевского городского округа о спектре оказываемых услуг населению и условиях их предоставления, ведение и поддержание в актуальном состоянии  информации о поставщиках социальных услуг на официальном сайте УСЗН администрации Алексеевского городского округа</w:t>
            </w:r>
          </w:p>
        </w:tc>
        <w:tc>
          <w:tcPr>
            <w:tcW w:w="3206" w:type="dxa"/>
            <w:tcBorders>
              <w:top w:val="single" w:sz="4" w:space="0" w:color="auto"/>
              <w:left w:val="nil"/>
              <w:bottom w:val="single" w:sz="4" w:space="0" w:color="auto"/>
              <w:right w:val="single" w:sz="4" w:space="0" w:color="auto"/>
            </w:tcBorders>
            <w:shd w:val="clear" w:color="auto" w:fill="auto"/>
            <w:noWrap/>
          </w:tcPr>
          <w:p w:rsidR="00CB1FEF" w:rsidRPr="00342D83" w:rsidRDefault="00CB1FEF" w:rsidP="004E239A">
            <w:pPr>
              <w:ind w:left="-57" w:right="-57"/>
              <w:jc w:val="both"/>
              <w:rPr>
                <w:sz w:val="24"/>
                <w:szCs w:val="24"/>
              </w:rPr>
            </w:pPr>
            <w:r w:rsidRPr="00342D83">
              <w:rPr>
                <w:rFonts w:eastAsia="Calibri"/>
                <w:sz w:val="24"/>
                <w:szCs w:val="24"/>
              </w:rPr>
              <w:t>Информирование населения об условиях предоставления социальных услуг</w:t>
            </w:r>
          </w:p>
        </w:tc>
        <w:tc>
          <w:tcPr>
            <w:tcW w:w="4874" w:type="dxa"/>
            <w:tcBorders>
              <w:top w:val="single" w:sz="4" w:space="0" w:color="auto"/>
              <w:left w:val="nil"/>
              <w:bottom w:val="single" w:sz="4" w:space="0" w:color="auto"/>
              <w:right w:val="single" w:sz="4" w:space="0" w:color="auto"/>
            </w:tcBorders>
          </w:tcPr>
          <w:p w:rsidR="00CB1FEF" w:rsidRPr="00342D83" w:rsidRDefault="00240525" w:rsidP="00901501">
            <w:pPr>
              <w:ind w:left="-57" w:right="-57"/>
              <w:jc w:val="both"/>
              <w:rPr>
                <w:sz w:val="24"/>
                <w:szCs w:val="24"/>
              </w:rPr>
            </w:pPr>
            <w:r w:rsidRPr="00240525">
              <w:rPr>
                <w:sz w:val="24"/>
                <w:szCs w:val="24"/>
              </w:rPr>
              <w:t xml:space="preserve">Управлением социальной защиты населения администрации Алексеевского городского округа осуществляется постоянное информирование жителей округа о перечне и условиях оказываемых социальных услуг населению. </w:t>
            </w:r>
            <w:r w:rsidRPr="00901501">
              <w:rPr>
                <w:sz w:val="24"/>
                <w:szCs w:val="24"/>
              </w:rPr>
              <w:t xml:space="preserve">В газете «Заря» за </w:t>
            </w:r>
            <w:r w:rsidR="00901501" w:rsidRPr="00901501">
              <w:rPr>
                <w:sz w:val="24"/>
                <w:szCs w:val="24"/>
              </w:rPr>
              <w:t xml:space="preserve">1 полугодие </w:t>
            </w:r>
            <w:r w:rsidRPr="00901501">
              <w:rPr>
                <w:sz w:val="24"/>
                <w:szCs w:val="24"/>
              </w:rPr>
              <w:t>2023 года</w:t>
            </w:r>
            <w:r w:rsidR="00901501" w:rsidRPr="00901501">
              <w:rPr>
                <w:sz w:val="24"/>
                <w:szCs w:val="24"/>
              </w:rPr>
              <w:t xml:space="preserve"> </w:t>
            </w:r>
            <w:r w:rsidRPr="00901501">
              <w:rPr>
                <w:sz w:val="24"/>
                <w:szCs w:val="24"/>
              </w:rPr>
              <w:t xml:space="preserve">опубликовано </w:t>
            </w:r>
            <w:r w:rsidR="00901501" w:rsidRPr="00901501">
              <w:rPr>
                <w:sz w:val="24"/>
                <w:szCs w:val="24"/>
              </w:rPr>
              <w:t>6</w:t>
            </w:r>
            <w:r w:rsidRPr="00901501">
              <w:rPr>
                <w:sz w:val="24"/>
                <w:szCs w:val="24"/>
              </w:rPr>
              <w:t xml:space="preserve"> стат</w:t>
            </w:r>
            <w:r w:rsidR="00901501" w:rsidRPr="00901501">
              <w:rPr>
                <w:sz w:val="24"/>
                <w:szCs w:val="24"/>
              </w:rPr>
              <w:t>ей</w:t>
            </w:r>
            <w:r w:rsidRPr="00901501">
              <w:rPr>
                <w:sz w:val="24"/>
                <w:szCs w:val="24"/>
              </w:rPr>
              <w:t xml:space="preserve">, </w:t>
            </w:r>
            <w:r w:rsidRPr="00240525">
              <w:rPr>
                <w:sz w:val="24"/>
                <w:szCs w:val="24"/>
              </w:rPr>
              <w:t>посвященных оказываемым услугам и мерам социальной поддержки. Задействованы в информировании социальные сети, информация наполняется еженедельно</w:t>
            </w:r>
            <w:r w:rsidR="00853682">
              <w:rPr>
                <w:sz w:val="24"/>
                <w:szCs w:val="24"/>
              </w:rPr>
              <w:t>.</w:t>
            </w:r>
          </w:p>
        </w:tc>
        <w:tc>
          <w:tcPr>
            <w:tcW w:w="2780" w:type="dxa"/>
            <w:tcBorders>
              <w:top w:val="single" w:sz="4" w:space="0" w:color="auto"/>
              <w:left w:val="single" w:sz="4" w:space="0" w:color="auto"/>
              <w:bottom w:val="single" w:sz="4" w:space="0" w:color="auto"/>
              <w:right w:val="single" w:sz="4" w:space="0" w:color="auto"/>
            </w:tcBorders>
            <w:shd w:val="clear" w:color="auto" w:fill="auto"/>
            <w:noWrap/>
          </w:tcPr>
          <w:p w:rsidR="00CB1FEF" w:rsidRPr="00342D83" w:rsidRDefault="00CB1FEF" w:rsidP="004E239A">
            <w:pPr>
              <w:ind w:left="-57" w:right="-57"/>
              <w:jc w:val="center"/>
              <w:rPr>
                <w:sz w:val="24"/>
                <w:szCs w:val="24"/>
              </w:rPr>
            </w:pPr>
            <w:r w:rsidRPr="00342D83">
              <w:rPr>
                <w:sz w:val="24"/>
                <w:szCs w:val="24"/>
              </w:rPr>
              <w:t>Управление социальной защиты населения администрации Алексеевского</w:t>
            </w:r>
            <w:r w:rsidRPr="00342D83">
              <w:rPr>
                <w:rFonts w:eastAsia="Calibri"/>
                <w:sz w:val="24"/>
                <w:szCs w:val="24"/>
              </w:rPr>
              <w:t xml:space="preserve"> городского округа</w:t>
            </w:r>
          </w:p>
        </w:tc>
      </w:tr>
      <w:tr w:rsidR="005F3BB4" w:rsidRPr="00342D83" w:rsidTr="00DA6D5A">
        <w:trPr>
          <w:trHeight w:val="1825"/>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5F3BB4" w:rsidRPr="00342D83" w:rsidRDefault="005F3BB4" w:rsidP="004E239A">
            <w:pPr>
              <w:ind w:left="-57" w:right="-57"/>
              <w:jc w:val="center"/>
              <w:rPr>
                <w:rFonts w:eastAsia="Calibri"/>
                <w:sz w:val="24"/>
                <w:szCs w:val="24"/>
              </w:rPr>
            </w:pPr>
            <w:r w:rsidRPr="00342D83">
              <w:rPr>
                <w:rFonts w:eastAsia="Calibri"/>
                <w:sz w:val="24"/>
                <w:szCs w:val="24"/>
              </w:rPr>
              <w:t>8.3.2</w:t>
            </w:r>
          </w:p>
        </w:tc>
        <w:tc>
          <w:tcPr>
            <w:tcW w:w="2977" w:type="dxa"/>
            <w:tcBorders>
              <w:top w:val="single" w:sz="4" w:space="0" w:color="auto"/>
              <w:left w:val="nil"/>
              <w:bottom w:val="single" w:sz="4" w:space="0" w:color="auto"/>
              <w:right w:val="single" w:sz="4" w:space="0" w:color="auto"/>
            </w:tcBorders>
            <w:shd w:val="clear" w:color="auto" w:fill="auto"/>
            <w:noWrap/>
          </w:tcPr>
          <w:p w:rsidR="005F3BB4" w:rsidRPr="00342D83" w:rsidRDefault="005F3BB4" w:rsidP="004E239A">
            <w:pPr>
              <w:ind w:left="-57" w:right="-57"/>
              <w:jc w:val="both"/>
              <w:rPr>
                <w:rFonts w:eastAsia="Calibri"/>
                <w:sz w:val="24"/>
                <w:szCs w:val="24"/>
              </w:rPr>
            </w:pPr>
            <w:r w:rsidRPr="00342D83">
              <w:rPr>
                <w:rFonts w:eastAsia="Calibri"/>
                <w:sz w:val="24"/>
                <w:szCs w:val="24"/>
              </w:rPr>
              <w:t>Обеспечение методического и консультационного сопровождения негосударственных организаций, осуществляющих защиту интересов ветеранов, инвалидов и семей и детьми</w:t>
            </w:r>
          </w:p>
        </w:tc>
        <w:tc>
          <w:tcPr>
            <w:tcW w:w="3206" w:type="dxa"/>
            <w:tcBorders>
              <w:top w:val="single" w:sz="4" w:space="0" w:color="auto"/>
              <w:left w:val="nil"/>
              <w:bottom w:val="single" w:sz="4" w:space="0" w:color="auto"/>
              <w:right w:val="single" w:sz="4" w:space="0" w:color="auto"/>
            </w:tcBorders>
            <w:shd w:val="clear" w:color="auto" w:fill="auto"/>
            <w:noWrap/>
          </w:tcPr>
          <w:p w:rsidR="005F3BB4" w:rsidRPr="00342D83" w:rsidRDefault="005F3BB4" w:rsidP="004E239A">
            <w:pPr>
              <w:ind w:left="-57" w:right="-57"/>
              <w:jc w:val="both"/>
              <w:rPr>
                <w:rFonts w:eastAsia="Calibri"/>
                <w:sz w:val="24"/>
                <w:szCs w:val="24"/>
              </w:rPr>
            </w:pPr>
            <w:r w:rsidRPr="00342D83">
              <w:rPr>
                <w:rFonts w:eastAsia="Calibri"/>
                <w:sz w:val="24"/>
                <w:szCs w:val="24"/>
              </w:rPr>
              <w:t>Информирование НКО о  мерах и формах государственной поддержки негосударственных организаций, осуществляющих защиту интересов ветеранов, инвалидов и семей и детьми</w:t>
            </w:r>
          </w:p>
        </w:tc>
        <w:tc>
          <w:tcPr>
            <w:tcW w:w="4874" w:type="dxa"/>
            <w:tcBorders>
              <w:top w:val="single" w:sz="4" w:space="0" w:color="auto"/>
              <w:left w:val="nil"/>
              <w:bottom w:val="single" w:sz="4" w:space="0" w:color="auto"/>
              <w:right w:val="single" w:sz="4" w:space="0" w:color="auto"/>
            </w:tcBorders>
          </w:tcPr>
          <w:p w:rsidR="005F3BB4" w:rsidRPr="001918A5" w:rsidRDefault="0057467E" w:rsidP="007C4B60">
            <w:pPr>
              <w:jc w:val="both"/>
              <w:rPr>
                <w:sz w:val="22"/>
                <w:szCs w:val="22"/>
              </w:rPr>
            </w:pPr>
            <w:r w:rsidRPr="0057467E">
              <w:rPr>
                <w:sz w:val="22"/>
                <w:szCs w:val="22"/>
              </w:rPr>
              <w:t xml:space="preserve">Осуществляется методическое сопровождение СО НКО (АМО ВОО  ветеранов (пенсионеров) войны, труда, Вооруженных сил, АМО Белгородской региональной организации Всероссийского общества слепых, АМО БРОО «Всероссийского общества инвалидов»), Мо ООО «Союз  пенсионеров России»  Так, Управлением социальной защиты населения администрации Алексеевского городского округа  01.02.2023  года проведено совещание (встреча)  с руководителями АМО БРОО «Всероссийского общества инвалидов»), МО ООО «Союз  пенсионеров России» «Содействие в подготовке документов на Второй конкурс Президентских грантов», 4.04.2023 г. проведение </w:t>
            </w:r>
            <w:r w:rsidRPr="0057467E">
              <w:rPr>
                <w:sz w:val="22"/>
                <w:szCs w:val="22"/>
              </w:rPr>
              <w:lastRenderedPageBreak/>
              <w:t>информационно разъяснительной работы по направлению заявок на второй региональный конкурс субсидий НКО 2023 года в Белгородской области (АМО БРОО «Всероссийского общества инвалидов», Мо ООО «Союз  пенсионеров России»), 11.05.2023 рабочая  встреча с председателем АМО БРОО «Всероссийского общества инвалидов» по вопросу плана мероприятий на второе полугодий 2023 года</w:t>
            </w:r>
          </w:p>
        </w:tc>
        <w:tc>
          <w:tcPr>
            <w:tcW w:w="2780" w:type="dxa"/>
            <w:tcBorders>
              <w:top w:val="single" w:sz="4" w:space="0" w:color="auto"/>
              <w:left w:val="single" w:sz="4" w:space="0" w:color="auto"/>
              <w:bottom w:val="single" w:sz="4" w:space="0" w:color="auto"/>
              <w:right w:val="single" w:sz="4" w:space="0" w:color="auto"/>
            </w:tcBorders>
            <w:shd w:val="clear" w:color="auto" w:fill="auto"/>
            <w:noWrap/>
          </w:tcPr>
          <w:p w:rsidR="005F3BB4" w:rsidRPr="00342D83" w:rsidRDefault="005F3BB4" w:rsidP="004E239A">
            <w:pPr>
              <w:ind w:left="-57" w:right="-57"/>
              <w:jc w:val="center"/>
              <w:rPr>
                <w:sz w:val="24"/>
                <w:szCs w:val="24"/>
              </w:rPr>
            </w:pPr>
            <w:r w:rsidRPr="00342D83">
              <w:rPr>
                <w:sz w:val="24"/>
                <w:szCs w:val="24"/>
              </w:rPr>
              <w:lastRenderedPageBreak/>
              <w:t>Управление социальной защиты населения администрации Алексеевского</w:t>
            </w:r>
            <w:r w:rsidRPr="00342D83">
              <w:rPr>
                <w:rFonts w:eastAsia="Calibri"/>
                <w:sz w:val="24"/>
                <w:szCs w:val="24"/>
              </w:rPr>
              <w:t xml:space="preserve"> городского округа</w:t>
            </w:r>
          </w:p>
        </w:tc>
      </w:tr>
      <w:tr w:rsidR="005F3BB4" w:rsidRPr="00342D83" w:rsidTr="00DA6D5A">
        <w:trPr>
          <w:trHeight w:val="315"/>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hideMark/>
          </w:tcPr>
          <w:p w:rsidR="005F3BB4" w:rsidRPr="00342D83" w:rsidRDefault="005F3BB4" w:rsidP="00EB3F91">
            <w:pPr>
              <w:spacing w:line="276" w:lineRule="auto"/>
              <w:ind w:left="-57" w:right="-57"/>
              <w:jc w:val="center"/>
              <w:rPr>
                <w:sz w:val="24"/>
                <w:szCs w:val="24"/>
                <w:lang w:eastAsia="en-US"/>
              </w:rPr>
            </w:pPr>
            <w:r w:rsidRPr="00342D83">
              <w:rPr>
                <w:sz w:val="24"/>
                <w:szCs w:val="24"/>
                <w:lang w:eastAsia="en-US"/>
              </w:rPr>
              <w:lastRenderedPageBreak/>
              <w:t>8.3.3</w:t>
            </w:r>
          </w:p>
        </w:tc>
        <w:tc>
          <w:tcPr>
            <w:tcW w:w="2977" w:type="dxa"/>
            <w:tcBorders>
              <w:top w:val="single" w:sz="4" w:space="0" w:color="auto"/>
              <w:left w:val="nil"/>
              <w:bottom w:val="single" w:sz="4" w:space="0" w:color="auto"/>
              <w:right w:val="single" w:sz="4" w:space="0" w:color="auto"/>
            </w:tcBorders>
            <w:shd w:val="clear" w:color="auto" w:fill="auto"/>
            <w:noWrap/>
            <w:hideMark/>
          </w:tcPr>
          <w:p w:rsidR="005F3BB4" w:rsidRPr="00342D83" w:rsidRDefault="005F3BB4" w:rsidP="00EB3F91">
            <w:pPr>
              <w:spacing w:line="276" w:lineRule="auto"/>
              <w:ind w:left="-57" w:right="-57"/>
              <w:rPr>
                <w:b/>
                <w:i/>
                <w:iCs/>
                <w:sz w:val="24"/>
                <w:szCs w:val="24"/>
                <w:lang w:eastAsia="en-US"/>
              </w:rPr>
            </w:pPr>
            <w:r w:rsidRPr="00342D83">
              <w:rPr>
                <w:sz w:val="24"/>
                <w:szCs w:val="24"/>
                <w:lang w:eastAsia="en-US"/>
              </w:rPr>
              <w:t xml:space="preserve">Ведение и поддержание в актуальном состоянии  муниципального сегмента реестра поставщиков социальных услуг </w:t>
            </w:r>
            <w:r w:rsidRPr="00342D83">
              <w:rPr>
                <w:sz w:val="24"/>
                <w:szCs w:val="24"/>
                <w:lang w:eastAsia="en-US"/>
              </w:rPr>
              <w:br/>
            </w:r>
          </w:p>
        </w:tc>
        <w:tc>
          <w:tcPr>
            <w:tcW w:w="3206" w:type="dxa"/>
            <w:tcBorders>
              <w:top w:val="single" w:sz="4" w:space="0" w:color="auto"/>
              <w:left w:val="nil"/>
              <w:bottom w:val="single" w:sz="4" w:space="0" w:color="auto"/>
              <w:right w:val="single" w:sz="4" w:space="0" w:color="auto"/>
            </w:tcBorders>
            <w:shd w:val="clear" w:color="auto" w:fill="auto"/>
            <w:noWrap/>
            <w:hideMark/>
          </w:tcPr>
          <w:p w:rsidR="005F3BB4" w:rsidRPr="00342D83" w:rsidRDefault="005F3BB4" w:rsidP="00EB3F91">
            <w:pPr>
              <w:spacing w:line="276" w:lineRule="auto"/>
              <w:ind w:left="-57" w:right="-57"/>
              <w:jc w:val="both"/>
              <w:rPr>
                <w:sz w:val="24"/>
                <w:szCs w:val="24"/>
                <w:lang w:eastAsia="en-US"/>
              </w:rPr>
            </w:pPr>
            <w:r w:rsidRPr="00342D83">
              <w:rPr>
                <w:sz w:val="24"/>
                <w:szCs w:val="24"/>
                <w:lang w:eastAsia="en-US"/>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доступности получателей социальных услуг к информации о поставщиках социальных услуг, включенных в реестр</w:t>
            </w:r>
          </w:p>
        </w:tc>
        <w:tc>
          <w:tcPr>
            <w:tcW w:w="4874" w:type="dxa"/>
            <w:tcBorders>
              <w:top w:val="single" w:sz="4" w:space="0" w:color="auto"/>
              <w:left w:val="nil"/>
              <w:bottom w:val="single" w:sz="4" w:space="0" w:color="auto"/>
              <w:right w:val="single" w:sz="4" w:space="0" w:color="auto"/>
            </w:tcBorders>
          </w:tcPr>
          <w:p w:rsidR="005F3BB4" w:rsidRPr="001918A5" w:rsidRDefault="005F3BB4" w:rsidP="007C4B60">
            <w:pPr>
              <w:spacing w:line="276" w:lineRule="auto"/>
              <w:ind w:left="-57" w:right="-57"/>
              <w:jc w:val="both"/>
              <w:rPr>
                <w:sz w:val="22"/>
                <w:szCs w:val="22"/>
                <w:lang w:eastAsia="en-US"/>
              </w:rPr>
            </w:pPr>
            <w:r w:rsidRPr="001918A5">
              <w:rPr>
                <w:sz w:val="22"/>
                <w:szCs w:val="22"/>
              </w:rPr>
              <w:t>.</w:t>
            </w:r>
            <w:r w:rsidR="0057467E">
              <w:t xml:space="preserve"> </w:t>
            </w:r>
            <w:r w:rsidR="0057467E" w:rsidRPr="0057467E">
              <w:rPr>
                <w:sz w:val="22"/>
                <w:szCs w:val="22"/>
              </w:rPr>
              <w:t>На официальном сайте УСЗН администрации Алексеевского городского округа размещены ссылки на официальные сайты поставщиков услуг округа и на реестр поставщиков услуг.</w:t>
            </w:r>
          </w:p>
        </w:tc>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rsidR="005F3BB4" w:rsidRPr="00342D83" w:rsidRDefault="005F3BB4" w:rsidP="00903DFC">
            <w:pPr>
              <w:ind w:left="-57" w:right="-57"/>
              <w:jc w:val="center"/>
              <w:rPr>
                <w:sz w:val="24"/>
                <w:szCs w:val="24"/>
              </w:rPr>
            </w:pPr>
            <w:r w:rsidRPr="00342D83">
              <w:rPr>
                <w:sz w:val="24"/>
                <w:szCs w:val="24"/>
              </w:rPr>
              <w:t>Управление социальной защиты населения администрации Алексеевского</w:t>
            </w:r>
            <w:r w:rsidRPr="00342D83">
              <w:rPr>
                <w:rFonts w:eastAsia="Calibri"/>
                <w:sz w:val="24"/>
                <w:szCs w:val="24"/>
              </w:rPr>
              <w:t xml:space="preserve"> городского округа</w:t>
            </w:r>
          </w:p>
        </w:tc>
      </w:tr>
      <w:tr w:rsidR="000E22DD" w:rsidRPr="00342D83" w:rsidTr="00DA6D5A">
        <w:trPr>
          <w:trHeight w:val="315"/>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0E22DD" w:rsidRPr="001918A5" w:rsidRDefault="000E22DD" w:rsidP="00DD2EFD">
            <w:pPr>
              <w:spacing w:line="276" w:lineRule="auto"/>
              <w:ind w:left="-57" w:right="-57"/>
              <w:jc w:val="center"/>
              <w:rPr>
                <w:sz w:val="22"/>
                <w:szCs w:val="22"/>
                <w:lang w:eastAsia="en-US"/>
              </w:rPr>
            </w:pPr>
            <w:r w:rsidRPr="001918A5">
              <w:rPr>
                <w:sz w:val="22"/>
                <w:szCs w:val="22"/>
                <w:lang w:eastAsia="en-US"/>
              </w:rPr>
              <w:t>8.3.4</w:t>
            </w:r>
          </w:p>
        </w:tc>
        <w:tc>
          <w:tcPr>
            <w:tcW w:w="2977" w:type="dxa"/>
            <w:tcBorders>
              <w:top w:val="single" w:sz="4" w:space="0" w:color="auto"/>
              <w:left w:val="nil"/>
              <w:bottom w:val="single" w:sz="4" w:space="0" w:color="auto"/>
              <w:right w:val="single" w:sz="4" w:space="0" w:color="auto"/>
            </w:tcBorders>
            <w:shd w:val="clear" w:color="auto" w:fill="auto"/>
            <w:noWrap/>
          </w:tcPr>
          <w:p w:rsidR="000E22DD" w:rsidRPr="001918A5" w:rsidRDefault="000E22DD" w:rsidP="00DD2EFD">
            <w:pPr>
              <w:spacing w:line="276" w:lineRule="auto"/>
              <w:ind w:left="-57" w:right="-57"/>
              <w:rPr>
                <w:sz w:val="22"/>
                <w:szCs w:val="22"/>
                <w:lang w:eastAsia="en-US"/>
              </w:rPr>
            </w:pPr>
            <w:r w:rsidRPr="001918A5">
              <w:rPr>
                <w:sz w:val="22"/>
                <w:szCs w:val="22"/>
                <w:lang w:eastAsia="en-US"/>
              </w:rPr>
              <w:t xml:space="preserve">Проведение мероприятий по привлечению в социальный сектор частных инвесторов и </w:t>
            </w:r>
            <w:r w:rsidRPr="001918A5">
              <w:rPr>
                <w:sz w:val="22"/>
                <w:szCs w:val="22"/>
                <w:lang w:eastAsia="en-US"/>
              </w:rPr>
              <w:lastRenderedPageBreak/>
              <w:t>индивидуальных предпринимателей</w:t>
            </w:r>
          </w:p>
        </w:tc>
        <w:tc>
          <w:tcPr>
            <w:tcW w:w="3206" w:type="dxa"/>
            <w:tcBorders>
              <w:top w:val="single" w:sz="4" w:space="0" w:color="auto"/>
              <w:left w:val="nil"/>
              <w:bottom w:val="single" w:sz="4" w:space="0" w:color="auto"/>
              <w:right w:val="single" w:sz="4" w:space="0" w:color="auto"/>
            </w:tcBorders>
            <w:shd w:val="clear" w:color="auto" w:fill="auto"/>
            <w:noWrap/>
          </w:tcPr>
          <w:p w:rsidR="000E22DD" w:rsidRPr="001918A5" w:rsidRDefault="000E22DD" w:rsidP="00DD2EFD">
            <w:pPr>
              <w:spacing w:line="276" w:lineRule="auto"/>
              <w:ind w:left="-57" w:right="-57"/>
              <w:jc w:val="center"/>
              <w:rPr>
                <w:sz w:val="22"/>
                <w:szCs w:val="22"/>
                <w:lang w:eastAsia="en-US"/>
              </w:rPr>
            </w:pPr>
            <w:r w:rsidRPr="001918A5">
              <w:rPr>
                <w:sz w:val="22"/>
                <w:szCs w:val="22"/>
                <w:lang w:eastAsia="en-US"/>
              </w:rPr>
              <w:lastRenderedPageBreak/>
              <w:t>2022 – 2025 годы</w:t>
            </w:r>
          </w:p>
        </w:tc>
        <w:tc>
          <w:tcPr>
            <w:tcW w:w="4874" w:type="dxa"/>
            <w:tcBorders>
              <w:top w:val="single" w:sz="4" w:space="0" w:color="auto"/>
              <w:left w:val="nil"/>
              <w:bottom w:val="single" w:sz="4" w:space="0" w:color="auto"/>
              <w:right w:val="single" w:sz="4" w:space="0" w:color="auto"/>
            </w:tcBorders>
          </w:tcPr>
          <w:p w:rsidR="000E22DD" w:rsidRPr="00254598" w:rsidRDefault="000E22DD" w:rsidP="00DD2EFD">
            <w:pPr>
              <w:spacing w:line="276" w:lineRule="auto"/>
              <w:ind w:left="-57" w:right="-57"/>
              <w:jc w:val="both"/>
              <w:rPr>
                <w:sz w:val="22"/>
                <w:szCs w:val="22"/>
                <w:lang w:eastAsia="en-US"/>
              </w:rPr>
            </w:pPr>
            <w:r w:rsidRPr="00254598">
              <w:rPr>
                <w:rFonts w:eastAsia="Calibri"/>
                <w:sz w:val="22"/>
                <w:szCs w:val="22"/>
              </w:rPr>
              <w:t xml:space="preserve">Управлением социальной защиты населения администрации Алексеевского  городского округа осуществляется информирование населения </w:t>
            </w:r>
            <w:r w:rsidRPr="00254598">
              <w:rPr>
                <w:rFonts w:eastAsia="Calibri"/>
                <w:sz w:val="22"/>
                <w:szCs w:val="22"/>
              </w:rPr>
              <w:lastRenderedPageBreak/>
              <w:t xml:space="preserve">Алексеевского городского округа по средствам размещения информации на официальном сайте о проводимых конкурсах по грантовой поддержке  и конкурсах по выделению субсидий из областного бюджета и бюджета округа  </w:t>
            </w:r>
          </w:p>
        </w:tc>
        <w:tc>
          <w:tcPr>
            <w:tcW w:w="2780" w:type="dxa"/>
            <w:tcBorders>
              <w:top w:val="single" w:sz="4" w:space="0" w:color="auto"/>
              <w:left w:val="single" w:sz="4" w:space="0" w:color="auto"/>
              <w:bottom w:val="single" w:sz="4" w:space="0" w:color="auto"/>
              <w:right w:val="single" w:sz="4" w:space="0" w:color="auto"/>
            </w:tcBorders>
            <w:shd w:val="clear" w:color="auto" w:fill="auto"/>
            <w:noWrap/>
          </w:tcPr>
          <w:p w:rsidR="000E22DD" w:rsidRPr="00342D83" w:rsidRDefault="000E22DD" w:rsidP="00903DFC">
            <w:pPr>
              <w:ind w:left="-57" w:right="-57"/>
              <w:jc w:val="center"/>
              <w:rPr>
                <w:sz w:val="24"/>
                <w:szCs w:val="24"/>
              </w:rPr>
            </w:pPr>
            <w:r w:rsidRPr="000E22DD">
              <w:rPr>
                <w:sz w:val="24"/>
                <w:szCs w:val="24"/>
              </w:rPr>
              <w:lastRenderedPageBreak/>
              <w:t xml:space="preserve">Управление социальной защиты населения администрации </w:t>
            </w:r>
            <w:r w:rsidRPr="000E22DD">
              <w:rPr>
                <w:sz w:val="24"/>
                <w:szCs w:val="24"/>
              </w:rPr>
              <w:lastRenderedPageBreak/>
              <w:t>Алексеевского городского округа</w:t>
            </w:r>
          </w:p>
        </w:tc>
      </w:tr>
    </w:tbl>
    <w:p w:rsidR="00005A17" w:rsidRDefault="00005A17" w:rsidP="001D4C1E">
      <w:pPr>
        <w:rPr>
          <w:sz w:val="28"/>
          <w:szCs w:val="28"/>
        </w:rPr>
      </w:pPr>
    </w:p>
    <w:p w:rsidR="00005A17" w:rsidRDefault="00005A17" w:rsidP="001D4C1E">
      <w:pPr>
        <w:rPr>
          <w:sz w:val="28"/>
          <w:szCs w:val="28"/>
        </w:rPr>
      </w:pPr>
    </w:p>
    <w:p w:rsidR="001D4C1E" w:rsidRPr="001D4C1E" w:rsidRDefault="001D4C1E" w:rsidP="001D4C1E">
      <w:pPr>
        <w:tabs>
          <w:tab w:val="left" w:pos="8100"/>
        </w:tabs>
        <w:jc w:val="center"/>
        <w:rPr>
          <w:b/>
          <w:sz w:val="28"/>
          <w:szCs w:val="28"/>
        </w:rPr>
      </w:pPr>
      <w:r w:rsidRPr="001D4C1E">
        <w:rPr>
          <w:b/>
          <w:sz w:val="28"/>
          <w:szCs w:val="28"/>
        </w:rPr>
        <w:t>Жилищно-коммунальный комплекс</w:t>
      </w:r>
    </w:p>
    <w:p w:rsidR="001D4C1E" w:rsidRPr="001D4C1E" w:rsidRDefault="001D4C1E" w:rsidP="001D4C1E">
      <w:pPr>
        <w:jc w:val="center"/>
        <w:rPr>
          <w:b/>
          <w:sz w:val="28"/>
          <w:szCs w:val="28"/>
        </w:rPr>
      </w:pPr>
    </w:p>
    <w:p w:rsidR="001D4C1E" w:rsidRPr="001D4C1E" w:rsidRDefault="001D4C1E" w:rsidP="001D4C1E">
      <w:pPr>
        <w:jc w:val="center"/>
        <w:rPr>
          <w:b/>
          <w:sz w:val="28"/>
          <w:szCs w:val="28"/>
        </w:rPr>
      </w:pPr>
      <w:r w:rsidRPr="001D4C1E">
        <w:rPr>
          <w:b/>
          <w:sz w:val="28"/>
          <w:szCs w:val="28"/>
        </w:rPr>
        <w:t>9. Рынок теплоснабжения (производство тепловой энергии)</w:t>
      </w:r>
    </w:p>
    <w:p w:rsidR="001D4C1E" w:rsidRPr="001D4C1E" w:rsidRDefault="001D4C1E" w:rsidP="001D4C1E">
      <w:pPr>
        <w:jc w:val="center"/>
        <w:rPr>
          <w:b/>
          <w:sz w:val="28"/>
          <w:szCs w:val="28"/>
        </w:rPr>
      </w:pPr>
    </w:p>
    <w:p w:rsidR="001D4C1E" w:rsidRDefault="001D4C1E" w:rsidP="0034424A">
      <w:pPr>
        <w:jc w:val="center"/>
        <w:rPr>
          <w:b/>
          <w:sz w:val="28"/>
          <w:szCs w:val="28"/>
        </w:rPr>
      </w:pPr>
    </w:p>
    <w:p w:rsidR="001D4C1E" w:rsidRDefault="001D4C1E" w:rsidP="0034424A">
      <w:pPr>
        <w:jc w:val="center"/>
        <w:rPr>
          <w:b/>
          <w:sz w:val="28"/>
          <w:szCs w:val="28"/>
        </w:rPr>
      </w:pPr>
    </w:p>
    <w:p w:rsidR="0034424A" w:rsidRPr="00342D83" w:rsidRDefault="0034424A" w:rsidP="0034424A">
      <w:pPr>
        <w:jc w:val="center"/>
        <w:rPr>
          <w:b/>
          <w:sz w:val="28"/>
          <w:szCs w:val="28"/>
        </w:rPr>
      </w:pPr>
      <w:r w:rsidRPr="00342D83">
        <w:rPr>
          <w:b/>
          <w:sz w:val="28"/>
          <w:szCs w:val="28"/>
        </w:rPr>
        <w:t>9.2. Ключевые показатели</w:t>
      </w:r>
    </w:p>
    <w:p w:rsidR="0034424A" w:rsidRPr="00342D83" w:rsidRDefault="0034424A" w:rsidP="0034424A">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871D32" w:rsidRPr="00342D83" w:rsidTr="003E5355">
        <w:trPr>
          <w:tblHeader/>
          <w:jc w:val="center"/>
        </w:trPr>
        <w:tc>
          <w:tcPr>
            <w:tcW w:w="711" w:type="dxa"/>
            <w:vAlign w:val="center"/>
          </w:tcPr>
          <w:p w:rsidR="00871D32" w:rsidRPr="00EE5E8A" w:rsidRDefault="00871D32" w:rsidP="0034424A">
            <w:pPr>
              <w:spacing w:line="240" w:lineRule="atLeast"/>
              <w:jc w:val="center"/>
              <w:rPr>
                <w:b/>
              </w:rPr>
            </w:pPr>
            <w:r w:rsidRPr="00EE5E8A">
              <w:rPr>
                <w:b/>
              </w:rPr>
              <w:t>№ п/п</w:t>
            </w:r>
          </w:p>
        </w:tc>
        <w:tc>
          <w:tcPr>
            <w:tcW w:w="4651" w:type="dxa"/>
            <w:vAlign w:val="center"/>
          </w:tcPr>
          <w:p w:rsidR="00871D32" w:rsidRPr="00EE5E8A" w:rsidRDefault="00871D32" w:rsidP="0034424A">
            <w:pPr>
              <w:tabs>
                <w:tab w:val="left" w:pos="1557"/>
                <w:tab w:val="left" w:pos="2697"/>
              </w:tabs>
              <w:spacing w:line="240" w:lineRule="atLeast"/>
              <w:jc w:val="center"/>
              <w:rPr>
                <w:b/>
              </w:rPr>
            </w:pPr>
            <w:r w:rsidRPr="00EE5E8A">
              <w:rPr>
                <w:b/>
              </w:rPr>
              <w:t>Наименование ключевого показателя</w:t>
            </w:r>
          </w:p>
        </w:tc>
        <w:tc>
          <w:tcPr>
            <w:tcW w:w="1134" w:type="dxa"/>
            <w:vAlign w:val="center"/>
          </w:tcPr>
          <w:p w:rsidR="00871D32" w:rsidRPr="00EE5E8A" w:rsidRDefault="00871D32" w:rsidP="003E5355">
            <w:pPr>
              <w:spacing w:line="240" w:lineRule="atLeast"/>
              <w:ind w:left="-57" w:right="-57"/>
              <w:jc w:val="center"/>
              <w:rPr>
                <w:b/>
              </w:rPr>
            </w:pPr>
            <w:r w:rsidRPr="00EE5E8A">
              <w:rPr>
                <w:b/>
              </w:rPr>
              <w:t>Единица измерения</w:t>
            </w:r>
          </w:p>
        </w:tc>
        <w:tc>
          <w:tcPr>
            <w:tcW w:w="992" w:type="dxa"/>
            <w:vAlign w:val="center"/>
          </w:tcPr>
          <w:p w:rsidR="00871D32" w:rsidRPr="00EE5E8A" w:rsidRDefault="00871D32" w:rsidP="00BC610A">
            <w:pPr>
              <w:ind w:left="-57" w:right="-57"/>
              <w:jc w:val="center"/>
              <w:rPr>
                <w:b/>
                <w:bCs/>
              </w:rPr>
            </w:pPr>
            <w:r w:rsidRPr="00EE5E8A">
              <w:rPr>
                <w:b/>
                <w:bCs/>
              </w:rPr>
              <w:t>На 31 декабря 2023 года</w:t>
            </w:r>
          </w:p>
          <w:p w:rsidR="00871D32" w:rsidRPr="00EE5E8A" w:rsidRDefault="00871D32" w:rsidP="00BC610A">
            <w:pPr>
              <w:ind w:left="-57" w:right="-57"/>
              <w:jc w:val="center"/>
              <w:rPr>
                <w:b/>
                <w:bCs/>
              </w:rPr>
            </w:pPr>
            <w:r w:rsidRPr="00EE5E8A">
              <w:rPr>
                <w:b/>
                <w:bCs/>
              </w:rPr>
              <w:t>план</w:t>
            </w:r>
          </w:p>
        </w:tc>
        <w:tc>
          <w:tcPr>
            <w:tcW w:w="992" w:type="dxa"/>
          </w:tcPr>
          <w:p w:rsidR="00871D32" w:rsidRPr="00EE5E8A" w:rsidRDefault="00871D32" w:rsidP="001A60F3">
            <w:pPr>
              <w:ind w:left="-57" w:right="-57"/>
              <w:rPr>
                <w:b/>
                <w:bCs/>
              </w:rPr>
            </w:pPr>
          </w:p>
          <w:p w:rsidR="00871D32" w:rsidRPr="00EE5E8A" w:rsidRDefault="00871D32" w:rsidP="001A60F3">
            <w:pPr>
              <w:ind w:left="-57" w:right="-57"/>
              <w:rPr>
                <w:b/>
                <w:bCs/>
              </w:rPr>
            </w:pPr>
          </w:p>
          <w:p w:rsidR="00871D32" w:rsidRPr="00EE5E8A" w:rsidRDefault="00871D32" w:rsidP="001A60F3">
            <w:pPr>
              <w:ind w:left="-57" w:right="-57"/>
              <w:rPr>
                <w:b/>
                <w:bCs/>
              </w:rPr>
            </w:pPr>
          </w:p>
          <w:p w:rsidR="00871D32" w:rsidRPr="00EE5E8A" w:rsidRDefault="00871D32" w:rsidP="00824983">
            <w:pPr>
              <w:ind w:left="-57" w:right="-57"/>
              <w:rPr>
                <w:b/>
                <w:bCs/>
              </w:rPr>
            </w:pPr>
            <w:r w:rsidRPr="00EE5E8A">
              <w:rPr>
                <w:b/>
                <w:bCs/>
              </w:rPr>
              <w:t>Оценка выполне</w:t>
            </w:r>
            <w:r w:rsidR="00824983">
              <w:rPr>
                <w:b/>
                <w:bCs/>
              </w:rPr>
              <w:t>-</w:t>
            </w:r>
            <w:r w:rsidRPr="00EE5E8A">
              <w:rPr>
                <w:b/>
                <w:bCs/>
              </w:rPr>
              <w:t>ния по состоянию на 01.0</w:t>
            </w:r>
            <w:r w:rsidR="00D50A2F">
              <w:rPr>
                <w:b/>
                <w:bCs/>
              </w:rPr>
              <w:t>7</w:t>
            </w:r>
            <w:r w:rsidRPr="00EE5E8A">
              <w:rPr>
                <w:b/>
                <w:bCs/>
              </w:rPr>
              <w:t>.2023</w:t>
            </w:r>
          </w:p>
        </w:tc>
        <w:tc>
          <w:tcPr>
            <w:tcW w:w="1247" w:type="dxa"/>
            <w:shd w:val="clear" w:color="auto" w:fill="FFFFFF" w:themeFill="background1"/>
            <w:vAlign w:val="center"/>
          </w:tcPr>
          <w:p w:rsidR="00871D32" w:rsidRPr="00EE5E8A" w:rsidRDefault="00871D32" w:rsidP="001A60F3">
            <w:pPr>
              <w:ind w:left="-57" w:right="-57"/>
              <w:rPr>
                <w:b/>
                <w:bCs/>
              </w:rPr>
            </w:pPr>
          </w:p>
          <w:p w:rsidR="00871D32" w:rsidRPr="00EE5E8A" w:rsidRDefault="00871D32" w:rsidP="001A60F3">
            <w:pPr>
              <w:ind w:left="-57" w:right="-57"/>
              <w:rPr>
                <w:b/>
                <w:bCs/>
              </w:rPr>
            </w:pPr>
          </w:p>
          <w:p w:rsidR="00871D32" w:rsidRPr="00EE5E8A" w:rsidRDefault="00871D32" w:rsidP="001A60F3">
            <w:pPr>
              <w:ind w:left="-57" w:right="-57"/>
              <w:rPr>
                <w:b/>
                <w:bCs/>
              </w:rPr>
            </w:pPr>
          </w:p>
          <w:p w:rsidR="00871D32" w:rsidRPr="00EE5E8A" w:rsidRDefault="00871D32" w:rsidP="001A60F3">
            <w:pPr>
              <w:ind w:left="-57" w:right="-57"/>
              <w:rPr>
                <w:b/>
                <w:bCs/>
              </w:rPr>
            </w:pPr>
            <w:r w:rsidRPr="00EE5E8A">
              <w:rPr>
                <w:b/>
                <w:bCs/>
              </w:rPr>
              <w:t>Процент выполнения показателя по сравнению с плановыми данными за 2023 год,%</w:t>
            </w:r>
          </w:p>
          <w:p w:rsidR="00871D32" w:rsidRPr="00EE5E8A" w:rsidRDefault="00871D32" w:rsidP="001A60F3">
            <w:pPr>
              <w:ind w:left="-57" w:right="-57"/>
              <w:rPr>
                <w:b/>
                <w:bCs/>
              </w:rPr>
            </w:pPr>
          </w:p>
          <w:p w:rsidR="00871D32" w:rsidRPr="00EE5E8A" w:rsidRDefault="00871D32" w:rsidP="001A60F3">
            <w:pPr>
              <w:ind w:left="-57" w:right="-57"/>
              <w:rPr>
                <w:b/>
                <w:bCs/>
              </w:rPr>
            </w:pPr>
          </w:p>
          <w:p w:rsidR="00871D32" w:rsidRPr="00EE5E8A" w:rsidRDefault="00871D32" w:rsidP="001A60F3">
            <w:pPr>
              <w:ind w:left="-57" w:right="-57"/>
              <w:rPr>
                <w:b/>
                <w:bCs/>
              </w:rPr>
            </w:pPr>
          </w:p>
          <w:p w:rsidR="00871D32" w:rsidRPr="00EE5E8A" w:rsidRDefault="00871D32" w:rsidP="001A60F3">
            <w:pPr>
              <w:ind w:left="-57" w:right="-57"/>
              <w:rPr>
                <w:b/>
                <w:bCs/>
              </w:rPr>
            </w:pPr>
          </w:p>
        </w:tc>
        <w:tc>
          <w:tcPr>
            <w:tcW w:w="1447" w:type="dxa"/>
            <w:shd w:val="clear" w:color="auto" w:fill="FFFFFF" w:themeFill="background1"/>
            <w:vAlign w:val="center"/>
          </w:tcPr>
          <w:p w:rsidR="00871D32" w:rsidRPr="00EE5E8A" w:rsidRDefault="00871D32" w:rsidP="001A60F3">
            <w:pPr>
              <w:ind w:left="-57" w:right="-57"/>
              <w:rPr>
                <w:b/>
                <w:bCs/>
              </w:rPr>
            </w:pPr>
            <w:r w:rsidRPr="00EE5E8A">
              <w:rPr>
                <w:b/>
                <w:bCs/>
              </w:rPr>
              <w:t>Оценка выполнения по состоянию на 31.12.2023</w:t>
            </w:r>
          </w:p>
        </w:tc>
        <w:tc>
          <w:tcPr>
            <w:tcW w:w="1870" w:type="dxa"/>
            <w:shd w:val="clear" w:color="auto" w:fill="FFFFFF" w:themeFill="background1"/>
          </w:tcPr>
          <w:p w:rsidR="00871D32" w:rsidRPr="00EE5E8A" w:rsidRDefault="00871D32" w:rsidP="0034424A">
            <w:pPr>
              <w:spacing w:line="240" w:lineRule="atLeast"/>
              <w:jc w:val="center"/>
              <w:rPr>
                <w:b/>
                <w:bCs/>
              </w:rPr>
            </w:pPr>
            <w:r w:rsidRPr="00EE5E8A">
              <w:rPr>
                <w:b/>
                <w:bCs/>
              </w:rPr>
              <w:t>Ответственный исполнитель</w:t>
            </w:r>
          </w:p>
        </w:tc>
      </w:tr>
      <w:tr w:rsidR="00871D32" w:rsidRPr="00342D83" w:rsidTr="003E5355">
        <w:trPr>
          <w:jc w:val="center"/>
        </w:trPr>
        <w:tc>
          <w:tcPr>
            <w:tcW w:w="711" w:type="dxa"/>
          </w:tcPr>
          <w:p w:rsidR="00871D32" w:rsidRPr="00342D83" w:rsidRDefault="00871D32" w:rsidP="0034424A">
            <w:pPr>
              <w:ind w:left="-57" w:right="-57"/>
              <w:jc w:val="center"/>
              <w:rPr>
                <w:sz w:val="24"/>
                <w:szCs w:val="24"/>
              </w:rPr>
            </w:pPr>
            <w:r w:rsidRPr="00342D83">
              <w:rPr>
                <w:sz w:val="24"/>
                <w:szCs w:val="24"/>
              </w:rPr>
              <w:lastRenderedPageBreak/>
              <w:t>9.2.1</w:t>
            </w:r>
          </w:p>
        </w:tc>
        <w:tc>
          <w:tcPr>
            <w:tcW w:w="4651" w:type="dxa"/>
          </w:tcPr>
          <w:p w:rsidR="00871D32" w:rsidRPr="00342D83" w:rsidRDefault="00871D32" w:rsidP="00C244FB">
            <w:pPr>
              <w:autoSpaceDE w:val="0"/>
              <w:autoSpaceDN w:val="0"/>
              <w:adjustRightInd w:val="0"/>
              <w:jc w:val="both"/>
              <w:rPr>
                <w:rFonts w:eastAsiaTheme="minorHAnsi"/>
                <w:sz w:val="24"/>
                <w:szCs w:val="24"/>
              </w:rPr>
            </w:pPr>
            <w:r w:rsidRPr="00342D83">
              <w:rPr>
                <w:rFonts w:eastAsiaTheme="minorHAnsi"/>
                <w:sz w:val="24"/>
                <w:szCs w:val="24"/>
              </w:rPr>
              <w:t>Количество организаций в сфере теплоснабжения (производство тепловой энергии) (дополнительный показатель)</w:t>
            </w:r>
          </w:p>
        </w:tc>
        <w:tc>
          <w:tcPr>
            <w:tcW w:w="1134" w:type="dxa"/>
          </w:tcPr>
          <w:p w:rsidR="00871D32" w:rsidRPr="00342D83" w:rsidRDefault="00871D32" w:rsidP="00C244FB">
            <w:pPr>
              <w:jc w:val="center"/>
              <w:rPr>
                <w:sz w:val="24"/>
                <w:szCs w:val="24"/>
              </w:rPr>
            </w:pPr>
            <w:r w:rsidRPr="00342D83">
              <w:rPr>
                <w:rFonts w:eastAsiaTheme="minorHAnsi"/>
                <w:sz w:val="24"/>
                <w:szCs w:val="24"/>
              </w:rPr>
              <w:t>Ед.</w:t>
            </w:r>
          </w:p>
        </w:tc>
        <w:tc>
          <w:tcPr>
            <w:tcW w:w="992" w:type="dxa"/>
          </w:tcPr>
          <w:p w:rsidR="00871D32" w:rsidRPr="00342D83" w:rsidRDefault="00871D32" w:rsidP="00C244FB">
            <w:pPr>
              <w:jc w:val="center"/>
              <w:rPr>
                <w:sz w:val="24"/>
                <w:szCs w:val="24"/>
              </w:rPr>
            </w:pPr>
            <w:r w:rsidRPr="00342D83">
              <w:rPr>
                <w:sz w:val="24"/>
                <w:szCs w:val="24"/>
              </w:rPr>
              <w:t>4</w:t>
            </w:r>
          </w:p>
        </w:tc>
        <w:tc>
          <w:tcPr>
            <w:tcW w:w="992" w:type="dxa"/>
          </w:tcPr>
          <w:p w:rsidR="00871D32" w:rsidRPr="00342D83" w:rsidRDefault="0097054A" w:rsidP="00C244FB">
            <w:pPr>
              <w:jc w:val="center"/>
              <w:rPr>
                <w:sz w:val="24"/>
                <w:szCs w:val="24"/>
              </w:rPr>
            </w:pPr>
            <w:r>
              <w:rPr>
                <w:sz w:val="24"/>
                <w:szCs w:val="24"/>
              </w:rPr>
              <w:t>4</w:t>
            </w:r>
          </w:p>
        </w:tc>
        <w:tc>
          <w:tcPr>
            <w:tcW w:w="1247" w:type="dxa"/>
          </w:tcPr>
          <w:p w:rsidR="00871D32" w:rsidRPr="00342D83" w:rsidRDefault="0097054A" w:rsidP="00FE1586">
            <w:pPr>
              <w:jc w:val="center"/>
              <w:rPr>
                <w:sz w:val="24"/>
                <w:szCs w:val="24"/>
              </w:rPr>
            </w:pPr>
            <w:r>
              <w:rPr>
                <w:sz w:val="24"/>
                <w:szCs w:val="24"/>
              </w:rPr>
              <w:t>100</w:t>
            </w:r>
          </w:p>
        </w:tc>
        <w:tc>
          <w:tcPr>
            <w:tcW w:w="1447" w:type="dxa"/>
          </w:tcPr>
          <w:p w:rsidR="00871D32" w:rsidRPr="00342D83" w:rsidRDefault="0097054A" w:rsidP="00C244FB">
            <w:pPr>
              <w:jc w:val="center"/>
              <w:rPr>
                <w:sz w:val="24"/>
                <w:szCs w:val="24"/>
              </w:rPr>
            </w:pPr>
            <w:r>
              <w:rPr>
                <w:sz w:val="24"/>
                <w:szCs w:val="24"/>
              </w:rPr>
              <w:t>4</w:t>
            </w:r>
          </w:p>
        </w:tc>
        <w:tc>
          <w:tcPr>
            <w:tcW w:w="1870" w:type="dxa"/>
          </w:tcPr>
          <w:p w:rsidR="00871D32" w:rsidRPr="00342D83" w:rsidRDefault="00871D32" w:rsidP="00C244FB">
            <w:pPr>
              <w:jc w:val="center"/>
              <w:rPr>
                <w:sz w:val="24"/>
                <w:szCs w:val="24"/>
              </w:rPr>
            </w:pPr>
            <w:r w:rsidRPr="00C45011">
              <w:rPr>
                <w:sz w:val="24"/>
                <w:szCs w:val="24"/>
              </w:rPr>
              <w:t>Комитет ЖКХ администрации Алексеевского городского округа</w:t>
            </w:r>
          </w:p>
        </w:tc>
      </w:tr>
    </w:tbl>
    <w:p w:rsidR="00C61A13" w:rsidRPr="00342D83" w:rsidRDefault="00C61A13" w:rsidP="0034424A">
      <w:pPr>
        <w:contextualSpacing/>
        <w:jc w:val="center"/>
        <w:rPr>
          <w:rFonts w:eastAsia="Calibri"/>
          <w:b/>
          <w:sz w:val="28"/>
          <w:szCs w:val="28"/>
          <w:lang w:eastAsia="en-US"/>
        </w:rPr>
      </w:pPr>
    </w:p>
    <w:p w:rsidR="0034424A" w:rsidRPr="00342D83" w:rsidRDefault="0034424A" w:rsidP="0034424A">
      <w:pPr>
        <w:contextualSpacing/>
        <w:jc w:val="center"/>
        <w:rPr>
          <w:rFonts w:eastAsia="Calibri"/>
          <w:b/>
          <w:sz w:val="28"/>
          <w:szCs w:val="28"/>
          <w:lang w:eastAsia="en-US"/>
        </w:rPr>
      </w:pPr>
      <w:r w:rsidRPr="00342D83">
        <w:rPr>
          <w:rFonts w:eastAsia="Calibri"/>
          <w:b/>
          <w:sz w:val="28"/>
          <w:szCs w:val="28"/>
          <w:lang w:eastAsia="en-US"/>
        </w:rPr>
        <w:t xml:space="preserve">9.3.  Мероприятия по содействию развитию конкуренции </w:t>
      </w:r>
    </w:p>
    <w:p w:rsidR="006710FB" w:rsidRPr="00342D83" w:rsidRDefault="006710FB" w:rsidP="0034424A">
      <w:pPr>
        <w:contextualSpacing/>
        <w:jc w:val="center"/>
        <w:rPr>
          <w:rFonts w:eastAsia="Calibri"/>
          <w:b/>
          <w:sz w:val="28"/>
          <w:szCs w:val="28"/>
          <w:lang w:eastAsia="en-US"/>
        </w:rPr>
      </w:pPr>
    </w:p>
    <w:tbl>
      <w:tblPr>
        <w:tblW w:w="13564" w:type="dxa"/>
        <w:jc w:val="center"/>
        <w:tblInd w:w="-2533" w:type="dxa"/>
        <w:tblLayout w:type="fixed"/>
        <w:tblLook w:val="04A0" w:firstRow="1" w:lastRow="0" w:firstColumn="1" w:lastColumn="0" w:noHBand="0" w:noVBand="1"/>
      </w:tblPr>
      <w:tblGrid>
        <w:gridCol w:w="1657"/>
        <w:gridCol w:w="2943"/>
        <w:gridCol w:w="3544"/>
        <w:gridCol w:w="3077"/>
        <w:gridCol w:w="2343"/>
      </w:tblGrid>
      <w:tr w:rsidR="00780ED3" w:rsidRPr="00342D83" w:rsidTr="00780ED3">
        <w:trPr>
          <w:trHeight w:val="828"/>
          <w:tblHeader/>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780ED3" w:rsidRPr="00342D83" w:rsidRDefault="00780ED3" w:rsidP="004E239A">
            <w:pPr>
              <w:ind w:left="-57" w:right="-57"/>
              <w:jc w:val="center"/>
              <w:rPr>
                <w:b/>
                <w:bCs/>
                <w:sz w:val="24"/>
                <w:szCs w:val="24"/>
              </w:rPr>
            </w:pPr>
            <w:r w:rsidRPr="00342D83">
              <w:rPr>
                <w:b/>
                <w:bCs/>
                <w:sz w:val="24"/>
                <w:szCs w:val="24"/>
              </w:rPr>
              <w:t>№</w:t>
            </w:r>
          </w:p>
          <w:p w:rsidR="00780ED3" w:rsidRPr="00342D83" w:rsidRDefault="00780ED3" w:rsidP="004E239A">
            <w:pPr>
              <w:ind w:left="-57" w:right="-57"/>
              <w:jc w:val="center"/>
              <w:rPr>
                <w:b/>
                <w:bCs/>
                <w:sz w:val="24"/>
                <w:szCs w:val="24"/>
              </w:rPr>
            </w:pPr>
            <w:r w:rsidRPr="00342D83">
              <w:rPr>
                <w:b/>
                <w:bCs/>
                <w:sz w:val="24"/>
                <w:szCs w:val="24"/>
              </w:rPr>
              <w:t>п/п</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780ED3" w:rsidRPr="00342D83" w:rsidRDefault="00780ED3" w:rsidP="004E239A">
            <w:pPr>
              <w:ind w:left="-57" w:right="-57"/>
              <w:jc w:val="center"/>
              <w:rPr>
                <w:b/>
                <w:bCs/>
                <w:sz w:val="24"/>
                <w:szCs w:val="24"/>
              </w:rPr>
            </w:pPr>
            <w:r w:rsidRPr="00342D83">
              <w:rPr>
                <w:b/>
                <w:bCs/>
                <w:sz w:val="24"/>
                <w:szCs w:val="24"/>
              </w:rPr>
              <w:t>Наименование мероприятия</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780ED3" w:rsidRPr="00342D83" w:rsidRDefault="00780ED3" w:rsidP="004E239A">
            <w:pPr>
              <w:ind w:left="-57" w:right="-57"/>
              <w:jc w:val="center"/>
              <w:rPr>
                <w:b/>
                <w:bCs/>
                <w:sz w:val="24"/>
                <w:szCs w:val="24"/>
              </w:rPr>
            </w:pPr>
            <w:r w:rsidRPr="00342D83">
              <w:rPr>
                <w:b/>
                <w:bCs/>
                <w:sz w:val="24"/>
                <w:szCs w:val="24"/>
              </w:rPr>
              <w:t>Результат выполнения мероприятия</w:t>
            </w:r>
          </w:p>
        </w:tc>
        <w:tc>
          <w:tcPr>
            <w:tcW w:w="3077" w:type="dxa"/>
            <w:tcBorders>
              <w:top w:val="single" w:sz="4" w:space="0" w:color="auto"/>
              <w:left w:val="single" w:sz="4" w:space="0" w:color="auto"/>
              <w:right w:val="single" w:sz="4" w:space="0" w:color="auto"/>
            </w:tcBorders>
          </w:tcPr>
          <w:p w:rsidR="00780ED3" w:rsidRPr="00342D83" w:rsidRDefault="00D50A2F" w:rsidP="004E239A">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2343" w:type="dxa"/>
            <w:tcBorders>
              <w:top w:val="single" w:sz="4" w:space="0" w:color="auto"/>
              <w:left w:val="single" w:sz="4" w:space="0" w:color="auto"/>
              <w:bottom w:val="single" w:sz="4" w:space="0" w:color="auto"/>
              <w:right w:val="single" w:sz="4" w:space="0" w:color="auto"/>
            </w:tcBorders>
            <w:shd w:val="clear" w:color="auto" w:fill="auto"/>
            <w:hideMark/>
          </w:tcPr>
          <w:p w:rsidR="00780ED3" w:rsidRPr="00342D83" w:rsidRDefault="00780ED3" w:rsidP="004E239A">
            <w:pPr>
              <w:ind w:left="-57" w:right="-57"/>
              <w:jc w:val="center"/>
              <w:rPr>
                <w:b/>
                <w:bCs/>
                <w:sz w:val="24"/>
                <w:szCs w:val="24"/>
              </w:rPr>
            </w:pPr>
            <w:r w:rsidRPr="00342D83">
              <w:rPr>
                <w:b/>
                <w:bCs/>
                <w:sz w:val="24"/>
                <w:szCs w:val="24"/>
              </w:rPr>
              <w:t>Ответственные исполнители мероприятия</w:t>
            </w:r>
          </w:p>
        </w:tc>
      </w:tr>
      <w:tr w:rsidR="00A45B17" w:rsidRPr="00342D83" w:rsidTr="00780ED3">
        <w:trPr>
          <w:trHeight w:val="315"/>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tcPr>
          <w:p w:rsidR="00A45B17" w:rsidRPr="00342D83" w:rsidRDefault="00A45B17" w:rsidP="004E239A">
            <w:pPr>
              <w:ind w:left="-57" w:right="-57"/>
              <w:jc w:val="center"/>
              <w:rPr>
                <w:sz w:val="24"/>
                <w:szCs w:val="24"/>
              </w:rPr>
            </w:pPr>
            <w:r w:rsidRPr="00342D83">
              <w:rPr>
                <w:sz w:val="24"/>
                <w:szCs w:val="24"/>
              </w:rPr>
              <w:t>9.3.1</w:t>
            </w:r>
          </w:p>
        </w:tc>
        <w:tc>
          <w:tcPr>
            <w:tcW w:w="2943" w:type="dxa"/>
            <w:tcBorders>
              <w:top w:val="single" w:sz="4" w:space="0" w:color="auto"/>
              <w:left w:val="nil"/>
              <w:bottom w:val="single" w:sz="4" w:space="0" w:color="auto"/>
              <w:right w:val="single" w:sz="4" w:space="0" w:color="auto"/>
            </w:tcBorders>
            <w:shd w:val="clear" w:color="auto" w:fill="auto"/>
            <w:noWrap/>
          </w:tcPr>
          <w:p w:rsidR="00A45B17" w:rsidRPr="00342D83" w:rsidRDefault="00A45B17" w:rsidP="004E239A">
            <w:pPr>
              <w:jc w:val="both"/>
              <w:rPr>
                <w:rFonts w:eastAsia="Calibri"/>
                <w:bCs/>
                <w:kern w:val="36"/>
                <w:sz w:val="24"/>
                <w:szCs w:val="24"/>
              </w:rPr>
            </w:pPr>
            <w:r w:rsidRPr="00342D83">
              <w:rPr>
                <w:rFonts w:eastAsia="Calibri"/>
                <w:bCs/>
                <w:kern w:val="36"/>
                <w:sz w:val="24"/>
                <w:szCs w:val="24"/>
              </w:rPr>
              <w:t xml:space="preserve">Наличие на сайте администрации Алексеевского городского округа полного перечня ресурсоснабжающих организаций, осуществляющих на территории городского </w:t>
            </w:r>
            <w:r w:rsidRPr="00342D83">
              <w:rPr>
                <w:rFonts w:eastAsia="Calibri"/>
                <w:bCs/>
                <w:kern w:val="36"/>
                <w:sz w:val="24"/>
                <w:szCs w:val="24"/>
              </w:rPr>
              <w:lastRenderedPageBreak/>
              <w:t>округа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3544" w:type="dxa"/>
            <w:tcBorders>
              <w:top w:val="single" w:sz="4" w:space="0" w:color="auto"/>
              <w:left w:val="nil"/>
              <w:bottom w:val="single" w:sz="4" w:space="0" w:color="auto"/>
              <w:right w:val="single" w:sz="4" w:space="0" w:color="auto"/>
            </w:tcBorders>
            <w:shd w:val="clear" w:color="auto" w:fill="auto"/>
            <w:noWrap/>
          </w:tcPr>
          <w:p w:rsidR="00A45B17" w:rsidRPr="00342D83" w:rsidRDefault="00A45B17" w:rsidP="00903DFC">
            <w:pPr>
              <w:jc w:val="both"/>
              <w:rPr>
                <w:sz w:val="24"/>
                <w:szCs w:val="24"/>
              </w:rPr>
            </w:pPr>
            <w:r w:rsidRPr="00342D83">
              <w:rPr>
                <w:sz w:val="24"/>
                <w:szCs w:val="24"/>
              </w:rPr>
              <w:lastRenderedPageBreak/>
              <w:t>Сокращение времени заявителей на получение необходимой информации по подключению (технологическому присоединению)</w:t>
            </w:r>
            <w:r w:rsidRPr="00342D83">
              <w:rPr>
                <w:rFonts w:eastAsia="Calibri"/>
                <w:sz w:val="24"/>
                <w:szCs w:val="24"/>
              </w:rPr>
              <w:t xml:space="preserve"> </w:t>
            </w:r>
            <w:r w:rsidRPr="00342D83">
              <w:rPr>
                <w:sz w:val="24"/>
                <w:szCs w:val="24"/>
              </w:rPr>
              <w:t xml:space="preserve">к системам теплоснабжения, к централизованной системе </w:t>
            </w:r>
            <w:r w:rsidRPr="00342D83">
              <w:rPr>
                <w:sz w:val="24"/>
                <w:szCs w:val="24"/>
              </w:rPr>
              <w:lastRenderedPageBreak/>
              <w:t xml:space="preserve">холодного водоснабжения и (или) водоотведения,                                      к централизованной системе горячего водоснабжения </w:t>
            </w:r>
          </w:p>
        </w:tc>
        <w:tc>
          <w:tcPr>
            <w:tcW w:w="3077" w:type="dxa"/>
            <w:tcBorders>
              <w:top w:val="single" w:sz="4" w:space="0" w:color="auto"/>
              <w:left w:val="nil"/>
              <w:bottom w:val="single" w:sz="4" w:space="0" w:color="auto"/>
              <w:right w:val="single" w:sz="4" w:space="0" w:color="auto"/>
            </w:tcBorders>
          </w:tcPr>
          <w:p w:rsidR="00AE2D51" w:rsidRPr="00AE2D51" w:rsidRDefault="00AE2D51" w:rsidP="00AE2D51">
            <w:pPr>
              <w:jc w:val="both"/>
              <w:rPr>
                <w:bCs/>
                <w:sz w:val="24"/>
                <w:szCs w:val="24"/>
              </w:rPr>
            </w:pPr>
            <w:r w:rsidRPr="00AE2D51">
              <w:rPr>
                <w:sz w:val="24"/>
                <w:szCs w:val="24"/>
              </w:rPr>
              <w:lastRenderedPageBreak/>
              <w:t xml:space="preserve">На сайте администрации Алексеевского городского округа во вкладке «ЖКХ и благоустройство» размещен перечень </w:t>
            </w:r>
            <w:r w:rsidRPr="00AE2D51">
              <w:rPr>
                <w:bCs/>
                <w:sz w:val="24"/>
                <w:szCs w:val="24"/>
              </w:rPr>
              <w:t xml:space="preserve">ресурсоснабжающих организаций с ссылками на сайты указанных </w:t>
            </w:r>
            <w:r w:rsidRPr="00AE2D51">
              <w:rPr>
                <w:bCs/>
                <w:sz w:val="24"/>
                <w:szCs w:val="24"/>
              </w:rPr>
              <w:lastRenderedPageBreak/>
              <w:t xml:space="preserve">организаций.  </w:t>
            </w:r>
            <w:hyperlink r:id="rId17" w:history="1">
              <w:r w:rsidRPr="00AE2D51">
                <w:rPr>
                  <w:rStyle w:val="a8"/>
                  <w:bCs/>
                  <w:sz w:val="24"/>
                  <w:szCs w:val="24"/>
                </w:rPr>
                <w:t>https://alekseevskij-r31.gosweb.gosuslugi.ru/deyatelnost/napravleniya-deyatelnosti/upravlenie-zhkh</w:t>
              </w:r>
            </w:hyperlink>
          </w:p>
          <w:p w:rsidR="00A45B17" w:rsidRPr="00342D83" w:rsidRDefault="00A45B17" w:rsidP="0056054C">
            <w:pPr>
              <w:jc w:val="both"/>
              <w:rPr>
                <w:sz w:val="24"/>
                <w:szCs w:val="24"/>
              </w:rPr>
            </w:pPr>
          </w:p>
        </w:tc>
        <w:tc>
          <w:tcPr>
            <w:tcW w:w="2343" w:type="dxa"/>
            <w:tcBorders>
              <w:top w:val="single" w:sz="4" w:space="0" w:color="auto"/>
              <w:left w:val="single" w:sz="4" w:space="0" w:color="auto"/>
              <w:bottom w:val="single" w:sz="4" w:space="0" w:color="auto"/>
              <w:right w:val="single" w:sz="4" w:space="0" w:color="auto"/>
            </w:tcBorders>
            <w:shd w:val="clear" w:color="auto" w:fill="auto"/>
            <w:noWrap/>
          </w:tcPr>
          <w:p w:rsidR="00A45B17" w:rsidRPr="00342D83" w:rsidRDefault="00A45B17" w:rsidP="00061EC7">
            <w:pPr>
              <w:jc w:val="center"/>
              <w:rPr>
                <w:sz w:val="24"/>
                <w:szCs w:val="24"/>
              </w:rPr>
            </w:pPr>
            <w:r w:rsidRPr="00061EC7">
              <w:rPr>
                <w:sz w:val="24"/>
                <w:szCs w:val="24"/>
              </w:rPr>
              <w:lastRenderedPageBreak/>
              <w:t>Комитет ЖКХ администрации Алексеевского городского округа</w:t>
            </w:r>
          </w:p>
        </w:tc>
      </w:tr>
      <w:tr w:rsidR="00A45B17" w:rsidRPr="00342D83" w:rsidTr="00780ED3">
        <w:trPr>
          <w:trHeight w:val="315"/>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tcPr>
          <w:p w:rsidR="00A45B17" w:rsidRPr="00342D83" w:rsidRDefault="00A45B17" w:rsidP="0034424A">
            <w:pPr>
              <w:ind w:left="-57" w:right="-57"/>
              <w:jc w:val="center"/>
              <w:rPr>
                <w:sz w:val="24"/>
                <w:szCs w:val="24"/>
              </w:rPr>
            </w:pPr>
            <w:r w:rsidRPr="00342D83">
              <w:rPr>
                <w:sz w:val="24"/>
                <w:szCs w:val="24"/>
              </w:rPr>
              <w:lastRenderedPageBreak/>
              <w:t>9.3.2</w:t>
            </w:r>
          </w:p>
        </w:tc>
        <w:tc>
          <w:tcPr>
            <w:tcW w:w="2943" w:type="dxa"/>
            <w:tcBorders>
              <w:top w:val="single" w:sz="4" w:space="0" w:color="auto"/>
              <w:left w:val="nil"/>
              <w:bottom w:val="single" w:sz="4" w:space="0" w:color="auto"/>
              <w:right w:val="single" w:sz="4" w:space="0" w:color="auto"/>
            </w:tcBorders>
            <w:shd w:val="clear" w:color="auto" w:fill="auto"/>
            <w:noWrap/>
          </w:tcPr>
          <w:p w:rsidR="00A45B17" w:rsidRPr="00342D83" w:rsidRDefault="00A45B17" w:rsidP="00C244FB">
            <w:pPr>
              <w:jc w:val="both"/>
              <w:rPr>
                <w:bCs/>
                <w:kern w:val="36"/>
                <w:sz w:val="24"/>
                <w:szCs w:val="24"/>
              </w:rPr>
            </w:pPr>
            <w:r w:rsidRPr="00342D83">
              <w:rPr>
                <w:bCs/>
                <w:kern w:val="36"/>
                <w:sz w:val="24"/>
                <w:szCs w:val="24"/>
              </w:rPr>
              <w:t xml:space="preserve">Оказание организационно-методической </w:t>
            </w:r>
            <w:r w:rsidRPr="00342D83">
              <w:rPr>
                <w:bCs/>
                <w:kern w:val="36"/>
                <w:sz w:val="24"/>
                <w:szCs w:val="24"/>
              </w:rPr>
              <w:br/>
              <w:t xml:space="preserve">и информационно-консультационной помощи частным организациям, предоставляющим услуги </w:t>
            </w:r>
            <w:r w:rsidRPr="00342D83">
              <w:rPr>
                <w:bCs/>
                <w:kern w:val="36"/>
                <w:sz w:val="24"/>
                <w:szCs w:val="24"/>
              </w:rPr>
              <w:br/>
              <w:t>в сфере теплоснабжения</w:t>
            </w:r>
          </w:p>
        </w:tc>
        <w:tc>
          <w:tcPr>
            <w:tcW w:w="3544" w:type="dxa"/>
            <w:tcBorders>
              <w:top w:val="single" w:sz="4" w:space="0" w:color="auto"/>
              <w:left w:val="nil"/>
              <w:bottom w:val="single" w:sz="4" w:space="0" w:color="auto"/>
              <w:right w:val="single" w:sz="4" w:space="0" w:color="auto"/>
            </w:tcBorders>
            <w:shd w:val="clear" w:color="auto" w:fill="auto"/>
            <w:noWrap/>
          </w:tcPr>
          <w:p w:rsidR="00A45B17" w:rsidRPr="00342D83" w:rsidRDefault="00A45B17" w:rsidP="00C244FB">
            <w:pPr>
              <w:jc w:val="both"/>
              <w:rPr>
                <w:sz w:val="24"/>
                <w:szCs w:val="24"/>
              </w:rPr>
            </w:pPr>
            <w:r w:rsidRPr="00342D83">
              <w:rPr>
                <w:sz w:val="24"/>
                <w:szCs w:val="24"/>
              </w:rPr>
              <w:t>Повышение качества услуг, предоставляемых частными организациями в сфере теплоснабжения</w:t>
            </w:r>
          </w:p>
          <w:p w:rsidR="00A45B17" w:rsidRPr="00342D83" w:rsidRDefault="00A45B17" w:rsidP="00C244FB">
            <w:pPr>
              <w:jc w:val="both"/>
              <w:rPr>
                <w:sz w:val="24"/>
                <w:szCs w:val="24"/>
              </w:rPr>
            </w:pPr>
          </w:p>
        </w:tc>
        <w:tc>
          <w:tcPr>
            <w:tcW w:w="3077" w:type="dxa"/>
            <w:tcBorders>
              <w:top w:val="single" w:sz="4" w:space="0" w:color="auto"/>
              <w:left w:val="nil"/>
              <w:bottom w:val="single" w:sz="4" w:space="0" w:color="auto"/>
              <w:right w:val="single" w:sz="4" w:space="0" w:color="auto"/>
            </w:tcBorders>
          </w:tcPr>
          <w:p w:rsidR="00A45B17" w:rsidRPr="00342D83" w:rsidRDefault="005C4D34" w:rsidP="0056054C">
            <w:pPr>
              <w:jc w:val="both"/>
              <w:rPr>
                <w:sz w:val="24"/>
                <w:szCs w:val="24"/>
              </w:rPr>
            </w:pPr>
            <w:r w:rsidRPr="004C0E23">
              <w:rPr>
                <w:sz w:val="24"/>
                <w:szCs w:val="24"/>
              </w:rPr>
              <w:t>Комитетом ЖКХ администрации Алексеевского городского округа в случае необходимости, при возникновении вопросов в сфере теплоснабжения оказывается информационно-консультативная помощь.</w:t>
            </w:r>
          </w:p>
        </w:tc>
        <w:tc>
          <w:tcPr>
            <w:tcW w:w="2343" w:type="dxa"/>
            <w:tcBorders>
              <w:top w:val="single" w:sz="4" w:space="0" w:color="auto"/>
              <w:left w:val="single" w:sz="4" w:space="0" w:color="auto"/>
              <w:bottom w:val="single" w:sz="4" w:space="0" w:color="auto"/>
              <w:right w:val="single" w:sz="4" w:space="0" w:color="auto"/>
            </w:tcBorders>
            <w:shd w:val="clear" w:color="auto" w:fill="auto"/>
            <w:noWrap/>
          </w:tcPr>
          <w:p w:rsidR="00A45B17" w:rsidRPr="00342D83" w:rsidRDefault="00A45B17" w:rsidP="00061EC7">
            <w:pPr>
              <w:jc w:val="center"/>
              <w:rPr>
                <w:sz w:val="24"/>
                <w:szCs w:val="24"/>
              </w:rPr>
            </w:pPr>
            <w:r w:rsidRPr="00061EC7">
              <w:rPr>
                <w:sz w:val="24"/>
                <w:szCs w:val="24"/>
              </w:rPr>
              <w:t>Комитет ЖКХ администрации Алексеевского городского округа</w:t>
            </w:r>
          </w:p>
        </w:tc>
      </w:tr>
    </w:tbl>
    <w:p w:rsidR="004B6EFD" w:rsidRDefault="004B6EFD" w:rsidP="00E43377">
      <w:pPr>
        <w:jc w:val="center"/>
        <w:rPr>
          <w:b/>
          <w:sz w:val="28"/>
          <w:szCs w:val="28"/>
        </w:rPr>
      </w:pPr>
    </w:p>
    <w:p w:rsidR="00E43377" w:rsidRPr="00E43377" w:rsidRDefault="00E43377" w:rsidP="00E43377">
      <w:pPr>
        <w:jc w:val="center"/>
        <w:rPr>
          <w:b/>
          <w:sz w:val="28"/>
          <w:szCs w:val="28"/>
        </w:rPr>
      </w:pPr>
      <w:r w:rsidRPr="00E43377">
        <w:rPr>
          <w:b/>
          <w:sz w:val="28"/>
          <w:szCs w:val="28"/>
        </w:rPr>
        <w:t xml:space="preserve">10. Рынок услуг по сбору и транспортированию </w:t>
      </w:r>
    </w:p>
    <w:p w:rsidR="00E43377" w:rsidRDefault="00E43377" w:rsidP="000B129C">
      <w:pPr>
        <w:jc w:val="center"/>
        <w:rPr>
          <w:b/>
          <w:sz w:val="28"/>
          <w:szCs w:val="28"/>
        </w:rPr>
      </w:pPr>
      <w:r w:rsidRPr="00E43377">
        <w:rPr>
          <w:b/>
          <w:sz w:val="28"/>
          <w:szCs w:val="28"/>
        </w:rPr>
        <w:t>твердых коммунальных отходов</w:t>
      </w:r>
    </w:p>
    <w:p w:rsidR="000B129C" w:rsidRPr="00342D83" w:rsidRDefault="000B129C" w:rsidP="000B129C">
      <w:pPr>
        <w:jc w:val="center"/>
        <w:rPr>
          <w:sz w:val="26"/>
          <w:szCs w:val="26"/>
        </w:rPr>
      </w:pPr>
      <w:r w:rsidRPr="00342D83">
        <w:rPr>
          <w:b/>
          <w:sz w:val="28"/>
          <w:szCs w:val="28"/>
        </w:rPr>
        <w:t>10.2. Ключевые показатели</w:t>
      </w: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88"/>
        <w:gridCol w:w="4574"/>
        <w:gridCol w:w="1134"/>
        <w:gridCol w:w="992"/>
        <w:gridCol w:w="992"/>
        <w:gridCol w:w="993"/>
        <w:gridCol w:w="1701"/>
        <w:gridCol w:w="1870"/>
      </w:tblGrid>
      <w:tr w:rsidR="00E43377" w:rsidRPr="00342D83" w:rsidTr="00B3750C">
        <w:trPr>
          <w:trHeight w:val="3590"/>
          <w:tblHeader/>
          <w:jc w:val="center"/>
        </w:trPr>
        <w:tc>
          <w:tcPr>
            <w:tcW w:w="788" w:type="dxa"/>
            <w:vAlign w:val="center"/>
          </w:tcPr>
          <w:p w:rsidR="00E43377" w:rsidRPr="00377844" w:rsidRDefault="00E43377" w:rsidP="00C244FB">
            <w:pPr>
              <w:spacing w:line="240" w:lineRule="atLeast"/>
              <w:jc w:val="center"/>
              <w:rPr>
                <w:b/>
              </w:rPr>
            </w:pPr>
            <w:r w:rsidRPr="00377844">
              <w:rPr>
                <w:b/>
              </w:rPr>
              <w:lastRenderedPageBreak/>
              <w:t>№ п/п</w:t>
            </w:r>
          </w:p>
        </w:tc>
        <w:tc>
          <w:tcPr>
            <w:tcW w:w="4574" w:type="dxa"/>
            <w:vAlign w:val="center"/>
          </w:tcPr>
          <w:p w:rsidR="00E43377" w:rsidRPr="00377844" w:rsidRDefault="00E43377" w:rsidP="00C244FB">
            <w:pPr>
              <w:tabs>
                <w:tab w:val="left" w:pos="1557"/>
                <w:tab w:val="left" w:pos="2697"/>
              </w:tabs>
              <w:spacing w:line="240" w:lineRule="atLeast"/>
              <w:jc w:val="center"/>
              <w:rPr>
                <w:b/>
              </w:rPr>
            </w:pPr>
            <w:r w:rsidRPr="00377844">
              <w:rPr>
                <w:b/>
              </w:rPr>
              <w:t>Наименование ключевого показателя</w:t>
            </w:r>
          </w:p>
        </w:tc>
        <w:tc>
          <w:tcPr>
            <w:tcW w:w="1134" w:type="dxa"/>
            <w:vAlign w:val="center"/>
          </w:tcPr>
          <w:p w:rsidR="00E43377" w:rsidRPr="00377844" w:rsidRDefault="00E43377" w:rsidP="003E5355">
            <w:pPr>
              <w:spacing w:line="240" w:lineRule="atLeast"/>
              <w:ind w:left="-57" w:right="-57"/>
              <w:jc w:val="center"/>
              <w:rPr>
                <w:b/>
              </w:rPr>
            </w:pPr>
            <w:r w:rsidRPr="00377844">
              <w:rPr>
                <w:b/>
              </w:rPr>
              <w:t>Единица измерения</w:t>
            </w:r>
          </w:p>
        </w:tc>
        <w:tc>
          <w:tcPr>
            <w:tcW w:w="992" w:type="dxa"/>
            <w:vAlign w:val="center"/>
          </w:tcPr>
          <w:p w:rsidR="00E43377" w:rsidRPr="00377844" w:rsidRDefault="00E43377" w:rsidP="00BC610A">
            <w:pPr>
              <w:ind w:left="-57" w:right="-57"/>
              <w:jc w:val="center"/>
              <w:rPr>
                <w:b/>
                <w:bCs/>
              </w:rPr>
            </w:pPr>
            <w:r w:rsidRPr="00377844">
              <w:rPr>
                <w:b/>
                <w:bCs/>
              </w:rPr>
              <w:t>На 31 декабря 2023 года</w:t>
            </w:r>
          </w:p>
          <w:p w:rsidR="00E43377" w:rsidRPr="00377844" w:rsidRDefault="00E43377" w:rsidP="00BC610A">
            <w:pPr>
              <w:ind w:left="-57" w:right="-57"/>
              <w:jc w:val="center"/>
              <w:rPr>
                <w:b/>
                <w:bCs/>
              </w:rPr>
            </w:pPr>
            <w:r w:rsidRPr="00377844">
              <w:rPr>
                <w:b/>
                <w:bCs/>
              </w:rPr>
              <w:t>план</w:t>
            </w:r>
          </w:p>
        </w:tc>
        <w:tc>
          <w:tcPr>
            <w:tcW w:w="992" w:type="dxa"/>
          </w:tcPr>
          <w:p w:rsidR="00E43377" w:rsidRPr="00377844" w:rsidRDefault="00E43377" w:rsidP="001A60F3">
            <w:pPr>
              <w:ind w:left="-57" w:right="-57"/>
              <w:rPr>
                <w:b/>
                <w:bCs/>
              </w:rPr>
            </w:pPr>
          </w:p>
          <w:p w:rsidR="00E43377" w:rsidRPr="00377844" w:rsidRDefault="00E43377" w:rsidP="001A60F3">
            <w:pPr>
              <w:ind w:left="-57" w:right="-57"/>
              <w:rPr>
                <w:b/>
                <w:bCs/>
              </w:rPr>
            </w:pPr>
          </w:p>
          <w:p w:rsidR="00E43377" w:rsidRPr="00377844" w:rsidRDefault="00E43377" w:rsidP="001A60F3">
            <w:pPr>
              <w:ind w:left="-57" w:right="-57"/>
              <w:rPr>
                <w:b/>
                <w:bCs/>
              </w:rPr>
            </w:pPr>
          </w:p>
          <w:p w:rsidR="00E43377" w:rsidRPr="00377844" w:rsidRDefault="00E43377" w:rsidP="00D50A2F">
            <w:pPr>
              <w:ind w:left="-57" w:right="-57"/>
              <w:rPr>
                <w:b/>
                <w:bCs/>
              </w:rPr>
            </w:pPr>
            <w:r w:rsidRPr="00377844">
              <w:rPr>
                <w:b/>
                <w:bCs/>
              </w:rPr>
              <w:t>Оценка выполне</w:t>
            </w:r>
            <w:r w:rsidR="00824983">
              <w:rPr>
                <w:b/>
                <w:bCs/>
              </w:rPr>
              <w:t>-</w:t>
            </w:r>
            <w:r w:rsidRPr="00377844">
              <w:rPr>
                <w:b/>
                <w:bCs/>
              </w:rPr>
              <w:t>ния по состоянию на 01.0</w:t>
            </w:r>
            <w:r w:rsidR="00D50A2F">
              <w:rPr>
                <w:b/>
                <w:bCs/>
              </w:rPr>
              <w:t>7</w:t>
            </w:r>
            <w:r w:rsidRPr="00377844">
              <w:rPr>
                <w:b/>
                <w:bCs/>
              </w:rPr>
              <w:t>.2023</w:t>
            </w:r>
          </w:p>
        </w:tc>
        <w:tc>
          <w:tcPr>
            <w:tcW w:w="993" w:type="dxa"/>
            <w:shd w:val="clear" w:color="auto" w:fill="FFFFFF" w:themeFill="background1"/>
            <w:vAlign w:val="center"/>
          </w:tcPr>
          <w:p w:rsidR="00E43377" w:rsidRPr="00377844" w:rsidRDefault="00E43377" w:rsidP="001A60F3">
            <w:pPr>
              <w:ind w:left="-57" w:right="-57"/>
              <w:rPr>
                <w:b/>
                <w:bCs/>
              </w:rPr>
            </w:pPr>
          </w:p>
          <w:p w:rsidR="00E43377" w:rsidRPr="00377844" w:rsidRDefault="00E43377" w:rsidP="001A60F3">
            <w:pPr>
              <w:ind w:left="-57" w:right="-57"/>
              <w:rPr>
                <w:b/>
                <w:bCs/>
              </w:rPr>
            </w:pPr>
          </w:p>
          <w:p w:rsidR="00E43377" w:rsidRPr="00377844" w:rsidRDefault="00E43377" w:rsidP="001A60F3">
            <w:pPr>
              <w:ind w:left="-57" w:right="-57"/>
              <w:rPr>
                <w:b/>
                <w:bCs/>
              </w:rPr>
            </w:pPr>
          </w:p>
          <w:p w:rsidR="00E43377" w:rsidRPr="00377844" w:rsidRDefault="00E43377" w:rsidP="001A60F3">
            <w:pPr>
              <w:ind w:left="-57" w:right="-57"/>
              <w:rPr>
                <w:b/>
                <w:bCs/>
              </w:rPr>
            </w:pPr>
            <w:r w:rsidRPr="00377844">
              <w:rPr>
                <w:b/>
                <w:bCs/>
              </w:rPr>
              <w:t>Процент выполнения показателя по сравнению с плановыми данными за 2023 год,%</w:t>
            </w:r>
          </w:p>
          <w:p w:rsidR="00E43377" w:rsidRPr="00377844" w:rsidRDefault="00E43377" w:rsidP="001A60F3">
            <w:pPr>
              <w:ind w:left="-57" w:right="-57"/>
              <w:rPr>
                <w:b/>
                <w:bCs/>
              </w:rPr>
            </w:pPr>
          </w:p>
          <w:p w:rsidR="00E43377" w:rsidRPr="00377844" w:rsidRDefault="00E43377" w:rsidP="001A60F3">
            <w:pPr>
              <w:ind w:left="-57" w:right="-57"/>
              <w:rPr>
                <w:b/>
                <w:bCs/>
              </w:rPr>
            </w:pPr>
          </w:p>
          <w:p w:rsidR="00E43377" w:rsidRPr="00377844" w:rsidRDefault="00E43377" w:rsidP="001A60F3">
            <w:pPr>
              <w:ind w:left="-57" w:right="-57"/>
              <w:rPr>
                <w:b/>
                <w:bCs/>
              </w:rPr>
            </w:pPr>
          </w:p>
          <w:p w:rsidR="00E43377" w:rsidRPr="00377844" w:rsidRDefault="00E43377" w:rsidP="001A60F3">
            <w:pPr>
              <w:ind w:left="-57" w:right="-57"/>
              <w:rPr>
                <w:b/>
                <w:bCs/>
              </w:rPr>
            </w:pPr>
          </w:p>
        </w:tc>
        <w:tc>
          <w:tcPr>
            <w:tcW w:w="1701" w:type="dxa"/>
            <w:shd w:val="clear" w:color="auto" w:fill="FFFFFF" w:themeFill="background1"/>
            <w:vAlign w:val="center"/>
          </w:tcPr>
          <w:p w:rsidR="00E43377" w:rsidRPr="00377844" w:rsidRDefault="00E43377" w:rsidP="001A60F3">
            <w:pPr>
              <w:ind w:left="-57" w:right="-57"/>
              <w:rPr>
                <w:b/>
                <w:bCs/>
              </w:rPr>
            </w:pPr>
            <w:r w:rsidRPr="00377844">
              <w:rPr>
                <w:b/>
                <w:bCs/>
              </w:rPr>
              <w:t>Оценка выполнения по состоянию на 31.12.2023</w:t>
            </w:r>
          </w:p>
        </w:tc>
        <w:tc>
          <w:tcPr>
            <w:tcW w:w="1870" w:type="dxa"/>
            <w:shd w:val="clear" w:color="auto" w:fill="FFFFFF" w:themeFill="background1"/>
          </w:tcPr>
          <w:p w:rsidR="00E43377" w:rsidRPr="00377844" w:rsidRDefault="00E43377" w:rsidP="00C244FB">
            <w:pPr>
              <w:spacing w:line="240" w:lineRule="atLeast"/>
              <w:jc w:val="center"/>
              <w:rPr>
                <w:b/>
                <w:bCs/>
              </w:rPr>
            </w:pPr>
            <w:r w:rsidRPr="00377844">
              <w:rPr>
                <w:b/>
                <w:bCs/>
              </w:rPr>
              <w:t>Ответственный исполнитель</w:t>
            </w:r>
          </w:p>
        </w:tc>
      </w:tr>
      <w:tr w:rsidR="00E43377" w:rsidRPr="00342D83" w:rsidTr="00E43377">
        <w:trPr>
          <w:tblHeader/>
          <w:jc w:val="center"/>
        </w:trPr>
        <w:tc>
          <w:tcPr>
            <w:tcW w:w="788" w:type="dxa"/>
          </w:tcPr>
          <w:p w:rsidR="00E43377" w:rsidRPr="00342D83" w:rsidRDefault="00E43377" w:rsidP="002B0767">
            <w:pPr>
              <w:ind w:left="-57" w:right="-57"/>
              <w:jc w:val="center"/>
              <w:rPr>
                <w:sz w:val="24"/>
                <w:szCs w:val="24"/>
              </w:rPr>
            </w:pPr>
            <w:r w:rsidRPr="00342D83">
              <w:rPr>
                <w:sz w:val="24"/>
                <w:szCs w:val="24"/>
              </w:rPr>
              <w:t>10.2.1</w:t>
            </w:r>
          </w:p>
        </w:tc>
        <w:tc>
          <w:tcPr>
            <w:tcW w:w="4574" w:type="dxa"/>
            <w:vAlign w:val="center"/>
          </w:tcPr>
          <w:p w:rsidR="004B6EFD" w:rsidRPr="00342D83" w:rsidRDefault="00E43377" w:rsidP="00B3750C">
            <w:pPr>
              <w:tabs>
                <w:tab w:val="left" w:pos="1557"/>
                <w:tab w:val="left" w:pos="2697"/>
              </w:tabs>
              <w:spacing w:line="240" w:lineRule="atLeast"/>
              <w:jc w:val="both"/>
              <w:rPr>
                <w:b/>
                <w:sz w:val="24"/>
                <w:szCs w:val="24"/>
              </w:rPr>
            </w:pPr>
            <w:r w:rsidRPr="00342D83">
              <w:rPr>
                <w:rFonts w:eastAsiaTheme="minorHAnsi"/>
                <w:sz w:val="24"/>
                <w:szCs w:val="24"/>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(по Стандарту                       и методике ФАС)</w:t>
            </w:r>
          </w:p>
        </w:tc>
        <w:tc>
          <w:tcPr>
            <w:tcW w:w="1134" w:type="dxa"/>
          </w:tcPr>
          <w:p w:rsidR="00E43377" w:rsidRPr="00342D83" w:rsidRDefault="00E43377" w:rsidP="00BB7440">
            <w:pPr>
              <w:spacing w:line="240" w:lineRule="atLeast"/>
              <w:ind w:left="-57" w:right="-57"/>
              <w:jc w:val="center"/>
              <w:rPr>
                <w:b/>
                <w:sz w:val="24"/>
                <w:szCs w:val="24"/>
              </w:rPr>
            </w:pPr>
            <w:r w:rsidRPr="00342D83">
              <w:rPr>
                <w:b/>
                <w:sz w:val="24"/>
                <w:szCs w:val="24"/>
              </w:rPr>
              <w:t>%</w:t>
            </w:r>
          </w:p>
        </w:tc>
        <w:tc>
          <w:tcPr>
            <w:tcW w:w="992" w:type="dxa"/>
          </w:tcPr>
          <w:p w:rsidR="00E43377" w:rsidRPr="00342D83" w:rsidRDefault="00E43377" w:rsidP="00BB7440">
            <w:pPr>
              <w:ind w:left="-57" w:right="-57"/>
              <w:jc w:val="center"/>
              <w:rPr>
                <w:bCs/>
                <w:sz w:val="24"/>
                <w:szCs w:val="24"/>
              </w:rPr>
            </w:pPr>
            <w:r w:rsidRPr="00342D83">
              <w:rPr>
                <w:bCs/>
                <w:sz w:val="24"/>
                <w:szCs w:val="24"/>
              </w:rPr>
              <w:t>100</w:t>
            </w:r>
          </w:p>
        </w:tc>
        <w:tc>
          <w:tcPr>
            <w:tcW w:w="992" w:type="dxa"/>
          </w:tcPr>
          <w:p w:rsidR="00E43377" w:rsidRPr="00342D83" w:rsidRDefault="000D03B5" w:rsidP="00BB7440">
            <w:pPr>
              <w:ind w:left="-57" w:right="-57"/>
              <w:jc w:val="center"/>
              <w:rPr>
                <w:bCs/>
                <w:sz w:val="24"/>
                <w:szCs w:val="24"/>
              </w:rPr>
            </w:pPr>
            <w:r>
              <w:rPr>
                <w:bCs/>
                <w:sz w:val="24"/>
                <w:szCs w:val="24"/>
              </w:rPr>
              <w:t>100</w:t>
            </w:r>
          </w:p>
        </w:tc>
        <w:tc>
          <w:tcPr>
            <w:tcW w:w="993" w:type="dxa"/>
            <w:shd w:val="clear" w:color="auto" w:fill="FFFFFF" w:themeFill="background1"/>
          </w:tcPr>
          <w:p w:rsidR="00E43377" w:rsidRPr="00342D83" w:rsidRDefault="000D03B5" w:rsidP="00BB7440">
            <w:pPr>
              <w:ind w:left="-57" w:right="-57"/>
              <w:jc w:val="center"/>
              <w:rPr>
                <w:bCs/>
                <w:sz w:val="24"/>
                <w:szCs w:val="24"/>
              </w:rPr>
            </w:pPr>
            <w:r>
              <w:rPr>
                <w:bCs/>
                <w:sz w:val="24"/>
                <w:szCs w:val="24"/>
              </w:rPr>
              <w:t>100</w:t>
            </w:r>
          </w:p>
        </w:tc>
        <w:tc>
          <w:tcPr>
            <w:tcW w:w="1701" w:type="dxa"/>
            <w:shd w:val="clear" w:color="auto" w:fill="FFFFFF" w:themeFill="background1"/>
          </w:tcPr>
          <w:p w:rsidR="00E43377" w:rsidRPr="00342D83" w:rsidRDefault="000D03B5" w:rsidP="00BB7440">
            <w:pPr>
              <w:spacing w:line="240" w:lineRule="atLeast"/>
              <w:jc w:val="center"/>
              <w:rPr>
                <w:bCs/>
                <w:sz w:val="24"/>
                <w:szCs w:val="24"/>
              </w:rPr>
            </w:pPr>
            <w:r>
              <w:rPr>
                <w:bCs/>
                <w:sz w:val="24"/>
                <w:szCs w:val="24"/>
              </w:rPr>
              <w:t>100</w:t>
            </w:r>
          </w:p>
        </w:tc>
        <w:tc>
          <w:tcPr>
            <w:tcW w:w="1870" w:type="dxa"/>
            <w:shd w:val="clear" w:color="auto" w:fill="FFFFFF" w:themeFill="background1"/>
          </w:tcPr>
          <w:p w:rsidR="00E43377" w:rsidRPr="00342D83" w:rsidRDefault="00E43377" w:rsidP="00C244FB">
            <w:pPr>
              <w:spacing w:line="240" w:lineRule="atLeast"/>
              <w:jc w:val="center"/>
              <w:rPr>
                <w:bCs/>
                <w:sz w:val="24"/>
                <w:szCs w:val="24"/>
              </w:rPr>
            </w:pPr>
            <w:r w:rsidRPr="001D2EA4">
              <w:rPr>
                <w:bCs/>
                <w:sz w:val="24"/>
                <w:szCs w:val="24"/>
              </w:rPr>
              <w:t>Комитет ЖКХ администрации Алексеевского городского округа</w:t>
            </w:r>
          </w:p>
        </w:tc>
      </w:tr>
      <w:tr w:rsidR="00E43377" w:rsidRPr="00342D83" w:rsidTr="00E43377">
        <w:trPr>
          <w:jc w:val="center"/>
        </w:trPr>
        <w:tc>
          <w:tcPr>
            <w:tcW w:w="788" w:type="dxa"/>
          </w:tcPr>
          <w:p w:rsidR="00E43377" w:rsidRPr="00342D83" w:rsidRDefault="00E43377" w:rsidP="002B0767">
            <w:pPr>
              <w:ind w:left="-57" w:right="-57"/>
              <w:jc w:val="center"/>
              <w:rPr>
                <w:sz w:val="24"/>
                <w:szCs w:val="24"/>
              </w:rPr>
            </w:pPr>
            <w:r w:rsidRPr="00342D83">
              <w:rPr>
                <w:sz w:val="24"/>
                <w:szCs w:val="24"/>
              </w:rPr>
              <w:t>10.2.2</w:t>
            </w:r>
          </w:p>
        </w:tc>
        <w:tc>
          <w:tcPr>
            <w:tcW w:w="4574" w:type="dxa"/>
          </w:tcPr>
          <w:p w:rsidR="00E43377" w:rsidRPr="00342D83" w:rsidRDefault="00E43377" w:rsidP="00C244FB">
            <w:pPr>
              <w:autoSpaceDE w:val="0"/>
              <w:autoSpaceDN w:val="0"/>
              <w:adjustRightInd w:val="0"/>
              <w:jc w:val="both"/>
              <w:rPr>
                <w:rFonts w:eastAsiaTheme="minorHAnsi"/>
                <w:sz w:val="24"/>
                <w:szCs w:val="24"/>
              </w:rPr>
            </w:pPr>
            <w:r w:rsidRPr="00342D83">
              <w:rPr>
                <w:rFonts w:eastAsiaTheme="minorHAnsi"/>
                <w:sz w:val="24"/>
                <w:szCs w:val="24"/>
              </w:rPr>
              <w:t xml:space="preserve">Объем твердых коммунальных отходов, транспортируемых организациями частных форм собственности (негосударственными и не муниципальными организациями) </w:t>
            </w:r>
            <w:r w:rsidRPr="00342D83">
              <w:rPr>
                <w:rFonts w:eastAsiaTheme="minorHAnsi"/>
                <w:sz w:val="24"/>
                <w:szCs w:val="24"/>
              </w:rPr>
              <w:br/>
              <w:t xml:space="preserve">и не аффилированными с региональным оператором </w:t>
            </w:r>
            <w:r w:rsidRPr="00342D83">
              <w:rPr>
                <w:rFonts w:eastAsiaTheme="minorHAnsi"/>
                <w:sz w:val="24"/>
                <w:szCs w:val="24"/>
              </w:rPr>
              <w:br/>
              <w:t xml:space="preserve">по обращению с твердыми коммунальными отходами </w:t>
            </w:r>
            <w:r w:rsidRPr="00342D83">
              <w:rPr>
                <w:rFonts w:eastAsiaTheme="minorHAnsi"/>
                <w:sz w:val="24"/>
                <w:szCs w:val="24"/>
              </w:rPr>
              <w:br/>
              <w:t>(по Нац. плану)</w:t>
            </w:r>
          </w:p>
        </w:tc>
        <w:tc>
          <w:tcPr>
            <w:tcW w:w="1134" w:type="dxa"/>
          </w:tcPr>
          <w:p w:rsidR="00E43377" w:rsidRPr="00342D83" w:rsidRDefault="00E43377" w:rsidP="00C244FB">
            <w:pPr>
              <w:jc w:val="center"/>
              <w:rPr>
                <w:sz w:val="24"/>
                <w:szCs w:val="24"/>
              </w:rPr>
            </w:pPr>
            <w:r w:rsidRPr="00342D83">
              <w:rPr>
                <w:sz w:val="24"/>
                <w:szCs w:val="24"/>
              </w:rPr>
              <w:t>%</w:t>
            </w:r>
          </w:p>
        </w:tc>
        <w:tc>
          <w:tcPr>
            <w:tcW w:w="992" w:type="dxa"/>
          </w:tcPr>
          <w:p w:rsidR="00E43377" w:rsidRPr="00342D83" w:rsidRDefault="00E43377" w:rsidP="00C244FB">
            <w:pPr>
              <w:jc w:val="center"/>
              <w:rPr>
                <w:sz w:val="24"/>
                <w:szCs w:val="24"/>
              </w:rPr>
            </w:pPr>
            <w:r w:rsidRPr="00342D83">
              <w:rPr>
                <w:sz w:val="24"/>
                <w:szCs w:val="24"/>
              </w:rPr>
              <w:t>100</w:t>
            </w:r>
          </w:p>
        </w:tc>
        <w:tc>
          <w:tcPr>
            <w:tcW w:w="992" w:type="dxa"/>
          </w:tcPr>
          <w:p w:rsidR="00E43377" w:rsidRPr="00342D83" w:rsidRDefault="000D03B5" w:rsidP="00C244FB">
            <w:pPr>
              <w:jc w:val="center"/>
              <w:rPr>
                <w:sz w:val="24"/>
                <w:szCs w:val="24"/>
              </w:rPr>
            </w:pPr>
            <w:r>
              <w:rPr>
                <w:sz w:val="24"/>
                <w:szCs w:val="24"/>
              </w:rPr>
              <w:t>100</w:t>
            </w:r>
          </w:p>
        </w:tc>
        <w:tc>
          <w:tcPr>
            <w:tcW w:w="993" w:type="dxa"/>
          </w:tcPr>
          <w:p w:rsidR="00E43377" w:rsidRPr="00342D83" w:rsidRDefault="000D03B5" w:rsidP="00C244FB">
            <w:pPr>
              <w:jc w:val="center"/>
              <w:rPr>
                <w:sz w:val="24"/>
                <w:szCs w:val="24"/>
              </w:rPr>
            </w:pPr>
            <w:r>
              <w:rPr>
                <w:sz w:val="24"/>
                <w:szCs w:val="24"/>
              </w:rPr>
              <w:t>100</w:t>
            </w:r>
          </w:p>
        </w:tc>
        <w:tc>
          <w:tcPr>
            <w:tcW w:w="1701" w:type="dxa"/>
          </w:tcPr>
          <w:p w:rsidR="00E43377" w:rsidRPr="00342D83" w:rsidRDefault="000D03B5" w:rsidP="00C244FB">
            <w:pPr>
              <w:jc w:val="center"/>
              <w:rPr>
                <w:sz w:val="24"/>
                <w:szCs w:val="24"/>
              </w:rPr>
            </w:pPr>
            <w:r>
              <w:rPr>
                <w:sz w:val="24"/>
                <w:szCs w:val="24"/>
              </w:rPr>
              <w:t>100</w:t>
            </w:r>
          </w:p>
        </w:tc>
        <w:tc>
          <w:tcPr>
            <w:tcW w:w="1870" w:type="dxa"/>
          </w:tcPr>
          <w:p w:rsidR="00E43377" w:rsidRPr="00342D83" w:rsidRDefault="00E43377" w:rsidP="0004294E">
            <w:pPr>
              <w:spacing w:line="240" w:lineRule="atLeast"/>
              <w:jc w:val="center"/>
              <w:rPr>
                <w:bCs/>
                <w:sz w:val="24"/>
                <w:szCs w:val="24"/>
              </w:rPr>
            </w:pPr>
            <w:r w:rsidRPr="001D2EA4">
              <w:rPr>
                <w:bCs/>
                <w:sz w:val="24"/>
                <w:szCs w:val="24"/>
              </w:rPr>
              <w:t>Комитет ЖКХ администрации Алексеевского городского округа</w:t>
            </w:r>
          </w:p>
        </w:tc>
      </w:tr>
    </w:tbl>
    <w:p w:rsidR="006710FB" w:rsidRPr="00342D83" w:rsidRDefault="006710FB" w:rsidP="000B129C">
      <w:pPr>
        <w:widowControl w:val="0"/>
        <w:autoSpaceDE w:val="0"/>
        <w:autoSpaceDN w:val="0"/>
        <w:ind w:firstLine="709"/>
        <w:jc w:val="both"/>
        <w:rPr>
          <w:sz w:val="28"/>
          <w:szCs w:val="28"/>
        </w:rPr>
      </w:pPr>
    </w:p>
    <w:p w:rsidR="000B129C" w:rsidRPr="00342D83" w:rsidRDefault="000B129C" w:rsidP="000B129C">
      <w:pPr>
        <w:contextualSpacing/>
        <w:jc w:val="center"/>
        <w:rPr>
          <w:rFonts w:eastAsia="Calibri"/>
          <w:b/>
          <w:sz w:val="28"/>
          <w:szCs w:val="28"/>
          <w:lang w:eastAsia="en-US"/>
        </w:rPr>
      </w:pPr>
      <w:r w:rsidRPr="00342D83">
        <w:rPr>
          <w:rFonts w:eastAsia="Calibri"/>
          <w:b/>
          <w:sz w:val="28"/>
          <w:szCs w:val="28"/>
          <w:lang w:eastAsia="en-US"/>
        </w:rPr>
        <w:t xml:space="preserve">10.3.  Мероприятия по содействию развитию конкуренции </w:t>
      </w:r>
    </w:p>
    <w:p w:rsidR="006710FB" w:rsidRPr="00342D83" w:rsidRDefault="006710FB" w:rsidP="000B129C">
      <w:pPr>
        <w:contextualSpacing/>
        <w:jc w:val="center"/>
        <w:rPr>
          <w:rFonts w:eastAsia="Calibri"/>
          <w:b/>
          <w:sz w:val="28"/>
          <w:szCs w:val="28"/>
          <w:lang w:eastAsia="en-US"/>
        </w:rPr>
      </w:pPr>
    </w:p>
    <w:tbl>
      <w:tblPr>
        <w:tblW w:w="11838" w:type="dxa"/>
        <w:jc w:val="center"/>
        <w:tblLayout w:type="fixed"/>
        <w:tblLook w:val="04A0" w:firstRow="1" w:lastRow="0" w:firstColumn="1" w:lastColumn="0" w:noHBand="0" w:noVBand="1"/>
      </w:tblPr>
      <w:tblGrid>
        <w:gridCol w:w="1044"/>
        <w:gridCol w:w="2430"/>
        <w:gridCol w:w="3260"/>
        <w:gridCol w:w="2552"/>
        <w:gridCol w:w="2552"/>
      </w:tblGrid>
      <w:tr w:rsidR="0098512A" w:rsidRPr="00342D83" w:rsidTr="006A28C5">
        <w:trPr>
          <w:trHeight w:val="828"/>
          <w:tblHeader/>
          <w:jc w:val="center"/>
        </w:trPr>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98512A" w:rsidRPr="00342D83" w:rsidRDefault="0098512A" w:rsidP="004E239A">
            <w:pPr>
              <w:ind w:left="-57" w:right="-57"/>
              <w:jc w:val="center"/>
              <w:rPr>
                <w:b/>
                <w:bCs/>
                <w:sz w:val="24"/>
                <w:szCs w:val="24"/>
              </w:rPr>
            </w:pPr>
            <w:r w:rsidRPr="00342D83">
              <w:rPr>
                <w:b/>
                <w:bCs/>
                <w:sz w:val="24"/>
                <w:szCs w:val="24"/>
              </w:rPr>
              <w:t>№</w:t>
            </w:r>
          </w:p>
          <w:p w:rsidR="0098512A" w:rsidRPr="00342D83" w:rsidRDefault="0098512A" w:rsidP="004E239A">
            <w:pPr>
              <w:ind w:left="-57" w:right="-57"/>
              <w:jc w:val="center"/>
              <w:rPr>
                <w:b/>
                <w:bCs/>
                <w:sz w:val="24"/>
                <w:szCs w:val="24"/>
              </w:rPr>
            </w:pPr>
            <w:r w:rsidRPr="00342D83">
              <w:rPr>
                <w:b/>
                <w:bCs/>
                <w:sz w:val="24"/>
                <w:szCs w:val="24"/>
              </w:rPr>
              <w:t>п/п</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98512A" w:rsidRPr="00342D83" w:rsidRDefault="0098512A" w:rsidP="004E239A">
            <w:pPr>
              <w:ind w:left="-57" w:right="-57"/>
              <w:jc w:val="center"/>
              <w:rPr>
                <w:b/>
                <w:bCs/>
                <w:sz w:val="24"/>
                <w:szCs w:val="24"/>
              </w:rPr>
            </w:pPr>
            <w:r w:rsidRPr="00342D83">
              <w:rPr>
                <w:b/>
                <w:bCs/>
                <w:sz w:val="24"/>
                <w:szCs w:val="24"/>
              </w:rPr>
              <w:t>Наименование мероприятия</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8512A" w:rsidRPr="00342D83" w:rsidRDefault="0098512A" w:rsidP="004E239A">
            <w:pPr>
              <w:ind w:left="-57" w:right="-57"/>
              <w:jc w:val="center"/>
              <w:rPr>
                <w:b/>
                <w:bCs/>
                <w:sz w:val="24"/>
                <w:szCs w:val="24"/>
              </w:rPr>
            </w:pPr>
            <w:r w:rsidRPr="00342D83">
              <w:rPr>
                <w:b/>
                <w:bCs/>
                <w:sz w:val="24"/>
                <w:szCs w:val="24"/>
              </w:rPr>
              <w:t>Результат выполнения мероприятия</w:t>
            </w:r>
          </w:p>
        </w:tc>
        <w:tc>
          <w:tcPr>
            <w:tcW w:w="2552" w:type="dxa"/>
            <w:tcBorders>
              <w:top w:val="single" w:sz="4" w:space="0" w:color="auto"/>
              <w:left w:val="single" w:sz="4" w:space="0" w:color="auto"/>
              <w:bottom w:val="single" w:sz="4" w:space="0" w:color="auto"/>
              <w:right w:val="single" w:sz="4" w:space="0" w:color="auto"/>
            </w:tcBorders>
          </w:tcPr>
          <w:p w:rsidR="0098512A" w:rsidRPr="00342D83" w:rsidRDefault="00D50A2F" w:rsidP="004E239A">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8512A" w:rsidRPr="00342D83" w:rsidRDefault="0098512A" w:rsidP="004E239A">
            <w:pPr>
              <w:ind w:left="-57" w:right="-57"/>
              <w:jc w:val="center"/>
              <w:rPr>
                <w:b/>
                <w:bCs/>
                <w:sz w:val="24"/>
                <w:szCs w:val="24"/>
              </w:rPr>
            </w:pPr>
            <w:r w:rsidRPr="00342D83">
              <w:rPr>
                <w:b/>
                <w:bCs/>
                <w:sz w:val="24"/>
                <w:szCs w:val="24"/>
              </w:rPr>
              <w:t>Ответственные исполнители мероприятия</w:t>
            </w:r>
          </w:p>
        </w:tc>
      </w:tr>
      <w:tr w:rsidR="00D945DC" w:rsidRPr="00342D83" w:rsidTr="006A28C5">
        <w:trPr>
          <w:trHeight w:val="315"/>
          <w:jc w:val="center"/>
        </w:trPr>
        <w:tc>
          <w:tcPr>
            <w:tcW w:w="1044" w:type="dxa"/>
            <w:tcBorders>
              <w:top w:val="single" w:sz="4" w:space="0" w:color="auto"/>
              <w:left w:val="single" w:sz="4" w:space="0" w:color="auto"/>
              <w:bottom w:val="single" w:sz="4" w:space="0" w:color="auto"/>
              <w:right w:val="single" w:sz="4" w:space="0" w:color="auto"/>
            </w:tcBorders>
            <w:shd w:val="clear" w:color="auto" w:fill="auto"/>
            <w:noWrap/>
          </w:tcPr>
          <w:p w:rsidR="00D945DC" w:rsidRPr="00342D83" w:rsidRDefault="00D945DC" w:rsidP="004E239A">
            <w:pPr>
              <w:ind w:left="-57" w:right="-57"/>
              <w:jc w:val="center"/>
              <w:rPr>
                <w:sz w:val="24"/>
                <w:szCs w:val="24"/>
              </w:rPr>
            </w:pPr>
            <w:r w:rsidRPr="00342D83">
              <w:rPr>
                <w:sz w:val="24"/>
                <w:szCs w:val="24"/>
              </w:rPr>
              <w:t>10.3.1</w:t>
            </w:r>
          </w:p>
        </w:tc>
        <w:tc>
          <w:tcPr>
            <w:tcW w:w="2430" w:type="dxa"/>
            <w:tcBorders>
              <w:top w:val="single" w:sz="4" w:space="0" w:color="auto"/>
              <w:left w:val="nil"/>
              <w:bottom w:val="single" w:sz="4" w:space="0" w:color="auto"/>
              <w:right w:val="single" w:sz="4" w:space="0" w:color="auto"/>
            </w:tcBorders>
            <w:shd w:val="clear" w:color="auto" w:fill="auto"/>
            <w:noWrap/>
          </w:tcPr>
          <w:p w:rsidR="00D945DC" w:rsidRPr="00342D83" w:rsidRDefault="00D945DC" w:rsidP="004E239A">
            <w:pPr>
              <w:autoSpaceDE w:val="0"/>
              <w:autoSpaceDN w:val="0"/>
              <w:adjustRightInd w:val="0"/>
              <w:spacing w:line="230" w:lineRule="auto"/>
              <w:ind w:left="-57" w:right="-57"/>
              <w:jc w:val="both"/>
              <w:rPr>
                <w:rFonts w:eastAsia="Calibri"/>
                <w:sz w:val="24"/>
                <w:szCs w:val="24"/>
              </w:rPr>
            </w:pPr>
            <w:r w:rsidRPr="00342D83">
              <w:rPr>
                <w:rFonts w:eastAsia="Calibri"/>
                <w:sz w:val="24"/>
                <w:szCs w:val="24"/>
              </w:rPr>
              <w:t>Информирование жителей округа о преимуществе раздельного сбора мусора и методике тарифообразования</w:t>
            </w:r>
          </w:p>
        </w:tc>
        <w:tc>
          <w:tcPr>
            <w:tcW w:w="3260" w:type="dxa"/>
            <w:tcBorders>
              <w:top w:val="single" w:sz="4" w:space="0" w:color="auto"/>
              <w:left w:val="nil"/>
              <w:bottom w:val="single" w:sz="4" w:space="0" w:color="auto"/>
              <w:right w:val="single" w:sz="4" w:space="0" w:color="auto"/>
            </w:tcBorders>
            <w:shd w:val="clear" w:color="auto" w:fill="auto"/>
            <w:noWrap/>
          </w:tcPr>
          <w:p w:rsidR="00D945DC" w:rsidRPr="00342D83" w:rsidRDefault="00D945DC" w:rsidP="004E239A">
            <w:pPr>
              <w:spacing w:line="230" w:lineRule="auto"/>
              <w:ind w:left="-57" w:right="-57"/>
              <w:jc w:val="both"/>
              <w:rPr>
                <w:rFonts w:eastAsia="Calibri"/>
                <w:sz w:val="24"/>
                <w:szCs w:val="24"/>
              </w:rPr>
            </w:pPr>
            <w:r w:rsidRPr="00342D83">
              <w:rPr>
                <w:rFonts w:eastAsia="Calibri"/>
                <w:sz w:val="24"/>
                <w:szCs w:val="24"/>
              </w:rPr>
              <w:t xml:space="preserve">Установка информационных стендов   и билбордов. </w:t>
            </w:r>
          </w:p>
          <w:p w:rsidR="00D945DC" w:rsidRPr="00342D83" w:rsidRDefault="00D945DC" w:rsidP="004E239A">
            <w:pPr>
              <w:spacing w:line="230" w:lineRule="auto"/>
              <w:ind w:left="-57" w:right="-57"/>
              <w:jc w:val="both"/>
              <w:rPr>
                <w:rFonts w:eastAsia="Calibri"/>
                <w:sz w:val="24"/>
                <w:szCs w:val="24"/>
              </w:rPr>
            </w:pPr>
            <w:r w:rsidRPr="00342D83">
              <w:rPr>
                <w:rFonts w:eastAsia="Calibri"/>
                <w:sz w:val="24"/>
                <w:szCs w:val="24"/>
              </w:rPr>
              <w:t>Разъяснение жителям порядка раздельного сбора мусора                                                в целях повышения качества жизни</w:t>
            </w:r>
          </w:p>
        </w:tc>
        <w:tc>
          <w:tcPr>
            <w:tcW w:w="2552" w:type="dxa"/>
            <w:tcBorders>
              <w:top w:val="single" w:sz="4" w:space="0" w:color="auto"/>
              <w:left w:val="nil"/>
              <w:bottom w:val="single" w:sz="4" w:space="0" w:color="auto"/>
              <w:right w:val="single" w:sz="4" w:space="0" w:color="auto"/>
            </w:tcBorders>
          </w:tcPr>
          <w:p w:rsidR="00D945DC" w:rsidRPr="00342D83" w:rsidRDefault="00D945DC" w:rsidP="00DD2EFD">
            <w:pPr>
              <w:ind w:left="-57" w:right="-57"/>
              <w:jc w:val="both"/>
              <w:rPr>
                <w:b/>
                <w:bCs/>
                <w:sz w:val="24"/>
                <w:szCs w:val="24"/>
              </w:rPr>
            </w:pPr>
            <w:r w:rsidRPr="009D1907">
              <w:rPr>
                <w:rFonts w:eastAsia="Calibri"/>
                <w:sz w:val="24"/>
                <w:szCs w:val="24"/>
              </w:rPr>
              <w:t xml:space="preserve">В целях информирования населения округа о преимуществе раздельного сбора мусора и методике тарифообразования специалистами комитета ЖКХ были размещены информационные статьи на официальном сайте администрации Алексеевского городского округа, официальных страницах администрации в социальных сетях, а также в межрайонной газете «Заря». На информационных стендах многоквартирных </w:t>
            </w:r>
            <w:r w:rsidRPr="009D1907">
              <w:rPr>
                <w:rFonts w:eastAsia="Calibri"/>
                <w:sz w:val="24"/>
                <w:szCs w:val="24"/>
              </w:rPr>
              <w:lastRenderedPageBreak/>
              <w:t>жилых домов и информационных стендах территориальных администраций также размещены информационные листы.</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945DC" w:rsidRPr="00342D83" w:rsidRDefault="00D945DC" w:rsidP="004E239A">
            <w:pPr>
              <w:jc w:val="center"/>
              <w:rPr>
                <w:sz w:val="24"/>
                <w:szCs w:val="24"/>
              </w:rPr>
            </w:pPr>
            <w:r w:rsidRPr="00342D83">
              <w:rPr>
                <w:sz w:val="24"/>
                <w:szCs w:val="24"/>
              </w:rPr>
              <w:lastRenderedPageBreak/>
              <w:t>Комитет ЖКХ администрации Алексеевского городского округа</w:t>
            </w:r>
          </w:p>
        </w:tc>
      </w:tr>
    </w:tbl>
    <w:p w:rsidR="00E8644D" w:rsidRDefault="00E8644D" w:rsidP="00032063">
      <w:pPr>
        <w:jc w:val="center"/>
        <w:rPr>
          <w:b/>
          <w:sz w:val="28"/>
          <w:szCs w:val="28"/>
        </w:rPr>
      </w:pPr>
    </w:p>
    <w:p w:rsidR="00A040EB" w:rsidRDefault="00A040EB" w:rsidP="00032063">
      <w:pPr>
        <w:jc w:val="center"/>
        <w:rPr>
          <w:b/>
          <w:sz w:val="28"/>
          <w:szCs w:val="28"/>
        </w:rPr>
      </w:pPr>
      <w:r w:rsidRPr="00A040EB">
        <w:rPr>
          <w:b/>
          <w:sz w:val="28"/>
          <w:szCs w:val="28"/>
        </w:rPr>
        <w:t>11. Рынок выполнения работ по благоустройству городской среды</w:t>
      </w:r>
    </w:p>
    <w:p w:rsidR="00A040EB" w:rsidRDefault="00A040EB" w:rsidP="00032063">
      <w:pPr>
        <w:jc w:val="center"/>
        <w:rPr>
          <w:b/>
          <w:sz w:val="28"/>
          <w:szCs w:val="28"/>
        </w:rPr>
      </w:pPr>
    </w:p>
    <w:p w:rsidR="00032063" w:rsidRPr="00342D83" w:rsidRDefault="00032063" w:rsidP="00032063">
      <w:pPr>
        <w:jc w:val="center"/>
        <w:rPr>
          <w:b/>
          <w:sz w:val="28"/>
          <w:szCs w:val="28"/>
        </w:rPr>
      </w:pPr>
      <w:r w:rsidRPr="00342D83">
        <w:rPr>
          <w:b/>
          <w:sz w:val="28"/>
          <w:szCs w:val="28"/>
        </w:rPr>
        <w:t>11.2. Ключевые показатели</w:t>
      </w:r>
    </w:p>
    <w:p w:rsidR="003C4271" w:rsidRPr="00342D83" w:rsidRDefault="003C4271" w:rsidP="00032063">
      <w:pPr>
        <w:jc w:val="center"/>
        <w:rPr>
          <w:b/>
          <w:sz w:val="28"/>
          <w:szCs w:val="28"/>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845"/>
        <w:gridCol w:w="4517"/>
        <w:gridCol w:w="1134"/>
        <w:gridCol w:w="992"/>
        <w:gridCol w:w="992"/>
        <w:gridCol w:w="1247"/>
        <w:gridCol w:w="1447"/>
        <w:gridCol w:w="1870"/>
      </w:tblGrid>
      <w:tr w:rsidR="001A60F3" w:rsidRPr="00342D83" w:rsidTr="00824983">
        <w:trPr>
          <w:tblHeader/>
          <w:jc w:val="center"/>
        </w:trPr>
        <w:tc>
          <w:tcPr>
            <w:tcW w:w="845" w:type="dxa"/>
            <w:vAlign w:val="center"/>
          </w:tcPr>
          <w:p w:rsidR="001A60F3" w:rsidRPr="00BB0EDE" w:rsidRDefault="001A60F3" w:rsidP="00032063">
            <w:pPr>
              <w:spacing w:line="240" w:lineRule="atLeast"/>
              <w:jc w:val="center"/>
              <w:rPr>
                <w:b/>
              </w:rPr>
            </w:pPr>
            <w:r w:rsidRPr="00BB0EDE">
              <w:rPr>
                <w:b/>
              </w:rPr>
              <w:t>№ п/п</w:t>
            </w:r>
          </w:p>
        </w:tc>
        <w:tc>
          <w:tcPr>
            <w:tcW w:w="4517" w:type="dxa"/>
            <w:vAlign w:val="center"/>
          </w:tcPr>
          <w:p w:rsidR="001A60F3" w:rsidRPr="00BB0EDE" w:rsidRDefault="001A60F3" w:rsidP="00032063">
            <w:pPr>
              <w:tabs>
                <w:tab w:val="left" w:pos="1557"/>
                <w:tab w:val="left" w:pos="2697"/>
              </w:tabs>
              <w:spacing w:line="240" w:lineRule="atLeast"/>
              <w:jc w:val="center"/>
              <w:rPr>
                <w:b/>
              </w:rPr>
            </w:pPr>
            <w:r w:rsidRPr="00BB0EDE">
              <w:rPr>
                <w:b/>
              </w:rPr>
              <w:t>Наименование ключевого показателя</w:t>
            </w:r>
          </w:p>
        </w:tc>
        <w:tc>
          <w:tcPr>
            <w:tcW w:w="1134" w:type="dxa"/>
            <w:vAlign w:val="center"/>
          </w:tcPr>
          <w:p w:rsidR="001A60F3" w:rsidRPr="00BB0EDE" w:rsidRDefault="001A60F3" w:rsidP="00D75AC5">
            <w:pPr>
              <w:spacing w:line="240" w:lineRule="atLeast"/>
              <w:ind w:left="-57" w:right="-57"/>
              <w:jc w:val="center"/>
              <w:rPr>
                <w:b/>
              </w:rPr>
            </w:pPr>
            <w:r w:rsidRPr="00BB0EDE">
              <w:rPr>
                <w:b/>
              </w:rPr>
              <w:t>Единица измерения</w:t>
            </w:r>
          </w:p>
        </w:tc>
        <w:tc>
          <w:tcPr>
            <w:tcW w:w="992" w:type="dxa"/>
            <w:vAlign w:val="center"/>
          </w:tcPr>
          <w:p w:rsidR="001A60F3" w:rsidRPr="00BB0EDE" w:rsidRDefault="001A60F3" w:rsidP="00BC610A">
            <w:pPr>
              <w:ind w:left="-57" w:right="-57"/>
              <w:jc w:val="center"/>
              <w:rPr>
                <w:b/>
                <w:bCs/>
              </w:rPr>
            </w:pPr>
            <w:r w:rsidRPr="00BB0EDE">
              <w:rPr>
                <w:b/>
                <w:bCs/>
              </w:rPr>
              <w:t>На 31 декабря 2023 года</w:t>
            </w:r>
          </w:p>
          <w:p w:rsidR="001A60F3" w:rsidRPr="00BB0EDE" w:rsidRDefault="001A60F3" w:rsidP="00BC610A">
            <w:pPr>
              <w:ind w:left="-57" w:right="-57"/>
              <w:jc w:val="center"/>
              <w:rPr>
                <w:b/>
                <w:bCs/>
              </w:rPr>
            </w:pPr>
            <w:r w:rsidRPr="00BB0EDE">
              <w:rPr>
                <w:b/>
                <w:bCs/>
              </w:rPr>
              <w:t>план</w:t>
            </w:r>
          </w:p>
        </w:tc>
        <w:tc>
          <w:tcPr>
            <w:tcW w:w="992" w:type="dxa"/>
          </w:tcPr>
          <w:p w:rsidR="001A60F3" w:rsidRPr="00BB0EDE" w:rsidRDefault="001A60F3" w:rsidP="001A60F3">
            <w:pPr>
              <w:ind w:left="-57" w:right="-57"/>
              <w:rPr>
                <w:b/>
                <w:bCs/>
              </w:rPr>
            </w:pPr>
          </w:p>
          <w:p w:rsidR="001A60F3" w:rsidRPr="00BB0EDE" w:rsidRDefault="001A60F3" w:rsidP="001A60F3">
            <w:pPr>
              <w:ind w:left="-57" w:right="-57"/>
              <w:rPr>
                <w:b/>
                <w:bCs/>
              </w:rPr>
            </w:pPr>
          </w:p>
          <w:p w:rsidR="001A60F3" w:rsidRPr="00BB0EDE" w:rsidRDefault="001A60F3" w:rsidP="001A60F3">
            <w:pPr>
              <w:ind w:left="-57" w:right="-57"/>
              <w:rPr>
                <w:b/>
                <w:bCs/>
              </w:rPr>
            </w:pPr>
          </w:p>
          <w:p w:rsidR="001A60F3" w:rsidRPr="00BB0EDE" w:rsidRDefault="001A60F3" w:rsidP="00D50A2F">
            <w:pPr>
              <w:ind w:left="-57" w:right="-57"/>
              <w:rPr>
                <w:b/>
                <w:bCs/>
              </w:rPr>
            </w:pPr>
            <w:r w:rsidRPr="00BB0EDE">
              <w:rPr>
                <w:b/>
                <w:bCs/>
              </w:rPr>
              <w:t>Оценка выполне</w:t>
            </w:r>
            <w:r w:rsidR="00824983">
              <w:rPr>
                <w:b/>
                <w:bCs/>
              </w:rPr>
              <w:t>-</w:t>
            </w:r>
            <w:r w:rsidRPr="00BB0EDE">
              <w:rPr>
                <w:b/>
                <w:bCs/>
              </w:rPr>
              <w:t>ния по состоянию на 01.0</w:t>
            </w:r>
            <w:r w:rsidR="00D50A2F">
              <w:rPr>
                <w:b/>
                <w:bCs/>
              </w:rPr>
              <w:t>7</w:t>
            </w:r>
            <w:r w:rsidRPr="00BB0EDE">
              <w:rPr>
                <w:b/>
                <w:bCs/>
              </w:rPr>
              <w:t>.2023</w:t>
            </w:r>
          </w:p>
        </w:tc>
        <w:tc>
          <w:tcPr>
            <w:tcW w:w="1247" w:type="dxa"/>
            <w:shd w:val="clear" w:color="auto" w:fill="FFFFFF" w:themeFill="background1"/>
            <w:vAlign w:val="center"/>
          </w:tcPr>
          <w:p w:rsidR="001A60F3" w:rsidRPr="00BB0EDE" w:rsidRDefault="001A60F3" w:rsidP="001A60F3">
            <w:pPr>
              <w:ind w:left="-57" w:right="-57"/>
              <w:rPr>
                <w:b/>
                <w:bCs/>
              </w:rPr>
            </w:pPr>
          </w:p>
          <w:p w:rsidR="001A60F3" w:rsidRPr="00BB0EDE" w:rsidRDefault="001A60F3" w:rsidP="001A60F3">
            <w:pPr>
              <w:ind w:left="-57" w:right="-57"/>
              <w:rPr>
                <w:b/>
                <w:bCs/>
              </w:rPr>
            </w:pPr>
          </w:p>
          <w:p w:rsidR="001A60F3" w:rsidRPr="00BB0EDE" w:rsidRDefault="001A60F3" w:rsidP="001A60F3">
            <w:pPr>
              <w:ind w:left="-57" w:right="-57"/>
              <w:rPr>
                <w:b/>
                <w:bCs/>
              </w:rPr>
            </w:pPr>
          </w:p>
          <w:p w:rsidR="001A60F3" w:rsidRPr="00BB0EDE" w:rsidRDefault="001A60F3" w:rsidP="001A60F3">
            <w:pPr>
              <w:ind w:left="-57" w:right="-57"/>
              <w:rPr>
                <w:b/>
                <w:bCs/>
              </w:rPr>
            </w:pPr>
            <w:r w:rsidRPr="00BB0EDE">
              <w:rPr>
                <w:b/>
                <w:bCs/>
              </w:rPr>
              <w:t>Процент выполнения показателя по сравнению с плановыми данными за 2023 год,%</w:t>
            </w:r>
          </w:p>
          <w:p w:rsidR="001A60F3" w:rsidRPr="00BB0EDE" w:rsidRDefault="001A60F3" w:rsidP="001A60F3">
            <w:pPr>
              <w:ind w:left="-57" w:right="-57"/>
              <w:rPr>
                <w:b/>
                <w:bCs/>
              </w:rPr>
            </w:pPr>
          </w:p>
          <w:p w:rsidR="001A60F3" w:rsidRPr="00BB0EDE" w:rsidRDefault="001A60F3" w:rsidP="001A60F3">
            <w:pPr>
              <w:ind w:left="-57" w:right="-57"/>
              <w:rPr>
                <w:b/>
                <w:bCs/>
              </w:rPr>
            </w:pPr>
          </w:p>
          <w:p w:rsidR="001A60F3" w:rsidRPr="00BB0EDE" w:rsidRDefault="001A60F3" w:rsidP="001A60F3">
            <w:pPr>
              <w:ind w:left="-57" w:right="-57"/>
              <w:rPr>
                <w:b/>
                <w:bCs/>
              </w:rPr>
            </w:pPr>
          </w:p>
          <w:p w:rsidR="001A60F3" w:rsidRPr="00BB0EDE" w:rsidRDefault="001A60F3" w:rsidP="001A60F3">
            <w:pPr>
              <w:ind w:left="-57" w:right="-57"/>
              <w:rPr>
                <w:b/>
                <w:bCs/>
              </w:rPr>
            </w:pPr>
          </w:p>
        </w:tc>
        <w:tc>
          <w:tcPr>
            <w:tcW w:w="1447" w:type="dxa"/>
            <w:shd w:val="clear" w:color="auto" w:fill="FFFFFF" w:themeFill="background1"/>
            <w:vAlign w:val="center"/>
          </w:tcPr>
          <w:p w:rsidR="001A60F3" w:rsidRPr="00BB0EDE" w:rsidRDefault="001A60F3" w:rsidP="001A60F3">
            <w:pPr>
              <w:ind w:left="-57" w:right="-57"/>
              <w:rPr>
                <w:b/>
                <w:bCs/>
              </w:rPr>
            </w:pPr>
            <w:r w:rsidRPr="00BB0EDE">
              <w:rPr>
                <w:b/>
                <w:bCs/>
              </w:rPr>
              <w:t>Оценка выполнения по состоянию на 31.12.2023</w:t>
            </w:r>
          </w:p>
        </w:tc>
        <w:tc>
          <w:tcPr>
            <w:tcW w:w="1870" w:type="dxa"/>
            <w:shd w:val="clear" w:color="auto" w:fill="FFFFFF" w:themeFill="background1"/>
          </w:tcPr>
          <w:p w:rsidR="001A60F3" w:rsidRPr="00BB0EDE" w:rsidRDefault="001A60F3" w:rsidP="00032063">
            <w:pPr>
              <w:spacing w:line="240" w:lineRule="atLeast"/>
              <w:jc w:val="center"/>
              <w:rPr>
                <w:b/>
                <w:bCs/>
              </w:rPr>
            </w:pPr>
            <w:r w:rsidRPr="00BB0EDE">
              <w:rPr>
                <w:b/>
                <w:bCs/>
              </w:rPr>
              <w:t>Ответственный исполнитель</w:t>
            </w:r>
          </w:p>
        </w:tc>
      </w:tr>
      <w:tr w:rsidR="001A60F3" w:rsidRPr="00342D83" w:rsidTr="00824983">
        <w:trPr>
          <w:jc w:val="center"/>
        </w:trPr>
        <w:tc>
          <w:tcPr>
            <w:tcW w:w="845" w:type="dxa"/>
          </w:tcPr>
          <w:p w:rsidR="001A60F3" w:rsidRPr="00342D83" w:rsidRDefault="001A60F3" w:rsidP="00032063">
            <w:pPr>
              <w:ind w:left="-57" w:right="-57"/>
              <w:jc w:val="center"/>
              <w:rPr>
                <w:sz w:val="24"/>
                <w:szCs w:val="24"/>
              </w:rPr>
            </w:pPr>
            <w:r w:rsidRPr="00342D83">
              <w:rPr>
                <w:sz w:val="24"/>
                <w:szCs w:val="24"/>
              </w:rPr>
              <w:lastRenderedPageBreak/>
              <w:t>11.2.1</w:t>
            </w:r>
          </w:p>
        </w:tc>
        <w:tc>
          <w:tcPr>
            <w:tcW w:w="4517" w:type="dxa"/>
          </w:tcPr>
          <w:p w:rsidR="001A60F3" w:rsidRPr="00342D83" w:rsidRDefault="001A60F3" w:rsidP="00750516">
            <w:pPr>
              <w:jc w:val="both"/>
              <w:rPr>
                <w:sz w:val="24"/>
                <w:szCs w:val="24"/>
              </w:rPr>
            </w:pPr>
            <w:r w:rsidRPr="00342D83">
              <w:rPr>
                <w:rFonts w:eastAsiaTheme="minorHAnsi"/>
                <w:sz w:val="24"/>
                <w:szCs w:val="24"/>
              </w:rP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(по Стандарту и методике ФАС)</w:t>
            </w:r>
          </w:p>
        </w:tc>
        <w:tc>
          <w:tcPr>
            <w:tcW w:w="1134" w:type="dxa"/>
          </w:tcPr>
          <w:p w:rsidR="001A60F3" w:rsidRPr="00342D83" w:rsidRDefault="001A60F3" w:rsidP="008251F4">
            <w:pPr>
              <w:jc w:val="center"/>
              <w:rPr>
                <w:sz w:val="24"/>
                <w:szCs w:val="24"/>
              </w:rPr>
            </w:pPr>
            <w:r w:rsidRPr="00342D83">
              <w:rPr>
                <w:sz w:val="24"/>
                <w:szCs w:val="24"/>
              </w:rPr>
              <w:t>%</w:t>
            </w:r>
          </w:p>
        </w:tc>
        <w:tc>
          <w:tcPr>
            <w:tcW w:w="992" w:type="dxa"/>
          </w:tcPr>
          <w:p w:rsidR="001A60F3" w:rsidRPr="00342D83" w:rsidRDefault="001A60F3" w:rsidP="008251F4">
            <w:pPr>
              <w:jc w:val="center"/>
              <w:rPr>
                <w:sz w:val="24"/>
                <w:szCs w:val="24"/>
              </w:rPr>
            </w:pPr>
            <w:r w:rsidRPr="00342D83">
              <w:rPr>
                <w:sz w:val="24"/>
                <w:szCs w:val="24"/>
              </w:rPr>
              <w:t>100</w:t>
            </w:r>
          </w:p>
        </w:tc>
        <w:tc>
          <w:tcPr>
            <w:tcW w:w="992" w:type="dxa"/>
          </w:tcPr>
          <w:p w:rsidR="001A60F3" w:rsidRPr="00342D83" w:rsidRDefault="009576FD" w:rsidP="008251F4">
            <w:pPr>
              <w:jc w:val="center"/>
              <w:rPr>
                <w:sz w:val="24"/>
                <w:szCs w:val="24"/>
              </w:rPr>
            </w:pPr>
            <w:r>
              <w:rPr>
                <w:sz w:val="24"/>
                <w:szCs w:val="24"/>
              </w:rPr>
              <w:t>100</w:t>
            </w:r>
          </w:p>
        </w:tc>
        <w:tc>
          <w:tcPr>
            <w:tcW w:w="1247" w:type="dxa"/>
          </w:tcPr>
          <w:p w:rsidR="001A60F3" w:rsidRPr="00342D83" w:rsidRDefault="009576FD" w:rsidP="008251F4">
            <w:pPr>
              <w:jc w:val="center"/>
              <w:rPr>
                <w:sz w:val="24"/>
                <w:szCs w:val="24"/>
              </w:rPr>
            </w:pPr>
            <w:r>
              <w:rPr>
                <w:sz w:val="24"/>
                <w:szCs w:val="24"/>
              </w:rPr>
              <w:t>100</w:t>
            </w:r>
          </w:p>
        </w:tc>
        <w:tc>
          <w:tcPr>
            <w:tcW w:w="1447" w:type="dxa"/>
          </w:tcPr>
          <w:p w:rsidR="001A60F3" w:rsidRPr="00342D83" w:rsidRDefault="009576FD" w:rsidP="008251F4">
            <w:pPr>
              <w:jc w:val="center"/>
              <w:rPr>
                <w:sz w:val="24"/>
                <w:szCs w:val="24"/>
              </w:rPr>
            </w:pPr>
            <w:r>
              <w:rPr>
                <w:sz w:val="24"/>
                <w:szCs w:val="24"/>
              </w:rPr>
              <w:t>100</w:t>
            </w:r>
          </w:p>
        </w:tc>
        <w:tc>
          <w:tcPr>
            <w:tcW w:w="1870" w:type="dxa"/>
          </w:tcPr>
          <w:p w:rsidR="001A60F3" w:rsidRPr="00342D83" w:rsidRDefault="001A60F3" w:rsidP="008251F4">
            <w:pPr>
              <w:jc w:val="center"/>
              <w:rPr>
                <w:sz w:val="24"/>
                <w:szCs w:val="24"/>
              </w:rPr>
            </w:pPr>
            <w:r w:rsidRPr="00953696">
              <w:rPr>
                <w:sz w:val="24"/>
                <w:szCs w:val="24"/>
              </w:rPr>
              <w:t>Комитет ЖКХ администрации Алексеевского городского округа</w:t>
            </w:r>
          </w:p>
        </w:tc>
      </w:tr>
      <w:tr w:rsidR="00CE7E13" w:rsidRPr="00B51783" w:rsidTr="00824983">
        <w:trPr>
          <w:jc w:val="center"/>
        </w:trPr>
        <w:tc>
          <w:tcPr>
            <w:tcW w:w="845" w:type="dxa"/>
            <w:shd w:val="clear" w:color="auto" w:fill="auto"/>
          </w:tcPr>
          <w:p w:rsidR="00CE7E13" w:rsidRPr="00CE7E13" w:rsidRDefault="00CE7E13" w:rsidP="00750516">
            <w:pPr>
              <w:ind w:left="-57" w:right="-57"/>
              <w:jc w:val="center"/>
              <w:rPr>
                <w:color w:val="000000" w:themeColor="text1"/>
                <w:sz w:val="24"/>
                <w:szCs w:val="24"/>
              </w:rPr>
            </w:pPr>
            <w:r w:rsidRPr="00CE7E13">
              <w:rPr>
                <w:color w:val="000000" w:themeColor="text1"/>
                <w:sz w:val="24"/>
                <w:szCs w:val="24"/>
              </w:rPr>
              <w:t>11.2.2</w:t>
            </w:r>
          </w:p>
        </w:tc>
        <w:tc>
          <w:tcPr>
            <w:tcW w:w="4517" w:type="dxa"/>
            <w:shd w:val="clear" w:color="auto" w:fill="auto"/>
          </w:tcPr>
          <w:p w:rsidR="00CE7E13" w:rsidRPr="00CE7E13" w:rsidRDefault="00CE7E13" w:rsidP="00743C8E">
            <w:pPr>
              <w:jc w:val="both"/>
              <w:rPr>
                <w:rFonts w:eastAsia="Calibri"/>
                <w:color w:val="000000" w:themeColor="text1"/>
                <w:sz w:val="24"/>
                <w:szCs w:val="24"/>
              </w:rPr>
            </w:pPr>
            <w:r w:rsidRPr="00CE7E13">
              <w:rPr>
                <w:color w:val="000000" w:themeColor="text1"/>
                <w:sz w:val="24"/>
                <w:szCs w:val="24"/>
              </w:rPr>
              <w:t xml:space="preserve">Количество организаций в сфере выполнения работ по благоустройству городской среды      (дополнительный показатель)                        </w:t>
            </w:r>
          </w:p>
        </w:tc>
        <w:tc>
          <w:tcPr>
            <w:tcW w:w="1134" w:type="dxa"/>
            <w:shd w:val="clear" w:color="auto" w:fill="auto"/>
          </w:tcPr>
          <w:p w:rsidR="00CE7E13" w:rsidRPr="00CE7E13" w:rsidRDefault="00CE7E13" w:rsidP="008251F4">
            <w:pPr>
              <w:jc w:val="center"/>
              <w:rPr>
                <w:color w:val="000000" w:themeColor="text1"/>
                <w:sz w:val="24"/>
                <w:szCs w:val="24"/>
              </w:rPr>
            </w:pPr>
            <w:r w:rsidRPr="00CE7E13">
              <w:rPr>
                <w:color w:val="000000" w:themeColor="text1"/>
                <w:sz w:val="24"/>
                <w:szCs w:val="24"/>
              </w:rPr>
              <w:t>Ед.</w:t>
            </w:r>
          </w:p>
        </w:tc>
        <w:tc>
          <w:tcPr>
            <w:tcW w:w="992" w:type="dxa"/>
            <w:shd w:val="clear" w:color="auto" w:fill="auto"/>
          </w:tcPr>
          <w:p w:rsidR="00CE7E13" w:rsidRPr="00CE7E13" w:rsidRDefault="00CE7E13" w:rsidP="00141C3F">
            <w:pPr>
              <w:jc w:val="center"/>
              <w:rPr>
                <w:color w:val="000000" w:themeColor="text1"/>
                <w:sz w:val="24"/>
                <w:szCs w:val="24"/>
              </w:rPr>
            </w:pPr>
            <w:r w:rsidRPr="00CE7E13">
              <w:rPr>
                <w:color w:val="000000" w:themeColor="text1"/>
                <w:sz w:val="24"/>
                <w:szCs w:val="24"/>
              </w:rPr>
              <w:t>2</w:t>
            </w:r>
          </w:p>
        </w:tc>
        <w:tc>
          <w:tcPr>
            <w:tcW w:w="992" w:type="dxa"/>
            <w:shd w:val="clear" w:color="auto" w:fill="auto"/>
          </w:tcPr>
          <w:p w:rsidR="00CE7E13" w:rsidRPr="00CE7E13" w:rsidRDefault="00CE7E13" w:rsidP="00604381">
            <w:pPr>
              <w:jc w:val="center"/>
              <w:rPr>
                <w:color w:val="000000" w:themeColor="text1"/>
                <w:sz w:val="24"/>
                <w:szCs w:val="24"/>
              </w:rPr>
            </w:pPr>
            <w:r w:rsidRPr="00CE7E13">
              <w:rPr>
                <w:color w:val="000000" w:themeColor="text1"/>
                <w:sz w:val="24"/>
                <w:szCs w:val="24"/>
              </w:rPr>
              <w:t>3</w:t>
            </w:r>
          </w:p>
        </w:tc>
        <w:tc>
          <w:tcPr>
            <w:tcW w:w="1247" w:type="dxa"/>
            <w:shd w:val="clear" w:color="auto" w:fill="auto"/>
          </w:tcPr>
          <w:p w:rsidR="00CE7E13" w:rsidRPr="00CE7E13" w:rsidRDefault="00CE7E13" w:rsidP="00604381">
            <w:pPr>
              <w:jc w:val="center"/>
              <w:rPr>
                <w:color w:val="000000" w:themeColor="text1"/>
                <w:sz w:val="24"/>
                <w:szCs w:val="24"/>
              </w:rPr>
            </w:pPr>
            <w:r w:rsidRPr="00CE7E13">
              <w:rPr>
                <w:color w:val="000000" w:themeColor="text1"/>
                <w:sz w:val="24"/>
                <w:szCs w:val="24"/>
              </w:rPr>
              <w:t>150</w:t>
            </w:r>
          </w:p>
        </w:tc>
        <w:tc>
          <w:tcPr>
            <w:tcW w:w="1447" w:type="dxa"/>
            <w:shd w:val="clear" w:color="auto" w:fill="auto"/>
          </w:tcPr>
          <w:p w:rsidR="00CE7E13" w:rsidRPr="00CE7E13" w:rsidRDefault="00CE7E13" w:rsidP="008251F4">
            <w:pPr>
              <w:jc w:val="center"/>
              <w:rPr>
                <w:color w:val="000000" w:themeColor="text1"/>
                <w:sz w:val="24"/>
                <w:szCs w:val="24"/>
              </w:rPr>
            </w:pPr>
            <w:r w:rsidRPr="00CE7E13">
              <w:rPr>
                <w:color w:val="000000" w:themeColor="text1"/>
                <w:sz w:val="24"/>
                <w:szCs w:val="24"/>
              </w:rPr>
              <w:t>3</w:t>
            </w:r>
          </w:p>
        </w:tc>
        <w:tc>
          <w:tcPr>
            <w:tcW w:w="1870" w:type="dxa"/>
            <w:shd w:val="clear" w:color="auto" w:fill="auto"/>
          </w:tcPr>
          <w:p w:rsidR="00CE7E13" w:rsidRPr="00CE7E13" w:rsidRDefault="00CE7E13" w:rsidP="008251F4">
            <w:pPr>
              <w:jc w:val="center"/>
              <w:rPr>
                <w:color w:val="000000" w:themeColor="text1"/>
                <w:sz w:val="24"/>
                <w:szCs w:val="24"/>
              </w:rPr>
            </w:pPr>
            <w:r w:rsidRPr="00CE7E13">
              <w:rPr>
                <w:color w:val="000000" w:themeColor="text1"/>
                <w:sz w:val="24"/>
                <w:szCs w:val="24"/>
              </w:rPr>
              <w:t>Комитет ЖКХ администрации Алексеевского городского округа</w:t>
            </w:r>
          </w:p>
        </w:tc>
      </w:tr>
    </w:tbl>
    <w:p w:rsidR="00032063" w:rsidRPr="00342D83" w:rsidRDefault="00032063" w:rsidP="00032063">
      <w:pPr>
        <w:widowControl w:val="0"/>
        <w:autoSpaceDE w:val="0"/>
        <w:autoSpaceDN w:val="0"/>
        <w:ind w:firstLine="709"/>
        <w:jc w:val="both"/>
        <w:rPr>
          <w:sz w:val="28"/>
          <w:szCs w:val="28"/>
        </w:rPr>
      </w:pPr>
    </w:p>
    <w:p w:rsidR="009043B0" w:rsidRDefault="009043B0" w:rsidP="00032063">
      <w:pPr>
        <w:contextualSpacing/>
        <w:jc w:val="center"/>
        <w:rPr>
          <w:rFonts w:eastAsia="Calibri"/>
          <w:b/>
          <w:sz w:val="28"/>
          <w:szCs w:val="28"/>
          <w:lang w:eastAsia="en-US"/>
        </w:rPr>
      </w:pPr>
    </w:p>
    <w:p w:rsidR="00032063" w:rsidRPr="00342D83" w:rsidRDefault="00032063" w:rsidP="00032063">
      <w:pPr>
        <w:contextualSpacing/>
        <w:jc w:val="center"/>
        <w:rPr>
          <w:rFonts w:eastAsia="Calibri"/>
          <w:b/>
          <w:sz w:val="28"/>
          <w:szCs w:val="28"/>
          <w:lang w:eastAsia="en-US"/>
        </w:rPr>
      </w:pPr>
      <w:r w:rsidRPr="00342D83">
        <w:rPr>
          <w:rFonts w:eastAsia="Calibri"/>
          <w:b/>
          <w:sz w:val="28"/>
          <w:szCs w:val="28"/>
          <w:lang w:eastAsia="en-US"/>
        </w:rPr>
        <w:t xml:space="preserve">11.3.  Мероприятия по содействию развитию конкуренции </w:t>
      </w:r>
    </w:p>
    <w:p w:rsidR="005A33C1" w:rsidRPr="00342D83" w:rsidRDefault="005A33C1" w:rsidP="00032063">
      <w:pPr>
        <w:contextualSpacing/>
        <w:jc w:val="center"/>
        <w:rPr>
          <w:rFonts w:eastAsia="Calibri"/>
          <w:b/>
          <w:sz w:val="28"/>
          <w:szCs w:val="28"/>
          <w:lang w:eastAsia="en-US"/>
        </w:rPr>
      </w:pPr>
    </w:p>
    <w:tbl>
      <w:tblPr>
        <w:tblW w:w="14447" w:type="dxa"/>
        <w:jc w:val="center"/>
        <w:tblLayout w:type="fixed"/>
        <w:tblLook w:val="04A0" w:firstRow="1" w:lastRow="0" w:firstColumn="1" w:lastColumn="0" w:noHBand="0" w:noVBand="1"/>
      </w:tblPr>
      <w:tblGrid>
        <w:gridCol w:w="790"/>
        <w:gridCol w:w="3592"/>
        <w:gridCol w:w="3543"/>
        <w:gridCol w:w="3261"/>
        <w:gridCol w:w="3261"/>
      </w:tblGrid>
      <w:tr w:rsidR="001A60F3" w:rsidRPr="00342D83" w:rsidTr="00C22D9F">
        <w:trPr>
          <w:trHeight w:val="952"/>
          <w:tblHeader/>
          <w:jc w:val="center"/>
        </w:trPr>
        <w:tc>
          <w:tcPr>
            <w:tcW w:w="790" w:type="dxa"/>
            <w:tcBorders>
              <w:top w:val="single" w:sz="4" w:space="0" w:color="auto"/>
              <w:left w:val="single" w:sz="4" w:space="0" w:color="auto"/>
              <w:bottom w:val="single" w:sz="4" w:space="0" w:color="auto"/>
              <w:right w:val="single" w:sz="4" w:space="0" w:color="auto"/>
            </w:tcBorders>
            <w:hideMark/>
          </w:tcPr>
          <w:p w:rsidR="001A60F3" w:rsidRPr="00342D83" w:rsidRDefault="001A60F3" w:rsidP="007F2F8C">
            <w:pPr>
              <w:spacing w:line="276" w:lineRule="auto"/>
              <w:ind w:left="-57" w:right="-57"/>
              <w:jc w:val="center"/>
              <w:rPr>
                <w:b/>
                <w:bCs/>
                <w:sz w:val="24"/>
                <w:szCs w:val="24"/>
                <w:lang w:eastAsia="en-US"/>
              </w:rPr>
            </w:pPr>
            <w:r w:rsidRPr="00342D83">
              <w:rPr>
                <w:b/>
                <w:bCs/>
                <w:sz w:val="24"/>
                <w:szCs w:val="24"/>
                <w:lang w:eastAsia="en-US"/>
              </w:rPr>
              <w:t>№</w:t>
            </w:r>
          </w:p>
          <w:p w:rsidR="001A60F3" w:rsidRPr="00342D83" w:rsidRDefault="001A60F3" w:rsidP="007F2F8C">
            <w:pPr>
              <w:spacing w:line="276" w:lineRule="auto"/>
              <w:ind w:left="-57" w:right="-57"/>
              <w:jc w:val="center"/>
              <w:rPr>
                <w:b/>
                <w:bCs/>
                <w:sz w:val="24"/>
                <w:szCs w:val="24"/>
                <w:lang w:eastAsia="en-US"/>
              </w:rPr>
            </w:pPr>
            <w:r w:rsidRPr="00342D83">
              <w:rPr>
                <w:b/>
                <w:bCs/>
                <w:sz w:val="24"/>
                <w:szCs w:val="24"/>
                <w:lang w:eastAsia="en-US"/>
              </w:rPr>
              <w:t>п/п</w:t>
            </w:r>
          </w:p>
        </w:tc>
        <w:tc>
          <w:tcPr>
            <w:tcW w:w="3592" w:type="dxa"/>
            <w:tcBorders>
              <w:top w:val="single" w:sz="4" w:space="0" w:color="auto"/>
              <w:left w:val="single" w:sz="4" w:space="0" w:color="auto"/>
              <w:bottom w:val="single" w:sz="4" w:space="0" w:color="auto"/>
              <w:right w:val="single" w:sz="4" w:space="0" w:color="auto"/>
            </w:tcBorders>
            <w:hideMark/>
          </w:tcPr>
          <w:p w:rsidR="001A60F3" w:rsidRPr="00342D83" w:rsidRDefault="001A60F3" w:rsidP="007F2F8C">
            <w:pPr>
              <w:spacing w:line="276" w:lineRule="auto"/>
              <w:ind w:left="-57" w:right="-57"/>
              <w:jc w:val="center"/>
              <w:rPr>
                <w:b/>
                <w:bCs/>
                <w:sz w:val="24"/>
                <w:szCs w:val="24"/>
                <w:lang w:eastAsia="en-US"/>
              </w:rPr>
            </w:pPr>
            <w:r w:rsidRPr="00342D83">
              <w:rPr>
                <w:b/>
                <w:bCs/>
                <w:sz w:val="24"/>
                <w:szCs w:val="24"/>
                <w:lang w:eastAsia="en-US"/>
              </w:rPr>
              <w:t>Наименование мероприятия</w:t>
            </w:r>
          </w:p>
        </w:tc>
        <w:tc>
          <w:tcPr>
            <w:tcW w:w="3543" w:type="dxa"/>
            <w:tcBorders>
              <w:top w:val="single" w:sz="4" w:space="0" w:color="auto"/>
              <w:left w:val="single" w:sz="4" w:space="0" w:color="auto"/>
              <w:bottom w:val="single" w:sz="4" w:space="0" w:color="auto"/>
              <w:right w:val="single" w:sz="4" w:space="0" w:color="auto"/>
            </w:tcBorders>
            <w:hideMark/>
          </w:tcPr>
          <w:p w:rsidR="001A60F3" w:rsidRPr="00342D83" w:rsidRDefault="001A60F3" w:rsidP="007F2F8C">
            <w:pPr>
              <w:spacing w:line="276" w:lineRule="auto"/>
              <w:ind w:left="-57" w:right="-57"/>
              <w:jc w:val="center"/>
              <w:rPr>
                <w:b/>
                <w:bCs/>
                <w:sz w:val="24"/>
                <w:szCs w:val="24"/>
                <w:lang w:eastAsia="en-US"/>
              </w:rPr>
            </w:pPr>
            <w:r w:rsidRPr="00342D83">
              <w:rPr>
                <w:b/>
                <w:bCs/>
                <w:sz w:val="24"/>
                <w:szCs w:val="24"/>
                <w:lang w:eastAsia="en-US"/>
              </w:rPr>
              <w:t>Результат выполнения мероприятия</w:t>
            </w:r>
          </w:p>
        </w:tc>
        <w:tc>
          <w:tcPr>
            <w:tcW w:w="3261" w:type="dxa"/>
            <w:tcBorders>
              <w:top w:val="single" w:sz="4" w:space="0" w:color="auto"/>
              <w:left w:val="single" w:sz="4" w:space="0" w:color="auto"/>
              <w:bottom w:val="single" w:sz="4" w:space="0" w:color="auto"/>
              <w:right w:val="single" w:sz="4" w:space="0" w:color="auto"/>
            </w:tcBorders>
          </w:tcPr>
          <w:p w:rsidR="001A60F3" w:rsidRPr="00342D83" w:rsidRDefault="00D50A2F" w:rsidP="007F2F8C">
            <w:pPr>
              <w:spacing w:line="276" w:lineRule="auto"/>
              <w:ind w:left="-57" w:right="-57"/>
              <w:jc w:val="center"/>
              <w:rPr>
                <w:b/>
                <w:bCs/>
                <w:sz w:val="24"/>
                <w:szCs w:val="24"/>
                <w:lang w:eastAsia="en-US"/>
              </w:rPr>
            </w:pPr>
            <w:r w:rsidRPr="00D50A2F">
              <w:rPr>
                <w:b/>
                <w:bCs/>
                <w:sz w:val="24"/>
                <w:szCs w:val="24"/>
                <w:lang w:eastAsia="en-US"/>
              </w:rPr>
              <w:t>Результат выполнения мероприятия за 1 полугодие 2023 года (с учетом предварительных данных за июнь  2023 год)</w:t>
            </w:r>
          </w:p>
        </w:tc>
        <w:tc>
          <w:tcPr>
            <w:tcW w:w="3261" w:type="dxa"/>
            <w:tcBorders>
              <w:top w:val="single" w:sz="4" w:space="0" w:color="auto"/>
              <w:left w:val="single" w:sz="4" w:space="0" w:color="auto"/>
              <w:bottom w:val="single" w:sz="4" w:space="0" w:color="auto"/>
              <w:right w:val="single" w:sz="4" w:space="0" w:color="auto"/>
            </w:tcBorders>
            <w:hideMark/>
          </w:tcPr>
          <w:p w:rsidR="001A60F3" w:rsidRPr="00342D83" w:rsidRDefault="001A60F3" w:rsidP="007F2F8C">
            <w:pPr>
              <w:spacing w:line="276" w:lineRule="auto"/>
              <w:ind w:left="-57" w:right="-57"/>
              <w:jc w:val="center"/>
              <w:rPr>
                <w:b/>
                <w:bCs/>
                <w:sz w:val="24"/>
                <w:szCs w:val="24"/>
                <w:lang w:eastAsia="en-US"/>
              </w:rPr>
            </w:pPr>
            <w:r w:rsidRPr="00342D83">
              <w:rPr>
                <w:b/>
                <w:bCs/>
                <w:sz w:val="24"/>
                <w:szCs w:val="24"/>
                <w:lang w:eastAsia="en-US"/>
              </w:rPr>
              <w:t>Ответственные исполнители мероприятия</w:t>
            </w:r>
          </w:p>
        </w:tc>
      </w:tr>
      <w:tr w:rsidR="007D5DC7" w:rsidRPr="00342D83" w:rsidTr="00C22D9F">
        <w:trPr>
          <w:trHeight w:val="315"/>
          <w:jc w:val="center"/>
        </w:trPr>
        <w:tc>
          <w:tcPr>
            <w:tcW w:w="790" w:type="dxa"/>
            <w:tcBorders>
              <w:top w:val="single" w:sz="4" w:space="0" w:color="auto"/>
              <w:left w:val="single" w:sz="4" w:space="0" w:color="auto"/>
              <w:bottom w:val="single" w:sz="4" w:space="0" w:color="auto"/>
              <w:right w:val="single" w:sz="4" w:space="0" w:color="auto"/>
            </w:tcBorders>
            <w:noWrap/>
            <w:hideMark/>
          </w:tcPr>
          <w:p w:rsidR="007D5DC7" w:rsidRPr="00342D83" w:rsidRDefault="007D5DC7" w:rsidP="007F2F8C">
            <w:pPr>
              <w:spacing w:line="276" w:lineRule="auto"/>
              <w:ind w:left="-57" w:right="-57"/>
              <w:jc w:val="center"/>
              <w:rPr>
                <w:sz w:val="24"/>
                <w:szCs w:val="24"/>
                <w:lang w:eastAsia="en-US"/>
              </w:rPr>
            </w:pPr>
            <w:r w:rsidRPr="00342D83">
              <w:rPr>
                <w:sz w:val="24"/>
                <w:szCs w:val="24"/>
                <w:lang w:eastAsia="en-US"/>
              </w:rPr>
              <w:lastRenderedPageBreak/>
              <w:t>11.3.1</w:t>
            </w:r>
          </w:p>
        </w:tc>
        <w:tc>
          <w:tcPr>
            <w:tcW w:w="3592" w:type="dxa"/>
            <w:tcBorders>
              <w:top w:val="single" w:sz="4" w:space="0" w:color="auto"/>
              <w:left w:val="nil"/>
              <w:bottom w:val="single" w:sz="4" w:space="0" w:color="auto"/>
              <w:right w:val="single" w:sz="4" w:space="0" w:color="auto"/>
            </w:tcBorders>
            <w:noWrap/>
            <w:hideMark/>
          </w:tcPr>
          <w:p w:rsidR="007D5DC7" w:rsidRPr="00342D83" w:rsidRDefault="007D5DC7" w:rsidP="007F2F8C">
            <w:pPr>
              <w:spacing w:line="228" w:lineRule="auto"/>
              <w:ind w:left="-57" w:right="-57"/>
              <w:jc w:val="both"/>
              <w:rPr>
                <w:rFonts w:eastAsia="Calibri"/>
                <w:sz w:val="24"/>
                <w:szCs w:val="24"/>
                <w:lang w:eastAsia="en-US"/>
              </w:rPr>
            </w:pPr>
            <w:r w:rsidRPr="00342D83">
              <w:rPr>
                <w:rFonts w:eastAsia="Calibri"/>
                <w:sz w:val="24"/>
                <w:szCs w:val="24"/>
                <w:lang w:eastAsia="en-US"/>
              </w:rPr>
              <w:t xml:space="preserve">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 </w:t>
            </w:r>
          </w:p>
        </w:tc>
        <w:tc>
          <w:tcPr>
            <w:tcW w:w="3543" w:type="dxa"/>
            <w:tcBorders>
              <w:top w:val="single" w:sz="4" w:space="0" w:color="auto"/>
              <w:left w:val="nil"/>
              <w:bottom w:val="single" w:sz="4" w:space="0" w:color="auto"/>
              <w:right w:val="single" w:sz="4" w:space="0" w:color="auto"/>
            </w:tcBorders>
            <w:noWrap/>
            <w:hideMark/>
          </w:tcPr>
          <w:p w:rsidR="007D5DC7" w:rsidRPr="00342D83" w:rsidRDefault="007D5DC7" w:rsidP="007F2F8C">
            <w:pPr>
              <w:spacing w:line="228" w:lineRule="auto"/>
              <w:ind w:left="-57" w:right="-57"/>
              <w:jc w:val="both"/>
              <w:rPr>
                <w:rFonts w:eastAsia="Calibri"/>
                <w:sz w:val="24"/>
                <w:szCs w:val="24"/>
                <w:lang w:eastAsia="en-US"/>
              </w:rPr>
            </w:pPr>
            <w:r w:rsidRPr="00342D83">
              <w:rPr>
                <w:rFonts w:eastAsia="Calibri"/>
                <w:sz w:val="24"/>
                <w:szCs w:val="24"/>
                <w:lang w:eastAsia="en-US"/>
              </w:rPr>
              <w:t>Обеспечение равного доступа участия в конкурсе субъектов предпринимательства</w:t>
            </w:r>
          </w:p>
        </w:tc>
        <w:tc>
          <w:tcPr>
            <w:tcW w:w="3261" w:type="dxa"/>
            <w:tcBorders>
              <w:top w:val="single" w:sz="4" w:space="0" w:color="auto"/>
              <w:left w:val="nil"/>
              <w:bottom w:val="single" w:sz="4" w:space="0" w:color="auto"/>
              <w:right w:val="single" w:sz="4" w:space="0" w:color="auto"/>
            </w:tcBorders>
          </w:tcPr>
          <w:p w:rsidR="007D5DC7" w:rsidRDefault="007D5DC7" w:rsidP="00604381">
            <w:pPr>
              <w:jc w:val="both"/>
              <w:rPr>
                <w:sz w:val="24"/>
                <w:szCs w:val="24"/>
                <w:lang w:eastAsia="en-US"/>
              </w:rPr>
            </w:pPr>
            <w:r>
              <w:rPr>
                <w:sz w:val="24"/>
                <w:szCs w:val="24"/>
                <w:lang w:eastAsia="en-US"/>
              </w:rPr>
              <w:t>Заключены Муниципальные контракты по 3 объектам:</w:t>
            </w:r>
          </w:p>
          <w:p w:rsidR="007D5DC7" w:rsidRPr="00582395" w:rsidRDefault="007D5DC7" w:rsidP="00604381">
            <w:pPr>
              <w:jc w:val="both"/>
              <w:rPr>
                <w:sz w:val="24"/>
                <w:szCs w:val="24"/>
                <w:lang w:eastAsia="en-US"/>
              </w:rPr>
            </w:pPr>
            <w:r>
              <w:rPr>
                <w:sz w:val="24"/>
                <w:szCs w:val="24"/>
                <w:lang w:eastAsia="en-US"/>
              </w:rPr>
              <w:t>1.</w:t>
            </w:r>
            <w:r w:rsidRPr="00582395">
              <w:rPr>
                <w:sz w:val="24"/>
                <w:szCs w:val="24"/>
                <w:lang w:eastAsia="en-US"/>
              </w:rPr>
              <w:t>Обустройство рекреационной зоны на берегу рек</w:t>
            </w:r>
            <w:r>
              <w:rPr>
                <w:sz w:val="24"/>
                <w:szCs w:val="24"/>
                <w:lang w:eastAsia="en-US"/>
              </w:rPr>
              <w:t>и Черная Калитва в с. Гарбузово, ИП Чамурян А.А. Срок выполнения работ 27.04.2023 – 31.05.2023 гг.</w:t>
            </w:r>
          </w:p>
          <w:p w:rsidR="007D5DC7" w:rsidRPr="00582395" w:rsidRDefault="007D5DC7" w:rsidP="00604381">
            <w:pPr>
              <w:jc w:val="both"/>
              <w:rPr>
                <w:sz w:val="24"/>
                <w:szCs w:val="24"/>
                <w:lang w:eastAsia="en-US"/>
              </w:rPr>
            </w:pPr>
            <w:r>
              <w:rPr>
                <w:sz w:val="24"/>
                <w:szCs w:val="24"/>
                <w:lang w:eastAsia="en-US"/>
              </w:rPr>
              <w:t>2.</w:t>
            </w:r>
            <w:r w:rsidRPr="00582395">
              <w:rPr>
                <w:sz w:val="24"/>
                <w:szCs w:val="24"/>
                <w:lang w:eastAsia="en-US"/>
              </w:rPr>
              <w:t>Обустройство рекреационной зоны на пруду в х. Гезов</w:t>
            </w:r>
            <w:r>
              <w:rPr>
                <w:sz w:val="24"/>
                <w:szCs w:val="24"/>
                <w:lang w:eastAsia="en-US"/>
              </w:rPr>
              <w:t>, ИП Чамурян А.А. Срок выполнения работ 27.04.2023 – 31.05.2023 гг.</w:t>
            </w:r>
            <w:r w:rsidRPr="00582395">
              <w:rPr>
                <w:sz w:val="24"/>
                <w:szCs w:val="24"/>
                <w:lang w:eastAsia="en-US"/>
              </w:rPr>
              <w:t xml:space="preserve"> </w:t>
            </w:r>
          </w:p>
          <w:p w:rsidR="007D5DC7" w:rsidRPr="00582395" w:rsidRDefault="007D5DC7" w:rsidP="00604381">
            <w:pPr>
              <w:jc w:val="both"/>
              <w:rPr>
                <w:sz w:val="24"/>
                <w:szCs w:val="24"/>
                <w:lang w:eastAsia="en-US"/>
              </w:rPr>
            </w:pPr>
            <w:r>
              <w:rPr>
                <w:sz w:val="24"/>
                <w:szCs w:val="24"/>
                <w:lang w:eastAsia="en-US"/>
              </w:rPr>
              <w:t>3.</w:t>
            </w:r>
            <w:r w:rsidRPr="00582395">
              <w:rPr>
                <w:sz w:val="24"/>
                <w:szCs w:val="24"/>
                <w:lang w:eastAsia="en-US"/>
              </w:rPr>
              <w:t xml:space="preserve">Обустройство зоны отдыха </w:t>
            </w:r>
          </w:p>
          <w:p w:rsidR="007D5DC7" w:rsidRPr="00582395" w:rsidRDefault="007D5DC7" w:rsidP="00604381">
            <w:pPr>
              <w:jc w:val="both"/>
              <w:rPr>
                <w:sz w:val="24"/>
                <w:szCs w:val="24"/>
                <w:lang w:eastAsia="en-US"/>
              </w:rPr>
            </w:pPr>
            <w:r w:rsidRPr="00582395">
              <w:rPr>
                <w:sz w:val="24"/>
                <w:szCs w:val="24"/>
                <w:lang w:eastAsia="en-US"/>
              </w:rPr>
              <w:t xml:space="preserve">на пруду Копанский яр </w:t>
            </w:r>
          </w:p>
          <w:p w:rsidR="007D5DC7" w:rsidRDefault="007D5DC7" w:rsidP="00604381">
            <w:pPr>
              <w:jc w:val="both"/>
              <w:rPr>
                <w:sz w:val="24"/>
                <w:szCs w:val="24"/>
                <w:lang w:eastAsia="en-US"/>
              </w:rPr>
            </w:pPr>
            <w:r w:rsidRPr="00582395">
              <w:rPr>
                <w:sz w:val="24"/>
                <w:szCs w:val="24"/>
                <w:lang w:eastAsia="en-US"/>
              </w:rPr>
              <w:t>с. Славгородское</w:t>
            </w:r>
            <w:r>
              <w:rPr>
                <w:sz w:val="24"/>
                <w:szCs w:val="24"/>
                <w:lang w:eastAsia="en-US"/>
              </w:rPr>
              <w:t>, ИП Чамурян А.А. Срок выполнения работ 27.04.2023 – 31.05.2023 гг.</w:t>
            </w:r>
          </w:p>
          <w:p w:rsidR="007D5DC7" w:rsidRPr="003A338F" w:rsidRDefault="007D5DC7" w:rsidP="00604381">
            <w:pPr>
              <w:jc w:val="both"/>
              <w:rPr>
                <w:sz w:val="24"/>
                <w:szCs w:val="24"/>
                <w:highlight w:val="yellow"/>
                <w:lang w:eastAsia="en-US"/>
              </w:rPr>
            </w:pPr>
            <w:r>
              <w:rPr>
                <w:sz w:val="24"/>
                <w:szCs w:val="24"/>
                <w:lang w:eastAsia="en-US"/>
              </w:rPr>
              <w:t>В настоящее время ведутся мероприятия по проверке структурированных документов и приемка выполненных работ.</w:t>
            </w:r>
          </w:p>
        </w:tc>
        <w:tc>
          <w:tcPr>
            <w:tcW w:w="3261" w:type="dxa"/>
            <w:tcBorders>
              <w:top w:val="single" w:sz="4" w:space="0" w:color="auto"/>
              <w:left w:val="single" w:sz="4" w:space="0" w:color="auto"/>
              <w:bottom w:val="single" w:sz="4" w:space="0" w:color="auto"/>
              <w:right w:val="single" w:sz="4" w:space="0" w:color="auto"/>
            </w:tcBorders>
            <w:noWrap/>
            <w:hideMark/>
          </w:tcPr>
          <w:p w:rsidR="007D5DC7" w:rsidRPr="00342D83" w:rsidRDefault="007D5DC7" w:rsidP="007F2F8C">
            <w:pPr>
              <w:spacing w:line="276" w:lineRule="auto"/>
              <w:jc w:val="center"/>
              <w:rPr>
                <w:sz w:val="24"/>
                <w:szCs w:val="24"/>
                <w:lang w:eastAsia="en-US"/>
              </w:rPr>
            </w:pPr>
            <w:r w:rsidRPr="00953696">
              <w:rPr>
                <w:sz w:val="24"/>
                <w:szCs w:val="24"/>
                <w:lang w:eastAsia="en-US"/>
              </w:rPr>
              <w:t>Комитет ЖКХ администрации Алексеевского городского округа</w:t>
            </w:r>
          </w:p>
        </w:tc>
      </w:tr>
      <w:tr w:rsidR="007D5DC7" w:rsidRPr="00342D83" w:rsidTr="00C22D9F">
        <w:trPr>
          <w:trHeight w:val="315"/>
          <w:jc w:val="center"/>
        </w:trPr>
        <w:tc>
          <w:tcPr>
            <w:tcW w:w="790" w:type="dxa"/>
            <w:tcBorders>
              <w:top w:val="single" w:sz="4" w:space="0" w:color="auto"/>
              <w:left w:val="single" w:sz="4" w:space="0" w:color="auto"/>
              <w:bottom w:val="single" w:sz="4" w:space="0" w:color="auto"/>
              <w:right w:val="single" w:sz="4" w:space="0" w:color="auto"/>
            </w:tcBorders>
            <w:noWrap/>
            <w:hideMark/>
          </w:tcPr>
          <w:p w:rsidR="007D5DC7" w:rsidRPr="00342D83" w:rsidRDefault="007D5DC7" w:rsidP="007F2F8C">
            <w:pPr>
              <w:spacing w:line="276" w:lineRule="auto"/>
              <w:ind w:left="-57" w:right="-57"/>
              <w:jc w:val="center"/>
              <w:rPr>
                <w:sz w:val="24"/>
                <w:szCs w:val="24"/>
                <w:lang w:eastAsia="en-US"/>
              </w:rPr>
            </w:pPr>
            <w:r w:rsidRPr="00342D83">
              <w:rPr>
                <w:sz w:val="24"/>
                <w:szCs w:val="24"/>
                <w:lang w:eastAsia="en-US"/>
              </w:rPr>
              <w:t>11.3.2</w:t>
            </w:r>
          </w:p>
        </w:tc>
        <w:tc>
          <w:tcPr>
            <w:tcW w:w="3592" w:type="dxa"/>
            <w:tcBorders>
              <w:top w:val="single" w:sz="4" w:space="0" w:color="auto"/>
              <w:left w:val="nil"/>
              <w:bottom w:val="single" w:sz="4" w:space="0" w:color="auto"/>
              <w:right w:val="single" w:sz="4" w:space="0" w:color="auto"/>
            </w:tcBorders>
            <w:noWrap/>
            <w:hideMark/>
          </w:tcPr>
          <w:p w:rsidR="007D5DC7" w:rsidRPr="00342D83" w:rsidRDefault="007D5DC7" w:rsidP="007F2F8C">
            <w:pPr>
              <w:spacing w:line="232" w:lineRule="auto"/>
              <w:ind w:left="-57" w:right="-57"/>
              <w:jc w:val="both"/>
              <w:rPr>
                <w:rFonts w:eastAsia="Calibri"/>
                <w:sz w:val="24"/>
                <w:szCs w:val="24"/>
                <w:lang w:eastAsia="en-US"/>
              </w:rPr>
            </w:pPr>
            <w:r w:rsidRPr="00342D83">
              <w:rPr>
                <w:rFonts w:eastAsia="Calibri"/>
                <w:sz w:val="24"/>
                <w:szCs w:val="24"/>
                <w:lang w:eastAsia="en-US"/>
              </w:rPr>
              <w:t xml:space="preserve">Проведение мероприятий, направленных                                  на повышение доли граждан, принявших участие                     в </w:t>
            </w:r>
            <w:r w:rsidRPr="00342D83">
              <w:rPr>
                <w:rFonts w:eastAsia="Calibri"/>
                <w:sz w:val="24"/>
                <w:szCs w:val="24"/>
                <w:lang w:eastAsia="en-US"/>
              </w:rPr>
              <w:lastRenderedPageBreak/>
              <w:t>решении вопросов развития городской среды,                      от общего количества граждан в возрасте от 14 лет, проживающих в городском округе</w:t>
            </w:r>
          </w:p>
        </w:tc>
        <w:tc>
          <w:tcPr>
            <w:tcW w:w="3543" w:type="dxa"/>
            <w:tcBorders>
              <w:top w:val="single" w:sz="4" w:space="0" w:color="auto"/>
              <w:left w:val="nil"/>
              <w:bottom w:val="single" w:sz="4" w:space="0" w:color="auto"/>
              <w:right w:val="single" w:sz="4" w:space="0" w:color="auto"/>
            </w:tcBorders>
            <w:noWrap/>
            <w:hideMark/>
          </w:tcPr>
          <w:p w:rsidR="007D5DC7" w:rsidRPr="00342D83" w:rsidRDefault="007D5DC7" w:rsidP="007F2F8C">
            <w:pPr>
              <w:spacing w:line="232" w:lineRule="auto"/>
              <w:ind w:left="-57" w:right="-57"/>
              <w:jc w:val="both"/>
              <w:rPr>
                <w:rFonts w:eastAsia="Calibri"/>
                <w:sz w:val="24"/>
                <w:szCs w:val="24"/>
                <w:lang w:eastAsia="en-US"/>
              </w:rPr>
            </w:pPr>
            <w:r w:rsidRPr="00342D83">
              <w:rPr>
                <w:rFonts w:eastAsia="Calibri"/>
                <w:sz w:val="24"/>
                <w:szCs w:val="24"/>
                <w:lang w:eastAsia="en-US"/>
              </w:rPr>
              <w:lastRenderedPageBreak/>
              <w:t xml:space="preserve">Вовлечение населения в реализацию мероприятий, предусмотренных федеральным проектом «Формирование </w:t>
            </w:r>
            <w:r w:rsidRPr="00342D83">
              <w:rPr>
                <w:rFonts w:eastAsia="Calibri"/>
                <w:sz w:val="24"/>
                <w:szCs w:val="24"/>
                <w:lang w:eastAsia="en-US"/>
              </w:rPr>
              <w:lastRenderedPageBreak/>
              <w:t>комфортной городской среды»</w:t>
            </w:r>
          </w:p>
        </w:tc>
        <w:tc>
          <w:tcPr>
            <w:tcW w:w="3261" w:type="dxa"/>
            <w:tcBorders>
              <w:top w:val="single" w:sz="4" w:space="0" w:color="auto"/>
              <w:left w:val="nil"/>
              <w:bottom w:val="single" w:sz="4" w:space="0" w:color="auto"/>
              <w:right w:val="single" w:sz="4" w:space="0" w:color="auto"/>
            </w:tcBorders>
          </w:tcPr>
          <w:p w:rsidR="007D5DC7" w:rsidRDefault="007D5DC7" w:rsidP="00604381">
            <w:pPr>
              <w:jc w:val="both"/>
              <w:rPr>
                <w:sz w:val="24"/>
                <w:szCs w:val="24"/>
                <w:lang w:eastAsia="en-US"/>
              </w:rPr>
            </w:pPr>
            <w:r w:rsidRPr="000C559C">
              <w:rPr>
                <w:sz w:val="24"/>
                <w:szCs w:val="24"/>
                <w:lang w:eastAsia="en-US"/>
              </w:rPr>
              <w:lastRenderedPageBreak/>
              <w:t xml:space="preserve">С  10.02.2023 по 22.02.2023 был осуществлен сбор предложений от жителей Алексеевского городского </w:t>
            </w:r>
            <w:r w:rsidRPr="000C559C">
              <w:rPr>
                <w:sz w:val="24"/>
                <w:szCs w:val="24"/>
                <w:lang w:eastAsia="en-US"/>
              </w:rPr>
              <w:lastRenderedPageBreak/>
              <w:t xml:space="preserve">округа, желающих принять участие в опросе по выбору общественной территории для участия во Всероссийском конкурсе лучших проектов создания комфортной городской среды в 2023 году. </w:t>
            </w:r>
          </w:p>
          <w:p w:rsidR="007D5DC7" w:rsidRDefault="007D5DC7" w:rsidP="00604381">
            <w:pPr>
              <w:jc w:val="both"/>
              <w:rPr>
                <w:sz w:val="24"/>
                <w:szCs w:val="24"/>
                <w:lang w:eastAsia="en-US"/>
              </w:rPr>
            </w:pPr>
            <w:r>
              <w:rPr>
                <w:sz w:val="24"/>
                <w:szCs w:val="24"/>
                <w:lang w:eastAsia="en-US"/>
              </w:rPr>
              <w:t xml:space="preserve">В Министерство ЖКХ Белгородской области направлена заявка администрации Алексеевского городского округа на участие </w:t>
            </w:r>
            <w:r w:rsidRPr="000C559C">
              <w:rPr>
                <w:sz w:val="24"/>
                <w:szCs w:val="24"/>
                <w:lang w:eastAsia="en-US"/>
              </w:rPr>
              <w:t>во Всероссийском конкурсе лучших проектов создания комфортной городской среды в 2023 году</w:t>
            </w:r>
            <w:r>
              <w:rPr>
                <w:sz w:val="24"/>
                <w:szCs w:val="24"/>
                <w:lang w:eastAsia="en-US"/>
              </w:rPr>
              <w:t>, в которую внесена информация о проведении сбора предложений от жителей по благоустройству выбранной территории – «Площадь Победы в г. Алексеевка».</w:t>
            </w:r>
          </w:p>
          <w:p w:rsidR="002B3EEC" w:rsidRPr="002B3EEC" w:rsidRDefault="002B3EEC" w:rsidP="002B3EEC">
            <w:pPr>
              <w:jc w:val="both"/>
              <w:rPr>
                <w:sz w:val="24"/>
                <w:szCs w:val="24"/>
                <w:lang w:eastAsia="en-US"/>
              </w:rPr>
            </w:pPr>
            <w:r w:rsidRPr="002B3EEC">
              <w:rPr>
                <w:sz w:val="24"/>
                <w:szCs w:val="24"/>
                <w:lang w:eastAsia="en-US"/>
              </w:rPr>
              <w:t xml:space="preserve">С 15.04.2023-31.05.2023 года прошло рейтинговое голосование (онлайн-голосование)по выбору дизайн-проекта </w:t>
            </w:r>
            <w:r w:rsidRPr="002B3EEC">
              <w:rPr>
                <w:sz w:val="24"/>
                <w:szCs w:val="24"/>
                <w:lang w:eastAsia="en-US"/>
              </w:rPr>
              <w:lastRenderedPageBreak/>
              <w:t>общественных территорий Алексеевского городского округа, запланированных к благоуст</w:t>
            </w:r>
            <w:r w:rsidR="00733AB2">
              <w:rPr>
                <w:sz w:val="24"/>
                <w:szCs w:val="24"/>
                <w:lang w:eastAsia="en-US"/>
              </w:rPr>
              <w:t>р</w:t>
            </w:r>
            <w:r w:rsidRPr="002B3EEC">
              <w:rPr>
                <w:sz w:val="24"/>
                <w:szCs w:val="24"/>
                <w:lang w:eastAsia="en-US"/>
              </w:rPr>
              <w:t>ойству в 2024 году.</w:t>
            </w:r>
            <w:r w:rsidR="00733AB2">
              <w:rPr>
                <w:sz w:val="24"/>
                <w:szCs w:val="24"/>
                <w:lang w:eastAsia="en-US"/>
              </w:rPr>
              <w:t xml:space="preserve"> </w:t>
            </w:r>
            <w:r w:rsidRPr="002B3EEC">
              <w:rPr>
                <w:sz w:val="24"/>
                <w:szCs w:val="24"/>
                <w:lang w:eastAsia="en-US"/>
              </w:rPr>
              <w:t>Объ</w:t>
            </w:r>
            <w:r w:rsidR="00733AB2">
              <w:rPr>
                <w:sz w:val="24"/>
                <w:szCs w:val="24"/>
                <w:lang w:eastAsia="en-US"/>
              </w:rPr>
              <w:t>е</w:t>
            </w:r>
            <w:r w:rsidRPr="002B3EEC">
              <w:rPr>
                <w:sz w:val="24"/>
                <w:szCs w:val="24"/>
                <w:lang w:eastAsia="en-US"/>
              </w:rPr>
              <w:t>кты для участия в рейтинговом голосовании были выбраны по результатам общественных обсуждений, проходивших в период с 7 марта по 16 марта 2023 года:</w:t>
            </w:r>
          </w:p>
          <w:p w:rsidR="002B3EEC" w:rsidRPr="002B3EEC" w:rsidRDefault="002B3EEC" w:rsidP="002B3EEC">
            <w:pPr>
              <w:jc w:val="both"/>
              <w:rPr>
                <w:sz w:val="24"/>
                <w:szCs w:val="24"/>
                <w:lang w:eastAsia="en-US"/>
              </w:rPr>
            </w:pPr>
            <w:r w:rsidRPr="002B3EEC">
              <w:rPr>
                <w:sz w:val="24"/>
                <w:szCs w:val="24"/>
                <w:lang w:eastAsia="en-US"/>
              </w:rPr>
              <w:t>1.Набережная от моста по ул.Мостовая до подвесного моста через р.Тихая Сосна;</w:t>
            </w:r>
          </w:p>
          <w:p w:rsidR="002B3EEC" w:rsidRDefault="002B3EEC" w:rsidP="002B3EEC">
            <w:pPr>
              <w:jc w:val="both"/>
              <w:rPr>
                <w:sz w:val="24"/>
                <w:szCs w:val="24"/>
                <w:lang w:eastAsia="en-US"/>
              </w:rPr>
            </w:pPr>
            <w:r w:rsidRPr="002B3EEC">
              <w:rPr>
                <w:sz w:val="24"/>
                <w:szCs w:val="24"/>
                <w:lang w:eastAsia="en-US"/>
              </w:rPr>
              <w:t xml:space="preserve">2. </w:t>
            </w:r>
            <w:r>
              <w:rPr>
                <w:sz w:val="24"/>
                <w:szCs w:val="24"/>
                <w:lang w:eastAsia="en-US"/>
              </w:rPr>
              <w:t>Спуск к р.Тихая Сосна(от дома №57 по ул.Победы до ТОЦ АО «Авантаж Сервис») в г. Алексеевка;</w:t>
            </w:r>
          </w:p>
          <w:p w:rsidR="002B3EEC" w:rsidRPr="003A338F" w:rsidRDefault="002B3EEC" w:rsidP="002B3EEC">
            <w:pPr>
              <w:jc w:val="both"/>
              <w:rPr>
                <w:sz w:val="24"/>
                <w:szCs w:val="24"/>
                <w:highlight w:val="yellow"/>
                <w:lang w:eastAsia="en-US"/>
              </w:rPr>
            </w:pPr>
            <w:r>
              <w:rPr>
                <w:sz w:val="24"/>
                <w:szCs w:val="24"/>
                <w:lang w:eastAsia="en-US"/>
              </w:rPr>
              <w:t>3.Пикник-парк.</w:t>
            </w:r>
          </w:p>
        </w:tc>
        <w:tc>
          <w:tcPr>
            <w:tcW w:w="3261" w:type="dxa"/>
            <w:tcBorders>
              <w:top w:val="single" w:sz="4" w:space="0" w:color="auto"/>
              <w:left w:val="single" w:sz="4" w:space="0" w:color="auto"/>
              <w:bottom w:val="single" w:sz="4" w:space="0" w:color="auto"/>
              <w:right w:val="single" w:sz="4" w:space="0" w:color="auto"/>
            </w:tcBorders>
            <w:noWrap/>
          </w:tcPr>
          <w:p w:rsidR="007D5DC7" w:rsidRPr="00342D83" w:rsidRDefault="007D5DC7" w:rsidP="007F2F8C">
            <w:pPr>
              <w:spacing w:line="276" w:lineRule="auto"/>
              <w:jc w:val="center"/>
              <w:rPr>
                <w:sz w:val="24"/>
                <w:szCs w:val="24"/>
                <w:lang w:eastAsia="en-US"/>
              </w:rPr>
            </w:pPr>
            <w:r w:rsidRPr="00953696">
              <w:rPr>
                <w:sz w:val="24"/>
                <w:szCs w:val="24"/>
                <w:lang w:eastAsia="en-US"/>
              </w:rPr>
              <w:lastRenderedPageBreak/>
              <w:t>Комитет ЖКХ администрации Алексеевского городского округа</w:t>
            </w:r>
          </w:p>
        </w:tc>
      </w:tr>
      <w:tr w:rsidR="007D5DC7" w:rsidRPr="00342D83" w:rsidTr="00C22D9F">
        <w:trPr>
          <w:trHeight w:val="315"/>
          <w:jc w:val="center"/>
        </w:trPr>
        <w:tc>
          <w:tcPr>
            <w:tcW w:w="790" w:type="dxa"/>
            <w:tcBorders>
              <w:top w:val="single" w:sz="4" w:space="0" w:color="auto"/>
              <w:left w:val="single" w:sz="4" w:space="0" w:color="auto"/>
              <w:bottom w:val="single" w:sz="4" w:space="0" w:color="auto"/>
              <w:right w:val="single" w:sz="4" w:space="0" w:color="auto"/>
            </w:tcBorders>
            <w:noWrap/>
          </w:tcPr>
          <w:p w:rsidR="007D5DC7" w:rsidRPr="00342D83" w:rsidRDefault="007D5DC7" w:rsidP="00EF2CDD">
            <w:pPr>
              <w:spacing w:line="276" w:lineRule="auto"/>
              <w:ind w:left="-57" w:right="-57"/>
              <w:jc w:val="center"/>
              <w:rPr>
                <w:sz w:val="24"/>
                <w:szCs w:val="24"/>
                <w:lang w:eastAsia="en-US"/>
              </w:rPr>
            </w:pPr>
            <w:r>
              <w:rPr>
                <w:sz w:val="24"/>
                <w:szCs w:val="24"/>
                <w:lang w:eastAsia="en-US"/>
              </w:rPr>
              <w:lastRenderedPageBreak/>
              <w:t>11.3.3</w:t>
            </w:r>
          </w:p>
        </w:tc>
        <w:tc>
          <w:tcPr>
            <w:tcW w:w="3592" w:type="dxa"/>
            <w:tcBorders>
              <w:top w:val="single" w:sz="4" w:space="0" w:color="auto"/>
              <w:left w:val="nil"/>
              <w:bottom w:val="single" w:sz="4" w:space="0" w:color="auto"/>
              <w:right w:val="single" w:sz="4" w:space="0" w:color="auto"/>
            </w:tcBorders>
            <w:noWrap/>
          </w:tcPr>
          <w:p w:rsidR="007D5DC7" w:rsidRPr="00342D83" w:rsidRDefault="007D5DC7" w:rsidP="00DD2EFD">
            <w:pPr>
              <w:spacing w:line="232" w:lineRule="auto"/>
              <w:ind w:left="-57" w:right="-57"/>
              <w:jc w:val="both"/>
              <w:rPr>
                <w:rFonts w:eastAsia="Calibri"/>
                <w:sz w:val="24"/>
                <w:szCs w:val="24"/>
                <w:lang w:eastAsia="en-US"/>
              </w:rPr>
            </w:pPr>
            <w:r w:rsidRPr="00342D83">
              <w:rPr>
                <w:rFonts w:eastAsia="Calibri"/>
                <w:sz w:val="24"/>
                <w:szCs w:val="24"/>
                <w:lang w:eastAsia="en-US"/>
              </w:rPr>
              <w:t>Полнота и своевременность размещения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3543" w:type="dxa"/>
            <w:tcBorders>
              <w:top w:val="single" w:sz="4" w:space="0" w:color="auto"/>
              <w:left w:val="nil"/>
              <w:bottom w:val="single" w:sz="4" w:space="0" w:color="auto"/>
              <w:right w:val="single" w:sz="4" w:space="0" w:color="auto"/>
            </w:tcBorders>
            <w:noWrap/>
          </w:tcPr>
          <w:p w:rsidR="007D5DC7" w:rsidRPr="00342D83" w:rsidRDefault="007D5DC7" w:rsidP="00DD2EFD">
            <w:pPr>
              <w:spacing w:line="232" w:lineRule="auto"/>
              <w:ind w:left="-57" w:right="-57"/>
              <w:jc w:val="both"/>
              <w:rPr>
                <w:rFonts w:eastAsia="Calibri"/>
                <w:sz w:val="24"/>
                <w:szCs w:val="24"/>
                <w:lang w:eastAsia="en-US"/>
              </w:rPr>
            </w:pPr>
            <w:r w:rsidRPr="00342D83">
              <w:rPr>
                <w:rFonts w:eastAsia="Calibri"/>
                <w:sz w:val="24"/>
                <w:szCs w:val="24"/>
                <w:lang w:eastAsia="en-US"/>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информационной открытости реализации программы                                                               </w:t>
            </w:r>
            <w:r w:rsidRPr="00342D83">
              <w:rPr>
                <w:rFonts w:eastAsia="Calibri"/>
                <w:sz w:val="24"/>
                <w:szCs w:val="24"/>
                <w:lang w:eastAsia="en-US"/>
              </w:rPr>
              <w:lastRenderedPageBreak/>
              <w:t>по формированию современной городской среды</w:t>
            </w:r>
          </w:p>
        </w:tc>
        <w:tc>
          <w:tcPr>
            <w:tcW w:w="3261" w:type="dxa"/>
            <w:tcBorders>
              <w:top w:val="single" w:sz="4" w:space="0" w:color="auto"/>
              <w:left w:val="nil"/>
              <w:bottom w:val="single" w:sz="4" w:space="0" w:color="auto"/>
              <w:right w:val="single" w:sz="4" w:space="0" w:color="auto"/>
            </w:tcBorders>
          </w:tcPr>
          <w:p w:rsidR="007D5DC7" w:rsidRDefault="007D5DC7" w:rsidP="00604381">
            <w:pPr>
              <w:jc w:val="both"/>
              <w:rPr>
                <w:rFonts w:eastAsia="Calibri"/>
                <w:sz w:val="24"/>
                <w:szCs w:val="24"/>
                <w:lang w:eastAsia="en-US"/>
              </w:rPr>
            </w:pPr>
            <w:r w:rsidRPr="00E80ECE">
              <w:rPr>
                <w:rFonts w:eastAsia="Calibri"/>
                <w:sz w:val="24"/>
                <w:szCs w:val="24"/>
                <w:lang w:eastAsia="en-US"/>
              </w:rPr>
              <w:lastRenderedPageBreak/>
              <w:t>В марте 2023 года проведены работы по размещению информации по 11 существующим  объектам, благоустраиваемых в рамках реализации программы по формированию современной городской среды в разделе "Кабинет".</w:t>
            </w:r>
            <w:r>
              <w:rPr>
                <w:rFonts w:eastAsia="Calibri"/>
                <w:sz w:val="24"/>
                <w:szCs w:val="24"/>
                <w:lang w:eastAsia="en-US"/>
              </w:rPr>
              <w:t xml:space="preserve"> </w:t>
            </w:r>
            <w:r w:rsidRPr="00E80ECE">
              <w:rPr>
                <w:rFonts w:eastAsia="Calibri"/>
                <w:sz w:val="24"/>
                <w:szCs w:val="24"/>
                <w:lang w:eastAsia="en-US"/>
              </w:rPr>
              <w:t xml:space="preserve">Внесена </w:t>
            </w:r>
            <w:r>
              <w:rPr>
                <w:rFonts w:eastAsia="Calibri"/>
                <w:sz w:val="24"/>
                <w:szCs w:val="24"/>
                <w:lang w:eastAsia="en-US"/>
              </w:rPr>
              <w:t>и</w:t>
            </w:r>
            <w:r w:rsidRPr="00E80ECE">
              <w:rPr>
                <w:rFonts w:eastAsia="Calibri"/>
                <w:sz w:val="24"/>
                <w:szCs w:val="24"/>
                <w:lang w:eastAsia="en-US"/>
              </w:rPr>
              <w:t xml:space="preserve">нформация по заключению </w:t>
            </w:r>
            <w:r w:rsidRPr="00E80ECE">
              <w:rPr>
                <w:rFonts w:eastAsia="Calibri"/>
                <w:sz w:val="24"/>
                <w:szCs w:val="24"/>
                <w:lang w:eastAsia="en-US"/>
              </w:rPr>
              <w:lastRenderedPageBreak/>
              <w:t>соглашения о предоставлении субсидии, по актуализации Правил благоустройства, порядке проведения рейтингового голосования по выбору территорий, подлежащих благоустройству в первоочередном порядке в 2024 году.</w:t>
            </w:r>
          </w:p>
          <w:p w:rsidR="007D5DC7" w:rsidRPr="003A338F" w:rsidRDefault="007D5DC7" w:rsidP="00604381">
            <w:pPr>
              <w:jc w:val="both"/>
              <w:rPr>
                <w:rFonts w:eastAsia="Calibri"/>
                <w:sz w:val="24"/>
                <w:szCs w:val="24"/>
                <w:highlight w:val="yellow"/>
                <w:lang w:eastAsia="en-US"/>
              </w:rPr>
            </w:pPr>
            <w:r>
              <w:rPr>
                <w:rFonts w:eastAsia="Calibri"/>
                <w:sz w:val="24"/>
                <w:szCs w:val="24"/>
                <w:lang w:eastAsia="en-US"/>
              </w:rPr>
              <w:t>Размещен итоговый протокол итогов рейтингового голосования.</w:t>
            </w:r>
          </w:p>
        </w:tc>
        <w:tc>
          <w:tcPr>
            <w:tcW w:w="3261" w:type="dxa"/>
            <w:tcBorders>
              <w:top w:val="single" w:sz="4" w:space="0" w:color="auto"/>
              <w:left w:val="single" w:sz="4" w:space="0" w:color="auto"/>
              <w:bottom w:val="single" w:sz="4" w:space="0" w:color="auto"/>
              <w:right w:val="single" w:sz="4" w:space="0" w:color="auto"/>
            </w:tcBorders>
            <w:noWrap/>
          </w:tcPr>
          <w:p w:rsidR="007D5DC7" w:rsidRPr="00953696" w:rsidRDefault="007D5DC7" w:rsidP="007F2F8C">
            <w:pPr>
              <w:spacing w:line="276" w:lineRule="auto"/>
              <w:jc w:val="center"/>
              <w:rPr>
                <w:sz w:val="24"/>
                <w:szCs w:val="24"/>
                <w:lang w:eastAsia="en-US"/>
              </w:rPr>
            </w:pPr>
            <w:r w:rsidRPr="005536BB">
              <w:rPr>
                <w:sz w:val="24"/>
                <w:szCs w:val="24"/>
                <w:lang w:eastAsia="en-US"/>
              </w:rPr>
              <w:lastRenderedPageBreak/>
              <w:t>Комитет ЖКХ администрации Алексеевского городского округа</w:t>
            </w:r>
          </w:p>
        </w:tc>
      </w:tr>
    </w:tbl>
    <w:p w:rsidR="00234114" w:rsidRPr="00342D83" w:rsidRDefault="00234114" w:rsidP="00032063">
      <w:pPr>
        <w:contextualSpacing/>
        <w:jc w:val="center"/>
        <w:rPr>
          <w:rFonts w:eastAsia="Calibri"/>
          <w:b/>
          <w:sz w:val="28"/>
          <w:szCs w:val="28"/>
          <w:lang w:eastAsia="en-US"/>
        </w:rPr>
      </w:pPr>
    </w:p>
    <w:p w:rsidR="005E5613" w:rsidRPr="005E5613" w:rsidRDefault="005E5613" w:rsidP="005E5613">
      <w:pPr>
        <w:jc w:val="center"/>
        <w:rPr>
          <w:b/>
          <w:sz w:val="28"/>
          <w:szCs w:val="28"/>
        </w:rPr>
      </w:pPr>
      <w:r w:rsidRPr="005E5613">
        <w:rPr>
          <w:b/>
          <w:sz w:val="28"/>
          <w:szCs w:val="28"/>
        </w:rPr>
        <w:t>12. Рынок выполнения работ по содержанию и текущему ремонту</w:t>
      </w:r>
    </w:p>
    <w:p w:rsidR="005E5613" w:rsidRDefault="005E5613" w:rsidP="005E5613">
      <w:pPr>
        <w:jc w:val="center"/>
        <w:rPr>
          <w:b/>
          <w:sz w:val="28"/>
          <w:szCs w:val="28"/>
        </w:rPr>
      </w:pPr>
      <w:r w:rsidRPr="005E5613">
        <w:rPr>
          <w:b/>
          <w:sz w:val="28"/>
          <w:szCs w:val="28"/>
        </w:rPr>
        <w:t xml:space="preserve"> общего имущества собственников помещений в многоквартирном доме</w:t>
      </w:r>
    </w:p>
    <w:p w:rsidR="005E5613" w:rsidRDefault="005E5613" w:rsidP="005908FE">
      <w:pPr>
        <w:jc w:val="center"/>
        <w:rPr>
          <w:b/>
          <w:sz w:val="28"/>
          <w:szCs w:val="28"/>
        </w:rPr>
      </w:pPr>
    </w:p>
    <w:p w:rsidR="005908FE" w:rsidRPr="00342D83" w:rsidRDefault="005908FE" w:rsidP="005908FE">
      <w:pPr>
        <w:jc w:val="center"/>
        <w:rPr>
          <w:b/>
          <w:sz w:val="28"/>
          <w:szCs w:val="28"/>
        </w:rPr>
      </w:pPr>
      <w:r w:rsidRPr="00342D83">
        <w:rPr>
          <w:b/>
          <w:sz w:val="28"/>
          <w:szCs w:val="28"/>
        </w:rPr>
        <w:t>12.2. Ключевые показатели</w:t>
      </w:r>
    </w:p>
    <w:p w:rsidR="003C4271" w:rsidRPr="00342D83" w:rsidRDefault="003C4271" w:rsidP="005908FE">
      <w:pPr>
        <w:jc w:val="center"/>
        <w:rPr>
          <w:b/>
          <w:sz w:val="28"/>
          <w:szCs w:val="28"/>
        </w:rPr>
      </w:pPr>
    </w:p>
    <w:tbl>
      <w:tblPr>
        <w:tblW w:w="13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276"/>
        <w:gridCol w:w="992"/>
        <w:gridCol w:w="992"/>
        <w:gridCol w:w="1318"/>
        <w:gridCol w:w="1376"/>
        <w:gridCol w:w="1870"/>
      </w:tblGrid>
      <w:tr w:rsidR="0040260A" w:rsidRPr="00342D83" w:rsidTr="00F81224">
        <w:trPr>
          <w:tblHeader/>
          <w:jc w:val="center"/>
        </w:trPr>
        <w:tc>
          <w:tcPr>
            <w:tcW w:w="711" w:type="dxa"/>
            <w:vAlign w:val="center"/>
          </w:tcPr>
          <w:p w:rsidR="0040260A" w:rsidRPr="00C15B78" w:rsidRDefault="0040260A" w:rsidP="005908FE">
            <w:pPr>
              <w:spacing w:line="240" w:lineRule="atLeast"/>
              <w:jc w:val="center"/>
              <w:rPr>
                <w:b/>
              </w:rPr>
            </w:pPr>
            <w:r w:rsidRPr="00C15B78">
              <w:rPr>
                <w:b/>
              </w:rPr>
              <w:lastRenderedPageBreak/>
              <w:t>№ п/п</w:t>
            </w:r>
          </w:p>
        </w:tc>
        <w:tc>
          <w:tcPr>
            <w:tcW w:w="4651" w:type="dxa"/>
            <w:vAlign w:val="center"/>
          </w:tcPr>
          <w:p w:rsidR="0040260A" w:rsidRPr="00C15B78" w:rsidRDefault="0040260A" w:rsidP="005908FE">
            <w:pPr>
              <w:tabs>
                <w:tab w:val="left" w:pos="1557"/>
                <w:tab w:val="left" w:pos="2697"/>
              </w:tabs>
              <w:spacing w:line="240" w:lineRule="atLeast"/>
              <w:jc w:val="center"/>
              <w:rPr>
                <w:b/>
              </w:rPr>
            </w:pPr>
            <w:r w:rsidRPr="00C15B78">
              <w:rPr>
                <w:b/>
              </w:rPr>
              <w:t>Наименование ключевого показателя</w:t>
            </w:r>
          </w:p>
        </w:tc>
        <w:tc>
          <w:tcPr>
            <w:tcW w:w="1276" w:type="dxa"/>
            <w:vAlign w:val="center"/>
          </w:tcPr>
          <w:p w:rsidR="0040260A" w:rsidRPr="00C15B78" w:rsidRDefault="0040260A" w:rsidP="00F81224">
            <w:pPr>
              <w:spacing w:line="240" w:lineRule="atLeast"/>
              <w:ind w:left="-57" w:right="-57"/>
              <w:jc w:val="center"/>
              <w:rPr>
                <w:b/>
              </w:rPr>
            </w:pPr>
            <w:r w:rsidRPr="00C15B78">
              <w:rPr>
                <w:b/>
              </w:rPr>
              <w:t>Единица измерения</w:t>
            </w:r>
          </w:p>
        </w:tc>
        <w:tc>
          <w:tcPr>
            <w:tcW w:w="992" w:type="dxa"/>
            <w:vAlign w:val="center"/>
          </w:tcPr>
          <w:p w:rsidR="0040260A" w:rsidRPr="00C15B78" w:rsidRDefault="0040260A" w:rsidP="00BC610A">
            <w:pPr>
              <w:ind w:left="-57" w:right="-57"/>
              <w:jc w:val="center"/>
              <w:rPr>
                <w:b/>
                <w:bCs/>
              </w:rPr>
            </w:pPr>
            <w:r w:rsidRPr="00C15B78">
              <w:rPr>
                <w:b/>
                <w:bCs/>
              </w:rPr>
              <w:t>На 31 декабря 2023 года</w:t>
            </w:r>
          </w:p>
          <w:p w:rsidR="0040260A" w:rsidRPr="00C15B78" w:rsidRDefault="0040260A" w:rsidP="00BC610A">
            <w:pPr>
              <w:ind w:left="-57" w:right="-57"/>
              <w:jc w:val="center"/>
              <w:rPr>
                <w:b/>
                <w:bCs/>
              </w:rPr>
            </w:pPr>
            <w:r w:rsidRPr="00C15B78">
              <w:rPr>
                <w:b/>
                <w:bCs/>
              </w:rPr>
              <w:t>план</w:t>
            </w:r>
          </w:p>
        </w:tc>
        <w:tc>
          <w:tcPr>
            <w:tcW w:w="992" w:type="dxa"/>
          </w:tcPr>
          <w:p w:rsidR="0040260A" w:rsidRPr="00C15B78" w:rsidRDefault="0040260A" w:rsidP="00B31597">
            <w:pPr>
              <w:ind w:left="-57" w:right="-57"/>
              <w:rPr>
                <w:b/>
                <w:bCs/>
              </w:rPr>
            </w:pPr>
          </w:p>
          <w:p w:rsidR="0040260A" w:rsidRPr="00C15B78" w:rsidRDefault="0040260A" w:rsidP="00B31597">
            <w:pPr>
              <w:ind w:left="-57" w:right="-57"/>
              <w:rPr>
                <w:b/>
                <w:bCs/>
              </w:rPr>
            </w:pPr>
          </w:p>
          <w:p w:rsidR="0040260A" w:rsidRPr="00C15B78" w:rsidRDefault="0040260A" w:rsidP="00B31597">
            <w:pPr>
              <w:ind w:left="-57" w:right="-57"/>
              <w:rPr>
                <w:b/>
                <w:bCs/>
              </w:rPr>
            </w:pPr>
          </w:p>
          <w:p w:rsidR="0040260A" w:rsidRPr="00C15B78" w:rsidRDefault="0040260A" w:rsidP="00472095">
            <w:pPr>
              <w:ind w:left="-57" w:right="-57"/>
              <w:rPr>
                <w:b/>
                <w:bCs/>
              </w:rPr>
            </w:pPr>
            <w:r w:rsidRPr="00C15B78">
              <w:rPr>
                <w:b/>
                <w:bCs/>
              </w:rPr>
              <w:t>Оценка выполне</w:t>
            </w:r>
            <w:r w:rsidR="00472095">
              <w:rPr>
                <w:b/>
                <w:bCs/>
              </w:rPr>
              <w:t>-</w:t>
            </w:r>
            <w:r w:rsidRPr="00C15B78">
              <w:rPr>
                <w:b/>
                <w:bCs/>
              </w:rPr>
              <w:t>ния по состоянию на 01.0</w:t>
            </w:r>
            <w:r w:rsidR="00D50A2F">
              <w:rPr>
                <w:b/>
                <w:bCs/>
              </w:rPr>
              <w:t>7</w:t>
            </w:r>
            <w:r w:rsidRPr="00C15B78">
              <w:rPr>
                <w:b/>
                <w:bCs/>
              </w:rPr>
              <w:t>.2023</w:t>
            </w:r>
          </w:p>
        </w:tc>
        <w:tc>
          <w:tcPr>
            <w:tcW w:w="1318" w:type="dxa"/>
            <w:shd w:val="clear" w:color="auto" w:fill="FFFFFF" w:themeFill="background1"/>
            <w:vAlign w:val="center"/>
          </w:tcPr>
          <w:p w:rsidR="0040260A" w:rsidRPr="00C15B78" w:rsidRDefault="0040260A" w:rsidP="00B31597">
            <w:pPr>
              <w:ind w:left="-57" w:right="-57"/>
              <w:rPr>
                <w:b/>
                <w:bCs/>
              </w:rPr>
            </w:pPr>
          </w:p>
          <w:p w:rsidR="0040260A" w:rsidRPr="00C15B78" w:rsidRDefault="0040260A" w:rsidP="00B31597">
            <w:pPr>
              <w:ind w:left="-57" w:right="-57"/>
              <w:rPr>
                <w:b/>
                <w:bCs/>
              </w:rPr>
            </w:pPr>
          </w:p>
          <w:p w:rsidR="0040260A" w:rsidRPr="00C15B78" w:rsidRDefault="0040260A" w:rsidP="00B31597">
            <w:pPr>
              <w:ind w:left="-57" w:right="-57"/>
              <w:rPr>
                <w:b/>
                <w:bCs/>
              </w:rPr>
            </w:pPr>
          </w:p>
          <w:p w:rsidR="0040260A" w:rsidRPr="00C15B78" w:rsidRDefault="0040260A" w:rsidP="00B31597">
            <w:pPr>
              <w:ind w:left="-57" w:right="-57"/>
              <w:rPr>
                <w:b/>
                <w:bCs/>
              </w:rPr>
            </w:pPr>
            <w:r w:rsidRPr="00C15B78">
              <w:rPr>
                <w:b/>
                <w:bCs/>
              </w:rPr>
              <w:t>Процент выполнения показателя по сравнению с плановыми данными за 2023 год,%</w:t>
            </w:r>
          </w:p>
          <w:p w:rsidR="0040260A" w:rsidRPr="00C15B78" w:rsidRDefault="0040260A" w:rsidP="00B31597">
            <w:pPr>
              <w:ind w:left="-57" w:right="-57"/>
              <w:rPr>
                <w:b/>
                <w:bCs/>
              </w:rPr>
            </w:pPr>
          </w:p>
          <w:p w:rsidR="0040260A" w:rsidRPr="00C15B78" w:rsidRDefault="0040260A" w:rsidP="00B31597">
            <w:pPr>
              <w:ind w:left="-57" w:right="-57"/>
              <w:rPr>
                <w:b/>
                <w:bCs/>
              </w:rPr>
            </w:pPr>
          </w:p>
          <w:p w:rsidR="0040260A" w:rsidRPr="00C15B78" w:rsidRDefault="0040260A" w:rsidP="00B31597">
            <w:pPr>
              <w:ind w:left="-57" w:right="-57"/>
              <w:rPr>
                <w:b/>
                <w:bCs/>
              </w:rPr>
            </w:pPr>
          </w:p>
          <w:p w:rsidR="0040260A" w:rsidRPr="00C15B78" w:rsidRDefault="0040260A" w:rsidP="00B31597">
            <w:pPr>
              <w:ind w:left="-57" w:right="-57"/>
              <w:rPr>
                <w:b/>
                <w:bCs/>
              </w:rPr>
            </w:pPr>
          </w:p>
        </w:tc>
        <w:tc>
          <w:tcPr>
            <w:tcW w:w="1376" w:type="dxa"/>
            <w:shd w:val="clear" w:color="auto" w:fill="FFFFFF" w:themeFill="background1"/>
            <w:vAlign w:val="center"/>
          </w:tcPr>
          <w:p w:rsidR="0040260A" w:rsidRPr="00C15B78" w:rsidRDefault="0040260A" w:rsidP="00B31597">
            <w:pPr>
              <w:ind w:left="-57" w:right="-57"/>
              <w:rPr>
                <w:b/>
                <w:bCs/>
              </w:rPr>
            </w:pPr>
            <w:r w:rsidRPr="00C15B78">
              <w:rPr>
                <w:b/>
                <w:bCs/>
              </w:rPr>
              <w:t>Оценка выполнения по состоянию на 31.12.2023</w:t>
            </w:r>
          </w:p>
        </w:tc>
        <w:tc>
          <w:tcPr>
            <w:tcW w:w="1870" w:type="dxa"/>
            <w:shd w:val="clear" w:color="auto" w:fill="FFFFFF" w:themeFill="background1"/>
          </w:tcPr>
          <w:p w:rsidR="0040260A" w:rsidRPr="00C15B78" w:rsidRDefault="0040260A" w:rsidP="005908FE">
            <w:pPr>
              <w:spacing w:line="240" w:lineRule="atLeast"/>
              <w:jc w:val="center"/>
              <w:rPr>
                <w:b/>
                <w:bCs/>
              </w:rPr>
            </w:pPr>
            <w:r w:rsidRPr="00C15B78">
              <w:rPr>
                <w:b/>
                <w:bCs/>
              </w:rPr>
              <w:t>Ответственный исполнитель</w:t>
            </w:r>
          </w:p>
        </w:tc>
      </w:tr>
      <w:tr w:rsidR="0040260A" w:rsidRPr="00342D83" w:rsidTr="00F81224">
        <w:trPr>
          <w:jc w:val="center"/>
        </w:trPr>
        <w:tc>
          <w:tcPr>
            <w:tcW w:w="711" w:type="dxa"/>
          </w:tcPr>
          <w:p w:rsidR="0040260A" w:rsidRPr="00342D83" w:rsidRDefault="0040260A" w:rsidP="005908FE">
            <w:pPr>
              <w:ind w:left="-57" w:right="-57"/>
              <w:jc w:val="center"/>
              <w:rPr>
                <w:sz w:val="24"/>
                <w:szCs w:val="24"/>
              </w:rPr>
            </w:pPr>
            <w:r w:rsidRPr="00342D83">
              <w:rPr>
                <w:sz w:val="24"/>
                <w:szCs w:val="24"/>
              </w:rPr>
              <w:t>12.2.1</w:t>
            </w:r>
          </w:p>
        </w:tc>
        <w:tc>
          <w:tcPr>
            <w:tcW w:w="4651" w:type="dxa"/>
          </w:tcPr>
          <w:p w:rsidR="0040260A" w:rsidRPr="00342D83" w:rsidRDefault="0040260A" w:rsidP="0047316B">
            <w:pPr>
              <w:autoSpaceDE w:val="0"/>
              <w:autoSpaceDN w:val="0"/>
              <w:adjustRightInd w:val="0"/>
              <w:spacing w:line="230" w:lineRule="auto"/>
              <w:jc w:val="both"/>
              <w:rPr>
                <w:rFonts w:eastAsiaTheme="minorHAnsi"/>
                <w:sz w:val="24"/>
                <w:szCs w:val="24"/>
              </w:rPr>
            </w:pPr>
            <w:r w:rsidRPr="00342D83">
              <w:rPr>
                <w:rFonts w:eastAsiaTheme="minorHAnsi"/>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(по Стандарту и методике ФАС)</w:t>
            </w:r>
          </w:p>
        </w:tc>
        <w:tc>
          <w:tcPr>
            <w:tcW w:w="1276" w:type="dxa"/>
          </w:tcPr>
          <w:p w:rsidR="0040260A" w:rsidRPr="00342D83" w:rsidRDefault="0040260A" w:rsidP="00982D9E">
            <w:pPr>
              <w:jc w:val="center"/>
              <w:rPr>
                <w:sz w:val="24"/>
                <w:szCs w:val="24"/>
              </w:rPr>
            </w:pPr>
            <w:r w:rsidRPr="00342D83">
              <w:rPr>
                <w:sz w:val="24"/>
                <w:szCs w:val="24"/>
              </w:rPr>
              <w:t>%</w:t>
            </w:r>
          </w:p>
        </w:tc>
        <w:tc>
          <w:tcPr>
            <w:tcW w:w="992" w:type="dxa"/>
          </w:tcPr>
          <w:p w:rsidR="0040260A" w:rsidRPr="00342D83" w:rsidRDefault="0040260A" w:rsidP="001B6E5C">
            <w:pPr>
              <w:jc w:val="center"/>
              <w:rPr>
                <w:rFonts w:eastAsia="Calibri"/>
                <w:sz w:val="24"/>
                <w:szCs w:val="24"/>
              </w:rPr>
            </w:pPr>
            <w:r w:rsidRPr="00342D83">
              <w:rPr>
                <w:rFonts w:eastAsia="Calibri"/>
                <w:sz w:val="24"/>
                <w:szCs w:val="24"/>
              </w:rPr>
              <w:t>100</w:t>
            </w:r>
          </w:p>
        </w:tc>
        <w:tc>
          <w:tcPr>
            <w:tcW w:w="992" w:type="dxa"/>
          </w:tcPr>
          <w:p w:rsidR="0040260A" w:rsidRPr="00342D83" w:rsidRDefault="0065720F" w:rsidP="001B6E5C">
            <w:pPr>
              <w:jc w:val="center"/>
              <w:rPr>
                <w:rFonts w:eastAsia="Calibri"/>
                <w:sz w:val="24"/>
                <w:szCs w:val="24"/>
              </w:rPr>
            </w:pPr>
            <w:r>
              <w:rPr>
                <w:rFonts w:eastAsia="Calibri"/>
                <w:sz w:val="24"/>
                <w:szCs w:val="24"/>
              </w:rPr>
              <w:t>100</w:t>
            </w:r>
          </w:p>
        </w:tc>
        <w:tc>
          <w:tcPr>
            <w:tcW w:w="1318" w:type="dxa"/>
          </w:tcPr>
          <w:p w:rsidR="0040260A" w:rsidRPr="00342D83" w:rsidRDefault="0065720F" w:rsidP="001B6E5C">
            <w:pPr>
              <w:jc w:val="center"/>
              <w:rPr>
                <w:rFonts w:eastAsia="Calibri"/>
                <w:sz w:val="24"/>
                <w:szCs w:val="24"/>
              </w:rPr>
            </w:pPr>
            <w:r>
              <w:rPr>
                <w:rFonts w:eastAsia="Calibri"/>
                <w:sz w:val="24"/>
                <w:szCs w:val="24"/>
              </w:rPr>
              <w:t>100</w:t>
            </w:r>
          </w:p>
        </w:tc>
        <w:tc>
          <w:tcPr>
            <w:tcW w:w="1376" w:type="dxa"/>
          </w:tcPr>
          <w:p w:rsidR="0040260A" w:rsidRPr="00342D83" w:rsidRDefault="0065720F" w:rsidP="00982D9E">
            <w:pPr>
              <w:jc w:val="center"/>
              <w:rPr>
                <w:sz w:val="24"/>
                <w:szCs w:val="24"/>
              </w:rPr>
            </w:pPr>
            <w:r>
              <w:rPr>
                <w:sz w:val="24"/>
                <w:szCs w:val="24"/>
              </w:rPr>
              <w:t>100</w:t>
            </w:r>
          </w:p>
        </w:tc>
        <w:tc>
          <w:tcPr>
            <w:tcW w:w="1870" w:type="dxa"/>
          </w:tcPr>
          <w:p w:rsidR="0040260A" w:rsidRPr="00342D83" w:rsidRDefault="0040260A" w:rsidP="006542DC">
            <w:pPr>
              <w:jc w:val="center"/>
              <w:rPr>
                <w:sz w:val="24"/>
                <w:szCs w:val="24"/>
              </w:rPr>
            </w:pPr>
            <w:r w:rsidRPr="005440D2">
              <w:rPr>
                <w:sz w:val="24"/>
                <w:szCs w:val="24"/>
              </w:rPr>
              <w:t>Комитет  ЖКХ администрации Алексеевского городского округа</w:t>
            </w:r>
          </w:p>
        </w:tc>
      </w:tr>
    </w:tbl>
    <w:p w:rsidR="005908FE" w:rsidRPr="00342D83" w:rsidRDefault="005908FE" w:rsidP="005908FE">
      <w:pPr>
        <w:widowControl w:val="0"/>
        <w:autoSpaceDE w:val="0"/>
        <w:autoSpaceDN w:val="0"/>
        <w:ind w:firstLine="709"/>
        <w:jc w:val="both"/>
        <w:rPr>
          <w:sz w:val="28"/>
          <w:szCs w:val="28"/>
        </w:rPr>
      </w:pPr>
    </w:p>
    <w:p w:rsidR="005A33C1" w:rsidRPr="00342D83" w:rsidRDefault="005A33C1" w:rsidP="005908FE">
      <w:pPr>
        <w:widowControl w:val="0"/>
        <w:autoSpaceDE w:val="0"/>
        <w:autoSpaceDN w:val="0"/>
        <w:ind w:firstLine="709"/>
        <w:jc w:val="both"/>
        <w:rPr>
          <w:sz w:val="28"/>
          <w:szCs w:val="28"/>
        </w:rPr>
      </w:pPr>
    </w:p>
    <w:p w:rsidR="005A33C1" w:rsidRPr="00342D83" w:rsidRDefault="005A33C1" w:rsidP="005908FE">
      <w:pPr>
        <w:widowControl w:val="0"/>
        <w:autoSpaceDE w:val="0"/>
        <w:autoSpaceDN w:val="0"/>
        <w:ind w:firstLine="709"/>
        <w:jc w:val="both"/>
        <w:rPr>
          <w:sz w:val="28"/>
          <w:szCs w:val="28"/>
        </w:rPr>
      </w:pPr>
    </w:p>
    <w:p w:rsidR="005A33C1" w:rsidRPr="00342D83" w:rsidRDefault="005A33C1" w:rsidP="005908FE">
      <w:pPr>
        <w:widowControl w:val="0"/>
        <w:autoSpaceDE w:val="0"/>
        <w:autoSpaceDN w:val="0"/>
        <w:ind w:firstLine="709"/>
        <w:jc w:val="both"/>
        <w:rPr>
          <w:sz w:val="28"/>
          <w:szCs w:val="28"/>
        </w:rPr>
      </w:pPr>
    </w:p>
    <w:p w:rsidR="005A33C1" w:rsidRPr="00342D83" w:rsidRDefault="005A33C1" w:rsidP="005908FE">
      <w:pPr>
        <w:widowControl w:val="0"/>
        <w:autoSpaceDE w:val="0"/>
        <w:autoSpaceDN w:val="0"/>
        <w:ind w:firstLine="709"/>
        <w:jc w:val="both"/>
        <w:rPr>
          <w:sz w:val="28"/>
          <w:szCs w:val="28"/>
        </w:rPr>
      </w:pPr>
    </w:p>
    <w:p w:rsidR="005A33C1" w:rsidRDefault="005A33C1" w:rsidP="005908FE">
      <w:pPr>
        <w:widowControl w:val="0"/>
        <w:autoSpaceDE w:val="0"/>
        <w:autoSpaceDN w:val="0"/>
        <w:ind w:firstLine="709"/>
        <w:jc w:val="both"/>
        <w:rPr>
          <w:sz w:val="28"/>
          <w:szCs w:val="28"/>
        </w:rPr>
      </w:pPr>
    </w:p>
    <w:p w:rsidR="00150FC7" w:rsidRDefault="00150FC7" w:rsidP="005908FE">
      <w:pPr>
        <w:widowControl w:val="0"/>
        <w:autoSpaceDE w:val="0"/>
        <w:autoSpaceDN w:val="0"/>
        <w:ind w:firstLine="709"/>
        <w:jc w:val="both"/>
        <w:rPr>
          <w:sz w:val="28"/>
          <w:szCs w:val="28"/>
        </w:rPr>
      </w:pPr>
    </w:p>
    <w:p w:rsidR="00150FC7" w:rsidRDefault="00150FC7" w:rsidP="005908FE">
      <w:pPr>
        <w:widowControl w:val="0"/>
        <w:autoSpaceDE w:val="0"/>
        <w:autoSpaceDN w:val="0"/>
        <w:ind w:firstLine="709"/>
        <w:jc w:val="both"/>
        <w:rPr>
          <w:sz w:val="28"/>
          <w:szCs w:val="28"/>
        </w:rPr>
      </w:pPr>
    </w:p>
    <w:p w:rsidR="00150FC7" w:rsidRDefault="00150FC7" w:rsidP="005908FE">
      <w:pPr>
        <w:widowControl w:val="0"/>
        <w:autoSpaceDE w:val="0"/>
        <w:autoSpaceDN w:val="0"/>
        <w:ind w:firstLine="709"/>
        <w:jc w:val="both"/>
        <w:rPr>
          <w:sz w:val="28"/>
          <w:szCs w:val="28"/>
        </w:rPr>
      </w:pPr>
    </w:p>
    <w:p w:rsidR="00150FC7" w:rsidRDefault="00150FC7" w:rsidP="005908FE">
      <w:pPr>
        <w:widowControl w:val="0"/>
        <w:autoSpaceDE w:val="0"/>
        <w:autoSpaceDN w:val="0"/>
        <w:ind w:firstLine="709"/>
        <w:jc w:val="both"/>
        <w:rPr>
          <w:sz w:val="28"/>
          <w:szCs w:val="28"/>
        </w:rPr>
      </w:pPr>
    </w:p>
    <w:p w:rsidR="00150FC7" w:rsidRPr="00342D83" w:rsidRDefault="00150FC7" w:rsidP="005908FE">
      <w:pPr>
        <w:widowControl w:val="0"/>
        <w:autoSpaceDE w:val="0"/>
        <w:autoSpaceDN w:val="0"/>
        <w:ind w:firstLine="709"/>
        <w:jc w:val="both"/>
        <w:rPr>
          <w:sz w:val="28"/>
          <w:szCs w:val="28"/>
        </w:rPr>
      </w:pPr>
    </w:p>
    <w:p w:rsidR="005908FE" w:rsidRPr="00342D83" w:rsidRDefault="005908FE" w:rsidP="005908FE">
      <w:pPr>
        <w:contextualSpacing/>
        <w:jc w:val="center"/>
        <w:rPr>
          <w:rFonts w:eastAsia="Calibri"/>
          <w:b/>
          <w:sz w:val="28"/>
          <w:szCs w:val="28"/>
          <w:lang w:eastAsia="en-US"/>
        </w:rPr>
      </w:pPr>
      <w:r w:rsidRPr="00342D83">
        <w:rPr>
          <w:rFonts w:eastAsia="Calibri"/>
          <w:b/>
          <w:sz w:val="28"/>
          <w:szCs w:val="28"/>
          <w:lang w:eastAsia="en-US"/>
        </w:rPr>
        <w:t xml:space="preserve">12.3.  Мероприятия по содействию развитию конкуренции </w:t>
      </w:r>
    </w:p>
    <w:p w:rsidR="005A33C1" w:rsidRPr="00342D83" w:rsidRDefault="005A33C1" w:rsidP="005908FE">
      <w:pPr>
        <w:contextualSpacing/>
        <w:jc w:val="center"/>
        <w:rPr>
          <w:rFonts w:eastAsia="Calibri"/>
          <w:b/>
          <w:sz w:val="28"/>
          <w:szCs w:val="28"/>
          <w:lang w:eastAsia="en-US"/>
        </w:rPr>
      </w:pPr>
    </w:p>
    <w:tbl>
      <w:tblPr>
        <w:tblW w:w="15160" w:type="dxa"/>
        <w:jc w:val="center"/>
        <w:tblLayout w:type="fixed"/>
        <w:tblLook w:val="04A0" w:firstRow="1" w:lastRow="0" w:firstColumn="1" w:lastColumn="0" w:noHBand="0" w:noVBand="1"/>
      </w:tblPr>
      <w:tblGrid>
        <w:gridCol w:w="784"/>
        <w:gridCol w:w="3319"/>
        <w:gridCol w:w="3969"/>
        <w:gridCol w:w="3544"/>
        <w:gridCol w:w="3544"/>
      </w:tblGrid>
      <w:tr w:rsidR="0040260A" w:rsidRPr="00342D83" w:rsidTr="0040260A">
        <w:trPr>
          <w:trHeight w:val="624"/>
          <w:tblHeader/>
          <w:jc w:val="cent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40260A" w:rsidRPr="00342D83" w:rsidRDefault="0040260A" w:rsidP="004E239A">
            <w:pPr>
              <w:ind w:left="-57" w:right="-57"/>
              <w:jc w:val="center"/>
              <w:rPr>
                <w:b/>
                <w:bCs/>
                <w:sz w:val="24"/>
                <w:szCs w:val="24"/>
              </w:rPr>
            </w:pPr>
            <w:r w:rsidRPr="00342D83">
              <w:rPr>
                <w:b/>
                <w:bCs/>
                <w:sz w:val="24"/>
                <w:szCs w:val="24"/>
              </w:rPr>
              <w:t>№</w:t>
            </w:r>
          </w:p>
          <w:p w:rsidR="0040260A" w:rsidRPr="00342D83" w:rsidRDefault="0040260A" w:rsidP="004E239A">
            <w:pPr>
              <w:ind w:left="-57" w:right="-57"/>
              <w:jc w:val="center"/>
              <w:rPr>
                <w:b/>
                <w:bCs/>
                <w:sz w:val="24"/>
                <w:szCs w:val="24"/>
              </w:rPr>
            </w:pPr>
            <w:r w:rsidRPr="00342D83">
              <w:rPr>
                <w:b/>
                <w:bCs/>
                <w:sz w:val="24"/>
                <w:szCs w:val="24"/>
              </w:rPr>
              <w:t>п/п</w:t>
            </w:r>
          </w:p>
        </w:tc>
        <w:tc>
          <w:tcPr>
            <w:tcW w:w="3319" w:type="dxa"/>
            <w:tcBorders>
              <w:top w:val="single" w:sz="4" w:space="0" w:color="auto"/>
              <w:left w:val="single" w:sz="4" w:space="0" w:color="auto"/>
              <w:bottom w:val="single" w:sz="4" w:space="0" w:color="auto"/>
              <w:right w:val="single" w:sz="4" w:space="0" w:color="auto"/>
            </w:tcBorders>
            <w:shd w:val="clear" w:color="auto" w:fill="auto"/>
            <w:hideMark/>
          </w:tcPr>
          <w:p w:rsidR="0040260A" w:rsidRPr="00342D83" w:rsidRDefault="0040260A" w:rsidP="004E239A">
            <w:pPr>
              <w:ind w:left="-57" w:right="-57"/>
              <w:jc w:val="center"/>
              <w:rPr>
                <w:b/>
                <w:bCs/>
                <w:sz w:val="24"/>
                <w:szCs w:val="24"/>
              </w:rPr>
            </w:pPr>
            <w:r w:rsidRPr="00342D83">
              <w:rPr>
                <w:b/>
                <w:bCs/>
                <w:sz w:val="24"/>
                <w:szCs w:val="24"/>
              </w:rPr>
              <w:t>Наименование мероприятия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0260A" w:rsidRPr="00342D83" w:rsidRDefault="0040260A" w:rsidP="004E239A">
            <w:pPr>
              <w:ind w:left="-57" w:right="-57"/>
              <w:jc w:val="center"/>
              <w:rPr>
                <w:b/>
                <w:bCs/>
                <w:sz w:val="24"/>
                <w:szCs w:val="24"/>
              </w:rPr>
            </w:pPr>
            <w:r w:rsidRPr="00342D83">
              <w:rPr>
                <w:b/>
                <w:bCs/>
                <w:sz w:val="24"/>
                <w:szCs w:val="24"/>
              </w:rPr>
              <w:t>Результат выполнения мероприятия</w:t>
            </w:r>
          </w:p>
        </w:tc>
        <w:tc>
          <w:tcPr>
            <w:tcW w:w="3544" w:type="dxa"/>
            <w:tcBorders>
              <w:top w:val="single" w:sz="4" w:space="0" w:color="auto"/>
              <w:left w:val="single" w:sz="4" w:space="0" w:color="auto"/>
              <w:bottom w:val="single" w:sz="4" w:space="0" w:color="auto"/>
              <w:right w:val="single" w:sz="4" w:space="0" w:color="auto"/>
            </w:tcBorders>
          </w:tcPr>
          <w:p w:rsidR="0040260A" w:rsidRPr="00342D83" w:rsidRDefault="00D50A2F" w:rsidP="004E239A">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0260A" w:rsidRPr="00342D83" w:rsidRDefault="0040260A" w:rsidP="004E239A">
            <w:pPr>
              <w:ind w:left="-57" w:right="-57"/>
              <w:jc w:val="center"/>
              <w:rPr>
                <w:b/>
                <w:bCs/>
                <w:sz w:val="24"/>
                <w:szCs w:val="24"/>
              </w:rPr>
            </w:pPr>
            <w:r w:rsidRPr="00342D83">
              <w:rPr>
                <w:b/>
                <w:bCs/>
                <w:sz w:val="24"/>
                <w:szCs w:val="24"/>
              </w:rPr>
              <w:t>Ответственные исполнители мероприятия</w:t>
            </w:r>
          </w:p>
        </w:tc>
      </w:tr>
      <w:tr w:rsidR="0040260A" w:rsidRPr="00342D83" w:rsidTr="0040260A">
        <w:trPr>
          <w:trHeight w:val="2574"/>
          <w:jc w:val="center"/>
        </w:trPr>
        <w:tc>
          <w:tcPr>
            <w:tcW w:w="784" w:type="dxa"/>
            <w:tcBorders>
              <w:top w:val="single" w:sz="4" w:space="0" w:color="auto"/>
              <w:left w:val="single" w:sz="4" w:space="0" w:color="auto"/>
              <w:bottom w:val="single" w:sz="4" w:space="0" w:color="auto"/>
              <w:right w:val="single" w:sz="4" w:space="0" w:color="auto"/>
            </w:tcBorders>
            <w:shd w:val="clear" w:color="auto" w:fill="auto"/>
            <w:noWrap/>
          </w:tcPr>
          <w:p w:rsidR="0040260A" w:rsidRPr="00342D83" w:rsidRDefault="0040260A" w:rsidP="004E239A">
            <w:pPr>
              <w:ind w:left="-57" w:right="-57"/>
              <w:jc w:val="center"/>
              <w:rPr>
                <w:sz w:val="24"/>
                <w:szCs w:val="24"/>
              </w:rPr>
            </w:pPr>
            <w:r w:rsidRPr="00342D83">
              <w:rPr>
                <w:sz w:val="24"/>
                <w:szCs w:val="24"/>
              </w:rPr>
              <w:t>12.3.1</w:t>
            </w:r>
          </w:p>
        </w:tc>
        <w:tc>
          <w:tcPr>
            <w:tcW w:w="3319" w:type="dxa"/>
            <w:tcBorders>
              <w:top w:val="single" w:sz="4" w:space="0" w:color="auto"/>
              <w:left w:val="nil"/>
              <w:bottom w:val="single" w:sz="4" w:space="0" w:color="auto"/>
              <w:right w:val="single" w:sz="4" w:space="0" w:color="auto"/>
            </w:tcBorders>
            <w:shd w:val="clear" w:color="auto" w:fill="auto"/>
            <w:noWrap/>
          </w:tcPr>
          <w:p w:rsidR="0040260A" w:rsidRPr="00342D83" w:rsidRDefault="0040260A" w:rsidP="004E239A">
            <w:pPr>
              <w:ind w:left="-57" w:right="-57"/>
              <w:jc w:val="both"/>
              <w:rPr>
                <w:rFonts w:eastAsia="Calibri"/>
                <w:sz w:val="24"/>
                <w:szCs w:val="24"/>
              </w:rPr>
            </w:pPr>
            <w:r w:rsidRPr="00342D83">
              <w:rPr>
                <w:rFonts w:eastAsia="Calibri"/>
                <w:sz w:val="24"/>
                <w:szCs w:val="24"/>
              </w:rPr>
              <w:t>Проведение открытых конкурсов по отбору управляющих организаций для управления многоквартирными домами</w:t>
            </w:r>
          </w:p>
        </w:tc>
        <w:tc>
          <w:tcPr>
            <w:tcW w:w="3969" w:type="dxa"/>
            <w:tcBorders>
              <w:top w:val="single" w:sz="4" w:space="0" w:color="auto"/>
              <w:left w:val="nil"/>
              <w:bottom w:val="single" w:sz="4" w:space="0" w:color="auto"/>
              <w:right w:val="single" w:sz="4" w:space="0" w:color="auto"/>
            </w:tcBorders>
            <w:shd w:val="clear" w:color="auto" w:fill="auto"/>
            <w:noWrap/>
          </w:tcPr>
          <w:p w:rsidR="0040260A" w:rsidRPr="00342D83" w:rsidRDefault="0040260A" w:rsidP="004E239A">
            <w:pPr>
              <w:ind w:left="-57" w:right="-57"/>
              <w:jc w:val="both"/>
              <w:rPr>
                <w:rFonts w:eastAsia="Calibri"/>
                <w:sz w:val="24"/>
                <w:szCs w:val="24"/>
              </w:rPr>
            </w:pPr>
            <w:r w:rsidRPr="00342D83">
              <w:rPr>
                <w:rFonts w:eastAsia="Calibri"/>
                <w:sz w:val="24"/>
                <w:szCs w:val="24"/>
              </w:rPr>
              <w:t>Обеспечение привлечения на рынок                   новых участников и повышения конкурентоспособности организаций, осуществляющих управление жилищным фондом, снижение количества нарушений антимонопольного законодательства при проведении конкурсов по отбору управляющих организаций</w:t>
            </w:r>
          </w:p>
        </w:tc>
        <w:tc>
          <w:tcPr>
            <w:tcW w:w="3544" w:type="dxa"/>
            <w:tcBorders>
              <w:top w:val="single" w:sz="4" w:space="0" w:color="auto"/>
              <w:left w:val="nil"/>
              <w:bottom w:val="single" w:sz="4" w:space="0" w:color="auto"/>
              <w:right w:val="single" w:sz="4" w:space="0" w:color="auto"/>
            </w:tcBorders>
          </w:tcPr>
          <w:p w:rsidR="0040260A" w:rsidRPr="001657CF" w:rsidRDefault="00235333" w:rsidP="00430017">
            <w:pPr>
              <w:jc w:val="both"/>
              <w:rPr>
                <w:rFonts w:eastAsia="Calibri"/>
                <w:sz w:val="24"/>
                <w:szCs w:val="24"/>
                <w:highlight w:val="red"/>
              </w:rPr>
            </w:pPr>
            <w:r w:rsidRPr="00235333">
              <w:rPr>
                <w:rFonts w:eastAsia="Calibri"/>
                <w:sz w:val="24"/>
                <w:szCs w:val="24"/>
              </w:rPr>
              <w:t xml:space="preserve">Специалистами комитета ЖКХ в 2023 году было организовано и проведено 2 открытых конкурса по выбору управляющих организаций для управления 3 многоквартирными домами: пер. Южный д.7, пер. Южный д.11, с. Советское, ул. Мира д.10  </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0260A" w:rsidRPr="00342D83" w:rsidRDefault="0040260A" w:rsidP="00C01CE3">
            <w:pPr>
              <w:jc w:val="center"/>
              <w:rPr>
                <w:rFonts w:eastAsia="Calibri"/>
                <w:sz w:val="24"/>
                <w:szCs w:val="24"/>
              </w:rPr>
            </w:pPr>
            <w:r w:rsidRPr="005440D2">
              <w:rPr>
                <w:rFonts w:eastAsia="Calibri"/>
                <w:sz w:val="24"/>
                <w:szCs w:val="24"/>
              </w:rPr>
              <w:t>Комитет  ЖКХ администрации Алексеевского городского округа</w:t>
            </w:r>
          </w:p>
        </w:tc>
      </w:tr>
    </w:tbl>
    <w:p w:rsidR="00A923EF" w:rsidRPr="00342D83" w:rsidRDefault="00A923EF" w:rsidP="008251F4">
      <w:pPr>
        <w:widowControl w:val="0"/>
        <w:autoSpaceDE w:val="0"/>
        <w:autoSpaceDN w:val="0"/>
        <w:jc w:val="center"/>
        <w:rPr>
          <w:b/>
          <w:sz w:val="28"/>
          <w:szCs w:val="28"/>
        </w:rPr>
        <w:sectPr w:rsidR="00A923EF" w:rsidRPr="00342D83" w:rsidSect="009A417E">
          <w:pgSz w:w="16838" w:h="11906" w:orient="landscape"/>
          <w:pgMar w:top="1135" w:right="1134" w:bottom="567" w:left="1134" w:header="709" w:footer="709" w:gutter="0"/>
          <w:cols w:space="708"/>
          <w:docGrid w:linePitch="360"/>
        </w:sectPr>
      </w:pPr>
    </w:p>
    <w:p w:rsidR="00C15B78" w:rsidRPr="00C15B78" w:rsidRDefault="00C15B78" w:rsidP="00C15B78">
      <w:pPr>
        <w:rPr>
          <w:b/>
          <w:sz w:val="28"/>
          <w:szCs w:val="28"/>
        </w:rPr>
      </w:pPr>
      <w:r>
        <w:rPr>
          <w:b/>
          <w:sz w:val="28"/>
          <w:szCs w:val="28"/>
        </w:rPr>
        <w:lastRenderedPageBreak/>
        <w:t xml:space="preserve">                                                                            </w:t>
      </w:r>
      <w:r w:rsidRPr="00C15B78">
        <w:rPr>
          <w:b/>
          <w:sz w:val="28"/>
          <w:szCs w:val="28"/>
        </w:rPr>
        <w:t>13. Рынок ритуальных услуг</w:t>
      </w:r>
    </w:p>
    <w:p w:rsidR="00C15B78" w:rsidRDefault="00C15B78" w:rsidP="009A417E">
      <w:pPr>
        <w:jc w:val="center"/>
        <w:rPr>
          <w:b/>
          <w:sz w:val="28"/>
          <w:szCs w:val="28"/>
        </w:rPr>
      </w:pPr>
    </w:p>
    <w:p w:rsidR="009A417E" w:rsidRPr="00342D83" w:rsidRDefault="009A417E" w:rsidP="009A417E">
      <w:pPr>
        <w:jc w:val="center"/>
        <w:rPr>
          <w:b/>
          <w:sz w:val="28"/>
          <w:szCs w:val="28"/>
        </w:rPr>
      </w:pPr>
      <w:r w:rsidRPr="00342D83">
        <w:rPr>
          <w:b/>
          <w:sz w:val="28"/>
          <w:szCs w:val="28"/>
        </w:rPr>
        <w:t>13.2. Ключевые показатели</w:t>
      </w:r>
    </w:p>
    <w:p w:rsidR="003C4271" w:rsidRPr="00342D83" w:rsidRDefault="003C4271" w:rsidP="009A417E">
      <w:pPr>
        <w:jc w:val="center"/>
        <w:rPr>
          <w:b/>
          <w:sz w:val="28"/>
          <w:szCs w:val="28"/>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C15B78" w:rsidRPr="00342D83" w:rsidTr="00F81224">
        <w:trPr>
          <w:tblHeader/>
          <w:jc w:val="center"/>
        </w:trPr>
        <w:tc>
          <w:tcPr>
            <w:tcW w:w="711" w:type="dxa"/>
            <w:vAlign w:val="center"/>
          </w:tcPr>
          <w:p w:rsidR="00C15B78" w:rsidRPr="009F0284" w:rsidRDefault="00C15B78" w:rsidP="009A417E">
            <w:pPr>
              <w:spacing w:line="240" w:lineRule="atLeast"/>
              <w:jc w:val="center"/>
              <w:rPr>
                <w:b/>
              </w:rPr>
            </w:pPr>
            <w:r w:rsidRPr="009F0284">
              <w:rPr>
                <w:b/>
              </w:rPr>
              <w:t>№ п/п</w:t>
            </w:r>
          </w:p>
        </w:tc>
        <w:tc>
          <w:tcPr>
            <w:tcW w:w="4651" w:type="dxa"/>
            <w:vAlign w:val="center"/>
          </w:tcPr>
          <w:p w:rsidR="00C15B78" w:rsidRPr="009F0284" w:rsidRDefault="00C15B78" w:rsidP="009A417E">
            <w:pPr>
              <w:tabs>
                <w:tab w:val="left" w:pos="1557"/>
                <w:tab w:val="left" w:pos="2697"/>
              </w:tabs>
              <w:spacing w:line="240" w:lineRule="atLeast"/>
              <w:jc w:val="center"/>
              <w:rPr>
                <w:b/>
              </w:rPr>
            </w:pPr>
            <w:r w:rsidRPr="009F0284">
              <w:rPr>
                <w:b/>
              </w:rPr>
              <w:t>Наименование ключевого показателя</w:t>
            </w:r>
          </w:p>
        </w:tc>
        <w:tc>
          <w:tcPr>
            <w:tcW w:w="1134" w:type="dxa"/>
            <w:vAlign w:val="center"/>
          </w:tcPr>
          <w:p w:rsidR="00C15B78" w:rsidRPr="009F0284" w:rsidRDefault="00C15B78" w:rsidP="00F81224">
            <w:pPr>
              <w:spacing w:line="240" w:lineRule="atLeast"/>
              <w:ind w:left="-57" w:right="-57"/>
              <w:jc w:val="center"/>
              <w:rPr>
                <w:b/>
              </w:rPr>
            </w:pPr>
            <w:r w:rsidRPr="009F0284">
              <w:rPr>
                <w:b/>
              </w:rPr>
              <w:t>Единица измерения</w:t>
            </w:r>
          </w:p>
        </w:tc>
        <w:tc>
          <w:tcPr>
            <w:tcW w:w="992" w:type="dxa"/>
            <w:vAlign w:val="center"/>
          </w:tcPr>
          <w:p w:rsidR="00C15B78" w:rsidRPr="009F0284" w:rsidRDefault="00C15B78" w:rsidP="00BC610A">
            <w:pPr>
              <w:ind w:left="-57" w:right="-57"/>
              <w:jc w:val="center"/>
              <w:rPr>
                <w:b/>
                <w:bCs/>
              </w:rPr>
            </w:pPr>
            <w:r w:rsidRPr="009F0284">
              <w:rPr>
                <w:b/>
                <w:bCs/>
              </w:rPr>
              <w:t>На 31 декабря 2023 года</w:t>
            </w:r>
          </w:p>
          <w:p w:rsidR="00C15B78" w:rsidRPr="009F0284" w:rsidRDefault="00C15B78" w:rsidP="00BC610A">
            <w:pPr>
              <w:ind w:left="-57" w:right="-57"/>
              <w:jc w:val="center"/>
              <w:rPr>
                <w:b/>
                <w:bCs/>
              </w:rPr>
            </w:pPr>
            <w:r w:rsidRPr="009F0284">
              <w:rPr>
                <w:b/>
                <w:bCs/>
              </w:rPr>
              <w:t>план</w:t>
            </w:r>
          </w:p>
        </w:tc>
        <w:tc>
          <w:tcPr>
            <w:tcW w:w="992" w:type="dxa"/>
          </w:tcPr>
          <w:p w:rsidR="00C15B78" w:rsidRPr="009F0284" w:rsidRDefault="00C15B78" w:rsidP="00B31597">
            <w:pPr>
              <w:ind w:left="-57" w:right="-57"/>
              <w:rPr>
                <w:b/>
                <w:bCs/>
              </w:rPr>
            </w:pPr>
          </w:p>
          <w:p w:rsidR="00C15B78" w:rsidRPr="009F0284" w:rsidRDefault="00C15B78" w:rsidP="00B31597">
            <w:pPr>
              <w:ind w:left="-57" w:right="-57"/>
              <w:rPr>
                <w:b/>
                <w:bCs/>
              </w:rPr>
            </w:pPr>
          </w:p>
          <w:p w:rsidR="00C15B78" w:rsidRPr="009F0284" w:rsidRDefault="00C15B78" w:rsidP="00B31597">
            <w:pPr>
              <w:ind w:left="-57" w:right="-57"/>
              <w:rPr>
                <w:b/>
                <w:bCs/>
              </w:rPr>
            </w:pPr>
          </w:p>
          <w:p w:rsidR="00C15B78" w:rsidRPr="009F0284" w:rsidRDefault="00C15B78" w:rsidP="00472095">
            <w:pPr>
              <w:ind w:left="-57" w:right="-57"/>
              <w:rPr>
                <w:b/>
                <w:bCs/>
              </w:rPr>
            </w:pPr>
            <w:r w:rsidRPr="009F0284">
              <w:rPr>
                <w:b/>
                <w:bCs/>
              </w:rPr>
              <w:t>Оценка выполне</w:t>
            </w:r>
            <w:r w:rsidR="00472095">
              <w:rPr>
                <w:b/>
                <w:bCs/>
              </w:rPr>
              <w:t>-</w:t>
            </w:r>
            <w:r w:rsidRPr="009F0284">
              <w:rPr>
                <w:b/>
                <w:bCs/>
              </w:rPr>
              <w:t>ния по состоянию на 01.0</w:t>
            </w:r>
            <w:r w:rsidR="00D50A2F">
              <w:rPr>
                <w:b/>
                <w:bCs/>
              </w:rPr>
              <w:t>7</w:t>
            </w:r>
            <w:r w:rsidRPr="009F0284">
              <w:rPr>
                <w:b/>
                <w:bCs/>
              </w:rPr>
              <w:t>.2023</w:t>
            </w:r>
          </w:p>
        </w:tc>
        <w:tc>
          <w:tcPr>
            <w:tcW w:w="1247" w:type="dxa"/>
            <w:shd w:val="clear" w:color="auto" w:fill="FFFFFF" w:themeFill="background1"/>
            <w:vAlign w:val="center"/>
          </w:tcPr>
          <w:p w:rsidR="00C15B78" w:rsidRPr="009F0284" w:rsidRDefault="00C15B78" w:rsidP="00B31597">
            <w:pPr>
              <w:ind w:left="-57" w:right="-57"/>
              <w:rPr>
                <w:b/>
                <w:bCs/>
              </w:rPr>
            </w:pPr>
          </w:p>
          <w:p w:rsidR="00C15B78" w:rsidRPr="009F0284" w:rsidRDefault="00C15B78" w:rsidP="00B31597">
            <w:pPr>
              <w:ind w:left="-57" w:right="-57"/>
              <w:rPr>
                <w:b/>
                <w:bCs/>
              </w:rPr>
            </w:pPr>
          </w:p>
          <w:p w:rsidR="00C15B78" w:rsidRPr="009F0284" w:rsidRDefault="00C15B78" w:rsidP="00B31597">
            <w:pPr>
              <w:ind w:left="-57" w:right="-57"/>
              <w:rPr>
                <w:b/>
                <w:bCs/>
              </w:rPr>
            </w:pPr>
          </w:p>
          <w:p w:rsidR="00C15B78" w:rsidRPr="009F0284" w:rsidRDefault="00C15B78" w:rsidP="00B31597">
            <w:pPr>
              <w:ind w:left="-57" w:right="-57"/>
              <w:rPr>
                <w:b/>
                <w:bCs/>
              </w:rPr>
            </w:pPr>
            <w:r w:rsidRPr="009F0284">
              <w:rPr>
                <w:b/>
                <w:bCs/>
              </w:rPr>
              <w:t>Процент выполнения показателя по сравнению с плановыми данными за 2023 год,%</w:t>
            </w:r>
          </w:p>
          <w:p w:rsidR="00C15B78" w:rsidRPr="009F0284" w:rsidRDefault="00C15B78" w:rsidP="00B31597">
            <w:pPr>
              <w:ind w:left="-57" w:right="-57"/>
              <w:rPr>
                <w:b/>
                <w:bCs/>
              </w:rPr>
            </w:pPr>
          </w:p>
          <w:p w:rsidR="00C15B78" w:rsidRPr="009F0284" w:rsidRDefault="00C15B78" w:rsidP="00B31597">
            <w:pPr>
              <w:ind w:left="-57" w:right="-57"/>
              <w:rPr>
                <w:b/>
                <w:bCs/>
              </w:rPr>
            </w:pPr>
          </w:p>
          <w:p w:rsidR="00C15B78" w:rsidRPr="009F0284" w:rsidRDefault="00C15B78" w:rsidP="00B31597">
            <w:pPr>
              <w:ind w:left="-57" w:right="-57"/>
              <w:rPr>
                <w:b/>
                <w:bCs/>
              </w:rPr>
            </w:pPr>
          </w:p>
          <w:p w:rsidR="00C15B78" w:rsidRPr="009F0284" w:rsidRDefault="00C15B78" w:rsidP="00B31597">
            <w:pPr>
              <w:ind w:left="-57" w:right="-57"/>
              <w:rPr>
                <w:b/>
                <w:bCs/>
              </w:rPr>
            </w:pPr>
          </w:p>
        </w:tc>
        <w:tc>
          <w:tcPr>
            <w:tcW w:w="1447" w:type="dxa"/>
            <w:shd w:val="clear" w:color="auto" w:fill="FFFFFF" w:themeFill="background1"/>
            <w:vAlign w:val="center"/>
          </w:tcPr>
          <w:p w:rsidR="00C15B78" w:rsidRPr="009F0284" w:rsidRDefault="00C15B78" w:rsidP="00B31597">
            <w:pPr>
              <w:ind w:left="-57" w:right="-57"/>
              <w:rPr>
                <w:b/>
                <w:bCs/>
              </w:rPr>
            </w:pPr>
            <w:r w:rsidRPr="009F0284">
              <w:rPr>
                <w:b/>
                <w:bCs/>
              </w:rPr>
              <w:t>Оценка выполнения по состоянию на 31.12.2023</w:t>
            </w:r>
          </w:p>
        </w:tc>
        <w:tc>
          <w:tcPr>
            <w:tcW w:w="1870" w:type="dxa"/>
            <w:shd w:val="clear" w:color="auto" w:fill="FFFFFF" w:themeFill="background1"/>
          </w:tcPr>
          <w:p w:rsidR="00C15B78" w:rsidRPr="009F0284" w:rsidRDefault="00C15B78" w:rsidP="009A417E">
            <w:pPr>
              <w:spacing w:line="240" w:lineRule="atLeast"/>
              <w:jc w:val="center"/>
              <w:rPr>
                <w:b/>
                <w:bCs/>
              </w:rPr>
            </w:pPr>
            <w:r w:rsidRPr="009F0284">
              <w:rPr>
                <w:b/>
                <w:bCs/>
              </w:rPr>
              <w:t>Ответственный исполнитель</w:t>
            </w:r>
          </w:p>
        </w:tc>
      </w:tr>
      <w:tr w:rsidR="005F4BC1" w:rsidRPr="00342D83" w:rsidTr="00F81224">
        <w:trPr>
          <w:jc w:val="center"/>
        </w:trPr>
        <w:tc>
          <w:tcPr>
            <w:tcW w:w="711" w:type="dxa"/>
          </w:tcPr>
          <w:p w:rsidR="005F4BC1" w:rsidRPr="00342D83" w:rsidRDefault="005F4BC1" w:rsidP="009A417E">
            <w:pPr>
              <w:ind w:left="-57" w:right="-57"/>
              <w:jc w:val="center"/>
              <w:rPr>
                <w:sz w:val="24"/>
                <w:szCs w:val="24"/>
              </w:rPr>
            </w:pPr>
            <w:r w:rsidRPr="00342D83">
              <w:rPr>
                <w:sz w:val="24"/>
                <w:szCs w:val="24"/>
              </w:rPr>
              <w:t>13.2.1</w:t>
            </w:r>
          </w:p>
        </w:tc>
        <w:tc>
          <w:tcPr>
            <w:tcW w:w="4651" w:type="dxa"/>
          </w:tcPr>
          <w:p w:rsidR="005F4BC1" w:rsidRPr="00342D83" w:rsidRDefault="005F4BC1" w:rsidP="00982D9E">
            <w:pPr>
              <w:autoSpaceDE w:val="0"/>
              <w:autoSpaceDN w:val="0"/>
              <w:adjustRightInd w:val="0"/>
              <w:jc w:val="both"/>
              <w:rPr>
                <w:rFonts w:eastAsiaTheme="minorHAnsi"/>
                <w:sz w:val="24"/>
                <w:szCs w:val="24"/>
              </w:rPr>
            </w:pPr>
            <w:r w:rsidRPr="00342D83">
              <w:rPr>
                <w:rFonts w:eastAsiaTheme="minorHAnsi"/>
                <w:sz w:val="24"/>
                <w:szCs w:val="24"/>
              </w:rPr>
              <w:t xml:space="preserve">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(по Стандарту и методике ФАС)  </w:t>
            </w:r>
          </w:p>
        </w:tc>
        <w:tc>
          <w:tcPr>
            <w:tcW w:w="1134" w:type="dxa"/>
          </w:tcPr>
          <w:p w:rsidR="005F4BC1" w:rsidRPr="00342D83" w:rsidRDefault="005F4BC1" w:rsidP="00982D9E">
            <w:pPr>
              <w:jc w:val="center"/>
              <w:rPr>
                <w:sz w:val="24"/>
                <w:szCs w:val="24"/>
              </w:rPr>
            </w:pPr>
            <w:r w:rsidRPr="00342D83">
              <w:rPr>
                <w:sz w:val="24"/>
                <w:szCs w:val="24"/>
              </w:rPr>
              <w:t>%</w:t>
            </w:r>
          </w:p>
        </w:tc>
        <w:tc>
          <w:tcPr>
            <w:tcW w:w="992" w:type="dxa"/>
          </w:tcPr>
          <w:p w:rsidR="005F4BC1" w:rsidRPr="00342D83" w:rsidRDefault="005F4BC1" w:rsidP="00982D9E">
            <w:pPr>
              <w:jc w:val="center"/>
              <w:rPr>
                <w:sz w:val="24"/>
                <w:szCs w:val="24"/>
              </w:rPr>
            </w:pPr>
            <w:r w:rsidRPr="00342D83">
              <w:rPr>
                <w:sz w:val="24"/>
                <w:szCs w:val="24"/>
              </w:rPr>
              <w:t>90</w:t>
            </w:r>
          </w:p>
        </w:tc>
        <w:tc>
          <w:tcPr>
            <w:tcW w:w="992" w:type="dxa"/>
          </w:tcPr>
          <w:p w:rsidR="005F4BC1" w:rsidRPr="00342D83" w:rsidRDefault="005F4BC1" w:rsidP="00DD2EFD">
            <w:pPr>
              <w:jc w:val="center"/>
              <w:rPr>
                <w:sz w:val="24"/>
                <w:szCs w:val="24"/>
              </w:rPr>
            </w:pPr>
            <w:r>
              <w:rPr>
                <w:sz w:val="24"/>
                <w:szCs w:val="24"/>
              </w:rPr>
              <w:t>100</w:t>
            </w:r>
          </w:p>
        </w:tc>
        <w:tc>
          <w:tcPr>
            <w:tcW w:w="1247" w:type="dxa"/>
          </w:tcPr>
          <w:p w:rsidR="005F4BC1" w:rsidRPr="00342D83" w:rsidRDefault="005F4BC1" w:rsidP="00DD2EFD">
            <w:pPr>
              <w:jc w:val="center"/>
              <w:rPr>
                <w:sz w:val="24"/>
                <w:szCs w:val="24"/>
              </w:rPr>
            </w:pPr>
            <w:r>
              <w:rPr>
                <w:sz w:val="24"/>
                <w:szCs w:val="24"/>
              </w:rPr>
              <w:t>111,1</w:t>
            </w:r>
          </w:p>
        </w:tc>
        <w:tc>
          <w:tcPr>
            <w:tcW w:w="1447" w:type="dxa"/>
          </w:tcPr>
          <w:p w:rsidR="005F4BC1" w:rsidRPr="00342D83" w:rsidRDefault="005F4BC1" w:rsidP="00DD2EFD">
            <w:pPr>
              <w:jc w:val="center"/>
              <w:rPr>
                <w:sz w:val="24"/>
                <w:szCs w:val="24"/>
              </w:rPr>
            </w:pPr>
            <w:r>
              <w:rPr>
                <w:sz w:val="24"/>
                <w:szCs w:val="24"/>
              </w:rPr>
              <w:t>100</w:t>
            </w:r>
          </w:p>
        </w:tc>
        <w:tc>
          <w:tcPr>
            <w:tcW w:w="1870" w:type="dxa"/>
          </w:tcPr>
          <w:p w:rsidR="005F4BC1" w:rsidRPr="00342D83" w:rsidRDefault="005F4BC1" w:rsidP="00F7374A">
            <w:pPr>
              <w:jc w:val="center"/>
              <w:rPr>
                <w:sz w:val="24"/>
                <w:szCs w:val="24"/>
              </w:rPr>
            </w:pPr>
            <w:r w:rsidRPr="00414546">
              <w:rPr>
                <w:sz w:val="24"/>
                <w:szCs w:val="24"/>
              </w:rPr>
              <w:t>Комитет  ЖКХ администрации Алексеевского городского округа</w:t>
            </w:r>
          </w:p>
        </w:tc>
      </w:tr>
    </w:tbl>
    <w:p w:rsidR="009A417E" w:rsidRPr="00342D83" w:rsidRDefault="009A417E" w:rsidP="009A417E">
      <w:pPr>
        <w:widowControl w:val="0"/>
        <w:autoSpaceDE w:val="0"/>
        <w:autoSpaceDN w:val="0"/>
        <w:ind w:firstLine="709"/>
        <w:jc w:val="both"/>
        <w:rPr>
          <w:sz w:val="28"/>
          <w:szCs w:val="28"/>
        </w:rPr>
      </w:pPr>
    </w:p>
    <w:p w:rsidR="00B95706" w:rsidRDefault="00B95706" w:rsidP="009A417E">
      <w:pPr>
        <w:contextualSpacing/>
        <w:jc w:val="center"/>
        <w:rPr>
          <w:rFonts w:eastAsia="Calibri"/>
          <w:b/>
          <w:sz w:val="28"/>
          <w:szCs w:val="28"/>
          <w:lang w:eastAsia="en-US"/>
        </w:rPr>
      </w:pPr>
    </w:p>
    <w:p w:rsidR="00B95706" w:rsidRDefault="00B95706" w:rsidP="009A417E">
      <w:pPr>
        <w:contextualSpacing/>
        <w:jc w:val="center"/>
        <w:rPr>
          <w:rFonts w:eastAsia="Calibri"/>
          <w:b/>
          <w:sz w:val="28"/>
          <w:szCs w:val="28"/>
          <w:lang w:eastAsia="en-US"/>
        </w:rPr>
      </w:pPr>
    </w:p>
    <w:p w:rsidR="00B95706" w:rsidRDefault="00B95706" w:rsidP="009A417E">
      <w:pPr>
        <w:contextualSpacing/>
        <w:jc w:val="center"/>
        <w:rPr>
          <w:rFonts w:eastAsia="Calibri"/>
          <w:b/>
          <w:sz w:val="28"/>
          <w:szCs w:val="28"/>
          <w:lang w:eastAsia="en-US"/>
        </w:rPr>
      </w:pPr>
    </w:p>
    <w:p w:rsidR="00B95706" w:rsidRDefault="00B95706" w:rsidP="009A417E">
      <w:pPr>
        <w:contextualSpacing/>
        <w:jc w:val="center"/>
        <w:rPr>
          <w:rFonts w:eastAsia="Calibri"/>
          <w:b/>
          <w:sz w:val="28"/>
          <w:szCs w:val="28"/>
          <w:lang w:eastAsia="en-US"/>
        </w:rPr>
      </w:pPr>
    </w:p>
    <w:p w:rsidR="00B95706" w:rsidRDefault="00B95706" w:rsidP="009A417E">
      <w:pPr>
        <w:contextualSpacing/>
        <w:jc w:val="center"/>
        <w:rPr>
          <w:rFonts w:eastAsia="Calibri"/>
          <w:b/>
          <w:sz w:val="28"/>
          <w:szCs w:val="28"/>
          <w:lang w:eastAsia="en-US"/>
        </w:rPr>
      </w:pPr>
    </w:p>
    <w:p w:rsidR="009A417E" w:rsidRPr="00342D83" w:rsidRDefault="009A417E" w:rsidP="009A417E">
      <w:pPr>
        <w:contextualSpacing/>
        <w:jc w:val="center"/>
        <w:rPr>
          <w:rFonts w:eastAsia="Calibri"/>
          <w:b/>
          <w:sz w:val="28"/>
          <w:szCs w:val="28"/>
          <w:lang w:eastAsia="en-US"/>
        </w:rPr>
      </w:pPr>
      <w:r w:rsidRPr="00342D83">
        <w:rPr>
          <w:rFonts w:eastAsia="Calibri"/>
          <w:b/>
          <w:sz w:val="28"/>
          <w:szCs w:val="28"/>
          <w:lang w:eastAsia="en-US"/>
        </w:rPr>
        <w:t xml:space="preserve">13.3.  Мероприятия по содействию развитию конкуренции </w:t>
      </w:r>
    </w:p>
    <w:p w:rsidR="005A33C1" w:rsidRPr="00342D83" w:rsidRDefault="005A33C1" w:rsidP="009A417E">
      <w:pPr>
        <w:contextualSpacing/>
        <w:jc w:val="center"/>
        <w:rPr>
          <w:rFonts w:eastAsia="Calibri"/>
          <w:b/>
          <w:sz w:val="28"/>
          <w:szCs w:val="28"/>
          <w:lang w:eastAsia="en-US"/>
        </w:rPr>
      </w:pPr>
    </w:p>
    <w:tbl>
      <w:tblPr>
        <w:tblW w:w="13966" w:type="dxa"/>
        <w:jc w:val="center"/>
        <w:tblInd w:w="-2112" w:type="dxa"/>
        <w:tblLayout w:type="fixed"/>
        <w:tblLook w:val="04A0" w:firstRow="1" w:lastRow="0" w:firstColumn="1" w:lastColumn="0" w:noHBand="0" w:noVBand="1"/>
      </w:tblPr>
      <w:tblGrid>
        <w:gridCol w:w="832"/>
        <w:gridCol w:w="3778"/>
        <w:gridCol w:w="3686"/>
        <w:gridCol w:w="2835"/>
        <w:gridCol w:w="2835"/>
      </w:tblGrid>
      <w:tr w:rsidR="00B95706" w:rsidRPr="00342D83" w:rsidTr="002B29C0">
        <w:trPr>
          <w:trHeight w:val="828"/>
          <w:tblHeader/>
          <w:jc w:val="center"/>
        </w:trPr>
        <w:tc>
          <w:tcPr>
            <w:tcW w:w="832" w:type="dxa"/>
            <w:tcBorders>
              <w:top w:val="single" w:sz="4" w:space="0" w:color="auto"/>
              <w:left w:val="single" w:sz="4" w:space="0" w:color="auto"/>
              <w:bottom w:val="single" w:sz="4" w:space="0" w:color="auto"/>
              <w:right w:val="single" w:sz="4" w:space="0" w:color="auto"/>
            </w:tcBorders>
            <w:hideMark/>
          </w:tcPr>
          <w:p w:rsidR="00B95706" w:rsidRPr="00342D83" w:rsidRDefault="00B95706" w:rsidP="00F4568C">
            <w:pPr>
              <w:ind w:left="-57" w:right="-57"/>
              <w:jc w:val="center"/>
              <w:rPr>
                <w:b/>
                <w:bCs/>
                <w:sz w:val="24"/>
                <w:szCs w:val="24"/>
                <w:lang w:eastAsia="en-US"/>
              </w:rPr>
            </w:pPr>
            <w:r w:rsidRPr="00342D83">
              <w:rPr>
                <w:b/>
                <w:bCs/>
                <w:sz w:val="24"/>
                <w:szCs w:val="24"/>
                <w:lang w:eastAsia="en-US"/>
              </w:rPr>
              <w:lastRenderedPageBreak/>
              <w:t>№</w:t>
            </w:r>
          </w:p>
          <w:p w:rsidR="00B95706" w:rsidRPr="00342D83" w:rsidRDefault="00B95706" w:rsidP="00F4568C">
            <w:pPr>
              <w:ind w:left="-57" w:right="-57"/>
              <w:jc w:val="center"/>
              <w:rPr>
                <w:b/>
                <w:bCs/>
                <w:sz w:val="24"/>
                <w:szCs w:val="24"/>
                <w:lang w:eastAsia="en-US"/>
              </w:rPr>
            </w:pPr>
            <w:r w:rsidRPr="00342D83">
              <w:rPr>
                <w:b/>
                <w:bCs/>
                <w:sz w:val="24"/>
                <w:szCs w:val="24"/>
                <w:lang w:eastAsia="en-US"/>
              </w:rPr>
              <w:t>п/п</w:t>
            </w:r>
          </w:p>
        </w:tc>
        <w:tc>
          <w:tcPr>
            <w:tcW w:w="3778" w:type="dxa"/>
            <w:tcBorders>
              <w:top w:val="single" w:sz="4" w:space="0" w:color="auto"/>
              <w:left w:val="single" w:sz="4" w:space="0" w:color="auto"/>
              <w:bottom w:val="single" w:sz="4" w:space="0" w:color="auto"/>
              <w:right w:val="single" w:sz="4" w:space="0" w:color="auto"/>
            </w:tcBorders>
            <w:hideMark/>
          </w:tcPr>
          <w:p w:rsidR="00B95706" w:rsidRPr="00342D83" w:rsidRDefault="00B95706" w:rsidP="00F4568C">
            <w:pPr>
              <w:ind w:left="-57" w:right="-57"/>
              <w:jc w:val="center"/>
              <w:rPr>
                <w:b/>
                <w:bCs/>
                <w:sz w:val="24"/>
                <w:szCs w:val="24"/>
                <w:lang w:eastAsia="en-US"/>
              </w:rPr>
            </w:pPr>
            <w:r w:rsidRPr="00342D83">
              <w:rPr>
                <w:b/>
                <w:bCs/>
                <w:sz w:val="24"/>
                <w:szCs w:val="24"/>
                <w:lang w:eastAsia="en-US"/>
              </w:rPr>
              <w:t>Наименование мероприятия</w:t>
            </w:r>
          </w:p>
        </w:tc>
        <w:tc>
          <w:tcPr>
            <w:tcW w:w="3686" w:type="dxa"/>
            <w:tcBorders>
              <w:top w:val="single" w:sz="4" w:space="0" w:color="auto"/>
              <w:left w:val="single" w:sz="4" w:space="0" w:color="auto"/>
              <w:bottom w:val="single" w:sz="4" w:space="0" w:color="auto"/>
              <w:right w:val="single" w:sz="4" w:space="0" w:color="auto"/>
            </w:tcBorders>
            <w:hideMark/>
          </w:tcPr>
          <w:p w:rsidR="00B95706" w:rsidRPr="00342D83" w:rsidRDefault="00B95706" w:rsidP="00F4568C">
            <w:pPr>
              <w:ind w:left="-57" w:right="-57"/>
              <w:jc w:val="center"/>
              <w:rPr>
                <w:b/>
                <w:bCs/>
                <w:sz w:val="24"/>
                <w:szCs w:val="24"/>
                <w:lang w:eastAsia="en-US"/>
              </w:rPr>
            </w:pPr>
            <w:r w:rsidRPr="00342D83">
              <w:rPr>
                <w:b/>
                <w:bCs/>
                <w:sz w:val="24"/>
                <w:szCs w:val="24"/>
                <w:lang w:eastAsia="en-US"/>
              </w:rPr>
              <w:t>Результат выполнения мероприятия</w:t>
            </w:r>
          </w:p>
        </w:tc>
        <w:tc>
          <w:tcPr>
            <w:tcW w:w="2835" w:type="dxa"/>
            <w:tcBorders>
              <w:top w:val="single" w:sz="4" w:space="0" w:color="auto"/>
              <w:left w:val="single" w:sz="4" w:space="0" w:color="auto"/>
              <w:bottom w:val="single" w:sz="4" w:space="0" w:color="auto"/>
              <w:right w:val="single" w:sz="4" w:space="0" w:color="auto"/>
            </w:tcBorders>
          </w:tcPr>
          <w:p w:rsidR="00B95706" w:rsidRPr="00B95706" w:rsidRDefault="00B95706" w:rsidP="00F4568C">
            <w:pPr>
              <w:ind w:left="-57" w:right="-57"/>
              <w:jc w:val="center"/>
              <w:rPr>
                <w:b/>
                <w:bCs/>
                <w:sz w:val="24"/>
                <w:szCs w:val="24"/>
                <w:lang w:eastAsia="en-US"/>
              </w:rPr>
            </w:pPr>
          </w:p>
          <w:p w:rsidR="00B95706" w:rsidRPr="00B95706" w:rsidRDefault="00D50A2F" w:rsidP="00B95706">
            <w:pPr>
              <w:jc w:val="center"/>
              <w:rPr>
                <w:b/>
                <w:sz w:val="24"/>
                <w:szCs w:val="24"/>
                <w:lang w:eastAsia="en-US"/>
              </w:rPr>
            </w:pPr>
            <w:r w:rsidRPr="00D50A2F">
              <w:rPr>
                <w:b/>
                <w:sz w:val="24"/>
                <w:szCs w:val="24"/>
                <w:lang w:eastAsia="en-US"/>
              </w:rPr>
              <w:t>Результат выполнения мероприятия за 1 полугодие 2023 года (с учетом предварительных данных за июнь  2023 год)</w:t>
            </w:r>
          </w:p>
        </w:tc>
        <w:tc>
          <w:tcPr>
            <w:tcW w:w="2835" w:type="dxa"/>
            <w:tcBorders>
              <w:top w:val="single" w:sz="4" w:space="0" w:color="auto"/>
              <w:left w:val="single" w:sz="4" w:space="0" w:color="auto"/>
              <w:bottom w:val="single" w:sz="4" w:space="0" w:color="auto"/>
              <w:right w:val="single" w:sz="4" w:space="0" w:color="auto"/>
            </w:tcBorders>
            <w:hideMark/>
          </w:tcPr>
          <w:p w:rsidR="00B95706" w:rsidRPr="00342D83" w:rsidRDefault="00B95706" w:rsidP="00F4568C">
            <w:pPr>
              <w:ind w:left="-57" w:right="-57"/>
              <w:jc w:val="center"/>
              <w:rPr>
                <w:b/>
                <w:bCs/>
                <w:sz w:val="24"/>
                <w:szCs w:val="24"/>
                <w:lang w:eastAsia="en-US"/>
              </w:rPr>
            </w:pPr>
            <w:r w:rsidRPr="00342D83">
              <w:rPr>
                <w:b/>
                <w:bCs/>
                <w:sz w:val="24"/>
                <w:szCs w:val="24"/>
                <w:lang w:eastAsia="en-US"/>
              </w:rPr>
              <w:t>Ответственные исполнители мероприятия</w:t>
            </w:r>
          </w:p>
        </w:tc>
      </w:tr>
      <w:tr w:rsidR="0075626A" w:rsidRPr="00342D83" w:rsidTr="002B29C0">
        <w:trPr>
          <w:trHeight w:val="315"/>
          <w:jc w:val="center"/>
        </w:trPr>
        <w:tc>
          <w:tcPr>
            <w:tcW w:w="832" w:type="dxa"/>
            <w:tcBorders>
              <w:top w:val="single" w:sz="4" w:space="0" w:color="auto"/>
              <w:left w:val="single" w:sz="4" w:space="0" w:color="auto"/>
              <w:bottom w:val="single" w:sz="4" w:space="0" w:color="auto"/>
              <w:right w:val="single" w:sz="4" w:space="0" w:color="auto"/>
            </w:tcBorders>
            <w:noWrap/>
            <w:hideMark/>
          </w:tcPr>
          <w:p w:rsidR="0075626A" w:rsidRPr="00342D83" w:rsidRDefault="0075626A" w:rsidP="00F4568C">
            <w:pPr>
              <w:ind w:left="-57" w:right="-57"/>
              <w:jc w:val="center"/>
              <w:rPr>
                <w:sz w:val="24"/>
                <w:szCs w:val="24"/>
                <w:lang w:eastAsia="en-US"/>
              </w:rPr>
            </w:pPr>
            <w:r w:rsidRPr="00342D83">
              <w:rPr>
                <w:sz w:val="24"/>
                <w:szCs w:val="24"/>
                <w:lang w:eastAsia="en-US"/>
              </w:rPr>
              <w:t>13.3.1</w:t>
            </w:r>
          </w:p>
        </w:tc>
        <w:tc>
          <w:tcPr>
            <w:tcW w:w="3778" w:type="dxa"/>
            <w:tcBorders>
              <w:top w:val="single" w:sz="4" w:space="0" w:color="auto"/>
              <w:left w:val="nil"/>
              <w:bottom w:val="single" w:sz="4" w:space="0" w:color="auto"/>
              <w:right w:val="single" w:sz="4" w:space="0" w:color="auto"/>
            </w:tcBorders>
            <w:noWrap/>
            <w:hideMark/>
          </w:tcPr>
          <w:p w:rsidR="0075626A" w:rsidRPr="00342D83" w:rsidRDefault="0075626A" w:rsidP="00F4568C">
            <w:pPr>
              <w:jc w:val="both"/>
              <w:rPr>
                <w:rFonts w:eastAsia="Calibri"/>
                <w:sz w:val="24"/>
                <w:szCs w:val="24"/>
                <w:lang w:eastAsia="en-US"/>
              </w:rPr>
            </w:pPr>
            <w:r w:rsidRPr="00342D83">
              <w:rPr>
                <w:rFonts w:eastAsia="Calibri"/>
                <w:sz w:val="24"/>
                <w:szCs w:val="24"/>
                <w:lang w:eastAsia="en-US"/>
              </w:rPr>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3686" w:type="dxa"/>
            <w:tcBorders>
              <w:top w:val="single" w:sz="4" w:space="0" w:color="auto"/>
              <w:left w:val="nil"/>
              <w:bottom w:val="single" w:sz="4" w:space="0" w:color="auto"/>
              <w:right w:val="single" w:sz="4" w:space="0" w:color="auto"/>
            </w:tcBorders>
            <w:noWrap/>
            <w:hideMark/>
          </w:tcPr>
          <w:p w:rsidR="0075626A" w:rsidRPr="00342D83" w:rsidRDefault="0075626A" w:rsidP="00F4568C">
            <w:pPr>
              <w:jc w:val="both"/>
              <w:rPr>
                <w:rFonts w:eastAsia="Calibri"/>
                <w:sz w:val="24"/>
                <w:szCs w:val="24"/>
                <w:lang w:eastAsia="en-US"/>
              </w:rPr>
            </w:pPr>
            <w:r w:rsidRPr="00342D83">
              <w:rPr>
                <w:sz w:val="24"/>
                <w:szCs w:val="24"/>
                <w:lang w:eastAsia="en-US"/>
              </w:rPr>
              <w:t>Обеспечение устранения административных барьеров, излишних ограничений в развитии конкурентной среды на рынке, деятельности участников рынка</w:t>
            </w:r>
          </w:p>
        </w:tc>
        <w:tc>
          <w:tcPr>
            <w:tcW w:w="2835" w:type="dxa"/>
            <w:tcBorders>
              <w:top w:val="single" w:sz="4" w:space="0" w:color="auto"/>
              <w:left w:val="nil"/>
              <w:bottom w:val="single" w:sz="4" w:space="0" w:color="auto"/>
              <w:right w:val="single" w:sz="4" w:space="0" w:color="auto"/>
            </w:tcBorders>
          </w:tcPr>
          <w:p w:rsidR="0075626A" w:rsidRPr="00342D83" w:rsidRDefault="00090AC5" w:rsidP="0056054C">
            <w:pPr>
              <w:jc w:val="both"/>
              <w:rPr>
                <w:rFonts w:eastAsia="Calibri"/>
                <w:sz w:val="24"/>
                <w:szCs w:val="24"/>
                <w:lang w:eastAsia="en-US"/>
              </w:rPr>
            </w:pPr>
            <w:r w:rsidRPr="00090AC5">
              <w:rPr>
                <w:rFonts w:eastAsia="Calibri"/>
                <w:sz w:val="24"/>
                <w:szCs w:val="24"/>
                <w:lang w:eastAsia="en-US"/>
              </w:rPr>
              <w:t xml:space="preserve">Были подготовлены и приняты постановления администрации Алексеевского городского округа от 03.03.2022 года №190 «Об утверждении требований к качеству услуг по погребению, предоставляемых согласно гарантированному перечню услуг по погребению специализированной службой по вопросам похоронного дела» и от 27 февраля 2023 года № 171 «Об определении стоимости услуг, по погребению умерших, предоставляемых согласно гарантированному перечню услуг по погребению специализированной </w:t>
            </w:r>
            <w:r w:rsidRPr="00090AC5">
              <w:rPr>
                <w:rFonts w:eastAsia="Calibri"/>
                <w:sz w:val="24"/>
                <w:szCs w:val="24"/>
                <w:lang w:eastAsia="en-US"/>
              </w:rPr>
              <w:lastRenderedPageBreak/>
              <w:t>службой по вопросам похоронного дела»</w:t>
            </w:r>
          </w:p>
        </w:tc>
        <w:tc>
          <w:tcPr>
            <w:tcW w:w="2835" w:type="dxa"/>
            <w:tcBorders>
              <w:top w:val="single" w:sz="4" w:space="0" w:color="auto"/>
              <w:left w:val="single" w:sz="4" w:space="0" w:color="auto"/>
              <w:bottom w:val="single" w:sz="4" w:space="0" w:color="auto"/>
              <w:right w:val="single" w:sz="4" w:space="0" w:color="auto"/>
            </w:tcBorders>
            <w:noWrap/>
            <w:hideMark/>
          </w:tcPr>
          <w:p w:rsidR="0075626A" w:rsidRPr="00342D83" w:rsidRDefault="0075626A" w:rsidP="001D2394">
            <w:pPr>
              <w:jc w:val="center"/>
              <w:rPr>
                <w:sz w:val="24"/>
                <w:szCs w:val="24"/>
                <w:lang w:eastAsia="en-US"/>
              </w:rPr>
            </w:pPr>
            <w:r w:rsidRPr="006D0EF9">
              <w:rPr>
                <w:sz w:val="24"/>
                <w:szCs w:val="24"/>
                <w:lang w:eastAsia="en-US"/>
              </w:rPr>
              <w:lastRenderedPageBreak/>
              <w:t>Комитет  ЖКХ администрации Алексеевского городского округа</w:t>
            </w:r>
          </w:p>
        </w:tc>
      </w:tr>
      <w:tr w:rsidR="0075626A" w:rsidRPr="00342D83" w:rsidTr="002B29C0">
        <w:trPr>
          <w:trHeight w:val="315"/>
          <w:jc w:val="center"/>
        </w:trPr>
        <w:tc>
          <w:tcPr>
            <w:tcW w:w="832" w:type="dxa"/>
            <w:tcBorders>
              <w:top w:val="single" w:sz="4" w:space="0" w:color="auto"/>
              <w:left w:val="single" w:sz="4" w:space="0" w:color="auto"/>
              <w:bottom w:val="single" w:sz="4" w:space="0" w:color="auto"/>
              <w:right w:val="single" w:sz="4" w:space="0" w:color="auto"/>
            </w:tcBorders>
            <w:noWrap/>
            <w:hideMark/>
          </w:tcPr>
          <w:p w:rsidR="0075626A" w:rsidRPr="00342D83" w:rsidRDefault="0075626A" w:rsidP="00F4568C">
            <w:pPr>
              <w:ind w:left="-57" w:right="-57"/>
              <w:jc w:val="center"/>
              <w:rPr>
                <w:sz w:val="24"/>
                <w:szCs w:val="24"/>
                <w:lang w:eastAsia="en-US"/>
              </w:rPr>
            </w:pPr>
            <w:r w:rsidRPr="00342D83">
              <w:rPr>
                <w:sz w:val="24"/>
                <w:szCs w:val="24"/>
                <w:lang w:eastAsia="en-US"/>
              </w:rPr>
              <w:lastRenderedPageBreak/>
              <w:t>13.3.2</w:t>
            </w:r>
          </w:p>
        </w:tc>
        <w:tc>
          <w:tcPr>
            <w:tcW w:w="3778" w:type="dxa"/>
            <w:tcBorders>
              <w:top w:val="single" w:sz="4" w:space="0" w:color="auto"/>
              <w:left w:val="nil"/>
              <w:bottom w:val="single" w:sz="4" w:space="0" w:color="auto"/>
              <w:right w:val="single" w:sz="4" w:space="0" w:color="auto"/>
            </w:tcBorders>
            <w:noWrap/>
            <w:hideMark/>
          </w:tcPr>
          <w:p w:rsidR="0075626A" w:rsidRPr="00342D83" w:rsidRDefault="0075626A" w:rsidP="00B4480E">
            <w:pPr>
              <w:ind w:left="-57" w:right="-57"/>
              <w:jc w:val="both"/>
              <w:rPr>
                <w:rFonts w:eastAsia="Calibri"/>
                <w:sz w:val="24"/>
                <w:szCs w:val="24"/>
                <w:lang w:eastAsia="en-US"/>
              </w:rPr>
            </w:pPr>
            <w:r w:rsidRPr="00342D83">
              <w:rPr>
                <w:rFonts w:eastAsia="Calibri"/>
                <w:sz w:val="24"/>
                <w:szCs w:val="24"/>
                <w:lang w:eastAsia="en-US"/>
              </w:rPr>
              <w:t>Проведение мероприятий по постановке на кадастровый учет и оформлению права собственности на земельные участки кладбищ</w:t>
            </w:r>
          </w:p>
        </w:tc>
        <w:tc>
          <w:tcPr>
            <w:tcW w:w="3686" w:type="dxa"/>
            <w:tcBorders>
              <w:top w:val="single" w:sz="4" w:space="0" w:color="auto"/>
              <w:left w:val="nil"/>
              <w:bottom w:val="single" w:sz="4" w:space="0" w:color="auto"/>
              <w:right w:val="single" w:sz="4" w:space="0" w:color="auto"/>
            </w:tcBorders>
            <w:noWrap/>
            <w:hideMark/>
          </w:tcPr>
          <w:p w:rsidR="0075626A" w:rsidRPr="00342D83" w:rsidRDefault="0075626A" w:rsidP="00F4568C">
            <w:pPr>
              <w:ind w:left="-57" w:right="-57"/>
              <w:jc w:val="both"/>
              <w:rPr>
                <w:rFonts w:eastAsia="Calibri"/>
                <w:sz w:val="24"/>
                <w:szCs w:val="24"/>
                <w:lang w:eastAsia="en-US"/>
              </w:rPr>
            </w:pPr>
            <w:r w:rsidRPr="00342D83">
              <w:rPr>
                <w:rFonts w:eastAsia="Calibri"/>
                <w:sz w:val="24"/>
                <w:szCs w:val="24"/>
                <w:lang w:eastAsia="en-US"/>
              </w:rPr>
              <w:t>Обеспечение исполнения федерального законодательства                                          в сфере государственного кадастрового учета земельных участков</w:t>
            </w:r>
          </w:p>
        </w:tc>
        <w:tc>
          <w:tcPr>
            <w:tcW w:w="2835" w:type="dxa"/>
            <w:tcBorders>
              <w:top w:val="single" w:sz="4" w:space="0" w:color="auto"/>
              <w:left w:val="nil"/>
              <w:bottom w:val="single" w:sz="4" w:space="0" w:color="auto"/>
              <w:right w:val="single" w:sz="4" w:space="0" w:color="auto"/>
            </w:tcBorders>
          </w:tcPr>
          <w:p w:rsidR="0075626A" w:rsidRPr="00342D83" w:rsidRDefault="002A3E17" w:rsidP="0056054C">
            <w:pPr>
              <w:autoSpaceDE w:val="0"/>
              <w:autoSpaceDN w:val="0"/>
              <w:adjustRightInd w:val="0"/>
              <w:jc w:val="both"/>
              <w:rPr>
                <w:rFonts w:eastAsia="Calibri"/>
                <w:sz w:val="24"/>
                <w:szCs w:val="24"/>
                <w:lang w:eastAsia="en-US"/>
              </w:rPr>
            </w:pPr>
            <w:r w:rsidRPr="002A3E17">
              <w:rPr>
                <w:rFonts w:eastAsia="Calibri"/>
                <w:sz w:val="24"/>
                <w:szCs w:val="24"/>
                <w:lang w:eastAsia="en-US"/>
              </w:rPr>
              <w:t>Всего в Алексеевском городском округе 133 земельных участков, занятых местами погребения. Из них оформлено 82 земельный участок в муниципальную собственность Алексеевского городского округа, а по оставшимся 51 проводятся кадастровые работы.</w:t>
            </w:r>
          </w:p>
        </w:tc>
        <w:tc>
          <w:tcPr>
            <w:tcW w:w="2835" w:type="dxa"/>
            <w:tcBorders>
              <w:top w:val="single" w:sz="4" w:space="0" w:color="auto"/>
              <w:left w:val="single" w:sz="4" w:space="0" w:color="auto"/>
              <w:bottom w:val="single" w:sz="4" w:space="0" w:color="auto"/>
              <w:right w:val="single" w:sz="4" w:space="0" w:color="auto"/>
            </w:tcBorders>
            <w:noWrap/>
            <w:hideMark/>
          </w:tcPr>
          <w:p w:rsidR="0075626A" w:rsidRPr="00F7374A" w:rsidRDefault="0075626A" w:rsidP="00F7374A">
            <w:pPr>
              <w:jc w:val="center"/>
              <w:rPr>
                <w:rFonts w:eastAsia="Calibri"/>
                <w:sz w:val="24"/>
                <w:szCs w:val="24"/>
                <w:lang w:eastAsia="en-US"/>
              </w:rPr>
            </w:pPr>
            <w:r w:rsidRPr="00F7374A">
              <w:rPr>
                <w:rFonts w:eastAsia="Calibri"/>
                <w:sz w:val="24"/>
                <w:szCs w:val="24"/>
                <w:lang w:eastAsia="en-US"/>
              </w:rPr>
              <w:t>Комитет по земельным и имущественным отношениям администрации Алексеевского городского округа</w:t>
            </w:r>
          </w:p>
          <w:p w:rsidR="0075626A" w:rsidRPr="00342D83" w:rsidRDefault="0075626A" w:rsidP="001D2394">
            <w:pPr>
              <w:jc w:val="center"/>
              <w:rPr>
                <w:sz w:val="24"/>
                <w:szCs w:val="24"/>
                <w:lang w:eastAsia="en-US"/>
              </w:rPr>
            </w:pPr>
            <w:r w:rsidRPr="00F7374A">
              <w:rPr>
                <w:rFonts w:eastAsia="Calibri"/>
                <w:sz w:val="24"/>
                <w:szCs w:val="24"/>
                <w:lang w:eastAsia="en-US"/>
              </w:rPr>
              <w:t>Комитет  ЖКХ администрации Алексеевского городского округа</w:t>
            </w:r>
            <w:r w:rsidRPr="00342D83">
              <w:rPr>
                <w:rFonts w:eastAsia="Calibri"/>
                <w:sz w:val="24"/>
                <w:szCs w:val="24"/>
                <w:lang w:eastAsia="en-US"/>
              </w:rPr>
              <w:t xml:space="preserve"> </w:t>
            </w:r>
          </w:p>
        </w:tc>
      </w:tr>
      <w:tr w:rsidR="0075626A" w:rsidRPr="00342D83" w:rsidTr="002B29C0">
        <w:trPr>
          <w:trHeight w:val="315"/>
          <w:jc w:val="center"/>
        </w:trPr>
        <w:tc>
          <w:tcPr>
            <w:tcW w:w="832" w:type="dxa"/>
            <w:tcBorders>
              <w:top w:val="single" w:sz="4" w:space="0" w:color="auto"/>
              <w:left w:val="single" w:sz="4" w:space="0" w:color="auto"/>
              <w:bottom w:val="single" w:sz="4" w:space="0" w:color="auto"/>
              <w:right w:val="single" w:sz="4" w:space="0" w:color="auto"/>
            </w:tcBorders>
            <w:noWrap/>
            <w:hideMark/>
          </w:tcPr>
          <w:p w:rsidR="0075626A" w:rsidRPr="00342D83" w:rsidRDefault="0075626A" w:rsidP="00F4568C">
            <w:pPr>
              <w:ind w:left="-57" w:right="-57"/>
              <w:jc w:val="center"/>
              <w:rPr>
                <w:sz w:val="24"/>
                <w:szCs w:val="24"/>
                <w:lang w:eastAsia="en-US"/>
              </w:rPr>
            </w:pPr>
            <w:r w:rsidRPr="00342D83">
              <w:rPr>
                <w:sz w:val="24"/>
                <w:szCs w:val="24"/>
                <w:lang w:eastAsia="en-US"/>
              </w:rPr>
              <w:t>13.3.3</w:t>
            </w:r>
          </w:p>
        </w:tc>
        <w:tc>
          <w:tcPr>
            <w:tcW w:w="3778" w:type="dxa"/>
            <w:tcBorders>
              <w:top w:val="single" w:sz="4" w:space="0" w:color="auto"/>
              <w:left w:val="nil"/>
              <w:bottom w:val="single" w:sz="4" w:space="0" w:color="auto"/>
              <w:right w:val="single" w:sz="4" w:space="0" w:color="auto"/>
            </w:tcBorders>
            <w:noWrap/>
            <w:hideMark/>
          </w:tcPr>
          <w:p w:rsidR="0075626A" w:rsidRPr="00342D83" w:rsidRDefault="0075626A" w:rsidP="00F4568C">
            <w:pPr>
              <w:jc w:val="both"/>
              <w:rPr>
                <w:rFonts w:eastAsia="Calibri"/>
                <w:sz w:val="24"/>
                <w:szCs w:val="24"/>
                <w:lang w:eastAsia="en-US"/>
              </w:rPr>
            </w:pPr>
            <w:r w:rsidRPr="00342D83">
              <w:rPr>
                <w:rFonts w:eastAsia="Calibri"/>
                <w:sz w:val="24"/>
                <w:szCs w:val="24"/>
                <w:lang w:eastAsia="en-US"/>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Алексеевского городского округа</w:t>
            </w:r>
          </w:p>
        </w:tc>
        <w:tc>
          <w:tcPr>
            <w:tcW w:w="3686" w:type="dxa"/>
            <w:tcBorders>
              <w:top w:val="single" w:sz="4" w:space="0" w:color="auto"/>
              <w:left w:val="nil"/>
              <w:bottom w:val="single" w:sz="4" w:space="0" w:color="auto"/>
              <w:right w:val="single" w:sz="4" w:space="0" w:color="auto"/>
            </w:tcBorders>
            <w:noWrap/>
            <w:hideMark/>
          </w:tcPr>
          <w:p w:rsidR="0075626A" w:rsidRPr="00342D83" w:rsidRDefault="0075626A" w:rsidP="00F4568C">
            <w:pPr>
              <w:autoSpaceDE w:val="0"/>
              <w:autoSpaceDN w:val="0"/>
              <w:adjustRightInd w:val="0"/>
              <w:jc w:val="both"/>
              <w:rPr>
                <w:rFonts w:eastAsia="Calibri"/>
                <w:sz w:val="24"/>
                <w:szCs w:val="24"/>
                <w:lang w:eastAsia="en-US"/>
              </w:rPr>
            </w:pPr>
            <w:r w:rsidRPr="00342D83">
              <w:rPr>
                <w:rFonts w:eastAsia="Calibri"/>
                <w:sz w:val="24"/>
                <w:szCs w:val="24"/>
                <w:lang w:eastAsia="en-US"/>
              </w:rPr>
              <w:t xml:space="preserve">Обеспечение информационной открытости и предоставление достоверной информации                            об участниках рынка                                         для потенциальных потребителей услуг </w:t>
            </w:r>
          </w:p>
        </w:tc>
        <w:tc>
          <w:tcPr>
            <w:tcW w:w="2835" w:type="dxa"/>
            <w:tcBorders>
              <w:top w:val="single" w:sz="4" w:space="0" w:color="auto"/>
              <w:left w:val="nil"/>
              <w:bottom w:val="single" w:sz="4" w:space="0" w:color="auto"/>
              <w:right w:val="single" w:sz="4" w:space="0" w:color="auto"/>
            </w:tcBorders>
          </w:tcPr>
          <w:p w:rsidR="0075626A" w:rsidRPr="00342D83" w:rsidRDefault="00A735C1" w:rsidP="0056054C">
            <w:pPr>
              <w:pStyle w:val="ConsPlusNormal"/>
              <w:jc w:val="both"/>
            </w:pPr>
            <w:r w:rsidRPr="00A735C1">
              <w:t xml:space="preserve">Для использования в работе специалистами управления ЖКХ  сформирован реестр субъектов предпринимательства, осуществляющих деятельность на рынке ритуальных услуг на территории Алексеевского </w:t>
            </w:r>
            <w:r w:rsidRPr="00A735C1">
              <w:lastRenderedPageBreak/>
              <w:t>городского округа.</w:t>
            </w:r>
          </w:p>
        </w:tc>
        <w:tc>
          <w:tcPr>
            <w:tcW w:w="2835" w:type="dxa"/>
            <w:tcBorders>
              <w:top w:val="single" w:sz="4" w:space="0" w:color="auto"/>
              <w:left w:val="single" w:sz="4" w:space="0" w:color="auto"/>
              <w:bottom w:val="single" w:sz="4" w:space="0" w:color="auto"/>
              <w:right w:val="single" w:sz="4" w:space="0" w:color="auto"/>
            </w:tcBorders>
            <w:noWrap/>
            <w:hideMark/>
          </w:tcPr>
          <w:p w:rsidR="0075626A" w:rsidRPr="00342D83" w:rsidRDefault="0075626A" w:rsidP="009B420C">
            <w:pPr>
              <w:jc w:val="center"/>
              <w:rPr>
                <w:sz w:val="24"/>
                <w:szCs w:val="24"/>
                <w:lang w:eastAsia="en-US"/>
              </w:rPr>
            </w:pPr>
            <w:r w:rsidRPr="00342D83">
              <w:rPr>
                <w:sz w:val="24"/>
                <w:szCs w:val="24"/>
                <w:lang w:eastAsia="en-US"/>
              </w:rPr>
              <w:lastRenderedPageBreak/>
              <w:t>Комитет  ЖКХ администрации Алексеевского городского округа</w:t>
            </w:r>
          </w:p>
        </w:tc>
      </w:tr>
      <w:tr w:rsidR="0075626A" w:rsidRPr="00342D83" w:rsidTr="002B29C0">
        <w:trPr>
          <w:trHeight w:val="315"/>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tcPr>
          <w:p w:rsidR="0075626A" w:rsidRPr="00342D83" w:rsidRDefault="0075626A" w:rsidP="00F4568C">
            <w:pPr>
              <w:ind w:left="-57" w:right="-57"/>
              <w:jc w:val="center"/>
              <w:rPr>
                <w:sz w:val="24"/>
                <w:szCs w:val="24"/>
              </w:rPr>
            </w:pPr>
            <w:r w:rsidRPr="00342D83">
              <w:rPr>
                <w:sz w:val="24"/>
                <w:szCs w:val="24"/>
              </w:rPr>
              <w:lastRenderedPageBreak/>
              <w:t>13.3.4</w:t>
            </w:r>
          </w:p>
        </w:tc>
        <w:tc>
          <w:tcPr>
            <w:tcW w:w="3778" w:type="dxa"/>
            <w:tcBorders>
              <w:top w:val="single" w:sz="4" w:space="0" w:color="auto"/>
              <w:left w:val="nil"/>
              <w:bottom w:val="single" w:sz="4" w:space="0" w:color="auto"/>
              <w:right w:val="single" w:sz="4" w:space="0" w:color="auto"/>
            </w:tcBorders>
            <w:shd w:val="clear" w:color="auto" w:fill="auto"/>
            <w:noWrap/>
          </w:tcPr>
          <w:p w:rsidR="0075626A" w:rsidRPr="00342D83" w:rsidRDefault="0075626A" w:rsidP="00F4568C">
            <w:pPr>
              <w:pStyle w:val="ConsPlusNormal"/>
              <w:jc w:val="both"/>
            </w:pPr>
            <w:r w:rsidRPr="00342D83">
              <w:t>Организация работы по инвентаризации кладбищ и мест захоронений на них, документальному оформлению прав муниципальной собственности городского округа на объекты недвижимости (кладбища).</w:t>
            </w:r>
          </w:p>
          <w:p w:rsidR="0075626A" w:rsidRPr="00342D83" w:rsidRDefault="0075626A" w:rsidP="00F4568C">
            <w:pPr>
              <w:pStyle w:val="ConsPlusNormal"/>
              <w:jc w:val="both"/>
            </w:pPr>
          </w:p>
        </w:tc>
        <w:tc>
          <w:tcPr>
            <w:tcW w:w="3686" w:type="dxa"/>
            <w:tcBorders>
              <w:top w:val="single" w:sz="4" w:space="0" w:color="auto"/>
              <w:left w:val="nil"/>
              <w:bottom w:val="single" w:sz="4" w:space="0" w:color="auto"/>
              <w:right w:val="single" w:sz="4" w:space="0" w:color="auto"/>
            </w:tcBorders>
            <w:shd w:val="clear" w:color="auto" w:fill="auto"/>
            <w:noWrap/>
          </w:tcPr>
          <w:p w:rsidR="0075626A" w:rsidRPr="00342D83" w:rsidRDefault="0075626A" w:rsidP="00F4568C">
            <w:pPr>
              <w:pStyle w:val="ConsPlusNormal"/>
              <w:jc w:val="both"/>
            </w:pPr>
            <w:r w:rsidRPr="00342D83">
              <w:t>Создание реестра кладбищ и мест захоронений на них, документальное оформление прав муниципальной собственности городского округа на объекты недвижимости</w:t>
            </w:r>
          </w:p>
          <w:p w:rsidR="0075626A" w:rsidRPr="00342D83" w:rsidRDefault="0075626A" w:rsidP="00F4568C">
            <w:pPr>
              <w:pStyle w:val="ConsPlusNormal"/>
              <w:jc w:val="both"/>
            </w:pPr>
            <w:r w:rsidRPr="00342D83">
              <w:t xml:space="preserve"> </w:t>
            </w:r>
          </w:p>
        </w:tc>
        <w:tc>
          <w:tcPr>
            <w:tcW w:w="2835" w:type="dxa"/>
            <w:tcBorders>
              <w:top w:val="single" w:sz="4" w:space="0" w:color="auto"/>
              <w:left w:val="nil"/>
              <w:bottom w:val="single" w:sz="4" w:space="0" w:color="auto"/>
              <w:right w:val="single" w:sz="4" w:space="0" w:color="auto"/>
            </w:tcBorders>
          </w:tcPr>
          <w:p w:rsidR="0075626A" w:rsidRPr="00342D83" w:rsidRDefault="002A3E17" w:rsidP="00FF5FDF">
            <w:pPr>
              <w:jc w:val="both"/>
              <w:rPr>
                <w:sz w:val="24"/>
                <w:szCs w:val="24"/>
                <w:lang w:eastAsia="en-US"/>
              </w:rPr>
            </w:pPr>
            <w:r w:rsidRPr="002A3E17">
              <w:rPr>
                <w:sz w:val="24"/>
                <w:szCs w:val="24"/>
                <w:lang w:eastAsia="en-US"/>
              </w:rPr>
              <w:t>По кладбищам проводятся кадастровые работы, подготовлены схемы расположения земельных участков на кадастровом плане территории, в процессе работ выявлены наложения границ земельных участков на образуемые земельные участки под существующими местами погребения и пересечения с установленными территориальными зонами. Общее количество земельных участков, занятых местами погребения – 133</w:t>
            </w:r>
            <w:r w:rsidR="00525DC3">
              <w:rPr>
                <w:sz w:val="24"/>
                <w:szCs w:val="24"/>
                <w:lang w:eastAsia="en-US"/>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75626A" w:rsidRPr="00342D83" w:rsidRDefault="0075626A" w:rsidP="00F4568C">
            <w:pPr>
              <w:jc w:val="center"/>
              <w:rPr>
                <w:sz w:val="24"/>
                <w:szCs w:val="24"/>
                <w:lang w:eastAsia="en-US"/>
              </w:rPr>
            </w:pPr>
            <w:r w:rsidRPr="00342D83">
              <w:rPr>
                <w:sz w:val="24"/>
                <w:szCs w:val="24"/>
                <w:lang w:eastAsia="en-US"/>
              </w:rPr>
              <w:t>Комитет  ЖКХ администрации Алексеевского городского округа</w:t>
            </w:r>
          </w:p>
          <w:p w:rsidR="0075626A" w:rsidRPr="00342D83" w:rsidRDefault="0075626A" w:rsidP="00F4568C">
            <w:pPr>
              <w:jc w:val="center"/>
              <w:rPr>
                <w:sz w:val="24"/>
                <w:szCs w:val="24"/>
                <w:lang w:eastAsia="en-US"/>
              </w:rPr>
            </w:pPr>
          </w:p>
          <w:p w:rsidR="0075626A" w:rsidRPr="00342D83" w:rsidRDefault="0075626A" w:rsidP="00F4568C">
            <w:pPr>
              <w:jc w:val="center"/>
              <w:rPr>
                <w:sz w:val="24"/>
                <w:szCs w:val="24"/>
                <w:lang w:eastAsia="en-US"/>
              </w:rPr>
            </w:pPr>
            <w:r w:rsidRPr="009B420C">
              <w:rPr>
                <w:sz w:val="24"/>
                <w:szCs w:val="24"/>
                <w:lang w:eastAsia="en-US"/>
              </w:rPr>
              <w:t>Комитет по земельным и имущественным отношениям администрации Алексеевского городского округа</w:t>
            </w:r>
          </w:p>
        </w:tc>
      </w:tr>
    </w:tbl>
    <w:p w:rsidR="009D62B6" w:rsidRPr="00342D83" w:rsidRDefault="009D62B6" w:rsidP="00A923EF">
      <w:pPr>
        <w:widowControl w:val="0"/>
        <w:autoSpaceDE w:val="0"/>
        <w:autoSpaceDN w:val="0"/>
        <w:jc w:val="center"/>
        <w:rPr>
          <w:sz w:val="28"/>
          <w:szCs w:val="28"/>
        </w:rPr>
        <w:sectPr w:rsidR="009D62B6" w:rsidRPr="00342D83" w:rsidSect="009A417E">
          <w:pgSz w:w="16838" w:h="11906" w:orient="landscape"/>
          <w:pgMar w:top="1134" w:right="1134" w:bottom="567" w:left="1134" w:header="709" w:footer="709" w:gutter="0"/>
          <w:cols w:space="708"/>
          <w:docGrid w:linePitch="360"/>
        </w:sectPr>
      </w:pPr>
    </w:p>
    <w:p w:rsidR="001B4719" w:rsidRDefault="001B4719" w:rsidP="00A820F0">
      <w:pPr>
        <w:jc w:val="center"/>
        <w:rPr>
          <w:b/>
          <w:sz w:val="28"/>
          <w:szCs w:val="28"/>
        </w:rPr>
      </w:pPr>
    </w:p>
    <w:p w:rsidR="001B4719" w:rsidRPr="001B4719" w:rsidRDefault="001B4719" w:rsidP="001B4719">
      <w:pPr>
        <w:jc w:val="center"/>
        <w:rPr>
          <w:b/>
          <w:sz w:val="28"/>
          <w:szCs w:val="28"/>
        </w:rPr>
      </w:pPr>
      <w:r w:rsidRPr="001B4719">
        <w:rPr>
          <w:b/>
          <w:sz w:val="28"/>
          <w:szCs w:val="28"/>
        </w:rPr>
        <w:t>Топливно-энергетический комплекс</w:t>
      </w:r>
    </w:p>
    <w:p w:rsidR="001B4719" w:rsidRPr="001B4719" w:rsidRDefault="001B4719" w:rsidP="001B4719">
      <w:pPr>
        <w:jc w:val="center"/>
        <w:rPr>
          <w:b/>
          <w:sz w:val="28"/>
          <w:szCs w:val="28"/>
        </w:rPr>
      </w:pPr>
      <w:r w:rsidRPr="001B4719">
        <w:rPr>
          <w:b/>
          <w:sz w:val="28"/>
          <w:szCs w:val="28"/>
        </w:rPr>
        <w:t xml:space="preserve">14. Рынок купли-продажи электрической энергии (мощности) </w:t>
      </w:r>
    </w:p>
    <w:p w:rsidR="001B4719" w:rsidRDefault="001B4719" w:rsidP="001B4719">
      <w:pPr>
        <w:jc w:val="center"/>
        <w:rPr>
          <w:b/>
          <w:sz w:val="28"/>
          <w:szCs w:val="28"/>
        </w:rPr>
      </w:pPr>
      <w:r w:rsidRPr="001B4719">
        <w:rPr>
          <w:b/>
          <w:sz w:val="28"/>
          <w:szCs w:val="28"/>
        </w:rPr>
        <w:t>на розничном рынке электрической энергии (мощности)</w:t>
      </w:r>
    </w:p>
    <w:p w:rsidR="001B4719" w:rsidRDefault="001B4719" w:rsidP="00A820F0">
      <w:pPr>
        <w:jc w:val="center"/>
        <w:rPr>
          <w:b/>
          <w:sz w:val="28"/>
          <w:szCs w:val="28"/>
        </w:rPr>
      </w:pPr>
    </w:p>
    <w:p w:rsidR="001B4719" w:rsidRDefault="001B4719" w:rsidP="00A820F0">
      <w:pPr>
        <w:jc w:val="center"/>
        <w:rPr>
          <w:b/>
          <w:sz w:val="28"/>
          <w:szCs w:val="28"/>
        </w:rPr>
      </w:pPr>
    </w:p>
    <w:p w:rsidR="00A820F0" w:rsidRPr="00342D83" w:rsidRDefault="00A820F0" w:rsidP="00A820F0">
      <w:pPr>
        <w:jc w:val="center"/>
        <w:rPr>
          <w:b/>
          <w:sz w:val="28"/>
          <w:szCs w:val="28"/>
        </w:rPr>
      </w:pPr>
      <w:r w:rsidRPr="00342D83">
        <w:rPr>
          <w:b/>
          <w:sz w:val="28"/>
          <w:szCs w:val="28"/>
        </w:rPr>
        <w:t>14.2. Ключевые показатели</w:t>
      </w:r>
    </w:p>
    <w:p w:rsidR="00A820F0" w:rsidRPr="00342D83" w:rsidRDefault="00A820F0" w:rsidP="00A820F0">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89362A" w:rsidRPr="00342D83" w:rsidTr="00F81224">
        <w:trPr>
          <w:tblHeader/>
          <w:jc w:val="center"/>
        </w:trPr>
        <w:tc>
          <w:tcPr>
            <w:tcW w:w="711" w:type="dxa"/>
            <w:vAlign w:val="center"/>
          </w:tcPr>
          <w:p w:rsidR="0089362A" w:rsidRPr="002A698E" w:rsidRDefault="0089362A" w:rsidP="00A820F0">
            <w:pPr>
              <w:spacing w:line="240" w:lineRule="atLeast"/>
              <w:jc w:val="center"/>
              <w:rPr>
                <w:b/>
              </w:rPr>
            </w:pPr>
            <w:r w:rsidRPr="002A698E">
              <w:rPr>
                <w:b/>
              </w:rPr>
              <w:t>№ п/п</w:t>
            </w:r>
          </w:p>
        </w:tc>
        <w:tc>
          <w:tcPr>
            <w:tcW w:w="4651" w:type="dxa"/>
            <w:vAlign w:val="center"/>
          </w:tcPr>
          <w:p w:rsidR="0089362A" w:rsidRPr="002A698E" w:rsidRDefault="0089362A" w:rsidP="00A820F0">
            <w:pPr>
              <w:tabs>
                <w:tab w:val="left" w:pos="1557"/>
                <w:tab w:val="left" w:pos="2697"/>
              </w:tabs>
              <w:spacing w:line="240" w:lineRule="atLeast"/>
              <w:jc w:val="center"/>
              <w:rPr>
                <w:b/>
              </w:rPr>
            </w:pPr>
            <w:r w:rsidRPr="002A698E">
              <w:rPr>
                <w:b/>
              </w:rPr>
              <w:t>Наименование ключевого показателя</w:t>
            </w:r>
          </w:p>
        </w:tc>
        <w:tc>
          <w:tcPr>
            <w:tcW w:w="1134" w:type="dxa"/>
            <w:vAlign w:val="center"/>
          </w:tcPr>
          <w:p w:rsidR="0089362A" w:rsidRPr="002A698E" w:rsidRDefault="0089362A" w:rsidP="00F81224">
            <w:pPr>
              <w:spacing w:line="240" w:lineRule="atLeast"/>
              <w:ind w:left="-57" w:right="-57"/>
              <w:jc w:val="center"/>
              <w:rPr>
                <w:b/>
              </w:rPr>
            </w:pPr>
            <w:r w:rsidRPr="002A698E">
              <w:rPr>
                <w:b/>
              </w:rPr>
              <w:t>Единица измерения</w:t>
            </w:r>
          </w:p>
        </w:tc>
        <w:tc>
          <w:tcPr>
            <w:tcW w:w="992" w:type="dxa"/>
            <w:vAlign w:val="center"/>
          </w:tcPr>
          <w:p w:rsidR="0089362A" w:rsidRPr="002A698E" w:rsidRDefault="0089362A" w:rsidP="00BC610A">
            <w:pPr>
              <w:ind w:left="-57" w:right="-57"/>
              <w:jc w:val="center"/>
              <w:rPr>
                <w:b/>
                <w:bCs/>
              </w:rPr>
            </w:pPr>
            <w:r w:rsidRPr="002A698E">
              <w:rPr>
                <w:b/>
                <w:bCs/>
              </w:rPr>
              <w:t>На 31 декабря 2023 года</w:t>
            </w:r>
          </w:p>
          <w:p w:rsidR="0089362A" w:rsidRPr="002A698E" w:rsidRDefault="0089362A" w:rsidP="00BC610A">
            <w:pPr>
              <w:ind w:left="-57" w:right="-57"/>
              <w:jc w:val="center"/>
              <w:rPr>
                <w:b/>
                <w:bCs/>
              </w:rPr>
            </w:pPr>
            <w:r w:rsidRPr="002A698E">
              <w:rPr>
                <w:b/>
                <w:bCs/>
              </w:rPr>
              <w:t>план</w:t>
            </w:r>
          </w:p>
        </w:tc>
        <w:tc>
          <w:tcPr>
            <w:tcW w:w="992" w:type="dxa"/>
          </w:tcPr>
          <w:p w:rsidR="0089362A" w:rsidRPr="002A698E" w:rsidRDefault="0089362A" w:rsidP="00B31597">
            <w:pPr>
              <w:ind w:left="-57" w:right="-57"/>
              <w:rPr>
                <w:b/>
                <w:bCs/>
              </w:rPr>
            </w:pPr>
          </w:p>
          <w:p w:rsidR="0089362A" w:rsidRPr="002A698E" w:rsidRDefault="0089362A" w:rsidP="00B31597">
            <w:pPr>
              <w:ind w:left="-57" w:right="-57"/>
              <w:rPr>
                <w:b/>
                <w:bCs/>
              </w:rPr>
            </w:pPr>
          </w:p>
          <w:p w:rsidR="0089362A" w:rsidRPr="002A698E" w:rsidRDefault="0089362A" w:rsidP="00B31597">
            <w:pPr>
              <w:ind w:left="-57" w:right="-57"/>
              <w:rPr>
                <w:b/>
                <w:bCs/>
              </w:rPr>
            </w:pPr>
          </w:p>
          <w:p w:rsidR="0089362A" w:rsidRPr="002A698E" w:rsidRDefault="0089362A" w:rsidP="00472095">
            <w:pPr>
              <w:ind w:left="-57" w:right="-57"/>
              <w:rPr>
                <w:b/>
                <w:bCs/>
              </w:rPr>
            </w:pPr>
            <w:r w:rsidRPr="002A698E">
              <w:rPr>
                <w:b/>
                <w:bCs/>
              </w:rPr>
              <w:t>Оценка выполне</w:t>
            </w:r>
            <w:r w:rsidR="00472095">
              <w:rPr>
                <w:b/>
                <w:bCs/>
              </w:rPr>
              <w:t>-</w:t>
            </w:r>
            <w:r w:rsidRPr="002A698E">
              <w:rPr>
                <w:b/>
                <w:bCs/>
              </w:rPr>
              <w:t>ния по состоянию на 01.0</w:t>
            </w:r>
            <w:r w:rsidR="00D50A2F">
              <w:rPr>
                <w:b/>
                <w:bCs/>
              </w:rPr>
              <w:t>7</w:t>
            </w:r>
            <w:r w:rsidRPr="002A698E">
              <w:rPr>
                <w:b/>
                <w:bCs/>
              </w:rPr>
              <w:t>.2023</w:t>
            </w:r>
          </w:p>
        </w:tc>
        <w:tc>
          <w:tcPr>
            <w:tcW w:w="1247" w:type="dxa"/>
            <w:shd w:val="clear" w:color="auto" w:fill="FFFFFF" w:themeFill="background1"/>
            <w:vAlign w:val="center"/>
          </w:tcPr>
          <w:p w:rsidR="0089362A" w:rsidRPr="002A698E" w:rsidRDefault="0089362A" w:rsidP="00B31597">
            <w:pPr>
              <w:ind w:left="-57" w:right="-57"/>
              <w:rPr>
                <w:b/>
                <w:bCs/>
              </w:rPr>
            </w:pPr>
          </w:p>
          <w:p w:rsidR="0089362A" w:rsidRPr="002A698E" w:rsidRDefault="0089362A" w:rsidP="00B31597">
            <w:pPr>
              <w:ind w:left="-57" w:right="-57"/>
              <w:rPr>
                <w:b/>
                <w:bCs/>
              </w:rPr>
            </w:pPr>
          </w:p>
          <w:p w:rsidR="0089362A" w:rsidRPr="002A698E" w:rsidRDefault="0089362A" w:rsidP="00B31597">
            <w:pPr>
              <w:ind w:left="-57" w:right="-57"/>
              <w:rPr>
                <w:b/>
                <w:bCs/>
              </w:rPr>
            </w:pPr>
          </w:p>
          <w:p w:rsidR="0089362A" w:rsidRPr="002A698E" w:rsidRDefault="0089362A" w:rsidP="00B31597">
            <w:pPr>
              <w:ind w:left="-57" w:right="-57"/>
              <w:rPr>
                <w:b/>
                <w:bCs/>
              </w:rPr>
            </w:pPr>
            <w:r w:rsidRPr="002A698E">
              <w:rPr>
                <w:b/>
                <w:bCs/>
              </w:rPr>
              <w:t>Процент выполнения показателя по сравнению с плановыми данными за 2023 год,%</w:t>
            </w:r>
          </w:p>
          <w:p w:rsidR="0089362A" w:rsidRPr="002A698E" w:rsidRDefault="0089362A" w:rsidP="00B31597">
            <w:pPr>
              <w:ind w:left="-57" w:right="-57"/>
              <w:rPr>
                <w:b/>
                <w:bCs/>
              </w:rPr>
            </w:pPr>
          </w:p>
          <w:p w:rsidR="0089362A" w:rsidRPr="002A698E" w:rsidRDefault="0089362A" w:rsidP="00B31597">
            <w:pPr>
              <w:ind w:left="-57" w:right="-57"/>
              <w:rPr>
                <w:b/>
                <w:bCs/>
              </w:rPr>
            </w:pPr>
          </w:p>
          <w:p w:rsidR="0089362A" w:rsidRPr="002A698E" w:rsidRDefault="0089362A" w:rsidP="00B31597">
            <w:pPr>
              <w:ind w:left="-57" w:right="-57"/>
              <w:rPr>
                <w:b/>
                <w:bCs/>
              </w:rPr>
            </w:pPr>
          </w:p>
          <w:p w:rsidR="0089362A" w:rsidRPr="002A698E" w:rsidRDefault="0089362A" w:rsidP="00B31597">
            <w:pPr>
              <w:ind w:left="-57" w:right="-57"/>
              <w:rPr>
                <w:b/>
                <w:bCs/>
              </w:rPr>
            </w:pPr>
          </w:p>
        </w:tc>
        <w:tc>
          <w:tcPr>
            <w:tcW w:w="1447" w:type="dxa"/>
            <w:shd w:val="clear" w:color="auto" w:fill="FFFFFF" w:themeFill="background1"/>
            <w:vAlign w:val="center"/>
          </w:tcPr>
          <w:p w:rsidR="0089362A" w:rsidRPr="002A698E" w:rsidRDefault="0089362A" w:rsidP="00B31597">
            <w:pPr>
              <w:ind w:left="-57" w:right="-57"/>
              <w:rPr>
                <w:b/>
                <w:bCs/>
              </w:rPr>
            </w:pPr>
            <w:r w:rsidRPr="002A698E">
              <w:rPr>
                <w:b/>
                <w:bCs/>
              </w:rPr>
              <w:t>Оценка выполнения по состоянию на 31.12.2023</w:t>
            </w:r>
          </w:p>
        </w:tc>
        <w:tc>
          <w:tcPr>
            <w:tcW w:w="1870" w:type="dxa"/>
            <w:shd w:val="clear" w:color="auto" w:fill="FFFFFF" w:themeFill="background1"/>
          </w:tcPr>
          <w:p w:rsidR="0089362A" w:rsidRPr="00342D83" w:rsidRDefault="007A31A3" w:rsidP="00A820F0">
            <w:pPr>
              <w:spacing w:line="240" w:lineRule="atLeast"/>
              <w:jc w:val="center"/>
              <w:rPr>
                <w:b/>
                <w:bCs/>
                <w:sz w:val="24"/>
                <w:szCs w:val="24"/>
              </w:rPr>
            </w:pPr>
            <w:r w:rsidRPr="007A31A3">
              <w:rPr>
                <w:b/>
                <w:bCs/>
                <w:sz w:val="24"/>
                <w:szCs w:val="24"/>
              </w:rPr>
              <w:t>Ответственные исполнители мероприятия</w:t>
            </w:r>
          </w:p>
        </w:tc>
      </w:tr>
      <w:tr w:rsidR="0089362A" w:rsidRPr="00342D83" w:rsidTr="00F81224">
        <w:trPr>
          <w:jc w:val="center"/>
        </w:trPr>
        <w:tc>
          <w:tcPr>
            <w:tcW w:w="711" w:type="dxa"/>
          </w:tcPr>
          <w:p w:rsidR="0089362A" w:rsidRPr="00342D83" w:rsidRDefault="0089362A" w:rsidP="00A820F0">
            <w:pPr>
              <w:ind w:left="-57" w:right="-57"/>
              <w:jc w:val="center"/>
              <w:rPr>
                <w:sz w:val="24"/>
                <w:szCs w:val="24"/>
              </w:rPr>
            </w:pPr>
            <w:r w:rsidRPr="00342D83">
              <w:rPr>
                <w:sz w:val="24"/>
                <w:szCs w:val="24"/>
              </w:rPr>
              <w:t>14.2.1</w:t>
            </w:r>
          </w:p>
        </w:tc>
        <w:tc>
          <w:tcPr>
            <w:tcW w:w="4651" w:type="dxa"/>
          </w:tcPr>
          <w:p w:rsidR="0089362A" w:rsidRPr="00342D83" w:rsidRDefault="0089362A" w:rsidP="006A27D5">
            <w:pPr>
              <w:jc w:val="both"/>
              <w:rPr>
                <w:sz w:val="24"/>
                <w:szCs w:val="24"/>
              </w:rPr>
            </w:pPr>
            <w:r w:rsidRPr="00342D83">
              <w:rPr>
                <w:rFonts w:eastAsiaTheme="minorHAnsi"/>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 (по Стандарту                       и методике ФАС)</w:t>
            </w:r>
          </w:p>
        </w:tc>
        <w:tc>
          <w:tcPr>
            <w:tcW w:w="1134" w:type="dxa"/>
          </w:tcPr>
          <w:p w:rsidR="0089362A" w:rsidRPr="00342D83" w:rsidRDefault="0089362A" w:rsidP="00982D9E">
            <w:pPr>
              <w:jc w:val="center"/>
              <w:rPr>
                <w:sz w:val="24"/>
                <w:szCs w:val="24"/>
              </w:rPr>
            </w:pPr>
            <w:r w:rsidRPr="00342D83">
              <w:rPr>
                <w:sz w:val="24"/>
                <w:szCs w:val="24"/>
              </w:rPr>
              <w:t>%</w:t>
            </w:r>
          </w:p>
        </w:tc>
        <w:tc>
          <w:tcPr>
            <w:tcW w:w="992" w:type="dxa"/>
          </w:tcPr>
          <w:p w:rsidR="0089362A" w:rsidRPr="00342D83" w:rsidRDefault="0089362A" w:rsidP="00982D9E">
            <w:pPr>
              <w:jc w:val="center"/>
              <w:rPr>
                <w:sz w:val="24"/>
                <w:szCs w:val="24"/>
              </w:rPr>
            </w:pPr>
            <w:r w:rsidRPr="00342D83">
              <w:rPr>
                <w:sz w:val="24"/>
                <w:szCs w:val="24"/>
              </w:rPr>
              <w:t>100</w:t>
            </w:r>
          </w:p>
        </w:tc>
        <w:tc>
          <w:tcPr>
            <w:tcW w:w="992" w:type="dxa"/>
          </w:tcPr>
          <w:p w:rsidR="0089362A" w:rsidRPr="00342D83" w:rsidRDefault="00FC7176" w:rsidP="00982D9E">
            <w:pPr>
              <w:jc w:val="center"/>
              <w:rPr>
                <w:sz w:val="24"/>
                <w:szCs w:val="24"/>
              </w:rPr>
            </w:pPr>
            <w:r>
              <w:rPr>
                <w:sz w:val="24"/>
                <w:szCs w:val="24"/>
              </w:rPr>
              <w:t>100</w:t>
            </w:r>
          </w:p>
        </w:tc>
        <w:tc>
          <w:tcPr>
            <w:tcW w:w="1247" w:type="dxa"/>
          </w:tcPr>
          <w:p w:rsidR="0089362A" w:rsidRPr="00342D83" w:rsidRDefault="00FC7176" w:rsidP="00982D9E">
            <w:pPr>
              <w:jc w:val="center"/>
              <w:rPr>
                <w:sz w:val="24"/>
                <w:szCs w:val="24"/>
              </w:rPr>
            </w:pPr>
            <w:r>
              <w:rPr>
                <w:sz w:val="24"/>
                <w:szCs w:val="24"/>
              </w:rPr>
              <w:t>100</w:t>
            </w:r>
          </w:p>
        </w:tc>
        <w:tc>
          <w:tcPr>
            <w:tcW w:w="1447" w:type="dxa"/>
          </w:tcPr>
          <w:p w:rsidR="0089362A" w:rsidRPr="00342D83" w:rsidRDefault="00FC7176" w:rsidP="00982D9E">
            <w:pPr>
              <w:jc w:val="center"/>
              <w:rPr>
                <w:sz w:val="24"/>
                <w:szCs w:val="24"/>
              </w:rPr>
            </w:pPr>
            <w:r>
              <w:rPr>
                <w:sz w:val="24"/>
                <w:szCs w:val="24"/>
              </w:rPr>
              <w:t>100</w:t>
            </w:r>
          </w:p>
        </w:tc>
        <w:tc>
          <w:tcPr>
            <w:tcW w:w="1870" w:type="dxa"/>
          </w:tcPr>
          <w:p w:rsidR="0089362A" w:rsidRPr="00342D83" w:rsidRDefault="0089362A" w:rsidP="00982D9E">
            <w:pPr>
              <w:jc w:val="center"/>
              <w:rPr>
                <w:sz w:val="24"/>
                <w:szCs w:val="24"/>
              </w:rPr>
            </w:pPr>
            <w:r w:rsidRPr="00342D83">
              <w:rPr>
                <w:sz w:val="24"/>
                <w:szCs w:val="24"/>
                <w:lang w:eastAsia="en-US"/>
              </w:rPr>
              <w:t>Комитет  ЖКХ администрации Алексеевского городского округа</w:t>
            </w:r>
          </w:p>
        </w:tc>
      </w:tr>
    </w:tbl>
    <w:p w:rsidR="00A820F0" w:rsidRPr="00342D83" w:rsidRDefault="00A820F0" w:rsidP="00A820F0">
      <w:pPr>
        <w:widowControl w:val="0"/>
        <w:autoSpaceDE w:val="0"/>
        <w:autoSpaceDN w:val="0"/>
        <w:ind w:firstLine="709"/>
        <w:jc w:val="both"/>
        <w:rPr>
          <w:sz w:val="28"/>
          <w:szCs w:val="28"/>
        </w:rPr>
      </w:pPr>
    </w:p>
    <w:p w:rsidR="00E8644D" w:rsidRDefault="00E8644D" w:rsidP="00A820F0">
      <w:pPr>
        <w:contextualSpacing/>
        <w:jc w:val="center"/>
        <w:rPr>
          <w:rFonts w:eastAsia="Calibri"/>
          <w:b/>
          <w:sz w:val="28"/>
          <w:szCs w:val="28"/>
          <w:lang w:eastAsia="en-US"/>
        </w:rPr>
      </w:pPr>
    </w:p>
    <w:p w:rsidR="00A820F0" w:rsidRPr="00342D83" w:rsidRDefault="00A820F0" w:rsidP="00A820F0">
      <w:pPr>
        <w:contextualSpacing/>
        <w:jc w:val="center"/>
        <w:rPr>
          <w:rFonts w:eastAsia="Calibri"/>
          <w:b/>
          <w:sz w:val="28"/>
          <w:szCs w:val="28"/>
          <w:lang w:eastAsia="en-US"/>
        </w:rPr>
      </w:pPr>
      <w:r w:rsidRPr="00342D83">
        <w:rPr>
          <w:rFonts w:eastAsia="Calibri"/>
          <w:b/>
          <w:sz w:val="28"/>
          <w:szCs w:val="28"/>
          <w:lang w:eastAsia="en-US"/>
        </w:rPr>
        <w:lastRenderedPageBreak/>
        <w:t xml:space="preserve">14.3.  Мероприятия по содействию развитию конкуренции </w:t>
      </w:r>
    </w:p>
    <w:p w:rsidR="005A33C1" w:rsidRPr="00342D83" w:rsidRDefault="005A33C1" w:rsidP="00A820F0">
      <w:pPr>
        <w:contextualSpacing/>
        <w:jc w:val="center"/>
        <w:rPr>
          <w:rFonts w:eastAsia="Calibri"/>
          <w:b/>
          <w:sz w:val="28"/>
          <w:szCs w:val="28"/>
          <w:lang w:eastAsia="en-US"/>
        </w:rPr>
      </w:pPr>
    </w:p>
    <w:tbl>
      <w:tblPr>
        <w:tblW w:w="13680" w:type="dxa"/>
        <w:jc w:val="center"/>
        <w:tblLayout w:type="fixed"/>
        <w:tblLook w:val="04A0" w:firstRow="1" w:lastRow="0" w:firstColumn="1" w:lastColumn="0" w:noHBand="0" w:noVBand="1"/>
      </w:tblPr>
      <w:tblGrid>
        <w:gridCol w:w="776"/>
        <w:gridCol w:w="2450"/>
        <w:gridCol w:w="4370"/>
        <w:gridCol w:w="3042"/>
        <w:gridCol w:w="3042"/>
      </w:tblGrid>
      <w:tr w:rsidR="006E53C6" w:rsidRPr="00342D83" w:rsidTr="000928EE">
        <w:trPr>
          <w:trHeight w:val="624"/>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6E53C6" w:rsidRPr="00342D83" w:rsidRDefault="006E53C6" w:rsidP="004E239A">
            <w:pPr>
              <w:ind w:left="-57" w:right="-57"/>
              <w:jc w:val="center"/>
              <w:rPr>
                <w:b/>
                <w:bCs/>
                <w:sz w:val="24"/>
                <w:szCs w:val="24"/>
              </w:rPr>
            </w:pPr>
            <w:r w:rsidRPr="00342D83">
              <w:rPr>
                <w:b/>
                <w:bCs/>
                <w:sz w:val="24"/>
                <w:szCs w:val="24"/>
              </w:rPr>
              <w:t>№</w:t>
            </w:r>
          </w:p>
          <w:p w:rsidR="006E53C6" w:rsidRPr="00342D83" w:rsidRDefault="006E53C6" w:rsidP="004E239A">
            <w:pPr>
              <w:ind w:left="-57" w:right="-57"/>
              <w:jc w:val="center"/>
              <w:rPr>
                <w:b/>
                <w:bCs/>
                <w:sz w:val="24"/>
                <w:szCs w:val="24"/>
              </w:rPr>
            </w:pPr>
            <w:r w:rsidRPr="00342D83">
              <w:rPr>
                <w:b/>
                <w:bCs/>
                <w:sz w:val="24"/>
                <w:szCs w:val="24"/>
              </w:rPr>
              <w:t>п/п</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6E53C6" w:rsidRPr="00342D83" w:rsidRDefault="006E53C6" w:rsidP="004E239A">
            <w:pPr>
              <w:ind w:left="-57" w:right="-57"/>
              <w:jc w:val="center"/>
              <w:rPr>
                <w:b/>
                <w:bCs/>
                <w:sz w:val="24"/>
                <w:szCs w:val="24"/>
              </w:rPr>
            </w:pPr>
            <w:r w:rsidRPr="00342D83">
              <w:rPr>
                <w:b/>
                <w:bCs/>
                <w:sz w:val="24"/>
                <w:szCs w:val="24"/>
              </w:rPr>
              <w:t>Наименование мероприятия</w:t>
            </w:r>
          </w:p>
        </w:tc>
        <w:tc>
          <w:tcPr>
            <w:tcW w:w="4370" w:type="dxa"/>
            <w:tcBorders>
              <w:top w:val="single" w:sz="4" w:space="0" w:color="auto"/>
              <w:left w:val="single" w:sz="4" w:space="0" w:color="auto"/>
              <w:bottom w:val="single" w:sz="4" w:space="0" w:color="auto"/>
              <w:right w:val="single" w:sz="4" w:space="0" w:color="auto"/>
            </w:tcBorders>
            <w:shd w:val="clear" w:color="auto" w:fill="auto"/>
            <w:hideMark/>
          </w:tcPr>
          <w:p w:rsidR="006E53C6" w:rsidRPr="00342D83" w:rsidRDefault="006E53C6" w:rsidP="004E239A">
            <w:pPr>
              <w:ind w:left="-57" w:right="-57"/>
              <w:jc w:val="center"/>
              <w:rPr>
                <w:b/>
                <w:bCs/>
                <w:sz w:val="24"/>
                <w:szCs w:val="24"/>
              </w:rPr>
            </w:pPr>
            <w:r w:rsidRPr="00342D83">
              <w:rPr>
                <w:b/>
                <w:bCs/>
                <w:sz w:val="24"/>
                <w:szCs w:val="24"/>
              </w:rPr>
              <w:t>Результат выполнения мероприятия</w:t>
            </w:r>
          </w:p>
        </w:tc>
        <w:tc>
          <w:tcPr>
            <w:tcW w:w="3042" w:type="dxa"/>
            <w:tcBorders>
              <w:top w:val="single" w:sz="4" w:space="0" w:color="auto"/>
              <w:left w:val="single" w:sz="4" w:space="0" w:color="auto"/>
              <w:bottom w:val="single" w:sz="4" w:space="0" w:color="auto"/>
              <w:right w:val="single" w:sz="4" w:space="0" w:color="auto"/>
            </w:tcBorders>
          </w:tcPr>
          <w:p w:rsidR="006E53C6" w:rsidRPr="00342D83" w:rsidRDefault="00D50A2F" w:rsidP="004E239A">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3042" w:type="dxa"/>
            <w:tcBorders>
              <w:top w:val="single" w:sz="4" w:space="0" w:color="auto"/>
              <w:left w:val="single" w:sz="4" w:space="0" w:color="auto"/>
              <w:bottom w:val="single" w:sz="4" w:space="0" w:color="auto"/>
              <w:right w:val="single" w:sz="4" w:space="0" w:color="auto"/>
            </w:tcBorders>
            <w:shd w:val="clear" w:color="auto" w:fill="auto"/>
            <w:hideMark/>
          </w:tcPr>
          <w:p w:rsidR="006E53C6" w:rsidRPr="00342D83" w:rsidRDefault="006E53C6" w:rsidP="004E239A">
            <w:pPr>
              <w:ind w:left="-57" w:right="-57"/>
              <w:jc w:val="center"/>
              <w:rPr>
                <w:b/>
                <w:bCs/>
                <w:sz w:val="24"/>
                <w:szCs w:val="24"/>
              </w:rPr>
            </w:pPr>
            <w:r w:rsidRPr="00342D83">
              <w:rPr>
                <w:b/>
                <w:bCs/>
                <w:sz w:val="24"/>
                <w:szCs w:val="24"/>
              </w:rPr>
              <w:t>Ответственные исполнители мероприятия</w:t>
            </w:r>
          </w:p>
        </w:tc>
      </w:tr>
      <w:tr w:rsidR="007D0076" w:rsidRPr="00342D83" w:rsidTr="00BF43D0">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7D0076" w:rsidRPr="00342D83" w:rsidRDefault="007D0076" w:rsidP="004E239A">
            <w:pPr>
              <w:ind w:left="-57" w:right="-57"/>
              <w:jc w:val="center"/>
              <w:rPr>
                <w:sz w:val="24"/>
                <w:szCs w:val="24"/>
              </w:rPr>
            </w:pPr>
            <w:r w:rsidRPr="00342D83">
              <w:rPr>
                <w:sz w:val="24"/>
                <w:szCs w:val="24"/>
              </w:rPr>
              <w:t>14.3.1</w:t>
            </w:r>
          </w:p>
        </w:tc>
        <w:tc>
          <w:tcPr>
            <w:tcW w:w="2450" w:type="dxa"/>
            <w:tcBorders>
              <w:top w:val="single" w:sz="4" w:space="0" w:color="auto"/>
              <w:left w:val="nil"/>
              <w:bottom w:val="single" w:sz="4" w:space="0" w:color="auto"/>
              <w:right w:val="single" w:sz="4" w:space="0" w:color="auto"/>
            </w:tcBorders>
            <w:shd w:val="clear" w:color="auto" w:fill="auto"/>
            <w:noWrap/>
          </w:tcPr>
          <w:p w:rsidR="007D0076" w:rsidRPr="00342D83" w:rsidRDefault="007D0076" w:rsidP="004E239A">
            <w:pPr>
              <w:widowControl w:val="0"/>
              <w:autoSpaceDE w:val="0"/>
              <w:autoSpaceDN w:val="0"/>
              <w:adjustRightInd w:val="0"/>
              <w:spacing w:line="230" w:lineRule="auto"/>
              <w:ind w:left="-57" w:right="-57"/>
              <w:jc w:val="both"/>
              <w:rPr>
                <w:sz w:val="24"/>
                <w:szCs w:val="24"/>
              </w:rPr>
            </w:pPr>
            <w:r w:rsidRPr="00342D83">
              <w:rPr>
                <w:sz w:val="24"/>
                <w:szCs w:val="24"/>
              </w:rPr>
              <w:t>Мониторинг предприятий, производящих электрическую энергию в сфере купли-продажи электрической энергии (мощности) на розничном рынке электрической энергии (мощности)</w:t>
            </w:r>
          </w:p>
        </w:tc>
        <w:tc>
          <w:tcPr>
            <w:tcW w:w="4370" w:type="dxa"/>
            <w:tcBorders>
              <w:top w:val="single" w:sz="4" w:space="0" w:color="auto"/>
              <w:left w:val="nil"/>
              <w:bottom w:val="single" w:sz="4" w:space="0" w:color="auto"/>
              <w:right w:val="single" w:sz="4" w:space="0" w:color="auto"/>
            </w:tcBorders>
            <w:shd w:val="clear" w:color="auto" w:fill="auto"/>
            <w:noWrap/>
          </w:tcPr>
          <w:p w:rsidR="007D0076" w:rsidRPr="00342D83" w:rsidRDefault="007D0076" w:rsidP="004E239A">
            <w:pPr>
              <w:spacing w:line="230" w:lineRule="auto"/>
              <w:ind w:left="-57" w:right="-57"/>
              <w:jc w:val="both"/>
              <w:rPr>
                <w:rFonts w:eastAsia="Calibri"/>
                <w:sz w:val="24"/>
                <w:szCs w:val="24"/>
              </w:rPr>
            </w:pPr>
            <w:r w:rsidRPr="00342D83">
              <w:rPr>
                <w:rFonts w:eastAsia="Calibri"/>
                <w:sz w:val="24"/>
                <w:szCs w:val="24"/>
              </w:rPr>
              <w:t>Повышение качества услуг на рынке</w:t>
            </w:r>
            <w:r w:rsidRPr="00342D83">
              <w:rPr>
                <w:rFonts w:eastAsia="Calibri"/>
                <w:b/>
                <w:sz w:val="24"/>
                <w:szCs w:val="24"/>
              </w:rPr>
              <w:t xml:space="preserve"> </w:t>
            </w:r>
            <w:r w:rsidRPr="00342D83">
              <w:rPr>
                <w:rFonts w:eastAsia="Calibri"/>
                <w:sz w:val="24"/>
                <w:szCs w:val="24"/>
              </w:rPr>
              <w:t>электрической энергии</w:t>
            </w:r>
          </w:p>
        </w:tc>
        <w:tc>
          <w:tcPr>
            <w:tcW w:w="3042" w:type="dxa"/>
            <w:tcBorders>
              <w:top w:val="single" w:sz="4" w:space="0" w:color="auto"/>
              <w:left w:val="nil"/>
              <w:bottom w:val="single" w:sz="4" w:space="0" w:color="auto"/>
              <w:right w:val="single" w:sz="4" w:space="0" w:color="auto"/>
            </w:tcBorders>
          </w:tcPr>
          <w:p w:rsidR="007D0076" w:rsidRPr="00342D83" w:rsidRDefault="00591A64" w:rsidP="0056054C">
            <w:pPr>
              <w:spacing w:line="230" w:lineRule="auto"/>
              <w:ind w:left="-57" w:right="-57"/>
              <w:jc w:val="both"/>
              <w:rPr>
                <w:rFonts w:eastAsia="Calibri"/>
                <w:sz w:val="24"/>
                <w:szCs w:val="24"/>
              </w:rPr>
            </w:pPr>
            <w:r w:rsidRPr="00591A64">
              <w:rPr>
                <w:rFonts w:eastAsia="Calibri"/>
                <w:sz w:val="24"/>
                <w:szCs w:val="24"/>
              </w:rPr>
              <w:t>На территории Алексеевского городского округа услуги в сфере купли-продажи электрической энергии (мощности) на розничном рынке электрической энергии (мощности) оказывает одна организация - Алексеевский участок АО «Белгородская сбытовая компания»</w:t>
            </w:r>
            <w:r w:rsidR="0098495C">
              <w:rPr>
                <w:rFonts w:eastAsia="Calibri"/>
                <w:sz w:val="24"/>
                <w:szCs w:val="24"/>
              </w:rPr>
              <w:t>.</w:t>
            </w:r>
          </w:p>
        </w:tc>
        <w:tc>
          <w:tcPr>
            <w:tcW w:w="3042" w:type="dxa"/>
            <w:tcBorders>
              <w:top w:val="single" w:sz="4" w:space="0" w:color="auto"/>
              <w:left w:val="single" w:sz="4" w:space="0" w:color="auto"/>
              <w:bottom w:val="single" w:sz="4" w:space="0" w:color="auto"/>
              <w:right w:val="single" w:sz="4" w:space="0" w:color="auto"/>
            </w:tcBorders>
            <w:shd w:val="clear" w:color="auto" w:fill="auto"/>
            <w:noWrap/>
          </w:tcPr>
          <w:p w:rsidR="007D0076" w:rsidRPr="00342D83" w:rsidRDefault="007D0076" w:rsidP="004E239A">
            <w:pPr>
              <w:spacing w:line="230" w:lineRule="auto"/>
              <w:ind w:left="-57" w:right="-57"/>
              <w:jc w:val="center"/>
              <w:rPr>
                <w:rFonts w:eastAsia="Calibri"/>
                <w:sz w:val="24"/>
                <w:szCs w:val="24"/>
              </w:rPr>
            </w:pPr>
            <w:r w:rsidRPr="00091EC6">
              <w:rPr>
                <w:rFonts w:eastAsia="Calibri"/>
                <w:sz w:val="24"/>
                <w:szCs w:val="24"/>
              </w:rPr>
              <w:t>Комитет  ЖКХ администрации Алексеевского городского округа</w:t>
            </w:r>
          </w:p>
        </w:tc>
      </w:tr>
      <w:tr w:rsidR="007D0076" w:rsidRPr="00342D83" w:rsidTr="00BF43D0">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7D0076" w:rsidRPr="00342D83" w:rsidRDefault="007D0076" w:rsidP="00E3422F">
            <w:pPr>
              <w:ind w:left="-57" w:right="-57"/>
              <w:jc w:val="center"/>
              <w:rPr>
                <w:sz w:val="24"/>
                <w:szCs w:val="24"/>
              </w:rPr>
            </w:pPr>
            <w:r w:rsidRPr="00342D83">
              <w:rPr>
                <w:sz w:val="24"/>
                <w:szCs w:val="24"/>
              </w:rPr>
              <w:t>14.3.2</w:t>
            </w:r>
          </w:p>
        </w:tc>
        <w:tc>
          <w:tcPr>
            <w:tcW w:w="2450" w:type="dxa"/>
            <w:tcBorders>
              <w:top w:val="single" w:sz="4" w:space="0" w:color="auto"/>
              <w:left w:val="nil"/>
              <w:bottom w:val="single" w:sz="4" w:space="0" w:color="auto"/>
              <w:right w:val="single" w:sz="4" w:space="0" w:color="auto"/>
            </w:tcBorders>
            <w:shd w:val="clear" w:color="auto" w:fill="auto"/>
            <w:noWrap/>
          </w:tcPr>
          <w:p w:rsidR="007D0076" w:rsidRPr="00342D83" w:rsidRDefault="007D0076" w:rsidP="00FF0F76">
            <w:pPr>
              <w:ind w:left="-57" w:right="-57"/>
              <w:jc w:val="both"/>
              <w:rPr>
                <w:sz w:val="24"/>
                <w:szCs w:val="24"/>
              </w:rPr>
            </w:pPr>
            <w:r w:rsidRPr="00342D83">
              <w:rPr>
                <w:sz w:val="24"/>
                <w:szCs w:val="24"/>
              </w:rPr>
              <w:t xml:space="preserve">Размещение информации об уровне тарифов </w:t>
            </w:r>
            <w:r w:rsidRPr="00342D83">
              <w:rPr>
                <w:sz w:val="24"/>
                <w:szCs w:val="24"/>
              </w:rPr>
              <w:br/>
              <w:t>на электрическую энергию (мощность), установленных Комиссией по государственному регулированию цен и тарифов в Белгородской области, на официальном сайте</w:t>
            </w:r>
          </w:p>
        </w:tc>
        <w:tc>
          <w:tcPr>
            <w:tcW w:w="4370" w:type="dxa"/>
            <w:tcBorders>
              <w:top w:val="single" w:sz="4" w:space="0" w:color="auto"/>
              <w:left w:val="nil"/>
              <w:bottom w:val="single" w:sz="4" w:space="0" w:color="auto"/>
              <w:right w:val="single" w:sz="4" w:space="0" w:color="auto"/>
            </w:tcBorders>
            <w:shd w:val="clear" w:color="auto" w:fill="auto"/>
            <w:noWrap/>
          </w:tcPr>
          <w:p w:rsidR="007D0076" w:rsidRPr="00342D83" w:rsidRDefault="007D0076" w:rsidP="00982D9E">
            <w:pPr>
              <w:pStyle w:val="21"/>
              <w:shd w:val="clear" w:color="auto" w:fill="auto"/>
              <w:spacing w:before="0" w:line="240" w:lineRule="auto"/>
              <w:ind w:left="-57" w:right="-57"/>
              <w:rPr>
                <w:rFonts w:eastAsia="Calibri"/>
                <w:sz w:val="24"/>
                <w:szCs w:val="24"/>
              </w:rPr>
            </w:pPr>
            <w:r w:rsidRPr="00342D83">
              <w:rPr>
                <w:rFonts w:eastAsia="Calibri"/>
                <w:sz w:val="24"/>
                <w:szCs w:val="24"/>
              </w:rPr>
              <w:t>Обеспечение информацией потребителей товаров и услуг субъектов естественных монополий</w:t>
            </w:r>
          </w:p>
        </w:tc>
        <w:tc>
          <w:tcPr>
            <w:tcW w:w="3042" w:type="dxa"/>
            <w:tcBorders>
              <w:top w:val="single" w:sz="4" w:space="0" w:color="auto"/>
              <w:left w:val="single" w:sz="4" w:space="0" w:color="auto"/>
              <w:bottom w:val="single" w:sz="4" w:space="0" w:color="auto"/>
              <w:right w:val="single" w:sz="4" w:space="0" w:color="auto"/>
            </w:tcBorders>
          </w:tcPr>
          <w:p w:rsidR="007D0076" w:rsidRPr="00342D83" w:rsidRDefault="0098495C" w:rsidP="0056054C">
            <w:pPr>
              <w:pStyle w:val="21"/>
              <w:shd w:val="clear" w:color="auto" w:fill="auto"/>
              <w:spacing w:before="0" w:line="240" w:lineRule="auto"/>
              <w:ind w:left="-57" w:right="-57"/>
              <w:rPr>
                <w:rFonts w:eastAsia="Calibri"/>
                <w:sz w:val="24"/>
                <w:szCs w:val="24"/>
              </w:rPr>
            </w:pPr>
            <w:r w:rsidRPr="0098495C">
              <w:rPr>
                <w:rFonts w:eastAsia="Calibri"/>
                <w:sz w:val="24"/>
                <w:szCs w:val="24"/>
              </w:rPr>
              <w:t>На официальном сайте администрации Алексеевского городского округа размещена информация о тарифах, установленных управлением по государственному регулированию цен и тарифов в Белгородской области на электрическую  энергию.</w:t>
            </w:r>
          </w:p>
        </w:tc>
        <w:tc>
          <w:tcPr>
            <w:tcW w:w="3042" w:type="dxa"/>
            <w:tcBorders>
              <w:top w:val="single" w:sz="4" w:space="0" w:color="auto"/>
              <w:left w:val="single" w:sz="4" w:space="0" w:color="auto"/>
              <w:bottom w:val="single" w:sz="4" w:space="0" w:color="auto"/>
              <w:right w:val="single" w:sz="4" w:space="0" w:color="auto"/>
            </w:tcBorders>
            <w:shd w:val="clear" w:color="auto" w:fill="auto"/>
            <w:noWrap/>
          </w:tcPr>
          <w:p w:rsidR="007D0076" w:rsidRPr="00342D83" w:rsidRDefault="007D0076" w:rsidP="00A6507A">
            <w:pPr>
              <w:ind w:left="-57" w:right="-57"/>
              <w:jc w:val="center"/>
              <w:rPr>
                <w:sz w:val="24"/>
                <w:szCs w:val="24"/>
              </w:rPr>
            </w:pPr>
            <w:r w:rsidRPr="00091EC6">
              <w:rPr>
                <w:sz w:val="24"/>
                <w:szCs w:val="24"/>
              </w:rPr>
              <w:t>Комитет  ЖКХ администрации Алексеевского городского округа</w:t>
            </w:r>
          </w:p>
        </w:tc>
      </w:tr>
    </w:tbl>
    <w:p w:rsidR="005E42D8" w:rsidRPr="00342D83" w:rsidRDefault="005E42D8" w:rsidP="00DF3833">
      <w:pPr>
        <w:rPr>
          <w:sz w:val="28"/>
          <w:szCs w:val="28"/>
        </w:rPr>
        <w:sectPr w:rsidR="005E42D8" w:rsidRPr="00342D83" w:rsidSect="0012212B">
          <w:pgSz w:w="16838" w:h="11906" w:orient="landscape"/>
          <w:pgMar w:top="1134" w:right="1134" w:bottom="567" w:left="1134" w:header="709" w:footer="709" w:gutter="0"/>
          <w:cols w:space="708"/>
          <w:docGrid w:linePitch="360"/>
        </w:sectPr>
      </w:pPr>
    </w:p>
    <w:p w:rsidR="00526086" w:rsidRDefault="00526086" w:rsidP="00B7331F">
      <w:pPr>
        <w:jc w:val="center"/>
        <w:rPr>
          <w:b/>
          <w:sz w:val="28"/>
          <w:szCs w:val="28"/>
        </w:rPr>
      </w:pPr>
      <w:r w:rsidRPr="00526086">
        <w:rPr>
          <w:b/>
          <w:sz w:val="28"/>
          <w:szCs w:val="28"/>
        </w:rPr>
        <w:lastRenderedPageBreak/>
        <w:t>15. Рынок нефтепродуктов</w:t>
      </w:r>
    </w:p>
    <w:p w:rsidR="00B7331F" w:rsidRPr="00342D83" w:rsidRDefault="00B7331F" w:rsidP="00B7331F">
      <w:pPr>
        <w:jc w:val="center"/>
        <w:rPr>
          <w:b/>
          <w:sz w:val="28"/>
          <w:szCs w:val="28"/>
        </w:rPr>
      </w:pPr>
      <w:r w:rsidRPr="00342D83">
        <w:rPr>
          <w:b/>
          <w:sz w:val="28"/>
          <w:szCs w:val="28"/>
        </w:rPr>
        <w:t>1</w:t>
      </w:r>
      <w:r w:rsidR="00F9399C" w:rsidRPr="00342D83">
        <w:rPr>
          <w:b/>
          <w:sz w:val="28"/>
          <w:szCs w:val="28"/>
        </w:rPr>
        <w:t>5</w:t>
      </w:r>
      <w:r w:rsidRPr="00342D83">
        <w:rPr>
          <w:b/>
          <w:sz w:val="28"/>
          <w:szCs w:val="28"/>
        </w:rPr>
        <w:t>.2. Ключевые показатели</w:t>
      </w:r>
    </w:p>
    <w:p w:rsidR="00B7331F" w:rsidRPr="00342D83" w:rsidRDefault="00B7331F" w:rsidP="00B7331F">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63"/>
        <w:gridCol w:w="1021"/>
        <w:gridCol w:w="1247"/>
        <w:gridCol w:w="1447"/>
        <w:gridCol w:w="1870"/>
      </w:tblGrid>
      <w:tr w:rsidR="006F4633" w:rsidRPr="00342D83" w:rsidTr="00C36B2E">
        <w:trPr>
          <w:tblHeader/>
          <w:jc w:val="center"/>
        </w:trPr>
        <w:tc>
          <w:tcPr>
            <w:tcW w:w="711" w:type="dxa"/>
            <w:vAlign w:val="center"/>
          </w:tcPr>
          <w:p w:rsidR="006F4633" w:rsidRPr="00855BFD" w:rsidRDefault="006F4633" w:rsidP="00982D9E">
            <w:pPr>
              <w:spacing w:line="240" w:lineRule="atLeast"/>
              <w:jc w:val="center"/>
              <w:rPr>
                <w:b/>
              </w:rPr>
            </w:pPr>
            <w:r w:rsidRPr="00855BFD">
              <w:rPr>
                <w:b/>
              </w:rPr>
              <w:t>№ п/п</w:t>
            </w:r>
          </w:p>
        </w:tc>
        <w:tc>
          <w:tcPr>
            <w:tcW w:w="4651" w:type="dxa"/>
            <w:vAlign w:val="center"/>
          </w:tcPr>
          <w:p w:rsidR="006F4633" w:rsidRPr="00855BFD" w:rsidRDefault="006F4633" w:rsidP="00982D9E">
            <w:pPr>
              <w:tabs>
                <w:tab w:val="left" w:pos="1557"/>
                <w:tab w:val="left" w:pos="2697"/>
              </w:tabs>
              <w:spacing w:line="240" w:lineRule="atLeast"/>
              <w:jc w:val="center"/>
              <w:rPr>
                <w:b/>
              </w:rPr>
            </w:pPr>
            <w:r w:rsidRPr="00855BFD">
              <w:rPr>
                <w:b/>
              </w:rPr>
              <w:t>Наименование ключевого показателя</w:t>
            </w:r>
          </w:p>
        </w:tc>
        <w:tc>
          <w:tcPr>
            <w:tcW w:w="1134" w:type="dxa"/>
            <w:vAlign w:val="center"/>
          </w:tcPr>
          <w:p w:rsidR="006F4633" w:rsidRPr="00855BFD" w:rsidRDefault="006F4633" w:rsidP="00C36B2E">
            <w:pPr>
              <w:spacing w:line="240" w:lineRule="atLeast"/>
              <w:ind w:left="-57" w:right="-57"/>
              <w:jc w:val="center"/>
              <w:rPr>
                <w:b/>
              </w:rPr>
            </w:pPr>
            <w:r w:rsidRPr="00855BFD">
              <w:rPr>
                <w:b/>
              </w:rPr>
              <w:t>Единица измерения</w:t>
            </w:r>
          </w:p>
        </w:tc>
        <w:tc>
          <w:tcPr>
            <w:tcW w:w="963" w:type="dxa"/>
            <w:vAlign w:val="center"/>
          </w:tcPr>
          <w:p w:rsidR="006F4633" w:rsidRPr="00855BFD" w:rsidRDefault="006F4633" w:rsidP="00BC610A">
            <w:pPr>
              <w:ind w:left="-57" w:right="-57"/>
              <w:jc w:val="center"/>
              <w:rPr>
                <w:b/>
                <w:bCs/>
              </w:rPr>
            </w:pPr>
            <w:r w:rsidRPr="00855BFD">
              <w:rPr>
                <w:b/>
                <w:bCs/>
              </w:rPr>
              <w:t>На 31 декабря 2023 года</w:t>
            </w:r>
          </w:p>
          <w:p w:rsidR="006F4633" w:rsidRPr="00855BFD" w:rsidRDefault="006F4633" w:rsidP="00BC610A">
            <w:pPr>
              <w:ind w:left="-57" w:right="-57"/>
              <w:jc w:val="center"/>
              <w:rPr>
                <w:b/>
                <w:bCs/>
              </w:rPr>
            </w:pPr>
            <w:r w:rsidRPr="00855BFD">
              <w:rPr>
                <w:b/>
                <w:bCs/>
              </w:rPr>
              <w:t>план</w:t>
            </w:r>
          </w:p>
        </w:tc>
        <w:tc>
          <w:tcPr>
            <w:tcW w:w="1021" w:type="dxa"/>
          </w:tcPr>
          <w:p w:rsidR="006F4633" w:rsidRPr="00855BFD" w:rsidRDefault="006F4633" w:rsidP="00B31597">
            <w:pPr>
              <w:ind w:left="-57" w:right="-57"/>
              <w:rPr>
                <w:b/>
                <w:bCs/>
              </w:rPr>
            </w:pPr>
          </w:p>
          <w:p w:rsidR="006F4633" w:rsidRPr="00855BFD" w:rsidRDefault="006F4633" w:rsidP="00B31597">
            <w:pPr>
              <w:ind w:left="-57" w:right="-57"/>
              <w:rPr>
                <w:b/>
                <w:bCs/>
              </w:rPr>
            </w:pPr>
          </w:p>
          <w:p w:rsidR="006F4633" w:rsidRPr="00855BFD" w:rsidRDefault="006F4633" w:rsidP="00B31597">
            <w:pPr>
              <w:ind w:left="-57" w:right="-57"/>
              <w:rPr>
                <w:b/>
                <w:bCs/>
              </w:rPr>
            </w:pPr>
          </w:p>
          <w:p w:rsidR="006F4633" w:rsidRPr="00855BFD" w:rsidRDefault="006F4633" w:rsidP="000F1FCD">
            <w:pPr>
              <w:ind w:left="-57" w:right="-57"/>
              <w:rPr>
                <w:b/>
                <w:bCs/>
              </w:rPr>
            </w:pPr>
            <w:r w:rsidRPr="00855BFD">
              <w:rPr>
                <w:b/>
                <w:bCs/>
              </w:rPr>
              <w:t>Оценка выполне</w:t>
            </w:r>
            <w:r w:rsidR="000F1FCD">
              <w:rPr>
                <w:b/>
                <w:bCs/>
              </w:rPr>
              <w:t>-</w:t>
            </w:r>
            <w:r w:rsidRPr="00855BFD">
              <w:rPr>
                <w:b/>
                <w:bCs/>
              </w:rPr>
              <w:t>ния по состоянию на 01.0</w:t>
            </w:r>
            <w:r w:rsidR="00D50A2F">
              <w:rPr>
                <w:b/>
                <w:bCs/>
              </w:rPr>
              <w:t>7</w:t>
            </w:r>
            <w:r w:rsidRPr="00855BFD">
              <w:rPr>
                <w:b/>
                <w:bCs/>
              </w:rPr>
              <w:t>.2023</w:t>
            </w:r>
          </w:p>
        </w:tc>
        <w:tc>
          <w:tcPr>
            <w:tcW w:w="1247" w:type="dxa"/>
            <w:shd w:val="clear" w:color="auto" w:fill="FFFFFF" w:themeFill="background1"/>
            <w:vAlign w:val="center"/>
          </w:tcPr>
          <w:p w:rsidR="006F4633" w:rsidRPr="00855BFD" w:rsidRDefault="006F4633" w:rsidP="00B31597">
            <w:pPr>
              <w:ind w:left="-57" w:right="-57"/>
              <w:rPr>
                <w:b/>
                <w:bCs/>
              </w:rPr>
            </w:pPr>
          </w:p>
          <w:p w:rsidR="006F4633" w:rsidRPr="00855BFD" w:rsidRDefault="006F4633" w:rsidP="00B31597">
            <w:pPr>
              <w:ind w:left="-57" w:right="-57"/>
              <w:rPr>
                <w:b/>
                <w:bCs/>
              </w:rPr>
            </w:pPr>
          </w:p>
          <w:p w:rsidR="006F4633" w:rsidRPr="00855BFD" w:rsidRDefault="006F4633" w:rsidP="00B31597">
            <w:pPr>
              <w:ind w:left="-57" w:right="-57"/>
              <w:rPr>
                <w:b/>
                <w:bCs/>
              </w:rPr>
            </w:pPr>
          </w:p>
          <w:p w:rsidR="006F4633" w:rsidRPr="00855BFD" w:rsidRDefault="006F4633" w:rsidP="00B31597">
            <w:pPr>
              <w:ind w:left="-57" w:right="-57"/>
              <w:rPr>
                <w:b/>
                <w:bCs/>
              </w:rPr>
            </w:pPr>
            <w:r w:rsidRPr="00855BFD">
              <w:rPr>
                <w:b/>
                <w:bCs/>
              </w:rPr>
              <w:t>Процент выполнения показателя по сравнению с плановыми данными за 2023 год,%</w:t>
            </w:r>
          </w:p>
          <w:p w:rsidR="006F4633" w:rsidRPr="00855BFD" w:rsidRDefault="006F4633" w:rsidP="00B31597">
            <w:pPr>
              <w:ind w:left="-57" w:right="-57"/>
              <w:rPr>
                <w:b/>
                <w:bCs/>
              </w:rPr>
            </w:pPr>
          </w:p>
          <w:p w:rsidR="006F4633" w:rsidRPr="00855BFD" w:rsidRDefault="006F4633" w:rsidP="00B31597">
            <w:pPr>
              <w:ind w:left="-57" w:right="-57"/>
              <w:rPr>
                <w:b/>
                <w:bCs/>
              </w:rPr>
            </w:pPr>
          </w:p>
          <w:p w:rsidR="006F4633" w:rsidRPr="00855BFD" w:rsidRDefault="006F4633" w:rsidP="00B31597">
            <w:pPr>
              <w:ind w:left="-57" w:right="-57"/>
              <w:rPr>
                <w:b/>
                <w:bCs/>
              </w:rPr>
            </w:pPr>
          </w:p>
          <w:p w:rsidR="006F4633" w:rsidRPr="00855BFD" w:rsidRDefault="006F4633" w:rsidP="00B31597">
            <w:pPr>
              <w:ind w:left="-57" w:right="-57"/>
              <w:rPr>
                <w:b/>
                <w:bCs/>
              </w:rPr>
            </w:pPr>
          </w:p>
        </w:tc>
        <w:tc>
          <w:tcPr>
            <w:tcW w:w="1447" w:type="dxa"/>
            <w:shd w:val="clear" w:color="auto" w:fill="FFFFFF" w:themeFill="background1"/>
            <w:vAlign w:val="center"/>
          </w:tcPr>
          <w:p w:rsidR="006F4633" w:rsidRPr="00855BFD" w:rsidRDefault="006F4633" w:rsidP="00B31597">
            <w:pPr>
              <w:ind w:left="-57" w:right="-57"/>
              <w:rPr>
                <w:b/>
                <w:bCs/>
              </w:rPr>
            </w:pPr>
            <w:r w:rsidRPr="00855BFD">
              <w:rPr>
                <w:b/>
                <w:bCs/>
              </w:rPr>
              <w:t>Оценка выполнения по состоянию на 31.12.2023</w:t>
            </w:r>
          </w:p>
        </w:tc>
        <w:tc>
          <w:tcPr>
            <w:tcW w:w="1870" w:type="dxa"/>
            <w:shd w:val="clear" w:color="auto" w:fill="FFFFFF" w:themeFill="background1"/>
          </w:tcPr>
          <w:p w:rsidR="006F4633" w:rsidRPr="00855BFD" w:rsidRDefault="006F4633" w:rsidP="00982D9E">
            <w:pPr>
              <w:spacing w:line="240" w:lineRule="atLeast"/>
              <w:jc w:val="center"/>
              <w:rPr>
                <w:b/>
                <w:bCs/>
              </w:rPr>
            </w:pPr>
            <w:r w:rsidRPr="00855BFD">
              <w:rPr>
                <w:b/>
                <w:bCs/>
              </w:rPr>
              <w:t>Ответственный исполнитель</w:t>
            </w:r>
          </w:p>
        </w:tc>
      </w:tr>
      <w:tr w:rsidR="006F4633" w:rsidRPr="00342D83" w:rsidTr="00C36B2E">
        <w:trPr>
          <w:jc w:val="center"/>
        </w:trPr>
        <w:tc>
          <w:tcPr>
            <w:tcW w:w="711" w:type="dxa"/>
          </w:tcPr>
          <w:p w:rsidR="006F4633" w:rsidRPr="00342D83" w:rsidRDefault="006F4633" w:rsidP="00881BAB">
            <w:pPr>
              <w:ind w:left="-57" w:right="-57"/>
              <w:jc w:val="center"/>
              <w:rPr>
                <w:sz w:val="24"/>
                <w:szCs w:val="24"/>
              </w:rPr>
            </w:pPr>
            <w:r w:rsidRPr="00342D83">
              <w:rPr>
                <w:sz w:val="24"/>
                <w:szCs w:val="24"/>
              </w:rPr>
              <w:t>1</w:t>
            </w:r>
            <w:r w:rsidR="00881BAB">
              <w:rPr>
                <w:sz w:val="24"/>
                <w:szCs w:val="24"/>
              </w:rPr>
              <w:t>5</w:t>
            </w:r>
            <w:r w:rsidRPr="00342D83">
              <w:rPr>
                <w:sz w:val="24"/>
                <w:szCs w:val="24"/>
              </w:rPr>
              <w:t>.2.1</w:t>
            </w:r>
          </w:p>
        </w:tc>
        <w:tc>
          <w:tcPr>
            <w:tcW w:w="4651" w:type="dxa"/>
          </w:tcPr>
          <w:p w:rsidR="006F4633" w:rsidRPr="00342D83" w:rsidRDefault="006F4633" w:rsidP="00A55361">
            <w:pPr>
              <w:autoSpaceDE w:val="0"/>
              <w:autoSpaceDN w:val="0"/>
              <w:adjustRightInd w:val="0"/>
              <w:spacing w:line="230" w:lineRule="auto"/>
              <w:jc w:val="both"/>
              <w:rPr>
                <w:rFonts w:eastAsiaTheme="minorHAnsi"/>
                <w:sz w:val="24"/>
                <w:szCs w:val="24"/>
              </w:rPr>
            </w:pPr>
            <w:r w:rsidRPr="00342D83">
              <w:rPr>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r w:rsidRPr="00342D83">
              <w:rPr>
                <w:rFonts w:eastAsia="Calibri"/>
                <w:sz w:val="26"/>
                <w:szCs w:val="26"/>
              </w:rPr>
              <w:t xml:space="preserve"> </w:t>
            </w:r>
            <w:r w:rsidRPr="00342D83">
              <w:rPr>
                <w:sz w:val="24"/>
                <w:szCs w:val="24"/>
              </w:rPr>
              <w:t>(по Стандарту и методике ФАС)</w:t>
            </w:r>
          </w:p>
        </w:tc>
        <w:tc>
          <w:tcPr>
            <w:tcW w:w="1134" w:type="dxa"/>
          </w:tcPr>
          <w:p w:rsidR="006F4633" w:rsidRPr="00342D83" w:rsidRDefault="006F4633" w:rsidP="00982D9E">
            <w:pPr>
              <w:jc w:val="center"/>
              <w:rPr>
                <w:sz w:val="24"/>
                <w:szCs w:val="24"/>
              </w:rPr>
            </w:pPr>
            <w:r w:rsidRPr="00342D83">
              <w:rPr>
                <w:sz w:val="24"/>
                <w:szCs w:val="24"/>
              </w:rPr>
              <w:t>%</w:t>
            </w:r>
          </w:p>
        </w:tc>
        <w:tc>
          <w:tcPr>
            <w:tcW w:w="963" w:type="dxa"/>
          </w:tcPr>
          <w:p w:rsidR="006F4633" w:rsidRPr="00342D83" w:rsidRDefault="006F4633" w:rsidP="00982D9E">
            <w:pPr>
              <w:jc w:val="center"/>
              <w:rPr>
                <w:sz w:val="24"/>
                <w:szCs w:val="24"/>
              </w:rPr>
            </w:pPr>
            <w:r w:rsidRPr="00342D83">
              <w:rPr>
                <w:sz w:val="24"/>
                <w:szCs w:val="24"/>
              </w:rPr>
              <w:t>100</w:t>
            </w:r>
          </w:p>
        </w:tc>
        <w:tc>
          <w:tcPr>
            <w:tcW w:w="1021" w:type="dxa"/>
          </w:tcPr>
          <w:p w:rsidR="006F4633" w:rsidRPr="00342D83" w:rsidRDefault="008B7B24" w:rsidP="00982D9E">
            <w:pPr>
              <w:jc w:val="center"/>
              <w:rPr>
                <w:sz w:val="24"/>
                <w:szCs w:val="24"/>
              </w:rPr>
            </w:pPr>
            <w:r>
              <w:rPr>
                <w:sz w:val="24"/>
                <w:szCs w:val="24"/>
              </w:rPr>
              <w:t>100</w:t>
            </w:r>
          </w:p>
        </w:tc>
        <w:tc>
          <w:tcPr>
            <w:tcW w:w="1247" w:type="dxa"/>
          </w:tcPr>
          <w:p w:rsidR="006F4633" w:rsidRPr="00342D83" w:rsidRDefault="008B7B24" w:rsidP="00982D9E">
            <w:pPr>
              <w:jc w:val="center"/>
              <w:rPr>
                <w:sz w:val="24"/>
                <w:szCs w:val="24"/>
              </w:rPr>
            </w:pPr>
            <w:r>
              <w:rPr>
                <w:sz w:val="24"/>
                <w:szCs w:val="24"/>
              </w:rPr>
              <w:t>100</w:t>
            </w:r>
          </w:p>
        </w:tc>
        <w:tc>
          <w:tcPr>
            <w:tcW w:w="1447" w:type="dxa"/>
          </w:tcPr>
          <w:p w:rsidR="006F4633" w:rsidRPr="00342D83" w:rsidRDefault="008B7B24" w:rsidP="00982D9E">
            <w:pPr>
              <w:jc w:val="center"/>
              <w:rPr>
                <w:sz w:val="24"/>
                <w:szCs w:val="24"/>
              </w:rPr>
            </w:pPr>
            <w:r>
              <w:rPr>
                <w:sz w:val="24"/>
                <w:szCs w:val="24"/>
              </w:rPr>
              <w:t>100</w:t>
            </w:r>
          </w:p>
        </w:tc>
        <w:tc>
          <w:tcPr>
            <w:tcW w:w="1870" w:type="dxa"/>
          </w:tcPr>
          <w:p w:rsidR="006F4633" w:rsidRPr="00342D83" w:rsidRDefault="006F4633" w:rsidP="005C332C">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B7331F" w:rsidRPr="00342D83" w:rsidRDefault="00B7331F" w:rsidP="00B7331F">
      <w:pPr>
        <w:widowControl w:val="0"/>
        <w:autoSpaceDE w:val="0"/>
        <w:autoSpaceDN w:val="0"/>
        <w:ind w:firstLine="709"/>
        <w:jc w:val="both"/>
        <w:rPr>
          <w:sz w:val="28"/>
          <w:szCs w:val="28"/>
        </w:rPr>
      </w:pPr>
    </w:p>
    <w:p w:rsidR="001569EA" w:rsidRDefault="001569EA" w:rsidP="00B7331F">
      <w:pPr>
        <w:contextualSpacing/>
        <w:jc w:val="center"/>
        <w:rPr>
          <w:rFonts w:eastAsia="Calibri"/>
          <w:b/>
          <w:sz w:val="28"/>
          <w:szCs w:val="28"/>
          <w:lang w:eastAsia="en-US"/>
        </w:rPr>
      </w:pPr>
    </w:p>
    <w:p w:rsidR="001569EA" w:rsidRDefault="001569EA" w:rsidP="00B7331F">
      <w:pPr>
        <w:contextualSpacing/>
        <w:jc w:val="center"/>
        <w:rPr>
          <w:rFonts w:eastAsia="Calibri"/>
          <w:b/>
          <w:sz w:val="28"/>
          <w:szCs w:val="28"/>
          <w:lang w:eastAsia="en-US"/>
        </w:rPr>
      </w:pPr>
    </w:p>
    <w:p w:rsidR="001569EA" w:rsidRDefault="001569EA" w:rsidP="00B7331F">
      <w:pPr>
        <w:contextualSpacing/>
        <w:jc w:val="center"/>
        <w:rPr>
          <w:rFonts w:eastAsia="Calibri"/>
          <w:b/>
          <w:sz w:val="28"/>
          <w:szCs w:val="28"/>
          <w:lang w:eastAsia="en-US"/>
        </w:rPr>
      </w:pPr>
    </w:p>
    <w:p w:rsidR="001569EA" w:rsidRDefault="001569EA" w:rsidP="00B7331F">
      <w:pPr>
        <w:contextualSpacing/>
        <w:jc w:val="center"/>
        <w:rPr>
          <w:rFonts w:eastAsia="Calibri"/>
          <w:b/>
          <w:sz w:val="28"/>
          <w:szCs w:val="28"/>
          <w:lang w:eastAsia="en-US"/>
        </w:rPr>
      </w:pPr>
    </w:p>
    <w:p w:rsidR="001569EA" w:rsidRDefault="001569EA" w:rsidP="00B7331F">
      <w:pPr>
        <w:contextualSpacing/>
        <w:jc w:val="center"/>
        <w:rPr>
          <w:rFonts w:eastAsia="Calibri"/>
          <w:b/>
          <w:sz w:val="28"/>
          <w:szCs w:val="28"/>
          <w:lang w:eastAsia="en-US"/>
        </w:rPr>
      </w:pPr>
    </w:p>
    <w:p w:rsidR="001569EA" w:rsidRDefault="001569EA" w:rsidP="00B7331F">
      <w:pPr>
        <w:contextualSpacing/>
        <w:jc w:val="center"/>
        <w:rPr>
          <w:rFonts w:eastAsia="Calibri"/>
          <w:b/>
          <w:sz w:val="28"/>
          <w:szCs w:val="28"/>
          <w:lang w:eastAsia="en-US"/>
        </w:rPr>
      </w:pPr>
    </w:p>
    <w:p w:rsidR="00E8644D" w:rsidRDefault="00E8644D" w:rsidP="00B7331F">
      <w:pPr>
        <w:contextualSpacing/>
        <w:jc w:val="center"/>
        <w:rPr>
          <w:rFonts w:eastAsia="Calibri"/>
          <w:b/>
          <w:sz w:val="28"/>
          <w:szCs w:val="28"/>
          <w:lang w:eastAsia="en-US"/>
        </w:rPr>
      </w:pPr>
    </w:p>
    <w:p w:rsidR="00E8644D" w:rsidRDefault="00E8644D" w:rsidP="00B7331F">
      <w:pPr>
        <w:contextualSpacing/>
        <w:jc w:val="center"/>
        <w:rPr>
          <w:rFonts w:eastAsia="Calibri"/>
          <w:b/>
          <w:sz w:val="28"/>
          <w:szCs w:val="28"/>
          <w:lang w:eastAsia="en-US"/>
        </w:rPr>
      </w:pPr>
    </w:p>
    <w:p w:rsidR="00E8644D" w:rsidRDefault="00E8644D" w:rsidP="00B7331F">
      <w:pPr>
        <w:contextualSpacing/>
        <w:jc w:val="center"/>
        <w:rPr>
          <w:rFonts w:eastAsia="Calibri"/>
          <w:b/>
          <w:sz w:val="28"/>
          <w:szCs w:val="28"/>
          <w:lang w:eastAsia="en-US"/>
        </w:rPr>
      </w:pPr>
    </w:p>
    <w:p w:rsidR="00B7331F" w:rsidRPr="00342D83" w:rsidRDefault="00B7331F" w:rsidP="00B7331F">
      <w:pPr>
        <w:contextualSpacing/>
        <w:jc w:val="center"/>
        <w:rPr>
          <w:rFonts w:eastAsia="Calibri"/>
          <w:b/>
          <w:sz w:val="28"/>
          <w:szCs w:val="28"/>
          <w:lang w:eastAsia="en-US"/>
        </w:rPr>
      </w:pPr>
      <w:r w:rsidRPr="00342D83">
        <w:rPr>
          <w:rFonts w:eastAsia="Calibri"/>
          <w:b/>
          <w:sz w:val="28"/>
          <w:szCs w:val="28"/>
          <w:lang w:eastAsia="en-US"/>
        </w:rPr>
        <w:lastRenderedPageBreak/>
        <w:t>1</w:t>
      </w:r>
      <w:r w:rsidR="00F9399C" w:rsidRPr="00342D83">
        <w:rPr>
          <w:rFonts w:eastAsia="Calibri"/>
          <w:b/>
          <w:sz w:val="28"/>
          <w:szCs w:val="28"/>
          <w:lang w:eastAsia="en-US"/>
        </w:rPr>
        <w:t>5</w:t>
      </w:r>
      <w:r w:rsidRPr="00342D83">
        <w:rPr>
          <w:rFonts w:eastAsia="Calibri"/>
          <w:b/>
          <w:sz w:val="28"/>
          <w:szCs w:val="28"/>
          <w:lang w:eastAsia="en-US"/>
        </w:rPr>
        <w:t xml:space="preserve">.3.  Мероприятия по содействию развитию конкуренции </w:t>
      </w:r>
    </w:p>
    <w:p w:rsidR="005A33C1" w:rsidRPr="00342D83" w:rsidRDefault="005A33C1" w:rsidP="00B7331F">
      <w:pPr>
        <w:contextualSpacing/>
        <w:jc w:val="center"/>
        <w:rPr>
          <w:rFonts w:eastAsia="Calibri"/>
          <w:b/>
          <w:sz w:val="28"/>
          <w:szCs w:val="28"/>
          <w:lang w:eastAsia="en-US"/>
        </w:rPr>
      </w:pPr>
    </w:p>
    <w:tbl>
      <w:tblPr>
        <w:tblW w:w="15155" w:type="dxa"/>
        <w:jc w:val="center"/>
        <w:tblLayout w:type="fixed"/>
        <w:tblLook w:val="04A0" w:firstRow="1" w:lastRow="0" w:firstColumn="1" w:lastColumn="0" w:noHBand="0" w:noVBand="1"/>
      </w:tblPr>
      <w:tblGrid>
        <w:gridCol w:w="1002"/>
        <w:gridCol w:w="3381"/>
        <w:gridCol w:w="3402"/>
        <w:gridCol w:w="3685"/>
        <w:gridCol w:w="3685"/>
      </w:tblGrid>
      <w:tr w:rsidR="00AB3174" w:rsidRPr="00342D83" w:rsidTr="000654F8">
        <w:trPr>
          <w:trHeight w:val="624"/>
          <w:tblHeader/>
          <w:jc w:val="center"/>
        </w:trPr>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AB3174" w:rsidRPr="00342D83" w:rsidRDefault="00AB3174" w:rsidP="004E239A">
            <w:pPr>
              <w:ind w:left="-57" w:right="-57"/>
              <w:jc w:val="center"/>
              <w:rPr>
                <w:b/>
                <w:bCs/>
                <w:sz w:val="24"/>
                <w:szCs w:val="24"/>
              </w:rPr>
            </w:pPr>
            <w:r w:rsidRPr="00342D83">
              <w:rPr>
                <w:b/>
                <w:bCs/>
                <w:sz w:val="24"/>
                <w:szCs w:val="24"/>
              </w:rPr>
              <w:t>№</w:t>
            </w:r>
          </w:p>
          <w:p w:rsidR="00AB3174" w:rsidRPr="00342D83" w:rsidRDefault="00AB3174" w:rsidP="004E239A">
            <w:pPr>
              <w:ind w:left="-57" w:right="-57"/>
              <w:jc w:val="center"/>
              <w:rPr>
                <w:b/>
                <w:bCs/>
                <w:sz w:val="24"/>
                <w:szCs w:val="24"/>
              </w:rPr>
            </w:pPr>
            <w:r w:rsidRPr="00342D83">
              <w:rPr>
                <w:b/>
                <w:bCs/>
                <w:sz w:val="24"/>
                <w:szCs w:val="24"/>
              </w:rPr>
              <w:t>п/п</w:t>
            </w:r>
          </w:p>
        </w:tc>
        <w:tc>
          <w:tcPr>
            <w:tcW w:w="3381" w:type="dxa"/>
            <w:tcBorders>
              <w:top w:val="single" w:sz="4" w:space="0" w:color="auto"/>
              <w:left w:val="single" w:sz="4" w:space="0" w:color="auto"/>
              <w:bottom w:val="single" w:sz="4" w:space="0" w:color="auto"/>
              <w:right w:val="single" w:sz="4" w:space="0" w:color="auto"/>
            </w:tcBorders>
            <w:shd w:val="clear" w:color="auto" w:fill="auto"/>
            <w:hideMark/>
          </w:tcPr>
          <w:p w:rsidR="00AB3174" w:rsidRPr="00342D83" w:rsidRDefault="00AB3174" w:rsidP="004E239A">
            <w:pPr>
              <w:ind w:left="-57" w:right="-57"/>
              <w:jc w:val="center"/>
              <w:rPr>
                <w:b/>
                <w:bCs/>
                <w:sz w:val="24"/>
                <w:szCs w:val="24"/>
              </w:rPr>
            </w:pPr>
            <w:r w:rsidRPr="00342D83">
              <w:rPr>
                <w:b/>
                <w:bCs/>
                <w:sz w:val="24"/>
                <w:szCs w:val="24"/>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B3174" w:rsidRPr="00342D83" w:rsidRDefault="00AB3174" w:rsidP="004E239A">
            <w:pPr>
              <w:ind w:left="-57" w:right="-57"/>
              <w:jc w:val="center"/>
              <w:rPr>
                <w:b/>
                <w:bCs/>
                <w:sz w:val="24"/>
                <w:szCs w:val="24"/>
              </w:rPr>
            </w:pPr>
            <w:r w:rsidRPr="00342D83">
              <w:rPr>
                <w:b/>
                <w:bCs/>
                <w:sz w:val="24"/>
                <w:szCs w:val="24"/>
              </w:rPr>
              <w:t>Результат выполнения мероприятия</w:t>
            </w:r>
          </w:p>
        </w:tc>
        <w:tc>
          <w:tcPr>
            <w:tcW w:w="3685" w:type="dxa"/>
            <w:tcBorders>
              <w:top w:val="single" w:sz="4" w:space="0" w:color="auto"/>
              <w:left w:val="single" w:sz="4" w:space="0" w:color="auto"/>
              <w:bottom w:val="single" w:sz="4" w:space="0" w:color="auto"/>
              <w:right w:val="single" w:sz="4" w:space="0" w:color="auto"/>
            </w:tcBorders>
          </w:tcPr>
          <w:p w:rsidR="00AB3174" w:rsidRPr="00342D83" w:rsidRDefault="00D50A2F" w:rsidP="004E239A">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AB3174" w:rsidRPr="00342D83" w:rsidRDefault="00AB3174" w:rsidP="004E239A">
            <w:pPr>
              <w:ind w:left="-57" w:right="-57"/>
              <w:jc w:val="center"/>
              <w:rPr>
                <w:b/>
                <w:bCs/>
                <w:sz w:val="24"/>
                <w:szCs w:val="24"/>
              </w:rPr>
            </w:pPr>
            <w:r w:rsidRPr="00342D83">
              <w:rPr>
                <w:b/>
                <w:bCs/>
                <w:sz w:val="24"/>
                <w:szCs w:val="24"/>
              </w:rPr>
              <w:t>Ответственные исполнители мероприятия</w:t>
            </w:r>
          </w:p>
        </w:tc>
      </w:tr>
      <w:tr w:rsidR="00733F80" w:rsidRPr="00733F80" w:rsidTr="000654F8">
        <w:trPr>
          <w:trHeight w:val="315"/>
          <w:jc w:val="center"/>
        </w:trPr>
        <w:tc>
          <w:tcPr>
            <w:tcW w:w="1002" w:type="dxa"/>
            <w:tcBorders>
              <w:top w:val="single" w:sz="4" w:space="0" w:color="auto"/>
              <w:left w:val="single" w:sz="4" w:space="0" w:color="auto"/>
              <w:bottom w:val="single" w:sz="4" w:space="0" w:color="auto"/>
              <w:right w:val="single" w:sz="4" w:space="0" w:color="auto"/>
            </w:tcBorders>
            <w:shd w:val="clear" w:color="auto" w:fill="auto"/>
            <w:noWrap/>
          </w:tcPr>
          <w:p w:rsidR="00733F80" w:rsidRPr="00733F80" w:rsidRDefault="00733F80" w:rsidP="00DF747A">
            <w:pPr>
              <w:ind w:left="-57" w:right="-57"/>
              <w:jc w:val="center"/>
              <w:rPr>
                <w:sz w:val="24"/>
                <w:szCs w:val="24"/>
              </w:rPr>
            </w:pPr>
            <w:r w:rsidRPr="00733F80">
              <w:rPr>
                <w:sz w:val="24"/>
                <w:szCs w:val="24"/>
              </w:rPr>
              <w:t>15.3.1</w:t>
            </w:r>
          </w:p>
        </w:tc>
        <w:tc>
          <w:tcPr>
            <w:tcW w:w="3381" w:type="dxa"/>
            <w:tcBorders>
              <w:top w:val="single" w:sz="4" w:space="0" w:color="auto"/>
              <w:left w:val="nil"/>
              <w:bottom w:val="single" w:sz="4" w:space="0" w:color="auto"/>
              <w:right w:val="single" w:sz="4" w:space="0" w:color="auto"/>
            </w:tcBorders>
            <w:shd w:val="clear" w:color="auto" w:fill="auto"/>
            <w:noWrap/>
          </w:tcPr>
          <w:p w:rsidR="00733F80" w:rsidRPr="00733F80" w:rsidRDefault="00733F80" w:rsidP="004E239A">
            <w:pPr>
              <w:widowControl w:val="0"/>
              <w:autoSpaceDE w:val="0"/>
              <w:autoSpaceDN w:val="0"/>
              <w:adjustRightInd w:val="0"/>
              <w:spacing w:line="230" w:lineRule="auto"/>
              <w:ind w:left="-57" w:right="-57"/>
              <w:jc w:val="both"/>
              <w:rPr>
                <w:sz w:val="24"/>
                <w:szCs w:val="24"/>
              </w:rPr>
            </w:pPr>
            <w:r w:rsidRPr="00733F80">
              <w:rPr>
                <w:sz w:val="24"/>
                <w:szCs w:val="24"/>
              </w:rPr>
              <w:t>Оказание информационно-консультационной помощи частным организациям, предоставляющим услуги                                         на рынке нефтепродуктов</w:t>
            </w:r>
          </w:p>
        </w:tc>
        <w:tc>
          <w:tcPr>
            <w:tcW w:w="3402" w:type="dxa"/>
            <w:tcBorders>
              <w:top w:val="single" w:sz="4" w:space="0" w:color="auto"/>
              <w:left w:val="nil"/>
              <w:bottom w:val="single" w:sz="4" w:space="0" w:color="auto"/>
              <w:right w:val="single" w:sz="4" w:space="0" w:color="auto"/>
            </w:tcBorders>
            <w:shd w:val="clear" w:color="auto" w:fill="auto"/>
            <w:noWrap/>
          </w:tcPr>
          <w:p w:rsidR="00733F80" w:rsidRPr="00733F80" w:rsidRDefault="00733F80" w:rsidP="004E239A">
            <w:pPr>
              <w:spacing w:line="230" w:lineRule="auto"/>
              <w:ind w:left="-57" w:right="-57"/>
              <w:jc w:val="both"/>
              <w:rPr>
                <w:rFonts w:eastAsia="Calibri"/>
                <w:sz w:val="24"/>
                <w:szCs w:val="24"/>
              </w:rPr>
            </w:pPr>
            <w:r w:rsidRPr="00733F80">
              <w:rPr>
                <w:rFonts w:eastAsia="Calibri"/>
                <w:sz w:val="24"/>
                <w:szCs w:val="24"/>
              </w:rPr>
              <w:t>Повышение качества услуг, предоставляемых частными организациями на рынке нефтепродуктов</w:t>
            </w:r>
          </w:p>
        </w:tc>
        <w:tc>
          <w:tcPr>
            <w:tcW w:w="3685" w:type="dxa"/>
            <w:tcBorders>
              <w:top w:val="single" w:sz="4" w:space="0" w:color="auto"/>
              <w:left w:val="nil"/>
              <w:bottom w:val="single" w:sz="4" w:space="0" w:color="auto"/>
              <w:right w:val="single" w:sz="4" w:space="0" w:color="auto"/>
            </w:tcBorders>
          </w:tcPr>
          <w:p w:rsidR="00733F80" w:rsidRPr="00733F80" w:rsidRDefault="00733F80" w:rsidP="00604381">
            <w:pPr>
              <w:spacing w:line="230" w:lineRule="auto"/>
              <w:ind w:left="-57" w:right="-57"/>
              <w:jc w:val="both"/>
              <w:rPr>
                <w:rFonts w:eastAsia="Calibri"/>
                <w:sz w:val="24"/>
                <w:szCs w:val="24"/>
              </w:rPr>
            </w:pPr>
            <w:r w:rsidRPr="00733F80">
              <w:rPr>
                <w:rFonts w:eastAsia="Calibri"/>
                <w:sz w:val="24"/>
                <w:szCs w:val="24"/>
              </w:rPr>
              <w:t xml:space="preserve">На территории Алексеевского городского округа функционирует 14 объектов, предоставляющих услуги на рынке нефтепродуктов. Отделом развития потребительского рынка и туризма комитета экономического развития администрации Алексеевского городского округа по мере необходимости оказывается консультационная помощь частным организациям, предоставляющим услуги на рынке нефтепродуктов. Кроме того, необходимая информация и нормативные документы, регулирующие сферу торговли, размещены на сайте органов местного самоуправления Алексеевского городского округа.   </w:t>
            </w: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733F80" w:rsidRPr="00733F80" w:rsidRDefault="00733F80" w:rsidP="00FE606A">
            <w:pPr>
              <w:spacing w:line="230" w:lineRule="auto"/>
              <w:ind w:left="-57" w:right="-57"/>
              <w:jc w:val="center"/>
              <w:rPr>
                <w:rFonts w:eastAsia="Calibri"/>
                <w:sz w:val="24"/>
                <w:szCs w:val="24"/>
              </w:rPr>
            </w:pPr>
            <w:r w:rsidRPr="00733F80">
              <w:rPr>
                <w:rFonts w:eastAsia="Calibri"/>
                <w:sz w:val="24"/>
                <w:szCs w:val="24"/>
              </w:rPr>
              <w:t xml:space="preserve">Комитет экономического развития администрации Алексеевского городского округа </w:t>
            </w:r>
          </w:p>
          <w:p w:rsidR="00733F80" w:rsidRPr="00733F80" w:rsidRDefault="00733F80" w:rsidP="00FE606A">
            <w:pPr>
              <w:spacing w:line="230" w:lineRule="auto"/>
              <w:ind w:left="-57" w:right="-57"/>
              <w:jc w:val="center"/>
              <w:rPr>
                <w:rFonts w:eastAsia="Calibri"/>
                <w:sz w:val="24"/>
                <w:szCs w:val="24"/>
              </w:rPr>
            </w:pPr>
          </w:p>
          <w:p w:rsidR="00733F80" w:rsidRPr="00733F80" w:rsidRDefault="00733F80" w:rsidP="00FE606A">
            <w:pPr>
              <w:spacing w:line="230" w:lineRule="auto"/>
              <w:ind w:left="-57" w:right="-57"/>
              <w:jc w:val="center"/>
              <w:rPr>
                <w:rFonts w:eastAsia="Calibri"/>
                <w:sz w:val="24"/>
                <w:szCs w:val="24"/>
              </w:rPr>
            </w:pPr>
            <w:r w:rsidRPr="00733F80">
              <w:rPr>
                <w:rFonts w:eastAsia="Calibri"/>
                <w:sz w:val="24"/>
                <w:szCs w:val="24"/>
              </w:rPr>
              <w:t xml:space="preserve">Комитет  ЖКХ администрации Алексеевского городского округа </w:t>
            </w:r>
          </w:p>
          <w:p w:rsidR="00733F80" w:rsidRPr="00733F80" w:rsidRDefault="00733F80" w:rsidP="00FE606A">
            <w:pPr>
              <w:spacing w:line="230" w:lineRule="auto"/>
              <w:ind w:left="-57" w:right="-57"/>
              <w:jc w:val="center"/>
              <w:rPr>
                <w:rFonts w:eastAsia="Calibri"/>
                <w:sz w:val="24"/>
                <w:szCs w:val="24"/>
              </w:rPr>
            </w:pPr>
          </w:p>
          <w:p w:rsidR="00733F80" w:rsidRPr="00733F80" w:rsidRDefault="00733F80" w:rsidP="00FE606A">
            <w:pPr>
              <w:spacing w:line="230" w:lineRule="auto"/>
              <w:ind w:left="-57" w:right="-57"/>
              <w:jc w:val="center"/>
              <w:rPr>
                <w:rFonts w:eastAsia="Calibri"/>
                <w:sz w:val="24"/>
                <w:szCs w:val="24"/>
              </w:rPr>
            </w:pPr>
            <w:r w:rsidRPr="00733F80">
              <w:rPr>
                <w:rFonts w:eastAsia="Calibri"/>
                <w:sz w:val="24"/>
                <w:szCs w:val="24"/>
              </w:rPr>
              <w:t>Комитет по земельным и имущественным отношениям администрации Алексеевского городского округа</w:t>
            </w:r>
          </w:p>
        </w:tc>
      </w:tr>
      <w:tr w:rsidR="00733F80" w:rsidRPr="00733F80" w:rsidTr="000654F8">
        <w:trPr>
          <w:trHeight w:val="315"/>
          <w:jc w:val="center"/>
        </w:trPr>
        <w:tc>
          <w:tcPr>
            <w:tcW w:w="1002" w:type="dxa"/>
            <w:tcBorders>
              <w:top w:val="single" w:sz="4" w:space="0" w:color="auto"/>
              <w:left w:val="single" w:sz="4" w:space="0" w:color="auto"/>
              <w:bottom w:val="single" w:sz="4" w:space="0" w:color="auto"/>
              <w:right w:val="single" w:sz="4" w:space="0" w:color="auto"/>
            </w:tcBorders>
            <w:shd w:val="clear" w:color="auto" w:fill="auto"/>
            <w:noWrap/>
          </w:tcPr>
          <w:p w:rsidR="00733F80" w:rsidRPr="00733F80" w:rsidRDefault="00733F80" w:rsidP="00DF747A">
            <w:pPr>
              <w:ind w:left="-57" w:right="-57"/>
              <w:jc w:val="center"/>
              <w:rPr>
                <w:sz w:val="24"/>
                <w:szCs w:val="24"/>
              </w:rPr>
            </w:pPr>
            <w:r w:rsidRPr="00733F80">
              <w:rPr>
                <w:sz w:val="24"/>
                <w:szCs w:val="24"/>
              </w:rPr>
              <w:t>15.3.2</w:t>
            </w:r>
          </w:p>
        </w:tc>
        <w:tc>
          <w:tcPr>
            <w:tcW w:w="3381" w:type="dxa"/>
            <w:tcBorders>
              <w:top w:val="single" w:sz="4" w:space="0" w:color="auto"/>
              <w:left w:val="nil"/>
              <w:bottom w:val="single" w:sz="4" w:space="0" w:color="auto"/>
              <w:right w:val="single" w:sz="4" w:space="0" w:color="auto"/>
            </w:tcBorders>
            <w:shd w:val="clear" w:color="auto" w:fill="auto"/>
            <w:noWrap/>
          </w:tcPr>
          <w:p w:rsidR="00733F80" w:rsidRPr="00733F80" w:rsidRDefault="00733F80" w:rsidP="004E239A">
            <w:pPr>
              <w:widowControl w:val="0"/>
              <w:autoSpaceDE w:val="0"/>
              <w:autoSpaceDN w:val="0"/>
              <w:adjustRightInd w:val="0"/>
              <w:spacing w:line="230" w:lineRule="auto"/>
              <w:ind w:left="-57" w:right="-57"/>
              <w:jc w:val="both"/>
              <w:rPr>
                <w:sz w:val="24"/>
                <w:szCs w:val="24"/>
              </w:rPr>
            </w:pPr>
            <w:r w:rsidRPr="00733F80">
              <w:rPr>
                <w:sz w:val="24"/>
                <w:szCs w:val="24"/>
              </w:rPr>
              <w:t>Повышение удовлетворенности потребителей за счет расширения товаров, работ, услуг, реализуемых                                 на АЗС, и улучшения качества моторного топлива</w:t>
            </w:r>
          </w:p>
        </w:tc>
        <w:tc>
          <w:tcPr>
            <w:tcW w:w="3402" w:type="dxa"/>
            <w:tcBorders>
              <w:top w:val="single" w:sz="4" w:space="0" w:color="auto"/>
              <w:left w:val="nil"/>
              <w:bottom w:val="single" w:sz="4" w:space="0" w:color="auto"/>
              <w:right w:val="single" w:sz="4" w:space="0" w:color="auto"/>
            </w:tcBorders>
            <w:shd w:val="clear" w:color="auto" w:fill="auto"/>
            <w:noWrap/>
          </w:tcPr>
          <w:p w:rsidR="00733F80" w:rsidRPr="00733F80" w:rsidRDefault="00733F80" w:rsidP="004E239A">
            <w:pPr>
              <w:spacing w:line="230" w:lineRule="auto"/>
              <w:ind w:left="-57" w:right="-57"/>
              <w:jc w:val="both"/>
              <w:rPr>
                <w:rFonts w:eastAsia="Calibri"/>
                <w:sz w:val="24"/>
                <w:szCs w:val="24"/>
              </w:rPr>
            </w:pPr>
            <w:r w:rsidRPr="00733F80">
              <w:rPr>
                <w:rFonts w:eastAsia="Calibri"/>
                <w:sz w:val="24"/>
                <w:szCs w:val="24"/>
              </w:rPr>
              <w:t>Улучшение финансового положения АЗС                                                                   и удовлетворенности потребителей рынка нефтепродуктов</w:t>
            </w:r>
          </w:p>
        </w:tc>
        <w:tc>
          <w:tcPr>
            <w:tcW w:w="3685" w:type="dxa"/>
            <w:tcBorders>
              <w:top w:val="single" w:sz="4" w:space="0" w:color="auto"/>
              <w:left w:val="nil"/>
              <w:bottom w:val="single" w:sz="4" w:space="0" w:color="auto"/>
              <w:right w:val="single" w:sz="4" w:space="0" w:color="auto"/>
            </w:tcBorders>
          </w:tcPr>
          <w:p w:rsidR="00733F80" w:rsidRPr="00733F80" w:rsidRDefault="00733F80" w:rsidP="00F268BD">
            <w:pPr>
              <w:spacing w:line="230" w:lineRule="auto"/>
              <w:ind w:left="-57" w:right="-57"/>
              <w:jc w:val="both"/>
              <w:rPr>
                <w:rFonts w:eastAsia="Calibri"/>
                <w:sz w:val="24"/>
                <w:szCs w:val="24"/>
              </w:rPr>
            </w:pPr>
            <w:r w:rsidRPr="00733F80">
              <w:rPr>
                <w:rFonts w:eastAsia="Calibri"/>
                <w:sz w:val="24"/>
                <w:szCs w:val="24"/>
              </w:rPr>
              <w:t xml:space="preserve">На АЗС Алексеевского городского округа реализуется широкий ассортимент продовольственных и непродовольственных товаров, который полностью удовлетворяет потребности граждан, пользующихся услугами АЗС. За </w:t>
            </w:r>
            <w:r w:rsidRPr="00733F80">
              <w:rPr>
                <w:rFonts w:eastAsia="Calibri"/>
                <w:sz w:val="24"/>
                <w:szCs w:val="24"/>
                <w:lang w:val="en-US"/>
              </w:rPr>
              <w:t>I</w:t>
            </w:r>
            <w:r w:rsidRPr="00733F80">
              <w:rPr>
                <w:rFonts w:eastAsia="Calibri"/>
                <w:sz w:val="24"/>
                <w:szCs w:val="24"/>
              </w:rPr>
              <w:t xml:space="preserve"> пол</w:t>
            </w:r>
            <w:r w:rsidR="00F268BD">
              <w:rPr>
                <w:rFonts w:eastAsia="Calibri"/>
                <w:sz w:val="24"/>
                <w:szCs w:val="24"/>
              </w:rPr>
              <w:t>угодие</w:t>
            </w:r>
            <w:r w:rsidRPr="00733F80">
              <w:rPr>
                <w:rFonts w:eastAsia="Calibri"/>
                <w:sz w:val="24"/>
                <w:szCs w:val="24"/>
              </w:rPr>
              <w:t xml:space="preserve"> 2023 года жалоб на качество моторного </w:t>
            </w:r>
            <w:r w:rsidRPr="00733F80">
              <w:rPr>
                <w:rFonts w:eastAsia="Calibri"/>
                <w:sz w:val="24"/>
                <w:szCs w:val="24"/>
              </w:rPr>
              <w:lastRenderedPageBreak/>
              <w:t>топлива от населения в органы местного самоуправления и контрольно-надзорные органы Алексеевского городского округа не поступало.</w:t>
            </w: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733F80" w:rsidRPr="00733F80" w:rsidRDefault="00733F80" w:rsidP="002549C0">
            <w:pPr>
              <w:spacing w:line="230" w:lineRule="auto"/>
              <w:ind w:left="-57" w:right="-57"/>
              <w:jc w:val="center"/>
              <w:rPr>
                <w:rFonts w:eastAsia="Calibri"/>
                <w:sz w:val="24"/>
                <w:szCs w:val="24"/>
              </w:rPr>
            </w:pPr>
            <w:r w:rsidRPr="00733F80">
              <w:rPr>
                <w:rFonts w:eastAsia="Calibri"/>
                <w:sz w:val="24"/>
                <w:szCs w:val="24"/>
              </w:rPr>
              <w:lastRenderedPageBreak/>
              <w:t>Комитет экономического развития администрации Алексеевского городского округа</w:t>
            </w:r>
          </w:p>
        </w:tc>
      </w:tr>
      <w:tr w:rsidR="00733F80" w:rsidRPr="00342D83" w:rsidTr="000654F8">
        <w:trPr>
          <w:trHeight w:val="315"/>
          <w:jc w:val="center"/>
        </w:trPr>
        <w:tc>
          <w:tcPr>
            <w:tcW w:w="1002" w:type="dxa"/>
            <w:tcBorders>
              <w:top w:val="single" w:sz="4" w:space="0" w:color="auto"/>
              <w:left w:val="single" w:sz="4" w:space="0" w:color="auto"/>
              <w:bottom w:val="single" w:sz="4" w:space="0" w:color="auto"/>
              <w:right w:val="single" w:sz="4" w:space="0" w:color="auto"/>
            </w:tcBorders>
            <w:shd w:val="clear" w:color="auto" w:fill="auto"/>
            <w:noWrap/>
          </w:tcPr>
          <w:p w:rsidR="00733F80" w:rsidRPr="00733F80" w:rsidRDefault="00733F80" w:rsidP="00DF747A">
            <w:pPr>
              <w:ind w:left="-57" w:right="-57"/>
              <w:jc w:val="center"/>
              <w:rPr>
                <w:sz w:val="24"/>
                <w:szCs w:val="24"/>
              </w:rPr>
            </w:pPr>
            <w:r w:rsidRPr="00733F80">
              <w:rPr>
                <w:sz w:val="24"/>
                <w:szCs w:val="24"/>
              </w:rPr>
              <w:lastRenderedPageBreak/>
              <w:t>15.3.3</w:t>
            </w:r>
          </w:p>
        </w:tc>
        <w:tc>
          <w:tcPr>
            <w:tcW w:w="3381" w:type="dxa"/>
            <w:tcBorders>
              <w:top w:val="single" w:sz="4" w:space="0" w:color="auto"/>
              <w:left w:val="nil"/>
              <w:bottom w:val="single" w:sz="4" w:space="0" w:color="auto"/>
              <w:right w:val="single" w:sz="4" w:space="0" w:color="auto"/>
            </w:tcBorders>
            <w:shd w:val="clear" w:color="auto" w:fill="auto"/>
            <w:noWrap/>
          </w:tcPr>
          <w:p w:rsidR="00733F80" w:rsidRPr="00733F80" w:rsidRDefault="00733F80" w:rsidP="004E239A">
            <w:pPr>
              <w:widowControl w:val="0"/>
              <w:autoSpaceDE w:val="0"/>
              <w:autoSpaceDN w:val="0"/>
              <w:adjustRightInd w:val="0"/>
              <w:spacing w:line="230" w:lineRule="auto"/>
              <w:ind w:left="-57" w:right="-57"/>
              <w:jc w:val="both"/>
              <w:rPr>
                <w:sz w:val="24"/>
                <w:szCs w:val="24"/>
              </w:rPr>
            </w:pPr>
            <w:r w:rsidRPr="00733F80">
              <w:rPr>
                <w:sz w:val="24"/>
                <w:szCs w:val="24"/>
              </w:rPr>
              <w:t>Мониторинг организаций, предоставляющих услуги на рынке нефтепродуктов</w:t>
            </w:r>
          </w:p>
        </w:tc>
        <w:tc>
          <w:tcPr>
            <w:tcW w:w="3402" w:type="dxa"/>
            <w:tcBorders>
              <w:top w:val="single" w:sz="4" w:space="0" w:color="auto"/>
              <w:left w:val="nil"/>
              <w:bottom w:val="single" w:sz="4" w:space="0" w:color="auto"/>
              <w:right w:val="single" w:sz="4" w:space="0" w:color="auto"/>
            </w:tcBorders>
            <w:shd w:val="clear" w:color="auto" w:fill="auto"/>
            <w:noWrap/>
          </w:tcPr>
          <w:p w:rsidR="00733F80" w:rsidRPr="00733F80" w:rsidRDefault="00733F80" w:rsidP="004E239A">
            <w:pPr>
              <w:spacing w:line="230" w:lineRule="auto"/>
              <w:ind w:left="-57" w:right="-57"/>
              <w:jc w:val="both"/>
              <w:rPr>
                <w:rFonts w:eastAsia="Calibri"/>
                <w:sz w:val="24"/>
                <w:szCs w:val="24"/>
              </w:rPr>
            </w:pPr>
            <w:r w:rsidRPr="00733F80">
              <w:rPr>
                <w:rFonts w:eastAsia="Calibri"/>
                <w:sz w:val="24"/>
                <w:szCs w:val="24"/>
              </w:rPr>
              <w:t>Повышение качества услуг, предоставляемых частными организациями на рынке нефтепродуктов</w:t>
            </w:r>
          </w:p>
        </w:tc>
        <w:tc>
          <w:tcPr>
            <w:tcW w:w="3685" w:type="dxa"/>
            <w:tcBorders>
              <w:top w:val="single" w:sz="4" w:space="0" w:color="auto"/>
              <w:left w:val="nil"/>
              <w:bottom w:val="single" w:sz="4" w:space="0" w:color="auto"/>
              <w:right w:val="single" w:sz="4" w:space="0" w:color="auto"/>
            </w:tcBorders>
          </w:tcPr>
          <w:p w:rsidR="00733F80" w:rsidRPr="00733F80" w:rsidRDefault="00733F80" w:rsidP="00604381">
            <w:pPr>
              <w:spacing w:line="230" w:lineRule="auto"/>
              <w:ind w:left="-57" w:right="-57"/>
              <w:jc w:val="both"/>
              <w:rPr>
                <w:rFonts w:eastAsia="Calibri"/>
                <w:sz w:val="24"/>
                <w:szCs w:val="24"/>
              </w:rPr>
            </w:pPr>
            <w:r w:rsidRPr="00733F80">
              <w:rPr>
                <w:rFonts w:eastAsia="Calibri"/>
                <w:sz w:val="24"/>
                <w:szCs w:val="24"/>
              </w:rPr>
              <w:t>На рынке нефтепродуктов Алексеевского городского округа осуществляет деятельность 14 АЗС. Мониторинг данных объектов осуществляется по мере необходимости.</w:t>
            </w: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733F80" w:rsidRPr="00342D83" w:rsidRDefault="00733F80" w:rsidP="002549C0">
            <w:pPr>
              <w:spacing w:line="230" w:lineRule="auto"/>
              <w:ind w:left="-57" w:right="-57"/>
              <w:jc w:val="center"/>
              <w:rPr>
                <w:rFonts w:eastAsia="Calibri"/>
                <w:sz w:val="24"/>
                <w:szCs w:val="24"/>
              </w:rPr>
            </w:pPr>
            <w:r w:rsidRPr="00733F80">
              <w:rPr>
                <w:rFonts w:eastAsia="Calibri"/>
                <w:sz w:val="24"/>
                <w:szCs w:val="24"/>
              </w:rPr>
              <w:t>Комитет экономического развития администрации Алексеевского городского округа</w:t>
            </w:r>
          </w:p>
        </w:tc>
      </w:tr>
    </w:tbl>
    <w:p w:rsidR="005A33C1" w:rsidRPr="00342D83" w:rsidRDefault="005A33C1" w:rsidP="00B7331F">
      <w:pPr>
        <w:contextualSpacing/>
        <w:jc w:val="center"/>
        <w:rPr>
          <w:rFonts w:eastAsia="Calibri"/>
          <w:b/>
          <w:sz w:val="28"/>
          <w:szCs w:val="28"/>
          <w:lang w:eastAsia="en-US"/>
        </w:rPr>
      </w:pPr>
    </w:p>
    <w:p w:rsidR="005A33C1" w:rsidRPr="00342D83" w:rsidRDefault="005A33C1" w:rsidP="00B7331F">
      <w:pPr>
        <w:contextualSpacing/>
        <w:jc w:val="center"/>
        <w:rPr>
          <w:rFonts w:eastAsia="Calibri"/>
          <w:b/>
          <w:sz w:val="28"/>
          <w:szCs w:val="28"/>
          <w:lang w:eastAsia="en-US"/>
        </w:rPr>
      </w:pPr>
    </w:p>
    <w:p w:rsidR="005A33C1" w:rsidRPr="00342D83" w:rsidRDefault="005A33C1" w:rsidP="00B7331F">
      <w:pPr>
        <w:contextualSpacing/>
        <w:jc w:val="center"/>
        <w:rPr>
          <w:rFonts w:eastAsia="Calibri"/>
          <w:b/>
          <w:sz w:val="28"/>
          <w:szCs w:val="28"/>
          <w:lang w:eastAsia="en-US"/>
        </w:rPr>
      </w:pPr>
    </w:p>
    <w:p w:rsidR="00B7331F" w:rsidRPr="00342D83" w:rsidRDefault="00B7331F" w:rsidP="00B7331F">
      <w:pPr>
        <w:contextualSpacing/>
        <w:jc w:val="center"/>
        <w:rPr>
          <w:rFonts w:eastAsia="Calibri"/>
          <w:b/>
          <w:sz w:val="26"/>
          <w:szCs w:val="26"/>
          <w:lang w:eastAsia="en-US"/>
        </w:rPr>
      </w:pPr>
    </w:p>
    <w:p w:rsidR="00982D9E" w:rsidRPr="00342D83" w:rsidRDefault="00982D9E" w:rsidP="00D33DB4">
      <w:pPr>
        <w:rPr>
          <w:sz w:val="28"/>
          <w:szCs w:val="28"/>
        </w:rPr>
        <w:sectPr w:rsidR="00982D9E" w:rsidRPr="00342D83" w:rsidSect="00DF3833">
          <w:pgSz w:w="16838" w:h="11906" w:orient="landscape"/>
          <w:pgMar w:top="1134" w:right="1134" w:bottom="567" w:left="1134" w:header="709" w:footer="709" w:gutter="0"/>
          <w:cols w:space="708"/>
          <w:docGrid w:linePitch="360"/>
        </w:sectPr>
      </w:pPr>
    </w:p>
    <w:p w:rsidR="00D91998" w:rsidRDefault="00D91998" w:rsidP="00A028C1">
      <w:pPr>
        <w:jc w:val="center"/>
        <w:rPr>
          <w:b/>
          <w:sz w:val="28"/>
          <w:szCs w:val="28"/>
        </w:rPr>
      </w:pPr>
    </w:p>
    <w:p w:rsidR="00D91998" w:rsidRDefault="00D91998" w:rsidP="00A028C1">
      <w:pPr>
        <w:jc w:val="center"/>
        <w:rPr>
          <w:b/>
          <w:sz w:val="28"/>
          <w:szCs w:val="28"/>
        </w:rPr>
      </w:pPr>
      <w:r w:rsidRPr="00D91998">
        <w:rPr>
          <w:b/>
          <w:sz w:val="28"/>
          <w:szCs w:val="28"/>
        </w:rPr>
        <w:t>16. Рынок газомоторного топлива</w:t>
      </w:r>
    </w:p>
    <w:p w:rsidR="00D91998" w:rsidRDefault="00D91998" w:rsidP="00A028C1">
      <w:pPr>
        <w:jc w:val="center"/>
        <w:rPr>
          <w:b/>
          <w:sz w:val="28"/>
          <w:szCs w:val="28"/>
        </w:rPr>
      </w:pPr>
    </w:p>
    <w:p w:rsidR="00A028C1" w:rsidRPr="00342D83" w:rsidRDefault="00A028C1" w:rsidP="00A028C1">
      <w:pPr>
        <w:jc w:val="center"/>
        <w:rPr>
          <w:b/>
          <w:sz w:val="28"/>
          <w:szCs w:val="28"/>
        </w:rPr>
      </w:pPr>
      <w:r w:rsidRPr="00342D83">
        <w:rPr>
          <w:b/>
          <w:sz w:val="28"/>
          <w:szCs w:val="28"/>
        </w:rPr>
        <w:t>1</w:t>
      </w:r>
      <w:r w:rsidR="000C4F70" w:rsidRPr="00342D83">
        <w:rPr>
          <w:b/>
          <w:sz w:val="28"/>
          <w:szCs w:val="28"/>
        </w:rPr>
        <w:t>6</w:t>
      </w:r>
      <w:r w:rsidRPr="00342D83">
        <w:rPr>
          <w:b/>
          <w:sz w:val="28"/>
          <w:szCs w:val="28"/>
        </w:rPr>
        <w:t>.2. Ключевые показатели</w:t>
      </w:r>
    </w:p>
    <w:p w:rsidR="00862D14" w:rsidRPr="00342D83" w:rsidRDefault="00862D14" w:rsidP="00A028C1">
      <w:pPr>
        <w:jc w:val="center"/>
        <w:rPr>
          <w:b/>
          <w:sz w:val="28"/>
          <w:szCs w:val="28"/>
        </w:rPr>
      </w:pPr>
    </w:p>
    <w:tbl>
      <w:tblPr>
        <w:tblW w:w="13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382"/>
        <w:gridCol w:w="1312"/>
        <w:gridCol w:w="1856"/>
      </w:tblGrid>
      <w:tr w:rsidR="00EC7492" w:rsidRPr="00342D83" w:rsidTr="00824983">
        <w:trPr>
          <w:tblHeader/>
          <w:jc w:val="center"/>
        </w:trPr>
        <w:tc>
          <w:tcPr>
            <w:tcW w:w="711" w:type="dxa"/>
            <w:vAlign w:val="center"/>
          </w:tcPr>
          <w:p w:rsidR="00EC7492" w:rsidRPr="0058773D" w:rsidRDefault="00EC7492" w:rsidP="00B53AB9">
            <w:pPr>
              <w:spacing w:line="240" w:lineRule="atLeast"/>
              <w:jc w:val="center"/>
              <w:rPr>
                <w:b/>
              </w:rPr>
            </w:pPr>
            <w:r w:rsidRPr="0058773D">
              <w:rPr>
                <w:b/>
              </w:rPr>
              <w:t>№ п/п</w:t>
            </w:r>
          </w:p>
        </w:tc>
        <w:tc>
          <w:tcPr>
            <w:tcW w:w="4651" w:type="dxa"/>
            <w:vAlign w:val="center"/>
          </w:tcPr>
          <w:p w:rsidR="00EC7492" w:rsidRPr="0058773D" w:rsidRDefault="00EC7492" w:rsidP="00B53AB9">
            <w:pPr>
              <w:tabs>
                <w:tab w:val="left" w:pos="1557"/>
                <w:tab w:val="left" w:pos="2697"/>
              </w:tabs>
              <w:spacing w:line="240" w:lineRule="atLeast"/>
              <w:jc w:val="center"/>
              <w:rPr>
                <w:b/>
              </w:rPr>
            </w:pPr>
            <w:r w:rsidRPr="0058773D">
              <w:rPr>
                <w:b/>
              </w:rPr>
              <w:t>Наименование ключевого показателя</w:t>
            </w:r>
          </w:p>
        </w:tc>
        <w:tc>
          <w:tcPr>
            <w:tcW w:w="1134" w:type="dxa"/>
            <w:vAlign w:val="center"/>
          </w:tcPr>
          <w:p w:rsidR="00EC7492" w:rsidRPr="0058773D" w:rsidRDefault="00EC7492" w:rsidP="00824983">
            <w:pPr>
              <w:spacing w:line="240" w:lineRule="atLeast"/>
              <w:ind w:left="-57" w:right="-57"/>
              <w:jc w:val="center"/>
              <w:rPr>
                <w:b/>
              </w:rPr>
            </w:pPr>
            <w:r w:rsidRPr="0058773D">
              <w:rPr>
                <w:b/>
              </w:rPr>
              <w:t>Единица измерения</w:t>
            </w:r>
          </w:p>
        </w:tc>
        <w:tc>
          <w:tcPr>
            <w:tcW w:w="992" w:type="dxa"/>
            <w:vAlign w:val="center"/>
          </w:tcPr>
          <w:p w:rsidR="00EC7492" w:rsidRPr="0058773D" w:rsidRDefault="00EC7492" w:rsidP="00BC610A">
            <w:pPr>
              <w:ind w:left="-57" w:right="-57"/>
              <w:jc w:val="center"/>
              <w:rPr>
                <w:b/>
                <w:bCs/>
              </w:rPr>
            </w:pPr>
            <w:r w:rsidRPr="0058773D">
              <w:rPr>
                <w:b/>
                <w:bCs/>
              </w:rPr>
              <w:t>На 31 декабря 2023 года</w:t>
            </w:r>
          </w:p>
          <w:p w:rsidR="00EC7492" w:rsidRPr="0058773D" w:rsidRDefault="00EC7492" w:rsidP="00BC610A">
            <w:pPr>
              <w:ind w:left="-57" w:right="-57"/>
              <w:jc w:val="center"/>
              <w:rPr>
                <w:b/>
                <w:bCs/>
              </w:rPr>
            </w:pPr>
            <w:r w:rsidRPr="0058773D">
              <w:rPr>
                <w:b/>
                <w:bCs/>
              </w:rPr>
              <w:t>план</w:t>
            </w:r>
          </w:p>
        </w:tc>
        <w:tc>
          <w:tcPr>
            <w:tcW w:w="992" w:type="dxa"/>
          </w:tcPr>
          <w:p w:rsidR="00EC7492" w:rsidRPr="0058773D" w:rsidRDefault="00EC7492" w:rsidP="00B31597">
            <w:pPr>
              <w:ind w:left="-57" w:right="-57"/>
              <w:rPr>
                <w:b/>
                <w:bCs/>
              </w:rPr>
            </w:pPr>
          </w:p>
          <w:p w:rsidR="00EC7492" w:rsidRPr="0058773D" w:rsidRDefault="00EC7492" w:rsidP="00B31597">
            <w:pPr>
              <w:ind w:left="-57" w:right="-57"/>
              <w:rPr>
                <w:b/>
                <w:bCs/>
              </w:rPr>
            </w:pPr>
          </w:p>
          <w:p w:rsidR="00EC7492" w:rsidRPr="0058773D" w:rsidRDefault="00EC7492" w:rsidP="00B31597">
            <w:pPr>
              <w:ind w:left="-57" w:right="-57"/>
              <w:rPr>
                <w:b/>
                <w:bCs/>
              </w:rPr>
            </w:pPr>
          </w:p>
          <w:p w:rsidR="00EC7492" w:rsidRPr="0058773D" w:rsidRDefault="00EC7492" w:rsidP="00505F39">
            <w:pPr>
              <w:ind w:left="-57" w:right="-57"/>
              <w:rPr>
                <w:b/>
                <w:bCs/>
              </w:rPr>
            </w:pPr>
            <w:r w:rsidRPr="0058773D">
              <w:rPr>
                <w:b/>
                <w:bCs/>
              </w:rPr>
              <w:t>Оценка выполне</w:t>
            </w:r>
            <w:r w:rsidR="00505F39">
              <w:rPr>
                <w:b/>
                <w:bCs/>
              </w:rPr>
              <w:t>-</w:t>
            </w:r>
            <w:r w:rsidRPr="0058773D">
              <w:rPr>
                <w:b/>
                <w:bCs/>
              </w:rPr>
              <w:t>ния по состоянию на 01.0</w:t>
            </w:r>
            <w:r w:rsidR="00D50A2F">
              <w:rPr>
                <w:b/>
                <w:bCs/>
              </w:rPr>
              <w:t>7</w:t>
            </w:r>
            <w:r w:rsidRPr="0058773D">
              <w:rPr>
                <w:b/>
                <w:bCs/>
              </w:rPr>
              <w:t>.2023</w:t>
            </w:r>
          </w:p>
        </w:tc>
        <w:tc>
          <w:tcPr>
            <w:tcW w:w="1382" w:type="dxa"/>
            <w:shd w:val="clear" w:color="auto" w:fill="FFFFFF" w:themeFill="background1"/>
            <w:vAlign w:val="center"/>
          </w:tcPr>
          <w:p w:rsidR="00EC7492" w:rsidRPr="0058773D" w:rsidRDefault="00EC7492" w:rsidP="00B31597">
            <w:pPr>
              <w:ind w:left="-57" w:right="-57"/>
              <w:rPr>
                <w:b/>
                <w:bCs/>
              </w:rPr>
            </w:pPr>
          </w:p>
          <w:p w:rsidR="00EC7492" w:rsidRPr="0058773D" w:rsidRDefault="00EC7492" w:rsidP="00B31597">
            <w:pPr>
              <w:ind w:left="-57" w:right="-57"/>
              <w:rPr>
                <w:b/>
                <w:bCs/>
              </w:rPr>
            </w:pPr>
          </w:p>
          <w:p w:rsidR="00EC7492" w:rsidRPr="0058773D" w:rsidRDefault="00EC7492" w:rsidP="00B31597">
            <w:pPr>
              <w:ind w:left="-57" w:right="-57"/>
              <w:rPr>
                <w:b/>
                <w:bCs/>
              </w:rPr>
            </w:pPr>
          </w:p>
          <w:p w:rsidR="00EC7492" w:rsidRPr="0058773D" w:rsidRDefault="00EC7492" w:rsidP="00B31597">
            <w:pPr>
              <w:ind w:left="-57" w:right="-57"/>
              <w:rPr>
                <w:b/>
                <w:bCs/>
              </w:rPr>
            </w:pPr>
            <w:r w:rsidRPr="0058773D">
              <w:rPr>
                <w:b/>
                <w:bCs/>
              </w:rPr>
              <w:t>Процент выполнения показателя по сравнению с плановыми данными за 2023 год,%</w:t>
            </w:r>
          </w:p>
          <w:p w:rsidR="00EC7492" w:rsidRPr="0058773D" w:rsidRDefault="00EC7492" w:rsidP="00B31597">
            <w:pPr>
              <w:ind w:left="-57" w:right="-57"/>
              <w:rPr>
                <w:b/>
                <w:bCs/>
              </w:rPr>
            </w:pPr>
          </w:p>
          <w:p w:rsidR="00EC7492" w:rsidRPr="0058773D" w:rsidRDefault="00EC7492" w:rsidP="00B31597">
            <w:pPr>
              <w:ind w:left="-57" w:right="-57"/>
              <w:rPr>
                <w:b/>
                <w:bCs/>
              </w:rPr>
            </w:pPr>
          </w:p>
          <w:p w:rsidR="00EC7492" w:rsidRPr="0058773D" w:rsidRDefault="00EC7492" w:rsidP="00B31597">
            <w:pPr>
              <w:ind w:left="-57" w:right="-57"/>
              <w:rPr>
                <w:b/>
                <w:bCs/>
              </w:rPr>
            </w:pPr>
          </w:p>
          <w:p w:rsidR="00EC7492" w:rsidRPr="0058773D" w:rsidRDefault="00EC7492" w:rsidP="00B31597">
            <w:pPr>
              <w:ind w:left="-57" w:right="-57"/>
              <w:rPr>
                <w:b/>
                <w:bCs/>
              </w:rPr>
            </w:pPr>
          </w:p>
        </w:tc>
        <w:tc>
          <w:tcPr>
            <w:tcW w:w="1312" w:type="dxa"/>
            <w:shd w:val="clear" w:color="auto" w:fill="FFFFFF" w:themeFill="background1"/>
            <w:vAlign w:val="center"/>
          </w:tcPr>
          <w:p w:rsidR="00EC7492" w:rsidRPr="0058773D" w:rsidRDefault="00EC7492" w:rsidP="00B31597">
            <w:pPr>
              <w:ind w:left="-57" w:right="-57"/>
              <w:rPr>
                <w:b/>
                <w:bCs/>
              </w:rPr>
            </w:pPr>
            <w:r w:rsidRPr="0058773D">
              <w:rPr>
                <w:b/>
                <w:bCs/>
              </w:rPr>
              <w:t>Оценка выполнения по состоянию на 31.12.2023</w:t>
            </w:r>
          </w:p>
        </w:tc>
        <w:tc>
          <w:tcPr>
            <w:tcW w:w="1856" w:type="dxa"/>
            <w:shd w:val="clear" w:color="auto" w:fill="FFFFFF" w:themeFill="background1"/>
          </w:tcPr>
          <w:p w:rsidR="00EC7492" w:rsidRPr="0058773D" w:rsidRDefault="00EC7492" w:rsidP="00B53AB9">
            <w:pPr>
              <w:spacing w:line="240" w:lineRule="atLeast"/>
              <w:jc w:val="center"/>
              <w:rPr>
                <w:b/>
                <w:bCs/>
              </w:rPr>
            </w:pPr>
            <w:r w:rsidRPr="0058773D">
              <w:rPr>
                <w:b/>
                <w:bCs/>
              </w:rPr>
              <w:t>Ответственный исполнитель</w:t>
            </w:r>
          </w:p>
        </w:tc>
      </w:tr>
      <w:tr w:rsidR="00EC7492" w:rsidRPr="00342D83" w:rsidTr="00824983">
        <w:trPr>
          <w:jc w:val="center"/>
        </w:trPr>
        <w:tc>
          <w:tcPr>
            <w:tcW w:w="711" w:type="dxa"/>
          </w:tcPr>
          <w:p w:rsidR="00EC7492" w:rsidRPr="00342D83" w:rsidRDefault="00EC7492" w:rsidP="000C4F70">
            <w:pPr>
              <w:ind w:left="-57" w:right="-57"/>
              <w:jc w:val="center"/>
              <w:rPr>
                <w:sz w:val="24"/>
                <w:szCs w:val="24"/>
              </w:rPr>
            </w:pPr>
            <w:r w:rsidRPr="00342D83">
              <w:rPr>
                <w:sz w:val="24"/>
                <w:szCs w:val="24"/>
              </w:rPr>
              <w:t>16.2.1</w:t>
            </w:r>
          </w:p>
        </w:tc>
        <w:tc>
          <w:tcPr>
            <w:tcW w:w="4651" w:type="dxa"/>
          </w:tcPr>
          <w:p w:rsidR="00EC7492" w:rsidRPr="00342D83" w:rsidRDefault="00EC7492" w:rsidP="000C4F70">
            <w:pPr>
              <w:autoSpaceDE w:val="0"/>
              <w:autoSpaceDN w:val="0"/>
              <w:adjustRightInd w:val="0"/>
              <w:jc w:val="both"/>
              <w:rPr>
                <w:sz w:val="24"/>
                <w:szCs w:val="24"/>
              </w:rPr>
            </w:pPr>
            <w:r w:rsidRPr="00342D83">
              <w:rPr>
                <w:sz w:val="24"/>
                <w:szCs w:val="24"/>
              </w:rPr>
              <w:t>Количество созданных объектов заправки транспортных средств природным газом (метаном) (дополнительный показатель)</w:t>
            </w:r>
          </w:p>
        </w:tc>
        <w:tc>
          <w:tcPr>
            <w:tcW w:w="1134" w:type="dxa"/>
          </w:tcPr>
          <w:p w:rsidR="00EC7492" w:rsidRPr="00342D83" w:rsidRDefault="00EC7492" w:rsidP="00B53AB9">
            <w:pPr>
              <w:jc w:val="center"/>
              <w:rPr>
                <w:sz w:val="24"/>
                <w:szCs w:val="24"/>
              </w:rPr>
            </w:pPr>
            <w:r w:rsidRPr="00342D83">
              <w:rPr>
                <w:sz w:val="24"/>
                <w:szCs w:val="24"/>
              </w:rPr>
              <w:t>Ед.</w:t>
            </w:r>
          </w:p>
        </w:tc>
        <w:tc>
          <w:tcPr>
            <w:tcW w:w="992" w:type="dxa"/>
          </w:tcPr>
          <w:p w:rsidR="00EC7492" w:rsidRPr="00342D83" w:rsidRDefault="00EC7492" w:rsidP="00B53AB9">
            <w:pPr>
              <w:jc w:val="center"/>
              <w:rPr>
                <w:sz w:val="24"/>
                <w:szCs w:val="24"/>
              </w:rPr>
            </w:pPr>
            <w:r w:rsidRPr="00342D83">
              <w:rPr>
                <w:sz w:val="24"/>
                <w:szCs w:val="24"/>
              </w:rPr>
              <w:t>1</w:t>
            </w:r>
          </w:p>
        </w:tc>
        <w:tc>
          <w:tcPr>
            <w:tcW w:w="992" w:type="dxa"/>
          </w:tcPr>
          <w:p w:rsidR="00EC7492" w:rsidRPr="00342D83" w:rsidRDefault="00891315" w:rsidP="00B53AB9">
            <w:pPr>
              <w:jc w:val="center"/>
              <w:rPr>
                <w:sz w:val="24"/>
                <w:szCs w:val="24"/>
              </w:rPr>
            </w:pPr>
            <w:r>
              <w:rPr>
                <w:sz w:val="24"/>
                <w:szCs w:val="24"/>
              </w:rPr>
              <w:t>1</w:t>
            </w:r>
          </w:p>
        </w:tc>
        <w:tc>
          <w:tcPr>
            <w:tcW w:w="1382" w:type="dxa"/>
          </w:tcPr>
          <w:p w:rsidR="00EC7492" w:rsidRPr="00342D83" w:rsidRDefault="00891315" w:rsidP="00B53AB9">
            <w:pPr>
              <w:jc w:val="center"/>
              <w:rPr>
                <w:sz w:val="24"/>
                <w:szCs w:val="24"/>
              </w:rPr>
            </w:pPr>
            <w:r>
              <w:rPr>
                <w:sz w:val="24"/>
                <w:szCs w:val="24"/>
              </w:rPr>
              <w:t>100</w:t>
            </w:r>
          </w:p>
        </w:tc>
        <w:tc>
          <w:tcPr>
            <w:tcW w:w="1312" w:type="dxa"/>
          </w:tcPr>
          <w:p w:rsidR="00EC7492" w:rsidRPr="00342D83" w:rsidRDefault="00891315" w:rsidP="00B53AB9">
            <w:pPr>
              <w:jc w:val="center"/>
              <w:rPr>
                <w:sz w:val="24"/>
                <w:szCs w:val="24"/>
              </w:rPr>
            </w:pPr>
            <w:r>
              <w:rPr>
                <w:sz w:val="24"/>
                <w:szCs w:val="24"/>
              </w:rPr>
              <w:t>1</w:t>
            </w:r>
          </w:p>
        </w:tc>
        <w:tc>
          <w:tcPr>
            <w:tcW w:w="1856" w:type="dxa"/>
          </w:tcPr>
          <w:p w:rsidR="00EC7492" w:rsidRPr="00342D83" w:rsidRDefault="00EC7492" w:rsidP="00972341">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r w:rsidR="00EC7492" w:rsidRPr="00342D83" w:rsidTr="00824983">
        <w:trPr>
          <w:jc w:val="center"/>
        </w:trPr>
        <w:tc>
          <w:tcPr>
            <w:tcW w:w="711" w:type="dxa"/>
          </w:tcPr>
          <w:p w:rsidR="00EC7492" w:rsidRPr="00342D83" w:rsidRDefault="00EC7492" w:rsidP="000C4F70">
            <w:pPr>
              <w:ind w:left="-57" w:right="-57"/>
              <w:jc w:val="center"/>
              <w:rPr>
                <w:sz w:val="24"/>
                <w:szCs w:val="24"/>
              </w:rPr>
            </w:pPr>
            <w:r w:rsidRPr="00342D83">
              <w:rPr>
                <w:sz w:val="24"/>
                <w:szCs w:val="24"/>
              </w:rPr>
              <w:t>16.2.2</w:t>
            </w:r>
          </w:p>
        </w:tc>
        <w:tc>
          <w:tcPr>
            <w:tcW w:w="4651" w:type="dxa"/>
          </w:tcPr>
          <w:p w:rsidR="00EC7492" w:rsidRPr="00342D83" w:rsidRDefault="00EC7492" w:rsidP="00B14210">
            <w:pPr>
              <w:autoSpaceDE w:val="0"/>
              <w:autoSpaceDN w:val="0"/>
              <w:adjustRightInd w:val="0"/>
              <w:jc w:val="both"/>
              <w:rPr>
                <w:sz w:val="24"/>
                <w:szCs w:val="24"/>
              </w:rPr>
            </w:pPr>
            <w:r w:rsidRPr="00342D83">
              <w:rPr>
                <w:sz w:val="24"/>
                <w:szCs w:val="24"/>
              </w:rPr>
              <w:t>Количество транспортных средств (казенных, бюджетных, автономных учреждений и муниципальных унитарных предприятий Алексеевского городского округа), использующих природный газ (метан) в качестве моторного топлива (дополнительный показатель)</w:t>
            </w:r>
          </w:p>
        </w:tc>
        <w:tc>
          <w:tcPr>
            <w:tcW w:w="1134" w:type="dxa"/>
          </w:tcPr>
          <w:p w:rsidR="00EC7492" w:rsidRPr="00342D83" w:rsidRDefault="00EC7492" w:rsidP="00B53AB9">
            <w:pPr>
              <w:jc w:val="center"/>
              <w:rPr>
                <w:sz w:val="24"/>
                <w:szCs w:val="24"/>
              </w:rPr>
            </w:pPr>
            <w:r w:rsidRPr="00342D83">
              <w:rPr>
                <w:sz w:val="24"/>
                <w:szCs w:val="24"/>
              </w:rPr>
              <w:t>Ед.</w:t>
            </w:r>
          </w:p>
        </w:tc>
        <w:tc>
          <w:tcPr>
            <w:tcW w:w="992" w:type="dxa"/>
            <w:shd w:val="clear" w:color="auto" w:fill="FFFFFF" w:themeFill="background1"/>
          </w:tcPr>
          <w:p w:rsidR="00EC7492" w:rsidRPr="00342D83" w:rsidRDefault="00EC7492" w:rsidP="00247276">
            <w:pPr>
              <w:jc w:val="center"/>
              <w:rPr>
                <w:sz w:val="24"/>
                <w:szCs w:val="24"/>
              </w:rPr>
            </w:pPr>
            <w:r w:rsidRPr="00342D83">
              <w:rPr>
                <w:sz w:val="24"/>
                <w:szCs w:val="24"/>
              </w:rPr>
              <w:t>35</w:t>
            </w:r>
          </w:p>
        </w:tc>
        <w:tc>
          <w:tcPr>
            <w:tcW w:w="992" w:type="dxa"/>
            <w:shd w:val="clear" w:color="auto" w:fill="FFFFFF" w:themeFill="background1"/>
          </w:tcPr>
          <w:p w:rsidR="00EC7492" w:rsidRPr="00570E5A" w:rsidRDefault="00931285" w:rsidP="00247276">
            <w:pPr>
              <w:jc w:val="center"/>
              <w:rPr>
                <w:sz w:val="24"/>
                <w:szCs w:val="24"/>
              </w:rPr>
            </w:pPr>
            <w:r>
              <w:rPr>
                <w:sz w:val="24"/>
                <w:szCs w:val="24"/>
              </w:rPr>
              <w:t>35</w:t>
            </w:r>
          </w:p>
        </w:tc>
        <w:tc>
          <w:tcPr>
            <w:tcW w:w="1382" w:type="dxa"/>
            <w:shd w:val="clear" w:color="auto" w:fill="FFFFFF" w:themeFill="background1"/>
          </w:tcPr>
          <w:p w:rsidR="00EC7492" w:rsidRPr="00570E5A" w:rsidRDefault="00931285" w:rsidP="00247276">
            <w:pPr>
              <w:jc w:val="center"/>
              <w:rPr>
                <w:sz w:val="24"/>
                <w:szCs w:val="24"/>
              </w:rPr>
            </w:pPr>
            <w:r>
              <w:rPr>
                <w:sz w:val="24"/>
                <w:szCs w:val="24"/>
              </w:rPr>
              <w:t>100</w:t>
            </w:r>
          </w:p>
        </w:tc>
        <w:tc>
          <w:tcPr>
            <w:tcW w:w="1312" w:type="dxa"/>
          </w:tcPr>
          <w:p w:rsidR="00EC7492" w:rsidRPr="00570E5A" w:rsidRDefault="00931285" w:rsidP="00B53AB9">
            <w:pPr>
              <w:jc w:val="center"/>
              <w:rPr>
                <w:sz w:val="24"/>
                <w:szCs w:val="24"/>
              </w:rPr>
            </w:pPr>
            <w:r>
              <w:rPr>
                <w:sz w:val="24"/>
                <w:szCs w:val="24"/>
              </w:rPr>
              <w:t>35</w:t>
            </w:r>
          </w:p>
        </w:tc>
        <w:tc>
          <w:tcPr>
            <w:tcW w:w="1856" w:type="dxa"/>
          </w:tcPr>
          <w:p w:rsidR="00EC7492" w:rsidRPr="00342D83" w:rsidRDefault="00EC7492" w:rsidP="00972341">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A028C1" w:rsidRPr="00342D83" w:rsidRDefault="00A028C1" w:rsidP="00A028C1">
      <w:pPr>
        <w:widowControl w:val="0"/>
        <w:autoSpaceDE w:val="0"/>
        <w:autoSpaceDN w:val="0"/>
        <w:ind w:firstLine="709"/>
        <w:jc w:val="both"/>
        <w:rPr>
          <w:sz w:val="28"/>
          <w:szCs w:val="28"/>
        </w:rPr>
      </w:pPr>
    </w:p>
    <w:p w:rsidR="00DF747A" w:rsidRPr="00342D83" w:rsidRDefault="00DF747A" w:rsidP="00A028C1">
      <w:pPr>
        <w:contextualSpacing/>
        <w:jc w:val="center"/>
        <w:rPr>
          <w:rFonts w:eastAsia="Calibri"/>
          <w:b/>
          <w:sz w:val="28"/>
          <w:szCs w:val="28"/>
          <w:lang w:eastAsia="en-US"/>
        </w:rPr>
      </w:pPr>
    </w:p>
    <w:p w:rsidR="00DF747A" w:rsidRPr="00342D83" w:rsidRDefault="00DF747A" w:rsidP="00A028C1">
      <w:pPr>
        <w:contextualSpacing/>
        <w:jc w:val="center"/>
        <w:rPr>
          <w:rFonts w:eastAsia="Calibri"/>
          <w:b/>
          <w:sz w:val="28"/>
          <w:szCs w:val="28"/>
          <w:lang w:eastAsia="en-US"/>
        </w:rPr>
      </w:pPr>
    </w:p>
    <w:p w:rsidR="00DF747A" w:rsidRPr="00342D83" w:rsidRDefault="00DF747A" w:rsidP="00A028C1">
      <w:pPr>
        <w:contextualSpacing/>
        <w:jc w:val="center"/>
        <w:rPr>
          <w:rFonts w:eastAsia="Calibri"/>
          <w:b/>
          <w:sz w:val="28"/>
          <w:szCs w:val="28"/>
          <w:lang w:eastAsia="en-US"/>
        </w:rPr>
      </w:pPr>
    </w:p>
    <w:p w:rsidR="00D91998" w:rsidRDefault="00D91998" w:rsidP="00A028C1">
      <w:pPr>
        <w:contextualSpacing/>
        <w:jc w:val="center"/>
        <w:rPr>
          <w:rFonts w:eastAsia="Calibri"/>
          <w:b/>
          <w:sz w:val="28"/>
          <w:szCs w:val="28"/>
          <w:lang w:eastAsia="en-US"/>
        </w:rPr>
      </w:pPr>
    </w:p>
    <w:p w:rsidR="00A028C1" w:rsidRPr="00342D83" w:rsidRDefault="00A028C1" w:rsidP="00A028C1">
      <w:pPr>
        <w:contextualSpacing/>
        <w:jc w:val="center"/>
        <w:rPr>
          <w:rFonts w:eastAsia="Calibri"/>
          <w:b/>
          <w:sz w:val="28"/>
          <w:szCs w:val="28"/>
          <w:lang w:eastAsia="en-US"/>
        </w:rPr>
      </w:pPr>
      <w:r w:rsidRPr="00342D83">
        <w:rPr>
          <w:rFonts w:eastAsia="Calibri"/>
          <w:b/>
          <w:sz w:val="28"/>
          <w:szCs w:val="28"/>
          <w:lang w:eastAsia="en-US"/>
        </w:rPr>
        <w:t>1</w:t>
      </w:r>
      <w:r w:rsidR="000C4F70" w:rsidRPr="00342D83">
        <w:rPr>
          <w:rFonts w:eastAsia="Calibri"/>
          <w:b/>
          <w:sz w:val="28"/>
          <w:szCs w:val="28"/>
          <w:lang w:eastAsia="en-US"/>
        </w:rPr>
        <w:t>6</w:t>
      </w:r>
      <w:r w:rsidRPr="00342D83">
        <w:rPr>
          <w:rFonts w:eastAsia="Calibri"/>
          <w:b/>
          <w:sz w:val="28"/>
          <w:szCs w:val="28"/>
          <w:lang w:eastAsia="en-US"/>
        </w:rPr>
        <w:t xml:space="preserve">.3.  Мероприятия по содействию развитию конкуренции </w:t>
      </w:r>
    </w:p>
    <w:p w:rsidR="00DF747A" w:rsidRPr="00342D83" w:rsidRDefault="00DF747A" w:rsidP="00A028C1">
      <w:pPr>
        <w:contextualSpacing/>
        <w:jc w:val="center"/>
        <w:rPr>
          <w:rFonts w:eastAsia="Calibri"/>
          <w:b/>
          <w:sz w:val="28"/>
          <w:szCs w:val="28"/>
          <w:lang w:eastAsia="en-US"/>
        </w:rPr>
      </w:pPr>
    </w:p>
    <w:tbl>
      <w:tblPr>
        <w:tblW w:w="13326" w:type="dxa"/>
        <w:jc w:val="center"/>
        <w:tblLayout w:type="fixed"/>
        <w:tblLook w:val="04A0" w:firstRow="1" w:lastRow="0" w:firstColumn="1" w:lastColumn="0" w:noHBand="0" w:noVBand="1"/>
      </w:tblPr>
      <w:tblGrid>
        <w:gridCol w:w="776"/>
        <w:gridCol w:w="3619"/>
        <w:gridCol w:w="2638"/>
        <w:gridCol w:w="3599"/>
        <w:gridCol w:w="2694"/>
      </w:tblGrid>
      <w:tr w:rsidR="00EC7492" w:rsidRPr="00342D83" w:rsidTr="00570E5A">
        <w:trPr>
          <w:trHeight w:val="828"/>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EC7492" w:rsidRPr="00342D83" w:rsidRDefault="00EC7492" w:rsidP="004E239A">
            <w:pPr>
              <w:ind w:left="-57" w:right="-57"/>
              <w:jc w:val="center"/>
              <w:rPr>
                <w:b/>
                <w:bCs/>
                <w:sz w:val="24"/>
                <w:szCs w:val="24"/>
              </w:rPr>
            </w:pPr>
            <w:r w:rsidRPr="00342D83">
              <w:rPr>
                <w:b/>
                <w:bCs/>
                <w:sz w:val="24"/>
                <w:szCs w:val="24"/>
              </w:rPr>
              <w:t>№</w:t>
            </w:r>
          </w:p>
          <w:p w:rsidR="00EC7492" w:rsidRPr="00342D83" w:rsidRDefault="00EC7492" w:rsidP="004E239A">
            <w:pPr>
              <w:ind w:left="-57" w:right="-57"/>
              <w:jc w:val="center"/>
              <w:rPr>
                <w:b/>
                <w:bCs/>
                <w:sz w:val="24"/>
                <w:szCs w:val="24"/>
              </w:rPr>
            </w:pPr>
            <w:r w:rsidRPr="00342D83">
              <w:rPr>
                <w:b/>
                <w:bCs/>
                <w:sz w:val="24"/>
                <w:szCs w:val="24"/>
              </w:rPr>
              <w:t>п/п</w:t>
            </w:r>
          </w:p>
        </w:tc>
        <w:tc>
          <w:tcPr>
            <w:tcW w:w="3619" w:type="dxa"/>
            <w:tcBorders>
              <w:top w:val="single" w:sz="4" w:space="0" w:color="auto"/>
              <w:left w:val="single" w:sz="4" w:space="0" w:color="auto"/>
              <w:bottom w:val="single" w:sz="4" w:space="0" w:color="auto"/>
              <w:right w:val="single" w:sz="4" w:space="0" w:color="auto"/>
            </w:tcBorders>
            <w:shd w:val="clear" w:color="auto" w:fill="auto"/>
            <w:hideMark/>
          </w:tcPr>
          <w:p w:rsidR="00EC7492" w:rsidRPr="00342D83" w:rsidRDefault="00EC7492" w:rsidP="004E239A">
            <w:pPr>
              <w:ind w:left="-57" w:right="-57"/>
              <w:jc w:val="center"/>
              <w:rPr>
                <w:b/>
                <w:bCs/>
                <w:sz w:val="24"/>
                <w:szCs w:val="24"/>
              </w:rPr>
            </w:pPr>
            <w:r w:rsidRPr="00342D83">
              <w:rPr>
                <w:b/>
                <w:bCs/>
                <w:sz w:val="24"/>
                <w:szCs w:val="24"/>
              </w:rPr>
              <w:t>Наименование мероприятия</w:t>
            </w:r>
          </w:p>
        </w:tc>
        <w:tc>
          <w:tcPr>
            <w:tcW w:w="2638" w:type="dxa"/>
            <w:tcBorders>
              <w:top w:val="single" w:sz="4" w:space="0" w:color="auto"/>
              <w:left w:val="single" w:sz="4" w:space="0" w:color="auto"/>
              <w:bottom w:val="single" w:sz="4" w:space="0" w:color="auto"/>
              <w:right w:val="single" w:sz="4" w:space="0" w:color="auto"/>
            </w:tcBorders>
            <w:shd w:val="clear" w:color="auto" w:fill="auto"/>
            <w:hideMark/>
          </w:tcPr>
          <w:p w:rsidR="00EC7492" w:rsidRPr="00342D83" w:rsidRDefault="00EC7492" w:rsidP="004E239A">
            <w:pPr>
              <w:ind w:left="-57" w:right="-57"/>
              <w:jc w:val="center"/>
              <w:rPr>
                <w:b/>
                <w:bCs/>
                <w:sz w:val="24"/>
                <w:szCs w:val="24"/>
              </w:rPr>
            </w:pPr>
            <w:r w:rsidRPr="00342D83">
              <w:rPr>
                <w:b/>
                <w:bCs/>
                <w:sz w:val="24"/>
                <w:szCs w:val="24"/>
              </w:rPr>
              <w:t>Результат выполнения мероприятия</w:t>
            </w:r>
          </w:p>
        </w:tc>
        <w:tc>
          <w:tcPr>
            <w:tcW w:w="3599" w:type="dxa"/>
            <w:tcBorders>
              <w:top w:val="single" w:sz="4" w:space="0" w:color="auto"/>
              <w:left w:val="single" w:sz="4" w:space="0" w:color="auto"/>
              <w:bottom w:val="single" w:sz="4" w:space="0" w:color="auto"/>
              <w:right w:val="single" w:sz="4" w:space="0" w:color="auto"/>
            </w:tcBorders>
          </w:tcPr>
          <w:p w:rsidR="00EC7492" w:rsidRPr="00342D83" w:rsidRDefault="00D50A2F" w:rsidP="004E239A">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EC7492" w:rsidRPr="00342D83" w:rsidRDefault="00EC7492" w:rsidP="004E239A">
            <w:pPr>
              <w:ind w:left="-57" w:right="-57"/>
              <w:jc w:val="center"/>
              <w:rPr>
                <w:b/>
                <w:bCs/>
                <w:sz w:val="24"/>
                <w:szCs w:val="24"/>
              </w:rPr>
            </w:pPr>
            <w:r w:rsidRPr="00342D83">
              <w:rPr>
                <w:b/>
                <w:bCs/>
                <w:sz w:val="24"/>
                <w:szCs w:val="24"/>
              </w:rPr>
              <w:t>Ответственные исполнители мероприятия</w:t>
            </w:r>
          </w:p>
        </w:tc>
      </w:tr>
      <w:tr w:rsidR="00AD3D4A" w:rsidRPr="00342D83" w:rsidTr="00570E5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AD3D4A" w:rsidRPr="00342D83" w:rsidRDefault="00AD3D4A" w:rsidP="00DF747A">
            <w:pPr>
              <w:ind w:left="-57" w:right="-57"/>
              <w:jc w:val="center"/>
              <w:rPr>
                <w:sz w:val="24"/>
                <w:szCs w:val="24"/>
              </w:rPr>
            </w:pPr>
            <w:r w:rsidRPr="00342D83">
              <w:rPr>
                <w:sz w:val="24"/>
                <w:szCs w:val="24"/>
              </w:rPr>
              <w:t>16.3.1</w:t>
            </w:r>
          </w:p>
        </w:tc>
        <w:tc>
          <w:tcPr>
            <w:tcW w:w="3619" w:type="dxa"/>
            <w:tcBorders>
              <w:top w:val="single" w:sz="4" w:space="0" w:color="auto"/>
              <w:left w:val="nil"/>
              <w:bottom w:val="single" w:sz="4" w:space="0" w:color="auto"/>
              <w:right w:val="single" w:sz="4" w:space="0" w:color="auto"/>
            </w:tcBorders>
            <w:shd w:val="clear" w:color="auto" w:fill="auto"/>
            <w:noWrap/>
          </w:tcPr>
          <w:p w:rsidR="00AD3D4A" w:rsidRPr="00342D83" w:rsidRDefault="00AD3D4A" w:rsidP="00907636">
            <w:pPr>
              <w:tabs>
                <w:tab w:val="left" w:pos="1777"/>
              </w:tabs>
              <w:ind w:left="-57" w:right="-57"/>
              <w:jc w:val="both"/>
              <w:rPr>
                <w:sz w:val="24"/>
                <w:szCs w:val="24"/>
              </w:rPr>
            </w:pPr>
            <w:r w:rsidRPr="00342D83">
              <w:rPr>
                <w:sz w:val="24"/>
                <w:szCs w:val="24"/>
              </w:rPr>
              <w:t xml:space="preserve">Мониторинг работы объекта заправки транспортных средств природным газом на территории Алексеевского городского округа </w:t>
            </w:r>
          </w:p>
        </w:tc>
        <w:tc>
          <w:tcPr>
            <w:tcW w:w="2638" w:type="dxa"/>
            <w:tcBorders>
              <w:top w:val="single" w:sz="4" w:space="0" w:color="auto"/>
              <w:left w:val="nil"/>
              <w:bottom w:val="single" w:sz="4" w:space="0" w:color="auto"/>
              <w:right w:val="single" w:sz="4" w:space="0" w:color="auto"/>
            </w:tcBorders>
            <w:shd w:val="clear" w:color="auto" w:fill="auto"/>
            <w:noWrap/>
          </w:tcPr>
          <w:p w:rsidR="00AD3D4A" w:rsidRPr="00342D83" w:rsidRDefault="00AD3D4A" w:rsidP="00907636">
            <w:pPr>
              <w:ind w:left="-57" w:right="-57"/>
              <w:jc w:val="both"/>
              <w:rPr>
                <w:sz w:val="24"/>
                <w:szCs w:val="24"/>
              </w:rPr>
            </w:pPr>
            <w:r w:rsidRPr="00342D83">
              <w:rPr>
                <w:sz w:val="24"/>
                <w:szCs w:val="24"/>
              </w:rPr>
              <w:t xml:space="preserve">Повышение качества услуг АГНКС на территории Алексеевского городского округа </w:t>
            </w:r>
          </w:p>
        </w:tc>
        <w:tc>
          <w:tcPr>
            <w:tcW w:w="3599" w:type="dxa"/>
            <w:tcBorders>
              <w:top w:val="single" w:sz="4" w:space="0" w:color="auto"/>
              <w:left w:val="nil"/>
              <w:bottom w:val="single" w:sz="4" w:space="0" w:color="auto"/>
              <w:right w:val="single" w:sz="4" w:space="0" w:color="auto"/>
            </w:tcBorders>
          </w:tcPr>
          <w:p w:rsidR="00AD3D4A" w:rsidRPr="00342D83" w:rsidRDefault="00AD3D4A" w:rsidP="00604381">
            <w:pPr>
              <w:ind w:left="-57" w:right="-57"/>
              <w:jc w:val="both"/>
              <w:rPr>
                <w:sz w:val="24"/>
                <w:szCs w:val="24"/>
              </w:rPr>
            </w:pPr>
            <w:r w:rsidRPr="003734E5">
              <w:rPr>
                <w:sz w:val="24"/>
                <w:szCs w:val="24"/>
              </w:rPr>
              <w:t>На территории Алексеевского городского округа построена автомобильная газонаполнительная компрессорная станция (ООО «Газпром газомоторное топливо») по адресу: г. Алексеевка, пер. Острогожский, 33, которая была возведена в соответствии с планом по реализации пилотного проекта «Развитие рынка газомоторного топлива в Белгородской области».</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AD3D4A" w:rsidRPr="00342D83" w:rsidRDefault="00AD3D4A" w:rsidP="00B47A2C">
            <w:pPr>
              <w:spacing w:line="230" w:lineRule="auto"/>
              <w:ind w:left="-57" w:right="-57"/>
              <w:jc w:val="center"/>
              <w:rPr>
                <w:sz w:val="24"/>
                <w:szCs w:val="24"/>
              </w:rPr>
            </w:pPr>
            <w:r w:rsidRPr="00342D83">
              <w:rPr>
                <w:sz w:val="24"/>
                <w:szCs w:val="24"/>
              </w:rPr>
              <w:t>Комитет экономического развития администрации Алексеевского городского округа</w:t>
            </w:r>
          </w:p>
        </w:tc>
      </w:tr>
      <w:tr w:rsidR="00AD3D4A" w:rsidRPr="00342D83" w:rsidTr="00570E5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AD3D4A" w:rsidRPr="00342D83" w:rsidRDefault="00AD3D4A" w:rsidP="00DF747A">
            <w:pPr>
              <w:ind w:left="-57" w:right="-57"/>
              <w:jc w:val="center"/>
              <w:rPr>
                <w:sz w:val="24"/>
                <w:szCs w:val="24"/>
              </w:rPr>
            </w:pPr>
            <w:r w:rsidRPr="00342D83">
              <w:rPr>
                <w:sz w:val="24"/>
                <w:szCs w:val="24"/>
              </w:rPr>
              <w:t>16.3.2</w:t>
            </w:r>
          </w:p>
        </w:tc>
        <w:tc>
          <w:tcPr>
            <w:tcW w:w="3619" w:type="dxa"/>
            <w:tcBorders>
              <w:top w:val="single" w:sz="4" w:space="0" w:color="auto"/>
              <w:left w:val="nil"/>
              <w:bottom w:val="single" w:sz="4" w:space="0" w:color="auto"/>
              <w:right w:val="single" w:sz="4" w:space="0" w:color="auto"/>
            </w:tcBorders>
            <w:shd w:val="clear" w:color="auto" w:fill="auto"/>
            <w:noWrap/>
          </w:tcPr>
          <w:p w:rsidR="00AD3D4A" w:rsidRPr="00342D83" w:rsidRDefault="00AD3D4A" w:rsidP="004E239A">
            <w:pPr>
              <w:tabs>
                <w:tab w:val="left" w:pos="1777"/>
              </w:tabs>
              <w:ind w:left="-57" w:right="-57"/>
              <w:jc w:val="both"/>
              <w:rPr>
                <w:sz w:val="24"/>
                <w:szCs w:val="24"/>
              </w:rPr>
            </w:pPr>
            <w:r w:rsidRPr="00342D83">
              <w:rPr>
                <w:sz w:val="24"/>
                <w:szCs w:val="24"/>
              </w:rPr>
              <w:t xml:space="preserve">Координация работы по переоборудованию транспортных средств организациями, информирование жителей Алексеевского городского округа с целью перехода на использование природного газа (метана) в качестве моторного топлива </w:t>
            </w:r>
          </w:p>
        </w:tc>
        <w:tc>
          <w:tcPr>
            <w:tcW w:w="2638" w:type="dxa"/>
            <w:tcBorders>
              <w:top w:val="single" w:sz="4" w:space="0" w:color="auto"/>
              <w:left w:val="nil"/>
              <w:bottom w:val="single" w:sz="4" w:space="0" w:color="auto"/>
              <w:right w:val="single" w:sz="4" w:space="0" w:color="auto"/>
            </w:tcBorders>
            <w:shd w:val="clear" w:color="auto" w:fill="auto"/>
            <w:noWrap/>
          </w:tcPr>
          <w:p w:rsidR="00AD3D4A" w:rsidRPr="00342D83" w:rsidRDefault="00AD3D4A" w:rsidP="004E239A">
            <w:pPr>
              <w:pStyle w:val="ConsPlusNormal"/>
              <w:ind w:left="-57" w:right="-57"/>
              <w:jc w:val="both"/>
              <w:rPr>
                <w:szCs w:val="24"/>
              </w:rPr>
            </w:pPr>
            <w:r w:rsidRPr="00342D83">
              <w:rPr>
                <w:szCs w:val="24"/>
              </w:rPr>
              <w:t xml:space="preserve">Увеличение количества транспортных средств, использующих природный газ (метан) в качестве моторного топлива </w:t>
            </w:r>
          </w:p>
        </w:tc>
        <w:tc>
          <w:tcPr>
            <w:tcW w:w="3599" w:type="dxa"/>
            <w:tcBorders>
              <w:top w:val="single" w:sz="4" w:space="0" w:color="auto"/>
              <w:left w:val="nil"/>
              <w:bottom w:val="single" w:sz="4" w:space="0" w:color="auto"/>
              <w:right w:val="single" w:sz="4" w:space="0" w:color="auto"/>
            </w:tcBorders>
          </w:tcPr>
          <w:p w:rsidR="00AD3D4A" w:rsidRPr="003734E5" w:rsidRDefault="00AD3D4A" w:rsidP="00604381">
            <w:pPr>
              <w:pStyle w:val="ConsPlusNormal"/>
              <w:jc w:val="both"/>
              <w:rPr>
                <w:szCs w:val="24"/>
              </w:rPr>
            </w:pPr>
            <w:r w:rsidRPr="003734E5">
              <w:rPr>
                <w:szCs w:val="24"/>
              </w:rPr>
              <w:t xml:space="preserve">Информация для жителей городского округа по переоборудованию транспортных средств и особенностях перехода на использование природного газа (метана) в качестве моторного топлива размещена </w:t>
            </w:r>
            <w:r>
              <w:rPr>
                <w:szCs w:val="24"/>
              </w:rPr>
              <w:t xml:space="preserve">на информационном щите. </w:t>
            </w:r>
            <w:r w:rsidRPr="003734E5">
              <w:rPr>
                <w:szCs w:val="24"/>
              </w:rPr>
              <w:t xml:space="preserve">Администрация Алексеевского </w:t>
            </w:r>
            <w:r w:rsidRPr="003734E5">
              <w:rPr>
                <w:szCs w:val="24"/>
              </w:rPr>
              <w:lastRenderedPageBreak/>
              <w:t>городского округа  перев</w:t>
            </w:r>
            <w:r>
              <w:rPr>
                <w:szCs w:val="24"/>
              </w:rPr>
              <w:t>ела</w:t>
            </w:r>
            <w:r w:rsidRPr="003734E5">
              <w:rPr>
                <w:szCs w:val="24"/>
              </w:rPr>
              <w:t xml:space="preserve"> все возможные автомобили на природный газ (метан) в качестве моторного топлива (переоборудовано более 30 автомобилей).</w:t>
            </w:r>
          </w:p>
          <w:p w:rsidR="00AD3D4A" w:rsidRPr="00342D83" w:rsidRDefault="00AD3D4A" w:rsidP="00604381">
            <w:pPr>
              <w:pStyle w:val="ConsPlusNormal"/>
              <w:ind w:left="-57" w:right="-57"/>
              <w:jc w:val="both"/>
              <w:rPr>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AD3D4A" w:rsidRPr="00342D83" w:rsidRDefault="00AD3D4A" w:rsidP="00B47A2C">
            <w:pPr>
              <w:pStyle w:val="ConsPlusNormal"/>
              <w:ind w:left="-57" w:right="-57"/>
              <w:jc w:val="center"/>
              <w:rPr>
                <w:szCs w:val="24"/>
              </w:rPr>
            </w:pPr>
            <w:r w:rsidRPr="00342D83">
              <w:rPr>
                <w:szCs w:val="24"/>
              </w:rPr>
              <w:lastRenderedPageBreak/>
              <w:t xml:space="preserve">Комитет экономического развития администрации Алексеевского городского округа </w:t>
            </w:r>
          </w:p>
        </w:tc>
      </w:tr>
      <w:tr w:rsidR="00AD3D4A" w:rsidRPr="00342D83" w:rsidTr="00570E5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AD3D4A" w:rsidRPr="00342D83" w:rsidRDefault="00AD3D4A" w:rsidP="00FF0267">
            <w:pPr>
              <w:ind w:left="-57" w:right="-57"/>
              <w:jc w:val="center"/>
              <w:rPr>
                <w:sz w:val="24"/>
                <w:szCs w:val="24"/>
              </w:rPr>
            </w:pPr>
            <w:r w:rsidRPr="00342D83">
              <w:rPr>
                <w:sz w:val="24"/>
                <w:szCs w:val="24"/>
              </w:rPr>
              <w:lastRenderedPageBreak/>
              <w:t>16.3.3</w:t>
            </w:r>
          </w:p>
        </w:tc>
        <w:tc>
          <w:tcPr>
            <w:tcW w:w="3619" w:type="dxa"/>
            <w:tcBorders>
              <w:top w:val="single" w:sz="4" w:space="0" w:color="auto"/>
              <w:left w:val="nil"/>
              <w:bottom w:val="single" w:sz="4" w:space="0" w:color="auto"/>
              <w:right w:val="single" w:sz="4" w:space="0" w:color="auto"/>
            </w:tcBorders>
            <w:shd w:val="clear" w:color="auto" w:fill="auto"/>
            <w:noWrap/>
          </w:tcPr>
          <w:p w:rsidR="00AD3D4A" w:rsidRPr="00342D83" w:rsidRDefault="00AD3D4A" w:rsidP="00FF0267">
            <w:pPr>
              <w:pStyle w:val="ConsPlusNormal"/>
              <w:jc w:val="both"/>
            </w:pPr>
            <w:r w:rsidRPr="00342D83">
              <w:t>Оказание информационно-методической поддержки участникам рынка газомоторного топлива (в т.ч. организациям-инвесторам АГНКС и/или владельцам ТС)</w:t>
            </w:r>
          </w:p>
          <w:p w:rsidR="00AD3D4A" w:rsidRPr="00342D83" w:rsidRDefault="00AD3D4A" w:rsidP="00FF0267">
            <w:pPr>
              <w:pStyle w:val="ConsPlusNormal"/>
              <w:jc w:val="both"/>
            </w:pPr>
          </w:p>
        </w:tc>
        <w:tc>
          <w:tcPr>
            <w:tcW w:w="2638" w:type="dxa"/>
            <w:tcBorders>
              <w:top w:val="single" w:sz="4" w:space="0" w:color="auto"/>
              <w:left w:val="nil"/>
              <w:bottom w:val="single" w:sz="4" w:space="0" w:color="auto"/>
              <w:right w:val="single" w:sz="4" w:space="0" w:color="auto"/>
            </w:tcBorders>
            <w:shd w:val="clear" w:color="auto" w:fill="auto"/>
            <w:noWrap/>
          </w:tcPr>
          <w:p w:rsidR="00AD3D4A" w:rsidRPr="00342D83" w:rsidRDefault="00AD3D4A" w:rsidP="000D0FAD">
            <w:pPr>
              <w:pStyle w:val="ConsPlusNormal"/>
              <w:jc w:val="both"/>
            </w:pPr>
            <w:r w:rsidRPr="00342D83">
              <w:t>Развитие конкуренции на рынке газомоторного топлива, повышение качества услуг</w:t>
            </w:r>
          </w:p>
          <w:p w:rsidR="00AD3D4A" w:rsidRPr="00342D83" w:rsidRDefault="00AD3D4A" w:rsidP="00FF0267">
            <w:pPr>
              <w:pStyle w:val="ConsPlusNormal"/>
              <w:jc w:val="both"/>
            </w:pPr>
            <w:r w:rsidRPr="00342D83">
              <w:t xml:space="preserve"> </w:t>
            </w:r>
          </w:p>
        </w:tc>
        <w:tc>
          <w:tcPr>
            <w:tcW w:w="3599" w:type="dxa"/>
            <w:tcBorders>
              <w:top w:val="single" w:sz="4" w:space="0" w:color="auto"/>
              <w:left w:val="nil"/>
              <w:bottom w:val="single" w:sz="4" w:space="0" w:color="auto"/>
              <w:right w:val="single" w:sz="4" w:space="0" w:color="auto"/>
            </w:tcBorders>
          </w:tcPr>
          <w:p w:rsidR="00AD3D4A" w:rsidRPr="00342D83" w:rsidRDefault="00AD3D4A" w:rsidP="00604381">
            <w:pPr>
              <w:pStyle w:val="ConsPlusNormal"/>
              <w:jc w:val="both"/>
            </w:pPr>
            <w:r>
              <w:t>Оказывается информационно-методическая поддержка владельцам транспортных средств, переоборудованных на использование природного газа(метана) в качестве моторного топлива.</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AD3D4A" w:rsidRPr="00342D83" w:rsidRDefault="00AD3D4A" w:rsidP="00B47A2C">
            <w:pPr>
              <w:pStyle w:val="ConsPlusNormal"/>
              <w:ind w:left="-57" w:right="-57"/>
              <w:jc w:val="center"/>
              <w:rPr>
                <w:szCs w:val="24"/>
              </w:rPr>
            </w:pPr>
            <w:r w:rsidRPr="00342D83">
              <w:rPr>
                <w:szCs w:val="24"/>
              </w:rPr>
              <w:t xml:space="preserve">Комитет экономического развития администрации Алексеевского городского округа </w:t>
            </w:r>
          </w:p>
        </w:tc>
      </w:tr>
    </w:tbl>
    <w:p w:rsidR="00B53AB9" w:rsidRPr="00342D83" w:rsidRDefault="00B53AB9" w:rsidP="00A028C1">
      <w:pPr>
        <w:ind w:firstLine="709"/>
        <w:jc w:val="both"/>
        <w:rPr>
          <w:sz w:val="28"/>
          <w:szCs w:val="28"/>
        </w:rPr>
        <w:sectPr w:rsidR="00B53AB9" w:rsidRPr="00342D83" w:rsidSect="00A028C1">
          <w:pgSz w:w="16838" w:h="11906" w:orient="landscape"/>
          <w:pgMar w:top="1134" w:right="1134" w:bottom="567" w:left="1134" w:header="709" w:footer="709" w:gutter="0"/>
          <w:cols w:space="708"/>
          <w:docGrid w:linePitch="360"/>
        </w:sectPr>
      </w:pPr>
    </w:p>
    <w:p w:rsidR="008A6035" w:rsidRPr="008A6035" w:rsidRDefault="008A6035" w:rsidP="008A6035">
      <w:pPr>
        <w:jc w:val="center"/>
        <w:rPr>
          <w:b/>
          <w:sz w:val="28"/>
          <w:szCs w:val="28"/>
        </w:rPr>
      </w:pPr>
      <w:r w:rsidRPr="008A6035">
        <w:rPr>
          <w:b/>
          <w:sz w:val="28"/>
          <w:szCs w:val="28"/>
        </w:rPr>
        <w:lastRenderedPageBreak/>
        <w:t>Транспортно-логистический комплекс</w:t>
      </w:r>
    </w:p>
    <w:p w:rsidR="008A6035" w:rsidRPr="008A6035" w:rsidRDefault="008A6035" w:rsidP="008A6035">
      <w:pPr>
        <w:jc w:val="center"/>
        <w:rPr>
          <w:b/>
          <w:sz w:val="28"/>
          <w:szCs w:val="28"/>
        </w:rPr>
      </w:pPr>
    </w:p>
    <w:p w:rsidR="008A6035" w:rsidRPr="008A6035" w:rsidRDefault="008A6035" w:rsidP="008A6035">
      <w:pPr>
        <w:jc w:val="center"/>
        <w:rPr>
          <w:b/>
          <w:sz w:val="28"/>
          <w:szCs w:val="28"/>
        </w:rPr>
      </w:pPr>
      <w:r w:rsidRPr="008A6035">
        <w:rPr>
          <w:b/>
          <w:sz w:val="28"/>
          <w:szCs w:val="28"/>
        </w:rPr>
        <w:t>17. Рынок оказания услуг по перевозке пассажиров</w:t>
      </w:r>
    </w:p>
    <w:p w:rsidR="008A6035" w:rsidRPr="008A6035" w:rsidRDefault="008A6035" w:rsidP="008A6035">
      <w:pPr>
        <w:jc w:val="center"/>
        <w:rPr>
          <w:b/>
          <w:sz w:val="28"/>
          <w:szCs w:val="28"/>
        </w:rPr>
      </w:pPr>
      <w:r w:rsidRPr="008A6035">
        <w:rPr>
          <w:b/>
          <w:sz w:val="28"/>
          <w:szCs w:val="28"/>
        </w:rPr>
        <w:t>автомобильным транспортом по муниципальным</w:t>
      </w:r>
    </w:p>
    <w:p w:rsidR="008A6035" w:rsidRDefault="008A6035" w:rsidP="00576252">
      <w:pPr>
        <w:jc w:val="center"/>
        <w:rPr>
          <w:b/>
          <w:sz w:val="28"/>
          <w:szCs w:val="28"/>
        </w:rPr>
      </w:pPr>
      <w:r w:rsidRPr="008A6035">
        <w:rPr>
          <w:b/>
          <w:sz w:val="28"/>
          <w:szCs w:val="28"/>
        </w:rPr>
        <w:t>маршрутам регулярных перевозок</w:t>
      </w:r>
    </w:p>
    <w:p w:rsidR="00576252" w:rsidRPr="00342D83" w:rsidRDefault="00576252" w:rsidP="00576252">
      <w:pPr>
        <w:jc w:val="center"/>
        <w:rPr>
          <w:b/>
          <w:sz w:val="28"/>
          <w:szCs w:val="28"/>
        </w:rPr>
      </w:pPr>
      <w:r w:rsidRPr="00342D83">
        <w:rPr>
          <w:b/>
          <w:sz w:val="28"/>
          <w:szCs w:val="28"/>
        </w:rPr>
        <w:t>1</w:t>
      </w:r>
      <w:r w:rsidR="000C4F70" w:rsidRPr="00342D83">
        <w:rPr>
          <w:b/>
          <w:sz w:val="28"/>
          <w:szCs w:val="28"/>
        </w:rPr>
        <w:t>7</w:t>
      </w:r>
      <w:r w:rsidRPr="00342D83">
        <w:rPr>
          <w:b/>
          <w:sz w:val="28"/>
          <w:szCs w:val="28"/>
        </w:rPr>
        <w:t>.2. Ключевые показатели</w:t>
      </w:r>
    </w:p>
    <w:p w:rsidR="00862D14" w:rsidRPr="00342D83" w:rsidRDefault="00862D14" w:rsidP="00576252">
      <w:pPr>
        <w:jc w:val="center"/>
        <w:rPr>
          <w:b/>
          <w:sz w:val="28"/>
          <w:szCs w:val="28"/>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CA4F1A" w:rsidRPr="00342D83" w:rsidTr="00824983">
        <w:trPr>
          <w:tblHeader/>
          <w:jc w:val="center"/>
        </w:trPr>
        <w:tc>
          <w:tcPr>
            <w:tcW w:w="711" w:type="dxa"/>
            <w:vAlign w:val="center"/>
          </w:tcPr>
          <w:p w:rsidR="00CA4F1A" w:rsidRPr="00077B23" w:rsidRDefault="00CA4F1A" w:rsidP="00576252">
            <w:pPr>
              <w:spacing w:line="240" w:lineRule="atLeast"/>
              <w:jc w:val="center"/>
              <w:rPr>
                <w:b/>
              </w:rPr>
            </w:pPr>
            <w:r w:rsidRPr="00077B23">
              <w:rPr>
                <w:b/>
              </w:rPr>
              <w:t>№ п/п</w:t>
            </w:r>
          </w:p>
        </w:tc>
        <w:tc>
          <w:tcPr>
            <w:tcW w:w="4651" w:type="dxa"/>
            <w:vAlign w:val="center"/>
          </w:tcPr>
          <w:p w:rsidR="00CA4F1A" w:rsidRPr="00077B23" w:rsidRDefault="00CA4F1A" w:rsidP="00576252">
            <w:pPr>
              <w:tabs>
                <w:tab w:val="left" w:pos="1557"/>
                <w:tab w:val="left" w:pos="2697"/>
              </w:tabs>
              <w:spacing w:line="240" w:lineRule="atLeast"/>
              <w:jc w:val="center"/>
              <w:rPr>
                <w:b/>
              </w:rPr>
            </w:pPr>
            <w:r w:rsidRPr="00077B23">
              <w:rPr>
                <w:b/>
              </w:rPr>
              <w:t>Наименование ключевого показателя</w:t>
            </w:r>
          </w:p>
        </w:tc>
        <w:tc>
          <w:tcPr>
            <w:tcW w:w="1134" w:type="dxa"/>
            <w:vAlign w:val="center"/>
          </w:tcPr>
          <w:p w:rsidR="00CA4F1A" w:rsidRPr="00077B23" w:rsidRDefault="00CA4F1A" w:rsidP="00824983">
            <w:pPr>
              <w:spacing w:line="240" w:lineRule="atLeast"/>
              <w:ind w:left="-57" w:right="-57"/>
              <w:jc w:val="center"/>
              <w:rPr>
                <w:b/>
              </w:rPr>
            </w:pPr>
            <w:r w:rsidRPr="00077B23">
              <w:rPr>
                <w:b/>
              </w:rPr>
              <w:t>Единица измерения</w:t>
            </w:r>
          </w:p>
        </w:tc>
        <w:tc>
          <w:tcPr>
            <w:tcW w:w="992" w:type="dxa"/>
            <w:vAlign w:val="center"/>
          </w:tcPr>
          <w:p w:rsidR="00CA4F1A" w:rsidRPr="00077B23" w:rsidRDefault="00CA4F1A" w:rsidP="00BC610A">
            <w:pPr>
              <w:ind w:left="-57" w:right="-57"/>
              <w:jc w:val="center"/>
              <w:rPr>
                <w:b/>
                <w:bCs/>
              </w:rPr>
            </w:pPr>
            <w:r w:rsidRPr="00077B23">
              <w:rPr>
                <w:b/>
                <w:bCs/>
              </w:rPr>
              <w:t>На 31 декабря 2023 года</w:t>
            </w:r>
          </w:p>
          <w:p w:rsidR="00CA4F1A" w:rsidRPr="00077B23" w:rsidRDefault="00CA4F1A" w:rsidP="00BC610A">
            <w:pPr>
              <w:ind w:left="-57" w:right="-57"/>
              <w:jc w:val="center"/>
              <w:rPr>
                <w:b/>
                <w:bCs/>
              </w:rPr>
            </w:pPr>
            <w:r w:rsidRPr="00077B23">
              <w:rPr>
                <w:b/>
                <w:bCs/>
              </w:rPr>
              <w:t>план</w:t>
            </w:r>
          </w:p>
        </w:tc>
        <w:tc>
          <w:tcPr>
            <w:tcW w:w="992" w:type="dxa"/>
          </w:tcPr>
          <w:p w:rsidR="00CA4F1A" w:rsidRPr="00077B23" w:rsidRDefault="00CA4F1A" w:rsidP="00B31597">
            <w:pPr>
              <w:ind w:left="-57" w:right="-57"/>
              <w:rPr>
                <w:b/>
                <w:bCs/>
              </w:rPr>
            </w:pPr>
          </w:p>
          <w:p w:rsidR="00CA4F1A" w:rsidRPr="00077B23" w:rsidRDefault="00CA4F1A" w:rsidP="00B31597">
            <w:pPr>
              <w:ind w:left="-57" w:right="-57"/>
              <w:rPr>
                <w:b/>
                <w:bCs/>
              </w:rPr>
            </w:pPr>
          </w:p>
          <w:p w:rsidR="00CA4F1A" w:rsidRPr="00077B23" w:rsidRDefault="00CA4F1A" w:rsidP="00B31597">
            <w:pPr>
              <w:ind w:left="-57" w:right="-57"/>
              <w:rPr>
                <w:b/>
                <w:bCs/>
              </w:rPr>
            </w:pPr>
          </w:p>
          <w:p w:rsidR="00CA4F1A" w:rsidRPr="00077B23" w:rsidRDefault="00CA4F1A" w:rsidP="00505F39">
            <w:pPr>
              <w:ind w:left="-57" w:right="-57"/>
              <w:rPr>
                <w:b/>
                <w:bCs/>
              </w:rPr>
            </w:pPr>
            <w:r w:rsidRPr="00077B23">
              <w:rPr>
                <w:b/>
                <w:bCs/>
              </w:rPr>
              <w:t>Оценка выполне</w:t>
            </w:r>
            <w:r w:rsidR="00505F39">
              <w:rPr>
                <w:b/>
                <w:bCs/>
              </w:rPr>
              <w:t>-</w:t>
            </w:r>
            <w:r w:rsidRPr="00077B23">
              <w:rPr>
                <w:b/>
                <w:bCs/>
              </w:rPr>
              <w:t>ния по состоянию на 01.0</w:t>
            </w:r>
            <w:r w:rsidR="00D50A2F">
              <w:rPr>
                <w:b/>
                <w:bCs/>
              </w:rPr>
              <w:t>7</w:t>
            </w:r>
            <w:r w:rsidRPr="00077B23">
              <w:rPr>
                <w:b/>
                <w:bCs/>
              </w:rPr>
              <w:t>.2023</w:t>
            </w:r>
          </w:p>
        </w:tc>
        <w:tc>
          <w:tcPr>
            <w:tcW w:w="1247" w:type="dxa"/>
            <w:shd w:val="clear" w:color="auto" w:fill="FFFFFF" w:themeFill="background1"/>
            <w:vAlign w:val="center"/>
          </w:tcPr>
          <w:p w:rsidR="00CA4F1A" w:rsidRPr="00077B23" w:rsidRDefault="00CA4F1A" w:rsidP="00B31597">
            <w:pPr>
              <w:ind w:left="-57" w:right="-57"/>
              <w:rPr>
                <w:b/>
                <w:bCs/>
              </w:rPr>
            </w:pPr>
          </w:p>
          <w:p w:rsidR="00CA4F1A" w:rsidRPr="00077B23" w:rsidRDefault="00CA4F1A" w:rsidP="00B31597">
            <w:pPr>
              <w:ind w:left="-57" w:right="-57"/>
              <w:rPr>
                <w:b/>
                <w:bCs/>
              </w:rPr>
            </w:pPr>
          </w:p>
          <w:p w:rsidR="00CA4F1A" w:rsidRPr="00077B23" w:rsidRDefault="00CA4F1A" w:rsidP="00B31597">
            <w:pPr>
              <w:ind w:left="-57" w:right="-57"/>
              <w:rPr>
                <w:b/>
                <w:bCs/>
              </w:rPr>
            </w:pPr>
          </w:p>
          <w:p w:rsidR="00CA4F1A" w:rsidRPr="00077B23" w:rsidRDefault="00CA4F1A" w:rsidP="00B31597">
            <w:pPr>
              <w:ind w:left="-57" w:right="-57"/>
              <w:rPr>
                <w:b/>
                <w:bCs/>
              </w:rPr>
            </w:pPr>
            <w:r w:rsidRPr="00077B23">
              <w:rPr>
                <w:b/>
                <w:bCs/>
              </w:rPr>
              <w:t>Процент выполнения показателя по сравнению с плановыми данными за 2023 год,%</w:t>
            </w:r>
          </w:p>
          <w:p w:rsidR="00CA4F1A" w:rsidRPr="00077B23" w:rsidRDefault="00CA4F1A" w:rsidP="00B31597">
            <w:pPr>
              <w:ind w:left="-57" w:right="-57"/>
              <w:rPr>
                <w:b/>
                <w:bCs/>
              </w:rPr>
            </w:pPr>
          </w:p>
          <w:p w:rsidR="00CA4F1A" w:rsidRPr="00077B23" w:rsidRDefault="00CA4F1A" w:rsidP="00B31597">
            <w:pPr>
              <w:ind w:left="-57" w:right="-57"/>
              <w:rPr>
                <w:b/>
                <w:bCs/>
              </w:rPr>
            </w:pPr>
          </w:p>
          <w:p w:rsidR="00CA4F1A" w:rsidRPr="00077B23" w:rsidRDefault="00CA4F1A" w:rsidP="00B31597">
            <w:pPr>
              <w:ind w:left="-57" w:right="-57"/>
              <w:rPr>
                <w:b/>
                <w:bCs/>
              </w:rPr>
            </w:pPr>
          </w:p>
          <w:p w:rsidR="00CA4F1A" w:rsidRPr="00077B23" w:rsidRDefault="00CA4F1A" w:rsidP="00B31597">
            <w:pPr>
              <w:ind w:left="-57" w:right="-57"/>
              <w:rPr>
                <w:b/>
                <w:bCs/>
              </w:rPr>
            </w:pPr>
          </w:p>
        </w:tc>
        <w:tc>
          <w:tcPr>
            <w:tcW w:w="1447" w:type="dxa"/>
            <w:shd w:val="clear" w:color="auto" w:fill="FFFFFF" w:themeFill="background1"/>
            <w:vAlign w:val="center"/>
          </w:tcPr>
          <w:p w:rsidR="00CA4F1A" w:rsidRPr="00077B23" w:rsidRDefault="00CA4F1A" w:rsidP="00B31597">
            <w:pPr>
              <w:ind w:left="-57" w:right="-57"/>
              <w:rPr>
                <w:b/>
                <w:bCs/>
              </w:rPr>
            </w:pPr>
            <w:r w:rsidRPr="00077B23">
              <w:rPr>
                <w:b/>
                <w:bCs/>
              </w:rPr>
              <w:t>Оценка выполнения по состоянию на 31.12.2023</w:t>
            </w:r>
          </w:p>
        </w:tc>
        <w:tc>
          <w:tcPr>
            <w:tcW w:w="1870" w:type="dxa"/>
            <w:shd w:val="clear" w:color="auto" w:fill="FFFFFF" w:themeFill="background1"/>
          </w:tcPr>
          <w:p w:rsidR="00CA4F1A" w:rsidRPr="00077B23" w:rsidRDefault="00CA4F1A" w:rsidP="00576252">
            <w:pPr>
              <w:spacing w:line="240" w:lineRule="atLeast"/>
              <w:jc w:val="center"/>
              <w:rPr>
                <w:b/>
                <w:bCs/>
              </w:rPr>
            </w:pPr>
            <w:r w:rsidRPr="00077B23">
              <w:rPr>
                <w:b/>
                <w:bCs/>
              </w:rPr>
              <w:t>Ответственный исполнитель</w:t>
            </w:r>
          </w:p>
        </w:tc>
      </w:tr>
      <w:tr w:rsidR="00CA4F1A" w:rsidRPr="00342D83" w:rsidTr="00824983">
        <w:trPr>
          <w:jc w:val="center"/>
        </w:trPr>
        <w:tc>
          <w:tcPr>
            <w:tcW w:w="711" w:type="dxa"/>
          </w:tcPr>
          <w:p w:rsidR="00CA4F1A" w:rsidRPr="00342D83" w:rsidRDefault="00CA4F1A" w:rsidP="000C4F70">
            <w:pPr>
              <w:ind w:left="-57" w:right="-57"/>
              <w:jc w:val="center"/>
              <w:rPr>
                <w:sz w:val="24"/>
                <w:szCs w:val="24"/>
              </w:rPr>
            </w:pPr>
            <w:r w:rsidRPr="00342D83">
              <w:rPr>
                <w:sz w:val="24"/>
                <w:szCs w:val="24"/>
              </w:rPr>
              <w:t>17.2.1</w:t>
            </w:r>
          </w:p>
        </w:tc>
        <w:tc>
          <w:tcPr>
            <w:tcW w:w="4651" w:type="dxa"/>
          </w:tcPr>
          <w:p w:rsidR="00CA4F1A" w:rsidRPr="00342D83" w:rsidRDefault="00CA4F1A" w:rsidP="00212FCD">
            <w:pPr>
              <w:autoSpaceDE w:val="0"/>
              <w:autoSpaceDN w:val="0"/>
              <w:adjustRightInd w:val="0"/>
              <w:jc w:val="both"/>
              <w:rPr>
                <w:b/>
                <w:i/>
                <w:sz w:val="24"/>
                <w:szCs w:val="24"/>
              </w:rPr>
            </w:pPr>
            <w:r w:rsidRPr="00342D83">
              <w:rPr>
                <w:sz w:val="24"/>
                <w:szCs w:val="24"/>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w:t>
            </w:r>
            <w:r w:rsidRPr="00342D83">
              <w:rPr>
                <w:sz w:val="24"/>
                <w:szCs w:val="24"/>
              </w:rPr>
              <w:lastRenderedPageBreak/>
              <w:t>ФАС)</w:t>
            </w:r>
            <w:r w:rsidRPr="00342D83">
              <w:rPr>
                <w:rFonts w:eastAsia="Calibri"/>
                <w:b/>
                <w:i/>
                <w:sz w:val="24"/>
                <w:szCs w:val="24"/>
              </w:rPr>
              <w:t xml:space="preserve"> </w:t>
            </w:r>
          </w:p>
        </w:tc>
        <w:tc>
          <w:tcPr>
            <w:tcW w:w="1134" w:type="dxa"/>
          </w:tcPr>
          <w:p w:rsidR="00CA4F1A" w:rsidRPr="00342D83" w:rsidRDefault="00CA4F1A" w:rsidP="009D0A8B">
            <w:pPr>
              <w:jc w:val="center"/>
              <w:rPr>
                <w:sz w:val="24"/>
                <w:szCs w:val="24"/>
              </w:rPr>
            </w:pPr>
            <w:r w:rsidRPr="00342D83">
              <w:rPr>
                <w:sz w:val="24"/>
                <w:szCs w:val="24"/>
              </w:rPr>
              <w:lastRenderedPageBreak/>
              <w:t>%</w:t>
            </w:r>
          </w:p>
        </w:tc>
        <w:tc>
          <w:tcPr>
            <w:tcW w:w="992" w:type="dxa"/>
          </w:tcPr>
          <w:p w:rsidR="00CA4F1A" w:rsidRPr="00342D83" w:rsidRDefault="00CA4F1A" w:rsidP="009D0A8B">
            <w:pPr>
              <w:jc w:val="center"/>
              <w:rPr>
                <w:sz w:val="24"/>
                <w:szCs w:val="24"/>
              </w:rPr>
            </w:pPr>
            <w:r w:rsidRPr="00342D83">
              <w:rPr>
                <w:sz w:val="24"/>
                <w:szCs w:val="24"/>
              </w:rPr>
              <w:t>100</w:t>
            </w:r>
          </w:p>
        </w:tc>
        <w:tc>
          <w:tcPr>
            <w:tcW w:w="992" w:type="dxa"/>
          </w:tcPr>
          <w:p w:rsidR="00CA4F1A" w:rsidRPr="00342D83" w:rsidRDefault="00B94A60" w:rsidP="009D0A8B">
            <w:pPr>
              <w:jc w:val="center"/>
              <w:rPr>
                <w:sz w:val="24"/>
                <w:szCs w:val="24"/>
              </w:rPr>
            </w:pPr>
            <w:r>
              <w:rPr>
                <w:sz w:val="24"/>
                <w:szCs w:val="24"/>
              </w:rPr>
              <w:t>100</w:t>
            </w:r>
          </w:p>
        </w:tc>
        <w:tc>
          <w:tcPr>
            <w:tcW w:w="1247" w:type="dxa"/>
          </w:tcPr>
          <w:p w:rsidR="00CA4F1A" w:rsidRPr="00342D83" w:rsidRDefault="00B94A60" w:rsidP="009D0A8B">
            <w:pPr>
              <w:jc w:val="center"/>
              <w:rPr>
                <w:sz w:val="24"/>
                <w:szCs w:val="24"/>
              </w:rPr>
            </w:pPr>
            <w:r>
              <w:rPr>
                <w:sz w:val="24"/>
                <w:szCs w:val="24"/>
              </w:rPr>
              <w:t>100</w:t>
            </w:r>
          </w:p>
        </w:tc>
        <w:tc>
          <w:tcPr>
            <w:tcW w:w="1447" w:type="dxa"/>
          </w:tcPr>
          <w:p w:rsidR="00CA4F1A" w:rsidRPr="00342D83" w:rsidRDefault="00B94A60" w:rsidP="009D0A8B">
            <w:pPr>
              <w:jc w:val="center"/>
              <w:rPr>
                <w:sz w:val="24"/>
                <w:szCs w:val="24"/>
              </w:rPr>
            </w:pPr>
            <w:r>
              <w:rPr>
                <w:sz w:val="24"/>
                <w:szCs w:val="24"/>
              </w:rPr>
              <w:t>100</w:t>
            </w:r>
          </w:p>
        </w:tc>
        <w:tc>
          <w:tcPr>
            <w:tcW w:w="1870" w:type="dxa"/>
          </w:tcPr>
          <w:p w:rsidR="00CA4F1A" w:rsidRPr="003E4B22" w:rsidRDefault="00CA4F1A" w:rsidP="003E4B22">
            <w:pPr>
              <w:jc w:val="center"/>
              <w:rPr>
                <w:sz w:val="24"/>
                <w:szCs w:val="24"/>
              </w:rPr>
            </w:pPr>
            <w:r w:rsidRPr="003E4B22">
              <w:rPr>
                <w:sz w:val="24"/>
                <w:szCs w:val="24"/>
              </w:rPr>
              <w:t>Комитет строительства и транспорта администрации Алексеевского городского округа</w:t>
            </w:r>
          </w:p>
          <w:p w:rsidR="00CA4F1A" w:rsidRPr="00342D83" w:rsidRDefault="00CA4F1A" w:rsidP="00193288">
            <w:pPr>
              <w:jc w:val="center"/>
              <w:rPr>
                <w:sz w:val="24"/>
                <w:szCs w:val="24"/>
              </w:rPr>
            </w:pPr>
          </w:p>
        </w:tc>
      </w:tr>
    </w:tbl>
    <w:p w:rsidR="00576252" w:rsidRPr="00342D83" w:rsidRDefault="00576252" w:rsidP="00576252">
      <w:pPr>
        <w:widowControl w:val="0"/>
        <w:autoSpaceDE w:val="0"/>
        <w:autoSpaceDN w:val="0"/>
        <w:ind w:firstLine="709"/>
        <w:jc w:val="both"/>
        <w:rPr>
          <w:sz w:val="28"/>
          <w:szCs w:val="28"/>
        </w:rPr>
      </w:pPr>
    </w:p>
    <w:p w:rsidR="00520402" w:rsidRDefault="00520402" w:rsidP="00576252">
      <w:pPr>
        <w:contextualSpacing/>
        <w:jc w:val="center"/>
        <w:rPr>
          <w:rFonts w:eastAsia="Calibri"/>
          <w:b/>
          <w:sz w:val="28"/>
          <w:szCs w:val="28"/>
          <w:lang w:eastAsia="en-US"/>
        </w:rPr>
      </w:pPr>
    </w:p>
    <w:p w:rsidR="00576252" w:rsidRPr="00342D83" w:rsidRDefault="00576252" w:rsidP="00576252">
      <w:pPr>
        <w:contextualSpacing/>
        <w:jc w:val="center"/>
        <w:rPr>
          <w:rFonts w:eastAsia="Calibri"/>
          <w:b/>
          <w:sz w:val="28"/>
          <w:szCs w:val="28"/>
          <w:lang w:eastAsia="en-US"/>
        </w:rPr>
      </w:pPr>
      <w:r w:rsidRPr="00342D83">
        <w:rPr>
          <w:rFonts w:eastAsia="Calibri"/>
          <w:b/>
          <w:sz w:val="28"/>
          <w:szCs w:val="28"/>
          <w:lang w:eastAsia="en-US"/>
        </w:rPr>
        <w:t>1</w:t>
      </w:r>
      <w:r w:rsidR="000C4F70" w:rsidRPr="00342D83">
        <w:rPr>
          <w:rFonts w:eastAsia="Calibri"/>
          <w:b/>
          <w:sz w:val="28"/>
          <w:szCs w:val="28"/>
          <w:lang w:eastAsia="en-US"/>
        </w:rPr>
        <w:t>7</w:t>
      </w:r>
      <w:r w:rsidRPr="00342D83">
        <w:rPr>
          <w:rFonts w:eastAsia="Calibri"/>
          <w:b/>
          <w:sz w:val="28"/>
          <w:szCs w:val="28"/>
          <w:lang w:eastAsia="en-US"/>
        </w:rPr>
        <w:t xml:space="preserve">.3.  Мероприятия по содействию развитию конкуренции </w:t>
      </w:r>
    </w:p>
    <w:tbl>
      <w:tblPr>
        <w:tblW w:w="14136" w:type="dxa"/>
        <w:jc w:val="center"/>
        <w:tblLayout w:type="fixed"/>
        <w:tblLook w:val="04A0" w:firstRow="1" w:lastRow="0" w:firstColumn="1" w:lastColumn="0" w:noHBand="0" w:noVBand="1"/>
      </w:tblPr>
      <w:tblGrid>
        <w:gridCol w:w="722"/>
        <w:gridCol w:w="3208"/>
        <w:gridCol w:w="2552"/>
        <w:gridCol w:w="3827"/>
        <w:gridCol w:w="3827"/>
      </w:tblGrid>
      <w:tr w:rsidR="00D84D5C" w:rsidRPr="00342D83" w:rsidTr="0005099F">
        <w:trPr>
          <w:trHeight w:val="828"/>
          <w:tblHeader/>
          <w:jc w:val="center"/>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D84D5C" w:rsidRPr="00342D83" w:rsidRDefault="00D84D5C" w:rsidP="004E239A">
            <w:pPr>
              <w:ind w:left="-57" w:right="-57"/>
              <w:jc w:val="center"/>
              <w:rPr>
                <w:b/>
                <w:bCs/>
                <w:sz w:val="24"/>
                <w:szCs w:val="24"/>
              </w:rPr>
            </w:pPr>
            <w:r w:rsidRPr="00342D83">
              <w:rPr>
                <w:b/>
                <w:bCs/>
                <w:sz w:val="24"/>
                <w:szCs w:val="24"/>
              </w:rPr>
              <w:t>№</w:t>
            </w:r>
          </w:p>
          <w:p w:rsidR="00D84D5C" w:rsidRPr="00342D83" w:rsidRDefault="00D84D5C" w:rsidP="004E239A">
            <w:pPr>
              <w:ind w:left="-57" w:right="-57"/>
              <w:jc w:val="center"/>
              <w:rPr>
                <w:b/>
                <w:bCs/>
                <w:sz w:val="24"/>
                <w:szCs w:val="24"/>
              </w:rPr>
            </w:pPr>
            <w:r w:rsidRPr="00342D83">
              <w:rPr>
                <w:b/>
                <w:bCs/>
                <w:sz w:val="24"/>
                <w:szCs w:val="24"/>
              </w:rPr>
              <w:t>п/п</w:t>
            </w:r>
          </w:p>
        </w:tc>
        <w:tc>
          <w:tcPr>
            <w:tcW w:w="3208" w:type="dxa"/>
            <w:tcBorders>
              <w:top w:val="single" w:sz="4" w:space="0" w:color="auto"/>
              <w:left w:val="single" w:sz="4" w:space="0" w:color="auto"/>
              <w:bottom w:val="single" w:sz="4" w:space="0" w:color="auto"/>
              <w:right w:val="single" w:sz="4" w:space="0" w:color="auto"/>
            </w:tcBorders>
            <w:shd w:val="clear" w:color="auto" w:fill="auto"/>
            <w:hideMark/>
          </w:tcPr>
          <w:p w:rsidR="00D84D5C" w:rsidRPr="00342D83" w:rsidRDefault="00D84D5C" w:rsidP="004E239A">
            <w:pPr>
              <w:ind w:left="-57" w:right="-57"/>
              <w:jc w:val="center"/>
              <w:rPr>
                <w:b/>
                <w:bCs/>
                <w:sz w:val="24"/>
                <w:szCs w:val="24"/>
              </w:rPr>
            </w:pPr>
            <w:r w:rsidRPr="00342D83">
              <w:rPr>
                <w:b/>
                <w:bCs/>
                <w:sz w:val="24"/>
                <w:szCs w:val="24"/>
              </w:rPr>
              <w:t>Наименование мероприятия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84D5C" w:rsidRPr="00342D83" w:rsidRDefault="00D84D5C" w:rsidP="004E239A">
            <w:pPr>
              <w:ind w:left="-57" w:right="-57"/>
              <w:jc w:val="center"/>
              <w:rPr>
                <w:b/>
                <w:bCs/>
                <w:sz w:val="24"/>
                <w:szCs w:val="24"/>
              </w:rPr>
            </w:pPr>
            <w:r w:rsidRPr="00342D83">
              <w:rPr>
                <w:b/>
                <w:bCs/>
                <w:sz w:val="24"/>
                <w:szCs w:val="24"/>
              </w:rPr>
              <w:t>Результат выполнения мероприятия</w:t>
            </w:r>
          </w:p>
        </w:tc>
        <w:tc>
          <w:tcPr>
            <w:tcW w:w="3827" w:type="dxa"/>
            <w:tcBorders>
              <w:top w:val="single" w:sz="4" w:space="0" w:color="auto"/>
              <w:left w:val="single" w:sz="4" w:space="0" w:color="auto"/>
              <w:bottom w:val="single" w:sz="4" w:space="0" w:color="auto"/>
              <w:right w:val="single" w:sz="4" w:space="0" w:color="auto"/>
            </w:tcBorders>
          </w:tcPr>
          <w:p w:rsidR="00D84D5C" w:rsidRPr="00342D83" w:rsidRDefault="00D50A2F" w:rsidP="00B31597">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D84D5C" w:rsidRPr="00342D83" w:rsidRDefault="00D84D5C" w:rsidP="004E239A">
            <w:pPr>
              <w:ind w:left="-57" w:right="-57"/>
              <w:jc w:val="center"/>
              <w:rPr>
                <w:b/>
                <w:bCs/>
                <w:sz w:val="24"/>
                <w:szCs w:val="24"/>
              </w:rPr>
            </w:pPr>
            <w:r w:rsidRPr="00342D83">
              <w:rPr>
                <w:b/>
                <w:bCs/>
                <w:sz w:val="24"/>
                <w:szCs w:val="24"/>
              </w:rPr>
              <w:t>Ответственные исполнители мероприятия</w:t>
            </w:r>
          </w:p>
        </w:tc>
      </w:tr>
      <w:tr w:rsidR="00612BAB" w:rsidRPr="00342D83" w:rsidTr="0005099F">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12BAB" w:rsidRPr="00342D83" w:rsidRDefault="00612BAB" w:rsidP="00DF747A">
            <w:pPr>
              <w:ind w:left="-57" w:right="-57"/>
              <w:jc w:val="center"/>
              <w:rPr>
                <w:sz w:val="24"/>
                <w:szCs w:val="24"/>
              </w:rPr>
            </w:pPr>
            <w:r w:rsidRPr="00342D83">
              <w:rPr>
                <w:sz w:val="24"/>
                <w:szCs w:val="24"/>
              </w:rPr>
              <w:t>17.3.1</w:t>
            </w:r>
          </w:p>
        </w:tc>
        <w:tc>
          <w:tcPr>
            <w:tcW w:w="3208" w:type="dxa"/>
            <w:tcBorders>
              <w:top w:val="single" w:sz="4" w:space="0" w:color="auto"/>
              <w:left w:val="nil"/>
              <w:bottom w:val="single" w:sz="4" w:space="0" w:color="auto"/>
              <w:right w:val="single" w:sz="4" w:space="0" w:color="auto"/>
            </w:tcBorders>
            <w:shd w:val="clear" w:color="auto" w:fill="auto"/>
            <w:noWrap/>
          </w:tcPr>
          <w:p w:rsidR="00612BAB" w:rsidRPr="00342D83" w:rsidRDefault="00612BAB" w:rsidP="004E239A">
            <w:pPr>
              <w:ind w:left="-57" w:right="-57"/>
              <w:jc w:val="both"/>
              <w:rPr>
                <w:rFonts w:eastAsia="Calibri"/>
                <w:sz w:val="24"/>
                <w:szCs w:val="24"/>
              </w:rPr>
            </w:pPr>
            <w:r w:rsidRPr="00342D83">
              <w:rPr>
                <w:rFonts w:eastAsia="Calibri"/>
                <w:sz w:val="24"/>
                <w:szCs w:val="24"/>
              </w:rPr>
              <w:t xml:space="preserve">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w:t>
            </w:r>
            <w:r w:rsidRPr="00342D83">
              <w:rPr>
                <w:rFonts w:eastAsia="Calibri"/>
                <w:sz w:val="24"/>
                <w:szCs w:val="24"/>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552" w:type="dxa"/>
            <w:tcBorders>
              <w:top w:val="single" w:sz="4" w:space="0" w:color="auto"/>
              <w:left w:val="nil"/>
              <w:bottom w:val="single" w:sz="4" w:space="0" w:color="auto"/>
              <w:right w:val="single" w:sz="4" w:space="0" w:color="auto"/>
            </w:tcBorders>
            <w:shd w:val="clear" w:color="auto" w:fill="auto"/>
            <w:noWrap/>
          </w:tcPr>
          <w:p w:rsidR="00612BAB" w:rsidRPr="00342D83" w:rsidRDefault="00612BAB" w:rsidP="004E239A">
            <w:pPr>
              <w:ind w:left="-57" w:right="-57"/>
              <w:jc w:val="both"/>
              <w:rPr>
                <w:rFonts w:eastAsia="Calibri"/>
                <w:sz w:val="24"/>
                <w:szCs w:val="24"/>
              </w:rPr>
            </w:pPr>
            <w:r w:rsidRPr="00342D83">
              <w:rPr>
                <w:rFonts w:eastAsia="Calibri"/>
                <w:sz w:val="24"/>
                <w:szCs w:val="24"/>
              </w:rPr>
              <w:lastRenderedPageBreak/>
              <w:t xml:space="preserve">Создание условий для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 </w:t>
            </w:r>
          </w:p>
        </w:tc>
        <w:tc>
          <w:tcPr>
            <w:tcW w:w="3827" w:type="dxa"/>
            <w:tcBorders>
              <w:top w:val="single" w:sz="4" w:space="0" w:color="auto"/>
              <w:left w:val="nil"/>
              <w:bottom w:val="single" w:sz="4" w:space="0" w:color="auto"/>
              <w:right w:val="single" w:sz="4" w:space="0" w:color="auto"/>
            </w:tcBorders>
          </w:tcPr>
          <w:p w:rsidR="00612BAB" w:rsidRPr="00603F1E" w:rsidRDefault="00612BAB" w:rsidP="00DD2EFD">
            <w:pPr>
              <w:ind w:left="-57" w:right="-57"/>
              <w:jc w:val="both"/>
              <w:rPr>
                <w:rFonts w:eastAsia="Calibri"/>
                <w:sz w:val="24"/>
                <w:szCs w:val="24"/>
              </w:rPr>
            </w:pPr>
            <w:r w:rsidRPr="00603F1E">
              <w:rPr>
                <w:rFonts w:eastAsia="Calibri"/>
                <w:sz w:val="24"/>
                <w:szCs w:val="24"/>
              </w:rPr>
              <w:t xml:space="preserve">В 1 </w:t>
            </w:r>
            <w:r>
              <w:rPr>
                <w:rFonts w:eastAsia="Calibri"/>
                <w:sz w:val="24"/>
                <w:szCs w:val="24"/>
              </w:rPr>
              <w:t>полугодии</w:t>
            </w:r>
            <w:r w:rsidRPr="00603F1E">
              <w:rPr>
                <w:rFonts w:eastAsia="Calibri"/>
                <w:sz w:val="24"/>
                <w:szCs w:val="24"/>
              </w:rPr>
              <w:t xml:space="preserve"> 2023 года действовало </w:t>
            </w:r>
            <w:r>
              <w:rPr>
                <w:rFonts w:eastAsia="Calibri"/>
                <w:sz w:val="24"/>
                <w:szCs w:val="24"/>
              </w:rPr>
              <w:t>38</w:t>
            </w:r>
            <w:r w:rsidRPr="00603F1E">
              <w:rPr>
                <w:rFonts w:eastAsia="Calibri"/>
                <w:sz w:val="24"/>
                <w:szCs w:val="24"/>
              </w:rPr>
              <w:t xml:space="preserve"> заключенных муниципальных контрактов:</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23.12.2022г. № 08266000042220002530001 заключен с ИП Перебейнос В.В. срок заключения с 01.01.2023г. по 30.09.2023г.;</w:t>
            </w:r>
          </w:p>
          <w:p w:rsidR="00612BAB" w:rsidRPr="00603F1E" w:rsidRDefault="00612BAB" w:rsidP="00DD2EFD">
            <w:pPr>
              <w:ind w:left="-57" w:right="-57"/>
              <w:jc w:val="both"/>
              <w:rPr>
                <w:rFonts w:eastAsia="Calibri"/>
                <w:sz w:val="24"/>
                <w:szCs w:val="24"/>
              </w:rPr>
            </w:pPr>
            <w:r w:rsidRPr="00603F1E">
              <w:rPr>
                <w:rFonts w:eastAsia="Calibri"/>
                <w:sz w:val="24"/>
                <w:szCs w:val="24"/>
              </w:rPr>
              <w:t xml:space="preserve">- муниципальный контракт от  23.12.2022г. № 08266000042220002550001 заключен с ИП Перебейнос В.В. </w:t>
            </w:r>
            <w:r w:rsidRPr="00603F1E">
              <w:rPr>
                <w:rFonts w:eastAsia="Calibri"/>
                <w:sz w:val="24"/>
                <w:szCs w:val="24"/>
              </w:rPr>
              <w:lastRenderedPageBreak/>
              <w:t>срок заключения с 01.01.2023г. по 30.09.2023г.;</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23.12.2022г. № 08266000042220002580001 заключен с ИП Перебейнос В.В. срок заключения с 01.01.2023г. по 30.09.2023г.;</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27.12.2022г. № 2022.1517740 заключен с ИП Мирошников Н.Н. срок заключения с 01.01.2023г. по 31.01.2023г.;</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27.12.2022г. № 2022.1518071 заключен с ИП Мирошников Н.Н. срок заключения с 01.01.2023г. по 31.01.2023г.;</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27.12.2022г. № 2022.1518239 заключен с ИП Мирошников Н.Н. срок заключения с 01.01.2023г. по 31.01.2023г.;</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27.12.2022г. № 2022.1518505 заключен с ИП Мирошников Н.Н. срок заключения с 01.01.2023г. по 31.01.2023г.;</w:t>
            </w:r>
          </w:p>
          <w:p w:rsidR="00612BAB" w:rsidRPr="00603F1E" w:rsidRDefault="00612BAB" w:rsidP="00DD2EFD">
            <w:pPr>
              <w:ind w:left="-57" w:right="-57"/>
              <w:jc w:val="both"/>
              <w:rPr>
                <w:rFonts w:eastAsia="Calibri"/>
                <w:sz w:val="24"/>
                <w:szCs w:val="24"/>
              </w:rPr>
            </w:pPr>
            <w:r w:rsidRPr="00603F1E">
              <w:rPr>
                <w:rFonts w:eastAsia="Calibri"/>
                <w:sz w:val="24"/>
                <w:szCs w:val="24"/>
              </w:rPr>
              <w:t xml:space="preserve">- муниципальный контракт от  27.12.2022г. № 214-22 заключен с ИП Четвериков С.А. срок </w:t>
            </w:r>
            <w:r w:rsidRPr="00603F1E">
              <w:rPr>
                <w:rFonts w:eastAsia="Calibri"/>
                <w:sz w:val="24"/>
                <w:szCs w:val="24"/>
              </w:rPr>
              <w:lastRenderedPageBreak/>
              <w:t>заключения с 01.01.2023г. по 31.01.2023г.;</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27.12.2022г. № 215-22 заключен с ИП Финошкин Б.В. срок заключения с 01.01.2023г. по 31.01.2023г.;</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27.12.2022г. № 216-22 заключен с ИП Неприенко С.Ю. срок заключения с 01.01.2023г. по 31.01.2023г.;</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27.12.2022г. № 217-22 заключен с ИП Финошкин Б.В. срок заключения с 01.01.2023г. по 31.01.2023г.;</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27.12.2022г. № 218-22 заключен с ИП Четвериков С.А. срок заключения с 01.01.2023г. по 31.01.2023г.;</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27.12.2022г. № 219-22 заключен с ИП Четвериков С.А. срок заключения с 01.01.2023г. по 31.01.2023г.;</w:t>
            </w:r>
          </w:p>
          <w:p w:rsidR="00612BAB" w:rsidRPr="00603F1E" w:rsidRDefault="00612BAB" w:rsidP="00DD2EFD">
            <w:pPr>
              <w:ind w:left="-57" w:right="-57"/>
              <w:jc w:val="both"/>
              <w:rPr>
                <w:rFonts w:eastAsia="Calibri"/>
                <w:sz w:val="24"/>
                <w:szCs w:val="24"/>
              </w:rPr>
            </w:pPr>
            <w:r w:rsidRPr="00603F1E">
              <w:rPr>
                <w:rFonts w:eastAsia="Calibri"/>
                <w:sz w:val="24"/>
                <w:szCs w:val="24"/>
              </w:rPr>
              <w:t xml:space="preserve">- муниципальный контракт от  27.12.2022г. № 220-22 заключен с ИП Неприенко С.Ю. срок заключения с 01.01.2023г. по </w:t>
            </w:r>
            <w:r w:rsidRPr="00603F1E">
              <w:rPr>
                <w:rFonts w:eastAsia="Calibri"/>
                <w:sz w:val="24"/>
                <w:szCs w:val="24"/>
              </w:rPr>
              <w:lastRenderedPageBreak/>
              <w:t>31.01.2023г.;</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27.12.2022г. № 221-22 заключен с ИП Четвериков С.А. срок заключения с 01.01.2023г. по 31.01.2023г.;</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27.12.2022г. № 222-22 заключен с ИП Четвериков С.А. срок заключения с 01.01.2023г. по 31.01.2023г.;</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23.01.2023г. № 08266000042220002910001  заключен с ИП Мирошников Н.Н. срок заключения с 01.02.2023г. по 30.09.2023г.;</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23.01.2023г. № 08266000042220002920001 заключен с ИП Мирошников Н.Н. срок заключения с 01.02.2023г. по 30.09.2023г.;</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23.01.2023г. № 08266000042220002930001 заключен с ИП Мирошников Н.Н. срок заключения с 01.02.2023г. по 30.09.2023г.;</w:t>
            </w:r>
          </w:p>
          <w:p w:rsidR="00612BAB" w:rsidRPr="00603F1E" w:rsidRDefault="00612BAB" w:rsidP="00DD2EFD">
            <w:pPr>
              <w:ind w:left="-57" w:right="-57"/>
              <w:jc w:val="both"/>
              <w:rPr>
                <w:rFonts w:eastAsia="Calibri"/>
                <w:sz w:val="24"/>
                <w:szCs w:val="24"/>
              </w:rPr>
            </w:pPr>
            <w:r w:rsidRPr="00603F1E">
              <w:rPr>
                <w:rFonts w:eastAsia="Calibri"/>
                <w:sz w:val="24"/>
                <w:szCs w:val="24"/>
              </w:rPr>
              <w:t xml:space="preserve">- муниципальный контракт от  23.01.2023г. № </w:t>
            </w:r>
            <w:r w:rsidRPr="00603F1E">
              <w:rPr>
                <w:rFonts w:eastAsia="Calibri"/>
                <w:sz w:val="24"/>
                <w:szCs w:val="24"/>
              </w:rPr>
              <w:lastRenderedPageBreak/>
              <w:t>08266000042220002900001 заключен с ИП Мирошников Н.Н. срок заключения с 01.02.2023г. по 30.09.2023г.;</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30.01.2023г. № 25-23 заключен с ИП Четвериков С.А. срок заключения с 01.02.2023г. по 31.03.2023г.;</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30.01.2023г. № 18-23 заключен с ИП Финошкин Б.В. срок заключения с 01.02.2023г. по 31.03.2023г.;</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30.01.2023г. № 16-23 заключен с ИП Неприенко С.Ю. срок заключения с 01.02.2023г. по 28.02.2023г.;</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30.01.2023г. № 19-23 заключен с ИП Финошкин Б.В. срок заключения с 01.02.2023г. по 31.03.2023г.;</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30.01.2023г. № 20-23 заключен с ИП Четвериков С.А. срок заключения с 01.02.2023г. по 31.03.2023г.;</w:t>
            </w:r>
          </w:p>
          <w:p w:rsidR="00612BAB" w:rsidRPr="00603F1E" w:rsidRDefault="00612BAB" w:rsidP="00DD2EFD">
            <w:pPr>
              <w:ind w:left="-57" w:right="-57"/>
              <w:jc w:val="both"/>
              <w:rPr>
                <w:rFonts w:eastAsia="Calibri"/>
                <w:sz w:val="24"/>
                <w:szCs w:val="24"/>
              </w:rPr>
            </w:pPr>
            <w:r w:rsidRPr="00603F1E">
              <w:rPr>
                <w:rFonts w:eastAsia="Calibri"/>
                <w:sz w:val="24"/>
                <w:szCs w:val="24"/>
              </w:rPr>
              <w:t xml:space="preserve">- муниципальный контракт от  30.01.2023г. № 21-23 заключен с </w:t>
            </w:r>
            <w:r w:rsidRPr="00603F1E">
              <w:rPr>
                <w:rFonts w:eastAsia="Calibri"/>
                <w:sz w:val="24"/>
                <w:szCs w:val="24"/>
              </w:rPr>
              <w:lastRenderedPageBreak/>
              <w:t>ИП Четвериков С.А. срок заключения с 01.02.2023г. по 31.03.2023г.;</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30.01.2023г. № 17-23 заключен с ИП Неприенко С.Ю. срок заключения с 01.02.2023г. по 28.02.2023г.;</w:t>
            </w:r>
          </w:p>
          <w:p w:rsidR="00612BAB" w:rsidRPr="00603F1E" w:rsidRDefault="00612BAB" w:rsidP="00DD2EFD">
            <w:pPr>
              <w:ind w:left="-57" w:right="-57"/>
              <w:jc w:val="both"/>
              <w:rPr>
                <w:rFonts w:eastAsia="Calibri"/>
                <w:sz w:val="24"/>
                <w:szCs w:val="24"/>
              </w:rPr>
            </w:pPr>
            <w:r w:rsidRPr="00603F1E">
              <w:rPr>
                <w:rFonts w:eastAsia="Calibri"/>
                <w:sz w:val="24"/>
                <w:szCs w:val="24"/>
              </w:rPr>
              <w:t>- муниципальный контракт от  30.01.2023г. № 28-23 заключен с ИП Четвериков С.А. срок заключения с 01.02.2023г. по 31.03.2023г.;</w:t>
            </w:r>
          </w:p>
          <w:p w:rsidR="00612BAB" w:rsidRDefault="00612BAB" w:rsidP="00DD2EFD">
            <w:pPr>
              <w:jc w:val="both"/>
              <w:rPr>
                <w:rFonts w:eastAsia="Calibri"/>
                <w:sz w:val="24"/>
                <w:szCs w:val="24"/>
              </w:rPr>
            </w:pPr>
            <w:r w:rsidRPr="00603F1E">
              <w:rPr>
                <w:rFonts w:eastAsia="Calibri"/>
                <w:sz w:val="24"/>
                <w:szCs w:val="24"/>
              </w:rPr>
              <w:t>- муниципальный контракт от  30.01.2023г. № 24-23 заключен с ИП Четвериков С.А. срок заключения с 01.02.2023г. по 31.03.2023г.</w:t>
            </w:r>
          </w:p>
          <w:p w:rsidR="00612BAB" w:rsidRPr="000B0189" w:rsidRDefault="00612BAB" w:rsidP="00DD2EFD">
            <w:pPr>
              <w:jc w:val="both"/>
              <w:rPr>
                <w:rFonts w:eastAsia="Calibri"/>
                <w:sz w:val="24"/>
                <w:szCs w:val="24"/>
              </w:rPr>
            </w:pPr>
            <w:r w:rsidRPr="007C683F">
              <w:rPr>
                <w:rFonts w:eastAsia="Calibri"/>
                <w:sz w:val="24"/>
                <w:szCs w:val="24"/>
              </w:rPr>
              <w:t>-</w:t>
            </w:r>
            <w:r w:rsidRPr="007C683F">
              <w:rPr>
                <w:color w:val="000000" w:themeColor="text1"/>
                <w:sz w:val="24"/>
                <w:szCs w:val="28"/>
              </w:rPr>
              <w:t xml:space="preserve"> </w:t>
            </w:r>
            <w:r w:rsidRPr="000B0189">
              <w:rPr>
                <w:color w:val="000000" w:themeColor="text1"/>
                <w:sz w:val="24"/>
                <w:szCs w:val="24"/>
              </w:rPr>
              <w:t xml:space="preserve">Муниципальный </w:t>
            </w:r>
            <w:r>
              <w:rPr>
                <w:color w:val="000000" w:themeColor="text1"/>
                <w:sz w:val="24"/>
                <w:szCs w:val="24"/>
              </w:rPr>
              <w:t xml:space="preserve">     </w:t>
            </w:r>
            <w:r w:rsidRPr="000B0189">
              <w:rPr>
                <w:color w:val="000000" w:themeColor="text1"/>
                <w:sz w:val="24"/>
                <w:szCs w:val="24"/>
              </w:rPr>
              <w:t xml:space="preserve">контракт </w:t>
            </w:r>
            <w:r>
              <w:rPr>
                <w:color w:val="000000" w:themeColor="text1"/>
                <w:sz w:val="24"/>
                <w:szCs w:val="24"/>
              </w:rPr>
              <w:t xml:space="preserve">  </w:t>
            </w:r>
            <w:r w:rsidRPr="000B0189">
              <w:rPr>
                <w:color w:val="000000" w:themeColor="text1"/>
                <w:sz w:val="24"/>
                <w:szCs w:val="24"/>
              </w:rPr>
              <w:t>от</w:t>
            </w:r>
            <w:r>
              <w:rPr>
                <w:color w:val="000000" w:themeColor="text1"/>
                <w:sz w:val="24"/>
                <w:szCs w:val="24"/>
              </w:rPr>
              <w:t xml:space="preserve">    </w:t>
            </w:r>
            <w:r w:rsidRPr="000B0189">
              <w:rPr>
                <w:color w:val="000000" w:themeColor="text1"/>
                <w:sz w:val="24"/>
                <w:szCs w:val="24"/>
              </w:rPr>
              <w:t>31.03.2023г. №</w:t>
            </w:r>
            <w:r w:rsidRPr="000B0189">
              <w:rPr>
                <w:sz w:val="24"/>
                <w:szCs w:val="24"/>
              </w:rPr>
              <w:t xml:space="preserve"> </w:t>
            </w:r>
            <w:r w:rsidRPr="000B0189">
              <w:rPr>
                <w:color w:val="000000" w:themeColor="text1"/>
                <w:sz w:val="24"/>
                <w:szCs w:val="24"/>
              </w:rPr>
              <w:t xml:space="preserve">8266000042230000810001 </w:t>
            </w:r>
            <w:r>
              <w:rPr>
                <w:color w:val="000000" w:themeColor="text1"/>
                <w:sz w:val="24"/>
                <w:szCs w:val="24"/>
              </w:rPr>
              <w:t xml:space="preserve">              </w:t>
            </w:r>
            <w:r w:rsidRPr="000B0189">
              <w:rPr>
                <w:rFonts w:eastAsia="Calibri"/>
                <w:sz w:val="24"/>
                <w:szCs w:val="24"/>
              </w:rPr>
              <w:t>заключен с ИП Бондаренко Н.С. срок заключения с 01.04.2023г. по 31.12.2023г.</w:t>
            </w:r>
          </w:p>
          <w:p w:rsidR="00612BAB" w:rsidRPr="000B0189" w:rsidRDefault="00612BAB" w:rsidP="00DD2EFD">
            <w:pPr>
              <w:autoSpaceDE w:val="0"/>
              <w:autoSpaceDN w:val="0"/>
              <w:adjustRightInd w:val="0"/>
              <w:jc w:val="both"/>
              <w:rPr>
                <w:rFonts w:eastAsia="Calibri"/>
                <w:sz w:val="24"/>
                <w:szCs w:val="24"/>
              </w:rPr>
            </w:pPr>
            <w:r w:rsidRPr="000B0189">
              <w:rPr>
                <w:color w:val="000000" w:themeColor="text1"/>
                <w:sz w:val="24"/>
                <w:szCs w:val="24"/>
              </w:rPr>
              <w:t xml:space="preserve">- Муниципальный </w:t>
            </w:r>
            <w:r>
              <w:rPr>
                <w:color w:val="000000" w:themeColor="text1"/>
                <w:sz w:val="24"/>
                <w:szCs w:val="24"/>
              </w:rPr>
              <w:t xml:space="preserve">      </w:t>
            </w:r>
            <w:r w:rsidRPr="000B0189">
              <w:rPr>
                <w:color w:val="000000" w:themeColor="text1"/>
                <w:sz w:val="24"/>
                <w:szCs w:val="24"/>
              </w:rPr>
              <w:t xml:space="preserve">контракт </w:t>
            </w:r>
            <w:r>
              <w:rPr>
                <w:color w:val="000000" w:themeColor="text1"/>
                <w:sz w:val="24"/>
                <w:szCs w:val="24"/>
              </w:rPr>
              <w:t xml:space="preserve">   </w:t>
            </w:r>
            <w:r w:rsidRPr="000B0189">
              <w:rPr>
                <w:color w:val="000000" w:themeColor="text1"/>
                <w:sz w:val="24"/>
                <w:szCs w:val="24"/>
              </w:rPr>
              <w:t xml:space="preserve">от </w:t>
            </w:r>
            <w:r>
              <w:rPr>
                <w:color w:val="000000" w:themeColor="text1"/>
                <w:sz w:val="24"/>
                <w:szCs w:val="24"/>
              </w:rPr>
              <w:t xml:space="preserve">  </w:t>
            </w:r>
            <w:r w:rsidRPr="000B0189">
              <w:rPr>
                <w:color w:val="000000" w:themeColor="text1"/>
                <w:sz w:val="24"/>
                <w:szCs w:val="24"/>
              </w:rPr>
              <w:t>01.03.2023г.</w:t>
            </w:r>
            <w:r>
              <w:rPr>
                <w:color w:val="000000" w:themeColor="text1"/>
                <w:sz w:val="24"/>
                <w:szCs w:val="24"/>
              </w:rPr>
              <w:t xml:space="preserve"> </w:t>
            </w:r>
            <w:r w:rsidRPr="000B0189">
              <w:rPr>
                <w:color w:val="000000" w:themeColor="text1"/>
                <w:sz w:val="24"/>
                <w:szCs w:val="24"/>
              </w:rPr>
              <w:t>№</w:t>
            </w:r>
            <w:r w:rsidRPr="000B0189">
              <w:rPr>
                <w:sz w:val="24"/>
                <w:szCs w:val="24"/>
              </w:rPr>
              <w:t xml:space="preserve"> </w:t>
            </w:r>
            <w:r w:rsidRPr="000B0189">
              <w:rPr>
                <w:color w:val="000000" w:themeColor="text1"/>
                <w:sz w:val="24"/>
                <w:szCs w:val="24"/>
              </w:rPr>
              <w:t>08266000042230000820001</w:t>
            </w:r>
            <w:r>
              <w:rPr>
                <w:color w:val="000000" w:themeColor="text1"/>
                <w:sz w:val="24"/>
                <w:szCs w:val="24"/>
              </w:rPr>
              <w:t xml:space="preserve"> </w:t>
            </w:r>
            <w:r w:rsidRPr="000B0189">
              <w:rPr>
                <w:color w:val="000000" w:themeColor="text1"/>
                <w:sz w:val="24"/>
                <w:szCs w:val="24"/>
              </w:rPr>
              <w:t xml:space="preserve"> </w:t>
            </w:r>
            <w:r>
              <w:rPr>
                <w:color w:val="000000" w:themeColor="text1"/>
                <w:sz w:val="24"/>
                <w:szCs w:val="24"/>
              </w:rPr>
              <w:t xml:space="preserve">   </w:t>
            </w:r>
            <w:r w:rsidRPr="000B0189">
              <w:rPr>
                <w:rFonts w:eastAsia="Calibri"/>
                <w:sz w:val="24"/>
                <w:szCs w:val="24"/>
              </w:rPr>
              <w:t xml:space="preserve">заключен </w:t>
            </w:r>
            <w:r>
              <w:rPr>
                <w:rFonts w:eastAsia="Calibri"/>
                <w:sz w:val="24"/>
                <w:szCs w:val="24"/>
              </w:rPr>
              <w:t xml:space="preserve">       </w:t>
            </w:r>
            <w:r w:rsidRPr="000B0189">
              <w:rPr>
                <w:rFonts w:eastAsia="Calibri"/>
                <w:sz w:val="24"/>
                <w:szCs w:val="24"/>
              </w:rPr>
              <w:t>с ИП Бондаренко Н.С. срок заключения с 01.04.2023г. по 31.12.2023г.</w:t>
            </w:r>
          </w:p>
          <w:p w:rsidR="00612BAB" w:rsidRPr="000B0189" w:rsidRDefault="00612BAB" w:rsidP="00DD2EFD">
            <w:pPr>
              <w:autoSpaceDE w:val="0"/>
              <w:autoSpaceDN w:val="0"/>
              <w:adjustRightInd w:val="0"/>
              <w:jc w:val="both"/>
              <w:rPr>
                <w:rFonts w:eastAsia="Calibri"/>
                <w:sz w:val="24"/>
                <w:szCs w:val="24"/>
              </w:rPr>
            </w:pPr>
            <w:r w:rsidRPr="000B0189">
              <w:rPr>
                <w:color w:val="000000" w:themeColor="text1"/>
                <w:sz w:val="24"/>
                <w:szCs w:val="24"/>
              </w:rPr>
              <w:t xml:space="preserve">-  Муниципальный контракт от </w:t>
            </w:r>
            <w:r w:rsidRPr="000B0189">
              <w:rPr>
                <w:color w:val="000000" w:themeColor="text1"/>
                <w:sz w:val="24"/>
                <w:szCs w:val="24"/>
              </w:rPr>
              <w:lastRenderedPageBreak/>
              <w:t>31.03.2023г.№</w:t>
            </w:r>
            <w:r w:rsidRPr="000B0189">
              <w:rPr>
                <w:sz w:val="24"/>
                <w:szCs w:val="24"/>
              </w:rPr>
              <w:t xml:space="preserve"> </w:t>
            </w:r>
            <w:r w:rsidRPr="000B0189">
              <w:rPr>
                <w:color w:val="000000" w:themeColor="text1"/>
                <w:sz w:val="24"/>
                <w:szCs w:val="24"/>
              </w:rPr>
              <w:t>08266000042230000830001</w:t>
            </w:r>
            <w:r>
              <w:rPr>
                <w:color w:val="000000" w:themeColor="text1"/>
                <w:sz w:val="24"/>
                <w:szCs w:val="24"/>
              </w:rPr>
              <w:t xml:space="preserve"> </w:t>
            </w:r>
            <w:r w:rsidRPr="000B0189">
              <w:rPr>
                <w:color w:val="000000" w:themeColor="text1"/>
                <w:sz w:val="24"/>
                <w:szCs w:val="24"/>
              </w:rPr>
              <w:t xml:space="preserve"> </w:t>
            </w:r>
            <w:r>
              <w:rPr>
                <w:color w:val="000000" w:themeColor="text1"/>
                <w:sz w:val="24"/>
                <w:szCs w:val="24"/>
              </w:rPr>
              <w:t xml:space="preserve">          </w:t>
            </w:r>
            <w:r w:rsidRPr="000B0189">
              <w:rPr>
                <w:rFonts w:eastAsia="Calibri"/>
                <w:sz w:val="24"/>
                <w:szCs w:val="24"/>
              </w:rPr>
              <w:t xml:space="preserve">заключен </w:t>
            </w:r>
            <w:r>
              <w:rPr>
                <w:rFonts w:eastAsia="Calibri"/>
                <w:sz w:val="24"/>
                <w:szCs w:val="24"/>
              </w:rPr>
              <w:t xml:space="preserve">     </w:t>
            </w:r>
            <w:r w:rsidRPr="000B0189">
              <w:rPr>
                <w:rFonts w:eastAsia="Calibri"/>
                <w:sz w:val="24"/>
                <w:szCs w:val="24"/>
              </w:rPr>
              <w:t>с ИП Бондаренко Н.С. срок заключения с 01.04.2023г. по 31.12.2023г.</w:t>
            </w:r>
          </w:p>
          <w:p w:rsidR="00612BAB" w:rsidRPr="000B0189" w:rsidRDefault="00612BAB" w:rsidP="00DD2EFD">
            <w:pPr>
              <w:jc w:val="both"/>
              <w:rPr>
                <w:rFonts w:eastAsia="Calibri"/>
                <w:sz w:val="24"/>
                <w:szCs w:val="24"/>
              </w:rPr>
            </w:pPr>
            <w:r w:rsidRPr="000B0189">
              <w:rPr>
                <w:color w:val="000000" w:themeColor="text1"/>
                <w:sz w:val="24"/>
                <w:szCs w:val="24"/>
              </w:rPr>
              <w:t>- Муниципальный контракт от 31.03.2023г.№</w:t>
            </w:r>
            <w:r w:rsidRPr="000B0189">
              <w:rPr>
                <w:sz w:val="24"/>
                <w:szCs w:val="24"/>
              </w:rPr>
              <w:t xml:space="preserve"> </w:t>
            </w:r>
            <w:r w:rsidRPr="000B0189">
              <w:rPr>
                <w:color w:val="000000" w:themeColor="text1"/>
                <w:sz w:val="24"/>
                <w:szCs w:val="24"/>
              </w:rPr>
              <w:t>08266000042230000840001</w:t>
            </w:r>
            <w:r>
              <w:rPr>
                <w:color w:val="000000" w:themeColor="text1"/>
                <w:sz w:val="24"/>
                <w:szCs w:val="24"/>
              </w:rPr>
              <w:t xml:space="preserve">           </w:t>
            </w:r>
            <w:r w:rsidRPr="000B0189">
              <w:rPr>
                <w:color w:val="000000" w:themeColor="text1"/>
                <w:sz w:val="24"/>
                <w:szCs w:val="24"/>
              </w:rPr>
              <w:t xml:space="preserve"> </w:t>
            </w:r>
            <w:r w:rsidRPr="000B0189">
              <w:rPr>
                <w:rFonts w:eastAsia="Calibri"/>
                <w:sz w:val="24"/>
                <w:szCs w:val="24"/>
              </w:rPr>
              <w:t xml:space="preserve">заключен </w:t>
            </w:r>
            <w:r>
              <w:rPr>
                <w:rFonts w:eastAsia="Calibri"/>
                <w:sz w:val="24"/>
                <w:szCs w:val="24"/>
              </w:rPr>
              <w:t xml:space="preserve">     </w:t>
            </w:r>
            <w:r w:rsidRPr="000B0189">
              <w:rPr>
                <w:rFonts w:eastAsia="Calibri"/>
                <w:sz w:val="24"/>
                <w:szCs w:val="24"/>
              </w:rPr>
              <w:t>с ИП Бондаренко Н.С. срок заключения с 01.04.2023г. по 31.12.2023г.</w:t>
            </w:r>
          </w:p>
          <w:p w:rsidR="00612BAB" w:rsidRPr="000B0189" w:rsidRDefault="00612BAB" w:rsidP="00DD2EFD">
            <w:pPr>
              <w:jc w:val="both"/>
              <w:rPr>
                <w:rFonts w:eastAsia="Calibri"/>
                <w:sz w:val="24"/>
                <w:szCs w:val="24"/>
              </w:rPr>
            </w:pPr>
            <w:r w:rsidRPr="000B0189">
              <w:rPr>
                <w:color w:val="000000" w:themeColor="text1"/>
                <w:sz w:val="24"/>
                <w:szCs w:val="24"/>
              </w:rPr>
              <w:t>- Муниципальный контракт от 31.03.2023г.№</w:t>
            </w:r>
            <w:r w:rsidRPr="000B0189">
              <w:rPr>
                <w:sz w:val="24"/>
                <w:szCs w:val="24"/>
              </w:rPr>
              <w:t xml:space="preserve"> </w:t>
            </w:r>
            <w:r w:rsidRPr="000B0189">
              <w:rPr>
                <w:color w:val="000000" w:themeColor="text1"/>
                <w:sz w:val="24"/>
                <w:szCs w:val="24"/>
              </w:rPr>
              <w:t xml:space="preserve">08266000042230000850001 </w:t>
            </w:r>
            <w:r>
              <w:rPr>
                <w:color w:val="000000" w:themeColor="text1"/>
                <w:sz w:val="24"/>
                <w:szCs w:val="24"/>
              </w:rPr>
              <w:t xml:space="preserve">          </w:t>
            </w:r>
            <w:r w:rsidRPr="000B0189">
              <w:rPr>
                <w:rFonts w:eastAsia="Calibri"/>
                <w:sz w:val="24"/>
                <w:szCs w:val="24"/>
              </w:rPr>
              <w:t xml:space="preserve">заключен </w:t>
            </w:r>
            <w:r>
              <w:rPr>
                <w:rFonts w:eastAsia="Calibri"/>
                <w:sz w:val="24"/>
                <w:szCs w:val="24"/>
              </w:rPr>
              <w:t xml:space="preserve">      </w:t>
            </w:r>
            <w:r w:rsidRPr="000B0189">
              <w:rPr>
                <w:rFonts w:eastAsia="Calibri"/>
                <w:sz w:val="24"/>
                <w:szCs w:val="24"/>
              </w:rPr>
              <w:t>с ИП Бондаренко Н.С. срок заключения с 01.04.2023г. по 31.12.2023г.</w:t>
            </w:r>
          </w:p>
          <w:p w:rsidR="00612BAB" w:rsidRPr="000B0189" w:rsidRDefault="00612BAB" w:rsidP="00DD2EFD">
            <w:pPr>
              <w:jc w:val="both"/>
              <w:rPr>
                <w:rFonts w:eastAsia="Calibri"/>
                <w:sz w:val="24"/>
                <w:szCs w:val="24"/>
              </w:rPr>
            </w:pPr>
            <w:r w:rsidRPr="000B0189">
              <w:rPr>
                <w:color w:val="000000" w:themeColor="text1"/>
                <w:sz w:val="24"/>
                <w:szCs w:val="24"/>
              </w:rPr>
              <w:t>- Муниципальный контракт от 31.03.2023г.№</w:t>
            </w:r>
            <w:r w:rsidRPr="000B0189">
              <w:rPr>
                <w:sz w:val="24"/>
                <w:szCs w:val="24"/>
              </w:rPr>
              <w:t xml:space="preserve"> </w:t>
            </w:r>
            <w:r w:rsidRPr="000B0189">
              <w:rPr>
                <w:color w:val="000000" w:themeColor="text1"/>
                <w:sz w:val="24"/>
                <w:szCs w:val="24"/>
              </w:rPr>
              <w:t>08266000042230000860001</w:t>
            </w:r>
            <w:r>
              <w:rPr>
                <w:color w:val="000000" w:themeColor="text1"/>
                <w:sz w:val="24"/>
                <w:szCs w:val="24"/>
              </w:rPr>
              <w:t xml:space="preserve">           </w:t>
            </w:r>
            <w:r w:rsidRPr="000B0189">
              <w:rPr>
                <w:color w:val="000000" w:themeColor="text1"/>
                <w:sz w:val="24"/>
                <w:szCs w:val="24"/>
              </w:rPr>
              <w:t xml:space="preserve"> </w:t>
            </w:r>
            <w:r w:rsidRPr="000B0189">
              <w:rPr>
                <w:rFonts w:eastAsia="Calibri"/>
                <w:sz w:val="24"/>
                <w:szCs w:val="24"/>
              </w:rPr>
              <w:t xml:space="preserve">заключен </w:t>
            </w:r>
            <w:r>
              <w:rPr>
                <w:rFonts w:eastAsia="Calibri"/>
                <w:sz w:val="24"/>
                <w:szCs w:val="24"/>
              </w:rPr>
              <w:t xml:space="preserve">     </w:t>
            </w:r>
            <w:r w:rsidRPr="000B0189">
              <w:rPr>
                <w:rFonts w:eastAsia="Calibri"/>
                <w:sz w:val="24"/>
                <w:szCs w:val="24"/>
              </w:rPr>
              <w:t>с ИП Бондаренко Н.С. срок заключения с 01.04.2023г. по 31.12.2023г.</w:t>
            </w:r>
          </w:p>
          <w:p w:rsidR="00612BAB" w:rsidRPr="000B0189" w:rsidRDefault="00612BAB" w:rsidP="00DD2EFD">
            <w:pPr>
              <w:jc w:val="both"/>
              <w:rPr>
                <w:rFonts w:eastAsia="Calibri"/>
                <w:sz w:val="24"/>
                <w:szCs w:val="24"/>
              </w:rPr>
            </w:pPr>
            <w:r w:rsidRPr="000B0189">
              <w:rPr>
                <w:color w:val="000000" w:themeColor="text1"/>
                <w:sz w:val="24"/>
                <w:szCs w:val="24"/>
              </w:rPr>
              <w:t>- Муниципальный контракт от 31.03.2023г.№</w:t>
            </w:r>
            <w:r w:rsidRPr="000B0189">
              <w:rPr>
                <w:sz w:val="24"/>
                <w:szCs w:val="24"/>
              </w:rPr>
              <w:t xml:space="preserve"> </w:t>
            </w:r>
            <w:r w:rsidRPr="000B0189">
              <w:rPr>
                <w:color w:val="000000" w:themeColor="text1"/>
                <w:sz w:val="24"/>
                <w:szCs w:val="24"/>
              </w:rPr>
              <w:t xml:space="preserve">08266000042230000870001 </w:t>
            </w:r>
            <w:r>
              <w:rPr>
                <w:color w:val="000000" w:themeColor="text1"/>
                <w:sz w:val="24"/>
                <w:szCs w:val="24"/>
              </w:rPr>
              <w:t xml:space="preserve">         </w:t>
            </w:r>
            <w:r w:rsidRPr="000B0189">
              <w:rPr>
                <w:rFonts w:eastAsia="Calibri"/>
                <w:sz w:val="24"/>
                <w:szCs w:val="24"/>
              </w:rPr>
              <w:t>заключен</w:t>
            </w:r>
            <w:r>
              <w:rPr>
                <w:rFonts w:eastAsia="Calibri"/>
                <w:sz w:val="24"/>
                <w:szCs w:val="24"/>
              </w:rPr>
              <w:t xml:space="preserve">        </w:t>
            </w:r>
            <w:r w:rsidRPr="000B0189">
              <w:rPr>
                <w:rFonts w:eastAsia="Calibri"/>
                <w:sz w:val="24"/>
                <w:szCs w:val="24"/>
              </w:rPr>
              <w:t>с ИП Бондаренко Н.С. срок заключения с 01.04.2023г. по 31.12.2023г.</w:t>
            </w:r>
          </w:p>
          <w:p w:rsidR="00612BAB" w:rsidRPr="000B0189" w:rsidRDefault="00612BAB" w:rsidP="00DD2EFD">
            <w:pPr>
              <w:jc w:val="both"/>
              <w:rPr>
                <w:rFonts w:eastAsia="Calibri"/>
                <w:sz w:val="24"/>
                <w:szCs w:val="24"/>
              </w:rPr>
            </w:pPr>
            <w:r w:rsidRPr="000B0189">
              <w:rPr>
                <w:color w:val="000000" w:themeColor="text1"/>
                <w:sz w:val="24"/>
                <w:szCs w:val="24"/>
              </w:rPr>
              <w:t>- Муниципальный контракт от 31.03.2023г.№</w:t>
            </w:r>
            <w:r w:rsidRPr="000B0189">
              <w:rPr>
                <w:sz w:val="24"/>
                <w:szCs w:val="24"/>
              </w:rPr>
              <w:t xml:space="preserve"> </w:t>
            </w:r>
            <w:r w:rsidRPr="000B0189">
              <w:rPr>
                <w:color w:val="000000" w:themeColor="text1"/>
                <w:sz w:val="24"/>
                <w:szCs w:val="24"/>
              </w:rPr>
              <w:lastRenderedPageBreak/>
              <w:t xml:space="preserve">08266000042230000880001 </w:t>
            </w:r>
            <w:r>
              <w:rPr>
                <w:color w:val="000000" w:themeColor="text1"/>
                <w:sz w:val="24"/>
                <w:szCs w:val="24"/>
              </w:rPr>
              <w:t xml:space="preserve">            </w:t>
            </w:r>
            <w:r w:rsidRPr="000B0189">
              <w:rPr>
                <w:rFonts w:eastAsia="Calibri"/>
                <w:sz w:val="24"/>
                <w:szCs w:val="24"/>
              </w:rPr>
              <w:t xml:space="preserve">заключен </w:t>
            </w:r>
            <w:r>
              <w:rPr>
                <w:rFonts w:eastAsia="Calibri"/>
                <w:sz w:val="24"/>
                <w:szCs w:val="24"/>
              </w:rPr>
              <w:t xml:space="preserve">    </w:t>
            </w:r>
            <w:r w:rsidRPr="000B0189">
              <w:rPr>
                <w:rFonts w:eastAsia="Calibri"/>
                <w:sz w:val="24"/>
                <w:szCs w:val="24"/>
              </w:rPr>
              <w:t>с ИП Бондаренко Н.С. срок заключения с 01.04.2023г. по 31.12.2023г.</w:t>
            </w:r>
          </w:p>
          <w:p w:rsidR="00612BAB" w:rsidRPr="000B0189" w:rsidRDefault="00612BAB" w:rsidP="00DD2EFD">
            <w:pPr>
              <w:jc w:val="both"/>
              <w:rPr>
                <w:rFonts w:eastAsia="Calibri"/>
                <w:sz w:val="24"/>
                <w:szCs w:val="24"/>
              </w:rPr>
            </w:pPr>
            <w:r w:rsidRPr="000B0189">
              <w:rPr>
                <w:color w:val="000000" w:themeColor="text1"/>
                <w:sz w:val="24"/>
                <w:szCs w:val="24"/>
              </w:rPr>
              <w:t>- Муниципальный контракт от 31.03.2023г.№</w:t>
            </w:r>
            <w:r w:rsidRPr="000B0189">
              <w:rPr>
                <w:sz w:val="24"/>
                <w:szCs w:val="24"/>
              </w:rPr>
              <w:t xml:space="preserve"> </w:t>
            </w:r>
            <w:r w:rsidRPr="000B0189">
              <w:rPr>
                <w:color w:val="000000" w:themeColor="text1"/>
                <w:sz w:val="24"/>
                <w:szCs w:val="24"/>
              </w:rPr>
              <w:t xml:space="preserve">08266000042230000890001 </w:t>
            </w:r>
            <w:r>
              <w:rPr>
                <w:color w:val="000000" w:themeColor="text1"/>
                <w:sz w:val="24"/>
                <w:szCs w:val="24"/>
              </w:rPr>
              <w:t xml:space="preserve">           </w:t>
            </w:r>
            <w:r w:rsidRPr="000B0189">
              <w:rPr>
                <w:rFonts w:eastAsia="Calibri"/>
                <w:sz w:val="24"/>
                <w:szCs w:val="24"/>
              </w:rPr>
              <w:t>заключен</w:t>
            </w:r>
            <w:r>
              <w:rPr>
                <w:rFonts w:eastAsia="Calibri"/>
                <w:sz w:val="24"/>
                <w:szCs w:val="24"/>
              </w:rPr>
              <w:t xml:space="preserve">     </w:t>
            </w:r>
            <w:r w:rsidRPr="000B0189">
              <w:rPr>
                <w:rFonts w:eastAsia="Calibri"/>
                <w:sz w:val="24"/>
                <w:szCs w:val="24"/>
              </w:rPr>
              <w:t xml:space="preserve"> с ИП Бондаренко Н.С. срок заключения с 01.04.2023г. по 31.12.2023г.</w:t>
            </w:r>
          </w:p>
          <w:p w:rsidR="00612BAB" w:rsidRPr="002C2FA3" w:rsidRDefault="00612BAB" w:rsidP="00DD2EFD">
            <w:pPr>
              <w:jc w:val="both"/>
              <w:rPr>
                <w:rFonts w:eastAsia="Calibri"/>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612BAB" w:rsidRPr="00F2157C" w:rsidRDefault="00612BAB" w:rsidP="00F2157C">
            <w:pPr>
              <w:jc w:val="center"/>
              <w:rPr>
                <w:rFonts w:eastAsia="Calibri"/>
                <w:sz w:val="24"/>
                <w:szCs w:val="24"/>
              </w:rPr>
            </w:pPr>
            <w:r w:rsidRPr="00F2157C">
              <w:rPr>
                <w:rFonts w:eastAsia="Calibri"/>
                <w:sz w:val="24"/>
                <w:szCs w:val="24"/>
              </w:rPr>
              <w:lastRenderedPageBreak/>
              <w:t>Комитет строительства и транспорта администрации Алексеевского городского округа</w:t>
            </w:r>
          </w:p>
          <w:p w:rsidR="00612BAB" w:rsidRPr="00342D83" w:rsidRDefault="00612BAB" w:rsidP="00F2157C">
            <w:pPr>
              <w:jc w:val="center"/>
              <w:rPr>
                <w:rFonts w:eastAsia="Calibri"/>
                <w:sz w:val="24"/>
                <w:szCs w:val="24"/>
              </w:rPr>
            </w:pPr>
          </w:p>
        </w:tc>
      </w:tr>
      <w:tr w:rsidR="00612BAB" w:rsidRPr="00342D83" w:rsidTr="0005099F">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12BAB" w:rsidRPr="00342D83" w:rsidRDefault="00612BAB" w:rsidP="00DF747A">
            <w:pPr>
              <w:ind w:left="-57" w:right="-57"/>
              <w:jc w:val="center"/>
              <w:rPr>
                <w:sz w:val="24"/>
                <w:szCs w:val="24"/>
              </w:rPr>
            </w:pPr>
            <w:r w:rsidRPr="00342D83">
              <w:rPr>
                <w:sz w:val="24"/>
                <w:szCs w:val="24"/>
              </w:rPr>
              <w:lastRenderedPageBreak/>
              <w:t>17.3.2</w:t>
            </w:r>
          </w:p>
        </w:tc>
        <w:tc>
          <w:tcPr>
            <w:tcW w:w="3208" w:type="dxa"/>
            <w:tcBorders>
              <w:top w:val="single" w:sz="4" w:space="0" w:color="auto"/>
              <w:left w:val="nil"/>
              <w:bottom w:val="single" w:sz="4" w:space="0" w:color="auto"/>
              <w:right w:val="single" w:sz="4" w:space="0" w:color="auto"/>
            </w:tcBorders>
            <w:shd w:val="clear" w:color="auto" w:fill="auto"/>
            <w:noWrap/>
          </w:tcPr>
          <w:p w:rsidR="00612BAB" w:rsidRPr="00342D83" w:rsidRDefault="00612BAB" w:rsidP="004E239A">
            <w:pPr>
              <w:ind w:left="-57" w:right="-57"/>
              <w:jc w:val="both"/>
              <w:rPr>
                <w:rFonts w:eastAsia="Calibri"/>
                <w:sz w:val="24"/>
                <w:szCs w:val="24"/>
              </w:rPr>
            </w:pPr>
            <w:r w:rsidRPr="00342D83">
              <w:rPr>
                <w:rFonts w:eastAsia="Calibri"/>
                <w:sz w:val="24"/>
                <w:szCs w:val="24"/>
              </w:rPr>
              <w:t>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tc>
        <w:tc>
          <w:tcPr>
            <w:tcW w:w="2552" w:type="dxa"/>
            <w:tcBorders>
              <w:top w:val="single" w:sz="4" w:space="0" w:color="auto"/>
              <w:left w:val="nil"/>
              <w:bottom w:val="single" w:sz="4" w:space="0" w:color="auto"/>
              <w:right w:val="single" w:sz="4" w:space="0" w:color="auto"/>
            </w:tcBorders>
            <w:shd w:val="clear" w:color="auto" w:fill="auto"/>
            <w:noWrap/>
          </w:tcPr>
          <w:p w:rsidR="00612BAB" w:rsidRPr="00342D83" w:rsidRDefault="00612BAB" w:rsidP="004E239A">
            <w:pPr>
              <w:ind w:left="-57" w:right="-57"/>
              <w:jc w:val="both"/>
              <w:rPr>
                <w:rFonts w:eastAsia="Calibri"/>
                <w:sz w:val="24"/>
                <w:szCs w:val="24"/>
              </w:rPr>
            </w:pPr>
            <w:r w:rsidRPr="00342D83">
              <w:rPr>
                <w:rFonts w:eastAsia="Calibri"/>
                <w:sz w:val="24"/>
                <w:szCs w:val="24"/>
              </w:rPr>
              <w:t xml:space="preserve">Снижение административных барьеров. Формирование механизма обсуждения предложений                                                          об изменении регулируемых тарифов и учета взаимных интересов перевозчиков                                                                      и администрации муниципального образования  </w:t>
            </w:r>
          </w:p>
        </w:tc>
        <w:tc>
          <w:tcPr>
            <w:tcW w:w="3827" w:type="dxa"/>
            <w:tcBorders>
              <w:top w:val="single" w:sz="4" w:space="0" w:color="auto"/>
              <w:left w:val="nil"/>
              <w:bottom w:val="single" w:sz="4" w:space="0" w:color="auto"/>
              <w:right w:val="single" w:sz="4" w:space="0" w:color="auto"/>
            </w:tcBorders>
          </w:tcPr>
          <w:p w:rsidR="00612BAB" w:rsidRPr="002C2FA3" w:rsidRDefault="00612BAB" w:rsidP="00DD2EFD">
            <w:pPr>
              <w:jc w:val="both"/>
              <w:rPr>
                <w:rFonts w:eastAsia="Calibri"/>
                <w:sz w:val="24"/>
                <w:szCs w:val="24"/>
              </w:rPr>
            </w:pPr>
            <w:r w:rsidRPr="00603F1E">
              <w:rPr>
                <w:rFonts w:eastAsia="Calibri"/>
                <w:sz w:val="24"/>
                <w:szCs w:val="24"/>
              </w:rPr>
              <w:t>Администрация Алексеевского городского округа взаимодействует  с перевозчиками обслуживающими муниципальные маршруты: ИП Четвериков С.А., ИП Перебейнос В.В., ИП Финошкин Б.В., ИП Неприенко С.Ю., ИП Мирошников Н.Н.</w:t>
            </w:r>
            <w:r>
              <w:rPr>
                <w:rFonts w:eastAsia="Calibri"/>
                <w:sz w:val="24"/>
                <w:szCs w:val="24"/>
              </w:rPr>
              <w:t>, ИП Бондаренко Н.С.</w:t>
            </w:r>
            <w:r w:rsidRPr="00603F1E">
              <w:rPr>
                <w:rFonts w:eastAsia="Calibri"/>
                <w:sz w:val="24"/>
                <w:szCs w:val="24"/>
              </w:rPr>
              <w:t xml:space="preserve"> при рассмотрении вопросов касающихся транспортного обслуживания населения с учетом  интересов населения Алексеевского городского округа.</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612BAB" w:rsidRPr="00F2157C" w:rsidRDefault="00612BAB" w:rsidP="00F2157C">
            <w:pPr>
              <w:jc w:val="center"/>
              <w:rPr>
                <w:rFonts w:eastAsia="Calibri"/>
                <w:sz w:val="24"/>
                <w:szCs w:val="24"/>
              </w:rPr>
            </w:pPr>
            <w:r w:rsidRPr="00F2157C">
              <w:rPr>
                <w:rFonts w:eastAsia="Calibri"/>
                <w:sz w:val="24"/>
                <w:szCs w:val="24"/>
              </w:rPr>
              <w:t>Комитет строительства и транспорта администрации Алексеевского городского округа</w:t>
            </w:r>
          </w:p>
          <w:p w:rsidR="00612BAB" w:rsidRPr="00342D83" w:rsidRDefault="00612BAB" w:rsidP="00F2157C">
            <w:pPr>
              <w:jc w:val="center"/>
              <w:rPr>
                <w:rFonts w:eastAsia="Calibri"/>
                <w:sz w:val="24"/>
                <w:szCs w:val="24"/>
              </w:rPr>
            </w:pPr>
          </w:p>
        </w:tc>
      </w:tr>
      <w:tr w:rsidR="00612BAB" w:rsidRPr="00342D83" w:rsidTr="0005099F">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12BAB" w:rsidRPr="00342D83" w:rsidRDefault="00612BAB" w:rsidP="00DF747A">
            <w:pPr>
              <w:ind w:left="-57" w:right="-57"/>
              <w:jc w:val="center"/>
              <w:rPr>
                <w:sz w:val="24"/>
                <w:szCs w:val="24"/>
              </w:rPr>
            </w:pPr>
            <w:r w:rsidRPr="00342D83">
              <w:rPr>
                <w:sz w:val="24"/>
                <w:szCs w:val="24"/>
              </w:rPr>
              <w:t>17.3.3</w:t>
            </w:r>
          </w:p>
        </w:tc>
        <w:tc>
          <w:tcPr>
            <w:tcW w:w="3208" w:type="dxa"/>
            <w:tcBorders>
              <w:top w:val="single" w:sz="4" w:space="0" w:color="auto"/>
              <w:left w:val="nil"/>
              <w:bottom w:val="single" w:sz="4" w:space="0" w:color="auto"/>
              <w:right w:val="single" w:sz="4" w:space="0" w:color="auto"/>
            </w:tcBorders>
            <w:shd w:val="clear" w:color="auto" w:fill="auto"/>
            <w:noWrap/>
          </w:tcPr>
          <w:p w:rsidR="00612BAB" w:rsidRPr="00342D83" w:rsidRDefault="00612BAB" w:rsidP="004E239A">
            <w:pPr>
              <w:ind w:left="-57" w:right="-57"/>
              <w:jc w:val="both"/>
              <w:rPr>
                <w:rFonts w:eastAsia="Calibri"/>
                <w:sz w:val="24"/>
                <w:szCs w:val="24"/>
              </w:rPr>
            </w:pPr>
            <w:r w:rsidRPr="00342D83">
              <w:rPr>
                <w:rFonts w:eastAsia="Calibri"/>
                <w:sz w:val="24"/>
                <w:szCs w:val="24"/>
              </w:rPr>
              <w:t xml:space="preserve">Составление, ведение и своевременная актуализация Реестра регулярных </w:t>
            </w:r>
            <w:r w:rsidRPr="00342D83">
              <w:rPr>
                <w:rFonts w:eastAsia="Calibri"/>
                <w:sz w:val="24"/>
                <w:szCs w:val="24"/>
              </w:rPr>
              <w:lastRenderedPageBreak/>
              <w:t>муниципальных маршрутов городского и пригородного сообщения в соответствии с  Федеральным законом от 13 июля 2015 года № 220</w:t>
            </w:r>
            <w:r w:rsidRPr="00342D83">
              <w:rPr>
                <w:rFonts w:eastAsia="Calibri"/>
                <w:sz w:val="24"/>
                <w:szCs w:val="24"/>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552" w:type="dxa"/>
            <w:tcBorders>
              <w:top w:val="single" w:sz="4" w:space="0" w:color="auto"/>
              <w:left w:val="nil"/>
              <w:bottom w:val="single" w:sz="4" w:space="0" w:color="auto"/>
              <w:right w:val="single" w:sz="4" w:space="0" w:color="auto"/>
            </w:tcBorders>
            <w:shd w:val="clear" w:color="auto" w:fill="auto"/>
            <w:noWrap/>
          </w:tcPr>
          <w:p w:rsidR="00612BAB" w:rsidRPr="00342D83" w:rsidRDefault="00612BAB" w:rsidP="004E239A">
            <w:pPr>
              <w:ind w:left="-57" w:right="-57"/>
              <w:jc w:val="both"/>
              <w:rPr>
                <w:rFonts w:eastAsia="Calibri"/>
                <w:sz w:val="24"/>
                <w:szCs w:val="24"/>
              </w:rPr>
            </w:pPr>
            <w:r w:rsidRPr="00342D83">
              <w:rPr>
                <w:rFonts w:eastAsia="Calibri"/>
                <w:sz w:val="24"/>
                <w:szCs w:val="24"/>
              </w:rPr>
              <w:lastRenderedPageBreak/>
              <w:t xml:space="preserve">Развитие муниципальных рынков. Создание </w:t>
            </w:r>
            <w:r w:rsidRPr="00342D83">
              <w:rPr>
                <w:rFonts w:eastAsia="Calibri"/>
                <w:sz w:val="24"/>
                <w:szCs w:val="24"/>
              </w:rPr>
              <w:lastRenderedPageBreak/>
              <w:t>условий для развития муниципальных рынков регулярных перевозок по муниципальным маршрутам, заблаговременного планирования развития маршрутной сети</w:t>
            </w:r>
          </w:p>
        </w:tc>
        <w:tc>
          <w:tcPr>
            <w:tcW w:w="3827" w:type="dxa"/>
            <w:tcBorders>
              <w:top w:val="single" w:sz="4" w:space="0" w:color="auto"/>
              <w:left w:val="nil"/>
              <w:bottom w:val="single" w:sz="4" w:space="0" w:color="auto"/>
              <w:right w:val="single" w:sz="4" w:space="0" w:color="auto"/>
            </w:tcBorders>
          </w:tcPr>
          <w:p w:rsidR="00612BAB" w:rsidRPr="002C2FA3" w:rsidRDefault="00612BAB" w:rsidP="00DD2EFD">
            <w:pPr>
              <w:jc w:val="both"/>
              <w:rPr>
                <w:rFonts w:eastAsia="Calibri"/>
                <w:sz w:val="24"/>
                <w:szCs w:val="24"/>
                <w:highlight w:val="yellow"/>
              </w:rPr>
            </w:pPr>
            <w:r w:rsidRPr="004E01F2">
              <w:rPr>
                <w:rFonts w:eastAsia="Calibri"/>
                <w:sz w:val="24"/>
                <w:szCs w:val="24"/>
              </w:rPr>
              <w:lastRenderedPageBreak/>
              <w:t xml:space="preserve">С учетом интересов и потребности населения Алексеевского городского округа </w:t>
            </w:r>
            <w:r w:rsidRPr="004E01F2">
              <w:rPr>
                <w:rFonts w:eastAsia="Calibri"/>
                <w:sz w:val="24"/>
                <w:szCs w:val="24"/>
              </w:rPr>
              <w:lastRenderedPageBreak/>
              <w:t>администрацией Алексеевского городского округа сформирован реестр регулярных муниципальных маршрутов городского и пригородного сообщения на территории Алексеевского городского округа. Реестр регулярных муниципальных маршрутов включает 18 маршрутов: 9 пригородных, 7 городских и 2 дачных маршрута. Данный реестр размещен на официальном сайте органов местного самоуправления Алексеевского городского округа.</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612BAB" w:rsidRPr="00F2157C" w:rsidRDefault="00612BAB" w:rsidP="007C0F86">
            <w:pPr>
              <w:jc w:val="center"/>
              <w:rPr>
                <w:rFonts w:eastAsia="Calibri"/>
                <w:sz w:val="24"/>
                <w:szCs w:val="24"/>
              </w:rPr>
            </w:pPr>
            <w:r w:rsidRPr="00F2157C">
              <w:rPr>
                <w:rFonts w:eastAsia="Calibri"/>
                <w:sz w:val="24"/>
                <w:szCs w:val="24"/>
              </w:rPr>
              <w:lastRenderedPageBreak/>
              <w:t>Комитет строительства и транспорта администрации Алексеевского городского округа</w:t>
            </w:r>
          </w:p>
          <w:p w:rsidR="00612BAB" w:rsidRPr="00342D83" w:rsidRDefault="00612BAB" w:rsidP="00954E16">
            <w:pPr>
              <w:jc w:val="both"/>
              <w:rPr>
                <w:rFonts w:eastAsia="Calibri"/>
                <w:sz w:val="24"/>
                <w:szCs w:val="24"/>
              </w:rPr>
            </w:pPr>
          </w:p>
        </w:tc>
      </w:tr>
      <w:tr w:rsidR="00612BAB" w:rsidRPr="00342D83" w:rsidTr="0005099F">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12BAB" w:rsidRPr="00342D83" w:rsidRDefault="00612BAB" w:rsidP="00DF747A">
            <w:pPr>
              <w:ind w:left="-57" w:right="-57"/>
              <w:jc w:val="center"/>
              <w:rPr>
                <w:sz w:val="24"/>
                <w:szCs w:val="24"/>
              </w:rPr>
            </w:pPr>
            <w:r w:rsidRPr="00342D83">
              <w:rPr>
                <w:sz w:val="24"/>
                <w:szCs w:val="24"/>
              </w:rPr>
              <w:lastRenderedPageBreak/>
              <w:t>17.3.4</w:t>
            </w:r>
          </w:p>
        </w:tc>
        <w:tc>
          <w:tcPr>
            <w:tcW w:w="3208" w:type="dxa"/>
            <w:tcBorders>
              <w:top w:val="single" w:sz="4" w:space="0" w:color="auto"/>
              <w:left w:val="nil"/>
              <w:bottom w:val="single" w:sz="4" w:space="0" w:color="auto"/>
              <w:right w:val="single" w:sz="4" w:space="0" w:color="auto"/>
            </w:tcBorders>
            <w:shd w:val="clear" w:color="auto" w:fill="auto"/>
            <w:noWrap/>
          </w:tcPr>
          <w:p w:rsidR="00612BAB" w:rsidRPr="00342D83" w:rsidRDefault="00612BAB" w:rsidP="004E239A">
            <w:pPr>
              <w:ind w:left="-57" w:right="-57"/>
              <w:jc w:val="both"/>
              <w:rPr>
                <w:rFonts w:eastAsia="Calibri"/>
                <w:sz w:val="24"/>
                <w:szCs w:val="24"/>
              </w:rPr>
            </w:pPr>
            <w:r w:rsidRPr="00342D83">
              <w:rPr>
                <w:rFonts w:eastAsia="Calibri"/>
                <w:sz w:val="24"/>
                <w:szCs w:val="24"/>
              </w:rPr>
              <w:t xml:space="preserve">Разработка, утверждение и размещение                                         на официальном сайте администрации Алексеевского городского округа нормативных правовых актов, регулирующих сферу организации перевозок по муниципальным маршрутам регулярных перевозок </w:t>
            </w:r>
          </w:p>
        </w:tc>
        <w:tc>
          <w:tcPr>
            <w:tcW w:w="2552" w:type="dxa"/>
            <w:tcBorders>
              <w:top w:val="single" w:sz="4" w:space="0" w:color="auto"/>
              <w:left w:val="nil"/>
              <w:bottom w:val="single" w:sz="4" w:space="0" w:color="auto"/>
              <w:right w:val="single" w:sz="4" w:space="0" w:color="auto"/>
            </w:tcBorders>
            <w:shd w:val="clear" w:color="auto" w:fill="auto"/>
            <w:noWrap/>
          </w:tcPr>
          <w:p w:rsidR="00612BAB" w:rsidRPr="00342D83" w:rsidRDefault="00612BAB" w:rsidP="004E239A">
            <w:pPr>
              <w:ind w:left="-57" w:right="-57"/>
              <w:jc w:val="both"/>
              <w:rPr>
                <w:rFonts w:eastAsia="Calibri"/>
                <w:sz w:val="24"/>
                <w:szCs w:val="24"/>
              </w:rPr>
            </w:pPr>
            <w:r w:rsidRPr="00342D83">
              <w:rPr>
                <w:rFonts w:eastAsia="Calibri"/>
                <w:sz w:val="24"/>
                <w:szCs w:val="24"/>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w:t>
            </w:r>
          </w:p>
          <w:p w:rsidR="00612BAB" w:rsidRPr="00342D83" w:rsidRDefault="00612BAB" w:rsidP="004E239A">
            <w:pPr>
              <w:ind w:left="-57" w:right="-57"/>
              <w:jc w:val="both"/>
              <w:rPr>
                <w:rFonts w:eastAsia="Calibri"/>
                <w:sz w:val="24"/>
                <w:szCs w:val="24"/>
              </w:rPr>
            </w:pPr>
            <w:r w:rsidRPr="00342D83">
              <w:rPr>
                <w:rFonts w:eastAsia="Calibri"/>
                <w:sz w:val="24"/>
                <w:szCs w:val="24"/>
              </w:rPr>
              <w:t xml:space="preserve">Обеспечение свободного доступа к информации                                   </w:t>
            </w:r>
            <w:r w:rsidRPr="00342D83">
              <w:rPr>
                <w:rFonts w:eastAsia="Calibri"/>
                <w:sz w:val="24"/>
                <w:szCs w:val="24"/>
              </w:rPr>
              <w:lastRenderedPageBreak/>
              <w:t>о нормативных правовых актах, регулирующих сферу организации перевозок по муниципальным маршрутам регулярных перевозок</w:t>
            </w:r>
          </w:p>
        </w:tc>
        <w:tc>
          <w:tcPr>
            <w:tcW w:w="3827" w:type="dxa"/>
            <w:tcBorders>
              <w:top w:val="single" w:sz="4" w:space="0" w:color="auto"/>
              <w:left w:val="nil"/>
              <w:bottom w:val="single" w:sz="4" w:space="0" w:color="auto"/>
              <w:right w:val="single" w:sz="4" w:space="0" w:color="auto"/>
            </w:tcBorders>
          </w:tcPr>
          <w:p w:rsidR="00612BAB" w:rsidRPr="002C2FA3" w:rsidRDefault="00612BAB" w:rsidP="00DD2EFD">
            <w:pPr>
              <w:jc w:val="both"/>
              <w:rPr>
                <w:rFonts w:eastAsia="Calibri"/>
                <w:sz w:val="24"/>
                <w:szCs w:val="24"/>
              </w:rPr>
            </w:pPr>
            <w:r w:rsidRPr="00603F1E">
              <w:rPr>
                <w:rFonts w:eastAsia="Calibri"/>
                <w:sz w:val="24"/>
                <w:szCs w:val="24"/>
              </w:rPr>
              <w:lastRenderedPageBreak/>
              <w:t>На официальном сайте Алексеевского городского округа в разделе «Дороги, общественный транспорт»  размещены нормативно правовые акты, регулирующие сферу организации перевозок по муниципальным маршрутам регулярных перевозок.</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612BAB" w:rsidRPr="00F2157C" w:rsidRDefault="00612BAB" w:rsidP="00F2157C">
            <w:pPr>
              <w:jc w:val="center"/>
              <w:rPr>
                <w:rFonts w:eastAsia="Calibri"/>
                <w:sz w:val="24"/>
                <w:szCs w:val="24"/>
              </w:rPr>
            </w:pPr>
            <w:r w:rsidRPr="00F2157C">
              <w:rPr>
                <w:rFonts w:eastAsia="Calibri"/>
                <w:sz w:val="24"/>
                <w:szCs w:val="24"/>
              </w:rPr>
              <w:t>Комитет строительства и транспорта администрации Алексеевского городского округа</w:t>
            </w:r>
          </w:p>
          <w:p w:rsidR="00612BAB" w:rsidRPr="00342D83" w:rsidRDefault="00612BAB" w:rsidP="00F2157C">
            <w:pPr>
              <w:jc w:val="center"/>
              <w:rPr>
                <w:rFonts w:eastAsia="Calibri"/>
                <w:sz w:val="24"/>
                <w:szCs w:val="24"/>
              </w:rPr>
            </w:pPr>
          </w:p>
        </w:tc>
      </w:tr>
      <w:tr w:rsidR="00612BAB" w:rsidRPr="00342D83" w:rsidTr="0005099F">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12BAB" w:rsidRPr="00342D83" w:rsidRDefault="00612BAB" w:rsidP="00DF747A">
            <w:pPr>
              <w:ind w:left="-57" w:right="-57"/>
              <w:jc w:val="center"/>
              <w:rPr>
                <w:sz w:val="24"/>
                <w:szCs w:val="24"/>
              </w:rPr>
            </w:pPr>
            <w:r w:rsidRPr="00342D83">
              <w:rPr>
                <w:sz w:val="24"/>
                <w:szCs w:val="24"/>
              </w:rPr>
              <w:lastRenderedPageBreak/>
              <w:t>17.3.5</w:t>
            </w:r>
          </w:p>
        </w:tc>
        <w:tc>
          <w:tcPr>
            <w:tcW w:w="3208" w:type="dxa"/>
            <w:tcBorders>
              <w:top w:val="single" w:sz="4" w:space="0" w:color="auto"/>
              <w:left w:val="nil"/>
              <w:bottom w:val="single" w:sz="4" w:space="0" w:color="auto"/>
              <w:right w:val="single" w:sz="4" w:space="0" w:color="auto"/>
            </w:tcBorders>
            <w:shd w:val="clear" w:color="auto" w:fill="auto"/>
            <w:noWrap/>
          </w:tcPr>
          <w:p w:rsidR="00612BAB" w:rsidRPr="00342D83" w:rsidRDefault="00612BAB" w:rsidP="004E239A">
            <w:pPr>
              <w:ind w:left="-57" w:right="-57"/>
              <w:jc w:val="both"/>
              <w:rPr>
                <w:rFonts w:eastAsia="Calibri"/>
                <w:sz w:val="24"/>
                <w:szCs w:val="24"/>
              </w:rPr>
            </w:pPr>
            <w:r w:rsidRPr="00342D83">
              <w:rPr>
                <w:rFonts w:eastAsia="Calibri"/>
                <w:sz w:val="24"/>
                <w:szCs w:val="24"/>
              </w:rPr>
              <w:t>Ведение на официальном сайте администрации Алексеевского городского округа реестра муниципальных маршрутов регулярных перевозок</w:t>
            </w:r>
          </w:p>
        </w:tc>
        <w:tc>
          <w:tcPr>
            <w:tcW w:w="2552" w:type="dxa"/>
            <w:tcBorders>
              <w:top w:val="single" w:sz="4" w:space="0" w:color="auto"/>
              <w:left w:val="nil"/>
              <w:bottom w:val="single" w:sz="4" w:space="0" w:color="auto"/>
              <w:right w:val="single" w:sz="4" w:space="0" w:color="auto"/>
            </w:tcBorders>
            <w:shd w:val="clear" w:color="auto" w:fill="auto"/>
            <w:noWrap/>
          </w:tcPr>
          <w:p w:rsidR="00612BAB" w:rsidRPr="00342D83" w:rsidRDefault="00612BAB" w:rsidP="004E239A">
            <w:pPr>
              <w:ind w:left="-57" w:right="-57"/>
              <w:jc w:val="both"/>
              <w:rPr>
                <w:rFonts w:eastAsia="Calibri"/>
                <w:sz w:val="24"/>
                <w:szCs w:val="24"/>
              </w:rPr>
            </w:pPr>
            <w:r w:rsidRPr="00342D83">
              <w:rPr>
                <w:rFonts w:eastAsia="Calibri"/>
                <w:sz w:val="24"/>
                <w:szCs w:val="24"/>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доступа субъектов рынка оказания услуг по перевозке пассажиров автомобильным транспортом по муниципальным маршрутам регулярных перевозок (городской транспорт)                                           к информации о </w:t>
            </w:r>
            <w:r w:rsidRPr="00342D83">
              <w:rPr>
                <w:rFonts w:eastAsia="Calibri"/>
                <w:sz w:val="24"/>
                <w:szCs w:val="24"/>
              </w:rPr>
              <w:lastRenderedPageBreak/>
              <w:t>действующих, изменённых или отменённых маршрутах регулярных перевозок</w:t>
            </w:r>
          </w:p>
          <w:p w:rsidR="00612BAB" w:rsidRPr="00342D83" w:rsidRDefault="00612BAB" w:rsidP="004E239A">
            <w:pPr>
              <w:ind w:left="-57" w:right="-57"/>
              <w:jc w:val="both"/>
              <w:rPr>
                <w:rFonts w:eastAsia="Calibri"/>
                <w:sz w:val="24"/>
                <w:szCs w:val="24"/>
              </w:rPr>
            </w:pPr>
          </w:p>
        </w:tc>
        <w:tc>
          <w:tcPr>
            <w:tcW w:w="3827" w:type="dxa"/>
            <w:tcBorders>
              <w:top w:val="single" w:sz="4" w:space="0" w:color="auto"/>
              <w:left w:val="nil"/>
              <w:bottom w:val="single" w:sz="4" w:space="0" w:color="auto"/>
              <w:right w:val="single" w:sz="4" w:space="0" w:color="auto"/>
            </w:tcBorders>
          </w:tcPr>
          <w:p w:rsidR="00612BAB" w:rsidRPr="002C2FA3" w:rsidRDefault="00612BAB" w:rsidP="00DD2EFD">
            <w:pPr>
              <w:jc w:val="both"/>
              <w:rPr>
                <w:rFonts w:eastAsia="Calibri"/>
                <w:sz w:val="24"/>
                <w:szCs w:val="24"/>
              </w:rPr>
            </w:pPr>
            <w:r w:rsidRPr="00603F1E">
              <w:rPr>
                <w:rFonts w:eastAsia="Calibri"/>
                <w:sz w:val="24"/>
                <w:szCs w:val="24"/>
              </w:rPr>
              <w:lastRenderedPageBreak/>
              <w:t>На официальном сайте Алексеевского городского округа</w:t>
            </w:r>
            <w:r w:rsidRPr="00603F1E">
              <w:rPr>
                <w:sz w:val="24"/>
                <w:szCs w:val="24"/>
              </w:rPr>
              <w:t xml:space="preserve"> размещено распоряжение  администрации Алексеевского городского округа от 23 декабря 2022 года № 1707-р «Об утверждении реестра регулярных  муниципальных маршрутов городского и пригородного сообщения на территории Алексеевского городского округа на 2023 год»</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612BAB" w:rsidRPr="00D45D42" w:rsidRDefault="00612BAB" w:rsidP="00D45D42">
            <w:pPr>
              <w:jc w:val="center"/>
              <w:rPr>
                <w:rFonts w:eastAsia="Calibri"/>
                <w:sz w:val="24"/>
                <w:szCs w:val="24"/>
              </w:rPr>
            </w:pPr>
            <w:r w:rsidRPr="00D45D42">
              <w:rPr>
                <w:rFonts w:eastAsia="Calibri"/>
                <w:sz w:val="24"/>
                <w:szCs w:val="24"/>
              </w:rPr>
              <w:t>Комитет строительства и транспорта администрации Алексеевского городского округа</w:t>
            </w:r>
          </w:p>
          <w:p w:rsidR="00612BAB" w:rsidRPr="00342D83" w:rsidRDefault="00612BAB" w:rsidP="00D45D42">
            <w:pPr>
              <w:jc w:val="center"/>
              <w:rPr>
                <w:rFonts w:eastAsia="Calibri"/>
                <w:sz w:val="24"/>
                <w:szCs w:val="24"/>
              </w:rPr>
            </w:pPr>
          </w:p>
        </w:tc>
      </w:tr>
      <w:tr w:rsidR="00612BAB" w:rsidRPr="00342D83" w:rsidTr="0005099F">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12BAB" w:rsidRPr="00342D83" w:rsidRDefault="00612BAB" w:rsidP="00DF747A">
            <w:pPr>
              <w:ind w:left="-57" w:right="-57"/>
              <w:jc w:val="center"/>
              <w:rPr>
                <w:sz w:val="24"/>
                <w:szCs w:val="24"/>
              </w:rPr>
            </w:pPr>
            <w:r w:rsidRPr="00342D83">
              <w:rPr>
                <w:sz w:val="24"/>
                <w:szCs w:val="24"/>
              </w:rPr>
              <w:lastRenderedPageBreak/>
              <w:t>17.3.6</w:t>
            </w:r>
          </w:p>
        </w:tc>
        <w:tc>
          <w:tcPr>
            <w:tcW w:w="3208" w:type="dxa"/>
            <w:tcBorders>
              <w:top w:val="single" w:sz="4" w:space="0" w:color="auto"/>
              <w:left w:val="nil"/>
              <w:bottom w:val="single" w:sz="4" w:space="0" w:color="auto"/>
              <w:right w:val="single" w:sz="4" w:space="0" w:color="auto"/>
            </w:tcBorders>
            <w:shd w:val="clear" w:color="auto" w:fill="auto"/>
            <w:noWrap/>
          </w:tcPr>
          <w:p w:rsidR="00612BAB" w:rsidRPr="00342D83" w:rsidRDefault="00612BAB" w:rsidP="004E239A">
            <w:pPr>
              <w:ind w:left="-57" w:right="-57"/>
              <w:jc w:val="both"/>
              <w:rPr>
                <w:rFonts w:eastAsia="Calibri"/>
                <w:sz w:val="24"/>
                <w:szCs w:val="24"/>
              </w:rPr>
            </w:pPr>
            <w:r w:rsidRPr="00342D83">
              <w:rPr>
                <w:rFonts w:eastAsia="Calibri"/>
                <w:sz w:val="24"/>
                <w:szCs w:val="24"/>
              </w:rPr>
              <w:t>Мониторинг пассажиропотока на муниципальных маршрутах регулярных перевозок</w:t>
            </w:r>
          </w:p>
        </w:tc>
        <w:tc>
          <w:tcPr>
            <w:tcW w:w="2552" w:type="dxa"/>
            <w:tcBorders>
              <w:top w:val="single" w:sz="4" w:space="0" w:color="auto"/>
              <w:left w:val="nil"/>
              <w:bottom w:val="single" w:sz="4" w:space="0" w:color="auto"/>
              <w:right w:val="single" w:sz="4" w:space="0" w:color="auto"/>
            </w:tcBorders>
            <w:shd w:val="clear" w:color="auto" w:fill="auto"/>
            <w:noWrap/>
          </w:tcPr>
          <w:p w:rsidR="00612BAB" w:rsidRPr="00342D83" w:rsidRDefault="00612BAB" w:rsidP="004E239A">
            <w:pPr>
              <w:ind w:left="-57" w:right="-57"/>
              <w:jc w:val="both"/>
              <w:rPr>
                <w:rFonts w:eastAsia="Calibri"/>
                <w:sz w:val="24"/>
                <w:szCs w:val="24"/>
              </w:rPr>
            </w:pPr>
            <w:r w:rsidRPr="00342D83">
              <w:rPr>
                <w:rFonts w:eastAsia="Calibri"/>
                <w:sz w:val="24"/>
                <w:szCs w:val="24"/>
              </w:rPr>
              <w:t>Определение целесообразности корректировки маршрутной сети</w:t>
            </w:r>
          </w:p>
        </w:tc>
        <w:tc>
          <w:tcPr>
            <w:tcW w:w="3827" w:type="dxa"/>
            <w:tcBorders>
              <w:top w:val="single" w:sz="4" w:space="0" w:color="auto"/>
              <w:left w:val="nil"/>
              <w:bottom w:val="single" w:sz="4" w:space="0" w:color="auto"/>
              <w:right w:val="single" w:sz="4" w:space="0" w:color="auto"/>
            </w:tcBorders>
          </w:tcPr>
          <w:p w:rsidR="00612BAB" w:rsidRPr="00B309CA" w:rsidRDefault="00612BAB" w:rsidP="00DD2EFD">
            <w:pPr>
              <w:ind w:left="-57" w:right="-57"/>
              <w:jc w:val="both"/>
              <w:rPr>
                <w:rFonts w:eastAsia="Calibri"/>
                <w:sz w:val="24"/>
                <w:szCs w:val="24"/>
              </w:rPr>
            </w:pPr>
            <w:r w:rsidRPr="00B309CA">
              <w:rPr>
                <w:rFonts w:eastAsia="Calibri"/>
                <w:sz w:val="24"/>
                <w:szCs w:val="24"/>
              </w:rPr>
              <w:t>Ежемесячно перевозчики обслуживающие муниципальные маршруты предоставляют отчетность в разрезе каждого маршрута, с целью мониторинга пассажиропотока.</w:t>
            </w:r>
          </w:p>
          <w:p w:rsidR="00612BAB" w:rsidRPr="002C2FA3" w:rsidRDefault="00612BAB" w:rsidP="00DD2EFD">
            <w:pPr>
              <w:jc w:val="both"/>
              <w:rPr>
                <w:sz w:val="24"/>
                <w:szCs w:val="24"/>
              </w:rPr>
            </w:pPr>
            <w:r w:rsidRPr="00B309CA">
              <w:rPr>
                <w:rFonts w:eastAsia="Calibri"/>
                <w:sz w:val="24"/>
                <w:szCs w:val="24"/>
              </w:rPr>
              <w:t xml:space="preserve">Количество перевезенных пассажиров за  </w:t>
            </w:r>
            <w:r w:rsidRPr="00F50916">
              <w:rPr>
                <w:rFonts w:eastAsia="Calibri"/>
                <w:sz w:val="24"/>
                <w:szCs w:val="24"/>
              </w:rPr>
              <w:t>январь-май 2023 года по муниципальным маршрутам городского и пригородного сообщения на территории Алексеевского городского округа составило 147,3 тыс. чел.</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612BAB" w:rsidRPr="00D45D42" w:rsidRDefault="00612BAB" w:rsidP="00D45D42">
            <w:pPr>
              <w:jc w:val="center"/>
              <w:rPr>
                <w:sz w:val="24"/>
                <w:szCs w:val="24"/>
              </w:rPr>
            </w:pPr>
            <w:r w:rsidRPr="00D45D42">
              <w:rPr>
                <w:sz w:val="24"/>
                <w:szCs w:val="24"/>
              </w:rPr>
              <w:t>Комитет строительства и транспорта администрации Алексеевского городского округа</w:t>
            </w:r>
          </w:p>
          <w:p w:rsidR="00612BAB" w:rsidRPr="00342D83" w:rsidRDefault="00612BAB" w:rsidP="004E239A">
            <w:pPr>
              <w:jc w:val="center"/>
              <w:rPr>
                <w:sz w:val="24"/>
                <w:szCs w:val="24"/>
              </w:rPr>
            </w:pPr>
          </w:p>
        </w:tc>
      </w:tr>
      <w:tr w:rsidR="00612BAB" w:rsidRPr="00342D83" w:rsidTr="0005099F">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12BAB" w:rsidRPr="00342D83" w:rsidRDefault="00612BAB" w:rsidP="00DF747A">
            <w:pPr>
              <w:ind w:left="-57" w:right="-57"/>
              <w:jc w:val="center"/>
              <w:rPr>
                <w:sz w:val="24"/>
                <w:szCs w:val="24"/>
              </w:rPr>
            </w:pPr>
            <w:r w:rsidRPr="00342D83">
              <w:rPr>
                <w:sz w:val="24"/>
                <w:szCs w:val="24"/>
              </w:rPr>
              <w:t>17.3.7</w:t>
            </w:r>
          </w:p>
        </w:tc>
        <w:tc>
          <w:tcPr>
            <w:tcW w:w="3208" w:type="dxa"/>
            <w:tcBorders>
              <w:top w:val="single" w:sz="4" w:space="0" w:color="auto"/>
              <w:left w:val="nil"/>
              <w:bottom w:val="single" w:sz="4" w:space="0" w:color="auto"/>
              <w:right w:val="single" w:sz="4" w:space="0" w:color="auto"/>
            </w:tcBorders>
            <w:shd w:val="clear" w:color="auto" w:fill="auto"/>
            <w:noWrap/>
          </w:tcPr>
          <w:p w:rsidR="00612BAB" w:rsidRPr="00342D83" w:rsidRDefault="00612BAB" w:rsidP="004E239A">
            <w:pPr>
              <w:ind w:left="-57" w:right="-57"/>
              <w:jc w:val="both"/>
              <w:rPr>
                <w:rFonts w:eastAsia="Calibri"/>
                <w:sz w:val="24"/>
                <w:szCs w:val="24"/>
              </w:rPr>
            </w:pPr>
            <w:r w:rsidRPr="00342D83">
              <w:rPr>
                <w:rFonts w:eastAsia="Calibri"/>
                <w:sz w:val="24"/>
                <w:szCs w:val="24"/>
              </w:rPr>
              <w:t>Проведение мероприятий                                                   территориальными подразделениями ГИБДД, органами государственного транспортного контроля по выявлению на территории Алексеевского городского округа перевозчиков, нарушающих требования законодательства</w:t>
            </w:r>
          </w:p>
        </w:tc>
        <w:tc>
          <w:tcPr>
            <w:tcW w:w="2552" w:type="dxa"/>
            <w:tcBorders>
              <w:top w:val="single" w:sz="4" w:space="0" w:color="auto"/>
              <w:left w:val="nil"/>
              <w:bottom w:val="single" w:sz="4" w:space="0" w:color="auto"/>
              <w:right w:val="single" w:sz="4" w:space="0" w:color="auto"/>
            </w:tcBorders>
            <w:shd w:val="clear" w:color="auto" w:fill="auto"/>
            <w:noWrap/>
          </w:tcPr>
          <w:p w:rsidR="00612BAB" w:rsidRPr="00342D83" w:rsidRDefault="00612BAB" w:rsidP="004E239A">
            <w:pPr>
              <w:ind w:left="-57" w:right="-57"/>
              <w:jc w:val="both"/>
              <w:rPr>
                <w:rFonts w:eastAsia="Calibri"/>
                <w:sz w:val="24"/>
                <w:szCs w:val="24"/>
              </w:rPr>
            </w:pPr>
            <w:r w:rsidRPr="00342D83">
              <w:rPr>
                <w:rFonts w:eastAsia="Calibri"/>
                <w:sz w:val="24"/>
                <w:szCs w:val="24"/>
              </w:rPr>
              <w:t>Исключение случаев недобросовестной конкуренции                                                              со стороны перевозчиков, стремящихся получить преимущества за счет несоблюдения обязательных требований и условий деятельности</w:t>
            </w:r>
          </w:p>
          <w:p w:rsidR="00612BAB" w:rsidRPr="00342D83" w:rsidRDefault="00612BAB" w:rsidP="004E239A">
            <w:pPr>
              <w:ind w:left="-57" w:right="-57"/>
              <w:jc w:val="both"/>
              <w:rPr>
                <w:rFonts w:eastAsia="Calibri"/>
                <w:sz w:val="24"/>
                <w:szCs w:val="24"/>
              </w:rPr>
            </w:pPr>
          </w:p>
        </w:tc>
        <w:tc>
          <w:tcPr>
            <w:tcW w:w="3827" w:type="dxa"/>
            <w:tcBorders>
              <w:top w:val="single" w:sz="4" w:space="0" w:color="auto"/>
              <w:left w:val="nil"/>
              <w:bottom w:val="single" w:sz="4" w:space="0" w:color="auto"/>
              <w:right w:val="single" w:sz="4" w:space="0" w:color="auto"/>
            </w:tcBorders>
          </w:tcPr>
          <w:p w:rsidR="00612BAB" w:rsidRPr="002C2FA3" w:rsidRDefault="00612BAB" w:rsidP="00DD2EFD">
            <w:pPr>
              <w:jc w:val="both"/>
              <w:rPr>
                <w:sz w:val="24"/>
                <w:szCs w:val="24"/>
              </w:rPr>
            </w:pPr>
            <w:r w:rsidRPr="00603F1E">
              <w:rPr>
                <w:rFonts w:eastAsia="Calibri"/>
                <w:sz w:val="24"/>
                <w:szCs w:val="24"/>
              </w:rPr>
              <w:lastRenderedPageBreak/>
              <w:t xml:space="preserve">Отделом транспорта и дорожной инфраструктуры администрации Алексеевского городского округа  проводятся проверки по муниципальным маршрутам в городском и пригородном сообщении. </w:t>
            </w:r>
            <w:r w:rsidRPr="007E622B">
              <w:rPr>
                <w:rFonts w:eastAsia="Calibri"/>
                <w:sz w:val="24"/>
                <w:szCs w:val="24"/>
              </w:rPr>
              <w:t>За 1 полугодие 2023 года отделом транспорта и дорожной инфраструктуры проведено 12 проверок муниципальных маршрутов.</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612BAB" w:rsidRPr="00D45D42" w:rsidRDefault="00612BAB" w:rsidP="00D45D42">
            <w:pPr>
              <w:jc w:val="center"/>
              <w:rPr>
                <w:sz w:val="24"/>
                <w:szCs w:val="24"/>
              </w:rPr>
            </w:pPr>
            <w:r w:rsidRPr="00D45D42">
              <w:rPr>
                <w:sz w:val="24"/>
                <w:szCs w:val="24"/>
              </w:rPr>
              <w:t>Комитет строительства и транспорта администрации Алексеевского городского округа</w:t>
            </w:r>
          </w:p>
          <w:p w:rsidR="00612BAB" w:rsidRPr="00342D83" w:rsidRDefault="00612BAB" w:rsidP="004E239A">
            <w:pPr>
              <w:jc w:val="center"/>
              <w:rPr>
                <w:sz w:val="24"/>
                <w:szCs w:val="24"/>
              </w:rPr>
            </w:pPr>
          </w:p>
        </w:tc>
      </w:tr>
    </w:tbl>
    <w:p w:rsidR="00DF747A" w:rsidRPr="00342D83" w:rsidRDefault="00DF747A" w:rsidP="00576252">
      <w:pPr>
        <w:contextualSpacing/>
        <w:jc w:val="center"/>
        <w:rPr>
          <w:rFonts w:eastAsia="Calibri"/>
          <w:b/>
          <w:sz w:val="28"/>
          <w:szCs w:val="28"/>
          <w:lang w:eastAsia="en-US"/>
        </w:rPr>
      </w:pPr>
    </w:p>
    <w:p w:rsidR="009021FE" w:rsidRPr="009021FE" w:rsidRDefault="009021FE" w:rsidP="009021FE">
      <w:pPr>
        <w:jc w:val="center"/>
        <w:rPr>
          <w:b/>
          <w:sz w:val="28"/>
          <w:szCs w:val="28"/>
        </w:rPr>
      </w:pPr>
      <w:r w:rsidRPr="009021FE">
        <w:rPr>
          <w:b/>
          <w:sz w:val="28"/>
          <w:szCs w:val="28"/>
        </w:rPr>
        <w:t>18. Рынок оказания услуг по перевозке пассажиров</w:t>
      </w:r>
    </w:p>
    <w:p w:rsidR="009021FE" w:rsidRPr="009021FE" w:rsidRDefault="009021FE" w:rsidP="009021FE">
      <w:pPr>
        <w:jc w:val="center"/>
        <w:rPr>
          <w:b/>
          <w:sz w:val="28"/>
          <w:szCs w:val="28"/>
        </w:rPr>
      </w:pPr>
      <w:r w:rsidRPr="009021FE">
        <w:rPr>
          <w:b/>
          <w:sz w:val="28"/>
          <w:szCs w:val="28"/>
        </w:rPr>
        <w:t>автомобильным транспортом по межмуниципальным</w:t>
      </w:r>
    </w:p>
    <w:p w:rsidR="009021FE" w:rsidRDefault="009021FE" w:rsidP="008F3CEB">
      <w:pPr>
        <w:jc w:val="center"/>
        <w:rPr>
          <w:b/>
          <w:sz w:val="28"/>
          <w:szCs w:val="28"/>
        </w:rPr>
      </w:pPr>
      <w:r w:rsidRPr="009021FE">
        <w:rPr>
          <w:b/>
          <w:sz w:val="28"/>
          <w:szCs w:val="28"/>
        </w:rPr>
        <w:t>маршрутам регулярных перевозок</w:t>
      </w:r>
    </w:p>
    <w:p w:rsidR="008F3CEB" w:rsidRPr="00342D83" w:rsidRDefault="008F3CEB" w:rsidP="008F3CEB">
      <w:pPr>
        <w:jc w:val="center"/>
        <w:rPr>
          <w:b/>
          <w:sz w:val="28"/>
          <w:szCs w:val="28"/>
        </w:rPr>
      </w:pPr>
      <w:r w:rsidRPr="00342D83">
        <w:rPr>
          <w:b/>
          <w:sz w:val="28"/>
          <w:szCs w:val="28"/>
        </w:rPr>
        <w:t>1</w:t>
      </w:r>
      <w:r w:rsidR="000C4F70" w:rsidRPr="00342D83">
        <w:rPr>
          <w:b/>
          <w:sz w:val="28"/>
          <w:szCs w:val="28"/>
        </w:rPr>
        <w:t>8</w:t>
      </w:r>
      <w:r w:rsidRPr="00342D83">
        <w:rPr>
          <w:b/>
          <w:sz w:val="28"/>
          <w:szCs w:val="28"/>
        </w:rPr>
        <w:t>.2. Ключевые показатели</w:t>
      </w:r>
    </w:p>
    <w:p w:rsidR="00862D14" w:rsidRPr="00342D83" w:rsidRDefault="00862D14" w:rsidP="008F3CEB">
      <w:pPr>
        <w:jc w:val="center"/>
        <w:rPr>
          <w:b/>
          <w:sz w:val="28"/>
          <w:szCs w:val="28"/>
        </w:rPr>
      </w:pP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481"/>
        <w:gridCol w:w="1134"/>
        <w:gridCol w:w="992"/>
        <w:gridCol w:w="993"/>
        <w:gridCol w:w="1417"/>
        <w:gridCol w:w="1447"/>
        <w:gridCol w:w="1870"/>
      </w:tblGrid>
      <w:tr w:rsidR="002D4D0E" w:rsidRPr="002D4D0E" w:rsidTr="00824983">
        <w:trPr>
          <w:tblHeader/>
          <w:jc w:val="center"/>
        </w:trPr>
        <w:tc>
          <w:tcPr>
            <w:tcW w:w="711" w:type="dxa"/>
            <w:vAlign w:val="center"/>
          </w:tcPr>
          <w:p w:rsidR="002D4D0E" w:rsidRPr="002D4D0E" w:rsidRDefault="002D4D0E" w:rsidP="009D0A8B">
            <w:pPr>
              <w:spacing w:line="240" w:lineRule="atLeast"/>
              <w:jc w:val="center"/>
              <w:rPr>
                <w:b/>
              </w:rPr>
            </w:pPr>
            <w:r w:rsidRPr="002D4D0E">
              <w:rPr>
                <w:b/>
              </w:rPr>
              <w:t>№ п/п</w:t>
            </w:r>
          </w:p>
        </w:tc>
        <w:tc>
          <w:tcPr>
            <w:tcW w:w="4481" w:type="dxa"/>
            <w:vAlign w:val="center"/>
          </w:tcPr>
          <w:p w:rsidR="002D4D0E" w:rsidRPr="002D4D0E" w:rsidRDefault="002D4D0E" w:rsidP="009D0A8B">
            <w:pPr>
              <w:tabs>
                <w:tab w:val="left" w:pos="1557"/>
                <w:tab w:val="left" w:pos="2697"/>
              </w:tabs>
              <w:spacing w:line="240" w:lineRule="atLeast"/>
              <w:jc w:val="center"/>
              <w:rPr>
                <w:b/>
              </w:rPr>
            </w:pPr>
            <w:r w:rsidRPr="002D4D0E">
              <w:rPr>
                <w:b/>
              </w:rPr>
              <w:t>Наименование ключевого показателя</w:t>
            </w:r>
          </w:p>
        </w:tc>
        <w:tc>
          <w:tcPr>
            <w:tcW w:w="1134" w:type="dxa"/>
            <w:vAlign w:val="center"/>
          </w:tcPr>
          <w:p w:rsidR="002D4D0E" w:rsidRPr="002D4D0E" w:rsidRDefault="002D4D0E" w:rsidP="00824983">
            <w:pPr>
              <w:spacing w:line="240" w:lineRule="atLeast"/>
              <w:ind w:left="-57" w:right="-57"/>
              <w:jc w:val="center"/>
              <w:rPr>
                <w:b/>
              </w:rPr>
            </w:pPr>
            <w:r w:rsidRPr="002D4D0E">
              <w:rPr>
                <w:b/>
              </w:rPr>
              <w:t>Единица измерения</w:t>
            </w:r>
          </w:p>
        </w:tc>
        <w:tc>
          <w:tcPr>
            <w:tcW w:w="992" w:type="dxa"/>
            <w:vAlign w:val="center"/>
          </w:tcPr>
          <w:p w:rsidR="002D4D0E" w:rsidRPr="002D4D0E" w:rsidRDefault="002D4D0E" w:rsidP="00BC610A">
            <w:pPr>
              <w:ind w:left="-57" w:right="-57"/>
              <w:jc w:val="center"/>
              <w:rPr>
                <w:b/>
                <w:bCs/>
              </w:rPr>
            </w:pPr>
            <w:r w:rsidRPr="002D4D0E">
              <w:rPr>
                <w:b/>
                <w:bCs/>
              </w:rPr>
              <w:t>На 31 декабря 2023 года</w:t>
            </w:r>
          </w:p>
          <w:p w:rsidR="002D4D0E" w:rsidRPr="002D4D0E" w:rsidRDefault="002D4D0E" w:rsidP="00BC610A">
            <w:pPr>
              <w:ind w:left="-57" w:right="-57"/>
              <w:jc w:val="center"/>
              <w:rPr>
                <w:b/>
                <w:bCs/>
              </w:rPr>
            </w:pPr>
            <w:r w:rsidRPr="002D4D0E">
              <w:rPr>
                <w:b/>
                <w:bCs/>
              </w:rPr>
              <w:t>план</w:t>
            </w:r>
          </w:p>
        </w:tc>
        <w:tc>
          <w:tcPr>
            <w:tcW w:w="993" w:type="dxa"/>
          </w:tcPr>
          <w:p w:rsidR="002D4D0E" w:rsidRPr="002D4D0E" w:rsidRDefault="002D4D0E" w:rsidP="00B31597">
            <w:pPr>
              <w:ind w:left="-57" w:right="-57"/>
              <w:rPr>
                <w:b/>
                <w:bCs/>
              </w:rPr>
            </w:pPr>
          </w:p>
          <w:p w:rsidR="002D4D0E" w:rsidRPr="002D4D0E" w:rsidRDefault="002D4D0E" w:rsidP="00B31597">
            <w:pPr>
              <w:ind w:left="-57" w:right="-57"/>
              <w:rPr>
                <w:b/>
                <w:bCs/>
              </w:rPr>
            </w:pPr>
          </w:p>
          <w:p w:rsidR="002D4D0E" w:rsidRPr="002D4D0E" w:rsidRDefault="002D4D0E" w:rsidP="00B31597">
            <w:pPr>
              <w:ind w:left="-57" w:right="-57"/>
              <w:rPr>
                <w:b/>
                <w:bCs/>
              </w:rPr>
            </w:pPr>
          </w:p>
          <w:p w:rsidR="002D4D0E" w:rsidRPr="002D4D0E" w:rsidRDefault="002D4D0E" w:rsidP="00505F39">
            <w:pPr>
              <w:ind w:left="-57" w:right="-57"/>
              <w:rPr>
                <w:b/>
                <w:bCs/>
              </w:rPr>
            </w:pPr>
            <w:r w:rsidRPr="002D4D0E">
              <w:rPr>
                <w:b/>
                <w:bCs/>
              </w:rPr>
              <w:t>Оценка выполне</w:t>
            </w:r>
            <w:r w:rsidR="00505F39">
              <w:rPr>
                <w:b/>
                <w:bCs/>
              </w:rPr>
              <w:t>-</w:t>
            </w:r>
            <w:r w:rsidRPr="002D4D0E">
              <w:rPr>
                <w:b/>
                <w:bCs/>
              </w:rPr>
              <w:t>ния по состоянию на 01.0</w:t>
            </w:r>
            <w:r w:rsidR="00D50A2F">
              <w:rPr>
                <w:b/>
                <w:bCs/>
              </w:rPr>
              <w:t>7</w:t>
            </w:r>
            <w:r w:rsidRPr="002D4D0E">
              <w:rPr>
                <w:b/>
                <w:bCs/>
              </w:rPr>
              <w:t>.2023</w:t>
            </w:r>
          </w:p>
        </w:tc>
        <w:tc>
          <w:tcPr>
            <w:tcW w:w="1417" w:type="dxa"/>
            <w:shd w:val="clear" w:color="auto" w:fill="FFFFFF" w:themeFill="background1"/>
            <w:vAlign w:val="center"/>
          </w:tcPr>
          <w:p w:rsidR="002D4D0E" w:rsidRPr="002D4D0E" w:rsidRDefault="002D4D0E" w:rsidP="00B31597">
            <w:pPr>
              <w:ind w:left="-57" w:right="-57"/>
              <w:rPr>
                <w:b/>
                <w:bCs/>
              </w:rPr>
            </w:pPr>
          </w:p>
          <w:p w:rsidR="002D4D0E" w:rsidRPr="002D4D0E" w:rsidRDefault="002D4D0E" w:rsidP="00B31597">
            <w:pPr>
              <w:ind w:left="-57" w:right="-57"/>
              <w:rPr>
                <w:b/>
                <w:bCs/>
              </w:rPr>
            </w:pPr>
          </w:p>
          <w:p w:rsidR="002D4D0E" w:rsidRPr="002D4D0E" w:rsidRDefault="002D4D0E" w:rsidP="00B31597">
            <w:pPr>
              <w:ind w:left="-57" w:right="-57"/>
              <w:rPr>
                <w:b/>
                <w:bCs/>
              </w:rPr>
            </w:pPr>
          </w:p>
          <w:p w:rsidR="002D4D0E" w:rsidRPr="002D4D0E" w:rsidRDefault="002D4D0E" w:rsidP="00B31597">
            <w:pPr>
              <w:ind w:left="-57" w:right="-57"/>
              <w:rPr>
                <w:b/>
                <w:bCs/>
              </w:rPr>
            </w:pPr>
            <w:r w:rsidRPr="002D4D0E">
              <w:rPr>
                <w:b/>
                <w:bCs/>
              </w:rPr>
              <w:t>Процент выполнения показателя по сравнению с плановыми данными за 2023 год,%</w:t>
            </w:r>
          </w:p>
          <w:p w:rsidR="002D4D0E" w:rsidRPr="002D4D0E" w:rsidRDefault="002D4D0E" w:rsidP="00B31597">
            <w:pPr>
              <w:ind w:left="-57" w:right="-57"/>
              <w:rPr>
                <w:b/>
                <w:bCs/>
              </w:rPr>
            </w:pPr>
          </w:p>
          <w:p w:rsidR="002D4D0E" w:rsidRPr="002D4D0E" w:rsidRDefault="002D4D0E" w:rsidP="00B31597">
            <w:pPr>
              <w:ind w:left="-57" w:right="-57"/>
              <w:rPr>
                <w:b/>
                <w:bCs/>
              </w:rPr>
            </w:pPr>
          </w:p>
          <w:p w:rsidR="002D4D0E" w:rsidRPr="002D4D0E" w:rsidRDefault="002D4D0E" w:rsidP="00B31597">
            <w:pPr>
              <w:ind w:left="-57" w:right="-57"/>
              <w:rPr>
                <w:b/>
                <w:bCs/>
              </w:rPr>
            </w:pPr>
          </w:p>
          <w:p w:rsidR="002D4D0E" w:rsidRPr="002D4D0E" w:rsidRDefault="002D4D0E" w:rsidP="00B31597">
            <w:pPr>
              <w:ind w:left="-57" w:right="-57"/>
              <w:rPr>
                <w:b/>
                <w:bCs/>
              </w:rPr>
            </w:pPr>
          </w:p>
        </w:tc>
        <w:tc>
          <w:tcPr>
            <w:tcW w:w="1447" w:type="dxa"/>
            <w:shd w:val="clear" w:color="auto" w:fill="FFFFFF" w:themeFill="background1"/>
            <w:vAlign w:val="center"/>
          </w:tcPr>
          <w:p w:rsidR="002D4D0E" w:rsidRPr="002D4D0E" w:rsidRDefault="002D4D0E" w:rsidP="00B31597">
            <w:pPr>
              <w:ind w:left="-57" w:right="-57"/>
              <w:rPr>
                <w:b/>
                <w:bCs/>
              </w:rPr>
            </w:pPr>
            <w:r w:rsidRPr="002D4D0E">
              <w:rPr>
                <w:b/>
                <w:bCs/>
              </w:rPr>
              <w:t>Оценка выполнения по состоянию на 31.12.2023</w:t>
            </w:r>
          </w:p>
        </w:tc>
        <w:tc>
          <w:tcPr>
            <w:tcW w:w="1870" w:type="dxa"/>
            <w:shd w:val="clear" w:color="auto" w:fill="FFFFFF" w:themeFill="background1"/>
          </w:tcPr>
          <w:p w:rsidR="002D4D0E" w:rsidRPr="002D4D0E" w:rsidRDefault="002D4D0E" w:rsidP="009D0A8B">
            <w:pPr>
              <w:spacing w:line="240" w:lineRule="atLeast"/>
              <w:jc w:val="center"/>
              <w:rPr>
                <w:b/>
                <w:bCs/>
              </w:rPr>
            </w:pPr>
            <w:r w:rsidRPr="002D4D0E">
              <w:rPr>
                <w:b/>
                <w:bCs/>
              </w:rPr>
              <w:t>Ответственный исполнитель</w:t>
            </w:r>
          </w:p>
        </w:tc>
      </w:tr>
      <w:tr w:rsidR="002D4D0E" w:rsidRPr="00342D83" w:rsidTr="00824983">
        <w:trPr>
          <w:jc w:val="center"/>
        </w:trPr>
        <w:tc>
          <w:tcPr>
            <w:tcW w:w="711" w:type="dxa"/>
          </w:tcPr>
          <w:p w:rsidR="002D4D0E" w:rsidRPr="00342D83" w:rsidRDefault="002D4D0E" w:rsidP="00D77DCC">
            <w:pPr>
              <w:ind w:left="-57" w:right="-57"/>
              <w:jc w:val="center"/>
              <w:rPr>
                <w:sz w:val="24"/>
                <w:szCs w:val="24"/>
              </w:rPr>
            </w:pPr>
            <w:r w:rsidRPr="00342D83">
              <w:rPr>
                <w:sz w:val="24"/>
                <w:szCs w:val="24"/>
              </w:rPr>
              <w:t>18.2.1</w:t>
            </w:r>
          </w:p>
        </w:tc>
        <w:tc>
          <w:tcPr>
            <w:tcW w:w="4481" w:type="dxa"/>
          </w:tcPr>
          <w:p w:rsidR="002D4D0E" w:rsidRPr="00342D83" w:rsidRDefault="002D4D0E" w:rsidP="009D0A8B">
            <w:pPr>
              <w:autoSpaceDE w:val="0"/>
              <w:autoSpaceDN w:val="0"/>
              <w:adjustRightInd w:val="0"/>
              <w:jc w:val="both"/>
              <w:rPr>
                <w:rFonts w:eastAsiaTheme="minorHAnsi"/>
                <w:bCs/>
                <w:sz w:val="24"/>
                <w:szCs w:val="24"/>
              </w:rPr>
            </w:pPr>
            <w:r w:rsidRPr="00342D83">
              <w:rPr>
                <w:bCs/>
                <w:sz w:val="24"/>
                <w:szCs w:val="24"/>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w:t>
            </w:r>
            <w:r w:rsidRPr="00342D83">
              <w:rPr>
                <w:bCs/>
                <w:sz w:val="24"/>
                <w:szCs w:val="24"/>
              </w:rPr>
              <w:lastRenderedPageBreak/>
              <w:t>регулярных перевозок товаров, работ, услуг (количество перевезенных пассажиров) в натуральном выражении организациями частной формы собственности)</w:t>
            </w:r>
            <w:r w:rsidRPr="00342D83">
              <w:rPr>
                <w:sz w:val="24"/>
                <w:szCs w:val="24"/>
              </w:rPr>
              <w:t xml:space="preserve">                         (по Стандарту и методике ФАС)</w:t>
            </w:r>
          </w:p>
        </w:tc>
        <w:tc>
          <w:tcPr>
            <w:tcW w:w="1134" w:type="dxa"/>
          </w:tcPr>
          <w:p w:rsidR="002D4D0E" w:rsidRPr="00342D83" w:rsidRDefault="002D4D0E" w:rsidP="009D0A8B">
            <w:pPr>
              <w:jc w:val="center"/>
              <w:rPr>
                <w:sz w:val="24"/>
                <w:szCs w:val="24"/>
              </w:rPr>
            </w:pPr>
            <w:r w:rsidRPr="00342D83">
              <w:rPr>
                <w:sz w:val="24"/>
                <w:szCs w:val="24"/>
              </w:rPr>
              <w:lastRenderedPageBreak/>
              <w:t>%</w:t>
            </w:r>
          </w:p>
        </w:tc>
        <w:tc>
          <w:tcPr>
            <w:tcW w:w="992" w:type="dxa"/>
          </w:tcPr>
          <w:p w:rsidR="002D4D0E" w:rsidRPr="00342D83" w:rsidRDefault="002D4D0E" w:rsidP="009D0A8B">
            <w:pPr>
              <w:jc w:val="center"/>
              <w:rPr>
                <w:sz w:val="24"/>
                <w:szCs w:val="24"/>
              </w:rPr>
            </w:pPr>
            <w:r w:rsidRPr="00342D83">
              <w:rPr>
                <w:sz w:val="24"/>
                <w:szCs w:val="24"/>
              </w:rPr>
              <w:t>100</w:t>
            </w:r>
          </w:p>
        </w:tc>
        <w:tc>
          <w:tcPr>
            <w:tcW w:w="993" w:type="dxa"/>
          </w:tcPr>
          <w:p w:rsidR="002D4D0E" w:rsidRPr="00342D83" w:rsidRDefault="00F77F8D" w:rsidP="009D0A8B">
            <w:pPr>
              <w:jc w:val="center"/>
              <w:rPr>
                <w:sz w:val="24"/>
                <w:szCs w:val="24"/>
              </w:rPr>
            </w:pPr>
            <w:r>
              <w:rPr>
                <w:sz w:val="24"/>
                <w:szCs w:val="24"/>
              </w:rPr>
              <w:t>100</w:t>
            </w:r>
          </w:p>
        </w:tc>
        <w:tc>
          <w:tcPr>
            <w:tcW w:w="1417" w:type="dxa"/>
          </w:tcPr>
          <w:p w:rsidR="002D4D0E" w:rsidRPr="00342D83" w:rsidRDefault="00F77F8D" w:rsidP="009D0A8B">
            <w:pPr>
              <w:jc w:val="center"/>
              <w:rPr>
                <w:sz w:val="24"/>
                <w:szCs w:val="24"/>
              </w:rPr>
            </w:pPr>
            <w:r>
              <w:rPr>
                <w:sz w:val="24"/>
                <w:szCs w:val="24"/>
              </w:rPr>
              <w:t>100</w:t>
            </w:r>
          </w:p>
        </w:tc>
        <w:tc>
          <w:tcPr>
            <w:tcW w:w="1447" w:type="dxa"/>
          </w:tcPr>
          <w:p w:rsidR="002D4D0E" w:rsidRPr="00342D83" w:rsidRDefault="00B51E29" w:rsidP="009D0A8B">
            <w:pPr>
              <w:jc w:val="center"/>
              <w:rPr>
                <w:sz w:val="24"/>
                <w:szCs w:val="24"/>
              </w:rPr>
            </w:pPr>
            <w:r>
              <w:rPr>
                <w:sz w:val="24"/>
                <w:szCs w:val="24"/>
              </w:rPr>
              <w:t>100</w:t>
            </w:r>
          </w:p>
        </w:tc>
        <w:tc>
          <w:tcPr>
            <w:tcW w:w="1870" w:type="dxa"/>
          </w:tcPr>
          <w:p w:rsidR="002D4D0E" w:rsidRPr="00E2626D" w:rsidRDefault="002D4D0E" w:rsidP="00E2626D">
            <w:pPr>
              <w:jc w:val="center"/>
              <w:rPr>
                <w:sz w:val="24"/>
                <w:szCs w:val="24"/>
              </w:rPr>
            </w:pPr>
            <w:r w:rsidRPr="00E2626D">
              <w:rPr>
                <w:sz w:val="24"/>
                <w:szCs w:val="24"/>
              </w:rPr>
              <w:t>Комитет строительства и транспорта администрации Алексеевского городского округа</w:t>
            </w:r>
          </w:p>
          <w:p w:rsidR="002D4D0E" w:rsidRPr="00342D83" w:rsidRDefault="002D4D0E" w:rsidP="009D0A8B">
            <w:pPr>
              <w:jc w:val="center"/>
              <w:rPr>
                <w:sz w:val="24"/>
                <w:szCs w:val="24"/>
              </w:rPr>
            </w:pPr>
          </w:p>
        </w:tc>
      </w:tr>
    </w:tbl>
    <w:p w:rsidR="008F3CEB" w:rsidRPr="00342D83" w:rsidRDefault="008F3CEB" w:rsidP="008F3CEB">
      <w:pPr>
        <w:widowControl w:val="0"/>
        <w:autoSpaceDE w:val="0"/>
        <w:autoSpaceDN w:val="0"/>
        <w:ind w:firstLine="709"/>
        <w:jc w:val="both"/>
        <w:rPr>
          <w:sz w:val="28"/>
          <w:szCs w:val="28"/>
        </w:rPr>
      </w:pPr>
    </w:p>
    <w:p w:rsidR="001B79A8" w:rsidRDefault="001B79A8" w:rsidP="008F3CEB">
      <w:pPr>
        <w:contextualSpacing/>
        <w:jc w:val="center"/>
        <w:rPr>
          <w:rFonts w:eastAsia="Calibri"/>
          <w:b/>
          <w:sz w:val="28"/>
          <w:szCs w:val="28"/>
          <w:lang w:eastAsia="en-US"/>
        </w:rPr>
      </w:pPr>
    </w:p>
    <w:p w:rsidR="001B79A8" w:rsidRDefault="001B79A8" w:rsidP="008F3CEB">
      <w:pPr>
        <w:contextualSpacing/>
        <w:jc w:val="center"/>
        <w:rPr>
          <w:rFonts w:eastAsia="Calibri"/>
          <w:b/>
          <w:sz w:val="28"/>
          <w:szCs w:val="28"/>
          <w:lang w:eastAsia="en-US"/>
        </w:rPr>
      </w:pPr>
    </w:p>
    <w:p w:rsidR="001B79A8" w:rsidRDefault="001B79A8" w:rsidP="008F3CEB">
      <w:pPr>
        <w:contextualSpacing/>
        <w:jc w:val="center"/>
        <w:rPr>
          <w:rFonts w:eastAsia="Calibri"/>
          <w:b/>
          <w:sz w:val="28"/>
          <w:szCs w:val="28"/>
          <w:lang w:eastAsia="en-US"/>
        </w:rPr>
      </w:pPr>
    </w:p>
    <w:p w:rsidR="00141279" w:rsidRDefault="00141279" w:rsidP="008F3CEB">
      <w:pPr>
        <w:contextualSpacing/>
        <w:jc w:val="center"/>
        <w:rPr>
          <w:rFonts w:eastAsia="Calibri"/>
          <w:b/>
          <w:sz w:val="28"/>
          <w:szCs w:val="28"/>
          <w:lang w:eastAsia="en-US"/>
        </w:rPr>
      </w:pPr>
    </w:p>
    <w:p w:rsidR="00141279" w:rsidRDefault="00141279" w:rsidP="008F3CEB">
      <w:pPr>
        <w:contextualSpacing/>
        <w:jc w:val="center"/>
        <w:rPr>
          <w:rFonts w:eastAsia="Calibri"/>
          <w:b/>
          <w:sz w:val="28"/>
          <w:szCs w:val="28"/>
          <w:lang w:eastAsia="en-US"/>
        </w:rPr>
      </w:pPr>
    </w:p>
    <w:p w:rsidR="008F3CEB" w:rsidRPr="00342D83" w:rsidRDefault="008F3CEB" w:rsidP="008F3CEB">
      <w:pPr>
        <w:contextualSpacing/>
        <w:jc w:val="center"/>
        <w:rPr>
          <w:rFonts w:eastAsia="Calibri"/>
          <w:b/>
          <w:sz w:val="28"/>
          <w:szCs w:val="28"/>
          <w:lang w:eastAsia="en-US"/>
        </w:rPr>
      </w:pPr>
      <w:r w:rsidRPr="00342D83">
        <w:rPr>
          <w:rFonts w:eastAsia="Calibri"/>
          <w:b/>
          <w:sz w:val="28"/>
          <w:szCs w:val="28"/>
          <w:lang w:eastAsia="en-US"/>
        </w:rPr>
        <w:t>1</w:t>
      </w:r>
      <w:r w:rsidR="000C4F70" w:rsidRPr="00342D83">
        <w:rPr>
          <w:rFonts w:eastAsia="Calibri"/>
          <w:b/>
          <w:sz w:val="28"/>
          <w:szCs w:val="28"/>
          <w:lang w:eastAsia="en-US"/>
        </w:rPr>
        <w:t>8</w:t>
      </w:r>
      <w:r w:rsidRPr="00342D83">
        <w:rPr>
          <w:rFonts w:eastAsia="Calibri"/>
          <w:b/>
          <w:sz w:val="28"/>
          <w:szCs w:val="28"/>
          <w:lang w:eastAsia="en-US"/>
        </w:rPr>
        <w:t xml:space="preserve">.3.  Мероприятия по содействию развитию конкуренции </w:t>
      </w:r>
    </w:p>
    <w:p w:rsidR="007433FC" w:rsidRPr="00342D83" w:rsidRDefault="007433FC" w:rsidP="008F3CEB">
      <w:pPr>
        <w:contextualSpacing/>
        <w:jc w:val="center"/>
        <w:rPr>
          <w:rFonts w:eastAsia="Calibri"/>
          <w:b/>
          <w:sz w:val="28"/>
          <w:szCs w:val="28"/>
          <w:lang w:eastAsia="en-US"/>
        </w:rPr>
      </w:pPr>
    </w:p>
    <w:tbl>
      <w:tblPr>
        <w:tblW w:w="15199" w:type="dxa"/>
        <w:jc w:val="center"/>
        <w:tblLayout w:type="fixed"/>
        <w:tblLook w:val="04A0" w:firstRow="1" w:lastRow="0" w:firstColumn="1" w:lastColumn="0" w:noHBand="0" w:noVBand="1"/>
      </w:tblPr>
      <w:tblGrid>
        <w:gridCol w:w="864"/>
        <w:gridCol w:w="4130"/>
        <w:gridCol w:w="2835"/>
        <w:gridCol w:w="3685"/>
        <w:gridCol w:w="3685"/>
      </w:tblGrid>
      <w:tr w:rsidR="002D4D0E" w:rsidRPr="00342D83" w:rsidTr="002D4D0E">
        <w:trPr>
          <w:trHeight w:val="624"/>
          <w:tblHeader/>
          <w:jc w:val="center"/>
        </w:trPr>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2D4D0E" w:rsidRPr="00342D83" w:rsidRDefault="002D4D0E" w:rsidP="004E239A">
            <w:pPr>
              <w:ind w:left="-57" w:right="-57"/>
              <w:jc w:val="center"/>
              <w:rPr>
                <w:b/>
                <w:bCs/>
                <w:sz w:val="24"/>
                <w:szCs w:val="24"/>
              </w:rPr>
            </w:pPr>
            <w:r w:rsidRPr="00342D83">
              <w:rPr>
                <w:b/>
                <w:bCs/>
                <w:sz w:val="24"/>
                <w:szCs w:val="24"/>
              </w:rPr>
              <w:t>№</w:t>
            </w:r>
          </w:p>
          <w:p w:rsidR="002D4D0E" w:rsidRPr="00342D83" w:rsidRDefault="002D4D0E" w:rsidP="004E239A">
            <w:pPr>
              <w:ind w:left="-57" w:right="-57"/>
              <w:jc w:val="center"/>
              <w:rPr>
                <w:b/>
                <w:bCs/>
                <w:sz w:val="24"/>
                <w:szCs w:val="24"/>
              </w:rPr>
            </w:pPr>
            <w:r w:rsidRPr="00342D83">
              <w:rPr>
                <w:b/>
                <w:bCs/>
                <w:sz w:val="24"/>
                <w:szCs w:val="24"/>
              </w:rPr>
              <w:t>п/п</w:t>
            </w:r>
          </w:p>
        </w:tc>
        <w:tc>
          <w:tcPr>
            <w:tcW w:w="4130" w:type="dxa"/>
            <w:tcBorders>
              <w:top w:val="single" w:sz="4" w:space="0" w:color="auto"/>
              <w:left w:val="single" w:sz="4" w:space="0" w:color="auto"/>
              <w:bottom w:val="single" w:sz="4" w:space="0" w:color="auto"/>
              <w:right w:val="single" w:sz="4" w:space="0" w:color="auto"/>
            </w:tcBorders>
            <w:shd w:val="clear" w:color="auto" w:fill="auto"/>
            <w:hideMark/>
          </w:tcPr>
          <w:p w:rsidR="002D4D0E" w:rsidRPr="00342D83" w:rsidRDefault="002D4D0E" w:rsidP="004E239A">
            <w:pPr>
              <w:ind w:left="-57" w:right="-57"/>
              <w:jc w:val="center"/>
              <w:rPr>
                <w:b/>
                <w:bCs/>
                <w:sz w:val="24"/>
                <w:szCs w:val="24"/>
              </w:rPr>
            </w:pPr>
            <w:r w:rsidRPr="00342D83">
              <w:rPr>
                <w:b/>
                <w:bCs/>
                <w:sz w:val="24"/>
                <w:szCs w:val="24"/>
              </w:rPr>
              <w:t>Наименование мероприятия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D4D0E" w:rsidRPr="00342D83" w:rsidRDefault="002D4D0E" w:rsidP="004E239A">
            <w:pPr>
              <w:ind w:left="-57" w:right="-57"/>
              <w:jc w:val="center"/>
              <w:rPr>
                <w:b/>
                <w:bCs/>
                <w:sz w:val="24"/>
                <w:szCs w:val="24"/>
              </w:rPr>
            </w:pPr>
            <w:r w:rsidRPr="00342D83">
              <w:rPr>
                <w:b/>
                <w:bCs/>
                <w:sz w:val="24"/>
                <w:szCs w:val="24"/>
              </w:rPr>
              <w:t>Результат выполнения мероприятия</w:t>
            </w:r>
          </w:p>
        </w:tc>
        <w:tc>
          <w:tcPr>
            <w:tcW w:w="3685" w:type="dxa"/>
            <w:tcBorders>
              <w:top w:val="single" w:sz="4" w:space="0" w:color="auto"/>
              <w:left w:val="single" w:sz="4" w:space="0" w:color="auto"/>
              <w:bottom w:val="single" w:sz="4" w:space="0" w:color="auto"/>
              <w:right w:val="single" w:sz="4" w:space="0" w:color="auto"/>
            </w:tcBorders>
          </w:tcPr>
          <w:p w:rsidR="002D4D0E" w:rsidRPr="00342D83" w:rsidRDefault="00D50A2F" w:rsidP="004E239A">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2D4D0E" w:rsidRPr="00342D83" w:rsidRDefault="002D4D0E" w:rsidP="004E239A">
            <w:pPr>
              <w:ind w:left="-57" w:right="-57"/>
              <w:jc w:val="center"/>
              <w:rPr>
                <w:b/>
                <w:bCs/>
                <w:sz w:val="24"/>
                <w:szCs w:val="24"/>
              </w:rPr>
            </w:pPr>
            <w:r w:rsidRPr="00342D83">
              <w:rPr>
                <w:b/>
                <w:bCs/>
                <w:sz w:val="24"/>
                <w:szCs w:val="24"/>
              </w:rPr>
              <w:t>Ответственные исполнители мероприятия</w:t>
            </w:r>
          </w:p>
        </w:tc>
      </w:tr>
      <w:tr w:rsidR="002D4D0E" w:rsidRPr="00342D83" w:rsidTr="002D4D0E">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D4D0E" w:rsidRPr="00342D83" w:rsidRDefault="002D4D0E" w:rsidP="007433FC">
            <w:pPr>
              <w:ind w:left="-57" w:right="-57"/>
              <w:jc w:val="center"/>
              <w:rPr>
                <w:sz w:val="24"/>
                <w:szCs w:val="24"/>
              </w:rPr>
            </w:pPr>
            <w:r w:rsidRPr="00342D83">
              <w:rPr>
                <w:sz w:val="24"/>
                <w:szCs w:val="24"/>
              </w:rPr>
              <w:t>18.3.1</w:t>
            </w:r>
          </w:p>
        </w:tc>
        <w:tc>
          <w:tcPr>
            <w:tcW w:w="4130" w:type="dxa"/>
            <w:tcBorders>
              <w:top w:val="single" w:sz="4" w:space="0" w:color="auto"/>
              <w:left w:val="nil"/>
              <w:bottom w:val="single" w:sz="4" w:space="0" w:color="auto"/>
              <w:right w:val="single" w:sz="4" w:space="0" w:color="auto"/>
            </w:tcBorders>
            <w:shd w:val="clear" w:color="auto" w:fill="auto"/>
            <w:noWrap/>
          </w:tcPr>
          <w:p w:rsidR="002D4D0E" w:rsidRPr="00342D83" w:rsidRDefault="002D4D0E" w:rsidP="004E239A">
            <w:pPr>
              <w:ind w:left="-57" w:right="-57"/>
              <w:jc w:val="both"/>
              <w:rPr>
                <w:rFonts w:eastAsia="Calibri"/>
                <w:sz w:val="24"/>
                <w:szCs w:val="24"/>
              </w:rPr>
            </w:pPr>
            <w:r w:rsidRPr="00342D83">
              <w:rPr>
                <w:rFonts w:eastAsia="Calibri"/>
                <w:sz w:val="24"/>
                <w:szCs w:val="24"/>
              </w:rPr>
              <w:t xml:space="preserve">Оказание информационно-консультационной помощи </w:t>
            </w:r>
            <w:r w:rsidRPr="00342D83">
              <w:rPr>
                <w:rFonts w:eastAsia="Calibri"/>
                <w:sz w:val="24"/>
                <w:szCs w:val="24"/>
              </w:rPr>
              <w:lastRenderedPageBreak/>
              <w:t>хозяйствующим субъектам сферы</w:t>
            </w:r>
            <w:r w:rsidRPr="00342D83">
              <w:rPr>
                <w:sz w:val="24"/>
                <w:szCs w:val="24"/>
              </w:rPr>
              <w:t xml:space="preserve"> перевозок пассажиров автомобильным транспортом по межмуниципальным маршрутам регулярных перевозок</w:t>
            </w:r>
          </w:p>
        </w:tc>
        <w:tc>
          <w:tcPr>
            <w:tcW w:w="2835" w:type="dxa"/>
            <w:tcBorders>
              <w:top w:val="single" w:sz="4" w:space="0" w:color="auto"/>
              <w:left w:val="nil"/>
              <w:bottom w:val="single" w:sz="4" w:space="0" w:color="auto"/>
              <w:right w:val="single" w:sz="4" w:space="0" w:color="auto"/>
            </w:tcBorders>
            <w:shd w:val="clear" w:color="auto" w:fill="auto"/>
            <w:noWrap/>
          </w:tcPr>
          <w:p w:rsidR="002D4D0E" w:rsidRPr="00342D83" w:rsidRDefault="002D4D0E" w:rsidP="004E239A">
            <w:pPr>
              <w:ind w:left="-57" w:right="-57"/>
              <w:jc w:val="both"/>
              <w:rPr>
                <w:rFonts w:eastAsia="Calibri"/>
                <w:sz w:val="24"/>
                <w:szCs w:val="24"/>
              </w:rPr>
            </w:pPr>
            <w:r w:rsidRPr="00342D83">
              <w:rPr>
                <w:rFonts w:eastAsia="Calibri"/>
                <w:sz w:val="24"/>
                <w:szCs w:val="24"/>
              </w:rPr>
              <w:lastRenderedPageBreak/>
              <w:t xml:space="preserve">Повышение уровня информированности </w:t>
            </w:r>
            <w:r w:rsidRPr="00342D83">
              <w:rPr>
                <w:rFonts w:eastAsia="Calibri"/>
                <w:sz w:val="24"/>
                <w:szCs w:val="24"/>
              </w:rPr>
              <w:lastRenderedPageBreak/>
              <w:t>субъектов сферы</w:t>
            </w:r>
            <w:r w:rsidRPr="00342D83">
              <w:rPr>
                <w:sz w:val="24"/>
                <w:szCs w:val="24"/>
              </w:rPr>
              <w:t xml:space="preserve"> перевозок пассажиров автомобильным транспортом по межмуниципальным маршрутам регулярных перевозок</w:t>
            </w:r>
            <w:r w:rsidRPr="00342D83">
              <w:rPr>
                <w:rFonts w:eastAsia="Calibri"/>
                <w:sz w:val="24"/>
                <w:szCs w:val="24"/>
              </w:rPr>
              <w:t xml:space="preserve"> </w:t>
            </w:r>
          </w:p>
        </w:tc>
        <w:tc>
          <w:tcPr>
            <w:tcW w:w="3685" w:type="dxa"/>
            <w:tcBorders>
              <w:top w:val="single" w:sz="4" w:space="0" w:color="auto"/>
              <w:left w:val="nil"/>
              <w:bottom w:val="single" w:sz="4" w:space="0" w:color="auto"/>
              <w:right w:val="single" w:sz="4" w:space="0" w:color="auto"/>
            </w:tcBorders>
          </w:tcPr>
          <w:p w:rsidR="002D4D0E" w:rsidRPr="00E2626D" w:rsidRDefault="00A80342" w:rsidP="00480AF1">
            <w:pPr>
              <w:jc w:val="both"/>
              <w:rPr>
                <w:sz w:val="24"/>
                <w:szCs w:val="24"/>
              </w:rPr>
            </w:pPr>
            <w:r w:rsidRPr="00A80342">
              <w:rPr>
                <w:sz w:val="24"/>
                <w:szCs w:val="24"/>
              </w:rPr>
              <w:lastRenderedPageBreak/>
              <w:t xml:space="preserve">Отдел транспорта и дорожной инфраструктуры администрации </w:t>
            </w:r>
            <w:r w:rsidRPr="00A80342">
              <w:rPr>
                <w:sz w:val="24"/>
                <w:szCs w:val="24"/>
              </w:rPr>
              <w:lastRenderedPageBreak/>
              <w:t>Алексеевского городского округа  оказывает консультационную помощь населению по вопросам межмуниципальных перевозок. За 1 полугодие 2023 г отделом транспорта и дорожной инфраструктуры проведено 12 консультаций.</w:t>
            </w: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2D4D0E" w:rsidRPr="00E2626D" w:rsidRDefault="002D4D0E" w:rsidP="00E2626D">
            <w:pPr>
              <w:jc w:val="center"/>
              <w:rPr>
                <w:sz w:val="24"/>
                <w:szCs w:val="24"/>
              </w:rPr>
            </w:pPr>
            <w:r w:rsidRPr="00E2626D">
              <w:rPr>
                <w:sz w:val="24"/>
                <w:szCs w:val="24"/>
              </w:rPr>
              <w:lastRenderedPageBreak/>
              <w:t xml:space="preserve">Комитет строительства и транспорта администрации </w:t>
            </w:r>
            <w:r w:rsidRPr="00E2626D">
              <w:rPr>
                <w:sz w:val="24"/>
                <w:szCs w:val="24"/>
              </w:rPr>
              <w:lastRenderedPageBreak/>
              <w:t>Алексеевского городского округа</w:t>
            </w:r>
          </w:p>
          <w:p w:rsidR="002D4D0E" w:rsidRPr="00342D83" w:rsidRDefault="002D4D0E" w:rsidP="004E239A">
            <w:pPr>
              <w:jc w:val="center"/>
              <w:rPr>
                <w:sz w:val="24"/>
                <w:szCs w:val="24"/>
              </w:rPr>
            </w:pPr>
          </w:p>
        </w:tc>
      </w:tr>
    </w:tbl>
    <w:p w:rsidR="007433FC" w:rsidRPr="00342D83" w:rsidRDefault="007433FC" w:rsidP="008F3CEB">
      <w:pPr>
        <w:contextualSpacing/>
        <w:jc w:val="center"/>
        <w:rPr>
          <w:rFonts w:eastAsia="Calibri"/>
          <w:b/>
          <w:sz w:val="28"/>
          <w:szCs w:val="28"/>
          <w:lang w:eastAsia="en-US"/>
        </w:rPr>
      </w:pPr>
    </w:p>
    <w:p w:rsidR="008F3CEB" w:rsidRPr="00342D83" w:rsidRDefault="008F3CEB" w:rsidP="008F3CEB">
      <w:pPr>
        <w:contextualSpacing/>
        <w:jc w:val="center"/>
        <w:rPr>
          <w:rFonts w:eastAsia="Calibri"/>
          <w:b/>
          <w:sz w:val="26"/>
          <w:szCs w:val="26"/>
          <w:lang w:eastAsia="en-US"/>
        </w:rPr>
      </w:pPr>
    </w:p>
    <w:p w:rsidR="009D0A8B" w:rsidRPr="00342D83" w:rsidRDefault="009D0A8B" w:rsidP="00692599">
      <w:pPr>
        <w:ind w:firstLine="709"/>
        <w:jc w:val="both"/>
        <w:rPr>
          <w:sz w:val="28"/>
          <w:szCs w:val="28"/>
        </w:rPr>
        <w:sectPr w:rsidR="009D0A8B" w:rsidRPr="00342D83" w:rsidSect="008F3CEB">
          <w:pgSz w:w="16838" w:h="11906" w:orient="landscape"/>
          <w:pgMar w:top="1134" w:right="1134" w:bottom="567" w:left="1134" w:header="709" w:footer="709" w:gutter="0"/>
          <w:cols w:space="708"/>
          <w:docGrid w:linePitch="360"/>
        </w:sectPr>
      </w:pPr>
    </w:p>
    <w:p w:rsidR="00956B27" w:rsidRPr="00956B27" w:rsidRDefault="00956B27" w:rsidP="00956B27">
      <w:pPr>
        <w:jc w:val="center"/>
        <w:rPr>
          <w:b/>
          <w:sz w:val="28"/>
          <w:szCs w:val="28"/>
        </w:rPr>
      </w:pPr>
      <w:r w:rsidRPr="00956B27">
        <w:rPr>
          <w:b/>
          <w:sz w:val="28"/>
          <w:szCs w:val="28"/>
        </w:rPr>
        <w:lastRenderedPageBreak/>
        <w:t>19. Рынок оказания услуг по перевозке пассажиров</w:t>
      </w:r>
    </w:p>
    <w:p w:rsidR="00956B27" w:rsidRDefault="00956B27" w:rsidP="00123F30">
      <w:pPr>
        <w:jc w:val="center"/>
        <w:rPr>
          <w:b/>
          <w:sz w:val="28"/>
          <w:szCs w:val="28"/>
        </w:rPr>
      </w:pPr>
      <w:r w:rsidRPr="00956B27">
        <w:rPr>
          <w:b/>
          <w:sz w:val="28"/>
          <w:szCs w:val="28"/>
        </w:rPr>
        <w:t xml:space="preserve"> и багажа легковым такси на территории Алексеевского городского округа</w:t>
      </w:r>
    </w:p>
    <w:p w:rsidR="00123F30" w:rsidRPr="00342D83" w:rsidRDefault="00D77DCC" w:rsidP="00123F30">
      <w:pPr>
        <w:jc w:val="center"/>
        <w:rPr>
          <w:b/>
          <w:sz w:val="28"/>
          <w:szCs w:val="28"/>
        </w:rPr>
      </w:pPr>
      <w:r w:rsidRPr="00342D83">
        <w:rPr>
          <w:b/>
          <w:sz w:val="28"/>
          <w:szCs w:val="28"/>
        </w:rPr>
        <w:t>19</w:t>
      </w:r>
      <w:r w:rsidR="00123F30" w:rsidRPr="00342D83">
        <w:rPr>
          <w:b/>
          <w:sz w:val="28"/>
          <w:szCs w:val="28"/>
        </w:rPr>
        <w:t>.2. Ключевые показатели</w:t>
      </w:r>
    </w:p>
    <w:p w:rsidR="00123F30" w:rsidRPr="00342D83" w:rsidRDefault="00123F30" w:rsidP="00123F30">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2A5891" w:rsidRPr="00342D83" w:rsidTr="00505F39">
        <w:trPr>
          <w:tblHeader/>
          <w:jc w:val="center"/>
        </w:trPr>
        <w:tc>
          <w:tcPr>
            <w:tcW w:w="711" w:type="dxa"/>
            <w:vAlign w:val="center"/>
          </w:tcPr>
          <w:p w:rsidR="002A5891" w:rsidRPr="00834F2B" w:rsidRDefault="002A5891" w:rsidP="00AD02B9">
            <w:pPr>
              <w:spacing w:line="240" w:lineRule="atLeast"/>
              <w:jc w:val="center"/>
              <w:rPr>
                <w:b/>
              </w:rPr>
            </w:pPr>
            <w:r w:rsidRPr="00834F2B">
              <w:rPr>
                <w:b/>
              </w:rPr>
              <w:t>№ п/п</w:t>
            </w:r>
          </w:p>
        </w:tc>
        <w:tc>
          <w:tcPr>
            <w:tcW w:w="4651" w:type="dxa"/>
            <w:vAlign w:val="center"/>
          </w:tcPr>
          <w:p w:rsidR="002A5891" w:rsidRPr="00834F2B" w:rsidRDefault="002A5891" w:rsidP="00AD02B9">
            <w:pPr>
              <w:tabs>
                <w:tab w:val="left" w:pos="1557"/>
                <w:tab w:val="left" w:pos="2697"/>
              </w:tabs>
              <w:spacing w:line="240" w:lineRule="atLeast"/>
              <w:jc w:val="center"/>
              <w:rPr>
                <w:b/>
              </w:rPr>
            </w:pPr>
            <w:r w:rsidRPr="00834F2B">
              <w:rPr>
                <w:b/>
              </w:rPr>
              <w:t>Наименование ключевого показателя</w:t>
            </w:r>
          </w:p>
        </w:tc>
        <w:tc>
          <w:tcPr>
            <w:tcW w:w="1134" w:type="dxa"/>
            <w:vAlign w:val="center"/>
          </w:tcPr>
          <w:p w:rsidR="002A5891" w:rsidRPr="00834F2B" w:rsidRDefault="002A5891" w:rsidP="00824983">
            <w:pPr>
              <w:spacing w:line="240" w:lineRule="atLeast"/>
              <w:ind w:left="-57" w:right="-57"/>
              <w:jc w:val="center"/>
              <w:rPr>
                <w:b/>
              </w:rPr>
            </w:pPr>
            <w:r w:rsidRPr="00834F2B">
              <w:rPr>
                <w:b/>
              </w:rPr>
              <w:t>Единица измерения</w:t>
            </w:r>
          </w:p>
        </w:tc>
        <w:tc>
          <w:tcPr>
            <w:tcW w:w="992" w:type="dxa"/>
            <w:vAlign w:val="center"/>
          </w:tcPr>
          <w:p w:rsidR="002A5891" w:rsidRPr="00834F2B" w:rsidRDefault="002A5891" w:rsidP="00BC610A">
            <w:pPr>
              <w:ind w:left="-57" w:right="-57"/>
              <w:jc w:val="center"/>
              <w:rPr>
                <w:b/>
                <w:bCs/>
              </w:rPr>
            </w:pPr>
            <w:r w:rsidRPr="00834F2B">
              <w:rPr>
                <w:b/>
                <w:bCs/>
              </w:rPr>
              <w:t>На 31 декабря 2023 года</w:t>
            </w:r>
          </w:p>
          <w:p w:rsidR="002A5891" w:rsidRPr="00834F2B" w:rsidRDefault="002A5891" w:rsidP="00BC610A">
            <w:pPr>
              <w:ind w:left="-57" w:right="-57"/>
              <w:jc w:val="center"/>
              <w:rPr>
                <w:b/>
                <w:bCs/>
              </w:rPr>
            </w:pPr>
            <w:r w:rsidRPr="00834F2B">
              <w:rPr>
                <w:b/>
                <w:bCs/>
              </w:rPr>
              <w:t>план</w:t>
            </w:r>
          </w:p>
        </w:tc>
        <w:tc>
          <w:tcPr>
            <w:tcW w:w="992" w:type="dxa"/>
          </w:tcPr>
          <w:p w:rsidR="002A5891" w:rsidRPr="00834F2B" w:rsidRDefault="002A5891" w:rsidP="00B31597">
            <w:pPr>
              <w:ind w:left="-57" w:right="-57"/>
              <w:rPr>
                <w:b/>
                <w:bCs/>
              </w:rPr>
            </w:pPr>
          </w:p>
          <w:p w:rsidR="002A5891" w:rsidRPr="00834F2B" w:rsidRDefault="002A5891" w:rsidP="00B31597">
            <w:pPr>
              <w:ind w:left="-57" w:right="-57"/>
              <w:rPr>
                <w:b/>
                <w:bCs/>
              </w:rPr>
            </w:pPr>
          </w:p>
          <w:p w:rsidR="002A5891" w:rsidRPr="00834F2B" w:rsidRDefault="002A5891" w:rsidP="00B31597">
            <w:pPr>
              <w:ind w:left="-57" w:right="-57"/>
              <w:rPr>
                <w:b/>
                <w:bCs/>
              </w:rPr>
            </w:pPr>
          </w:p>
          <w:p w:rsidR="002A5891" w:rsidRPr="00834F2B" w:rsidRDefault="002A5891" w:rsidP="00D50A2F">
            <w:pPr>
              <w:ind w:left="-57" w:right="-57"/>
              <w:rPr>
                <w:b/>
                <w:bCs/>
              </w:rPr>
            </w:pPr>
            <w:r w:rsidRPr="00834F2B">
              <w:rPr>
                <w:b/>
                <w:bCs/>
              </w:rPr>
              <w:t>Оценка выполнения по состоянию на 01.0</w:t>
            </w:r>
            <w:r w:rsidR="00D50A2F">
              <w:rPr>
                <w:b/>
                <w:bCs/>
              </w:rPr>
              <w:t>7</w:t>
            </w:r>
            <w:r w:rsidRPr="00834F2B">
              <w:rPr>
                <w:b/>
                <w:bCs/>
              </w:rPr>
              <w:t>.2023</w:t>
            </w:r>
          </w:p>
        </w:tc>
        <w:tc>
          <w:tcPr>
            <w:tcW w:w="1247" w:type="dxa"/>
            <w:shd w:val="clear" w:color="auto" w:fill="FFFFFF" w:themeFill="background1"/>
            <w:vAlign w:val="center"/>
          </w:tcPr>
          <w:p w:rsidR="002A5891" w:rsidRPr="00834F2B" w:rsidRDefault="002A5891" w:rsidP="00B31597">
            <w:pPr>
              <w:ind w:left="-57" w:right="-57"/>
              <w:rPr>
                <w:b/>
                <w:bCs/>
              </w:rPr>
            </w:pPr>
          </w:p>
          <w:p w:rsidR="002A5891" w:rsidRPr="00834F2B" w:rsidRDefault="002A5891" w:rsidP="00B31597">
            <w:pPr>
              <w:ind w:left="-57" w:right="-57"/>
              <w:rPr>
                <w:b/>
                <w:bCs/>
              </w:rPr>
            </w:pPr>
          </w:p>
          <w:p w:rsidR="002A5891" w:rsidRPr="00834F2B" w:rsidRDefault="002A5891" w:rsidP="00B31597">
            <w:pPr>
              <w:ind w:left="-57" w:right="-57"/>
              <w:rPr>
                <w:b/>
                <w:bCs/>
              </w:rPr>
            </w:pPr>
          </w:p>
          <w:p w:rsidR="002A5891" w:rsidRPr="00834F2B" w:rsidRDefault="002A5891" w:rsidP="00B31597">
            <w:pPr>
              <w:ind w:left="-57" w:right="-57"/>
              <w:rPr>
                <w:b/>
                <w:bCs/>
              </w:rPr>
            </w:pPr>
            <w:r w:rsidRPr="00834F2B">
              <w:rPr>
                <w:b/>
                <w:bCs/>
              </w:rPr>
              <w:t>Процент выполнения показателя по сравнению с плановыми данными за 2023 год,%</w:t>
            </w:r>
          </w:p>
          <w:p w:rsidR="002A5891" w:rsidRPr="00834F2B" w:rsidRDefault="002A5891" w:rsidP="00B31597">
            <w:pPr>
              <w:ind w:left="-57" w:right="-57"/>
              <w:rPr>
                <w:b/>
                <w:bCs/>
              </w:rPr>
            </w:pPr>
          </w:p>
          <w:p w:rsidR="002A5891" w:rsidRPr="00834F2B" w:rsidRDefault="002A5891" w:rsidP="00B31597">
            <w:pPr>
              <w:ind w:left="-57" w:right="-57"/>
              <w:rPr>
                <w:b/>
                <w:bCs/>
              </w:rPr>
            </w:pPr>
          </w:p>
          <w:p w:rsidR="002A5891" w:rsidRPr="00834F2B" w:rsidRDefault="002A5891" w:rsidP="00B31597">
            <w:pPr>
              <w:ind w:left="-57" w:right="-57"/>
              <w:rPr>
                <w:b/>
                <w:bCs/>
              </w:rPr>
            </w:pPr>
          </w:p>
          <w:p w:rsidR="002A5891" w:rsidRPr="00834F2B" w:rsidRDefault="002A5891" w:rsidP="00B31597">
            <w:pPr>
              <w:ind w:left="-57" w:right="-57"/>
              <w:rPr>
                <w:b/>
                <w:bCs/>
              </w:rPr>
            </w:pPr>
          </w:p>
        </w:tc>
        <w:tc>
          <w:tcPr>
            <w:tcW w:w="1447" w:type="dxa"/>
            <w:shd w:val="clear" w:color="auto" w:fill="FFFFFF" w:themeFill="background1"/>
            <w:vAlign w:val="center"/>
          </w:tcPr>
          <w:p w:rsidR="002A5891" w:rsidRPr="00834F2B" w:rsidRDefault="002A5891" w:rsidP="00B31597">
            <w:pPr>
              <w:ind w:left="-57" w:right="-57"/>
              <w:rPr>
                <w:b/>
                <w:bCs/>
              </w:rPr>
            </w:pPr>
            <w:r w:rsidRPr="00834F2B">
              <w:rPr>
                <w:b/>
                <w:bCs/>
              </w:rPr>
              <w:t>Оценка выполнения по состоянию на 31.12.2023</w:t>
            </w:r>
          </w:p>
        </w:tc>
        <w:tc>
          <w:tcPr>
            <w:tcW w:w="1870" w:type="dxa"/>
            <w:shd w:val="clear" w:color="auto" w:fill="FFFFFF" w:themeFill="background1"/>
          </w:tcPr>
          <w:p w:rsidR="002A5891" w:rsidRPr="00834F2B" w:rsidRDefault="002A5891" w:rsidP="00AD02B9">
            <w:pPr>
              <w:spacing w:line="240" w:lineRule="atLeast"/>
              <w:jc w:val="center"/>
              <w:rPr>
                <w:b/>
                <w:bCs/>
              </w:rPr>
            </w:pPr>
            <w:r w:rsidRPr="00834F2B">
              <w:rPr>
                <w:b/>
                <w:bCs/>
              </w:rPr>
              <w:t>Ответственный исполнитель</w:t>
            </w:r>
          </w:p>
        </w:tc>
      </w:tr>
      <w:tr w:rsidR="002A5891" w:rsidRPr="00342D83" w:rsidTr="00505F39">
        <w:trPr>
          <w:jc w:val="center"/>
        </w:trPr>
        <w:tc>
          <w:tcPr>
            <w:tcW w:w="711" w:type="dxa"/>
          </w:tcPr>
          <w:p w:rsidR="002A5891" w:rsidRPr="00342D83" w:rsidRDefault="002A5891" w:rsidP="00AD02B9">
            <w:pPr>
              <w:ind w:left="-57" w:right="-57"/>
              <w:jc w:val="center"/>
              <w:rPr>
                <w:sz w:val="24"/>
                <w:szCs w:val="24"/>
              </w:rPr>
            </w:pPr>
            <w:r w:rsidRPr="00342D83">
              <w:rPr>
                <w:sz w:val="24"/>
                <w:szCs w:val="24"/>
              </w:rPr>
              <w:t>19.2.1</w:t>
            </w:r>
          </w:p>
        </w:tc>
        <w:tc>
          <w:tcPr>
            <w:tcW w:w="4651" w:type="dxa"/>
          </w:tcPr>
          <w:p w:rsidR="002A5891" w:rsidRPr="00342D83" w:rsidRDefault="002A5891" w:rsidP="00AD02B9">
            <w:pPr>
              <w:autoSpaceDE w:val="0"/>
              <w:autoSpaceDN w:val="0"/>
              <w:adjustRightInd w:val="0"/>
              <w:jc w:val="both"/>
              <w:rPr>
                <w:rFonts w:eastAsiaTheme="minorHAnsi"/>
                <w:sz w:val="24"/>
                <w:szCs w:val="24"/>
              </w:rPr>
            </w:pPr>
            <w:r w:rsidRPr="00342D83">
              <w:rPr>
                <w:sz w:val="24"/>
                <w:szCs w:val="24"/>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(по Стандарту                        и методике ФАС)</w:t>
            </w:r>
          </w:p>
        </w:tc>
        <w:tc>
          <w:tcPr>
            <w:tcW w:w="1134" w:type="dxa"/>
          </w:tcPr>
          <w:p w:rsidR="002A5891" w:rsidRPr="00342D83" w:rsidRDefault="002A5891" w:rsidP="00AD02B9">
            <w:pPr>
              <w:jc w:val="center"/>
              <w:rPr>
                <w:sz w:val="24"/>
                <w:szCs w:val="24"/>
              </w:rPr>
            </w:pPr>
            <w:r w:rsidRPr="00342D83">
              <w:rPr>
                <w:sz w:val="24"/>
                <w:szCs w:val="24"/>
              </w:rPr>
              <w:t>%</w:t>
            </w:r>
          </w:p>
        </w:tc>
        <w:tc>
          <w:tcPr>
            <w:tcW w:w="992" w:type="dxa"/>
          </w:tcPr>
          <w:p w:rsidR="002A5891" w:rsidRPr="00342D83" w:rsidRDefault="002A5891" w:rsidP="00867EB1">
            <w:pPr>
              <w:jc w:val="center"/>
              <w:rPr>
                <w:rFonts w:eastAsia="Calibri"/>
                <w:sz w:val="24"/>
                <w:szCs w:val="24"/>
              </w:rPr>
            </w:pPr>
            <w:r w:rsidRPr="00342D83">
              <w:rPr>
                <w:rFonts w:eastAsia="Calibri"/>
                <w:sz w:val="24"/>
                <w:szCs w:val="24"/>
              </w:rPr>
              <w:t>100</w:t>
            </w:r>
          </w:p>
        </w:tc>
        <w:tc>
          <w:tcPr>
            <w:tcW w:w="992" w:type="dxa"/>
          </w:tcPr>
          <w:p w:rsidR="002A5891" w:rsidRPr="00342D83" w:rsidRDefault="00657AED" w:rsidP="00867EB1">
            <w:pPr>
              <w:jc w:val="center"/>
              <w:rPr>
                <w:rFonts w:eastAsia="Calibri"/>
                <w:sz w:val="24"/>
                <w:szCs w:val="24"/>
              </w:rPr>
            </w:pPr>
            <w:r>
              <w:rPr>
                <w:rFonts w:eastAsia="Calibri"/>
                <w:sz w:val="24"/>
                <w:szCs w:val="24"/>
              </w:rPr>
              <w:t>100</w:t>
            </w:r>
          </w:p>
        </w:tc>
        <w:tc>
          <w:tcPr>
            <w:tcW w:w="1247" w:type="dxa"/>
          </w:tcPr>
          <w:p w:rsidR="002A5891" w:rsidRPr="00342D83" w:rsidRDefault="00657AED" w:rsidP="00867EB1">
            <w:pPr>
              <w:jc w:val="center"/>
              <w:rPr>
                <w:rFonts w:eastAsia="Calibri"/>
                <w:sz w:val="24"/>
                <w:szCs w:val="24"/>
              </w:rPr>
            </w:pPr>
            <w:r>
              <w:rPr>
                <w:rFonts w:eastAsia="Calibri"/>
                <w:sz w:val="24"/>
                <w:szCs w:val="24"/>
              </w:rPr>
              <w:t>100</w:t>
            </w:r>
          </w:p>
        </w:tc>
        <w:tc>
          <w:tcPr>
            <w:tcW w:w="1447" w:type="dxa"/>
          </w:tcPr>
          <w:p w:rsidR="002A5891" w:rsidRPr="00342D83" w:rsidRDefault="00657AED" w:rsidP="00AD02B9">
            <w:pPr>
              <w:jc w:val="center"/>
              <w:rPr>
                <w:sz w:val="24"/>
                <w:szCs w:val="24"/>
              </w:rPr>
            </w:pPr>
            <w:r>
              <w:rPr>
                <w:sz w:val="24"/>
                <w:szCs w:val="24"/>
              </w:rPr>
              <w:t>100</w:t>
            </w:r>
          </w:p>
        </w:tc>
        <w:tc>
          <w:tcPr>
            <w:tcW w:w="1870" w:type="dxa"/>
          </w:tcPr>
          <w:p w:rsidR="002A5891" w:rsidRPr="00D851BC" w:rsidRDefault="002A5891" w:rsidP="00D851BC">
            <w:pPr>
              <w:jc w:val="center"/>
              <w:rPr>
                <w:sz w:val="24"/>
                <w:szCs w:val="24"/>
              </w:rPr>
            </w:pPr>
            <w:r w:rsidRPr="00D851BC">
              <w:rPr>
                <w:sz w:val="24"/>
                <w:szCs w:val="24"/>
              </w:rPr>
              <w:t>Комитет строительства и транспорта администрации Алексеевского городского округа</w:t>
            </w:r>
          </w:p>
          <w:p w:rsidR="002A5891" w:rsidRPr="00342D83" w:rsidRDefault="002A5891" w:rsidP="00AD02B9">
            <w:pPr>
              <w:jc w:val="center"/>
              <w:rPr>
                <w:sz w:val="24"/>
                <w:szCs w:val="24"/>
              </w:rPr>
            </w:pPr>
          </w:p>
        </w:tc>
      </w:tr>
    </w:tbl>
    <w:p w:rsidR="00123F30" w:rsidRPr="00342D83" w:rsidRDefault="00123F30" w:rsidP="00123F30">
      <w:pPr>
        <w:widowControl w:val="0"/>
        <w:autoSpaceDE w:val="0"/>
        <w:autoSpaceDN w:val="0"/>
        <w:ind w:firstLine="709"/>
        <w:jc w:val="both"/>
        <w:rPr>
          <w:sz w:val="28"/>
          <w:szCs w:val="28"/>
        </w:rPr>
      </w:pPr>
    </w:p>
    <w:p w:rsidR="002A5891" w:rsidRDefault="002A5891" w:rsidP="00123F30">
      <w:pPr>
        <w:contextualSpacing/>
        <w:jc w:val="center"/>
        <w:rPr>
          <w:rFonts w:eastAsia="Calibri"/>
          <w:b/>
          <w:sz w:val="28"/>
          <w:szCs w:val="28"/>
          <w:lang w:eastAsia="en-US"/>
        </w:rPr>
      </w:pPr>
    </w:p>
    <w:p w:rsidR="002A5891" w:rsidRDefault="002A5891" w:rsidP="00123F30">
      <w:pPr>
        <w:contextualSpacing/>
        <w:jc w:val="center"/>
        <w:rPr>
          <w:rFonts w:eastAsia="Calibri"/>
          <w:b/>
          <w:sz w:val="28"/>
          <w:szCs w:val="28"/>
          <w:lang w:eastAsia="en-US"/>
        </w:rPr>
      </w:pPr>
    </w:p>
    <w:p w:rsidR="002A5891" w:rsidRDefault="002A5891" w:rsidP="00123F30">
      <w:pPr>
        <w:contextualSpacing/>
        <w:jc w:val="center"/>
        <w:rPr>
          <w:rFonts w:eastAsia="Calibri"/>
          <w:b/>
          <w:sz w:val="28"/>
          <w:szCs w:val="28"/>
          <w:lang w:eastAsia="en-US"/>
        </w:rPr>
      </w:pPr>
    </w:p>
    <w:p w:rsidR="002A5891" w:rsidRDefault="002A5891" w:rsidP="00123F30">
      <w:pPr>
        <w:contextualSpacing/>
        <w:jc w:val="center"/>
        <w:rPr>
          <w:rFonts w:eastAsia="Calibri"/>
          <w:b/>
          <w:sz w:val="28"/>
          <w:szCs w:val="28"/>
          <w:lang w:eastAsia="en-US"/>
        </w:rPr>
      </w:pPr>
    </w:p>
    <w:p w:rsidR="00E8644D" w:rsidRDefault="00E8644D" w:rsidP="00123F30">
      <w:pPr>
        <w:contextualSpacing/>
        <w:jc w:val="center"/>
        <w:rPr>
          <w:rFonts w:eastAsia="Calibri"/>
          <w:b/>
          <w:sz w:val="28"/>
          <w:szCs w:val="28"/>
          <w:lang w:eastAsia="en-US"/>
        </w:rPr>
      </w:pPr>
    </w:p>
    <w:p w:rsidR="00E8644D" w:rsidRDefault="00E8644D" w:rsidP="00123F30">
      <w:pPr>
        <w:contextualSpacing/>
        <w:jc w:val="center"/>
        <w:rPr>
          <w:rFonts w:eastAsia="Calibri"/>
          <w:b/>
          <w:sz w:val="28"/>
          <w:szCs w:val="28"/>
          <w:lang w:eastAsia="en-US"/>
        </w:rPr>
      </w:pPr>
    </w:p>
    <w:p w:rsidR="00E8644D" w:rsidRDefault="00E8644D" w:rsidP="00123F30">
      <w:pPr>
        <w:contextualSpacing/>
        <w:jc w:val="center"/>
        <w:rPr>
          <w:rFonts w:eastAsia="Calibri"/>
          <w:b/>
          <w:sz w:val="28"/>
          <w:szCs w:val="28"/>
          <w:lang w:eastAsia="en-US"/>
        </w:rPr>
      </w:pPr>
    </w:p>
    <w:p w:rsidR="00123F30" w:rsidRPr="00342D83" w:rsidRDefault="00D77DCC" w:rsidP="00123F30">
      <w:pPr>
        <w:contextualSpacing/>
        <w:jc w:val="center"/>
        <w:rPr>
          <w:rFonts w:eastAsia="Calibri"/>
          <w:b/>
          <w:sz w:val="28"/>
          <w:szCs w:val="28"/>
          <w:lang w:eastAsia="en-US"/>
        </w:rPr>
      </w:pPr>
      <w:r w:rsidRPr="00342D83">
        <w:rPr>
          <w:rFonts w:eastAsia="Calibri"/>
          <w:b/>
          <w:sz w:val="28"/>
          <w:szCs w:val="28"/>
          <w:lang w:eastAsia="en-US"/>
        </w:rPr>
        <w:lastRenderedPageBreak/>
        <w:t>19</w:t>
      </w:r>
      <w:r w:rsidR="00123F30" w:rsidRPr="00342D83">
        <w:rPr>
          <w:rFonts w:eastAsia="Calibri"/>
          <w:b/>
          <w:sz w:val="28"/>
          <w:szCs w:val="28"/>
          <w:lang w:eastAsia="en-US"/>
        </w:rPr>
        <w:t xml:space="preserve">.3.  Мероприятия по содействию развитию конкуренции </w:t>
      </w:r>
    </w:p>
    <w:p w:rsidR="007433FC" w:rsidRPr="00342D83" w:rsidRDefault="007433FC" w:rsidP="00123F30">
      <w:pPr>
        <w:contextualSpacing/>
        <w:jc w:val="center"/>
        <w:rPr>
          <w:rFonts w:eastAsia="Calibri"/>
          <w:b/>
          <w:sz w:val="28"/>
          <w:szCs w:val="28"/>
          <w:lang w:eastAsia="en-US"/>
        </w:rPr>
      </w:pPr>
    </w:p>
    <w:tbl>
      <w:tblPr>
        <w:tblW w:w="14266" w:type="dxa"/>
        <w:jc w:val="center"/>
        <w:tblLayout w:type="fixed"/>
        <w:tblLook w:val="04A0" w:firstRow="1" w:lastRow="0" w:firstColumn="1" w:lastColumn="0" w:noHBand="0" w:noVBand="1"/>
      </w:tblPr>
      <w:tblGrid>
        <w:gridCol w:w="709"/>
        <w:gridCol w:w="3209"/>
        <w:gridCol w:w="3544"/>
        <w:gridCol w:w="3402"/>
        <w:gridCol w:w="3402"/>
      </w:tblGrid>
      <w:tr w:rsidR="00956B27" w:rsidRPr="00342D83" w:rsidTr="00956B27">
        <w:trPr>
          <w:trHeight w:val="624"/>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56B27" w:rsidRPr="00342D83" w:rsidRDefault="00956B27" w:rsidP="004E239A">
            <w:pPr>
              <w:ind w:left="-57" w:right="-57"/>
              <w:jc w:val="center"/>
              <w:rPr>
                <w:b/>
                <w:bCs/>
                <w:sz w:val="24"/>
                <w:szCs w:val="24"/>
              </w:rPr>
            </w:pPr>
            <w:r w:rsidRPr="00342D83">
              <w:rPr>
                <w:b/>
                <w:bCs/>
                <w:sz w:val="24"/>
                <w:szCs w:val="24"/>
              </w:rPr>
              <w:t>№</w:t>
            </w:r>
          </w:p>
          <w:p w:rsidR="00956B27" w:rsidRPr="00342D83" w:rsidRDefault="00956B27" w:rsidP="004E239A">
            <w:pPr>
              <w:ind w:left="-57" w:right="-57"/>
              <w:jc w:val="center"/>
              <w:rPr>
                <w:b/>
                <w:bCs/>
                <w:sz w:val="24"/>
                <w:szCs w:val="24"/>
              </w:rPr>
            </w:pPr>
            <w:r w:rsidRPr="00342D83">
              <w:rPr>
                <w:b/>
                <w:bCs/>
                <w:sz w:val="24"/>
                <w:szCs w:val="24"/>
              </w:rPr>
              <w:t>п/п</w:t>
            </w:r>
          </w:p>
        </w:tc>
        <w:tc>
          <w:tcPr>
            <w:tcW w:w="3209" w:type="dxa"/>
            <w:tcBorders>
              <w:top w:val="single" w:sz="4" w:space="0" w:color="auto"/>
              <w:left w:val="single" w:sz="4" w:space="0" w:color="auto"/>
              <w:bottom w:val="single" w:sz="4" w:space="0" w:color="auto"/>
              <w:right w:val="single" w:sz="4" w:space="0" w:color="auto"/>
            </w:tcBorders>
            <w:shd w:val="clear" w:color="auto" w:fill="auto"/>
            <w:hideMark/>
          </w:tcPr>
          <w:p w:rsidR="00956B27" w:rsidRPr="00342D83" w:rsidRDefault="00956B27" w:rsidP="004E239A">
            <w:pPr>
              <w:ind w:left="-57" w:right="-57"/>
              <w:jc w:val="center"/>
              <w:rPr>
                <w:b/>
                <w:bCs/>
                <w:sz w:val="24"/>
                <w:szCs w:val="24"/>
              </w:rPr>
            </w:pPr>
            <w:r w:rsidRPr="00342D83">
              <w:rPr>
                <w:b/>
                <w:bCs/>
                <w:sz w:val="24"/>
                <w:szCs w:val="24"/>
              </w:rPr>
              <w:t>Наименование мероприятия</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56B27" w:rsidRPr="00342D83" w:rsidRDefault="00956B27" w:rsidP="004E239A">
            <w:pPr>
              <w:ind w:left="-57" w:right="-57"/>
              <w:jc w:val="center"/>
              <w:rPr>
                <w:b/>
                <w:bCs/>
                <w:sz w:val="24"/>
                <w:szCs w:val="24"/>
              </w:rPr>
            </w:pPr>
            <w:r w:rsidRPr="00342D83">
              <w:rPr>
                <w:b/>
                <w:bCs/>
                <w:sz w:val="24"/>
                <w:szCs w:val="24"/>
              </w:rPr>
              <w:t>Результат выполнения мероприятия</w:t>
            </w:r>
          </w:p>
        </w:tc>
        <w:tc>
          <w:tcPr>
            <w:tcW w:w="3402" w:type="dxa"/>
            <w:tcBorders>
              <w:top w:val="single" w:sz="4" w:space="0" w:color="auto"/>
              <w:left w:val="single" w:sz="4" w:space="0" w:color="auto"/>
              <w:bottom w:val="single" w:sz="4" w:space="0" w:color="auto"/>
              <w:right w:val="single" w:sz="4" w:space="0" w:color="auto"/>
            </w:tcBorders>
          </w:tcPr>
          <w:p w:rsidR="00956B27" w:rsidRPr="00342D83" w:rsidRDefault="00D50A2F" w:rsidP="004E239A">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956B27" w:rsidRPr="00342D83" w:rsidRDefault="00956B27" w:rsidP="004E239A">
            <w:pPr>
              <w:ind w:left="-57" w:right="-57"/>
              <w:jc w:val="center"/>
              <w:rPr>
                <w:b/>
                <w:bCs/>
                <w:sz w:val="24"/>
                <w:szCs w:val="24"/>
              </w:rPr>
            </w:pPr>
            <w:r w:rsidRPr="00342D83">
              <w:rPr>
                <w:b/>
                <w:bCs/>
                <w:sz w:val="24"/>
                <w:szCs w:val="24"/>
              </w:rPr>
              <w:t>Ответственные исполнители мероприятия</w:t>
            </w:r>
          </w:p>
        </w:tc>
      </w:tr>
      <w:tr w:rsidR="009E1956" w:rsidRPr="00342D83" w:rsidTr="00956B2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E1956" w:rsidRPr="00342D83" w:rsidRDefault="009E1956" w:rsidP="004E239A">
            <w:pPr>
              <w:ind w:left="-57" w:right="-57"/>
              <w:jc w:val="center"/>
              <w:rPr>
                <w:sz w:val="24"/>
                <w:szCs w:val="24"/>
              </w:rPr>
            </w:pPr>
            <w:r w:rsidRPr="00342D83">
              <w:rPr>
                <w:sz w:val="24"/>
                <w:szCs w:val="24"/>
              </w:rPr>
              <w:t>19.3.1</w:t>
            </w:r>
          </w:p>
        </w:tc>
        <w:tc>
          <w:tcPr>
            <w:tcW w:w="3209" w:type="dxa"/>
            <w:tcBorders>
              <w:top w:val="single" w:sz="4" w:space="0" w:color="auto"/>
              <w:left w:val="nil"/>
              <w:bottom w:val="single" w:sz="4" w:space="0" w:color="auto"/>
              <w:right w:val="single" w:sz="4" w:space="0" w:color="auto"/>
            </w:tcBorders>
            <w:shd w:val="clear" w:color="auto" w:fill="auto"/>
            <w:noWrap/>
          </w:tcPr>
          <w:p w:rsidR="009E1956" w:rsidRPr="00342D83" w:rsidRDefault="009E1956" w:rsidP="00215F72">
            <w:pPr>
              <w:ind w:left="-57" w:right="-57"/>
              <w:jc w:val="both"/>
              <w:rPr>
                <w:rFonts w:eastAsia="Calibri"/>
                <w:sz w:val="24"/>
                <w:szCs w:val="24"/>
              </w:rPr>
            </w:pPr>
            <w:r w:rsidRPr="00342D83">
              <w:rPr>
                <w:sz w:val="24"/>
                <w:szCs w:val="24"/>
              </w:rPr>
              <w:t xml:space="preserve">Оказание информационно-консультационной помощи субъектам предпринимательской деятельности и потребителям товаров, работ и услуг в сфере оказания услуг по перевозке пассажиров и багажа легковым такси </w:t>
            </w:r>
          </w:p>
        </w:tc>
        <w:tc>
          <w:tcPr>
            <w:tcW w:w="3544" w:type="dxa"/>
            <w:tcBorders>
              <w:top w:val="single" w:sz="4" w:space="0" w:color="auto"/>
              <w:left w:val="nil"/>
              <w:bottom w:val="single" w:sz="4" w:space="0" w:color="auto"/>
              <w:right w:val="single" w:sz="4" w:space="0" w:color="auto"/>
            </w:tcBorders>
            <w:shd w:val="clear" w:color="auto" w:fill="auto"/>
            <w:noWrap/>
          </w:tcPr>
          <w:p w:rsidR="009E1956" w:rsidRPr="00342D83" w:rsidRDefault="009E1956" w:rsidP="00F66CCE">
            <w:pPr>
              <w:ind w:left="-57" w:right="-57"/>
              <w:jc w:val="both"/>
              <w:rPr>
                <w:rFonts w:eastAsia="Calibri"/>
                <w:sz w:val="24"/>
                <w:szCs w:val="24"/>
              </w:rPr>
            </w:pPr>
            <w:r w:rsidRPr="00342D83">
              <w:rPr>
                <w:rFonts w:eastAsia="Calibri"/>
                <w:sz w:val="24"/>
                <w:szCs w:val="24"/>
              </w:rPr>
              <w:t>Повышение уровня информированности субъектов предпринимательской деятельности и потребителей товаров, работ и услуг</w:t>
            </w:r>
            <w:r>
              <w:t xml:space="preserve"> </w:t>
            </w:r>
            <w:r w:rsidRPr="00F66CCE">
              <w:rPr>
                <w:rFonts w:eastAsia="Calibri"/>
                <w:sz w:val="24"/>
                <w:szCs w:val="24"/>
              </w:rPr>
              <w:t>в сфере оказания услуг по перевозке пассажиров и багажа легковым такси</w:t>
            </w:r>
            <w:r w:rsidRPr="00342D83">
              <w:rPr>
                <w:rFonts w:eastAsia="Calibri"/>
                <w:sz w:val="24"/>
                <w:szCs w:val="24"/>
              </w:rPr>
              <w:t xml:space="preserve"> </w:t>
            </w:r>
          </w:p>
        </w:tc>
        <w:tc>
          <w:tcPr>
            <w:tcW w:w="3402" w:type="dxa"/>
            <w:tcBorders>
              <w:top w:val="single" w:sz="4" w:space="0" w:color="auto"/>
              <w:left w:val="nil"/>
              <w:bottom w:val="single" w:sz="4" w:space="0" w:color="auto"/>
              <w:right w:val="single" w:sz="4" w:space="0" w:color="auto"/>
            </w:tcBorders>
          </w:tcPr>
          <w:p w:rsidR="009E1956" w:rsidRPr="00603F1E" w:rsidRDefault="00547FE0" w:rsidP="00EB2860">
            <w:pPr>
              <w:ind w:left="-57" w:right="-57"/>
              <w:jc w:val="both"/>
              <w:rPr>
                <w:rFonts w:eastAsia="Calibri"/>
                <w:sz w:val="24"/>
                <w:szCs w:val="24"/>
              </w:rPr>
            </w:pPr>
            <w:r w:rsidRPr="00547FE0">
              <w:rPr>
                <w:rFonts w:eastAsia="Calibri"/>
                <w:sz w:val="24"/>
                <w:szCs w:val="24"/>
              </w:rPr>
              <w:t>Отдел транспорта и дорожной инфраструктуры администрации Алексеевского городского округа  оказывает консультационную помощь населению по вопросам по перевозки пассажиров и багажа легковым такси. За  1 полугодие 2023 года отделом транспорта и дорожной инфраструктуры проведена 1 консультация.</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9E1956" w:rsidRPr="00D851BC" w:rsidRDefault="009E1956" w:rsidP="00D851BC">
            <w:pPr>
              <w:jc w:val="center"/>
              <w:rPr>
                <w:sz w:val="24"/>
                <w:szCs w:val="24"/>
              </w:rPr>
            </w:pPr>
            <w:r w:rsidRPr="00D851BC">
              <w:rPr>
                <w:sz w:val="24"/>
                <w:szCs w:val="24"/>
              </w:rPr>
              <w:t>Комитет строительства и транспорта администрации Алексеевского городского округа</w:t>
            </w:r>
          </w:p>
          <w:p w:rsidR="009E1956" w:rsidRPr="00342D83" w:rsidRDefault="009E1956" w:rsidP="004E239A">
            <w:pPr>
              <w:jc w:val="center"/>
              <w:rPr>
                <w:sz w:val="24"/>
                <w:szCs w:val="24"/>
              </w:rPr>
            </w:pPr>
          </w:p>
        </w:tc>
      </w:tr>
    </w:tbl>
    <w:p w:rsidR="007433FC" w:rsidRPr="00342D83" w:rsidRDefault="007433FC" w:rsidP="00123F30">
      <w:pPr>
        <w:contextualSpacing/>
        <w:jc w:val="center"/>
        <w:rPr>
          <w:rFonts w:eastAsia="Calibri"/>
          <w:b/>
          <w:sz w:val="28"/>
          <w:szCs w:val="28"/>
          <w:lang w:eastAsia="en-US"/>
        </w:rPr>
      </w:pPr>
    </w:p>
    <w:p w:rsidR="007433FC" w:rsidRPr="00342D83" w:rsidRDefault="007433FC" w:rsidP="00123F30">
      <w:pPr>
        <w:contextualSpacing/>
        <w:jc w:val="center"/>
        <w:rPr>
          <w:rFonts w:eastAsia="Calibri"/>
          <w:b/>
          <w:sz w:val="28"/>
          <w:szCs w:val="28"/>
          <w:lang w:eastAsia="en-US"/>
        </w:rPr>
      </w:pPr>
    </w:p>
    <w:p w:rsidR="00123F30" w:rsidRPr="00342D83" w:rsidRDefault="00123F30" w:rsidP="00123F30">
      <w:pPr>
        <w:contextualSpacing/>
        <w:jc w:val="center"/>
        <w:rPr>
          <w:rFonts w:eastAsia="Calibri"/>
          <w:b/>
          <w:sz w:val="26"/>
          <w:szCs w:val="26"/>
          <w:lang w:eastAsia="en-US"/>
        </w:rPr>
      </w:pPr>
    </w:p>
    <w:p w:rsidR="00123F30" w:rsidRPr="00342D83" w:rsidRDefault="00123F30" w:rsidP="00692599">
      <w:pPr>
        <w:ind w:firstLine="709"/>
        <w:jc w:val="both"/>
        <w:rPr>
          <w:sz w:val="28"/>
          <w:szCs w:val="28"/>
        </w:rPr>
        <w:sectPr w:rsidR="00123F30" w:rsidRPr="00342D83" w:rsidSect="00123F30">
          <w:pgSz w:w="16838" w:h="11906" w:orient="landscape"/>
          <w:pgMar w:top="1134" w:right="1134" w:bottom="567" w:left="1134" w:header="709" w:footer="709" w:gutter="0"/>
          <w:cols w:space="708"/>
          <w:docGrid w:linePitch="360"/>
        </w:sectPr>
      </w:pPr>
    </w:p>
    <w:p w:rsidR="005739FD" w:rsidRPr="005739FD" w:rsidRDefault="005739FD" w:rsidP="005739FD">
      <w:pPr>
        <w:jc w:val="center"/>
        <w:rPr>
          <w:b/>
          <w:sz w:val="28"/>
          <w:szCs w:val="28"/>
        </w:rPr>
      </w:pPr>
      <w:r w:rsidRPr="005739FD">
        <w:rPr>
          <w:b/>
          <w:sz w:val="28"/>
          <w:szCs w:val="28"/>
        </w:rPr>
        <w:lastRenderedPageBreak/>
        <w:t xml:space="preserve">20. Рынок оказания услуг </w:t>
      </w:r>
    </w:p>
    <w:p w:rsidR="005739FD" w:rsidRDefault="005739FD" w:rsidP="00926849">
      <w:pPr>
        <w:jc w:val="center"/>
        <w:rPr>
          <w:b/>
          <w:sz w:val="28"/>
          <w:szCs w:val="28"/>
        </w:rPr>
      </w:pPr>
      <w:r w:rsidRPr="005739FD">
        <w:rPr>
          <w:b/>
          <w:sz w:val="28"/>
          <w:szCs w:val="28"/>
        </w:rPr>
        <w:t>по ремонту автотранспортных средств</w:t>
      </w:r>
    </w:p>
    <w:p w:rsidR="005739FD" w:rsidRDefault="005739FD" w:rsidP="00926849">
      <w:pPr>
        <w:jc w:val="center"/>
        <w:rPr>
          <w:b/>
          <w:sz w:val="28"/>
          <w:szCs w:val="28"/>
        </w:rPr>
      </w:pPr>
    </w:p>
    <w:p w:rsidR="00862D14" w:rsidRPr="00342D83" w:rsidRDefault="00947FC1" w:rsidP="00926849">
      <w:pPr>
        <w:jc w:val="center"/>
        <w:rPr>
          <w:b/>
          <w:sz w:val="28"/>
          <w:szCs w:val="28"/>
        </w:rPr>
      </w:pPr>
      <w:r w:rsidRPr="00342D83">
        <w:rPr>
          <w:b/>
          <w:sz w:val="28"/>
          <w:szCs w:val="28"/>
        </w:rPr>
        <w:t>2</w:t>
      </w:r>
      <w:r w:rsidR="00D77DCC" w:rsidRPr="00342D83">
        <w:rPr>
          <w:b/>
          <w:sz w:val="28"/>
          <w:szCs w:val="28"/>
        </w:rPr>
        <w:t>0</w:t>
      </w:r>
      <w:r w:rsidRPr="00342D83">
        <w:rPr>
          <w:b/>
          <w:sz w:val="28"/>
          <w:szCs w:val="28"/>
        </w:rPr>
        <w:t>.2. Ключевые показатели</w:t>
      </w:r>
    </w:p>
    <w:p w:rsidR="00947FC1" w:rsidRPr="00342D83" w:rsidRDefault="00947FC1" w:rsidP="00947FC1">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84"/>
        <w:gridCol w:w="4678"/>
        <w:gridCol w:w="1134"/>
        <w:gridCol w:w="992"/>
        <w:gridCol w:w="1247"/>
        <w:gridCol w:w="1275"/>
        <w:gridCol w:w="1164"/>
        <w:gridCol w:w="1870"/>
      </w:tblGrid>
      <w:tr w:rsidR="001A1332" w:rsidRPr="00342D83" w:rsidTr="00505F39">
        <w:trPr>
          <w:tblHeader/>
          <w:jc w:val="center"/>
        </w:trPr>
        <w:tc>
          <w:tcPr>
            <w:tcW w:w="684" w:type="dxa"/>
            <w:vAlign w:val="center"/>
          </w:tcPr>
          <w:p w:rsidR="001A1332" w:rsidRPr="00452089" w:rsidRDefault="001A1332" w:rsidP="00AD02B9">
            <w:pPr>
              <w:spacing w:line="240" w:lineRule="atLeast"/>
              <w:jc w:val="center"/>
              <w:rPr>
                <w:b/>
              </w:rPr>
            </w:pPr>
            <w:r w:rsidRPr="00452089">
              <w:rPr>
                <w:b/>
              </w:rPr>
              <w:t>№ п/п</w:t>
            </w:r>
          </w:p>
        </w:tc>
        <w:tc>
          <w:tcPr>
            <w:tcW w:w="4678" w:type="dxa"/>
            <w:vAlign w:val="center"/>
          </w:tcPr>
          <w:p w:rsidR="001A1332" w:rsidRPr="00452089" w:rsidRDefault="001A1332" w:rsidP="00AD02B9">
            <w:pPr>
              <w:tabs>
                <w:tab w:val="left" w:pos="1557"/>
                <w:tab w:val="left" w:pos="2697"/>
              </w:tabs>
              <w:spacing w:line="240" w:lineRule="atLeast"/>
              <w:jc w:val="center"/>
              <w:rPr>
                <w:b/>
              </w:rPr>
            </w:pPr>
            <w:r w:rsidRPr="00452089">
              <w:rPr>
                <w:b/>
              </w:rPr>
              <w:t>Наименование ключевого показателя</w:t>
            </w:r>
          </w:p>
        </w:tc>
        <w:tc>
          <w:tcPr>
            <w:tcW w:w="1134" w:type="dxa"/>
            <w:vAlign w:val="center"/>
          </w:tcPr>
          <w:p w:rsidR="001A1332" w:rsidRPr="00452089" w:rsidRDefault="001A1332" w:rsidP="00AD02B9">
            <w:pPr>
              <w:spacing w:line="240" w:lineRule="atLeast"/>
              <w:ind w:left="-57" w:right="-57"/>
              <w:jc w:val="center"/>
              <w:rPr>
                <w:b/>
              </w:rPr>
            </w:pPr>
            <w:r w:rsidRPr="00452089">
              <w:rPr>
                <w:b/>
              </w:rPr>
              <w:t>Единица изме-рения</w:t>
            </w:r>
          </w:p>
        </w:tc>
        <w:tc>
          <w:tcPr>
            <w:tcW w:w="992" w:type="dxa"/>
            <w:vAlign w:val="center"/>
          </w:tcPr>
          <w:p w:rsidR="001A1332" w:rsidRPr="00452089" w:rsidRDefault="001A1332" w:rsidP="00BC610A">
            <w:pPr>
              <w:ind w:left="-57" w:right="-57"/>
              <w:jc w:val="center"/>
              <w:rPr>
                <w:b/>
                <w:bCs/>
              </w:rPr>
            </w:pPr>
            <w:r w:rsidRPr="00452089">
              <w:rPr>
                <w:b/>
                <w:bCs/>
              </w:rPr>
              <w:t>На 31 декабря 2023 года</w:t>
            </w:r>
          </w:p>
          <w:p w:rsidR="001A1332" w:rsidRPr="00452089" w:rsidRDefault="001A1332" w:rsidP="00BC610A">
            <w:pPr>
              <w:ind w:left="-57" w:right="-57"/>
              <w:jc w:val="center"/>
              <w:rPr>
                <w:b/>
                <w:bCs/>
              </w:rPr>
            </w:pPr>
            <w:r w:rsidRPr="00452089">
              <w:rPr>
                <w:b/>
                <w:bCs/>
              </w:rPr>
              <w:t>план</w:t>
            </w:r>
          </w:p>
        </w:tc>
        <w:tc>
          <w:tcPr>
            <w:tcW w:w="1247" w:type="dxa"/>
          </w:tcPr>
          <w:p w:rsidR="001A1332" w:rsidRPr="00452089" w:rsidRDefault="001A1332" w:rsidP="00B31597">
            <w:pPr>
              <w:ind w:left="-57" w:right="-57"/>
              <w:rPr>
                <w:b/>
                <w:bCs/>
              </w:rPr>
            </w:pPr>
          </w:p>
          <w:p w:rsidR="001A1332" w:rsidRPr="00452089" w:rsidRDefault="001A1332" w:rsidP="00B31597">
            <w:pPr>
              <w:ind w:left="-57" w:right="-57"/>
              <w:rPr>
                <w:b/>
                <w:bCs/>
              </w:rPr>
            </w:pPr>
          </w:p>
          <w:p w:rsidR="001A1332" w:rsidRPr="00452089" w:rsidRDefault="001A1332" w:rsidP="00B31597">
            <w:pPr>
              <w:ind w:left="-57" w:right="-57"/>
              <w:rPr>
                <w:b/>
                <w:bCs/>
              </w:rPr>
            </w:pPr>
          </w:p>
          <w:p w:rsidR="001A1332" w:rsidRPr="00452089" w:rsidRDefault="001A1332" w:rsidP="00D50A2F">
            <w:pPr>
              <w:ind w:left="-57" w:right="-57"/>
              <w:rPr>
                <w:b/>
                <w:bCs/>
              </w:rPr>
            </w:pPr>
            <w:r w:rsidRPr="00452089">
              <w:rPr>
                <w:b/>
                <w:bCs/>
              </w:rPr>
              <w:t>Оценка выполнения по состоянию на 01.0</w:t>
            </w:r>
            <w:r w:rsidR="00D50A2F">
              <w:rPr>
                <w:b/>
                <w:bCs/>
              </w:rPr>
              <w:t>7</w:t>
            </w:r>
            <w:r w:rsidRPr="00452089">
              <w:rPr>
                <w:b/>
                <w:bCs/>
              </w:rPr>
              <w:t>.2023</w:t>
            </w:r>
          </w:p>
        </w:tc>
        <w:tc>
          <w:tcPr>
            <w:tcW w:w="1275" w:type="dxa"/>
            <w:shd w:val="clear" w:color="auto" w:fill="FFFFFF" w:themeFill="background1"/>
            <w:vAlign w:val="center"/>
          </w:tcPr>
          <w:p w:rsidR="001A1332" w:rsidRPr="00452089" w:rsidRDefault="001A1332" w:rsidP="00B31597">
            <w:pPr>
              <w:ind w:left="-57" w:right="-57"/>
              <w:rPr>
                <w:b/>
                <w:bCs/>
              </w:rPr>
            </w:pPr>
          </w:p>
          <w:p w:rsidR="001A1332" w:rsidRPr="00452089" w:rsidRDefault="001A1332" w:rsidP="00B31597">
            <w:pPr>
              <w:ind w:left="-57" w:right="-57"/>
              <w:rPr>
                <w:b/>
                <w:bCs/>
              </w:rPr>
            </w:pPr>
          </w:p>
          <w:p w:rsidR="001A1332" w:rsidRPr="00452089" w:rsidRDefault="001A1332" w:rsidP="00B31597">
            <w:pPr>
              <w:ind w:left="-57" w:right="-57"/>
              <w:rPr>
                <w:b/>
                <w:bCs/>
              </w:rPr>
            </w:pPr>
          </w:p>
          <w:p w:rsidR="001A1332" w:rsidRPr="00452089" w:rsidRDefault="001A1332" w:rsidP="00B31597">
            <w:pPr>
              <w:ind w:left="-57" w:right="-57"/>
              <w:rPr>
                <w:b/>
                <w:bCs/>
              </w:rPr>
            </w:pPr>
            <w:r w:rsidRPr="00452089">
              <w:rPr>
                <w:b/>
                <w:bCs/>
              </w:rPr>
              <w:t>Процент выполнения показателя по сравнению с плановыми данными за 2023 год,%</w:t>
            </w:r>
          </w:p>
          <w:p w:rsidR="001A1332" w:rsidRPr="00452089" w:rsidRDefault="001A1332" w:rsidP="00B31597">
            <w:pPr>
              <w:ind w:left="-57" w:right="-57"/>
              <w:rPr>
                <w:b/>
                <w:bCs/>
              </w:rPr>
            </w:pPr>
          </w:p>
          <w:p w:rsidR="001A1332" w:rsidRPr="00452089" w:rsidRDefault="001A1332" w:rsidP="00B31597">
            <w:pPr>
              <w:ind w:left="-57" w:right="-57"/>
              <w:rPr>
                <w:b/>
                <w:bCs/>
              </w:rPr>
            </w:pPr>
          </w:p>
          <w:p w:rsidR="001A1332" w:rsidRPr="00452089" w:rsidRDefault="001A1332" w:rsidP="00B31597">
            <w:pPr>
              <w:ind w:left="-57" w:right="-57"/>
              <w:rPr>
                <w:b/>
                <w:bCs/>
              </w:rPr>
            </w:pPr>
          </w:p>
          <w:p w:rsidR="001A1332" w:rsidRPr="00452089" w:rsidRDefault="001A1332" w:rsidP="00B31597">
            <w:pPr>
              <w:ind w:left="-57" w:right="-57"/>
              <w:rPr>
                <w:b/>
                <w:bCs/>
              </w:rPr>
            </w:pPr>
          </w:p>
        </w:tc>
        <w:tc>
          <w:tcPr>
            <w:tcW w:w="1164" w:type="dxa"/>
            <w:shd w:val="clear" w:color="auto" w:fill="FFFFFF" w:themeFill="background1"/>
            <w:vAlign w:val="center"/>
          </w:tcPr>
          <w:p w:rsidR="001A1332" w:rsidRPr="00452089" w:rsidRDefault="001A1332" w:rsidP="00B31597">
            <w:pPr>
              <w:ind w:left="-57" w:right="-57"/>
              <w:rPr>
                <w:b/>
                <w:bCs/>
              </w:rPr>
            </w:pPr>
            <w:r w:rsidRPr="00452089">
              <w:rPr>
                <w:b/>
                <w:bCs/>
              </w:rPr>
              <w:t>Оценка выполнения по состоянию на 31.12.2023</w:t>
            </w:r>
          </w:p>
        </w:tc>
        <w:tc>
          <w:tcPr>
            <w:tcW w:w="1870" w:type="dxa"/>
            <w:shd w:val="clear" w:color="auto" w:fill="FFFFFF" w:themeFill="background1"/>
          </w:tcPr>
          <w:p w:rsidR="001A1332" w:rsidRPr="00452089" w:rsidRDefault="001A1332" w:rsidP="00AD02B9">
            <w:pPr>
              <w:spacing w:line="240" w:lineRule="atLeast"/>
              <w:jc w:val="center"/>
              <w:rPr>
                <w:b/>
                <w:bCs/>
              </w:rPr>
            </w:pPr>
            <w:r w:rsidRPr="00452089">
              <w:rPr>
                <w:b/>
                <w:bCs/>
              </w:rPr>
              <w:t>Ответственный исполнитель</w:t>
            </w:r>
          </w:p>
        </w:tc>
      </w:tr>
      <w:tr w:rsidR="001A1332" w:rsidRPr="00342D83" w:rsidTr="00505F39">
        <w:trPr>
          <w:jc w:val="center"/>
        </w:trPr>
        <w:tc>
          <w:tcPr>
            <w:tcW w:w="684" w:type="dxa"/>
          </w:tcPr>
          <w:p w:rsidR="001A1332" w:rsidRPr="00342D83" w:rsidRDefault="001A1332" w:rsidP="00D77DCC">
            <w:pPr>
              <w:ind w:left="-57" w:right="-57"/>
              <w:jc w:val="center"/>
              <w:rPr>
                <w:sz w:val="24"/>
                <w:szCs w:val="24"/>
              </w:rPr>
            </w:pPr>
            <w:r w:rsidRPr="00342D83">
              <w:rPr>
                <w:sz w:val="24"/>
                <w:szCs w:val="24"/>
              </w:rPr>
              <w:t>20.2.1</w:t>
            </w:r>
          </w:p>
        </w:tc>
        <w:tc>
          <w:tcPr>
            <w:tcW w:w="4678" w:type="dxa"/>
          </w:tcPr>
          <w:p w:rsidR="001A1332" w:rsidRPr="00342D83" w:rsidRDefault="001A1332" w:rsidP="00D77DCC">
            <w:pPr>
              <w:jc w:val="both"/>
              <w:rPr>
                <w:rFonts w:eastAsiaTheme="minorHAnsi"/>
                <w:sz w:val="24"/>
                <w:szCs w:val="24"/>
                <w:lang w:eastAsia="en-US"/>
              </w:rPr>
            </w:pPr>
            <w:r w:rsidRPr="00342D83">
              <w:rPr>
                <w:rFonts w:eastAsiaTheme="minorHAnsi"/>
                <w:sz w:val="24"/>
                <w:szCs w:val="24"/>
                <w:lang w:eastAsia="en-US"/>
              </w:rPr>
              <w:t>Доля организаций частной формы собственности в сфере оказания услуг по ремонту автотранспортных средств (по Стандарту                         и методике ФАС)</w:t>
            </w:r>
          </w:p>
          <w:p w:rsidR="001A1332" w:rsidRPr="00342D83" w:rsidRDefault="001A1332" w:rsidP="00C61C2E">
            <w:pPr>
              <w:spacing w:line="230" w:lineRule="auto"/>
              <w:jc w:val="both"/>
              <w:rPr>
                <w:sz w:val="24"/>
                <w:szCs w:val="24"/>
              </w:rPr>
            </w:pPr>
          </w:p>
        </w:tc>
        <w:tc>
          <w:tcPr>
            <w:tcW w:w="1134" w:type="dxa"/>
          </w:tcPr>
          <w:p w:rsidR="001A1332" w:rsidRPr="00342D83" w:rsidRDefault="001A1332" w:rsidP="00AD02B9">
            <w:pPr>
              <w:jc w:val="center"/>
              <w:rPr>
                <w:sz w:val="24"/>
                <w:szCs w:val="24"/>
              </w:rPr>
            </w:pPr>
            <w:r w:rsidRPr="00342D83">
              <w:rPr>
                <w:sz w:val="24"/>
                <w:szCs w:val="24"/>
              </w:rPr>
              <w:t>%</w:t>
            </w:r>
          </w:p>
        </w:tc>
        <w:tc>
          <w:tcPr>
            <w:tcW w:w="992" w:type="dxa"/>
          </w:tcPr>
          <w:p w:rsidR="001A1332" w:rsidRPr="00342D83" w:rsidRDefault="001A1332" w:rsidP="00994BB7">
            <w:pPr>
              <w:jc w:val="center"/>
            </w:pPr>
            <w:r w:rsidRPr="00342D83">
              <w:rPr>
                <w:rFonts w:eastAsia="Calibri"/>
                <w:sz w:val="24"/>
                <w:szCs w:val="24"/>
              </w:rPr>
              <w:t>100</w:t>
            </w:r>
          </w:p>
        </w:tc>
        <w:tc>
          <w:tcPr>
            <w:tcW w:w="1247" w:type="dxa"/>
          </w:tcPr>
          <w:p w:rsidR="001A1332" w:rsidRPr="004D26A5" w:rsidRDefault="00000356" w:rsidP="00994BB7">
            <w:pPr>
              <w:jc w:val="center"/>
              <w:rPr>
                <w:sz w:val="24"/>
                <w:szCs w:val="24"/>
              </w:rPr>
            </w:pPr>
            <w:r>
              <w:rPr>
                <w:sz w:val="24"/>
                <w:szCs w:val="24"/>
              </w:rPr>
              <w:t>100</w:t>
            </w:r>
          </w:p>
        </w:tc>
        <w:tc>
          <w:tcPr>
            <w:tcW w:w="1275" w:type="dxa"/>
          </w:tcPr>
          <w:p w:rsidR="001A1332" w:rsidRPr="004D26A5" w:rsidRDefault="00000356" w:rsidP="00994BB7">
            <w:pPr>
              <w:jc w:val="center"/>
              <w:rPr>
                <w:sz w:val="24"/>
                <w:szCs w:val="24"/>
              </w:rPr>
            </w:pPr>
            <w:r>
              <w:rPr>
                <w:sz w:val="24"/>
                <w:szCs w:val="24"/>
              </w:rPr>
              <w:t>100</w:t>
            </w:r>
          </w:p>
        </w:tc>
        <w:tc>
          <w:tcPr>
            <w:tcW w:w="1164" w:type="dxa"/>
          </w:tcPr>
          <w:p w:rsidR="001A1332" w:rsidRPr="00342D83" w:rsidRDefault="00000356" w:rsidP="00AD02B9">
            <w:pPr>
              <w:jc w:val="center"/>
              <w:rPr>
                <w:sz w:val="24"/>
                <w:szCs w:val="24"/>
              </w:rPr>
            </w:pPr>
            <w:r>
              <w:rPr>
                <w:sz w:val="24"/>
                <w:szCs w:val="24"/>
              </w:rPr>
              <w:t>100</w:t>
            </w:r>
          </w:p>
        </w:tc>
        <w:tc>
          <w:tcPr>
            <w:tcW w:w="1870" w:type="dxa"/>
          </w:tcPr>
          <w:p w:rsidR="001A1332" w:rsidRPr="00342D83" w:rsidRDefault="001A1332" w:rsidP="009666C1">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947FC1" w:rsidRPr="00342D83" w:rsidRDefault="00947FC1" w:rsidP="00947FC1">
      <w:pPr>
        <w:widowControl w:val="0"/>
        <w:autoSpaceDE w:val="0"/>
        <w:autoSpaceDN w:val="0"/>
        <w:ind w:firstLine="709"/>
        <w:jc w:val="both"/>
        <w:rPr>
          <w:sz w:val="28"/>
          <w:szCs w:val="28"/>
        </w:rPr>
      </w:pPr>
    </w:p>
    <w:p w:rsidR="00E24498" w:rsidRDefault="00E24498" w:rsidP="00947FC1">
      <w:pPr>
        <w:contextualSpacing/>
        <w:jc w:val="center"/>
        <w:rPr>
          <w:rFonts w:eastAsia="Calibri"/>
          <w:b/>
          <w:sz w:val="28"/>
          <w:szCs w:val="28"/>
          <w:lang w:eastAsia="en-US"/>
        </w:rPr>
      </w:pPr>
    </w:p>
    <w:p w:rsidR="00E24498" w:rsidRDefault="00E24498" w:rsidP="00947FC1">
      <w:pPr>
        <w:contextualSpacing/>
        <w:jc w:val="center"/>
        <w:rPr>
          <w:rFonts w:eastAsia="Calibri"/>
          <w:b/>
          <w:sz w:val="28"/>
          <w:szCs w:val="28"/>
          <w:lang w:eastAsia="en-US"/>
        </w:rPr>
      </w:pPr>
    </w:p>
    <w:p w:rsidR="00E24498" w:rsidRDefault="00E24498" w:rsidP="00947FC1">
      <w:pPr>
        <w:contextualSpacing/>
        <w:jc w:val="center"/>
        <w:rPr>
          <w:rFonts w:eastAsia="Calibri"/>
          <w:b/>
          <w:sz w:val="28"/>
          <w:szCs w:val="28"/>
          <w:lang w:eastAsia="en-US"/>
        </w:rPr>
      </w:pPr>
    </w:p>
    <w:p w:rsidR="00E24498" w:rsidRDefault="00E24498" w:rsidP="00947FC1">
      <w:pPr>
        <w:contextualSpacing/>
        <w:jc w:val="center"/>
        <w:rPr>
          <w:rFonts w:eastAsia="Calibri"/>
          <w:b/>
          <w:sz w:val="28"/>
          <w:szCs w:val="28"/>
          <w:lang w:eastAsia="en-US"/>
        </w:rPr>
      </w:pPr>
    </w:p>
    <w:p w:rsidR="00E8644D" w:rsidRDefault="00E8644D" w:rsidP="00947FC1">
      <w:pPr>
        <w:contextualSpacing/>
        <w:jc w:val="center"/>
        <w:rPr>
          <w:rFonts w:eastAsia="Calibri"/>
          <w:b/>
          <w:sz w:val="28"/>
          <w:szCs w:val="28"/>
          <w:lang w:eastAsia="en-US"/>
        </w:rPr>
      </w:pPr>
    </w:p>
    <w:p w:rsidR="00E8644D" w:rsidRDefault="00E8644D" w:rsidP="00947FC1">
      <w:pPr>
        <w:contextualSpacing/>
        <w:jc w:val="center"/>
        <w:rPr>
          <w:rFonts w:eastAsia="Calibri"/>
          <w:b/>
          <w:sz w:val="28"/>
          <w:szCs w:val="28"/>
          <w:lang w:eastAsia="en-US"/>
        </w:rPr>
      </w:pPr>
    </w:p>
    <w:p w:rsidR="00E8644D" w:rsidRDefault="00E8644D" w:rsidP="00947FC1">
      <w:pPr>
        <w:contextualSpacing/>
        <w:jc w:val="center"/>
        <w:rPr>
          <w:rFonts w:eastAsia="Calibri"/>
          <w:b/>
          <w:sz w:val="28"/>
          <w:szCs w:val="28"/>
          <w:lang w:eastAsia="en-US"/>
        </w:rPr>
      </w:pPr>
    </w:p>
    <w:p w:rsidR="00947FC1" w:rsidRPr="00342D83" w:rsidRDefault="00947FC1" w:rsidP="00947FC1">
      <w:pPr>
        <w:contextualSpacing/>
        <w:jc w:val="center"/>
        <w:rPr>
          <w:rFonts w:eastAsia="Calibri"/>
          <w:b/>
          <w:sz w:val="28"/>
          <w:szCs w:val="28"/>
          <w:lang w:eastAsia="en-US"/>
        </w:rPr>
      </w:pPr>
      <w:r w:rsidRPr="00342D83">
        <w:rPr>
          <w:rFonts w:eastAsia="Calibri"/>
          <w:b/>
          <w:sz w:val="28"/>
          <w:szCs w:val="28"/>
          <w:lang w:eastAsia="en-US"/>
        </w:rPr>
        <w:lastRenderedPageBreak/>
        <w:t>2</w:t>
      </w:r>
      <w:r w:rsidR="00D77DCC" w:rsidRPr="00342D83">
        <w:rPr>
          <w:rFonts w:eastAsia="Calibri"/>
          <w:b/>
          <w:sz w:val="28"/>
          <w:szCs w:val="28"/>
          <w:lang w:eastAsia="en-US"/>
        </w:rPr>
        <w:t>0</w:t>
      </w:r>
      <w:r w:rsidRPr="00342D83">
        <w:rPr>
          <w:rFonts w:eastAsia="Calibri"/>
          <w:b/>
          <w:sz w:val="28"/>
          <w:szCs w:val="28"/>
          <w:lang w:eastAsia="en-US"/>
        </w:rPr>
        <w:t xml:space="preserve">.3.  Мероприятия по содействию развитию конкуренции </w:t>
      </w:r>
    </w:p>
    <w:p w:rsidR="007433FC" w:rsidRPr="00342D83" w:rsidRDefault="007433FC" w:rsidP="00947FC1">
      <w:pPr>
        <w:contextualSpacing/>
        <w:jc w:val="center"/>
        <w:rPr>
          <w:rFonts w:eastAsia="Calibri"/>
          <w:b/>
          <w:sz w:val="28"/>
          <w:szCs w:val="28"/>
          <w:lang w:eastAsia="en-US"/>
        </w:rPr>
      </w:pPr>
    </w:p>
    <w:tbl>
      <w:tblPr>
        <w:tblW w:w="14571" w:type="dxa"/>
        <w:jc w:val="center"/>
        <w:tblLayout w:type="fixed"/>
        <w:tblLook w:val="04A0" w:firstRow="1" w:lastRow="0" w:firstColumn="1" w:lastColumn="0" w:noHBand="0" w:noVBand="1"/>
      </w:tblPr>
      <w:tblGrid>
        <w:gridCol w:w="740"/>
        <w:gridCol w:w="2916"/>
        <w:gridCol w:w="3827"/>
        <w:gridCol w:w="3544"/>
        <w:gridCol w:w="3544"/>
      </w:tblGrid>
      <w:tr w:rsidR="00E24498" w:rsidRPr="00342D83" w:rsidTr="00E24498">
        <w:trPr>
          <w:trHeight w:val="624"/>
          <w:tblHeader/>
          <w:jc w:val="center"/>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E24498" w:rsidRPr="00342D83" w:rsidRDefault="00E24498" w:rsidP="004E239A">
            <w:pPr>
              <w:ind w:left="-57" w:right="-57"/>
              <w:jc w:val="center"/>
              <w:rPr>
                <w:b/>
                <w:bCs/>
                <w:sz w:val="24"/>
                <w:szCs w:val="24"/>
              </w:rPr>
            </w:pPr>
            <w:r w:rsidRPr="00342D83">
              <w:rPr>
                <w:b/>
                <w:bCs/>
                <w:sz w:val="24"/>
                <w:szCs w:val="24"/>
              </w:rPr>
              <w:t>№</w:t>
            </w:r>
          </w:p>
          <w:p w:rsidR="00E24498" w:rsidRPr="00342D83" w:rsidRDefault="00E24498" w:rsidP="004E239A">
            <w:pPr>
              <w:ind w:left="-57" w:right="-57"/>
              <w:jc w:val="center"/>
              <w:rPr>
                <w:b/>
                <w:bCs/>
                <w:sz w:val="24"/>
                <w:szCs w:val="24"/>
              </w:rPr>
            </w:pPr>
            <w:r w:rsidRPr="00342D83">
              <w:rPr>
                <w:b/>
                <w:bCs/>
                <w:sz w:val="24"/>
                <w:szCs w:val="24"/>
              </w:rPr>
              <w:t>п/п</w:t>
            </w:r>
          </w:p>
        </w:tc>
        <w:tc>
          <w:tcPr>
            <w:tcW w:w="2916" w:type="dxa"/>
            <w:tcBorders>
              <w:top w:val="single" w:sz="4" w:space="0" w:color="auto"/>
              <w:left w:val="single" w:sz="4" w:space="0" w:color="auto"/>
              <w:bottom w:val="single" w:sz="4" w:space="0" w:color="auto"/>
              <w:right w:val="single" w:sz="4" w:space="0" w:color="auto"/>
            </w:tcBorders>
            <w:shd w:val="clear" w:color="auto" w:fill="auto"/>
            <w:hideMark/>
          </w:tcPr>
          <w:p w:rsidR="00E24498" w:rsidRPr="00342D83" w:rsidRDefault="00E24498" w:rsidP="004E239A">
            <w:pPr>
              <w:ind w:left="-57" w:right="-57"/>
              <w:jc w:val="center"/>
              <w:rPr>
                <w:b/>
                <w:bCs/>
                <w:sz w:val="24"/>
                <w:szCs w:val="24"/>
              </w:rPr>
            </w:pPr>
            <w:r w:rsidRPr="00342D83">
              <w:rPr>
                <w:b/>
                <w:bCs/>
                <w:sz w:val="24"/>
                <w:szCs w:val="24"/>
              </w:rPr>
              <w:t>Наименование мероприятия</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E24498" w:rsidRPr="00342D83" w:rsidRDefault="00E24498" w:rsidP="004E239A">
            <w:pPr>
              <w:ind w:left="-57" w:right="-57"/>
              <w:jc w:val="center"/>
              <w:rPr>
                <w:b/>
                <w:bCs/>
                <w:sz w:val="24"/>
                <w:szCs w:val="24"/>
              </w:rPr>
            </w:pPr>
            <w:r w:rsidRPr="00342D83">
              <w:rPr>
                <w:b/>
                <w:bCs/>
                <w:sz w:val="24"/>
                <w:szCs w:val="24"/>
              </w:rPr>
              <w:t>Результат выполнения мероприятия</w:t>
            </w:r>
          </w:p>
        </w:tc>
        <w:tc>
          <w:tcPr>
            <w:tcW w:w="3544" w:type="dxa"/>
            <w:tcBorders>
              <w:top w:val="single" w:sz="4" w:space="0" w:color="auto"/>
              <w:left w:val="single" w:sz="4" w:space="0" w:color="auto"/>
              <w:bottom w:val="single" w:sz="4" w:space="0" w:color="auto"/>
              <w:right w:val="single" w:sz="4" w:space="0" w:color="auto"/>
            </w:tcBorders>
          </w:tcPr>
          <w:p w:rsidR="00E24498" w:rsidRPr="00342D83" w:rsidRDefault="00D50A2F" w:rsidP="004E239A">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E24498" w:rsidRPr="00342D83" w:rsidRDefault="00E24498" w:rsidP="004E239A">
            <w:pPr>
              <w:ind w:left="-57" w:right="-57"/>
              <w:jc w:val="center"/>
              <w:rPr>
                <w:b/>
                <w:bCs/>
                <w:sz w:val="24"/>
                <w:szCs w:val="24"/>
              </w:rPr>
            </w:pPr>
            <w:r w:rsidRPr="00342D83">
              <w:rPr>
                <w:b/>
                <w:bCs/>
                <w:sz w:val="24"/>
                <w:szCs w:val="24"/>
              </w:rPr>
              <w:t>Ответственные исполнители мероприятия</w:t>
            </w:r>
          </w:p>
        </w:tc>
      </w:tr>
      <w:tr w:rsidR="00AE7681" w:rsidRPr="00342D83" w:rsidTr="00E24498">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AE7681" w:rsidRPr="00342D83" w:rsidRDefault="00AE7681" w:rsidP="007433FC">
            <w:pPr>
              <w:ind w:left="-57" w:right="-57"/>
              <w:jc w:val="center"/>
              <w:rPr>
                <w:sz w:val="24"/>
                <w:szCs w:val="24"/>
              </w:rPr>
            </w:pPr>
            <w:r w:rsidRPr="00342D83">
              <w:rPr>
                <w:sz w:val="24"/>
                <w:szCs w:val="24"/>
              </w:rPr>
              <w:t>20.3.1</w:t>
            </w:r>
          </w:p>
        </w:tc>
        <w:tc>
          <w:tcPr>
            <w:tcW w:w="2916" w:type="dxa"/>
            <w:tcBorders>
              <w:top w:val="single" w:sz="4" w:space="0" w:color="auto"/>
              <w:left w:val="nil"/>
              <w:bottom w:val="single" w:sz="4" w:space="0" w:color="auto"/>
              <w:right w:val="single" w:sz="4" w:space="0" w:color="auto"/>
            </w:tcBorders>
            <w:shd w:val="clear" w:color="auto" w:fill="auto"/>
            <w:noWrap/>
          </w:tcPr>
          <w:p w:rsidR="00AE7681" w:rsidRPr="00342D83" w:rsidRDefault="00AE7681" w:rsidP="001E1BD2">
            <w:pPr>
              <w:ind w:left="-57" w:right="-57"/>
              <w:jc w:val="both"/>
              <w:rPr>
                <w:rFonts w:eastAsia="Calibri"/>
                <w:sz w:val="24"/>
                <w:szCs w:val="24"/>
              </w:rPr>
            </w:pPr>
            <w:r w:rsidRPr="00342D83">
              <w:rPr>
                <w:rFonts w:eastAsia="Calibri"/>
                <w:sz w:val="24"/>
                <w:szCs w:val="24"/>
              </w:rPr>
              <w:t xml:space="preserve">Формирование реестра предприятий, оказывающих услуги по ремонту автотранспортных средств                             и направление его в </w:t>
            </w:r>
            <w:r w:rsidRPr="00342D83">
              <w:rPr>
                <w:sz w:val="24"/>
                <w:szCs w:val="24"/>
              </w:rPr>
              <w:t>министерство сельского хозяйства и продовольствия области</w:t>
            </w:r>
          </w:p>
        </w:tc>
        <w:tc>
          <w:tcPr>
            <w:tcW w:w="3827" w:type="dxa"/>
            <w:tcBorders>
              <w:top w:val="single" w:sz="4" w:space="0" w:color="auto"/>
              <w:left w:val="nil"/>
              <w:bottom w:val="single" w:sz="4" w:space="0" w:color="auto"/>
              <w:right w:val="single" w:sz="4" w:space="0" w:color="auto"/>
            </w:tcBorders>
            <w:shd w:val="clear" w:color="auto" w:fill="auto"/>
            <w:noWrap/>
          </w:tcPr>
          <w:p w:rsidR="00AE7681" w:rsidRPr="00342D83" w:rsidRDefault="00AE7681" w:rsidP="001E1BD2">
            <w:pPr>
              <w:ind w:left="-57" w:right="-57"/>
              <w:jc w:val="both"/>
              <w:rPr>
                <w:rFonts w:eastAsia="Calibri"/>
                <w:sz w:val="24"/>
                <w:szCs w:val="24"/>
              </w:rPr>
            </w:pPr>
            <w:r w:rsidRPr="00342D83">
              <w:rPr>
                <w:rFonts w:eastAsia="Calibri"/>
                <w:sz w:val="24"/>
                <w:szCs w:val="24"/>
              </w:rPr>
              <w:t xml:space="preserve">Анализ рынка услуг по ремонту автотранспортных средств.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w:t>
            </w:r>
          </w:p>
        </w:tc>
        <w:tc>
          <w:tcPr>
            <w:tcW w:w="3544" w:type="dxa"/>
            <w:tcBorders>
              <w:top w:val="single" w:sz="4" w:space="0" w:color="auto"/>
              <w:left w:val="nil"/>
              <w:bottom w:val="single" w:sz="4" w:space="0" w:color="auto"/>
              <w:right w:val="single" w:sz="4" w:space="0" w:color="auto"/>
            </w:tcBorders>
          </w:tcPr>
          <w:p w:rsidR="00AE7681" w:rsidRPr="00AC790A" w:rsidRDefault="00AE7681" w:rsidP="00604381">
            <w:pPr>
              <w:pStyle w:val="1"/>
              <w:spacing w:before="0"/>
              <w:jc w:val="both"/>
              <w:rPr>
                <w:rFonts w:eastAsia="Calibri"/>
                <w:sz w:val="24"/>
                <w:szCs w:val="24"/>
              </w:rPr>
            </w:pPr>
            <w:r w:rsidRPr="00AC790A">
              <w:rPr>
                <w:rFonts w:ascii="Times New Roman" w:eastAsia="Calibri" w:hAnsi="Times New Roman" w:cs="Times New Roman"/>
                <w:b w:val="0"/>
                <w:bCs w:val="0"/>
                <w:color w:val="auto"/>
                <w:sz w:val="24"/>
                <w:szCs w:val="24"/>
              </w:rPr>
              <w:t>1 раз в полугодие формируется реестр предприятий, оказывающих бытовые услуги на территории Алексеевского городского округа и направляется в министерство сельского хозяйства и продовольствия области. На 01.07.2023 г.  в данный реестр внесено 25 предприятий, оказывающие техническое обслуживание и ремонт транспортных средств.</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AE7681" w:rsidRPr="00342D83" w:rsidRDefault="00AE7681" w:rsidP="009666C1">
            <w:pPr>
              <w:jc w:val="center"/>
              <w:rPr>
                <w:rFonts w:eastAsia="Calibri"/>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r w:rsidRPr="00342D83">
              <w:t xml:space="preserve"> </w:t>
            </w:r>
          </w:p>
        </w:tc>
      </w:tr>
      <w:tr w:rsidR="00AE7681" w:rsidRPr="00342D83" w:rsidTr="00E24498">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AE7681" w:rsidRPr="00342D83" w:rsidRDefault="00AE7681" w:rsidP="007433FC">
            <w:pPr>
              <w:ind w:left="-57" w:right="-57"/>
              <w:jc w:val="center"/>
              <w:rPr>
                <w:sz w:val="24"/>
                <w:szCs w:val="24"/>
              </w:rPr>
            </w:pPr>
            <w:r w:rsidRPr="00342D83">
              <w:rPr>
                <w:sz w:val="24"/>
                <w:szCs w:val="24"/>
              </w:rPr>
              <w:t>20.3.2</w:t>
            </w:r>
          </w:p>
        </w:tc>
        <w:tc>
          <w:tcPr>
            <w:tcW w:w="2916" w:type="dxa"/>
            <w:tcBorders>
              <w:top w:val="single" w:sz="4" w:space="0" w:color="auto"/>
              <w:left w:val="nil"/>
              <w:bottom w:val="single" w:sz="4" w:space="0" w:color="auto"/>
              <w:right w:val="single" w:sz="4" w:space="0" w:color="auto"/>
            </w:tcBorders>
            <w:shd w:val="clear" w:color="auto" w:fill="auto"/>
            <w:noWrap/>
          </w:tcPr>
          <w:p w:rsidR="00AE7681" w:rsidRPr="00342D83" w:rsidRDefault="00AE7681" w:rsidP="001E1BD2">
            <w:pPr>
              <w:ind w:left="-57" w:right="-57"/>
              <w:jc w:val="both"/>
              <w:rPr>
                <w:rFonts w:eastAsia="Calibri"/>
                <w:sz w:val="24"/>
                <w:szCs w:val="24"/>
              </w:rPr>
            </w:pPr>
            <w:r w:rsidRPr="00342D83">
              <w:rPr>
                <w:rFonts w:eastAsia="Calibri"/>
                <w:sz w:val="24"/>
                <w:szCs w:val="24"/>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3827" w:type="dxa"/>
            <w:tcBorders>
              <w:top w:val="single" w:sz="4" w:space="0" w:color="auto"/>
              <w:left w:val="nil"/>
              <w:bottom w:val="single" w:sz="4" w:space="0" w:color="auto"/>
              <w:right w:val="single" w:sz="4" w:space="0" w:color="auto"/>
            </w:tcBorders>
            <w:shd w:val="clear" w:color="auto" w:fill="auto"/>
            <w:noWrap/>
          </w:tcPr>
          <w:p w:rsidR="00AE7681" w:rsidRPr="00342D83" w:rsidRDefault="00AE7681" w:rsidP="001E1BD2">
            <w:pPr>
              <w:ind w:left="-57" w:right="-57"/>
              <w:jc w:val="both"/>
              <w:rPr>
                <w:rFonts w:eastAsia="Calibri"/>
                <w:sz w:val="24"/>
                <w:szCs w:val="24"/>
              </w:rPr>
            </w:pPr>
            <w:r w:rsidRPr="00342D83">
              <w:rPr>
                <w:rFonts w:eastAsia="Calibri"/>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3544" w:type="dxa"/>
            <w:tcBorders>
              <w:top w:val="single" w:sz="4" w:space="0" w:color="auto"/>
              <w:left w:val="nil"/>
              <w:bottom w:val="single" w:sz="4" w:space="0" w:color="auto"/>
              <w:right w:val="single" w:sz="4" w:space="0" w:color="auto"/>
            </w:tcBorders>
          </w:tcPr>
          <w:p w:rsidR="00AE7681" w:rsidRPr="00AC790A" w:rsidRDefault="00AE7681" w:rsidP="00604381">
            <w:pPr>
              <w:ind w:left="-57" w:right="-57"/>
              <w:jc w:val="both"/>
              <w:rPr>
                <w:rFonts w:eastAsia="Calibri"/>
                <w:sz w:val="24"/>
                <w:szCs w:val="24"/>
              </w:rPr>
            </w:pPr>
            <w:r w:rsidRPr="00AC790A">
              <w:rPr>
                <w:rFonts w:eastAsia="Calibri"/>
                <w:sz w:val="24"/>
                <w:szCs w:val="24"/>
              </w:rPr>
              <w:t xml:space="preserve">Отделом развития потребительского рынка и туризма комитета экономического развития администрации Алексеевского городского округа при необходимости оказывается информационно-консультационная помощь субъектам предпринимательства, осуществляющим и планирующим осуществлять деятельность на рынке оказания услуг по ремонту автотранспортных средств. </w:t>
            </w:r>
            <w:r w:rsidRPr="00AC790A">
              <w:rPr>
                <w:rFonts w:eastAsia="Calibri"/>
                <w:sz w:val="24"/>
                <w:szCs w:val="24"/>
              </w:rPr>
              <w:lastRenderedPageBreak/>
              <w:t xml:space="preserve">Кроме того, необходимая информация и нормативные документы, регулирующие деятельность в сфере бытового обслуживания, размещены на официальном сайте органов местного самоуправления Алексеевского городского округа. </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AE7681" w:rsidRPr="00342D83" w:rsidRDefault="00AE7681" w:rsidP="009666C1">
            <w:pPr>
              <w:jc w:val="center"/>
              <w:rPr>
                <w:rFonts w:eastAsia="Calibri"/>
                <w:sz w:val="24"/>
                <w:szCs w:val="24"/>
              </w:rPr>
            </w:pPr>
            <w:r w:rsidRPr="00342D83">
              <w:rPr>
                <w:sz w:val="24"/>
                <w:szCs w:val="24"/>
              </w:rPr>
              <w:lastRenderedPageBreak/>
              <w:t>Комитет экономического развития администрации Алексеевского</w:t>
            </w:r>
            <w:r w:rsidRPr="00342D83">
              <w:rPr>
                <w:rFonts w:eastAsia="Calibri"/>
                <w:sz w:val="24"/>
                <w:szCs w:val="24"/>
              </w:rPr>
              <w:t xml:space="preserve"> городского округа</w:t>
            </w:r>
            <w:r w:rsidRPr="00342D83">
              <w:t xml:space="preserve"> </w:t>
            </w:r>
          </w:p>
        </w:tc>
      </w:tr>
    </w:tbl>
    <w:p w:rsidR="007433FC" w:rsidRPr="00342D83" w:rsidRDefault="007433FC" w:rsidP="00947FC1">
      <w:pPr>
        <w:contextualSpacing/>
        <w:jc w:val="center"/>
        <w:rPr>
          <w:rFonts w:eastAsia="Calibri"/>
          <w:b/>
          <w:sz w:val="28"/>
          <w:szCs w:val="28"/>
          <w:lang w:eastAsia="en-US"/>
        </w:rPr>
      </w:pPr>
    </w:p>
    <w:p w:rsidR="00947FC1" w:rsidRPr="00342D83" w:rsidRDefault="00947FC1" w:rsidP="00947FC1">
      <w:pPr>
        <w:contextualSpacing/>
        <w:jc w:val="center"/>
        <w:rPr>
          <w:rFonts w:eastAsia="Calibri"/>
          <w:b/>
          <w:sz w:val="26"/>
          <w:szCs w:val="26"/>
          <w:lang w:eastAsia="en-US"/>
        </w:rPr>
      </w:pPr>
    </w:p>
    <w:p w:rsidR="00947FC1" w:rsidRPr="00342D83" w:rsidRDefault="00947FC1" w:rsidP="00692599">
      <w:pPr>
        <w:ind w:firstLine="709"/>
        <w:jc w:val="both"/>
        <w:rPr>
          <w:sz w:val="28"/>
          <w:szCs w:val="28"/>
        </w:rPr>
      </w:pPr>
    </w:p>
    <w:p w:rsidR="009A1CDA" w:rsidRPr="00342D83" w:rsidRDefault="009A1CDA" w:rsidP="00692599">
      <w:pPr>
        <w:ind w:firstLine="709"/>
        <w:jc w:val="both"/>
        <w:rPr>
          <w:sz w:val="28"/>
          <w:szCs w:val="28"/>
        </w:rPr>
        <w:sectPr w:rsidR="009A1CDA" w:rsidRPr="00342D83" w:rsidSect="00947FC1">
          <w:pgSz w:w="16838" w:h="11906" w:orient="landscape"/>
          <w:pgMar w:top="1134" w:right="1134" w:bottom="567" w:left="1134" w:header="709" w:footer="709" w:gutter="0"/>
          <w:cols w:space="708"/>
          <w:docGrid w:linePitch="360"/>
        </w:sectPr>
      </w:pPr>
    </w:p>
    <w:p w:rsidR="00B31597" w:rsidRDefault="004F7362" w:rsidP="00B31597">
      <w:pPr>
        <w:widowControl w:val="0"/>
        <w:autoSpaceDE w:val="0"/>
        <w:autoSpaceDN w:val="0"/>
        <w:jc w:val="center"/>
        <w:rPr>
          <w:b/>
          <w:sz w:val="28"/>
          <w:szCs w:val="28"/>
        </w:rPr>
      </w:pPr>
      <w:r w:rsidRPr="00342D83">
        <w:rPr>
          <w:b/>
          <w:sz w:val="28"/>
          <w:szCs w:val="28"/>
        </w:rPr>
        <w:lastRenderedPageBreak/>
        <w:t xml:space="preserve"> </w:t>
      </w:r>
    </w:p>
    <w:p w:rsidR="00B31597" w:rsidRPr="00B31597" w:rsidRDefault="00B31597" w:rsidP="00B31597">
      <w:pPr>
        <w:jc w:val="center"/>
        <w:rPr>
          <w:b/>
          <w:sz w:val="28"/>
          <w:szCs w:val="28"/>
        </w:rPr>
      </w:pPr>
      <w:r w:rsidRPr="00B31597">
        <w:rPr>
          <w:b/>
          <w:sz w:val="28"/>
          <w:szCs w:val="28"/>
        </w:rPr>
        <w:t>IT-комплекс</w:t>
      </w:r>
    </w:p>
    <w:p w:rsidR="00B31597" w:rsidRPr="00B31597" w:rsidRDefault="00B31597" w:rsidP="00B31597">
      <w:pPr>
        <w:jc w:val="center"/>
        <w:rPr>
          <w:b/>
          <w:sz w:val="28"/>
          <w:szCs w:val="28"/>
        </w:rPr>
      </w:pPr>
    </w:p>
    <w:p w:rsidR="00B31597" w:rsidRPr="00B31597" w:rsidRDefault="00B31597" w:rsidP="00B31597">
      <w:pPr>
        <w:jc w:val="center"/>
        <w:rPr>
          <w:b/>
          <w:sz w:val="28"/>
          <w:szCs w:val="28"/>
        </w:rPr>
      </w:pPr>
      <w:r w:rsidRPr="00B31597">
        <w:rPr>
          <w:b/>
          <w:sz w:val="28"/>
          <w:szCs w:val="28"/>
        </w:rPr>
        <w:t>21. Рынок услуг связи, в том числе услуг по</w:t>
      </w:r>
    </w:p>
    <w:p w:rsidR="00B31597" w:rsidRDefault="00B31597" w:rsidP="00926849">
      <w:pPr>
        <w:jc w:val="center"/>
        <w:rPr>
          <w:b/>
          <w:sz w:val="28"/>
          <w:szCs w:val="28"/>
        </w:rPr>
      </w:pPr>
      <w:r w:rsidRPr="00B31597">
        <w:rPr>
          <w:b/>
          <w:sz w:val="28"/>
          <w:szCs w:val="28"/>
        </w:rPr>
        <w:t>предоставлению широкополосного доступа к сети Интернет</w:t>
      </w:r>
    </w:p>
    <w:p w:rsidR="00862D14" w:rsidRPr="00342D83" w:rsidRDefault="00540C7B" w:rsidP="00926849">
      <w:pPr>
        <w:jc w:val="center"/>
        <w:rPr>
          <w:b/>
          <w:sz w:val="28"/>
          <w:szCs w:val="28"/>
        </w:rPr>
      </w:pPr>
      <w:r w:rsidRPr="00342D83">
        <w:rPr>
          <w:b/>
          <w:sz w:val="28"/>
          <w:szCs w:val="28"/>
        </w:rPr>
        <w:t>2</w:t>
      </w:r>
      <w:r w:rsidR="00D77DCC" w:rsidRPr="00342D83">
        <w:rPr>
          <w:b/>
          <w:sz w:val="28"/>
          <w:szCs w:val="28"/>
        </w:rPr>
        <w:t>1</w:t>
      </w:r>
      <w:r w:rsidRPr="00342D83">
        <w:rPr>
          <w:b/>
          <w:sz w:val="28"/>
          <w:szCs w:val="28"/>
        </w:rPr>
        <w:t>.2. Ключевые показатели</w:t>
      </w:r>
    </w:p>
    <w:p w:rsidR="00540C7B" w:rsidRPr="00342D83" w:rsidRDefault="00540C7B" w:rsidP="00540C7B">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389"/>
        <w:gridCol w:w="1305"/>
        <w:gridCol w:w="1870"/>
      </w:tblGrid>
      <w:tr w:rsidR="00B31597" w:rsidRPr="00342D83" w:rsidTr="00C658F1">
        <w:trPr>
          <w:trHeight w:val="2408"/>
          <w:tblHeader/>
          <w:jc w:val="center"/>
        </w:trPr>
        <w:tc>
          <w:tcPr>
            <w:tcW w:w="711" w:type="dxa"/>
            <w:vAlign w:val="center"/>
          </w:tcPr>
          <w:p w:rsidR="00B31597" w:rsidRPr="00B4182D" w:rsidRDefault="00B31597" w:rsidP="00540C7B">
            <w:pPr>
              <w:spacing w:line="240" w:lineRule="atLeast"/>
              <w:jc w:val="center"/>
              <w:rPr>
                <w:b/>
              </w:rPr>
            </w:pPr>
            <w:r w:rsidRPr="00B4182D">
              <w:rPr>
                <w:b/>
              </w:rPr>
              <w:t>№ п/п</w:t>
            </w:r>
          </w:p>
        </w:tc>
        <w:tc>
          <w:tcPr>
            <w:tcW w:w="4651" w:type="dxa"/>
            <w:vAlign w:val="center"/>
          </w:tcPr>
          <w:p w:rsidR="00B31597" w:rsidRPr="00B4182D" w:rsidRDefault="00B31597" w:rsidP="00540C7B">
            <w:pPr>
              <w:tabs>
                <w:tab w:val="left" w:pos="1557"/>
                <w:tab w:val="left" w:pos="2697"/>
              </w:tabs>
              <w:spacing w:line="240" w:lineRule="atLeast"/>
              <w:jc w:val="center"/>
              <w:rPr>
                <w:b/>
              </w:rPr>
            </w:pPr>
            <w:r w:rsidRPr="00B4182D">
              <w:rPr>
                <w:b/>
              </w:rPr>
              <w:t>Наименование ключевого показателя</w:t>
            </w:r>
          </w:p>
        </w:tc>
        <w:tc>
          <w:tcPr>
            <w:tcW w:w="1134" w:type="dxa"/>
            <w:vAlign w:val="center"/>
          </w:tcPr>
          <w:p w:rsidR="00B31597" w:rsidRPr="00B4182D" w:rsidRDefault="00B31597" w:rsidP="00C658F1">
            <w:pPr>
              <w:spacing w:line="240" w:lineRule="atLeast"/>
              <w:ind w:left="-57" w:right="-57"/>
              <w:jc w:val="center"/>
              <w:rPr>
                <w:b/>
              </w:rPr>
            </w:pPr>
            <w:r w:rsidRPr="00B4182D">
              <w:rPr>
                <w:b/>
              </w:rPr>
              <w:t>Единица измерения</w:t>
            </w:r>
          </w:p>
        </w:tc>
        <w:tc>
          <w:tcPr>
            <w:tcW w:w="992" w:type="dxa"/>
            <w:vAlign w:val="center"/>
          </w:tcPr>
          <w:p w:rsidR="00B31597" w:rsidRPr="00B4182D" w:rsidRDefault="00B31597" w:rsidP="00BC610A">
            <w:pPr>
              <w:ind w:left="-57" w:right="-57"/>
              <w:jc w:val="center"/>
              <w:rPr>
                <w:b/>
                <w:bCs/>
              </w:rPr>
            </w:pPr>
            <w:r w:rsidRPr="00B4182D">
              <w:rPr>
                <w:b/>
                <w:bCs/>
              </w:rPr>
              <w:t>На 31 декабря 2023 года</w:t>
            </w:r>
          </w:p>
          <w:p w:rsidR="00B31597" w:rsidRPr="00B4182D" w:rsidRDefault="00B31597" w:rsidP="00BC610A">
            <w:pPr>
              <w:ind w:left="-57" w:right="-57"/>
              <w:jc w:val="center"/>
              <w:rPr>
                <w:b/>
                <w:bCs/>
              </w:rPr>
            </w:pPr>
            <w:r w:rsidRPr="00B4182D">
              <w:rPr>
                <w:b/>
                <w:bCs/>
              </w:rPr>
              <w:t>план</w:t>
            </w:r>
          </w:p>
        </w:tc>
        <w:tc>
          <w:tcPr>
            <w:tcW w:w="992" w:type="dxa"/>
          </w:tcPr>
          <w:p w:rsidR="00B31597" w:rsidRPr="00B4182D" w:rsidRDefault="00B31597" w:rsidP="00B31597">
            <w:pPr>
              <w:ind w:left="-57" w:right="-57"/>
              <w:rPr>
                <w:b/>
                <w:bCs/>
              </w:rPr>
            </w:pPr>
          </w:p>
          <w:p w:rsidR="00B31597" w:rsidRPr="00B4182D" w:rsidRDefault="00B31597" w:rsidP="00B31597">
            <w:pPr>
              <w:ind w:left="-57" w:right="-57"/>
              <w:rPr>
                <w:b/>
                <w:bCs/>
              </w:rPr>
            </w:pPr>
          </w:p>
          <w:p w:rsidR="00B31597" w:rsidRPr="00B4182D" w:rsidRDefault="00B31597" w:rsidP="00B31597">
            <w:pPr>
              <w:ind w:left="-57" w:right="-57"/>
              <w:rPr>
                <w:b/>
                <w:bCs/>
              </w:rPr>
            </w:pPr>
          </w:p>
          <w:p w:rsidR="00B31597" w:rsidRPr="00B4182D" w:rsidRDefault="00B31597" w:rsidP="00D50A2F">
            <w:pPr>
              <w:ind w:left="-57" w:right="-57"/>
              <w:rPr>
                <w:b/>
                <w:bCs/>
              </w:rPr>
            </w:pPr>
            <w:r w:rsidRPr="00B4182D">
              <w:rPr>
                <w:b/>
                <w:bCs/>
              </w:rPr>
              <w:t>Оценка выполне</w:t>
            </w:r>
            <w:r w:rsidR="00C658F1">
              <w:rPr>
                <w:b/>
                <w:bCs/>
              </w:rPr>
              <w:t>-</w:t>
            </w:r>
            <w:r w:rsidRPr="00B4182D">
              <w:rPr>
                <w:b/>
                <w:bCs/>
              </w:rPr>
              <w:t>ния по состоянию на 01.0</w:t>
            </w:r>
            <w:r w:rsidR="00D50A2F">
              <w:rPr>
                <w:b/>
                <w:bCs/>
              </w:rPr>
              <w:t>7</w:t>
            </w:r>
            <w:r w:rsidRPr="00B4182D">
              <w:rPr>
                <w:b/>
                <w:bCs/>
              </w:rPr>
              <w:t>.2023</w:t>
            </w:r>
          </w:p>
        </w:tc>
        <w:tc>
          <w:tcPr>
            <w:tcW w:w="1389" w:type="dxa"/>
            <w:shd w:val="clear" w:color="auto" w:fill="FFFFFF" w:themeFill="background1"/>
            <w:vAlign w:val="center"/>
          </w:tcPr>
          <w:p w:rsidR="00B31597" w:rsidRPr="00B4182D" w:rsidRDefault="00B31597" w:rsidP="00B31597">
            <w:pPr>
              <w:ind w:left="-57" w:right="-57"/>
              <w:rPr>
                <w:b/>
                <w:bCs/>
              </w:rPr>
            </w:pPr>
          </w:p>
          <w:p w:rsidR="00B31597" w:rsidRPr="00B4182D" w:rsidRDefault="00B31597" w:rsidP="00B31597">
            <w:pPr>
              <w:ind w:left="-57" w:right="-57"/>
              <w:rPr>
                <w:b/>
                <w:bCs/>
              </w:rPr>
            </w:pPr>
          </w:p>
          <w:p w:rsidR="00B31597" w:rsidRPr="00B4182D" w:rsidRDefault="00B31597" w:rsidP="00B31597">
            <w:pPr>
              <w:ind w:left="-57" w:right="-57"/>
              <w:rPr>
                <w:b/>
                <w:bCs/>
              </w:rPr>
            </w:pPr>
          </w:p>
          <w:p w:rsidR="00B31597" w:rsidRPr="00B4182D" w:rsidRDefault="00B31597" w:rsidP="00B31597">
            <w:pPr>
              <w:ind w:left="-57" w:right="-57"/>
              <w:rPr>
                <w:b/>
                <w:bCs/>
              </w:rPr>
            </w:pPr>
            <w:r w:rsidRPr="00B4182D">
              <w:rPr>
                <w:b/>
                <w:bCs/>
              </w:rPr>
              <w:t>Процент выполнения показателя по сравнению с плановыми данными за 2023 год,%</w:t>
            </w:r>
          </w:p>
          <w:p w:rsidR="00B31597" w:rsidRPr="00B4182D" w:rsidRDefault="00B31597" w:rsidP="00B31597">
            <w:pPr>
              <w:ind w:left="-57" w:right="-57"/>
              <w:rPr>
                <w:b/>
                <w:bCs/>
              </w:rPr>
            </w:pPr>
          </w:p>
          <w:p w:rsidR="00B31597" w:rsidRPr="00B4182D" w:rsidRDefault="00B31597" w:rsidP="00B31597">
            <w:pPr>
              <w:ind w:left="-57" w:right="-57"/>
              <w:rPr>
                <w:b/>
                <w:bCs/>
              </w:rPr>
            </w:pPr>
          </w:p>
          <w:p w:rsidR="00B31597" w:rsidRPr="00B4182D" w:rsidRDefault="00B31597" w:rsidP="00B31597">
            <w:pPr>
              <w:ind w:left="-57" w:right="-57"/>
              <w:rPr>
                <w:b/>
                <w:bCs/>
              </w:rPr>
            </w:pPr>
          </w:p>
          <w:p w:rsidR="00B31597" w:rsidRPr="00B4182D" w:rsidRDefault="00B31597" w:rsidP="00B31597">
            <w:pPr>
              <w:ind w:left="-57" w:right="-57"/>
              <w:rPr>
                <w:b/>
                <w:bCs/>
              </w:rPr>
            </w:pPr>
          </w:p>
        </w:tc>
        <w:tc>
          <w:tcPr>
            <w:tcW w:w="1305" w:type="dxa"/>
            <w:shd w:val="clear" w:color="auto" w:fill="FFFFFF" w:themeFill="background1"/>
            <w:vAlign w:val="center"/>
          </w:tcPr>
          <w:p w:rsidR="00B31597" w:rsidRPr="00B4182D" w:rsidRDefault="00B31597" w:rsidP="00B31597">
            <w:pPr>
              <w:ind w:left="-57" w:right="-57"/>
              <w:rPr>
                <w:b/>
                <w:bCs/>
              </w:rPr>
            </w:pPr>
            <w:r w:rsidRPr="00B4182D">
              <w:rPr>
                <w:b/>
                <w:bCs/>
              </w:rPr>
              <w:t>Оценка выполнения по состоянию на 31.12.2023</w:t>
            </w:r>
          </w:p>
        </w:tc>
        <w:tc>
          <w:tcPr>
            <w:tcW w:w="1870" w:type="dxa"/>
            <w:shd w:val="clear" w:color="auto" w:fill="FFFFFF" w:themeFill="background1"/>
          </w:tcPr>
          <w:p w:rsidR="00B31597" w:rsidRPr="00B4182D" w:rsidRDefault="00B31597" w:rsidP="00540C7B">
            <w:pPr>
              <w:spacing w:line="240" w:lineRule="atLeast"/>
              <w:jc w:val="center"/>
              <w:rPr>
                <w:b/>
                <w:bCs/>
              </w:rPr>
            </w:pPr>
            <w:r w:rsidRPr="00B4182D">
              <w:rPr>
                <w:b/>
                <w:bCs/>
              </w:rPr>
              <w:t>Ответственный исполнитель</w:t>
            </w:r>
          </w:p>
        </w:tc>
      </w:tr>
      <w:tr w:rsidR="00B31597" w:rsidRPr="00342D83" w:rsidTr="00C658F1">
        <w:trPr>
          <w:jc w:val="center"/>
        </w:trPr>
        <w:tc>
          <w:tcPr>
            <w:tcW w:w="711" w:type="dxa"/>
          </w:tcPr>
          <w:p w:rsidR="00B31597" w:rsidRPr="00342D83" w:rsidRDefault="00B31597" w:rsidP="00781B4B">
            <w:pPr>
              <w:ind w:left="-57" w:right="-57"/>
              <w:jc w:val="center"/>
              <w:rPr>
                <w:sz w:val="24"/>
                <w:szCs w:val="24"/>
              </w:rPr>
            </w:pPr>
            <w:r w:rsidRPr="00342D83">
              <w:rPr>
                <w:sz w:val="24"/>
                <w:szCs w:val="24"/>
              </w:rPr>
              <w:t>2</w:t>
            </w:r>
            <w:r w:rsidR="00781B4B">
              <w:rPr>
                <w:sz w:val="24"/>
                <w:szCs w:val="24"/>
              </w:rPr>
              <w:t>1</w:t>
            </w:r>
            <w:r w:rsidRPr="00342D83">
              <w:rPr>
                <w:sz w:val="24"/>
                <w:szCs w:val="24"/>
              </w:rPr>
              <w:t>.2.1</w:t>
            </w:r>
          </w:p>
        </w:tc>
        <w:tc>
          <w:tcPr>
            <w:tcW w:w="4651" w:type="dxa"/>
          </w:tcPr>
          <w:p w:rsidR="00B31597" w:rsidRPr="00342D83" w:rsidRDefault="00B31597" w:rsidP="00F22957">
            <w:pPr>
              <w:autoSpaceDE w:val="0"/>
              <w:autoSpaceDN w:val="0"/>
              <w:adjustRightInd w:val="0"/>
              <w:jc w:val="both"/>
              <w:rPr>
                <w:rFonts w:eastAsiaTheme="minorHAnsi"/>
                <w:sz w:val="24"/>
                <w:szCs w:val="24"/>
              </w:rPr>
            </w:pPr>
            <w:r>
              <w:rPr>
                <w:rFonts w:eastAsiaTheme="minorHAnsi"/>
                <w:sz w:val="24"/>
                <w:szCs w:val="24"/>
              </w:rPr>
              <w:t>К</w:t>
            </w:r>
            <w:r w:rsidRPr="00342D83">
              <w:rPr>
                <w:rFonts w:eastAsiaTheme="minorHAnsi"/>
                <w:sz w:val="24"/>
                <w:szCs w:val="24"/>
              </w:rPr>
              <w:t>оличеств</w:t>
            </w:r>
            <w:r>
              <w:rPr>
                <w:rFonts w:eastAsiaTheme="minorHAnsi"/>
                <w:sz w:val="24"/>
                <w:szCs w:val="24"/>
              </w:rPr>
              <w:t xml:space="preserve">о разрешений на использование земель, без предоставления земельного участка и установления сервитута, </w:t>
            </w:r>
            <w:r w:rsidRPr="00342D83">
              <w:rPr>
                <w:rFonts w:eastAsiaTheme="minorHAnsi"/>
                <w:sz w:val="24"/>
                <w:szCs w:val="24"/>
              </w:rPr>
              <w:t>фактически используемых операторами связи для размещения и строительства сетей и сооружений связи</w:t>
            </w:r>
          </w:p>
          <w:p w:rsidR="00B31597" w:rsidRPr="00342D83" w:rsidRDefault="00B31597" w:rsidP="009761A5">
            <w:pPr>
              <w:autoSpaceDE w:val="0"/>
              <w:autoSpaceDN w:val="0"/>
              <w:adjustRightInd w:val="0"/>
              <w:jc w:val="both"/>
              <w:rPr>
                <w:rFonts w:eastAsiaTheme="minorHAnsi"/>
                <w:b/>
                <w:i/>
                <w:sz w:val="24"/>
                <w:szCs w:val="24"/>
              </w:rPr>
            </w:pPr>
            <w:r w:rsidRPr="00342D83">
              <w:rPr>
                <w:rFonts w:eastAsiaTheme="minorHAnsi"/>
                <w:sz w:val="24"/>
                <w:szCs w:val="24"/>
              </w:rPr>
              <w:t>(</w:t>
            </w:r>
            <w:r>
              <w:rPr>
                <w:rFonts w:eastAsiaTheme="minorHAnsi"/>
                <w:sz w:val="24"/>
                <w:szCs w:val="24"/>
              </w:rPr>
              <w:t>дополнительный показатель</w:t>
            </w:r>
            <w:r w:rsidRPr="00702684">
              <w:rPr>
                <w:rFonts w:eastAsiaTheme="minorHAnsi"/>
                <w:sz w:val="24"/>
                <w:szCs w:val="24"/>
              </w:rPr>
              <w:t>)</w:t>
            </w:r>
            <w:r w:rsidRPr="007A6AFA">
              <w:rPr>
                <w:rFonts w:eastAsiaTheme="minorHAnsi"/>
                <w:color w:val="FF0000"/>
                <w:sz w:val="24"/>
                <w:szCs w:val="24"/>
              </w:rPr>
              <w:t xml:space="preserve"> </w:t>
            </w:r>
          </w:p>
        </w:tc>
        <w:tc>
          <w:tcPr>
            <w:tcW w:w="1134" w:type="dxa"/>
          </w:tcPr>
          <w:p w:rsidR="00B31597" w:rsidRPr="00342D83" w:rsidRDefault="00B31597" w:rsidP="00AD02B9">
            <w:pPr>
              <w:ind w:right="-57" w:hanging="62"/>
              <w:jc w:val="center"/>
              <w:rPr>
                <w:sz w:val="24"/>
                <w:szCs w:val="24"/>
              </w:rPr>
            </w:pPr>
            <w:r>
              <w:rPr>
                <w:sz w:val="24"/>
                <w:szCs w:val="24"/>
              </w:rPr>
              <w:t>Ед.</w:t>
            </w:r>
          </w:p>
        </w:tc>
        <w:tc>
          <w:tcPr>
            <w:tcW w:w="992" w:type="dxa"/>
          </w:tcPr>
          <w:p w:rsidR="00B31597" w:rsidRPr="00702684" w:rsidRDefault="00B31597" w:rsidP="00A112AB">
            <w:pPr>
              <w:jc w:val="center"/>
              <w:rPr>
                <w:sz w:val="24"/>
                <w:szCs w:val="24"/>
              </w:rPr>
            </w:pPr>
            <w:r>
              <w:rPr>
                <w:sz w:val="24"/>
                <w:szCs w:val="24"/>
              </w:rPr>
              <w:t>8</w:t>
            </w:r>
          </w:p>
        </w:tc>
        <w:tc>
          <w:tcPr>
            <w:tcW w:w="992" w:type="dxa"/>
          </w:tcPr>
          <w:p w:rsidR="00B31597" w:rsidRPr="00702684" w:rsidRDefault="006226B8" w:rsidP="00A112AB">
            <w:pPr>
              <w:jc w:val="center"/>
              <w:rPr>
                <w:sz w:val="24"/>
                <w:szCs w:val="24"/>
              </w:rPr>
            </w:pPr>
            <w:r>
              <w:rPr>
                <w:sz w:val="24"/>
                <w:szCs w:val="24"/>
              </w:rPr>
              <w:t>22</w:t>
            </w:r>
          </w:p>
        </w:tc>
        <w:tc>
          <w:tcPr>
            <w:tcW w:w="1389" w:type="dxa"/>
          </w:tcPr>
          <w:p w:rsidR="00B31597" w:rsidRPr="00702684" w:rsidRDefault="006226B8" w:rsidP="00A112AB">
            <w:pPr>
              <w:jc w:val="center"/>
              <w:rPr>
                <w:sz w:val="24"/>
                <w:szCs w:val="24"/>
              </w:rPr>
            </w:pPr>
            <w:r>
              <w:rPr>
                <w:sz w:val="24"/>
                <w:szCs w:val="24"/>
              </w:rPr>
              <w:t>275</w:t>
            </w:r>
          </w:p>
        </w:tc>
        <w:tc>
          <w:tcPr>
            <w:tcW w:w="1305" w:type="dxa"/>
          </w:tcPr>
          <w:p w:rsidR="00B31597" w:rsidRPr="00342D83" w:rsidRDefault="006226B8" w:rsidP="00AD02B9">
            <w:pPr>
              <w:jc w:val="center"/>
              <w:rPr>
                <w:bCs/>
                <w:sz w:val="24"/>
                <w:szCs w:val="24"/>
              </w:rPr>
            </w:pPr>
            <w:r>
              <w:rPr>
                <w:bCs/>
                <w:sz w:val="24"/>
                <w:szCs w:val="24"/>
              </w:rPr>
              <w:t>22</w:t>
            </w:r>
          </w:p>
        </w:tc>
        <w:tc>
          <w:tcPr>
            <w:tcW w:w="1870" w:type="dxa"/>
          </w:tcPr>
          <w:p w:rsidR="00B31597" w:rsidRPr="00342D83" w:rsidRDefault="00B31597" w:rsidP="000B5F8F">
            <w:pPr>
              <w:jc w:val="center"/>
              <w:rPr>
                <w:bCs/>
                <w:sz w:val="24"/>
                <w:szCs w:val="24"/>
              </w:rPr>
            </w:pPr>
            <w:r w:rsidRPr="000B5F8F">
              <w:rPr>
                <w:bCs/>
                <w:sz w:val="24"/>
                <w:szCs w:val="24"/>
              </w:rPr>
              <w:t>Комитет  по земельным и имущественным отношениям администрации Алексеевского городского округа</w:t>
            </w:r>
          </w:p>
        </w:tc>
      </w:tr>
      <w:tr w:rsidR="00B31597" w:rsidRPr="00342D83" w:rsidTr="00C658F1">
        <w:trPr>
          <w:trHeight w:val="2666"/>
          <w:jc w:val="center"/>
        </w:trPr>
        <w:tc>
          <w:tcPr>
            <w:tcW w:w="711" w:type="dxa"/>
          </w:tcPr>
          <w:p w:rsidR="00B31597" w:rsidRPr="00342D83" w:rsidRDefault="00B31597" w:rsidP="00D77DCC">
            <w:pPr>
              <w:ind w:left="-57" w:right="-57"/>
              <w:jc w:val="center"/>
              <w:rPr>
                <w:sz w:val="24"/>
                <w:szCs w:val="24"/>
              </w:rPr>
            </w:pPr>
            <w:r w:rsidRPr="00342D83">
              <w:rPr>
                <w:sz w:val="24"/>
                <w:szCs w:val="24"/>
              </w:rPr>
              <w:lastRenderedPageBreak/>
              <w:t>21.2.2</w:t>
            </w:r>
          </w:p>
        </w:tc>
        <w:tc>
          <w:tcPr>
            <w:tcW w:w="4651" w:type="dxa"/>
          </w:tcPr>
          <w:p w:rsidR="00B31597" w:rsidRPr="00342D83" w:rsidRDefault="00B31597" w:rsidP="00177DC0">
            <w:pPr>
              <w:autoSpaceDE w:val="0"/>
              <w:autoSpaceDN w:val="0"/>
              <w:adjustRightInd w:val="0"/>
              <w:jc w:val="both"/>
              <w:rPr>
                <w:rFonts w:eastAsiaTheme="minorHAnsi"/>
                <w:sz w:val="24"/>
                <w:szCs w:val="24"/>
              </w:rPr>
            </w:pPr>
            <w:r w:rsidRPr="00342D83">
              <w:rPr>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(по Стандарту и методике ФАС)</w:t>
            </w:r>
          </w:p>
        </w:tc>
        <w:tc>
          <w:tcPr>
            <w:tcW w:w="1134" w:type="dxa"/>
          </w:tcPr>
          <w:p w:rsidR="00B31597" w:rsidRPr="00342D83" w:rsidRDefault="00B31597" w:rsidP="00AD02B9">
            <w:pPr>
              <w:jc w:val="center"/>
              <w:rPr>
                <w:rFonts w:eastAsiaTheme="minorHAnsi"/>
                <w:sz w:val="24"/>
                <w:szCs w:val="24"/>
              </w:rPr>
            </w:pPr>
            <w:r w:rsidRPr="00342D83">
              <w:rPr>
                <w:rFonts w:eastAsiaTheme="minorHAnsi"/>
                <w:sz w:val="24"/>
                <w:szCs w:val="24"/>
              </w:rPr>
              <w:t>%</w:t>
            </w:r>
          </w:p>
        </w:tc>
        <w:tc>
          <w:tcPr>
            <w:tcW w:w="992" w:type="dxa"/>
          </w:tcPr>
          <w:p w:rsidR="00B31597" w:rsidRPr="00342D83" w:rsidRDefault="00B31597" w:rsidP="0079330C">
            <w:pPr>
              <w:jc w:val="center"/>
              <w:rPr>
                <w:sz w:val="24"/>
                <w:szCs w:val="24"/>
              </w:rPr>
            </w:pPr>
            <w:r w:rsidRPr="00342D83">
              <w:rPr>
                <w:sz w:val="24"/>
                <w:szCs w:val="24"/>
              </w:rPr>
              <w:t>100</w:t>
            </w:r>
          </w:p>
        </w:tc>
        <w:tc>
          <w:tcPr>
            <w:tcW w:w="992" w:type="dxa"/>
          </w:tcPr>
          <w:p w:rsidR="00B31597" w:rsidRPr="00342D83" w:rsidRDefault="009E02DF" w:rsidP="0079330C">
            <w:pPr>
              <w:jc w:val="center"/>
              <w:rPr>
                <w:sz w:val="24"/>
                <w:szCs w:val="24"/>
              </w:rPr>
            </w:pPr>
            <w:r>
              <w:rPr>
                <w:sz w:val="24"/>
                <w:szCs w:val="24"/>
              </w:rPr>
              <w:t>100</w:t>
            </w:r>
          </w:p>
        </w:tc>
        <w:tc>
          <w:tcPr>
            <w:tcW w:w="1389" w:type="dxa"/>
          </w:tcPr>
          <w:p w:rsidR="00B31597" w:rsidRPr="00342D83" w:rsidRDefault="009E02DF" w:rsidP="0079330C">
            <w:pPr>
              <w:jc w:val="center"/>
              <w:rPr>
                <w:sz w:val="24"/>
                <w:szCs w:val="24"/>
              </w:rPr>
            </w:pPr>
            <w:r>
              <w:rPr>
                <w:sz w:val="24"/>
                <w:szCs w:val="24"/>
              </w:rPr>
              <w:t>100</w:t>
            </w:r>
          </w:p>
        </w:tc>
        <w:tc>
          <w:tcPr>
            <w:tcW w:w="1305" w:type="dxa"/>
          </w:tcPr>
          <w:p w:rsidR="00B31597" w:rsidRPr="00342D83" w:rsidRDefault="009E02DF" w:rsidP="00AD02B9">
            <w:pPr>
              <w:jc w:val="center"/>
              <w:rPr>
                <w:bCs/>
                <w:sz w:val="24"/>
                <w:szCs w:val="24"/>
              </w:rPr>
            </w:pPr>
            <w:r>
              <w:rPr>
                <w:bCs/>
                <w:sz w:val="24"/>
                <w:szCs w:val="24"/>
              </w:rPr>
              <w:t>100</w:t>
            </w:r>
          </w:p>
        </w:tc>
        <w:tc>
          <w:tcPr>
            <w:tcW w:w="1870" w:type="dxa"/>
          </w:tcPr>
          <w:p w:rsidR="00B31597" w:rsidRPr="00342D83" w:rsidRDefault="00B31597" w:rsidP="00E05E5A">
            <w:pPr>
              <w:jc w:val="center"/>
              <w:rPr>
                <w:bCs/>
                <w:sz w:val="24"/>
                <w:szCs w:val="24"/>
              </w:rPr>
            </w:pPr>
            <w:r>
              <w:rPr>
                <w:bCs/>
                <w:sz w:val="24"/>
                <w:szCs w:val="24"/>
              </w:rPr>
              <w:t xml:space="preserve">Комитет экономического развития </w:t>
            </w:r>
            <w:r w:rsidRPr="00342D83">
              <w:rPr>
                <w:bCs/>
                <w:sz w:val="24"/>
                <w:szCs w:val="24"/>
              </w:rPr>
              <w:t>администрации Алексеевского городского округа</w:t>
            </w:r>
          </w:p>
        </w:tc>
      </w:tr>
    </w:tbl>
    <w:p w:rsidR="008A4B92" w:rsidRPr="00342D83" w:rsidRDefault="008A4B92" w:rsidP="00540C7B">
      <w:pPr>
        <w:contextualSpacing/>
        <w:jc w:val="center"/>
        <w:rPr>
          <w:rFonts w:eastAsia="Calibri"/>
          <w:b/>
          <w:sz w:val="28"/>
          <w:szCs w:val="28"/>
          <w:lang w:eastAsia="en-US"/>
        </w:rPr>
      </w:pPr>
    </w:p>
    <w:p w:rsidR="00EF1791" w:rsidRDefault="00EF1791" w:rsidP="00540C7B">
      <w:pPr>
        <w:contextualSpacing/>
        <w:jc w:val="center"/>
        <w:rPr>
          <w:rFonts w:eastAsia="Calibri"/>
          <w:b/>
          <w:sz w:val="28"/>
          <w:szCs w:val="28"/>
          <w:lang w:eastAsia="en-US"/>
        </w:rPr>
      </w:pPr>
    </w:p>
    <w:p w:rsidR="00EF1791" w:rsidRDefault="00EF1791" w:rsidP="00540C7B">
      <w:pPr>
        <w:contextualSpacing/>
        <w:jc w:val="center"/>
        <w:rPr>
          <w:rFonts w:eastAsia="Calibri"/>
          <w:b/>
          <w:sz w:val="28"/>
          <w:szCs w:val="28"/>
          <w:lang w:eastAsia="en-US"/>
        </w:rPr>
      </w:pPr>
    </w:p>
    <w:p w:rsidR="00EF1791" w:rsidRDefault="00EF1791" w:rsidP="00540C7B">
      <w:pPr>
        <w:contextualSpacing/>
        <w:jc w:val="center"/>
        <w:rPr>
          <w:rFonts w:eastAsia="Calibri"/>
          <w:b/>
          <w:sz w:val="28"/>
          <w:szCs w:val="28"/>
          <w:lang w:eastAsia="en-US"/>
        </w:rPr>
      </w:pPr>
    </w:p>
    <w:p w:rsidR="00E8644D" w:rsidRDefault="00E8644D" w:rsidP="00540C7B">
      <w:pPr>
        <w:contextualSpacing/>
        <w:jc w:val="center"/>
        <w:rPr>
          <w:rFonts w:eastAsia="Calibri"/>
          <w:b/>
          <w:sz w:val="28"/>
          <w:szCs w:val="28"/>
          <w:lang w:eastAsia="en-US"/>
        </w:rPr>
      </w:pPr>
    </w:p>
    <w:p w:rsidR="00E8644D" w:rsidRDefault="00E8644D" w:rsidP="00540C7B">
      <w:pPr>
        <w:contextualSpacing/>
        <w:jc w:val="center"/>
        <w:rPr>
          <w:rFonts w:eastAsia="Calibri"/>
          <w:b/>
          <w:sz w:val="28"/>
          <w:szCs w:val="28"/>
          <w:lang w:eastAsia="en-US"/>
        </w:rPr>
      </w:pPr>
    </w:p>
    <w:p w:rsidR="00540C7B" w:rsidRPr="00342D83" w:rsidRDefault="00540C7B" w:rsidP="00540C7B">
      <w:pPr>
        <w:contextualSpacing/>
        <w:jc w:val="center"/>
        <w:rPr>
          <w:rFonts w:eastAsia="Calibri"/>
          <w:b/>
          <w:sz w:val="28"/>
          <w:szCs w:val="28"/>
          <w:lang w:eastAsia="en-US"/>
        </w:rPr>
      </w:pPr>
      <w:r w:rsidRPr="00342D83">
        <w:rPr>
          <w:rFonts w:eastAsia="Calibri"/>
          <w:b/>
          <w:sz w:val="28"/>
          <w:szCs w:val="28"/>
          <w:lang w:eastAsia="en-US"/>
        </w:rPr>
        <w:t>2</w:t>
      </w:r>
      <w:r w:rsidR="006441E4" w:rsidRPr="00342D83">
        <w:rPr>
          <w:rFonts w:eastAsia="Calibri"/>
          <w:b/>
          <w:sz w:val="28"/>
          <w:szCs w:val="28"/>
          <w:lang w:eastAsia="en-US"/>
        </w:rPr>
        <w:t>1</w:t>
      </w:r>
      <w:r w:rsidRPr="00342D83">
        <w:rPr>
          <w:rFonts w:eastAsia="Calibri"/>
          <w:b/>
          <w:sz w:val="28"/>
          <w:szCs w:val="28"/>
          <w:lang w:eastAsia="en-US"/>
        </w:rPr>
        <w:t xml:space="preserve">.3.  Мероприятия по содействию развитию конкуренции </w:t>
      </w:r>
    </w:p>
    <w:p w:rsidR="007433FC" w:rsidRPr="00342D83" w:rsidRDefault="007433FC" w:rsidP="00540C7B">
      <w:pPr>
        <w:contextualSpacing/>
        <w:jc w:val="center"/>
        <w:rPr>
          <w:rFonts w:eastAsia="Calibri"/>
          <w:b/>
          <w:sz w:val="28"/>
          <w:szCs w:val="28"/>
          <w:lang w:eastAsia="en-US"/>
        </w:rPr>
      </w:pPr>
    </w:p>
    <w:tbl>
      <w:tblPr>
        <w:tblW w:w="14588" w:type="dxa"/>
        <w:jc w:val="center"/>
        <w:tblLayout w:type="fixed"/>
        <w:tblLook w:val="04A0" w:firstRow="1" w:lastRow="0" w:firstColumn="1" w:lastColumn="0" w:noHBand="0" w:noVBand="1"/>
      </w:tblPr>
      <w:tblGrid>
        <w:gridCol w:w="958"/>
        <w:gridCol w:w="3283"/>
        <w:gridCol w:w="4111"/>
        <w:gridCol w:w="3118"/>
        <w:gridCol w:w="3118"/>
      </w:tblGrid>
      <w:tr w:rsidR="005E5F11" w:rsidRPr="00342D83" w:rsidTr="005E5F11">
        <w:trPr>
          <w:trHeight w:val="624"/>
          <w:tblHeader/>
          <w:jc w:val="center"/>
        </w:trPr>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5E5F11" w:rsidRPr="00342D83" w:rsidRDefault="005E5F11" w:rsidP="004E239A">
            <w:pPr>
              <w:ind w:left="-57" w:right="-57"/>
              <w:jc w:val="center"/>
              <w:rPr>
                <w:b/>
                <w:bCs/>
                <w:sz w:val="24"/>
                <w:szCs w:val="24"/>
              </w:rPr>
            </w:pPr>
            <w:r w:rsidRPr="00342D83">
              <w:rPr>
                <w:b/>
                <w:bCs/>
                <w:sz w:val="24"/>
                <w:szCs w:val="24"/>
              </w:rPr>
              <w:t>№</w:t>
            </w:r>
          </w:p>
          <w:p w:rsidR="005E5F11" w:rsidRPr="00342D83" w:rsidRDefault="005E5F11" w:rsidP="004E239A">
            <w:pPr>
              <w:ind w:left="-57" w:right="-57"/>
              <w:jc w:val="center"/>
              <w:rPr>
                <w:b/>
                <w:bCs/>
                <w:sz w:val="24"/>
                <w:szCs w:val="24"/>
              </w:rPr>
            </w:pPr>
            <w:r w:rsidRPr="00342D83">
              <w:rPr>
                <w:b/>
                <w:bCs/>
                <w:sz w:val="24"/>
                <w:szCs w:val="24"/>
              </w:rPr>
              <w:t>п/п</w:t>
            </w:r>
          </w:p>
        </w:tc>
        <w:tc>
          <w:tcPr>
            <w:tcW w:w="3283" w:type="dxa"/>
            <w:tcBorders>
              <w:top w:val="single" w:sz="4" w:space="0" w:color="auto"/>
              <w:left w:val="single" w:sz="4" w:space="0" w:color="auto"/>
              <w:bottom w:val="single" w:sz="4" w:space="0" w:color="auto"/>
              <w:right w:val="single" w:sz="4" w:space="0" w:color="auto"/>
            </w:tcBorders>
            <w:shd w:val="clear" w:color="auto" w:fill="auto"/>
            <w:hideMark/>
          </w:tcPr>
          <w:p w:rsidR="005E5F11" w:rsidRPr="00342D83" w:rsidRDefault="005E5F11" w:rsidP="004E239A">
            <w:pPr>
              <w:ind w:left="-57" w:right="-57"/>
              <w:jc w:val="center"/>
              <w:rPr>
                <w:b/>
                <w:bCs/>
                <w:sz w:val="24"/>
                <w:szCs w:val="24"/>
              </w:rPr>
            </w:pPr>
            <w:r w:rsidRPr="00342D83">
              <w:rPr>
                <w:b/>
                <w:bCs/>
                <w:sz w:val="24"/>
                <w:szCs w:val="24"/>
              </w:rPr>
              <w:t>Наименование мероприятия</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5E5F11" w:rsidRPr="00342D83" w:rsidRDefault="005E5F11" w:rsidP="004E239A">
            <w:pPr>
              <w:ind w:left="-57" w:right="-57"/>
              <w:jc w:val="center"/>
              <w:rPr>
                <w:b/>
                <w:bCs/>
                <w:sz w:val="24"/>
                <w:szCs w:val="24"/>
              </w:rPr>
            </w:pPr>
            <w:r w:rsidRPr="00342D83">
              <w:rPr>
                <w:b/>
                <w:bCs/>
                <w:sz w:val="24"/>
                <w:szCs w:val="24"/>
              </w:rPr>
              <w:t>Результат выполнения мероприятия</w:t>
            </w:r>
          </w:p>
        </w:tc>
        <w:tc>
          <w:tcPr>
            <w:tcW w:w="3118" w:type="dxa"/>
            <w:tcBorders>
              <w:top w:val="single" w:sz="4" w:space="0" w:color="auto"/>
              <w:left w:val="single" w:sz="4" w:space="0" w:color="auto"/>
              <w:bottom w:val="single" w:sz="4" w:space="0" w:color="auto"/>
              <w:right w:val="single" w:sz="4" w:space="0" w:color="auto"/>
            </w:tcBorders>
          </w:tcPr>
          <w:p w:rsidR="005E5F11" w:rsidRPr="00342D83" w:rsidRDefault="00D50A2F" w:rsidP="004E239A">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5E5F11" w:rsidRPr="00342D83" w:rsidRDefault="005E5F11" w:rsidP="004E239A">
            <w:pPr>
              <w:ind w:left="-57" w:right="-57"/>
              <w:jc w:val="center"/>
              <w:rPr>
                <w:b/>
                <w:bCs/>
                <w:sz w:val="24"/>
                <w:szCs w:val="24"/>
              </w:rPr>
            </w:pPr>
            <w:r w:rsidRPr="00342D83">
              <w:rPr>
                <w:b/>
                <w:bCs/>
                <w:sz w:val="24"/>
                <w:szCs w:val="24"/>
              </w:rPr>
              <w:t>Ответственные исполнители мероприятия</w:t>
            </w:r>
          </w:p>
        </w:tc>
      </w:tr>
      <w:tr w:rsidR="000E4EBF" w:rsidRPr="00342D83" w:rsidTr="005E5F11">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0E4EBF" w:rsidRPr="00342D83" w:rsidRDefault="000E4EBF" w:rsidP="007433FC">
            <w:pPr>
              <w:ind w:left="-57" w:right="-57"/>
              <w:jc w:val="center"/>
              <w:rPr>
                <w:sz w:val="24"/>
                <w:szCs w:val="24"/>
              </w:rPr>
            </w:pPr>
            <w:r w:rsidRPr="00342D83">
              <w:rPr>
                <w:sz w:val="24"/>
                <w:szCs w:val="24"/>
              </w:rPr>
              <w:t>21.3.1</w:t>
            </w:r>
          </w:p>
        </w:tc>
        <w:tc>
          <w:tcPr>
            <w:tcW w:w="3283" w:type="dxa"/>
            <w:tcBorders>
              <w:top w:val="single" w:sz="4" w:space="0" w:color="auto"/>
              <w:left w:val="nil"/>
              <w:bottom w:val="single" w:sz="4" w:space="0" w:color="auto"/>
              <w:right w:val="single" w:sz="4" w:space="0" w:color="auto"/>
            </w:tcBorders>
            <w:shd w:val="clear" w:color="auto" w:fill="auto"/>
            <w:noWrap/>
          </w:tcPr>
          <w:p w:rsidR="000E4EBF" w:rsidRPr="00342D83" w:rsidRDefault="000E4EBF" w:rsidP="00EF1791">
            <w:pPr>
              <w:ind w:left="-57" w:right="-57"/>
              <w:jc w:val="both"/>
              <w:rPr>
                <w:sz w:val="24"/>
                <w:szCs w:val="24"/>
              </w:rPr>
            </w:pPr>
            <w:r w:rsidRPr="00342D83">
              <w:rPr>
                <w:sz w:val="24"/>
                <w:szCs w:val="24"/>
              </w:rPr>
              <w:t>Оказание содействи</w:t>
            </w:r>
            <w:r>
              <w:rPr>
                <w:sz w:val="24"/>
                <w:szCs w:val="24"/>
              </w:rPr>
              <w:t>я</w:t>
            </w:r>
            <w:r w:rsidRPr="00342D83">
              <w:rPr>
                <w:sz w:val="24"/>
                <w:szCs w:val="24"/>
              </w:rPr>
              <w:t xml:space="preserve"> организациям связи в получении и/или строительстве сооружений связи и помещений, предназначенных для оказания универсальных услуг связи</w:t>
            </w:r>
          </w:p>
        </w:tc>
        <w:tc>
          <w:tcPr>
            <w:tcW w:w="4111" w:type="dxa"/>
            <w:tcBorders>
              <w:top w:val="single" w:sz="4" w:space="0" w:color="auto"/>
              <w:left w:val="nil"/>
              <w:bottom w:val="single" w:sz="4" w:space="0" w:color="auto"/>
              <w:right w:val="single" w:sz="4" w:space="0" w:color="auto"/>
            </w:tcBorders>
            <w:shd w:val="clear" w:color="auto" w:fill="auto"/>
            <w:noWrap/>
          </w:tcPr>
          <w:p w:rsidR="000E4EBF" w:rsidRPr="00342D83" w:rsidRDefault="000E4EBF" w:rsidP="004E239A">
            <w:pPr>
              <w:ind w:left="-57" w:right="-57"/>
              <w:jc w:val="both"/>
              <w:rPr>
                <w:sz w:val="24"/>
                <w:szCs w:val="24"/>
              </w:rPr>
            </w:pPr>
            <w:r w:rsidRPr="00342D83">
              <w:rPr>
                <w:sz w:val="24"/>
                <w:szCs w:val="24"/>
              </w:rPr>
              <w:t>Увеличение доступности средств связи, повышение качества услуг связи</w:t>
            </w:r>
          </w:p>
        </w:tc>
        <w:tc>
          <w:tcPr>
            <w:tcW w:w="3118" w:type="dxa"/>
            <w:tcBorders>
              <w:top w:val="single" w:sz="4" w:space="0" w:color="auto"/>
              <w:left w:val="nil"/>
              <w:bottom w:val="single" w:sz="4" w:space="0" w:color="auto"/>
              <w:right w:val="single" w:sz="4" w:space="0" w:color="auto"/>
            </w:tcBorders>
          </w:tcPr>
          <w:p w:rsidR="000E4EBF" w:rsidRPr="0000676C" w:rsidRDefault="000E4EBF" w:rsidP="00DD2EFD">
            <w:pPr>
              <w:jc w:val="both"/>
              <w:rPr>
                <w:sz w:val="24"/>
                <w:szCs w:val="24"/>
              </w:rPr>
            </w:pPr>
            <w:r>
              <w:rPr>
                <w:sz w:val="24"/>
                <w:szCs w:val="24"/>
              </w:rPr>
              <w:t>Администрацией Алексеевского городского округа организациям связи выдано 22 разрешения на использование земель в целях размещения и/или строительства сооружений связи</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0E4EBF" w:rsidRPr="0000676C" w:rsidRDefault="000E4EBF" w:rsidP="00946C79">
            <w:pPr>
              <w:jc w:val="center"/>
              <w:rPr>
                <w:rFonts w:eastAsia="Calibri"/>
                <w:sz w:val="24"/>
                <w:szCs w:val="24"/>
              </w:rPr>
            </w:pPr>
            <w:r w:rsidRPr="0000676C">
              <w:rPr>
                <w:sz w:val="24"/>
                <w:szCs w:val="24"/>
              </w:rPr>
              <w:t>Комитет земельным и имущественным отношениям администрации Алексеевского</w:t>
            </w:r>
            <w:r w:rsidRPr="0000676C">
              <w:rPr>
                <w:rFonts w:eastAsia="Calibri"/>
                <w:sz w:val="24"/>
                <w:szCs w:val="24"/>
              </w:rPr>
              <w:t xml:space="preserve"> городского округа</w:t>
            </w:r>
          </w:p>
        </w:tc>
      </w:tr>
    </w:tbl>
    <w:p w:rsidR="00522619" w:rsidRPr="00342D83" w:rsidRDefault="00522619" w:rsidP="00692599">
      <w:pPr>
        <w:ind w:firstLine="709"/>
        <w:jc w:val="both"/>
        <w:rPr>
          <w:sz w:val="28"/>
          <w:szCs w:val="28"/>
        </w:rPr>
        <w:sectPr w:rsidR="00522619" w:rsidRPr="00342D83" w:rsidSect="00540C7B">
          <w:pgSz w:w="16838" w:h="11906" w:orient="landscape"/>
          <w:pgMar w:top="1134" w:right="1134" w:bottom="567" w:left="1134" w:header="709" w:footer="709" w:gutter="0"/>
          <w:cols w:space="708"/>
          <w:docGrid w:linePitch="360"/>
        </w:sectPr>
      </w:pPr>
    </w:p>
    <w:p w:rsidR="00762C35" w:rsidRPr="00762C35" w:rsidRDefault="00762C35" w:rsidP="00762C35">
      <w:pPr>
        <w:rPr>
          <w:b/>
          <w:sz w:val="28"/>
          <w:szCs w:val="28"/>
        </w:rPr>
      </w:pPr>
      <w:r>
        <w:rPr>
          <w:b/>
          <w:sz w:val="28"/>
          <w:szCs w:val="28"/>
        </w:rPr>
        <w:lastRenderedPageBreak/>
        <w:t xml:space="preserve">                                                                                    </w:t>
      </w:r>
      <w:r w:rsidRPr="00762C35">
        <w:rPr>
          <w:b/>
          <w:sz w:val="28"/>
          <w:szCs w:val="28"/>
        </w:rPr>
        <w:t>22. Рынок IT-услуг</w:t>
      </w:r>
    </w:p>
    <w:p w:rsidR="00762C35" w:rsidRDefault="00762C35" w:rsidP="00926849">
      <w:pPr>
        <w:jc w:val="center"/>
        <w:rPr>
          <w:b/>
          <w:sz w:val="28"/>
          <w:szCs w:val="28"/>
        </w:rPr>
      </w:pPr>
    </w:p>
    <w:p w:rsidR="00762C35" w:rsidRDefault="00762C35" w:rsidP="00926849">
      <w:pPr>
        <w:jc w:val="center"/>
        <w:rPr>
          <w:b/>
          <w:sz w:val="28"/>
          <w:szCs w:val="28"/>
        </w:rPr>
      </w:pPr>
    </w:p>
    <w:p w:rsidR="00862D14" w:rsidRPr="00342D83" w:rsidRDefault="00522619" w:rsidP="00926849">
      <w:pPr>
        <w:jc w:val="center"/>
        <w:rPr>
          <w:b/>
          <w:sz w:val="28"/>
          <w:szCs w:val="28"/>
        </w:rPr>
      </w:pPr>
      <w:r w:rsidRPr="00342D83">
        <w:rPr>
          <w:b/>
          <w:sz w:val="28"/>
          <w:szCs w:val="28"/>
        </w:rPr>
        <w:t>2</w:t>
      </w:r>
      <w:r w:rsidR="006441E4" w:rsidRPr="00342D83">
        <w:rPr>
          <w:b/>
          <w:sz w:val="28"/>
          <w:szCs w:val="28"/>
        </w:rPr>
        <w:t>2</w:t>
      </w:r>
      <w:r w:rsidRPr="00342D83">
        <w:rPr>
          <w:b/>
          <w:sz w:val="28"/>
          <w:szCs w:val="28"/>
        </w:rPr>
        <w:t>.2. Ключевые показатели</w:t>
      </w:r>
    </w:p>
    <w:p w:rsidR="00522619" w:rsidRPr="00342D83" w:rsidRDefault="00522619" w:rsidP="00522619">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389"/>
        <w:gridCol w:w="1305"/>
        <w:gridCol w:w="1870"/>
      </w:tblGrid>
      <w:tr w:rsidR="00F56E59" w:rsidRPr="00342D83" w:rsidTr="00C658F1">
        <w:trPr>
          <w:trHeight w:val="4546"/>
          <w:tblHeader/>
          <w:jc w:val="center"/>
        </w:trPr>
        <w:tc>
          <w:tcPr>
            <w:tcW w:w="711" w:type="dxa"/>
            <w:vAlign w:val="center"/>
          </w:tcPr>
          <w:p w:rsidR="00F56E59" w:rsidRPr="00040A46" w:rsidRDefault="00F56E59" w:rsidP="00AD02B9">
            <w:pPr>
              <w:spacing w:line="240" w:lineRule="atLeast"/>
              <w:jc w:val="center"/>
              <w:rPr>
                <w:b/>
              </w:rPr>
            </w:pPr>
            <w:r w:rsidRPr="00040A46">
              <w:rPr>
                <w:b/>
              </w:rPr>
              <w:t>№ п/п</w:t>
            </w:r>
          </w:p>
        </w:tc>
        <w:tc>
          <w:tcPr>
            <w:tcW w:w="4651" w:type="dxa"/>
            <w:vAlign w:val="center"/>
          </w:tcPr>
          <w:p w:rsidR="00F56E59" w:rsidRPr="00040A46" w:rsidRDefault="00F56E59" w:rsidP="00AD02B9">
            <w:pPr>
              <w:tabs>
                <w:tab w:val="left" w:pos="1557"/>
                <w:tab w:val="left" w:pos="2697"/>
              </w:tabs>
              <w:spacing w:line="240" w:lineRule="atLeast"/>
              <w:jc w:val="center"/>
              <w:rPr>
                <w:b/>
              </w:rPr>
            </w:pPr>
            <w:r w:rsidRPr="00040A46">
              <w:rPr>
                <w:b/>
              </w:rPr>
              <w:t>Наименование ключевого показателя</w:t>
            </w:r>
          </w:p>
        </w:tc>
        <w:tc>
          <w:tcPr>
            <w:tcW w:w="1134" w:type="dxa"/>
            <w:vAlign w:val="center"/>
          </w:tcPr>
          <w:p w:rsidR="00F56E59" w:rsidRPr="00040A46" w:rsidRDefault="00F56E59" w:rsidP="00C658F1">
            <w:pPr>
              <w:spacing w:line="240" w:lineRule="atLeast"/>
              <w:ind w:left="-57" w:right="-57"/>
              <w:jc w:val="center"/>
              <w:rPr>
                <w:b/>
              </w:rPr>
            </w:pPr>
            <w:r w:rsidRPr="00040A46">
              <w:rPr>
                <w:b/>
              </w:rPr>
              <w:t>Единица измерения</w:t>
            </w:r>
          </w:p>
        </w:tc>
        <w:tc>
          <w:tcPr>
            <w:tcW w:w="992" w:type="dxa"/>
            <w:vAlign w:val="center"/>
          </w:tcPr>
          <w:p w:rsidR="00F56E59" w:rsidRPr="00040A46" w:rsidRDefault="00F56E59" w:rsidP="00BC610A">
            <w:pPr>
              <w:ind w:left="-57" w:right="-57"/>
              <w:jc w:val="center"/>
              <w:rPr>
                <w:b/>
                <w:bCs/>
              </w:rPr>
            </w:pPr>
            <w:r w:rsidRPr="00040A46">
              <w:rPr>
                <w:b/>
                <w:bCs/>
              </w:rPr>
              <w:t>На 31 декабря 2023 года</w:t>
            </w:r>
          </w:p>
          <w:p w:rsidR="00F56E59" w:rsidRPr="00040A46" w:rsidRDefault="00F56E59" w:rsidP="00BC610A">
            <w:pPr>
              <w:ind w:left="-57" w:right="-57"/>
              <w:jc w:val="center"/>
              <w:rPr>
                <w:b/>
                <w:bCs/>
              </w:rPr>
            </w:pPr>
            <w:r w:rsidRPr="00040A46">
              <w:rPr>
                <w:b/>
                <w:bCs/>
              </w:rPr>
              <w:t>план</w:t>
            </w:r>
          </w:p>
        </w:tc>
        <w:tc>
          <w:tcPr>
            <w:tcW w:w="992" w:type="dxa"/>
          </w:tcPr>
          <w:p w:rsidR="00F56E59" w:rsidRPr="00040A46" w:rsidRDefault="00F56E59" w:rsidP="007C4B60">
            <w:pPr>
              <w:ind w:left="-57" w:right="-57"/>
              <w:rPr>
                <w:b/>
                <w:bCs/>
              </w:rPr>
            </w:pPr>
          </w:p>
          <w:p w:rsidR="00F56E59" w:rsidRPr="00040A46" w:rsidRDefault="00F56E59" w:rsidP="007C4B60">
            <w:pPr>
              <w:ind w:left="-57" w:right="-57"/>
              <w:rPr>
                <w:b/>
                <w:bCs/>
              </w:rPr>
            </w:pPr>
          </w:p>
          <w:p w:rsidR="00F56E59" w:rsidRPr="00040A46" w:rsidRDefault="00F56E59" w:rsidP="007C4B60">
            <w:pPr>
              <w:ind w:left="-57" w:right="-57"/>
              <w:rPr>
                <w:b/>
                <w:bCs/>
              </w:rPr>
            </w:pPr>
          </w:p>
          <w:p w:rsidR="00C658F1" w:rsidRDefault="00C658F1" w:rsidP="00D50A2F">
            <w:pPr>
              <w:ind w:left="-57" w:right="-57"/>
              <w:rPr>
                <w:b/>
                <w:bCs/>
              </w:rPr>
            </w:pPr>
          </w:p>
          <w:p w:rsidR="00F56E59" w:rsidRPr="00040A46" w:rsidRDefault="00F56E59" w:rsidP="00D50A2F">
            <w:pPr>
              <w:ind w:left="-57" w:right="-57"/>
              <w:rPr>
                <w:b/>
                <w:bCs/>
              </w:rPr>
            </w:pPr>
            <w:r w:rsidRPr="00040A46">
              <w:rPr>
                <w:b/>
                <w:bCs/>
              </w:rPr>
              <w:t>Оценка выполне</w:t>
            </w:r>
            <w:r w:rsidR="00C658F1">
              <w:rPr>
                <w:b/>
                <w:bCs/>
              </w:rPr>
              <w:t>-</w:t>
            </w:r>
            <w:r w:rsidRPr="00040A46">
              <w:rPr>
                <w:b/>
                <w:bCs/>
              </w:rPr>
              <w:t>ния по состоянию на 01.0</w:t>
            </w:r>
            <w:r w:rsidR="00D50A2F">
              <w:rPr>
                <w:b/>
                <w:bCs/>
              </w:rPr>
              <w:t>7</w:t>
            </w:r>
            <w:r w:rsidRPr="00040A46">
              <w:rPr>
                <w:b/>
                <w:bCs/>
              </w:rPr>
              <w:t>.2023</w:t>
            </w:r>
          </w:p>
        </w:tc>
        <w:tc>
          <w:tcPr>
            <w:tcW w:w="1389" w:type="dxa"/>
            <w:shd w:val="clear" w:color="auto" w:fill="FFFFFF" w:themeFill="background1"/>
            <w:vAlign w:val="center"/>
          </w:tcPr>
          <w:p w:rsidR="00F56E59" w:rsidRPr="00040A46" w:rsidRDefault="00F56E59" w:rsidP="007C4B60">
            <w:pPr>
              <w:ind w:left="-57" w:right="-57"/>
              <w:rPr>
                <w:b/>
                <w:bCs/>
              </w:rPr>
            </w:pPr>
            <w:r w:rsidRPr="00040A46">
              <w:rPr>
                <w:b/>
                <w:bCs/>
              </w:rPr>
              <w:t>Процент выполнения показателя по сравнению с плановыми данными за 2023 год,%</w:t>
            </w:r>
          </w:p>
          <w:p w:rsidR="00F56E59" w:rsidRPr="00040A46" w:rsidRDefault="00F56E59" w:rsidP="007C4B60">
            <w:pPr>
              <w:ind w:left="-57" w:right="-57"/>
              <w:rPr>
                <w:b/>
                <w:bCs/>
              </w:rPr>
            </w:pPr>
          </w:p>
          <w:p w:rsidR="00F56E59" w:rsidRPr="00040A46" w:rsidRDefault="00F56E59" w:rsidP="007C4B60">
            <w:pPr>
              <w:ind w:left="-57" w:right="-57"/>
              <w:rPr>
                <w:b/>
                <w:bCs/>
              </w:rPr>
            </w:pPr>
          </w:p>
          <w:p w:rsidR="00F56E59" w:rsidRPr="00040A46" w:rsidRDefault="00F56E59" w:rsidP="007C4B60">
            <w:pPr>
              <w:ind w:left="-57" w:right="-57"/>
              <w:rPr>
                <w:b/>
                <w:bCs/>
              </w:rPr>
            </w:pPr>
          </w:p>
          <w:p w:rsidR="00F56E59" w:rsidRPr="00040A46" w:rsidRDefault="00F56E59" w:rsidP="007C4B60">
            <w:pPr>
              <w:ind w:left="-57" w:right="-57"/>
              <w:rPr>
                <w:b/>
                <w:bCs/>
              </w:rPr>
            </w:pPr>
          </w:p>
        </w:tc>
        <w:tc>
          <w:tcPr>
            <w:tcW w:w="1305" w:type="dxa"/>
            <w:shd w:val="clear" w:color="auto" w:fill="FFFFFF" w:themeFill="background1"/>
            <w:vAlign w:val="center"/>
          </w:tcPr>
          <w:p w:rsidR="00F56E59" w:rsidRPr="00040A46" w:rsidRDefault="00F56E59" w:rsidP="007C4B60">
            <w:pPr>
              <w:ind w:left="-57" w:right="-57"/>
              <w:rPr>
                <w:b/>
                <w:bCs/>
              </w:rPr>
            </w:pPr>
            <w:r w:rsidRPr="00040A46">
              <w:rPr>
                <w:b/>
                <w:bCs/>
              </w:rPr>
              <w:t>Оценка выполнения по состоянию на 31.12.2023</w:t>
            </w:r>
          </w:p>
        </w:tc>
        <w:tc>
          <w:tcPr>
            <w:tcW w:w="1870" w:type="dxa"/>
            <w:shd w:val="clear" w:color="auto" w:fill="FFFFFF" w:themeFill="background1"/>
          </w:tcPr>
          <w:p w:rsidR="00C658F1" w:rsidRDefault="00C658F1" w:rsidP="00AD02B9">
            <w:pPr>
              <w:spacing w:line="240" w:lineRule="atLeast"/>
              <w:jc w:val="center"/>
              <w:rPr>
                <w:b/>
                <w:bCs/>
              </w:rPr>
            </w:pPr>
          </w:p>
          <w:p w:rsidR="00C658F1" w:rsidRDefault="00C658F1" w:rsidP="00AD02B9">
            <w:pPr>
              <w:spacing w:line="240" w:lineRule="atLeast"/>
              <w:jc w:val="center"/>
              <w:rPr>
                <w:b/>
                <w:bCs/>
              </w:rPr>
            </w:pPr>
          </w:p>
          <w:p w:rsidR="00C658F1" w:rsidRDefault="00C658F1" w:rsidP="00AD02B9">
            <w:pPr>
              <w:spacing w:line="240" w:lineRule="atLeast"/>
              <w:jc w:val="center"/>
              <w:rPr>
                <w:b/>
                <w:bCs/>
              </w:rPr>
            </w:pPr>
          </w:p>
          <w:p w:rsidR="00C658F1" w:rsidRDefault="00C658F1" w:rsidP="00AD02B9">
            <w:pPr>
              <w:spacing w:line="240" w:lineRule="atLeast"/>
              <w:jc w:val="center"/>
              <w:rPr>
                <w:b/>
                <w:bCs/>
              </w:rPr>
            </w:pPr>
          </w:p>
          <w:p w:rsidR="00F56E59" w:rsidRPr="00040A46" w:rsidRDefault="00F56E59" w:rsidP="00AD02B9">
            <w:pPr>
              <w:spacing w:line="240" w:lineRule="atLeast"/>
              <w:jc w:val="center"/>
              <w:rPr>
                <w:b/>
                <w:bCs/>
              </w:rPr>
            </w:pPr>
            <w:r w:rsidRPr="00040A46">
              <w:rPr>
                <w:b/>
                <w:bCs/>
              </w:rPr>
              <w:t>Ответственный исполнитель</w:t>
            </w:r>
          </w:p>
        </w:tc>
      </w:tr>
      <w:tr w:rsidR="00F56E59" w:rsidRPr="00342D83" w:rsidTr="00C658F1">
        <w:trPr>
          <w:jc w:val="center"/>
        </w:trPr>
        <w:tc>
          <w:tcPr>
            <w:tcW w:w="711" w:type="dxa"/>
          </w:tcPr>
          <w:p w:rsidR="00F56E59" w:rsidRPr="00342D83" w:rsidRDefault="00F56E59" w:rsidP="006441E4">
            <w:pPr>
              <w:ind w:left="-57" w:right="-57"/>
              <w:jc w:val="center"/>
              <w:rPr>
                <w:sz w:val="24"/>
                <w:szCs w:val="24"/>
              </w:rPr>
            </w:pPr>
            <w:r w:rsidRPr="00342D83">
              <w:rPr>
                <w:sz w:val="24"/>
                <w:szCs w:val="24"/>
              </w:rPr>
              <w:t>22.2.1</w:t>
            </w:r>
          </w:p>
        </w:tc>
        <w:tc>
          <w:tcPr>
            <w:tcW w:w="4651" w:type="dxa"/>
          </w:tcPr>
          <w:p w:rsidR="00F56E59" w:rsidRPr="00342D83" w:rsidRDefault="00F56E59" w:rsidP="00B14210">
            <w:pPr>
              <w:jc w:val="both"/>
              <w:rPr>
                <w:sz w:val="24"/>
                <w:szCs w:val="24"/>
              </w:rPr>
            </w:pPr>
            <w:r w:rsidRPr="00342D83">
              <w:rPr>
                <w:bCs/>
                <w:sz w:val="24"/>
                <w:szCs w:val="24"/>
              </w:rPr>
              <w:t xml:space="preserve">Количество хозяйствующих субъектов (ОКВЭД 62. и 63.), работающих в Алексеевском городском округе на рынке </w:t>
            </w:r>
            <w:r w:rsidRPr="00342D83">
              <w:rPr>
                <w:bCs/>
                <w:sz w:val="24"/>
                <w:szCs w:val="24"/>
                <w:lang w:val="en-US"/>
              </w:rPr>
              <w:t>IT</w:t>
            </w:r>
            <w:r w:rsidRPr="00342D83">
              <w:rPr>
                <w:bCs/>
                <w:sz w:val="24"/>
                <w:szCs w:val="24"/>
              </w:rPr>
              <w:t xml:space="preserve">-услуг </w:t>
            </w:r>
            <w:r w:rsidRPr="00342D83">
              <w:rPr>
                <w:sz w:val="24"/>
                <w:szCs w:val="24"/>
              </w:rPr>
              <w:t>(дополнительный показатель)</w:t>
            </w:r>
          </w:p>
          <w:p w:rsidR="00F56E59" w:rsidRPr="00342D83" w:rsidRDefault="00F56E59" w:rsidP="00B14210">
            <w:pPr>
              <w:jc w:val="both"/>
              <w:rPr>
                <w:bCs/>
                <w:sz w:val="24"/>
                <w:szCs w:val="24"/>
              </w:rPr>
            </w:pPr>
          </w:p>
        </w:tc>
        <w:tc>
          <w:tcPr>
            <w:tcW w:w="1134" w:type="dxa"/>
          </w:tcPr>
          <w:p w:rsidR="00F56E59" w:rsidRPr="00342D83" w:rsidRDefault="00F56E59" w:rsidP="00AD02B9">
            <w:pPr>
              <w:jc w:val="center"/>
              <w:rPr>
                <w:sz w:val="24"/>
                <w:szCs w:val="24"/>
              </w:rPr>
            </w:pPr>
            <w:r w:rsidRPr="00342D83">
              <w:rPr>
                <w:sz w:val="24"/>
                <w:szCs w:val="24"/>
              </w:rPr>
              <w:t>Ед.</w:t>
            </w:r>
          </w:p>
        </w:tc>
        <w:tc>
          <w:tcPr>
            <w:tcW w:w="992" w:type="dxa"/>
          </w:tcPr>
          <w:p w:rsidR="00F56E59" w:rsidRPr="00342D83" w:rsidRDefault="00F56E59" w:rsidP="009A423B">
            <w:pPr>
              <w:pStyle w:val="ConsPlusNormal"/>
              <w:contextualSpacing/>
              <w:jc w:val="center"/>
              <w:rPr>
                <w:szCs w:val="24"/>
              </w:rPr>
            </w:pPr>
            <w:r w:rsidRPr="00342D83">
              <w:rPr>
                <w:szCs w:val="24"/>
              </w:rPr>
              <w:t>24</w:t>
            </w:r>
          </w:p>
        </w:tc>
        <w:tc>
          <w:tcPr>
            <w:tcW w:w="992" w:type="dxa"/>
          </w:tcPr>
          <w:p w:rsidR="00F56E59" w:rsidRPr="00342D83" w:rsidRDefault="00A66D3A" w:rsidP="00FC31DE">
            <w:pPr>
              <w:pStyle w:val="ConsPlusNormal"/>
              <w:contextualSpacing/>
              <w:jc w:val="center"/>
              <w:rPr>
                <w:szCs w:val="24"/>
              </w:rPr>
            </w:pPr>
            <w:r>
              <w:rPr>
                <w:szCs w:val="24"/>
              </w:rPr>
              <w:t>26</w:t>
            </w:r>
          </w:p>
        </w:tc>
        <w:tc>
          <w:tcPr>
            <w:tcW w:w="1389" w:type="dxa"/>
          </w:tcPr>
          <w:p w:rsidR="00F56E59" w:rsidRPr="00342D83" w:rsidRDefault="00A66D3A" w:rsidP="009A423B">
            <w:pPr>
              <w:pStyle w:val="ConsPlusNormal"/>
              <w:contextualSpacing/>
              <w:jc w:val="center"/>
              <w:rPr>
                <w:szCs w:val="24"/>
              </w:rPr>
            </w:pPr>
            <w:r>
              <w:rPr>
                <w:szCs w:val="24"/>
              </w:rPr>
              <w:t>108,3</w:t>
            </w:r>
          </w:p>
        </w:tc>
        <w:tc>
          <w:tcPr>
            <w:tcW w:w="1305" w:type="dxa"/>
          </w:tcPr>
          <w:p w:rsidR="00F56E59" w:rsidRPr="00342D83" w:rsidRDefault="00CB0BD8" w:rsidP="00AD02B9">
            <w:pPr>
              <w:jc w:val="center"/>
              <w:rPr>
                <w:bCs/>
                <w:sz w:val="24"/>
                <w:szCs w:val="24"/>
              </w:rPr>
            </w:pPr>
            <w:r>
              <w:rPr>
                <w:bCs/>
                <w:sz w:val="24"/>
                <w:szCs w:val="24"/>
              </w:rPr>
              <w:t>24</w:t>
            </w:r>
          </w:p>
        </w:tc>
        <w:tc>
          <w:tcPr>
            <w:tcW w:w="1870" w:type="dxa"/>
          </w:tcPr>
          <w:p w:rsidR="00F56E59" w:rsidRPr="00342D83" w:rsidRDefault="00F56E59" w:rsidP="00AD02B9">
            <w:pPr>
              <w:jc w:val="center"/>
              <w:rPr>
                <w:bCs/>
                <w:sz w:val="24"/>
                <w:szCs w:val="24"/>
              </w:rPr>
            </w:pPr>
            <w:r w:rsidRPr="008354A7">
              <w:rPr>
                <w:bCs/>
                <w:sz w:val="24"/>
                <w:szCs w:val="24"/>
              </w:rPr>
              <w:t>Комитет экономического развития администрации Алексеевского городского округа</w:t>
            </w:r>
          </w:p>
        </w:tc>
      </w:tr>
      <w:tr w:rsidR="00F56E59" w:rsidRPr="00342D83" w:rsidTr="00C658F1">
        <w:trPr>
          <w:jc w:val="center"/>
        </w:trPr>
        <w:tc>
          <w:tcPr>
            <w:tcW w:w="711" w:type="dxa"/>
          </w:tcPr>
          <w:p w:rsidR="00F56E59" w:rsidRPr="00342D83" w:rsidRDefault="00F56E59" w:rsidP="006441E4">
            <w:pPr>
              <w:ind w:left="-57" w:right="-57"/>
              <w:jc w:val="center"/>
              <w:rPr>
                <w:sz w:val="24"/>
                <w:szCs w:val="24"/>
              </w:rPr>
            </w:pPr>
            <w:r w:rsidRPr="00342D83">
              <w:rPr>
                <w:sz w:val="24"/>
                <w:szCs w:val="24"/>
              </w:rPr>
              <w:t>22.2.2</w:t>
            </w:r>
          </w:p>
        </w:tc>
        <w:tc>
          <w:tcPr>
            <w:tcW w:w="4651" w:type="dxa"/>
          </w:tcPr>
          <w:p w:rsidR="00F56E59" w:rsidRPr="00342D83" w:rsidRDefault="00F56E59" w:rsidP="00B14210">
            <w:pPr>
              <w:jc w:val="both"/>
              <w:rPr>
                <w:bCs/>
                <w:sz w:val="24"/>
                <w:szCs w:val="24"/>
              </w:rPr>
            </w:pPr>
            <w:r w:rsidRPr="00342D83">
              <w:rPr>
                <w:sz w:val="24"/>
                <w:szCs w:val="24"/>
              </w:rPr>
              <w:t xml:space="preserve">Доля хозяйствующих субъектов частной формы собственности                     в общем количестве организаций на рынке </w:t>
            </w:r>
            <w:r w:rsidRPr="00342D83">
              <w:rPr>
                <w:bCs/>
                <w:sz w:val="24"/>
                <w:szCs w:val="24"/>
                <w:lang w:val="en-US"/>
              </w:rPr>
              <w:t>IT</w:t>
            </w:r>
            <w:r w:rsidRPr="00342D83">
              <w:rPr>
                <w:bCs/>
                <w:sz w:val="24"/>
                <w:szCs w:val="24"/>
              </w:rPr>
              <w:t xml:space="preserve">-услуг Белгородской области </w:t>
            </w:r>
            <w:r w:rsidRPr="00342D83">
              <w:rPr>
                <w:sz w:val="24"/>
                <w:szCs w:val="24"/>
              </w:rPr>
              <w:t xml:space="preserve">(за исключением хозяйствующих субъектов с долей участия </w:t>
            </w:r>
            <w:r w:rsidRPr="00342D83">
              <w:rPr>
                <w:sz w:val="24"/>
                <w:szCs w:val="24"/>
              </w:rPr>
              <w:lastRenderedPageBreak/>
              <w:t>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342D83">
              <w:rPr>
                <w:bCs/>
                <w:sz w:val="24"/>
                <w:szCs w:val="24"/>
              </w:rPr>
              <w:t xml:space="preserve"> (дополнительный показатель)</w:t>
            </w:r>
          </w:p>
        </w:tc>
        <w:tc>
          <w:tcPr>
            <w:tcW w:w="1134" w:type="dxa"/>
          </w:tcPr>
          <w:p w:rsidR="00F56E59" w:rsidRPr="00342D83" w:rsidRDefault="00F56E59" w:rsidP="00AD02B9">
            <w:pPr>
              <w:jc w:val="center"/>
              <w:rPr>
                <w:sz w:val="24"/>
                <w:szCs w:val="24"/>
              </w:rPr>
            </w:pPr>
            <w:r w:rsidRPr="00342D83">
              <w:rPr>
                <w:sz w:val="24"/>
                <w:szCs w:val="24"/>
              </w:rPr>
              <w:lastRenderedPageBreak/>
              <w:t>%</w:t>
            </w:r>
          </w:p>
        </w:tc>
        <w:tc>
          <w:tcPr>
            <w:tcW w:w="992" w:type="dxa"/>
          </w:tcPr>
          <w:p w:rsidR="00F56E59" w:rsidRPr="00342D83" w:rsidRDefault="00F56E59" w:rsidP="00D823F9">
            <w:pPr>
              <w:jc w:val="center"/>
              <w:rPr>
                <w:sz w:val="24"/>
                <w:szCs w:val="24"/>
              </w:rPr>
            </w:pPr>
            <w:r w:rsidRPr="00342D83">
              <w:rPr>
                <w:sz w:val="24"/>
                <w:szCs w:val="24"/>
              </w:rPr>
              <w:t>100</w:t>
            </w:r>
          </w:p>
        </w:tc>
        <w:tc>
          <w:tcPr>
            <w:tcW w:w="992" w:type="dxa"/>
          </w:tcPr>
          <w:p w:rsidR="00F56E59" w:rsidRPr="00342D83" w:rsidRDefault="000D6EC8" w:rsidP="000D6EC8">
            <w:pPr>
              <w:jc w:val="center"/>
              <w:rPr>
                <w:sz w:val="24"/>
                <w:szCs w:val="24"/>
              </w:rPr>
            </w:pPr>
            <w:r>
              <w:rPr>
                <w:sz w:val="24"/>
                <w:szCs w:val="24"/>
              </w:rPr>
              <w:t>100</w:t>
            </w:r>
          </w:p>
        </w:tc>
        <w:tc>
          <w:tcPr>
            <w:tcW w:w="1389" w:type="dxa"/>
          </w:tcPr>
          <w:p w:rsidR="00F56E59" w:rsidRPr="00342D83" w:rsidRDefault="000D6EC8" w:rsidP="00D823F9">
            <w:pPr>
              <w:jc w:val="center"/>
              <w:rPr>
                <w:sz w:val="24"/>
                <w:szCs w:val="24"/>
              </w:rPr>
            </w:pPr>
            <w:r>
              <w:rPr>
                <w:sz w:val="24"/>
                <w:szCs w:val="24"/>
              </w:rPr>
              <w:t>100</w:t>
            </w:r>
          </w:p>
        </w:tc>
        <w:tc>
          <w:tcPr>
            <w:tcW w:w="1305" w:type="dxa"/>
          </w:tcPr>
          <w:p w:rsidR="00F56E59" w:rsidRPr="00342D83" w:rsidRDefault="000D6EC8" w:rsidP="00AD02B9">
            <w:pPr>
              <w:jc w:val="center"/>
              <w:rPr>
                <w:bCs/>
                <w:sz w:val="24"/>
                <w:szCs w:val="24"/>
              </w:rPr>
            </w:pPr>
            <w:r>
              <w:rPr>
                <w:bCs/>
                <w:sz w:val="24"/>
                <w:szCs w:val="24"/>
              </w:rPr>
              <w:t>100</w:t>
            </w:r>
          </w:p>
        </w:tc>
        <w:tc>
          <w:tcPr>
            <w:tcW w:w="1870" w:type="dxa"/>
          </w:tcPr>
          <w:p w:rsidR="00F56E59" w:rsidRPr="00342D83" w:rsidRDefault="00F56E59" w:rsidP="00AD02B9">
            <w:pPr>
              <w:jc w:val="center"/>
              <w:rPr>
                <w:bCs/>
                <w:sz w:val="24"/>
                <w:szCs w:val="24"/>
              </w:rPr>
            </w:pPr>
            <w:r w:rsidRPr="008354A7">
              <w:rPr>
                <w:bCs/>
                <w:sz w:val="24"/>
                <w:szCs w:val="24"/>
              </w:rPr>
              <w:t xml:space="preserve">Комитет экономического развития администрации Алексеевского </w:t>
            </w:r>
            <w:r w:rsidRPr="008354A7">
              <w:rPr>
                <w:bCs/>
                <w:sz w:val="24"/>
                <w:szCs w:val="24"/>
              </w:rPr>
              <w:lastRenderedPageBreak/>
              <w:t>городского округа</w:t>
            </w:r>
          </w:p>
        </w:tc>
      </w:tr>
    </w:tbl>
    <w:p w:rsidR="00522619" w:rsidRPr="00342D83" w:rsidRDefault="00522619" w:rsidP="00522619">
      <w:pPr>
        <w:widowControl w:val="0"/>
        <w:autoSpaceDE w:val="0"/>
        <w:autoSpaceDN w:val="0"/>
        <w:ind w:firstLine="709"/>
        <w:jc w:val="both"/>
        <w:rPr>
          <w:sz w:val="28"/>
          <w:szCs w:val="28"/>
        </w:rPr>
      </w:pPr>
    </w:p>
    <w:p w:rsidR="00F56E59" w:rsidRDefault="00F56E59" w:rsidP="00522619">
      <w:pPr>
        <w:contextualSpacing/>
        <w:jc w:val="center"/>
        <w:rPr>
          <w:rFonts w:eastAsia="Calibri"/>
          <w:b/>
          <w:sz w:val="28"/>
          <w:szCs w:val="28"/>
          <w:lang w:eastAsia="en-US"/>
        </w:rPr>
      </w:pPr>
    </w:p>
    <w:p w:rsidR="00F56E59" w:rsidRDefault="00F56E59" w:rsidP="00522619">
      <w:pPr>
        <w:contextualSpacing/>
        <w:jc w:val="center"/>
        <w:rPr>
          <w:rFonts w:eastAsia="Calibri"/>
          <w:b/>
          <w:sz w:val="28"/>
          <w:szCs w:val="28"/>
          <w:lang w:eastAsia="en-US"/>
        </w:rPr>
      </w:pPr>
    </w:p>
    <w:p w:rsidR="00F56E59" w:rsidRDefault="00F56E59" w:rsidP="00522619">
      <w:pPr>
        <w:contextualSpacing/>
        <w:jc w:val="center"/>
        <w:rPr>
          <w:rFonts w:eastAsia="Calibri"/>
          <w:b/>
          <w:sz w:val="28"/>
          <w:szCs w:val="28"/>
          <w:lang w:eastAsia="en-US"/>
        </w:rPr>
      </w:pPr>
    </w:p>
    <w:p w:rsidR="00F56E59" w:rsidRDefault="00F56E59" w:rsidP="00522619">
      <w:pPr>
        <w:contextualSpacing/>
        <w:jc w:val="center"/>
        <w:rPr>
          <w:rFonts w:eastAsia="Calibri"/>
          <w:b/>
          <w:sz w:val="28"/>
          <w:szCs w:val="28"/>
          <w:lang w:eastAsia="en-US"/>
        </w:rPr>
      </w:pPr>
    </w:p>
    <w:p w:rsidR="00F56E59" w:rsidRDefault="00F56E59" w:rsidP="00522619">
      <w:pPr>
        <w:contextualSpacing/>
        <w:jc w:val="center"/>
        <w:rPr>
          <w:rFonts w:eastAsia="Calibri"/>
          <w:b/>
          <w:sz w:val="28"/>
          <w:szCs w:val="28"/>
          <w:lang w:eastAsia="en-US"/>
        </w:rPr>
      </w:pPr>
    </w:p>
    <w:p w:rsidR="00F56E59" w:rsidRDefault="00F56E59" w:rsidP="00522619">
      <w:pPr>
        <w:contextualSpacing/>
        <w:jc w:val="center"/>
        <w:rPr>
          <w:rFonts w:eastAsia="Calibri"/>
          <w:b/>
          <w:sz w:val="28"/>
          <w:szCs w:val="28"/>
          <w:lang w:eastAsia="en-US"/>
        </w:rPr>
      </w:pPr>
    </w:p>
    <w:p w:rsidR="00F56E59" w:rsidRDefault="00F56E59" w:rsidP="00522619">
      <w:pPr>
        <w:contextualSpacing/>
        <w:jc w:val="center"/>
        <w:rPr>
          <w:rFonts w:eastAsia="Calibri"/>
          <w:b/>
          <w:sz w:val="28"/>
          <w:szCs w:val="28"/>
          <w:lang w:eastAsia="en-US"/>
        </w:rPr>
      </w:pPr>
    </w:p>
    <w:p w:rsidR="00F56E59" w:rsidRDefault="00F56E59" w:rsidP="00522619">
      <w:pPr>
        <w:contextualSpacing/>
        <w:jc w:val="center"/>
        <w:rPr>
          <w:rFonts w:eastAsia="Calibri"/>
          <w:b/>
          <w:sz w:val="28"/>
          <w:szCs w:val="28"/>
          <w:lang w:eastAsia="en-US"/>
        </w:rPr>
      </w:pPr>
    </w:p>
    <w:p w:rsidR="00522619" w:rsidRPr="00342D83" w:rsidRDefault="00522619" w:rsidP="00522619">
      <w:pPr>
        <w:contextualSpacing/>
        <w:jc w:val="center"/>
        <w:rPr>
          <w:rFonts w:eastAsia="Calibri"/>
          <w:b/>
          <w:sz w:val="28"/>
          <w:szCs w:val="28"/>
          <w:lang w:eastAsia="en-US"/>
        </w:rPr>
      </w:pPr>
      <w:r w:rsidRPr="00342D83">
        <w:rPr>
          <w:rFonts w:eastAsia="Calibri"/>
          <w:b/>
          <w:sz w:val="28"/>
          <w:szCs w:val="28"/>
          <w:lang w:eastAsia="en-US"/>
        </w:rPr>
        <w:t>2</w:t>
      </w:r>
      <w:r w:rsidR="00EA34A1" w:rsidRPr="00342D83">
        <w:rPr>
          <w:rFonts w:eastAsia="Calibri"/>
          <w:b/>
          <w:sz w:val="28"/>
          <w:szCs w:val="28"/>
          <w:lang w:eastAsia="en-US"/>
        </w:rPr>
        <w:t>2</w:t>
      </w:r>
      <w:r w:rsidRPr="00342D83">
        <w:rPr>
          <w:rFonts w:eastAsia="Calibri"/>
          <w:b/>
          <w:sz w:val="28"/>
          <w:szCs w:val="28"/>
          <w:lang w:eastAsia="en-US"/>
        </w:rPr>
        <w:t xml:space="preserve">.3.  Мероприятия по содействию развитию конкуренции </w:t>
      </w:r>
    </w:p>
    <w:p w:rsidR="007433FC" w:rsidRPr="00342D83" w:rsidRDefault="007433FC" w:rsidP="00522619">
      <w:pPr>
        <w:contextualSpacing/>
        <w:jc w:val="center"/>
        <w:rPr>
          <w:rFonts w:eastAsia="Calibri"/>
          <w:b/>
          <w:sz w:val="28"/>
          <w:szCs w:val="28"/>
          <w:lang w:eastAsia="en-US"/>
        </w:rPr>
      </w:pPr>
    </w:p>
    <w:tbl>
      <w:tblPr>
        <w:tblW w:w="13880" w:type="dxa"/>
        <w:jc w:val="center"/>
        <w:tblLayout w:type="fixed"/>
        <w:tblLook w:val="04A0" w:firstRow="1" w:lastRow="0" w:firstColumn="1" w:lastColumn="0" w:noHBand="0" w:noVBand="1"/>
      </w:tblPr>
      <w:tblGrid>
        <w:gridCol w:w="776"/>
        <w:gridCol w:w="3607"/>
        <w:gridCol w:w="3543"/>
        <w:gridCol w:w="2977"/>
        <w:gridCol w:w="2977"/>
      </w:tblGrid>
      <w:tr w:rsidR="00F56E59" w:rsidRPr="00342D83" w:rsidTr="00F56E59">
        <w:trPr>
          <w:trHeight w:val="828"/>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F56E59" w:rsidRPr="00342D83" w:rsidRDefault="00F56E59" w:rsidP="004E239A">
            <w:pPr>
              <w:ind w:left="-57" w:right="-57"/>
              <w:jc w:val="center"/>
              <w:rPr>
                <w:b/>
                <w:bCs/>
                <w:sz w:val="24"/>
                <w:szCs w:val="24"/>
              </w:rPr>
            </w:pPr>
            <w:r w:rsidRPr="00342D83">
              <w:rPr>
                <w:b/>
                <w:bCs/>
                <w:sz w:val="24"/>
                <w:szCs w:val="24"/>
              </w:rPr>
              <w:t>№</w:t>
            </w:r>
          </w:p>
          <w:p w:rsidR="00F56E59" w:rsidRPr="00342D83" w:rsidRDefault="00F56E59" w:rsidP="004E239A">
            <w:pPr>
              <w:ind w:left="-57" w:right="-57"/>
              <w:jc w:val="center"/>
              <w:rPr>
                <w:b/>
                <w:bCs/>
                <w:sz w:val="24"/>
                <w:szCs w:val="24"/>
              </w:rPr>
            </w:pPr>
            <w:r w:rsidRPr="00342D83">
              <w:rPr>
                <w:b/>
                <w:bCs/>
                <w:sz w:val="24"/>
                <w:szCs w:val="24"/>
              </w:rPr>
              <w:t>п/п</w:t>
            </w: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F56E59" w:rsidRPr="00342D83" w:rsidRDefault="00F56E59" w:rsidP="004E239A">
            <w:pPr>
              <w:ind w:left="-57" w:right="-57"/>
              <w:jc w:val="center"/>
              <w:rPr>
                <w:b/>
                <w:bCs/>
                <w:sz w:val="24"/>
                <w:szCs w:val="24"/>
              </w:rPr>
            </w:pPr>
            <w:r w:rsidRPr="00342D83">
              <w:rPr>
                <w:b/>
                <w:bCs/>
                <w:sz w:val="24"/>
                <w:szCs w:val="24"/>
              </w:rPr>
              <w:t>Наименование мероприятия</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F56E59" w:rsidRPr="00342D83" w:rsidRDefault="00F56E59" w:rsidP="004E239A">
            <w:pPr>
              <w:ind w:left="-57" w:right="-57"/>
              <w:jc w:val="center"/>
              <w:rPr>
                <w:b/>
                <w:bCs/>
                <w:sz w:val="24"/>
                <w:szCs w:val="24"/>
              </w:rPr>
            </w:pPr>
            <w:r w:rsidRPr="00342D83">
              <w:rPr>
                <w:b/>
                <w:bCs/>
                <w:sz w:val="24"/>
                <w:szCs w:val="24"/>
              </w:rPr>
              <w:t>Результат выполнения мероприятия</w:t>
            </w:r>
          </w:p>
        </w:tc>
        <w:tc>
          <w:tcPr>
            <w:tcW w:w="2977" w:type="dxa"/>
            <w:tcBorders>
              <w:top w:val="single" w:sz="4" w:space="0" w:color="auto"/>
              <w:left w:val="single" w:sz="4" w:space="0" w:color="auto"/>
              <w:bottom w:val="single" w:sz="4" w:space="0" w:color="auto"/>
              <w:right w:val="single" w:sz="4" w:space="0" w:color="auto"/>
            </w:tcBorders>
          </w:tcPr>
          <w:p w:rsidR="00F56E59" w:rsidRPr="00342D83" w:rsidRDefault="00D50A2F" w:rsidP="004E239A">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56E59" w:rsidRPr="00342D83" w:rsidRDefault="00F56E59" w:rsidP="004E239A">
            <w:pPr>
              <w:ind w:left="-57" w:right="-57"/>
              <w:jc w:val="center"/>
              <w:rPr>
                <w:b/>
                <w:bCs/>
                <w:sz w:val="24"/>
                <w:szCs w:val="24"/>
              </w:rPr>
            </w:pPr>
            <w:r w:rsidRPr="00342D83">
              <w:rPr>
                <w:b/>
                <w:bCs/>
                <w:sz w:val="24"/>
                <w:szCs w:val="24"/>
              </w:rPr>
              <w:t>Ответственные исполнители мероприятия</w:t>
            </w:r>
          </w:p>
        </w:tc>
      </w:tr>
      <w:tr w:rsidR="00F56E59" w:rsidRPr="00342D83" w:rsidTr="00F56E59">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F56E59" w:rsidRPr="00342D83" w:rsidRDefault="00F56E59" w:rsidP="009824EC">
            <w:pPr>
              <w:ind w:left="-57" w:right="-57"/>
              <w:jc w:val="center"/>
              <w:rPr>
                <w:sz w:val="24"/>
                <w:szCs w:val="24"/>
              </w:rPr>
            </w:pPr>
            <w:r w:rsidRPr="00342D83">
              <w:rPr>
                <w:sz w:val="24"/>
                <w:szCs w:val="24"/>
              </w:rPr>
              <w:t>2</w:t>
            </w:r>
            <w:r>
              <w:rPr>
                <w:sz w:val="24"/>
                <w:szCs w:val="24"/>
              </w:rPr>
              <w:t>2</w:t>
            </w:r>
            <w:r w:rsidRPr="00342D83">
              <w:rPr>
                <w:sz w:val="24"/>
                <w:szCs w:val="24"/>
              </w:rPr>
              <w:t>.3.</w:t>
            </w:r>
            <w:r>
              <w:rPr>
                <w:sz w:val="24"/>
                <w:szCs w:val="24"/>
              </w:rPr>
              <w:t>1</w:t>
            </w:r>
          </w:p>
        </w:tc>
        <w:tc>
          <w:tcPr>
            <w:tcW w:w="3607" w:type="dxa"/>
            <w:tcBorders>
              <w:top w:val="single" w:sz="4" w:space="0" w:color="auto"/>
              <w:left w:val="nil"/>
              <w:bottom w:val="single" w:sz="4" w:space="0" w:color="auto"/>
              <w:right w:val="single" w:sz="4" w:space="0" w:color="auto"/>
            </w:tcBorders>
            <w:shd w:val="clear" w:color="auto" w:fill="auto"/>
            <w:noWrap/>
          </w:tcPr>
          <w:p w:rsidR="00F56E59" w:rsidRPr="00342D83" w:rsidRDefault="00F56E59" w:rsidP="00F56C47">
            <w:pPr>
              <w:pStyle w:val="ConsPlusNormal"/>
              <w:spacing w:line="221" w:lineRule="auto"/>
              <w:jc w:val="both"/>
            </w:pPr>
            <w:r w:rsidRPr="00342D83">
              <w:t>Формирование условий недискриминационного участия отечественных разработчиков в закупках программного обеспечения и прав использования веб-ресурсов для муниципальных нужд</w:t>
            </w:r>
          </w:p>
        </w:tc>
        <w:tc>
          <w:tcPr>
            <w:tcW w:w="3543" w:type="dxa"/>
            <w:tcBorders>
              <w:top w:val="single" w:sz="4" w:space="0" w:color="auto"/>
              <w:left w:val="nil"/>
              <w:bottom w:val="single" w:sz="4" w:space="0" w:color="auto"/>
              <w:right w:val="single" w:sz="4" w:space="0" w:color="auto"/>
            </w:tcBorders>
            <w:shd w:val="clear" w:color="auto" w:fill="auto"/>
            <w:noWrap/>
          </w:tcPr>
          <w:p w:rsidR="00F56E59" w:rsidRPr="00342D83" w:rsidRDefault="00F56E59" w:rsidP="00177DC0">
            <w:pPr>
              <w:pStyle w:val="ConsPlusNormal"/>
              <w:jc w:val="both"/>
            </w:pPr>
            <w:r w:rsidRPr="00342D83">
              <w:t>Обеспечение для отечественных разработчиков программных продуктов равных возможностей с конкурентами</w:t>
            </w:r>
          </w:p>
        </w:tc>
        <w:tc>
          <w:tcPr>
            <w:tcW w:w="2977" w:type="dxa"/>
            <w:tcBorders>
              <w:top w:val="single" w:sz="4" w:space="0" w:color="auto"/>
              <w:left w:val="nil"/>
              <w:bottom w:val="single" w:sz="4" w:space="0" w:color="auto"/>
              <w:right w:val="single" w:sz="4" w:space="0" w:color="auto"/>
            </w:tcBorders>
          </w:tcPr>
          <w:p w:rsidR="00F56E59" w:rsidRPr="0000676C" w:rsidRDefault="00734F97" w:rsidP="005E56A2">
            <w:pPr>
              <w:jc w:val="both"/>
              <w:rPr>
                <w:sz w:val="24"/>
                <w:szCs w:val="24"/>
              </w:rPr>
            </w:pPr>
            <w:r w:rsidRPr="00734F97">
              <w:rPr>
                <w:sz w:val="24"/>
                <w:szCs w:val="24"/>
              </w:rPr>
              <w:t>Все поставщики интеллектуальной собственности соблюдают Федеральный закон от 05.04.2013 года №44-ФЗ «О контрактной системе в сфере закупок товаров, работ, услуг для обеспечения государственных и муниципальных нужд», направленный на создание условий недискриминационного участия отечественных разработчиков в закупках программного обеспечения и прав использован</w:t>
            </w:r>
            <w:r w:rsidR="005E56A2">
              <w:rPr>
                <w:sz w:val="24"/>
                <w:szCs w:val="24"/>
              </w:rPr>
              <w:t>и</w:t>
            </w:r>
            <w:r w:rsidRPr="00734F97">
              <w:rPr>
                <w:sz w:val="24"/>
                <w:szCs w:val="24"/>
              </w:rPr>
              <w:t>я веб-ресурсов для муниципальных нужд.</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56E59" w:rsidRPr="0000676C" w:rsidRDefault="00F56E59" w:rsidP="00E36A6D">
            <w:pPr>
              <w:jc w:val="center"/>
            </w:pPr>
            <w:r w:rsidRPr="0000676C">
              <w:rPr>
                <w:sz w:val="24"/>
                <w:szCs w:val="24"/>
              </w:rPr>
              <w:t>МКУ «УМЗ Алексеевского городского округа»</w:t>
            </w:r>
          </w:p>
        </w:tc>
      </w:tr>
    </w:tbl>
    <w:p w:rsidR="00243330" w:rsidRPr="00342D83" w:rsidRDefault="00243330" w:rsidP="00522619">
      <w:pPr>
        <w:ind w:firstLine="709"/>
        <w:jc w:val="both"/>
        <w:rPr>
          <w:sz w:val="28"/>
          <w:szCs w:val="28"/>
        </w:rPr>
        <w:sectPr w:rsidR="00243330" w:rsidRPr="00342D83" w:rsidSect="00522619">
          <w:pgSz w:w="16838" w:h="11906" w:orient="landscape"/>
          <w:pgMar w:top="1134" w:right="1134" w:bottom="567" w:left="1134" w:header="709" w:footer="709" w:gutter="0"/>
          <w:cols w:space="708"/>
          <w:docGrid w:linePitch="360"/>
        </w:sectPr>
      </w:pPr>
    </w:p>
    <w:p w:rsidR="003C4162" w:rsidRPr="003C4162" w:rsidRDefault="003C4162" w:rsidP="003C4162">
      <w:pPr>
        <w:jc w:val="center"/>
        <w:rPr>
          <w:b/>
          <w:sz w:val="28"/>
          <w:szCs w:val="28"/>
        </w:rPr>
      </w:pPr>
      <w:r w:rsidRPr="003C4162">
        <w:rPr>
          <w:b/>
          <w:sz w:val="28"/>
          <w:szCs w:val="28"/>
        </w:rPr>
        <w:lastRenderedPageBreak/>
        <w:t>Строительный комплекс</w:t>
      </w:r>
    </w:p>
    <w:p w:rsidR="003C4162" w:rsidRPr="003C4162" w:rsidRDefault="003C4162" w:rsidP="003C4162">
      <w:pPr>
        <w:jc w:val="center"/>
        <w:rPr>
          <w:b/>
          <w:sz w:val="28"/>
          <w:szCs w:val="28"/>
        </w:rPr>
      </w:pPr>
    </w:p>
    <w:p w:rsidR="003C4162" w:rsidRPr="003C4162" w:rsidRDefault="003C4162" w:rsidP="003C4162">
      <w:pPr>
        <w:jc w:val="center"/>
        <w:rPr>
          <w:b/>
          <w:sz w:val="28"/>
          <w:szCs w:val="28"/>
        </w:rPr>
      </w:pPr>
      <w:r w:rsidRPr="003C4162">
        <w:rPr>
          <w:b/>
          <w:sz w:val="28"/>
          <w:szCs w:val="28"/>
        </w:rPr>
        <w:t>23. Рынок жилищного строительства (за исключением</w:t>
      </w:r>
    </w:p>
    <w:p w:rsidR="003C4162" w:rsidRPr="003C4162" w:rsidRDefault="003C4162" w:rsidP="003C4162">
      <w:pPr>
        <w:jc w:val="center"/>
        <w:rPr>
          <w:b/>
          <w:sz w:val="28"/>
          <w:szCs w:val="28"/>
        </w:rPr>
      </w:pPr>
      <w:r w:rsidRPr="003C4162">
        <w:rPr>
          <w:b/>
          <w:sz w:val="28"/>
          <w:szCs w:val="28"/>
        </w:rPr>
        <w:t>Московского фонда реновации жилой застройки</w:t>
      </w:r>
    </w:p>
    <w:p w:rsidR="003C4162" w:rsidRDefault="003C4162" w:rsidP="00926849">
      <w:pPr>
        <w:jc w:val="center"/>
        <w:rPr>
          <w:b/>
          <w:sz w:val="28"/>
          <w:szCs w:val="28"/>
        </w:rPr>
      </w:pPr>
      <w:r w:rsidRPr="003C4162">
        <w:rPr>
          <w:b/>
          <w:sz w:val="28"/>
          <w:szCs w:val="28"/>
        </w:rPr>
        <w:t>и индивидуального жилищного строительства</w:t>
      </w:r>
    </w:p>
    <w:p w:rsidR="00862D14" w:rsidRPr="00342D83" w:rsidRDefault="00EB467E" w:rsidP="00926849">
      <w:pPr>
        <w:jc w:val="center"/>
        <w:rPr>
          <w:b/>
          <w:sz w:val="28"/>
          <w:szCs w:val="28"/>
        </w:rPr>
      </w:pPr>
      <w:r w:rsidRPr="00342D83">
        <w:rPr>
          <w:b/>
          <w:sz w:val="28"/>
          <w:szCs w:val="28"/>
        </w:rPr>
        <w:t>2</w:t>
      </w:r>
      <w:r w:rsidR="006441E4" w:rsidRPr="00342D83">
        <w:rPr>
          <w:b/>
          <w:sz w:val="28"/>
          <w:szCs w:val="28"/>
        </w:rPr>
        <w:t>3</w:t>
      </w:r>
      <w:r w:rsidRPr="00342D83">
        <w:rPr>
          <w:b/>
          <w:sz w:val="28"/>
          <w:szCs w:val="28"/>
        </w:rPr>
        <w:t>.2. Ключевые показатели</w:t>
      </w:r>
    </w:p>
    <w:p w:rsidR="00862D14" w:rsidRPr="00342D83" w:rsidRDefault="00862D14" w:rsidP="00EB467E">
      <w:pPr>
        <w:jc w:val="center"/>
        <w:rPr>
          <w:sz w:val="26"/>
          <w:szCs w:val="26"/>
        </w:rPr>
      </w:pPr>
    </w:p>
    <w:tbl>
      <w:tblPr>
        <w:tblW w:w="13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176"/>
        <w:gridCol w:w="1659"/>
        <w:gridCol w:w="1870"/>
      </w:tblGrid>
      <w:tr w:rsidR="006E7322" w:rsidRPr="00342D83" w:rsidTr="00093DB9">
        <w:trPr>
          <w:tblHeader/>
          <w:jc w:val="center"/>
        </w:trPr>
        <w:tc>
          <w:tcPr>
            <w:tcW w:w="711" w:type="dxa"/>
            <w:vAlign w:val="center"/>
          </w:tcPr>
          <w:p w:rsidR="006E7322" w:rsidRPr="00F14FD7" w:rsidRDefault="006E7322" w:rsidP="00923D4B">
            <w:pPr>
              <w:spacing w:line="240" w:lineRule="atLeast"/>
              <w:jc w:val="center"/>
              <w:rPr>
                <w:b/>
              </w:rPr>
            </w:pPr>
            <w:r w:rsidRPr="00F14FD7">
              <w:rPr>
                <w:b/>
              </w:rPr>
              <w:t>№ п/п</w:t>
            </w:r>
          </w:p>
        </w:tc>
        <w:tc>
          <w:tcPr>
            <w:tcW w:w="4651" w:type="dxa"/>
            <w:vAlign w:val="center"/>
          </w:tcPr>
          <w:p w:rsidR="006E7322" w:rsidRPr="00F14FD7" w:rsidRDefault="006E7322" w:rsidP="00923D4B">
            <w:pPr>
              <w:tabs>
                <w:tab w:val="left" w:pos="1557"/>
                <w:tab w:val="left" w:pos="2697"/>
              </w:tabs>
              <w:spacing w:line="240" w:lineRule="atLeast"/>
              <w:jc w:val="center"/>
              <w:rPr>
                <w:b/>
              </w:rPr>
            </w:pPr>
            <w:r w:rsidRPr="00F14FD7">
              <w:rPr>
                <w:b/>
              </w:rPr>
              <w:t>Наименование ключевого показателя</w:t>
            </w:r>
          </w:p>
        </w:tc>
        <w:tc>
          <w:tcPr>
            <w:tcW w:w="1134" w:type="dxa"/>
            <w:vAlign w:val="center"/>
          </w:tcPr>
          <w:p w:rsidR="006E7322" w:rsidRPr="00F14FD7" w:rsidRDefault="006E7322" w:rsidP="00093DB9">
            <w:pPr>
              <w:spacing w:line="240" w:lineRule="atLeast"/>
              <w:ind w:left="-57" w:right="-57"/>
              <w:jc w:val="center"/>
              <w:rPr>
                <w:b/>
              </w:rPr>
            </w:pPr>
            <w:r w:rsidRPr="00F14FD7">
              <w:rPr>
                <w:b/>
              </w:rPr>
              <w:t>Единица измерения</w:t>
            </w:r>
          </w:p>
        </w:tc>
        <w:tc>
          <w:tcPr>
            <w:tcW w:w="992" w:type="dxa"/>
            <w:vAlign w:val="center"/>
          </w:tcPr>
          <w:p w:rsidR="006E7322" w:rsidRPr="00F14FD7" w:rsidRDefault="006E7322" w:rsidP="00BC610A">
            <w:pPr>
              <w:ind w:left="-57" w:right="-57"/>
              <w:jc w:val="center"/>
              <w:rPr>
                <w:b/>
                <w:bCs/>
              </w:rPr>
            </w:pPr>
            <w:r w:rsidRPr="00F14FD7">
              <w:rPr>
                <w:b/>
                <w:bCs/>
              </w:rPr>
              <w:t>На 31 декабря 2023 года</w:t>
            </w:r>
          </w:p>
          <w:p w:rsidR="006E7322" w:rsidRPr="00F14FD7" w:rsidRDefault="006E7322" w:rsidP="00BC610A">
            <w:pPr>
              <w:ind w:left="-57" w:right="-57"/>
              <w:jc w:val="center"/>
              <w:rPr>
                <w:b/>
                <w:bCs/>
              </w:rPr>
            </w:pPr>
            <w:r w:rsidRPr="00F14FD7">
              <w:rPr>
                <w:b/>
                <w:bCs/>
              </w:rPr>
              <w:t>план</w:t>
            </w:r>
          </w:p>
        </w:tc>
        <w:tc>
          <w:tcPr>
            <w:tcW w:w="992" w:type="dxa"/>
          </w:tcPr>
          <w:p w:rsidR="006E7322" w:rsidRPr="00F14FD7" w:rsidRDefault="006E7322" w:rsidP="007C4B60">
            <w:pPr>
              <w:ind w:left="-57" w:right="-57"/>
              <w:rPr>
                <w:b/>
                <w:bCs/>
              </w:rPr>
            </w:pPr>
          </w:p>
          <w:p w:rsidR="006E7322" w:rsidRPr="00F14FD7" w:rsidRDefault="006E7322" w:rsidP="007C4B60">
            <w:pPr>
              <w:ind w:left="-57" w:right="-57"/>
              <w:rPr>
                <w:b/>
                <w:bCs/>
              </w:rPr>
            </w:pPr>
          </w:p>
          <w:p w:rsidR="006E7322" w:rsidRPr="00F14FD7" w:rsidRDefault="006E7322" w:rsidP="007C4B60">
            <w:pPr>
              <w:ind w:left="-57" w:right="-57"/>
              <w:rPr>
                <w:b/>
                <w:bCs/>
              </w:rPr>
            </w:pPr>
          </w:p>
          <w:p w:rsidR="006E7322" w:rsidRPr="00F14FD7" w:rsidRDefault="006E7322" w:rsidP="00D50A2F">
            <w:pPr>
              <w:ind w:left="-57" w:right="-57"/>
              <w:rPr>
                <w:b/>
                <w:bCs/>
              </w:rPr>
            </w:pPr>
            <w:r w:rsidRPr="00F14FD7">
              <w:rPr>
                <w:b/>
                <w:bCs/>
              </w:rPr>
              <w:t>Оценка выполне</w:t>
            </w:r>
            <w:r w:rsidR="00093DB9">
              <w:rPr>
                <w:b/>
                <w:bCs/>
              </w:rPr>
              <w:t>-</w:t>
            </w:r>
            <w:r w:rsidRPr="00F14FD7">
              <w:rPr>
                <w:b/>
                <w:bCs/>
              </w:rPr>
              <w:t>ния по состоянию на 01.0</w:t>
            </w:r>
            <w:r w:rsidR="00D50A2F">
              <w:rPr>
                <w:b/>
                <w:bCs/>
              </w:rPr>
              <w:t>7</w:t>
            </w:r>
            <w:r w:rsidRPr="00F14FD7">
              <w:rPr>
                <w:b/>
                <w:bCs/>
              </w:rPr>
              <w:t>.2023</w:t>
            </w:r>
          </w:p>
        </w:tc>
        <w:tc>
          <w:tcPr>
            <w:tcW w:w="1176" w:type="dxa"/>
            <w:shd w:val="clear" w:color="auto" w:fill="FFFFFF" w:themeFill="background1"/>
            <w:vAlign w:val="center"/>
          </w:tcPr>
          <w:p w:rsidR="006E7322" w:rsidRPr="00F14FD7" w:rsidRDefault="006E7322" w:rsidP="007C4B60">
            <w:pPr>
              <w:ind w:left="-57" w:right="-57"/>
              <w:rPr>
                <w:b/>
                <w:bCs/>
              </w:rPr>
            </w:pPr>
          </w:p>
          <w:p w:rsidR="006E7322" w:rsidRPr="00F14FD7" w:rsidRDefault="006E7322" w:rsidP="007C4B60">
            <w:pPr>
              <w:ind w:left="-57" w:right="-57"/>
              <w:rPr>
                <w:b/>
                <w:bCs/>
              </w:rPr>
            </w:pPr>
          </w:p>
          <w:p w:rsidR="006E7322" w:rsidRPr="00F14FD7" w:rsidRDefault="006E7322" w:rsidP="007C4B60">
            <w:pPr>
              <w:ind w:left="-57" w:right="-57"/>
              <w:rPr>
                <w:b/>
                <w:bCs/>
              </w:rPr>
            </w:pPr>
          </w:p>
          <w:p w:rsidR="006E7322" w:rsidRPr="00F14FD7" w:rsidRDefault="006E7322" w:rsidP="007C4B60">
            <w:pPr>
              <w:ind w:left="-57" w:right="-57"/>
              <w:rPr>
                <w:b/>
                <w:bCs/>
              </w:rPr>
            </w:pPr>
            <w:r w:rsidRPr="00F14FD7">
              <w:rPr>
                <w:b/>
                <w:bCs/>
              </w:rPr>
              <w:t>Процент выполне</w:t>
            </w:r>
            <w:r w:rsidR="00093DB9">
              <w:rPr>
                <w:b/>
                <w:bCs/>
              </w:rPr>
              <w:t>-</w:t>
            </w:r>
            <w:r w:rsidRPr="00F14FD7">
              <w:rPr>
                <w:b/>
                <w:bCs/>
              </w:rPr>
              <w:t>ния показателя по сравнению с плановыми данными за 2023 год,%</w:t>
            </w:r>
          </w:p>
          <w:p w:rsidR="006E7322" w:rsidRPr="00F14FD7" w:rsidRDefault="006E7322" w:rsidP="007C4B60">
            <w:pPr>
              <w:ind w:left="-57" w:right="-57"/>
              <w:rPr>
                <w:b/>
                <w:bCs/>
              </w:rPr>
            </w:pPr>
          </w:p>
          <w:p w:rsidR="006E7322" w:rsidRPr="00F14FD7" w:rsidRDefault="006E7322" w:rsidP="007C4B60">
            <w:pPr>
              <w:ind w:left="-57" w:right="-57"/>
              <w:rPr>
                <w:b/>
                <w:bCs/>
              </w:rPr>
            </w:pPr>
          </w:p>
          <w:p w:rsidR="006E7322" w:rsidRPr="00F14FD7" w:rsidRDefault="006E7322" w:rsidP="007C4B60">
            <w:pPr>
              <w:ind w:left="-57" w:right="-57"/>
              <w:rPr>
                <w:b/>
                <w:bCs/>
              </w:rPr>
            </w:pPr>
          </w:p>
          <w:p w:rsidR="006E7322" w:rsidRPr="00F14FD7" w:rsidRDefault="006E7322" w:rsidP="007C4B60">
            <w:pPr>
              <w:ind w:left="-57" w:right="-57"/>
              <w:rPr>
                <w:b/>
                <w:bCs/>
              </w:rPr>
            </w:pPr>
          </w:p>
        </w:tc>
        <w:tc>
          <w:tcPr>
            <w:tcW w:w="1659" w:type="dxa"/>
            <w:shd w:val="clear" w:color="auto" w:fill="FFFFFF" w:themeFill="background1"/>
            <w:vAlign w:val="center"/>
          </w:tcPr>
          <w:p w:rsidR="006E7322" w:rsidRPr="00F14FD7" w:rsidRDefault="006E7322" w:rsidP="007C4B60">
            <w:pPr>
              <w:ind w:left="-57" w:right="-57"/>
              <w:rPr>
                <w:b/>
                <w:bCs/>
              </w:rPr>
            </w:pPr>
            <w:r w:rsidRPr="00F14FD7">
              <w:rPr>
                <w:b/>
                <w:bCs/>
              </w:rPr>
              <w:t>Оценка выполнения по состоянию на 31.12.2023</w:t>
            </w:r>
          </w:p>
        </w:tc>
        <w:tc>
          <w:tcPr>
            <w:tcW w:w="1870" w:type="dxa"/>
            <w:shd w:val="clear" w:color="auto" w:fill="FFFFFF" w:themeFill="background1"/>
          </w:tcPr>
          <w:p w:rsidR="006E7322" w:rsidRPr="00F14FD7" w:rsidRDefault="006E7322" w:rsidP="003E1556">
            <w:pPr>
              <w:spacing w:line="240" w:lineRule="atLeast"/>
              <w:jc w:val="center"/>
              <w:rPr>
                <w:b/>
                <w:bCs/>
              </w:rPr>
            </w:pPr>
            <w:r w:rsidRPr="00F14FD7">
              <w:rPr>
                <w:b/>
                <w:bCs/>
              </w:rPr>
              <w:t>Ответственный исполнитель</w:t>
            </w:r>
          </w:p>
        </w:tc>
      </w:tr>
      <w:tr w:rsidR="006E7322" w:rsidRPr="00342D83" w:rsidTr="00093DB9">
        <w:trPr>
          <w:jc w:val="center"/>
        </w:trPr>
        <w:tc>
          <w:tcPr>
            <w:tcW w:w="711" w:type="dxa"/>
          </w:tcPr>
          <w:p w:rsidR="006E7322" w:rsidRPr="00342D83" w:rsidRDefault="006E7322" w:rsidP="006441E4">
            <w:pPr>
              <w:ind w:left="-57" w:right="-57"/>
              <w:jc w:val="center"/>
              <w:rPr>
                <w:sz w:val="24"/>
                <w:szCs w:val="24"/>
              </w:rPr>
            </w:pPr>
            <w:r w:rsidRPr="00342D83">
              <w:rPr>
                <w:sz w:val="24"/>
                <w:szCs w:val="24"/>
              </w:rPr>
              <w:t>23.2.1</w:t>
            </w:r>
          </w:p>
        </w:tc>
        <w:tc>
          <w:tcPr>
            <w:tcW w:w="4651" w:type="dxa"/>
          </w:tcPr>
          <w:p w:rsidR="006E7322" w:rsidRPr="00342D83" w:rsidRDefault="006E7322" w:rsidP="00BB00E6">
            <w:pPr>
              <w:autoSpaceDE w:val="0"/>
              <w:autoSpaceDN w:val="0"/>
              <w:adjustRightInd w:val="0"/>
              <w:spacing w:line="230" w:lineRule="auto"/>
              <w:jc w:val="both"/>
              <w:rPr>
                <w:rFonts w:eastAsiaTheme="minorHAnsi"/>
                <w:bCs/>
                <w:sz w:val="24"/>
                <w:szCs w:val="24"/>
              </w:rPr>
            </w:pPr>
            <w:r w:rsidRPr="00342D83">
              <w:rPr>
                <w:bCs/>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(по Стандарту и методике ФАС)</w:t>
            </w:r>
          </w:p>
        </w:tc>
        <w:tc>
          <w:tcPr>
            <w:tcW w:w="1134" w:type="dxa"/>
          </w:tcPr>
          <w:p w:rsidR="006E7322" w:rsidRPr="00342D83" w:rsidRDefault="006E7322" w:rsidP="00923D4B">
            <w:pPr>
              <w:jc w:val="center"/>
              <w:rPr>
                <w:sz w:val="24"/>
                <w:szCs w:val="24"/>
                <w:lang w:val="en-US"/>
              </w:rPr>
            </w:pPr>
            <w:r w:rsidRPr="00342D83">
              <w:rPr>
                <w:sz w:val="24"/>
                <w:szCs w:val="24"/>
                <w:lang w:val="en-US"/>
              </w:rPr>
              <w:t>%</w:t>
            </w:r>
          </w:p>
        </w:tc>
        <w:tc>
          <w:tcPr>
            <w:tcW w:w="992" w:type="dxa"/>
          </w:tcPr>
          <w:p w:rsidR="006E7322" w:rsidRPr="00342D83" w:rsidRDefault="006E7322" w:rsidP="00923D4B">
            <w:pPr>
              <w:jc w:val="center"/>
              <w:rPr>
                <w:sz w:val="24"/>
                <w:szCs w:val="24"/>
              </w:rPr>
            </w:pPr>
            <w:r w:rsidRPr="00342D83">
              <w:rPr>
                <w:sz w:val="24"/>
                <w:szCs w:val="24"/>
              </w:rPr>
              <w:t>100</w:t>
            </w:r>
          </w:p>
        </w:tc>
        <w:tc>
          <w:tcPr>
            <w:tcW w:w="992" w:type="dxa"/>
          </w:tcPr>
          <w:p w:rsidR="006E7322" w:rsidRPr="00342D83" w:rsidRDefault="0048451F" w:rsidP="00923D4B">
            <w:pPr>
              <w:jc w:val="center"/>
              <w:rPr>
                <w:sz w:val="24"/>
                <w:szCs w:val="24"/>
              </w:rPr>
            </w:pPr>
            <w:r>
              <w:rPr>
                <w:sz w:val="24"/>
                <w:szCs w:val="24"/>
              </w:rPr>
              <w:t>100</w:t>
            </w:r>
          </w:p>
        </w:tc>
        <w:tc>
          <w:tcPr>
            <w:tcW w:w="1176" w:type="dxa"/>
          </w:tcPr>
          <w:p w:rsidR="006E7322" w:rsidRPr="00342D83" w:rsidRDefault="0048451F" w:rsidP="00923D4B">
            <w:pPr>
              <w:contextualSpacing/>
              <w:jc w:val="center"/>
              <w:rPr>
                <w:sz w:val="24"/>
                <w:szCs w:val="24"/>
              </w:rPr>
            </w:pPr>
            <w:r>
              <w:rPr>
                <w:sz w:val="24"/>
                <w:szCs w:val="24"/>
              </w:rPr>
              <w:t>100</w:t>
            </w:r>
          </w:p>
        </w:tc>
        <w:tc>
          <w:tcPr>
            <w:tcW w:w="1659" w:type="dxa"/>
          </w:tcPr>
          <w:p w:rsidR="006E7322" w:rsidRPr="00D51A98" w:rsidRDefault="0048451F" w:rsidP="00923D4B">
            <w:pPr>
              <w:contextualSpacing/>
              <w:jc w:val="center"/>
              <w:rPr>
                <w:sz w:val="24"/>
                <w:szCs w:val="24"/>
              </w:rPr>
            </w:pPr>
            <w:r>
              <w:rPr>
                <w:sz w:val="24"/>
                <w:szCs w:val="24"/>
              </w:rPr>
              <w:t>100</w:t>
            </w:r>
          </w:p>
        </w:tc>
        <w:tc>
          <w:tcPr>
            <w:tcW w:w="1870" w:type="dxa"/>
          </w:tcPr>
          <w:p w:rsidR="006E7322" w:rsidRPr="00342D83" w:rsidRDefault="006E7322" w:rsidP="00E36A6D">
            <w:pPr>
              <w:contextualSpacing/>
              <w:jc w:val="center"/>
              <w:rPr>
                <w:sz w:val="24"/>
                <w:szCs w:val="24"/>
              </w:rPr>
            </w:pPr>
            <w:r w:rsidRPr="00342D83">
              <w:rPr>
                <w:sz w:val="24"/>
                <w:szCs w:val="24"/>
              </w:rPr>
              <w:t>Комитет строительств</w:t>
            </w:r>
            <w:r>
              <w:rPr>
                <w:sz w:val="24"/>
                <w:szCs w:val="24"/>
              </w:rPr>
              <w:t>а и транспорта</w:t>
            </w:r>
            <w:r w:rsidRPr="00342D83">
              <w:rPr>
                <w:sz w:val="24"/>
                <w:szCs w:val="24"/>
              </w:rPr>
              <w:t xml:space="preserve"> администрации Алексеевского городского округа</w:t>
            </w:r>
          </w:p>
        </w:tc>
      </w:tr>
    </w:tbl>
    <w:p w:rsidR="00EB467E" w:rsidRPr="00342D83" w:rsidRDefault="00EB467E" w:rsidP="00EB467E">
      <w:pPr>
        <w:widowControl w:val="0"/>
        <w:autoSpaceDE w:val="0"/>
        <w:autoSpaceDN w:val="0"/>
        <w:ind w:firstLine="709"/>
        <w:jc w:val="both"/>
        <w:rPr>
          <w:sz w:val="28"/>
          <w:szCs w:val="28"/>
        </w:rPr>
      </w:pPr>
    </w:p>
    <w:p w:rsidR="00EB467E" w:rsidRPr="00342D83" w:rsidRDefault="00EB467E" w:rsidP="00EB467E">
      <w:pPr>
        <w:contextualSpacing/>
        <w:jc w:val="center"/>
        <w:rPr>
          <w:rFonts w:eastAsia="Calibri"/>
          <w:b/>
          <w:sz w:val="28"/>
          <w:szCs w:val="28"/>
          <w:lang w:eastAsia="en-US"/>
        </w:rPr>
      </w:pPr>
      <w:r w:rsidRPr="00342D83">
        <w:rPr>
          <w:rFonts w:eastAsia="Calibri"/>
          <w:b/>
          <w:sz w:val="28"/>
          <w:szCs w:val="28"/>
          <w:lang w:eastAsia="en-US"/>
        </w:rPr>
        <w:t>2</w:t>
      </w:r>
      <w:r w:rsidR="00EA34A1" w:rsidRPr="00342D83">
        <w:rPr>
          <w:rFonts w:eastAsia="Calibri"/>
          <w:b/>
          <w:sz w:val="28"/>
          <w:szCs w:val="28"/>
          <w:lang w:eastAsia="en-US"/>
        </w:rPr>
        <w:t>3</w:t>
      </w:r>
      <w:r w:rsidRPr="00342D83">
        <w:rPr>
          <w:rFonts w:eastAsia="Calibri"/>
          <w:b/>
          <w:sz w:val="28"/>
          <w:szCs w:val="28"/>
          <w:lang w:eastAsia="en-US"/>
        </w:rPr>
        <w:t xml:space="preserve">.3.  Мероприятия по содействию развитию конкуренции </w:t>
      </w:r>
    </w:p>
    <w:p w:rsidR="00EA34A1" w:rsidRPr="00342D83" w:rsidRDefault="00EA34A1" w:rsidP="00EB467E">
      <w:pPr>
        <w:contextualSpacing/>
        <w:jc w:val="center"/>
        <w:rPr>
          <w:rFonts w:eastAsia="Calibri"/>
          <w:b/>
          <w:sz w:val="28"/>
          <w:szCs w:val="28"/>
          <w:lang w:eastAsia="en-US"/>
        </w:rPr>
      </w:pPr>
    </w:p>
    <w:tbl>
      <w:tblPr>
        <w:tblW w:w="13738" w:type="dxa"/>
        <w:jc w:val="center"/>
        <w:tblLayout w:type="fixed"/>
        <w:tblLook w:val="04A0" w:firstRow="1" w:lastRow="0" w:firstColumn="1" w:lastColumn="0" w:noHBand="0" w:noVBand="1"/>
      </w:tblPr>
      <w:tblGrid>
        <w:gridCol w:w="776"/>
        <w:gridCol w:w="3181"/>
        <w:gridCol w:w="2977"/>
        <w:gridCol w:w="3402"/>
        <w:gridCol w:w="3402"/>
      </w:tblGrid>
      <w:tr w:rsidR="006E7322" w:rsidRPr="00342D83" w:rsidTr="006E7322">
        <w:trPr>
          <w:trHeight w:val="624"/>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6E7322" w:rsidRPr="00342D83" w:rsidRDefault="006E7322" w:rsidP="004E239A">
            <w:pPr>
              <w:ind w:left="-57" w:right="-57"/>
              <w:jc w:val="center"/>
              <w:rPr>
                <w:b/>
                <w:bCs/>
                <w:sz w:val="24"/>
                <w:szCs w:val="24"/>
              </w:rPr>
            </w:pPr>
            <w:r w:rsidRPr="00342D83">
              <w:rPr>
                <w:b/>
                <w:bCs/>
                <w:sz w:val="24"/>
                <w:szCs w:val="24"/>
              </w:rPr>
              <w:t>№</w:t>
            </w:r>
          </w:p>
          <w:p w:rsidR="006E7322" w:rsidRPr="00342D83" w:rsidRDefault="006E7322" w:rsidP="004E239A">
            <w:pPr>
              <w:ind w:left="-57" w:right="-57"/>
              <w:jc w:val="center"/>
              <w:rPr>
                <w:b/>
                <w:bCs/>
                <w:sz w:val="24"/>
                <w:szCs w:val="24"/>
              </w:rPr>
            </w:pPr>
            <w:r w:rsidRPr="00342D83">
              <w:rPr>
                <w:b/>
                <w:bCs/>
                <w:sz w:val="24"/>
                <w:szCs w:val="24"/>
              </w:rPr>
              <w:t>п/п</w:t>
            </w:r>
          </w:p>
        </w:tc>
        <w:tc>
          <w:tcPr>
            <w:tcW w:w="3181" w:type="dxa"/>
            <w:tcBorders>
              <w:top w:val="single" w:sz="4" w:space="0" w:color="auto"/>
              <w:left w:val="single" w:sz="4" w:space="0" w:color="auto"/>
              <w:bottom w:val="single" w:sz="4" w:space="0" w:color="auto"/>
              <w:right w:val="single" w:sz="4" w:space="0" w:color="auto"/>
            </w:tcBorders>
            <w:shd w:val="clear" w:color="auto" w:fill="auto"/>
            <w:hideMark/>
          </w:tcPr>
          <w:p w:rsidR="006E7322" w:rsidRPr="00342D83" w:rsidRDefault="006E7322" w:rsidP="004E239A">
            <w:pPr>
              <w:ind w:left="-57" w:right="-57"/>
              <w:jc w:val="center"/>
              <w:rPr>
                <w:b/>
                <w:bCs/>
                <w:sz w:val="24"/>
                <w:szCs w:val="24"/>
              </w:rPr>
            </w:pPr>
            <w:r w:rsidRPr="00342D83">
              <w:rPr>
                <w:b/>
                <w:bCs/>
                <w:sz w:val="24"/>
                <w:szCs w:val="24"/>
              </w:rPr>
              <w:t>Наименование мероприятия</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E7322" w:rsidRPr="00342D83" w:rsidRDefault="006E7322" w:rsidP="004E239A">
            <w:pPr>
              <w:ind w:left="-57" w:right="-57"/>
              <w:jc w:val="center"/>
              <w:rPr>
                <w:b/>
                <w:bCs/>
                <w:sz w:val="24"/>
                <w:szCs w:val="24"/>
              </w:rPr>
            </w:pPr>
            <w:r w:rsidRPr="00342D83">
              <w:rPr>
                <w:b/>
                <w:bCs/>
                <w:sz w:val="24"/>
                <w:szCs w:val="24"/>
              </w:rPr>
              <w:t>Результат выполнения мероприятия</w:t>
            </w:r>
          </w:p>
        </w:tc>
        <w:tc>
          <w:tcPr>
            <w:tcW w:w="3402" w:type="dxa"/>
            <w:tcBorders>
              <w:top w:val="single" w:sz="4" w:space="0" w:color="auto"/>
              <w:left w:val="single" w:sz="4" w:space="0" w:color="auto"/>
              <w:bottom w:val="single" w:sz="4" w:space="0" w:color="auto"/>
              <w:right w:val="single" w:sz="4" w:space="0" w:color="auto"/>
            </w:tcBorders>
          </w:tcPr>
          <w:p w:rsidR="006E7322" w:rsidRPr="00342D83" w:rsidRDefault="00D50A2F" w:rsidP="004E239A">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E7322" w:rsidRPr="00342D83" w:rsidRDefault="006E7322" w:rsidP="004E239A">
            <w:pPr>
              <w:ind w:left="-57" w:right="-57"/>
              <w:jc w:val="center"/>
              <w:rPr>
                <w:b/>
                <w:bCs/>
                <w:sz w:val="24"/>
                <w:szCs w:val="24"/>
              </w:rPr>
            </w:pPr>
            <w:r w:rsidRPr="00342D83">
              <w:rPr>
                <w:b/>
                <w:bCs/>
                <w:sz w:val="24"/>
                <w:szCs w:val="24"/>
              </w:rPr>
              <w:t>Ответственные исполнители мероприятия</w:t>
            </w:r>
          </w:p>
        </w:tc>
      </w:tr>
      <w:tr w:rsidR="00041121" w:rsidRPr="00342D83" w:rsidTr="006E7322">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041121" w:rsidRPr="00342D83" w:rsidRDefault="00041121" w:rsidP="00706E1A">
            <w:pPr>
              <w:ind w:left="-57" w:right="-57"/>
              <w:jc w:val="center"/>
              <w:rPr>
                <w:sz w:val="24"/>
                <w:szCs w:val="24"/>
              </w:rPr>
            </w:pPr>
            <w:r w:rsidRPr="00342D83">
              <w:rPr>
                <w:sz w:val="24"/>
                <w:szCs w:val="24"/>
              </w:rPr>
              <w:t>23.3.1</w:t>
            </w:r>
          </w:p>
        </w:tc>
        <w:tc>
          <w:tcPr>
            <w:tcW w:w="3181" w:type="dxa"/>
            <w:tcBorders>
              <w:top w:val="single" w:sz="4" w:space="0" w:color="auto"/>
              <w:left w:val="nil"/>
              <w:bottom w:val="single" w:sz="4" w:space="0" w:color="auto"/>
              <w:right w:val="single" w:sz="4" w:space="0" w:color="auto"/>
            </w:tcBorders>
            <w:shd w:val="clear" w:color="auto" w:fill="auto"/>
            <w:noWrap/>
          </w:tcPr>
          <w:p w:rsidR="00041121" w:rsidRPr="00342D83" w:rsidRDefault="00041121" w:rsidP="00706E1A">
            <w:pPr>
              <w:ind w:left="-57" w:right="-57"/>
              <w:jc w:val="both"/>
              <w:rPr>
                <w:rFonts w:eastAsia="Calibri"/>
                <w:sz w:val="24"/>
                <w:szCs w:val="24"/>
              </w:rPr>
            </w:pPr>
            <w:r w:rsidRPr="00342D83">
              <w:rPr>
                <w:rFonts w:eastAsia="Calibri"/>
                <w:sz w:val="24"/>
                <w:szCs w:val="24"/>
              </w:rPr>
              <w:t>Участие в реализации проекта по предоставлению муниципальных услуг в градостроительной сфере                                     в электронном виде</w:t>
            </w:r>
          </w:p>
        </w:tc>
        <w:tc>
          <w:tcPr>
            <w:tcW w:w="2977" w:type="dxa"/>
            <w:tcBorders>
              <w:top w:val="single" w:sz="4" w:space="0" w:color="auto"/>
              <w:left w:val="nil"/>
              <w:bottom w:val="single" w:sz="4" w:space="0" w:color="auto"/>
              <w:right w:val="single" w:sz="4" w:space="0" w:color="auto"/>
            </w:tcBorders>
            <w:shd w:val="clear" w:color="auto" w:fill="auto"/>
            <w:noWrap/>
          </w:tcPr>
          <w:p w:rsidR="00041121" w:rsidRPr="00342D83" w:rsidRDefault="00041121" w:rsidP="004E239A">
            <w:pPr>
              <w:ind w:left="-57" w:right="-57"/>
              <w:jc w:val="both"/>
              <w:rPr>
                <w:rFonts w:eastAsia="Calibri"/>
                <w:sz w:val="24"/>
                <w:szCs w:val="24"/>
              </w:rPr>
            </w:pPr>
            <w:r w:rsidRPr="00342D83">
              <w:rPr>
                <w:rFonts w:eastAsia="Calibri"/>
                <w:sz w:val="24"/>
                <w:szCs w:val="24"/>
              </w:rPr>
              <w:t>Расширение рынка предоставления услуг                                в градостроительной сфере                              в электронном виде</w:t>
            </w:r>
          </w:p>
        </w:tc>
        <w:tc>
          <w:tcPr>
            <w:tcW w:w="3402" w:type="dxa"/>
            <w:tcBorders>
              <w:top w:val="single" w:sz="4" w:space="0" w:color="auto"/>
              <w:left w:val="nil"/>
              <w:bottom w:val="single" w:sz="4" w:space="0" w:color="auto"/>
              <w:right w:val="single" w:sz="4" w:space="0" w:color="auto"/>
            </w:tcBorders>
          </w:tcPr>
          <w:p w:rsidR="00041121" w:rsidRPr="00EE1F42" w:rsidRDefault="00041121" w:rsidP="00DD2EFD">
            <w:pPr>
              <w:ind w:right="-31"/>
              <w:rPr>
                <w:sz w:val="24"/>
                <w:szCs w:val="24"/>
                <w:highlight w:val="yellow"/>
              </w:rPr>
            </w:pPr>
            <w:r w:rsidRPr="00EB0C55">
              <w:rPr>
                <w:sz w:val="24"/>
                <w:szCs w:val="24"/>
              </w:rPr>
              <w:t>Выдача ГПЗУ,  разрешений на строительство и ввод в эксплуатацию на территории Алексеевского городского округа осуществляется в электронном виде через Региональный портал предоставления государственных и муниципальных услуг – РПГУ. Также возможно предоставление услуг</w:t>
            </w:r>
            <w:r>
              <w:rPr>
                <w:sz w:val="24"/>
                <w:szCs w:val="24"/>
              </w:rPr>
              <w:t xml:space="preserve"> в электронном виде</w:t>
            </w:r>
            <w:r w:rsidRPr="00EB0C55">
              <w:rPr>
                <w:sz w:val="24"/>
                <w:szCs w:val="24"/>
              </w:rPr>
              <w:t xml:space="preserve"> по присвоению почтового адреса, подаче уведомлений о планируемых строительстве или реконструкции объекта индивидуального жилищного строительства или садового дома, об окончании строительства или реконструкции объекта индивидуального жилищного строительства или садового дома</w:t>
            </w:r>
            <w:r>
              <w:rPr>
                <w:sz w:val="24"/>
                <w:szCs w:val="24"/>
              </w:rPr>
              <w:t>, в</w:t>
            </w:r>
            <w:r w:rsidRPr="00B4756E">
              <w:rPr>
                <w:sz w:val="24"/>
                <w:szCs w:val="24"/>
              </w:rPr>
              <w:t>ыдач</w:t>
            </w:r>
            <w:r>
              <w:rPr>
                <w:sz w:val="24"/>
                <w:szCs w:val="24"/>
              </w:rPr>
              <w:t>е</w:t>
            </w:r>
            <w:r w:rsidRPr="00B4756E">
              <w:rPr>
                <w:sz w:val="24"/>
                <w:szCs w:val="24"/>
              </w:rPr>
              <w:t xml:space="preserve"> акта освидетельствования проведения основных работ по строительству (реконструкции) объекта </w:t>
            </w:r>
            <w:r w:rsidRPr="00B4756E">
              <w:rPr>
                <w:sz w:val="24"/>
                <w:szCs w:val="24"/>
              </w:rPr>
              <w:lastRenderedPageBreak/>
              <w:t>индивидуального жилищного строительства, осуществляемому с привлечением средств материнского (семейного) капитала</w:t>
            </w:r>
            <w:r>
              <w:rPr>
                <w:sz w:val="24"/>
                <w:szCs w:val="24"/>
              </w:rPr>
              <w:t>, н</w:t>
            </w:r>
            <w:r w:rsidRPr="00B4756E">
              <w:rPr>
                <w:sz w:val="24"/>
                <w:szCs w:val="24"/>
              </w:rPr>
              <w:t xml:space="preserve">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Pr>
                <w:sz w:val="24"/>
                <w:szCs w:val="24"/>
              </w:rPr>
              <w:t xml:space="preserve">через ЕПГУ. </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041121" w:rsidRPr="00342D83" w:rsidRDefault="00041121" w:rsidP="00E36A6D">
            <w:pPr>
              <w:contextualSpacing/>
              <w:jc w:val="center"/>
              <w:rPr>
                <w:sz w:val="24"/>
                <w:szCs w:val="24"/>
              </w:rPr>
            </w:pPr>
            <w:r w:rsidRPr="00342D83">
              <w:rPr>
                <w:sz w:val="24"/>
                <w:szCs w:val="24"/>
              </w:rPr>
              <w:lastRenderedPageBreak/>
              <w:t>Комитет строительств</w:t>
            </w:r>
            <w:r>
              <w:rPr>
                <w:sz w:val="24"/>
                <w:szCs w:val="24"/>
              </w:rPr>
              <w:t>а и транспорта</w:t>
            </w:r>
            <w:r w:rsidRPr="00342D83">
              <w:rPr>
                <w:sz w:val="24"/>
                <w:szCs w:val="24"/>
              </w:rPr>
              <w:t xml:space="preserve"> администрации Алексеевского городского округа</w:t>
            </w:r>
          </w:p>
        </w:tc>
      </w:tr>
      <w:tr w:rsidR="00041121" w:rsidRPr="00342D83" w:rsidTr="006E7322">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041121" w:rsidRPr="00342D83" w:rsidRDefault="00041121" w:rsidP="00706E1A">
            <w:pPr>
              <w:ind w:left="-57" w:right="-57"/>
              <w:jc w:val="center"/>
              <w:rPr>
                <w:sz w:val="24"/>
                <w:szCs w:val="24"/>
              </w:rPr>
            </w:pPr>
            <w:r w:rsidRPr="00342D83">
              <w:rPr>
                <w:sz w:val="24"/>
                <w:szCs w:val="24"/>
              </w:rPr>
              <w:lastRenderedPageBreak/>
              <w:t>23.3.2</w:t>
            </w:r>
          </w:p>
        </w:tc>
        <w:tc>
          <w:tcPr>
            <w:tcW w:w="3181" w:type="dxa"/>
            <w:tcBorders>
              <w:top w:val="single" w:sz="4" w:space="0" w:color="auto"/>
              <w:left w:val="nil"/>
              <w:bottom w:val="single" w:sz="4" w:space="0" w:color="auto"/>
              <w:right w:val="single" w:sz="4" w:space="0" w:color="auto"/>
            </w:tcBorders>
            <w:shd w:val="clear" w:color="auto" w:fill="auto"/>
            <w:noWrap/>
          </w:tcPr>
          <w:p w:rsidR="00041121" w:rsidRPr="00342D83" w:rsidRDefault="00041121" w:rsidP="00706E1A">
            <w:pPr>
              <w:ind w:left="-57" w:right="-57"/>
              <w:jc w:val="both"/>
              <w:rPr>
                <w:rFonts w:eastAsia="Calibri"/>
                <w:sz w:val="24"/>
                <w:szCs w:val="24"/>
              </w:rPr>
            </w:pPr>
            <w:r w:rsidRPr="00342D83">
              <w:rPr>
                <w:rFonts w:eastAsia="Calibri"/>
                <w:sz w:val="24"/>
                <w:szCs w:val="24"/>
              </w:rPr>
              <w:t xml:space="preserve">Участие в реализации проекта по внедрению Стандарта качества жилья </w:t>
            </w:r>
          </w:p>
        </w:tc>
        <w:tc>
          <w:tcPr>
            <w:tcW w:w="2977" w:type="dxa"/>
            <w:tcBorders>
              <w:top w:val="single" w:sz="4" w:space="0" w:color="auto"/>
              <w:left w:val="nil"/>
              <w:bottom w:val="single" w:sz="4" w:space="0" w:color="auto"/>
              <w:right w:val="single" w:sz="4" w:space="0" w:color="auto"/>
            </w:tcBorders>
            <w:shd w:val="clear" w:color="auto" w:fill="auto"/>
            <w:noWrap/>
          </w:tcPr>
          <w:p w:rsidR="00041121" w:rsidRPr="00342D83" w:rsidRDefault="00041121" w:rsidP="004E239A">
            <w:pPr>
              <w:ind w:left="-57" w:right="-57"/>
              <w:jc w:val="both"/>
              <w:rPr>
                <w:rFonts w:eastAsia="Calibri"/>
                <w:sz w:val="24"/>
                <w:szCs w:val="24"/>
              </w:rPr>
            </w:pPr>
            <w:r w:rsidRPr="00342D83">
              <w:rPr>
                <w:rFonts w:eastAsia="Calibri"/>
                <w:sz w:val="24"/>
                <w:szCs w:val="24"/>
              </w:rPr>
              <w:t>Создание и стимулирование внедрения новых подходов                               к формированию внешнего облика       и архитектуры жилых зданий, отвечающего потребностям, ценностям и интересам жителей</w:t>
            </w:r>
          </w:p>
        </w:tc>
        <w:tc>
          <w:tcPr>
            <w:tcW w:w="3402" w:type="dxa"/>
            <w:tcBorders>
              <w:top w:val="single" w:sz="4" w:space="0" w:color="auto"/>
              <w:left w:val="nil"/>
              <w:bottom w:val="single" w:sz="4" w:space="0" w:color="auto"/>
              <w:right w:val="single" w:sz="4" w:space="0" w:color="auto"/>
            </w:tcBorders>
          </w:tcPr>
          <w:p w:rsidR="00041121" w:rsidRDefault="00041121" w:rsidP="00DD2EFD">
            <w:pPr>
              <w:ind w:left="-57" w:right="-57" w:firstLine="516"/>
              <w:jc w:val="both"/>
              <w:rPr>
                <w:rFonts w:eastAsia="Calibri"/>
                <w:sz w:val="24"/>
                <w:szCs w:val="24"/>
              </w:rPr>
            </w:pPr>
            <w:r w:rsidRPr="00EE1F42">
              <w:rPr>
                <w:rFonts w:eastAsia="Calibri"/>
                <w:sz w:val="24"/>
                <w:szCs w:val="24"/>
              </w:rPr>
              <w:t xml:space="preserve">Многоквартирные дома на территории Алексеевского городского округа, по которым начато строительство, имеют свидетельство  о согласовании архитектурно-градостроительного облика, соответствующего Стандарту жилья. Работа в данном направлении продолжается. </w:t>
            </w:r>
          </w:p>
          <w:p w:rsidR="00041121" w:rsidRPr="00EE1F42" w:rsidRDefault="00041121" w:rsidP="00DD2EFD">
            <w:pPr>
              <w:ind w:left="-57" w:right="-57" w:firstLine="516"/>
              <w:jc w:val="both"/>
              <w:rPr>
                <w:rFonts w:eastAsia="Calibri"/>
                <w:sz w:val="24"/>
                <w:szCs w:val="24"/>
              </w:rPr>
            </w:pPr>
            <w:r w:rsidRPr="00EE1F42">
              <w:rPr>
                <w:rFonts w:eastAsia="Calibri"/>
                <w:sz w:val="24"/>
                <w:szCs w:val="24"/>
              </w:rPr>
              <w:t>Соответствие построенного объекта выданному свидетельству АГО контролируется главным архитектором Алексеевского городского округа на всех этапах строительства</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041121" w:rsidRPr="00342D83" w:rsidRDefault="00041121" w:rsidP="00E36A6D">
            <w:pPr>
              <w:contextualSpacing/>
              <w:jc w:val="center"/>
              <w:rPr>
                <w:sz w:val="24"/>
                <w:szCs w:val="24"/>
              </w:rPr>
            </w:pPr>
            <w:r w:rsidRPr="00342D83">
              <w:rPr>
                <w:sz w:val="24"/>
                <w:szCs w:val="24"/>
              </w:rPr>
              <w:t>Комитет строительств</w:t>
            </w:r>
            <w:r>
              <w:rPr>
                <w:sz w:val="24"/>
                <w:szCs w:val="24"/>
              </w:rPr>
              <w:t>а и транспорта</w:t>
            </w:r>
            <w:r w:rsidRPr="00342D83">
              <w:rPr>
                <w:sz w:val="24"/>
                <w:szCs w:val="24"/>
              </w:rPr>
              <w:t xml:space="preserve"> администрации Алексеевского городского округа</w:t>
            </w:r>
          </w:p>
        </w:tc>
      </w:tr>
    </w:tbl>
    <w:p w:rsidR="00EA34A1" w:rsidRPr="00342D83" w:rsidRDefault="00EA34A1" w:rsidP="00EB467E">
      <w:pPr>
        <w:contextualSpacing/>
        <w:jc w:val="center"/>
        <w:rPr>
          <w:rFonts w:eastAsia="Calibri"/>
          <w:b/>
          <w:sz w:val="28"/>
          <w:szCs w:val="28"/>
          <w:lang w:eastAsia="en-US"/>
        </w:rPr>
      </w:pPr>
    </w:p>
    <w:p w:rsidR="00EA34A1" w:rsidRPr="00342D83" w:rsidRDefault="00EA34A1" w:rsidP="00EB467E">
      <w:pPr>
        <w:contextualSpacing/>
        <w:jc w:val="center"/>
        <w:rPr>
          <w:rFonts w:eastAsia="Calibri"/>
          <w:b/>
          <w:sz w:val="28"/>
          <w:szCs w:val="28"/>
          <w:lang w:eastAsia="en-US"/>
        </w:rPr>
      </w:pPr>
    </w:p>
    <w:p w:rsidR="00EA34A1" w:rsidRPr="00342D83" w:rsidRDefault="00EA34A1" w:rsidP="00EB467E">
      <w:pPr>
        <w:contextualSpacing/>
        <w:jc w:val="center"/>
        <w:rPr>
          <w:rFonts w:eastAsia="Calibri"/>
          <w:b/>
          <w:sz w:val="28"/>
          <w:szCs w:val="28"/>
          <w:lang w:eastAsia="en-US"/>
        </w:rPr>
      </w:pPr>
    </w:p>
    <w:p w:rsidR="0039646E" w:rsidRPr="0039646E" w:rsidRDefault="0039646E" w:rsidP="0039646E">
      <w:pPr>
        <w:jc w:val="center"/>
        <w:rPr>
          <w:b/>
          <w:sz w:val="28"/>
          <w:szCs w:val="28"/>
        </w:rPr>
      </w:pPr>
      <w:r w:rsidRPr="0039646E">
        <w:rPr>
          <w:b/>
          <w:sz w:val="28"/>
          <w:szCs w:val="28"/>
        </w:rPr>
        <w:t xml:space="preserve">24. Рынок строительства объектов капитального строительства, </w:t>
      </w:r>
    </w:p>
    <w:p w:rsidR="0039646E" w:rsidRDefault="0039646E" w:rsidP="00926849">
      <w:pPr>
        <w:jc w:val="center"/>
        <w:rPr>
          <w:b/>
          <w:sz w:val="28"/>
          <w:szCs w:val="28"/>
        </w:rPr>
      </w:pPr>
      <w:r w:rsidRPr="0039646E">
        <w:rPr>
          <w:b/>
          <w:sz w:val="28"/>
          <w:szCs w:val="28"/>
        </w:rPr>
        <w:t>за исключением жилищного и дорожного строительства</w:t>
      </w:r>
    </w:p>
    <w:p w:rsidR="0039646E" w:rsidRDefault="0039646E" w:rsidP="00926849">
      <w:pPr>
        <w:jc w:val="center"/>
        <w:rPr>
          <w:b/>
          <w:sz w:val="28"/>
          <w:szCs w:val="28"/>
        </w:rPr>
      </w:pPr>
    </w:p>
    <w:p w:rsidR="00862D14" w:rsidRPr="00342D83" w:rsidRDefault="00250BF5" w:rsidP="00926849">
      <w:pPr>
        <w:jc w:val="center"/>
        <w:rPr>
          <w:b/>
          <w:sz w:val="28"/>
          <w:szCs w:val="28"/>
        </w:rPr>
      </w:pPr>
      <w:r w:rsidRPr="00342D83">
        <w:rPr>
          <w:b/>
          <w:sz w:val="28"/>
          <w:szCs w:val="28"/>
        </w:rPr>
        <w:t>2</w:t>
      </w:r>
      <w:r w:rsidR="006208D1" w:rsidRPr="00342D83">
        <w:rPr>
          <w:b/>
          <w:sz w:val="28"/>
          <w:szCs w:val="28"/>
        </w:rPr>
        <w:t>4</w:t>
      </w:r>
      <w:r w:rsidRPr="00342D83">
        <w:rPr>
          <w:b/>
          <w:sz w:val="28"/>
          <w:szCs w:val="28"/>
        </w:rPr>
        <w:t>.2. Ключевые показатели</w:t>
      </w:r>
    </w:p>
    <w:p w:rsidR="00250BF5" w:rsidRPr="00342D83" w:rsidRDefault="00250BF5" w:rsidP="00250BF5">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E01979" w:rsidRPr="00342D83" w:rsidTr="00093DB9">
        <w:trPr>
          <w:tblHeader/>
          <w:jc w:val="center"/>
        </w:trPr>
        <w:tc>
          <w:tcPr>
            <w:tcW w:w="711" w:type="dxa"/>
            <w:vAlign w:val="center"/>
          </w:tcPr>
          <w:p w:rsidR="00E01979" w:rsidRPr="002924C9" w:rsidRDefault="00E01979" w:rsidP="00250BF5">
            <w:pPr>
              <w:spacing w:line="240" w:lineRule="atLeast"/>
              <w:jc w:val="center"/>
              <w:rPr>
                <w:b/>
              </w:rPr>
            </w:pPr>
            <w:r w:rsidRPr="002924C9">
              <w:rPr>
                <w:b/>
              </w:rPr>
              <w:t>№ п/п</w:t>
            </w:r>
          </w:p>
        </w:tc>
        <w:tc>
          <w:tcPr>
            <w:tcW w:w="4651" w:type="dxa"/>
            <w:vAlign w:val="center"/>
          </w:tcPr>
          <w:p w:rsidR="00E01979" w:rsidRPr="002924C9" w:rsidRDefault="00E01979" w:rsidP="00250BF5">
            <w:pPr>
              <w:tabs>
                <w:tab w:val="left" w:pos="1557"/>
                <w:tab w:val="left" w:pos="2697"/>
              </w:tabs>
              <w:spacing w:line="240" w:lineRule="atLeast"/>
              <w:jc w:val="center"/>
              <w:rPr>
                <w:b/>
              </w:rPr>
            </w:pPr>
            <w:r w:rsidRPr="002924C9">
              <w:rPr>
                <w:b/>
              </w:rPr>
              <w:t>Наименование ключевого показателя</w:t>
            </w:r>
          </w:p>
        </w:tc>
        <w:tc>
          <w:tcPr>
            <w:tcW w:w="1134" w:type="dxa"/>
            <w:vAlign w:val="center"/>
          </w:tcPr>
          <w:p w:rsidR="00E01979" w:rsidRPr="002924C9" w:rsidRDefault="00E01979" w:rsidP="00093DB9">
            <w:pPr>
              <w:spacing w:line="240" w:lineRule="atLeast"/>
              <w:ind w:left="-57" w:right="-57"/>
              <w:jc w:val="center"/>
              <w:rPr>
                <w:b/>
              </w:rPr>
            </w:pPr>
            <w:r w:rsidRPr="002924C9">
              <w:rPr>
                <w:b/>
              </w:rPr>
              <w:t>Единица измерения</w:t>
            </w:r>
          </w:p>
        </w:tc>
        <w:tc>
          <w:tcPr>
            <w:tcW w:w="992" w:type="dxa"/>
            <w:vAlign w:val="center"/>
          </w:tcPr>
          <w:p w:rsidR="00E01979" w:rsidRPr="002924C9" w:rsidRDefault="00E01979" w:rsidP="00BC610A">
            <w:pPr>
              <w:ind w:left="-57" w:right="-57"/>
              <w:jc w:val="center"/>
              <w:rPr>
                <w:b/>
                <w:bCs/>
              </w:rPr>
            </w:pPr>
            <w:r w:rsidRPr="002924C9">
              <w:rPr>
                <w:b/>
                <w:bCs/>
              </w:rPr>
              <w:t>На 31 декабря 2023 года</w:t>
            </w:r>
          </w:p>
          <w:p w:rsidR="00E01979" w:rsidRPr="002924C9" w:rsidRDefault="00E01979" w:rsidP="00BC610A">
            <w:pPr>
              <w:ind w:left="-57" w:right="-57"/>
              <w:jc w:val="center"/>
              <w:rPr>
                <w:b/>
                <w:bCs/>
              </w:rPr>
            </w:pPr>
            <w:r w:rsidRPr="002924C9">
              <w:rPr>
                <w:b/>
                <w:bCs/>
              </w:rPr>
              <w:t>план</w:t>
            </w:r>
          </w:p>
        </w:tc>
        <w:tc>
          <w:tcPr>
            <w:tcW w:w="992" w:type="dxa"/>
          </w:tcPr>
          <w:p w:rsidR="00E01979" w:rsidRPr="002924C9" w:rsidRDefault="00E01979" w:rsidP="007C4B60">
            <w:pPr>
              <w:ind w:left="-57" w:right="-57"/>
              <w:rPr>
                <w:b/>
                <w:bCs/>
              </w:rPr>
            </w:pPr>
          </w:p>
          <w:p w:rsidR="00E01979" w:rsidRPr="002924C9" w:rsidRDefault="00E01979" w:rsidP="007C4B60">
            <w:pPr>
              <w:ind w:left="-57" w:right="-57"/>
              <w:rPr>
                <w:b/>
                <w:bCs/>
              </w:rPr>
            </w:pPr>
          </w:p>
          <w:p w:rsidR="00E01979" w:rsidRPr="002924C9" w:rsidRDefault="00E01979" w:rsidP="007C4B60">
            <w:pPr>
              <w:ind w:left="-57" w:right="-57"/>
              <w:rPr>
                <w:b/>
                <w:bCs/>
              </w:rPr>
            </w:pPr>
          </w:p>
          <w:p w:rsidR="00E01979" w:rsidRPr="002924C9" w:rsidRDefault="00E01979" w:rsidP="00D50A2F">
            <w:pPr>
              <w:ind w:left="-57" w:right="-57"/>
              <w:rPr>
                <w:b/>
                <w:bCs/>
              </w:rPr>
            </w:pPr>
            <w:r w:rsidRPr="002924C9">
              <w:rPr>
                <w:b/>
                <w:bCs/>
              </w:rPr>
              <w:t>Оценка выполне</w:t>
            </w:r>
            <w:r w:rsidR="00093DB9">
              <w:rPr>
                <w:b/>
                <w:bCs/>
              </w:rPr>
              <w:t>-</w:t>
            </w:r>
            <w:r w:rsidRPr="002924C9">
              <w:rPr>
                <w:b/>
                <w:bCs/>
              </w:rPr>
              <w:t>ния по состоянию на 01.0</w:t>
            </w:r>
            <w:r w:rsidR="00D50A2F">
              <w:rPr>
                <w:b/>
                <w:bCs/>
              </w:rPr>
              <w:t>7</w:t>
            </w:r>
            <w:r w:rsidRPr="002924C9">
              <w:rPr>
                <w:b/>
                <w:bCs/>
              </w:rPr>
              <w:t>.2023</w:t>
            </w:r>
          </w:p>
        </w:tc>
        <w:tc>
          <w:tcPr>
            <w:tcW w:w="1247" w:type="dxa"/>
            <w:shd w:val="clear" w:color="auto" w:fill="FFFFFF" w:themeFill="background1"/>
            <w:vAlign w:val="center"/>
          </w:tcPr>
          <w:p w:rsidR="00E01979" w:rsidRPr="002924C9" w:rsidRDefault="00E01979" w:rsidP="007C4B60">
            <w:pPr>
              <w:ind w:left="-57" w:right="-57"/>
              <w:rPr>
                <w:b/>
                <w:bCs/>
              </w:rPr>
            </w:pPr>
          </w:p>
          <w:p w:rsidR="00E01979" w:rsidRPr="002924C9" w:rsidRDefault="00E01979" w:rsidP="007C4B60">
            <w:pPr>
              <w:ind w:left="-57" w:right="-57"/>
              <w:rPr>
                <w:b/>
                <w:bCs/>
              </w:rPr>
            </w:pPr>
          </w:p>
          <w:p w:rsidR="00E01979" w:rsidRPr="002924C9" w:rsidRDefault="00E01979" w:rsidP="007C4B60">
            <w:pPr>
              <w:ind w:left="-57" w:right="-57"/>
              <w:rPr>
                <w:b/>
                <w:bCs/>
              </w:rPr>
            </w:pPr>
          </w:p>
          <w:p w:rsidR="00E01979" w:rsidRPr="002924C9" w:rsidRDefault="00E01979" w:rsidP="007C4B60">
            <w:pPr>
              <w:ind w:left="-57" w:right="-57"/>
              <w:rPr>
                <w:b/>
                <w:bCs/>
              </w:rPr>
            </w:pPr>
            <w:r w:rsidRPr="002924C9">
              <w:rPr>
                <w:b/>
                <w:bCs/>
              </w:rPr>
              <w:t>Процент выполнения показателя по сравнению с плановыми данными за 2023 год,%</w:t>
            </w:r>
          </w:p>
          <w:p w:rsidR="00E01979" w:rsidRPr="002924C9" w:rsidRDefault="00E01979" w:rsidP="007C4B60">
            <w:pPr>
              <w:ind w:left="-57" w:right="-57"/>
              <w:rPr>
                <w:b/>
                <w:bCs/>
              </w:rPr>
            </w:pPr>
          </w:p>
          <w:p w:rsidR="00E01979" w:rsidRPr="002924C9" w:rsidRDefault="00E01979" w:rsidP="007C4B60">
            <w:pPr>
              <w:ind w:left="-57" w:right="-57"/>
              <w:rPr>
                <w:b/>
                <w:bCs/>
              </w:rPr>
            </w:pPr>
          </w:p>
          <w:p w:rsidR="00E01979" w:rsidRPr="002924C9" w:rsidRDefault="00E01979" w:rsidP="007C4B60">
            <w:pPr>
              <w:ind w:left="-57" w:right="-57"/>
              <w:rPr>
                <w:b/>
                <w:bCs/>
              </w:rPr>
            </w:pPr>
          </w:p>
          <w:p w:rsidR="00E01979" w:rsidRPr="002924C9" w:rsidRDefault="00E01979" w:rsidP="007C4B60">
            <w:pPr>
              <w:ind w:left="-57" w:right="-57"/>
              <w:rPr>
                <w:b/>
                <w:bCs/>
              </w:rPr>
            </w:pPr>
          </w:p>
        </w:tc>
        <w:tc>
          <w:tcPr>
            <w:tcW w:w="1447" w:type="dxa"/>
            <w:shd w:val="clear" w:color="auto" w:fill="FFFFFF" w:themeFill="background1"/>
            <w:vAlign w:val="center"/>
          </w:tcPr>
          <w:p w:rsidR="00E01979" w:rsidRPr="002924C9" w:rsidRDefault="00E01979" w:rsidP="007C4B60">
            <w:pPr>
              <w:ind w:left="-57" w:right="-57"/>
              <w:rPr>
                <w:b/>
                <w:bCs/>
              </w:rPr>
            </w:pPr>
            <w:r w:rsidRPr="002924C9">
              <w:rPr>
                <w:b/>
                <w:bCs/>
              </w:rPr>
              <w:t>Оценка выполнения по состоянию на 31.12.2023</w:t>
            </w:r>
          </w:p>
        </w:tc>
        <w:tc>
          <w:tcPr>
            <w:tcW w:w="1870" w:type="dxa"/>
            <w:shd w:val="clear" w:color="auto" w:fill="FFFFFF" w:themeFill="background1"/>
          </w:tcPr>
          <w:p w:rsidR="00E01979" w:rsidRPr="002924C9" w:rsidRDefault="00E01979" w:rsidP="00250BF5">
            <w:pPr>
              <w:spacing w:line="240" w:lineRule="atLeast"/>
              <w:jc w:val="center"/>
              <w:rPr>
                <w:b/>
                <w:bCs/>
              </w:rPr>
            </w:pPr>
            <w:r w:rsidRPr="002924C9">
              <w:rPr>
                <w:b/>
                <w:bCs/>
              </w:rPr>
              <w:t>Ответственный исполнитель</w:t>
            </w:r>
          </w:p>
        </w:tc>
      </w:tr>
      <w:tr w:rsidR="00E01979" w:rsidRPr="00342D83" w:rsidTr="00093DB9">
        <w:trPr>
          <w:jc w:val="center"/>
        </w:trPr>
        <w:tc>
          <w:tcPr>
            <w:tcW w:w="711" w:type="dxa"/>
          </w:tcPr>
          <w:p w:rsidR="00E01979" w:rsidRPr="00342D83" w:rsidRDefault="00E01979" w:rsidP="006208D1">
            <w:pPr>
              <w:ind w:left="-57" w:right="-57"/>
              <w:jc w:val="center"/>
              <w:rPr>
                <w:sz w:val="24"/>
                <w:szCs w:val="24"/>
              </w:rPr>
            </w:pPr>
            <w:r w:rsidRPr="00342D83">
              <w:rPr>
                <w:sz w:val="24"/>
                <w:szCs w:val="24"/>
              </w:rPr>
              <w:t>24.2.1</w:t>
            </w:r>
          </w:p>
        </w:tc>
        <w:tc>
          <w:tcPr>
            <w:tcW w:w="4651" w:type="dxa"/>
          </w:tcPr>
          <w:p w:rsidR="00E01979" w:rsidRPr="00342D83" w:rsidRDefault="00E01979" w:rsidP="006F7087">
            <w:pPr>
              <w:jc w:val="both"/>
              <w:rPr>
                <w:sz w:val="24"/>
                <w:szCs w:val="24"/>
              </w:rPr>
            </w:pPr>
            <w:r w:rsidRPr="00342D83">
              <w:rPr>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                             и методике ФАС)</w:t>
            </w:r>
          </w:p>
        </w:tc>
        <w:tc>
          <w:tcPr>
            <w:tcW w:w="1134" w:type="dxa"/>
          </w:tcPr>
          <w:p w:rsidR="00E01979" w:rsidRPr="00342D83" w:rsidRDefault="00E01979" w:rsidP="00923D4B">
            <w:pPr>
              <w:jc w:val="center"/>
              <w:rPr>
                <w:sz w:val="24"/>
                <w:szCs w:val="24"/>
              </w:rPr>
            </w:pPr>
            <w:r w:rsidRPr="00342D83">
              <w:rPr>
                <w:sz w:val="24"/>
                <w:szCs w:val="24"/>
              </w:rPr>
              <w:t>%</w:t>
            </w:r>
          </w:p>
        </w:tc>
        <w:tc>
          <w:tcPr>
            <w:tcW w:w="992" w:type="dxa"/>
          </w:tcPr>
          <w:p w:rsidR="00E01979" w:rsidRPr="00342D83" w:rsidRDefault="00E01979" w:rsidP="003E1556">
            <w:pPr>
              <w:jc w:val="center"/>
              <w:rPr>
                <w:sz w:val="24"/>
                <w:szCs w:val="24"/>
              </w:rPr>
            </w:pPr>
            <w:r w:rsidRPr="00342D83">
              <w:rPr>
                <w:sz w:val="24"/>
                <w:szCs w:val="24"/>
              </w:rPr>
              <w:t>100</w:t>
            </w:r>
          </w:p>
        </w:tc>
        <w:tc>
          <w:tcPr>
            <w:tcW w:w="992" w:type="dxa"/>
          </w:tcPr>
          <w:p w:rsidR="00E01979" w:rsidRPr="00342D83" w:rsidRDefault="009A5D7F" w:rsidP="003E1556">
            <w:pPr>
              <w:jc w:val="center"/>
              <w:rPr>
                <w:sz w:val="24"/>
                <w:szCs w:val="24"/>
              </w:rPr>
            </w:pPr>
            <w:r>
              <w:rPr>
                <w:sz w:val="24"/>
                <w:szCs w:val="24"/>
              </w:rPr>
              <w:t>100</w:t>
            </w:r>
          </w:p>
        </w:tc>
        <w:tc>
          <w:tcPr>
            <w:tcW w:w="1247" w:type="dxa"/>
          </w:tcPr>
          <w:p w:rsidR="00E01979" w:rsidRPr="00342D83" w:rsidRDefault="009A5D7F" w:rsidP="003E1556">
            <w:pPr>
              <w:jc w:val="center"/>
              <w:rPr>
                <w:sz w:val="24"/>
                <w:szCs w:val="24"/>
              </w:rPr>
            </w:pPr>
            <w:r>
              <w:rPr>
                <w:sz w:val="24"/>
                <w:szCs w:val="24"/>
              </w:rPr>
              <w:t>100</w:t>
            </w:r>
          </w:p>
        </w:tc>
        <w:tc>
          <w:tcPr>
            <w:tcW w:w="1447" w:type="dxa"/>
          </w:tcPr>
          <w:p w:rsidR="00E01979" w:rsidRPr="00342D83" w:rsidRDefault="009A5D7F" w:rsidP="00923D4B">
            <w:pPr>
              <w:contextualSpacing/>
              <w:jc w:val="center"/>
              <w:rPr>
                <w:sz w:val="24"/>
                <w:szCs w:val="24"/>
              </w:rPr>
            </w:pPr>
            <w:r>
              <w:rPr>
                <w:sz w:val="24"/>
                <w:szCs w:val="24"/>
              </w:rPr>
              <w:t>100</w:t>
            </w:r>
          </w:p>
        </w:tc>
        <w:tc>
          <w:tcPr>
            <w:tcW w:w="1870" w:type="dxa"/>
          </w:tcPr>
          <w:p w:rsidR="00E01979" w:rsidRPr="00342D83" w:rsidRDefault="00E01979" w:rsidP="00E36A6D">
            <w:pPr>
              <w:contextualSpacing/>
              <w:jc w:val="center"/>
              <w:rPr>
                <w:sz w:val="24"/>
                <w:szCs w:val="24"/>
              </w:rPr>
            </w:pPr>
            <w:r w:rsidRPr="00342D83">
              <w:rPr>
                <w:sz w:val="24"/>
                <w:szCs w:val="24"/>
              </w:rPr>
              <w:t>Комитет строительств</w:t>
            </w:r>
            <w:r>
              <w:rPr>
                <w:sz w:val="24"/>
                <w:szCs w:val="24"/>
              </w:rPr>
              <w:t>а и транспорта</w:t>
            </w:r>
            <w:r w:rsidRPr="00342D83">
              <w:rPr>
                <w:sz w:val="24"/>
                <w:szCs w:val="24"/>
              </w:rPr>
              <w:t xml:space="preserve"> администрации Алексеевского городского округа</w:t>
            </w:r>
          </w:p>
        </w:tc>
      </w:tr>
    </w:tbl>
    <w:p w:rsidR="00250BF5" w:rsidRPr="00342D83" w:rsidRDefault="00250BF5" w:rsidP="00250BF5">
      <w:pPr>
        <w:widowControl w:val="0"/>
        <w:autoSpaceDE w:val="0"/>
        <w:autoSpaceDN w:val="0"/>
        <w:ind w:firstLine="709"/>
        <w:jc w:val="both"/>
        <w:rPr>
          <w:sz w:val="28"/>
          <w:szCs w:val="28"/>
        </w:rPr>
      </w:pPr>
    </w:p>
    <w:p w:rsidR="00DE3E14" w:rsidRDefault="00DE3E14" w:rsidP="00250BF5">
      <w:pPr>
        <w:contextualSpacing/>
        <w:jc w:val="center"/>
        <w:rPr>
          <w:rFonts w:eastAsia="Calibri"/>
          <w:b/>
          <w:sz w:val="28"/>
          <w:szCs w:val="28"/>
          <w:lang w:eastAsia="en-US"/>
        </w:rPr>
      </w:pPr>
    </w:p>
    <w:p w:rsidR="00DE3E14" w:rsidRDefault="00DE3E14" w:rsidP="00250BF5">
      <w:pPr>
        <w:contextualSpacing/>
        <w:jc w:val="center"/>
        <w:rPr>
          <w:rFonts w:eastAsia="Calibri"/>
          <w:b/>
          <w:sz w:val="28"/>
          <w:szCs w:val="28"/>
          <w:lang w:eastAsia="en-US"/>
        </w:rPr>
      </w:pPr>
    </w:p>
    <w:p w:rsidR="00E8644D" w:rsidRDefault="00E8644D" w:rsidP="00250BF5">
      <w:pPr>
        <w:contextualSpacing/>
        <w:jc w:val="center"/>
        <w:rPr>
          <w:rFonts w:eastAsia="Calibri"/>
          <w:b/>
          <w:sz w:val="28"/>
          <w:szCs w:val="28"/>
          <w:lang w:eastAsia="en-US"/>
        </w:rPr>
      </w:pPr>
    </w:p>
    <w:p w:rsidR="00E8644D" w:rsidRDefault="00E8644D" w:rsidP="00250BF5">
      <w:pPr>
        <w:contextualSpacing/>
        <w:jc w:val="center"/>
        <w:rPr>
          <w:rFonts w:eastAsia="Calibri"/>
          <w:b/>
          <w:sz w:val="28"/>
          <w:szCs w:val="28"/>
          <w:lang w:eastAsia="en-US"/>
        </w:rPr>
      </w:pPr>
    </w:p>
    <w:p w:rsidR="00EA34A1" w:rsidRPr="00342D83" w:rsidRDefault="00250BF5" w:rsidP="00250BF5">
      <w:pPr>
        <w:contextualSpacing/>
        <w:jc w:val="center"/>
        <w:rPr>
          <w:rFonts w:eastAsia="Calibri"/>
          <w:b/>
          <w:sz w:val="28"/>
          <w:szCs w:val="28"/>
          <w:lang w:eastAsia="en-US"/>
        </w:rPr>
      </w:pPr>
      <w:r w:rsidRPr="00342D83">
        <w:rPr>
          <w:rFonts w:eastAsia="Calibri"/>
          <w:b/>
          <w:sz w:val="28"/>
          <w:szCs w:val="28"/>
          <w:lang w:eastAsia="en-US"/>
        </w:rPr>
        <w:lastRenderedPageBreak/>
        <w:t>2</w:t>
      </w:r>
      <w:r w:rsidR="00EA34A1" w:rsidRPr="00342D83">
        <w:rPr>
          <w:rFonts w:eastAsia="Calibri"/>
          <w:b/>
          <w:sz w:val="28"/>
          <w:szCs w:val="28"/>
          <w:lang w:eastAsia="en-US"/>
        </w:rPr>
        <w:t>4</w:t>
      </w:r>
      <w:r w:rsidRPr="00342D83">
        <w:rPr>
          <w:rFonts w:eastAsia="Calibri"/>
          <w:b/>
          <w:sz w:val="28"/>
          <w:szCs w:val="28"/>
          <w:lang w:eastAsia="en-US"/>
        </w:rPr>
        <w:t>.3.  Мероприятия по содействию развитию конкуренции</w:t>
      </w:r>
    </w:p>
    <w:p w:rsidR="00EA34A1" w:rsidRPr="00342D83" w:rsidRDefault="00EA34A1" w:rsidP="00EA34A1">
      <w:pPr>
        <w:contextualSpacing/>
        <w:rPr>
          <w:rFonts w:eastAsia="Calibri"/>
          <w:b/>
          <w:sz w:val="28"/>
          <w:szCs w:val="28"/>
          <w:lang w:eastAsia="en-US"/>
        </w:rPr>
      </w:pPr>
    </w:p>
    <w:tbl>
      <w:tblPr>
        <w:tblW w:w="14279" w:type="dxa"/>
        <w:jc w:val="center"/>
        <w:tblLayout w:type="fixed"/>
        <w:tblLook w:val="04A0" w:firstRow="1" w:lastRow="0" w:firstColumn="1" w:lastColumn="0" w:noHBand="0" w:noVBand="1"/>
      </w:tblPr>
      <w:tblGrid>
        <w:gridCol w:w="722"/>
        <w:gridCol w:w="3775"/>
        <w:gridCol w:w="3544"/>
        <w:gridCol w:w="3119"/>
        <w:gridCol w:w="3119"/>
      </w:tblGrid>
      <w:tr w:rsidR="00B81DC3" w:rsidRPr="00342D83" w:rsidTr="00B81DC3">
        <w:trPr>
          <w:trHeight w:val="624"/>
          <w:tblHeader/>
          <w:jc w:val="center"/>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B81DC3" w:rsidRPr="00342D83" w:rsidRDefault="00B81DC3" w:rsidP="004E239A">
            <w:pPr>
              <w:ind w:left="-57" w:right="-57"/>
              <w:jc w:val="center"/>
              <w:rPr>
                <w:b/>
                <w:bCs/>
                <w:sz w:val="24"/>
                <w:szCs w:val="24"/>
              </w:rPr>
            </w:pPr>
            <w:r w:rsidRPr="00342D83">
              <w:rPr>
                <w:b/>
                <w:bCs/>
                <w:sz w:val="24"/>
                <w:szCs w:val="24"/>
              </w:rPr>
              <w:t>№</w:t>
            </w:r>
          </w:p>
          <w:p w:rsidR="00B81DC3" w:rsidRPr="00342D83" w:rsidRDefault="00B81DC3" w:rsidP="004E239A">
            <w:pPr>
              <w:ind w:left="-57" w:right="-57"/>
              <w:jc w:val="center"/>
              <w:rPr>
                <w:b/>
                <w:bCs/>
                <w:sz w:val="24"/>
                <w:szCs w:val="24"/>
              </w:rPr>
            </w:pPr>
            <w:r w:rsidRPr="00342D83">
              <w:rPr>
                <w:b/>
                <w:bCs/>
                <w:sz w:val="24"/>
                <w:szCs w:val="24"/>
              </w:rPr>
              <w:t>п/п</w:t>
            </w:r>
          </w:p>
        </w:tc>
        <w:tc>
          <w:tcPr>
            <w:tcW w:w="3775" w:type="dxa"/>
            <w:tcBorders>
              <w:top w:val="single" w:sz="4" w:space="0" w:color="auto"/>
              <w:left w:val="single" w:sz="4" w:space="0" w:color="auto"/>
              <w:bottom w:val="single" w:sz="4" w:space="0" w:color="auto"/>
              <w:right w:val="single" w:sz="4" w:space="0" w:color="auto"/>
            </w:tcBorders>
            <w:shd w:val="clear" w:color="auto" w:fill="auto"/>
            <w:hideMark/>
          </w:tcPr>
          <w:p w:rsidR="00B81DC3" w:rsidRPr="00342D83" w:rsidRDefault="00B81DC3" w:rsidP="004E239A">
            <w:pPr>
              <w:ind w:left="-57" w:right="-57"/>
              <w:jc w:val="center"/>
              <w:rPr>
                <w:b/>
                <w:bCs/>
                <w:sz w:val="24"/>
                <w:szCs w:val="24"/>
              </w:rPr>
            </w:pPr>
            <w:r w:rsidRPr="00342D83">
              <w:rPr>
                <w:b/>
                <w:bCs/>
                <w:sz w:val="24"/>
                <w:szCs w:val="24"/>
              </w:rPr>
              <w:t>Наименование мероприятия</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B81DC3" w:rsidRPr="00342D83" w:rsidRDefault="00B81DC3" w:rsidP="004E239A">
            <w:pPr>
              <w:ind w:left="-57" w:right="-57"/>
              <w:jc w:val="center"/>
              <w:rPr>
                <w:b/>
                <w:bCs/>
                <w:sz w:val="24"/>
                <w:szCs w:val="24"/>
              </w:rPr>
            </w:pPr>
            <w:r w:rsidRPr="00342D83">
              <w:rPr>
                <w:b/>
                <w:bCs/>
                <w:sz w:val="24"/>
                <w:szCs w:val="24"/>
              </w:rPr>
              <w:t>Результат выполнения мероприятия</w:t>
            </w:r>
          </w:p>
        </w:tc>
        <w:tc>
          <w:tcPr>
            <w:tcW w:w="3119" w:type="dxa"/>
            <w:tcBorders>
              <w:top w:val="single" w:sz="4" w:space="0" w:color="auto"/>
              <w:left w:val="single" w:sz="4" w:space="0" w:color="auto"/>
              <w:bottom w:val="single" w:sz="4" w:space="0" w:color="auto"/>
              <w:right w:val="single" w:sz="4" w:space="0" w:color="auto"/>
            </w:tcBorders>
          </w:tcPr>
          <w:p w:rsidR="00B81DC3" w:rsidRPr="00342D83" w:rsidRDefault="00D50A2F" w:rsidP="004E239A">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1DC3" w:rsidRPr="00342D83" w:rsidRDefault="00B81DC3" w:rsidP="004E239A">
            <w:pPr>
              <w:ind w:left="-57" w:right="-57"/>
              <w:jc w:val="center"/>
              <w:rPr>
                <w:b/>
                <w:bCs/>
                <w:sz w:val="24"/>
                <w:szCs w:val="24"/>
              </w:rPr>
            </w:pPr>
            <w:r w:rsidRPr="00342D83">
              <w:rPr>
                <w:b/>
                <w:bCs/>
                <w:sz w:val="24"/>
                <w:szCs w:val="24"/>
              </w:rPr>
              <w:t>Ответственные исполнители мероприятия</w:t>
            </w:r>
          </w:p>
        </w:tc>
      </w:tr>
      <w:tr w:rsidR="009B29E8" w:rsidRPr="00342D83" w:rsidTr="00B81DC3">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9B29E8" w:rsidRPr="00342D83" w:rsidRDefault="009B29E8" w:rsidP="00EA34A1">
            <w:pPr>
              <w:ind w:left="-57" w:right="-57"/>
              <w:jc w:val="center"/>
              <w:rPr>
                <w:sz w:val="24"/>
                <w:szCs w:val="24"/>
              </w:rPr>
            </w:pPr>
            <w:r w:rsidRPr="00342D83">
              <w:rPr>
                <w:sz w:val="24"/>
                <w:szCs w:val="24"/>
              </w:rPr>
              <w:t>24.3.1</w:t>
            </w:r>
          </w:p>
        </w:tc>
        <w:tc>
          <w:tcPr>
            <w:tcW w:w="3775" w:type="dxa"/>
            <w:tcBorders>
              <w:top w:val="single" w:sz="4" w:space="0" w:color="auto"/>
              <w:left w:val="nil"/>
              <w:bottom w:val="single" w:sz="4" w:space="0" w:color="auto"/>
              <w:right w:val="single" w:sz="4" w:space="0" w:color="auto"/>
            </w:tcBorders>
            <w:shd w:val="clear" w:color="auto" w:fill="auto"/>
            <w:noWrap/>
          </w:tcPr>
          <w:p w:rsidR="009B29E8" w:rsidRPr="00342D83" w:rsidRDefault="009B29E8" w:rsidP="004E239A">
            <w:pPr>
              <w:ind w:left="-57" w:right="-57"/>
              <w:jc w:val="both"/>
              <w:rPr>
                <w:rFonts w:eastAsia="Calibri"/>
                <w:sz w:val="24"/>
                <w:szCs w:val="24"/>
              </w:rPr>
            </w:pPr>
            <w:r w:rsidRPr="00342D83">
              <w:rPr>
                <w:rFonts w:eastAsia="Calibri"/>
                <w:sz w:val="24"/>
                <w:szCs w:val="24"/>
              </w:rPr>
              <w:t>Участие в обучающих семинарах-совещаниях                         с участием застройщиков по вопросам прохождения процедур для получения разрешения                                                   на строительство</w:t>
            </w:r>
          </w:p>
        </w:tc>
        <w:tc>
          <w:tcPr>
            <w:tcW w:w="3544" w:type="dxa"/>
            <w:tcBorders>
              <w:top w:val="single" w:sz="4" w:space="0" w:color="auto"/>
              <w:left w:val="nil"/>
              <w:bottom w:val="single" w:sz="4" w:space="0" w:color="auto"/>
              <w:right w:val="single" w:sz="4" w:space="0" w:color="auto"/>
            </w:tcBorders>
            <w:shd w:val="clear" w:color="auto" w:fill="auto"/>
            <w:noWrap/>
          </w:tcPr>
          <w:p w:rsidR="009B29E8" w:rsidRPr="00342D83" w:rsidRDefault="009B29E8" w:rsidP="004E239A">
            <w:pPr>
              <w:ind w:left="-57" w:right="-57"/>
              <w:jc w:val="both"/>
              <w:rPr>
                <w:rFonts w:eastAsia="Calibri"/>
                <w:sz w:val="24"/>
                <w:szCs w:val="24"/>
              </w:rPr>
            </w:pPr>
            <w:r w:rsidRPr="00342D83">
              <w:rPr>
                <w:rFonts w:eastAsia="Calibri"/>
                <w:sz w:val="24"/>
                <w:szCs w:val="24"/>
              </w:rPr>
              <w:t>Разъяснение представителям предпринимательского сообщества порядка действий по прохождению процедур для получения разрешения на строительство</w:t>
            </w:r>
          </w:p>
        </w:tc>
        <w:tc>
          <w:tcPr>
            <w:tcW w:w="3119" w:type="dxa"/>
            <w:tcBorders>
              <w:top w:val="single" w:sz="4" w:space="0" w:color="auto"/>
              <w:left w:val="nil"/>
              <w:bottom w:val="single" w:sz="4" w:space="0" w:color="auto"/>
              <w:right w:val="single" w:sz="4" w:space="0" w:color="auto"/>
            </w:tcBorders>
          </w:tcPr>
          <w:p w:rsidR="009B29E8" w:rsidRPr="00342D83" w:rsidRDefault="009B29E8" w:rsidP="00DD2EFD">
            <w:pPr>
              <w:ind w:left="-57" w:right="-57"/>
              <w:jc w:val="both"/>
              <w:rPr>
                <w:rFonts w:eastAsia="Calibri"/>
                <w:sz w:val="24"/>
                <w:szCs w:val="24"/>
              </w:rPr>
            </w:pPr>
            <w:r>
              <w:rPr>
                <w:rFonts w:eastAsia="Calibri"/>
                <w:sz w:val="24"/>
                <w:szCs w:val="24"/>
              </w:rPr>
              <w:t xml:space="preserve">С каждым застройщиком специалистами управления архитектуры комитета строительства и транспорта администрации Алексеевского городского округа на постоянной основе проводятся совещания-семинары по вопросам </w:t>
            </w:r>
            <w:r w:rsidRPr="00472967">
              <w:rPr>
                <w:rFonts w:eastAsia="Calibri"/>
                <w:sz w:val="24"/>
                <w:szCs w:val="24"/>
              </w:rPr>
              <w:t xml:space="preserve">прохождения процедур для получения разрешения  </w:t>
            </w:r>
            <w:r>
              <w:rPr>
                <w:rFonts w:eastAsia="Calibri"/>
                <w:sz w:val="24"/>
                <w:szCs w:val="24"/>
              </w:rPr>
              <w:t>на строительство</w:t>
            </w:r>
            <w:r w:rsidRPr="00472967">
              <w:rPr>
                <w:rFonts w:eastAsia="Calibri"/>
                <w:sz w:val="24"/>
                <w:szCs w:val="24"/>
              </w:rPr>
              <w:t xml:space="preserve">                 </w:t>
            </w:r>
            <w:r>
              <w:rPr>
                <w:rFonts w:eastAsia="Calibri"/>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9B29E8" w:rsidRPr="00567AD5" w:rsidRDefault="009B29E8" w:rsidP="00567AD5">
            <w:pPr>
              <w:widowControl w:val="0"/>
              <w:autoSpaceDE w:val="0"/>
              <w:autoSpaceDN w:val="0"/>
              <w:adjustRightInd w:val="0"/>
              <w:ind w:left="-57" w:right="-57"/>
              <w:jc w:val="center"/>
              <w:rPr>
                <w:sz w:val="24"/>
                <w:szCs w:val="24"/>
              </w:rPr>
            </w:pPr>
            <w:r w:rsidRPr="00567AD5">
              <w:rPr>
                <w:sz w:val="24"/>
                <w:szCs w:val="24"/>
              </w:rPr>
              <w:t xml:space="preserve">Комитет строительства и транспорта  администрации Алексеевского городского округа </w:t>
            </w:r>
          </w:p>
          <w:p w:rsidR="009B29E8" w:rsidRPr="00567AD5" w:rsidRDefault="009B29E8" w:rsidP="00567AD5">
            <w:pPr>
              <w:widowControl w:val="0"/>
              <w:autoSpaceDE w:val="0"/>
              <w:autoSpaceDN w:val="0"/>
              <w:adjustRightInd w:val="0"/>
              <w:ind w:left="-57" w:right="-57"/>
              <w:jc w:val="center"/>
              <w:rPr>
                <w:sz w:val="24"/>
                <w:szCs w:val="24"/>
              </w:rPr>
            </w:pPr>
          </w:p>
          <w:p w:rsidR="009B29E8" w:rsidRPr="00342D83" w:rsidRDefault="009B29E8" w:rsidP="00567AD5">
            <w:pPr>
              <w:widowControl w:val="0"/>
              <w:autoSpaceDE w:val="0"/>
              <w:autoSpaceDN w:val="0"/>
              <w:adjustRightInd w:val="0"/>
              <w:ind w:left="-57" w:right="-57"/>
              <w:jc w:val="center"/>
              <w:rPr>
                <w:sz w:val="24"/>
                <w:szCs w:val="24"/>
              </w:rPr>
            </w:pPr>
            <w:r w:rsidRPr="00567AD5">
              <w:rPr>
                <w:sz w:val="24"/>
                <w:szCs w:val="24"/>
              </w:rPr>
              <w:t>Комитет по земельным и имущественным отношениям администрации Алексеевского городского округа</w:t>
            </w:r>
          </w:p>
        </w:tc>
      </w:tr>
      <w:tr w:rsidR="009B29E8" w:rsidRPr="00342D83" w:rsidTr="00B81DC3">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9B29E8" w:rsidRPr="00342D83" w:rsidRDefault="009B29E8" w:rsidP="00EA34A1">
            <w:pPr>
              <w:ind w:left="-57" w:right="-57"/>
              <w:jc w:val="center"/>
              <w:rPr>
                <w:sz w:val="24"/>
                <w:szCs w:val="24"/>
              </w:rPr>
            </w:pPr>
            <w:r w:rsidRPr="00342D83">
              <w:rPr>
                <w:sz w:val="24"/>
                <w:szCs w:val="24"/>
              </w:rPr>
              <w:t>24.3.2</w:t>
            </w:r>
          </w:p>
        </w:tc>
        <w:tc>
          <w:tcPr>
            <w:tcW w:w="3775" w:type="dxa"/>
            <w:tcBorders>
              <w:top w:val="single" w:sz="4" w:space="0" w:color="auto"/>
              <w:left w:val="nil"/>
              <w:bottom w:val="single" w:sz="4" w:space="0" w:color="auto"/>
              <w:right w:val="single" w:sz="4" w:space="0" w:color="auto"/>
            </w:tcBorders>
            <w:shd w:val="clear" w:color="auto" w:fill="auto"/>
            <w:noWrap/>
          </w:tcPr>
          <w:p w:rsidR="009B29E8" w:rsidRPr="00342D83" w:rsidRDefault="009B29E8" w:rsidP="004E239A">
            <w:pPr>
              <w:ind w:left="-57" w:right="-57"/>
              <w:jc w:val="both"/>
              <w:rPr>
                <w:rFonts w:eastAsia="Calibri"/>
                <w:sz w:val="24"/>
                <w:szCs w:val="24"/>
              </w:rPr>
            </w:pPr>
            <w:r w:rsidRPr="00342D83">
              <w:rPr>
                <w:rFonts w:eastAsia="Calibri"/>
                <w:sz w:val="24"/>
                <w:szCs w:val="24"/>
              </w:rPr>
              <w:t>Популяризация в муниципальных МФЦ предоставления услуг в сфере строительства                                 в электронном виде</w:t>
            </w:r>
          </w:p>
          <w:p w:rsidR="009B29E8" w:rsidRPr="00342D83" w:rsidRDefault="009B29E8" w:rsidP="004E239A">
            <w:pPr>
              <w:ind w:left="-57" w:right="-57"/>
              <w:jc w:val="both"/>
              <w:rPr>
                <w:rFonts w:eastAsia="Calibri"/>
                <w:sz w:val="24"/>
                <w:szCs w:val="24"/>
              </w:rPr>
            </w:pPr>
          </w:p>
        </w:tc>
        <w:tc>
          <w:tcPr>
            <w:tcW w:w="3544" w:type="dxa"/>
            <w:tcBorders>
              <w:top w:val="single" w:sz="4" w:space="0" w:color="auto"/>
              <w:left w:val="nil"/>
              <w:bottom w:val="single" w:sz="4" w:space="0" w:color="auto"/>
              <w:right w:val="single" w:sz="4" w:space="0" w:color="auto"/>
            </w:tcBorders>
            <w:shd w:val="clear" w:color="auto" w:fill="auto"/>
            <w:noWrap/>
          </w:tcPr>
          <w:p w:rsidR="009B29E8" w:rsidRPr="00342D83" w:rsidRDefault="009B29E8" w:rsidP="004E239A">
            <w:pPr>
              <w:ind w:left="-57" w:right="-57"/>
              <w:jc w:val="both"/>
              <w:rPr>
                <w:rFonts w:eastAsia="Calibri"/>
                <w:sz w:val="24"/>
                <w:szCs w:val="24"/>
              </w:rPr>
            </w:pPr>
            <w:r w:rsidRPr="00342D83">
              <w:rPr>
                <w:rFonts w:eastAsia="Calibri"/>
                <w:sz w:val="24"/>
                <w:szCs w:val="24"/>
              </w:rPr>
              <w:t>Повышение информационной грамотности населения за счет размещения в муниципальных МФЦ буклетов и других материалов                         о предоставлении услуг в сфере строительства в электронном виде</w:t>
            </w:r>
          </w:p>
        </w:tc>
        <w:tc>
          <w:tcPr>
            <w:tcW w:w="3119" w:type="dxa"/>
            <w:tcBorders>
              <w:top w:val="single" w:sz="4" w:space="0" w:color="auto"/>
              <w:left w:val="nil"/>
              <w:bottom w:val="single" w:sz="4" w:space="0" w:color="auto"/>
              <w:right w:val="single" w:sz="4" w:space="0" w:color="auto"/>
            </w:tcBorders>
          </w:tcPr>
          <w:p w:rsidR="009B29E8" w:rsidRPr="00342D83" w:rsidRDefault="009B29E8" w:rsidP="00DD2EFD">
            <w:pPr>
              <w:ind w:left="-57" w:right="-57"/>
              <w:jc w:val="both"/>
              <w:rPr>
                <w:rFonts w:eastAsia="Calibri"/>
                <w:sz w:val="24"/>
                <w:szCs w:val="24"/>
              </w:rPr>
            </w:pPr>
            <w:r>
              <w:rPr>
                <w:rFonts w:eastAsia="Calibri"/>
                <w:sz w:val="24"/>
                <w:szCs w:val="24"/>
              </w:rPr>
              <w:t xml:space="preserve">В помещении МФЦ г. Алексеевки расположен информационный стенд с наглядной информацией о возможности </w:t>
            </w:r>
            <w:r w:rsidRPr="00472967">
              <w:rPr>
                <w:rFonts w:eastAsia="Calibri"/>
                <w:sz w:val="24"/>
                <w:szCs w:val="24"/>
              </w:rPr>
              <w:t>п</w:t>
            </w:r>
            <w:r>
              <w:rPr>
                <w:rFonts w:eastAsia="Calibri"/>
                <w:sz w:val="24"/>
                <w:szCs w:val="24"/>
              </w:rPr>
              <w:t>олучения</w:t>
            </w:r>
            <w:r w:rsidRPr="00472967">
              <w:rPr>
                <w:rFonts w:eastAsia="Calibri"/>
                <w:sz w:val="24"/>
                <w:szCs w:val="24"/>
              </w:rPr>
              <w:t xml:space="preserve"> услуг в сфере строительства                                 в электронном виде</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9B29E8" w:rsidRPr="00342D83" w:rsidRDefault="009B29E8" w:rsidP="004E239A">
            <w:pPr>
              <w:jc w:val="center"/>
              <w:rPr>
                <w:sz w:val="24"/>
                <w:szCs w:val="24"/>
              </w:rPr>
            </w:pPr>
            <w:r w:rsidRPr="00CB4671">
              <w:rPr>
                <w:sz w:val="24"/>
                <w:szCs w:val="24"/>
              </w:rPr>
              <w:t>Комитет по строительства и транспорта Алексеевского городского округа</w:t>
            </w:r>
          </w:p>
        </w:tc>
      </w:tr>
      <w:tr w:rsidR="009B29E8" w:rsidRPr="00342D83" w:rsidTr="00B81DC3">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9B29E8" w:rsidRPr="00342D83" w:rsidRDefault="009B29E8" w:rsidP="00EA34A1">
            <w:pPr>
              <w:ind w:left="-57" w:right="-57"/>
              <w:jc w:val="center"/>
              <w:rPr>
                <w:sz w:val="24"/>
                <w:szCs w:val="24"/>
              </w:rPr>
            </w:pPr>
            <w:r w:rsidRPr="00342D83">
              <w:rPr>
                <w:sz w:val="24"/>
                <w:szCs w:val="24"/>
              </w:rPr>
              <w:t>24.3.3</w:t>
            </w:r>
          </w:p>
        </w:tc>
        <w:tc>
          <w:tcPr>
            <w:tcW w:w="3775" w:type="dxa"/>
            <w:tcBorders>
              <w:top w:val="single" w:sz="4" w:space="0" w:color="auto"/>
              <w:left w:val="nil"/>
              <w:bottom w:val="single" w:sz="4" w:space="0" w:color="auto"/>
              <w:right w:val="single" w:sz="4" w:space="0" w:color="auto"/>
            </w:tcBorders>
            <w:shd w:val="clear" w:color="auto" w:fill="auto"/>
            <w:noWrap/>
          </w:tcPr>
          <w:p w:rsidR="009B29E8" w:rsidRPr="00342D83" w:rsidRDefault="009B29E8" w:rsidP="00631DB5">
            <w:pPr>
              <w:ind w:left="-57" w:right="-57"/>
              <w:jc w:val="both"/>
              <w:rPr>
                <w:rFonts w:eastAsia="Calibri"/>
                <w:sz w:val="24"/>
                <w:szCs w:val="24"/>
              </w:rPr>
            </w:pPr>
            <w:r w:rsidRPr="00342D83">
              <w:rPr>
                <w:rFonts w:eastAsia="Calibri"/>
                <w:sz w:val="24"/>
                <w:szCs w:val="24"/>
              </w:rPr>
              <w:t>Участие в реализации проекта «Реформа градостроительной деятельности Белгородской области», реализация перераспределенных полномочий          в сфере градостроительной деятельности</w:t>
            </w:r>
          </w:p>
        </w:tc>
        <w:tc>
          <w:tcPr>
            <w:tcW w:w="3544" w:type="dxa"/>
            <w:tcBorders>
              <w:top w:val="single" w:sz="4" w:space="0" w:color="auto"/>
              <w:left w:val="nil"/>
              <w:bottom w:val="single" w:sz="4" w:space="0" w:color="auto"/>
              <w:right w:val="single" w:sz="4" w:space="0" w:color="auto"/>
            </w:tcBorders>
            <w:shd w:val="clear" w:color="auto" w:fill="auto"/>
            <w:noWrap/>
          </w:tcPr>
          <w:p w:rsidR="009B29E8" w:rsidRPr="00342D83" w:rsidRDefault="009B29E8" w:rsidP="004E239A">
            <w:pPr>
              <w:ind w:left="-57" w:right="-57"/>
              <w:jc w:val="both"/>
              <w:rPr>
                <w:rFonts w:eastAsia="Calibri"/>
                <w:sz w:val="24"/>
                <w:szCs w:val="24"/>
              </w:rPr>
            </w:pPr>
            <w:r w:rsidRPr="00342D83">
              <w:rPr>
                <w:rFonts w:eastAsia="Calibri"/>
                <w:sz w:val="24"/>
                <w:szCs w:val="24"/>
              </w:rPr>
              <w:t xml:space="preserve">Перераспределение полномочий                        в сфере градостроительной деятельности между органами местного самоуправления                                  и органами государственной власти Белгородской области, переход                         на электронное оказание услуг                      </w:t>
            </w:r>
            <w:r w:rsidRPr="00342D83">
              <w:rPr>
                <w:rFonts w:eastAsia="Calibri"/>
                <w:sz w:val="24"/>
                <w:szCs w:val="24"/>
              </w:rPr>
              <w:lastRenderedPageBreak/>
              <w:t>в сфере реализации перераспределенных полномочий,                   а также при выдаче разрешительной документации</w:t>
            </w:r>
          </w:p>
        </w:tc>
        <w:tc>
          <w:tcPr>
            <w:tcW w:w="3119" w:type="dxa"/>
            <w:tcBorders>
              <w:top w:val="single" w:sz="4" w:space="0" w:color="auto"/>
              <w:left w:val="nil"/>
              <w:bottom w:val="single" w:sz="4" w:space="0" w:color="auto"/>
              <w:right w:val="single" w:sz="4" w:space="0" w:color="auto"/>
            </w:tcBorders>
          </w:tcPr>
          <w:p w:rsidR="009B29E8" w:rsidRPr="00342D83" w:rsidRDefault="009B29E8" w:rsidP="00DD2EFD">
            <w:pPr>
              <w:ind w:left="-57" w:right="-57"/>
              <w:jc w:val="both"/>
              <w:rPr>
                <w:rFonts w:eastAsia="Calibri"/>
                <w:sz w:val="24"/>
                <w:szCs w:val="24"/>
              </w:rPr>
            </w:pPr>
            <w:r>
              <w:rPr>
                <w:rFonts w:eastAsia="Calibri"/>
                <w:sz w:val="24"/>
                <w:szCs w:val="24"/>
              </w:rPr>
              <w:lastRenderedPageBreak/>
              <w:t xml:space="preserve">Полномочия в сфере градостроительной деятельности частично перераспределены между администрацией городского округа и управлением архитектуры и градостроительства </w:t>
            </w:r>
            <w:r>
              <w:rPr>
                <w:rFonts w:eastAsia="Calibri"/>
                <w:sz w:val="24"/>
                <w:szCs w:val="24"/>
              </w:rPr>
              <w:lastRenderedPageBreak/>
              <w:t>Белгородской области. Осуществлен переход на электронное оказание услуг в сфере реализации перераспределенных полномочий, а также при выдаче разрешительной документации.</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9B29E8" w:rsidRPr="00342D83" w:rsidRDefault="009B29E8" w:rsidP="004E239A">
            <w:pPr>
              <w:widowControl w:val="0"/>
              <w:autoSpaceDE w:val="0"/>
              <w:autoSpaceDN w:val="0"/>
              <w:adjustRightInd w:val="0"/>
              <w:ind w:left="-57" w:right="-57"/>
              <w:jc w:val="center"/>
              <w:rPr>
                <w:sz w:val="24"/>
                <w:szCs w:val="24"/>
              </w:rPr>
            </w:pPr>
            <w:r w:rsidRPr="0083256C">
              <w:rPr>
                <w:sz w:val="24"/>
                <w:szCs w:val="24"/>
              </w:rPr>
              <w:lastRenderedPageBreak/>
              <w:t>Комитет по строительства и транспорта Алексеевского городского округа</w:t>
            </w:r>
          </w:p>
        </w:tc>
      </w:tr>
      <w:tr w:rsidR="009B29E8" w:rsidRPr="00342D83" w:rsidTr="00B81DC3">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9B29E8" w:rsidRPr="00342D83" w:rsidRDefault="009B29E8" w:rsidP="00EA34A1">
            <w:pPr>
              <w:ind w:left="-57" w:right="-57"/>
              <w:jc w:val="center"/>
              <w:rPr>
                <w:sz w:val="24"/>
                <w:szCs w:val="24"/>
              </w:rPr>
            </w:pPr>
            <w:r w:rsidRPr="00342D83">
              <w:rPr>
                <w:sz w:val="24"/>
                <w:szCs w:val="24"/>
              </w:rPr>
              <w:lastRenderedPageBreak/>
              <w:t>24.3.4</w:t>
            </w:r>
          </w:p>
        </w:tc>
        <w:tc>
          <w:tcPr>
            <w:tcW w:w="3775" w:type="dxa"/>
            <w:tcBorders>
              <w:top w:val="single" w:sz="4" w:space="0" w:color="auto"/>
              <w:left w:val="nil"/>
              <w:bottom w:val="single" w:sz="4" w:space="0" w:color="auto"/>
              <w:right w:val="single" w:sz="4" w:space="0" w:color="auto"/>
            </w:tcBorders>
            <w:shd w:val="clear" w:color="auto" w:fill="auto"/>
            <w:noWrap/>
          </w:tcPr>
          <w:p w:rsidR="009B29E8" w:rsidRPr="00342D83" w:rsidRDefault="009B29E8" w:rsidP="004E239A">
            <w:pPr>
              <w:ind w:left="-57" w:right="-57"/>
              <w:jc w:val="both"/>
              <w:rPr>
                <w:rFonts w:eastAsia="Calibri"/>
                <w:sz w:val="24"/>
                <w:szCs w:val="24"/>
              </w:rPr>
            </w:pPr>
            <w:r w:rsidRPr="00342D83">
              <w:rPr>
                <w:rFonts w:eastAsia="Calibri"/>
                <w:sz w:val="24"/>
                <w:szCs w:val="24"/>
              </w:rPr>
              <w:t>Внедрение и реализация информационной системы обеспечения градостроительной деятельности</w:t>
            </w:r>
          </w:p>
        </w:tc>
        <w:tc>
          <w:tcPr>
            <w:tcW w:w="3544" w:type="dxa"/>
            <w:tcBorders>
              <w:top w:val="single" w:sz="4" w:space="0" w:color="auto"/>
              <w:left w:val="nil"/>
              <w:bottom w:val="single" w:sz="4" w:space="0" w:color="auto"/>
              <w:right w:val="single" w:sz="4" w:space="0" w:color="auto"/>
            </w:tcBorders>
            <w:shd w:val="clear" w:color="auto" w:fill="auto"/>
            <w:noWrap/>
          </w:tcPr>
          <w:p w:rsidR="009B29E8" w:rsidRPr="00342D83" w:rsidRDefault="009B29E8" w:rsidP="00631DB5">
            <w:pPr>
              <w:ind w:left="-57" w:right="-57"/>
              <w:jc w:val="both"/>
              <w:rPr>
                <w:rFonts w:eastAsia="Calibri"/>
                <w:sz w:val="24"/>
                <w:szCs w:val="24"/>
              </w:rPr>
            </w:pPr>
            <w:r w:rsidRPr="00342D83">
              <w:rPr>
                <w:rFonts w:eastAsia="Calibri"/>
                <w:sz w:val="24"/>
                <w:szCs w:val="24"/>
              </w:rPr>
              <w:t>Обеспечение возможности                          онлайн получения информации о развитии территории муниципального образования, выписки из ИСОГД  (сведения о застроенных территориях, документах территориального планирования и градостроительного зонирования городского округа,  об утвержденной документации по планировке территории и  иные сведения)</w:t>
            </w:r>
          </w:p>
        </w:tc>
        <w:tc>
          <w:tcPr>
            <w:tcW w:w="3119" w:type="dxa"/>
            <w:tcBorders>
              <w:top w:val="single" w:sz="4" w:space="0" w:color="auto"/>
              <w:left w:val="nil"/>
              <w:bottom w:val="single" w:sz="4" w:space="0" w:color="auto"/>
              <w:right w:val="single" w:sz="4" w:space="0" w:color="auto"/>
            </w:tcBorders>
          </w:tcPr>
          <w:p w:rsidR="009B29E8" w:rsidRPr="00342D83" w:rsidRDefault="009B29E8" w:rsidP="00C56662">
            <w:pPr>
              <w:ind w:left="-57" w:right="-57"/>
              <w:jc w:val="both"/>
              <w:rPr>
                <w:rFonts w:eastAsia="Calibri"/>
                <w:sz w:val="24"/>
                <w:szCs w:val="24"/>
              </w:rPr>
            </w:pPr>
            <w:r>
              <w:rPr>
                <w:rFonts w:eastAsia="Calibri"/>
                <w:sz w:val="24"/>
                <w:szCs w:val="24"/>
              </w:rPr>
              <w:t>Управление архитектуры администрации Алексеевского городского округа ведет ИСОГД: разделы  РИСОГД по Алексеевскому городскому округу</w:t>
            </w:r>
            <w:r w:rsidR="005E38F6">
              <w:rPr>
                <w:rFonts w:eastAsia="Calibri"/>
                <w:sz w:val="24"/>
                <w:szCs w:val="24"/>
              </w:rPr>
              <w:t>,</w:t>
            </w:r>
            <w:r>
              <w:rPr>
                <w:rFonts w:eastAsia="Calibri"/>
                <w:sz w:val="24"/>
                <w:szCs w:val="24"/>
              </w:rPr>
              <w:t xml:space="preserve"> заполнены информацией за период с 2006 по 2022 год в соответствии с утвержденным планом-графиком. Работа по наполнению РИСОГД продолжается на постоянной основе управлением архитектуры администрации Алексеевского городского округа. </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9B29E8" w:rsidRPr="00342D83" w:rsidRDefault="009B29E8" w:rsidP="004E239A">
            <w:pPr>
              <w:jc w:val="center"/>
              <w:rPr>
                <w:sz w:val="24"/>
                <w:szCs w:val="24"/>
              </w:rPr>
            </w:pPr>
            <w:r w:rsidRPr="00C31526">
              <w:rPr>
                <w:sz w:val="24"/>
                <w:szCs w:val="24"/>
              </w:rPr>
              <w:t>Комитет по строительства и транспорта Алексеевского городского округа</w:t>
            </w:r>
          </w:p>
        </w:tc>
      </w:tr>
    </w:tbl>
    <w:p w:rsidR="00EA34A1" w:rsidRPr="00342D83" w:rsidRDefault="00EA34A1" w:rsidP="00250BF5">
      <w:pPr>
        <w:contextualSpacing/>
        <w:jc w:val="center"/>
        <w:rPr>
          <w:rFonts w:eastAsia="Calibri"/>
          <w:b/>
          <w:sz w:val="28"/>
          <w:szCs w:val="28"/>
          <w:lang w:eastAsia="en-US"/>
        </w:rPr>
      </w:pPr>
    </w:p>
    <w:p w:rsidR="00EA34A1" w:rsidRPr="00342D83" w:rsidRDefault="00EA34A1" w:rsidP="00250BF5">
      <w:pPr>
        <w:contextualSpacing/>
        <w:jc w:val="center"/>
        <w:rPr>
          <w:rFonts w:eastAsia="Calibri"/>
          <w:b/>
          <w:sz w:val="28"/>
          <w:szCs w:val="28"/>
          <w:lang w:eastAsia="en-US"/>
        </w:rPr>
      </w:pPr>
    </w:p>
    <w:p w:rsidR="00EA34A1" w:rsidRPr="00342D83" w:rsidRDefault="00EA34A1" w:rsidP="00250BF5">
      <w:pPr>
        <w:contextualSpacing/>
        <w:jc w:val="center"/>
        <w:rPr>
          <w:rFonts w:eastAsia="Calibri"/>
          <w:b/>
          <w:sz w:val="28"/>
          <w:szCs w:val="28"/>
          <w:lang w:eastAsia="en-US"/>
        </w:rPr>
      </w:pPr>
    </w:p>
    <w:p w:rsidR="00250BF5" w:rsidRPr="00342D83" w:rsidRDefault="00250BF5" w:rsidP="00250BF5">
      <w:pPr>
        <w:contextualSpacing/>
        <w:jc w:val="center"/>
        <w:rPr>
          <w:rFonts w:eastAsia="Calibri"/>
          <w:b/>
          <w:sz w:val="26"/>
          <w:szCs w:val="26"/>
          <w:lang w:eastAsia="en-US"/>
        </w:rPr>
      </w:pPr>
    </w:p>
    <w:p w:rsidR="00250BF5" w:rsidRPr="00342D83" w:rsidRDefault="00250BF5" w:rsidP="00B200E5">
      <w:pPr>
        <w:ind w:firstLine="709"/>
        <w:jc w:val="both"/>
        <w:rPr>
          <w:sz w:val="28"/>
          <w:szCs w:val="28"/>
        </w:rPr>
      </w:pPr>
    </w:p>
    <w:p w:rsidR="00923AAF" w:rsidRPr="00923AAF" w:rsidRDefault="00923AAF" w:rsidP="00923AAF">
      <w:pPr>
        <w:jc w:val="center"/>
        <w:rPr>
          <w:b/>
          <w:sz w:val="28"/>
          <w:szCs w:val="28"/>
        </w:rPr>
      </w:pPr>
      <w:r w:rsidRPr="00923AAF">
        <w:rPr>
          <w:b/>
          <w:sz w:val="28"/>
          <w:szCs w:val="28"/>
        </w:rPr>
        <w:t>25. Рынок дорожной деятельности</w:t>
      </w:r>
    </w:p>
    <w:p w:rsidR="00923AAF" w:rsidRDefault="00923AAF" w:rsidP="00926849">
      <w:pPr>
        <w:jc w:val="center"/>
        <w:rPr>
          <w:b/>
          <w:sz w:val="28"/>
          <w:szCs w:val="28"/>
        </w:rPr>
      </w:pPr>
      <w:r w:rsidRPr="00923AAF">
        <w:rPr>
          <w:b/>
          <w:sz w:val="28"/>
          <w:szCs w:val="28"/>
        </w:rPr>
        <w:t>(за исключением проектирования)</w:t>
      </w:r>
    </w:p>
    <w:p w:rsidR="00862D14" w:rsidRPr="00342D83" w:rsidRDefault="000A79D5" w:rsidP="00926849">
      <w:pPr>
        <w:jc w:val="center"/>
        <w:rPr>
          <w:b/>
          <w:sz w:val="28"/>
          <w:szCs w:val="28"/>
        </w:rPr>
      </w:pPr>
      <w:r w:rsidRPr="00342D83">
        <w:rPr>
          <w:b/>
          <w:sz w:val="28"/>
          <w:szCs w:val="28"/>
        </w:rPr>
        <w:t>2</w:t>
      </w:r>
      <w:r w:rsidR="006208D1" w:rsidRPr="00342D83">
        <w:rPr>
          <w:b/>
          <w:sz w:val="28"/>
          <w:szCs w:val="28"/>
        </w:rPr>
        <w:t>5</w:t>
      </w:r>
      <w:r w:rsidRPr="00342D83">
        <w:rPr>
          <w:b/>
          <w:sz w:val="28"/>
          <w:szCs w:val="28"/>
        </w:rPr>
        <w:t>.2. Ключевые показатели</w:t>
      </w:r>
    </w:p>
    <w:p w:rsidR="000A79D5" w:rsidRPr="00342D83" w:rsidRDefault="000A79D5" w:rsidP="000A79D5">
      <w:pPr>
        <w:jc w:val="center"/>
        <w:rPr>
          <w:sz w:val="26"/>
          <w:szCs w:val="26"/>
        </w:rPr>
      </w:pPr>
    </w:p>
    <w:tbl>
      <w:tblPr>
        <w:tblW w:w="13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165"/>
        <w:gridCol w:w="1535"/>
        <w:gridCol w:w="1984"/>
      </w:tblGrid>
      <w:tr w:rsidR="00923AAF" w:rsidRPr="00342D83" w:rsidTr="00093DB9">
        <w:trPr>
          <w:tblHeader/>
          <w:jc w:val="center"/>
        </w:trPr>
        <w:tc>
          <w:tcPr>
            <w:tcW w:w="711" w:type="dxa"/>
            <w:vAlign w:val="center"/>
          </w:tcPr>
          <w:p w:rsidR="00923AAF" w:rsidRPr="00374588" w:rsidRDefault="00923AAF" w:rsidP="00923D4B">
            <w:pPr>
              <w:spacing w:line="240" w:lineRule="atLeast"/>
              <w:jc w:val="center"/>
              <w:rPr>
                <w:b/>
              </w:rPr>
            </w:pPr>
            <w:r w:rsidRPr="00374588">
              <w:rPr>
                <w:b/>
              </w:rPr>
              <w:t>№ п/п</w:t>
            </w:r>
          </w:p>
        </w:tc>
        <w:tc>
          <w:tcPr>
            <w:tcW w:w="4651" w:type="dxa"/>
            <w:vAlign w:val="center"/>
          </w:tcPr>
          <w:p w:rsidR="00923AAF" w:rsidRPr="00374588" w:rsidRDefault="00923AAF" w:rsidP="00923D4B">
            <w:pPr>
              <w:tabs>
                <w:tab w:val="left" w:pos="1557"/>
                <w:tab w:val="left" w:pos="2697"/>
              </w:tabs>
              <w:spacing w:line="240" w:lineRule="atLeast"/>
              <w:jc w:val="center"/>
              <w:rPr>
                <w:b/>
              </w:rPr>
            </w:pPr>
            <w:r w:rsidRPr="00374588">
              <w:rPr>
                <w:b/>
              </w:rPr>
              <w:t>Наименование ключевого показателя</w:t>
            </w:r>
          </w:p>
        </w:tc>
        <w:tc>
          <w:tcPr>
            <w:tcW w:w="1134" w:type="dxa"/>
            <w:vAlign w:val="center"/>
          </w:tcPr>
          <w:p w:rsidR="00923AAF" w:rsidRPr="00374588" w:rsidRDefault="00923AAF" w:rsidP="00093DB9">
            <w:pPr>
              <w:spacing w:line="240" w:lineRule="atLeast"/>
              <w:ind w:left="-57" w:right="-57"/>
              <w:jc w:val="center"/>
              <w:rPr>
                <w:b/>
              </w:rPr>
            </w:pPr>
            <w:r w:rsidRPr="00374588">
              <w:rPr>
                <w:b/>
              </w:rPr>
              <w:t>Единица измерения</w:t>
            </w:r>
          </w:p>
        </w:tc>
        <w:tc>
          <w:tcPr>
            <w:tcW w:w="992" w:type="dxa"/>
            <w:vAlign w:val="center"/>
          </w:tcPr>
          <w:p w:rsidR="00923AAF" w:rsidRPr="00374588" w:rsidRDefault="00923AAF" w:rsidP="00BC610A">
            <w:pPr>
              <w:ind w:left="-57" w:right="-57"/>
              <w:jc w:val="center"/>
              <w:rPr>
                <w:b/>
                <w:bCs/>
              </w:rPr>
            </w:pPr>
            <w:r w:rsidRPr="00374588">
              <w:rPr>
                <w:b/>
                <w:bCs/>
              </w:rPr>
              <w:t>На 31 декабря 2023 года</w:t>
            </w:r>
          </w:p>
          <w:p w:rsidR="00923AAF" w:rsidRPr="00374588" w:rsidRDefault="00923AAF" w:rsidP="00BC610A">
            <w:pPr>
              <w:ind w:left="-57" w:right="-57"/>
              <w:jc w:val="center"/>
              <w:rPr>
                <w:b/>
                <w:bCs/>
              </w:rPr>
            </w:pPr>
            <w:r w:rsidRPr="00374588">
              <w:rPr>
                <w:b/>
                <w:bCs/>
              </w:rPr>
              <w:t>план</w:t>
            </w:r>
          </w:p>
        </w:tc>
        <w:tc>
          <w:tcPr>
            <w:tcW w:w="992" w:type="dxa"/>
          </w:tcPr>
          <w:p w:rsidR="00923AAF" w:rsidRPr="00374588" w:rsidRDefault="00923AAF" w:rsidP="007C4B60">
            <w:pPr>
              <w:ind w:left="-57" w:right="-57"/>
              <w:rPr>
                <w:b/>
                <w:bCs/>
              </w:rPr>
            </w:pPr>
          </w:p>
          <w:p w:rsidR="00923AAF" w:rsidRPr="00374588" w:rsidRDefault="00923AAF" w:rsidP="007C4B60">
            <w:pPr>
              <w:ind w:left="-57" w:right="-57"/>
              <w:rPr>
                <w:b/>
                <w:bCs/>
              </w:rPr>
            </w:pPr>
          </w:p>
          <w:p w:rsidR="00923AAF" w:rsidRPr="00374588" w:rsidRDefault="00923AAF" w:rsidP="007C4B60">
            <w:pPr>
              <w:ind w:left="-57" w:right="-57"/>
              <w:rPr>
                <w:b/>
                <w:bCs/>
              </w:rPr>
            </w:pPr>
          </w:p>
          <w:p w:rsidR="00923AAF" w:rsidRPr="00374588" w:rsidRDefault="00923AAF" w:rsidP="00D50A2F">
            <w:pPr>
              <w:ind w:left="-57" w:right="-57"/>
              <w:rPr>
                <w:b/>
                <w:bCs/>
              </w:rPr>
            </w:pPr>
            <w:r w:rsidRPr="00374588">
              <w:rPr>
                <w:b/>
                <w:bCs/>
              </w:rPr>
              <w:t>Оценка выполне</w:t>
            </w:r>
            <w:r w:rsidR="00093DB9">
              <w:rPr>
                <w:b/>
                <w:bCs/>
              </w:rPr>
              <w:t>-</w:t>
            </w:r>
            <w:r w:rsidRPr="00374588">
              <w:rPr>
                <w:b/>
                <w:bCs/>
              </w:rPr>
              <w:t>ния по состоянию на 01.0</w:t>
            </w:r>
            <w:r w:rsidR="00D50A2F">
              <w:rPr>
                <w:b/>
                <w:bCs/>
              </w:rPr>
              <w:t>7</w:t>
            </w:r>
            <w:r w:rsidRPr="00374588">
              <w:rPr>
                <w:b/>
                <w:bCs/>
              </w:rPr>
              <w:t>.2023</w:t>
            </w:r>
          </w:p>
        </w:tc>
        <w:tc>
          <w:tcPr>
            <w:tcW w:w="1165" w:type="dxa"/>
            <w:shd w:val="clear" w:color="auto" w:fill="FFFFFF" w:themeFill="background1"/>
            <w:vAlign w:val="center"/>
          </w:tcPr>
          <w:p w:rsidR="00923AAF" w:rsidRPr="00374588" w:rsidRDefault="00923AAF" w:rsidP="007C4B60">
            <w:pPr>
              <w:ind w:left="-57" w:right="-57"/>
              <w:rPr>
                <w:b/>
                <w:bCs/>
              </w:rPr>
            </w:pPr>
          </w:p>
          <w:p w:rsidR="00923AAF" w:rsidRPr="00374588" w:rsidRDefault="00923AAF" w:rsidP="007C4B60">
            <w:pPr>
              <w:ind w:left="-57" w:right="-57"/>
              <w:rPr>
                <w:b/>
                <w:bCs/>
              </w:rPr>
            </w:pPr>
          </w:p>
          <w:p w:rsidR="00923AAF" w:rsidRPr="00374588" w:rsidRDefault="00923AAF" w:rsidP="007C4B60">
            <w:pPr>
              <w:ind w:left="-57" w:right="-57"/>
              <w:rPr>
                <w:b/>
                <w:bCs/>
              </w:rPr>
            </w:pPr>
          </w:p>
          <w:p w:rsidR="00923AAF" w:rsidRPr="00374588" w:rsidRDefault="00923AAF" w:rsidP="007C4B60">
            <w:pPr>
              <w:ind w:left="-57" w:right="-57"/>
              <w:rPr>
                <w:b/>
                <w:bCs/>
              </w:rPr>
            </w:pPr>
            <w:r w:rsidRPr="00374588">
              <w:rPr>
                <w:b/>
                <w:bCs/>
              </w:rPr>
              <w:t>Процент выполнения показателя по сравнению с плановыми данными за 2023 год,%</w:t>
            </w:r>
          </w:p>
          <w:p w:rsidR="00923AAF" w:rsidRPr="00374588" w:rsidRDefault="00923AAF" w:rsidP="007C4B60">
            <w:pPr>
              <w:ind w:left="-57" w:right="-57"/>
              <w:rPr>
                <w:b/>
                <w:bCs/>
              </w:rPr>
            </w:pPr>
          </w:p>
          <w:p w:rsidR="00923AAF" w:rsidRPr="00374588" w:rsidRDefault="00923AAF" w:rsidP="007C4B60">
            <w:pPr>
              <w:ind w:left="-57" w:right="-57"/>
              <w:rPr>
                <w:b/>
                <w:bCs/>
              </w:rPr>
            </w:pPr>
          </w:p>
          <w:p w:rsidR="00923AAF" w:rsidRPr="00374588" w:rsidRDefault="00923AAF" w:rsidP="007C4B60">
            <w:pPr>
              <w:ind w:left="-57" w:right="-57"/>
              <w:rPr>
                <w:b/>
                <w:bCs/>
              </w:rPr>
            </w:pPr>
          </w:p>
          <w:p w:rsidR="00923AAF" w:rsidRPr="00374588" w:rsidRDefault="00923AAF" w:rsidP="007C4B60">
            <w:pPr>
              <w:ind w:left="-57" w:right="-57"/>
              <w:rPr>
                <w:b/>
                <w:bCs/>
              </w:rPr>
            </w:pPr>
          </w:p>
        </w:tc>
        <w:tc>
          <w:tcPr>
            <w:tcW w:w="1535" w:type="dxa"/>
            <w:shd w:val="clear" w:color="auto" w:fill="FFFFFF" w:themeFill="background1"/>
            <w:vAlign w:val="center"/>
          </w:tcPr>
          <w:p w:rsidR="00923AAF" w:rsidRPr="00374588" w:rsidRDefault="00923AAF" w:rsidP="007C4B60">
            <w:pPr>
              <w:ind w:left="-57" w:right="-57"/>
              <w:rPr>
                <w:b/>
                <w:bCs/>
              </w:rPr>
            </w:pPr>
            <w:r w:rsidRPr="00374588">
              <w:rPr>
                <w:b/>
                <w:bCs/>
              </w:rPr>
              <w:t>Оценка выполнения по состоянию на 31.12.2023</w:t>
            </w:r>
          </w:p>
        </w:tc>
        <w:tc>
          <w:tcPr>
            <w:tcW w:w="1984" w:type="dxa"/>
            <w:shd w:val="clear" w:color="auto" w:fill="FFFFFF" w:themeFill="background1"/>
          </w:tcPr>
          <w:p w:rsidR="00923AAF" w:rsidRPr="00374588" w:rsidRDefault="00923AAF" w:rsidP="00923D4B">
            <w:pPr>
              <w:spacing w:line="240" w:lineRule="atLeast"/>
              <w:jc w:val="center"/>
              <w:rPr>
                <w:b/>
                <w:bCs/>
              </w:rPr>
            </w:pPr>
            <w:r w:rsidRPr="00374588">
              <w:rPr>
                <w:b/>
                <w:bCs/>
              </w:rPr>
              <w:t>Ответственный исполнитель</w:t>
            </w:r>
          </w:p>
        </w:tc>
      </w:tr>
      <w:tr w:rsidR="00923AAF" w:rsidRPr="00342D83" w:rsidTr="00093DB9">
        <w:trPr>
          <w:jc w:val="center"/>
        </w:trPr>
        <w:tc>
          <w:tcPr>
            <w:tcW w:w="711" w:type="dxa"/>
          </w:tcPr>
          <w:p w:rsidR="00923AAF" w:rsidRPr="00342D83" w:rsidRDefault="00923AAF" w:rsidP="006208D1">
            <w:pPr>
              <w:ind w:left="-57" w:right="-57"/>
              <w:jc w:val="center"/>
              <w:rPr>
                <w:sz w:val="24"/>
                <w:szCs w:val="24"/>
              </w:rPr>
            </w:pPr>
            <w:r w:rsidRPr="00342D83">
              <w:rPr>
                <w:sz w:val="24"/>
                <w:szCs w:val="24"/>
              </w:rPr>
              <w:t>25.2.1</w:t>
            </w:r>
          </w:p>
        </w:tc>
        <w:tc>
          <w:tcPr>
            <w:tcW w:w="4651" w:type="dxa"/>
          </w:tcPr>
          <w:p w:rsidR="00923AAF" w:rsidRPr="00342D83" w:rsidRDefault="00923AAF" w:rsidP="00830986">
            <w:pPr>
              <w:autoSpaceDE w:val="0"/>
              <w:autoSpaceDN w:val="0"/>
              <w:adjustRightInd w:val="0"/>
              <w:jc w:val="both"/>
              <w:rPr>
                <w:rFonts w:eastAsiaTheme="minorHAnsi"/>
                <w:bCs/>
                <w:sz w:val="24"/>
                <w:szCs w:val="24"/>
              </w:rPr>
            </w:pPr>
            <w:r w:rsidRPr="00342D83">
              <w:rPr>
                <w:bCs/>
                <w:sz w:val="24"/>
                <w:szCs w:val="24"/>
              </w:rP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(по Стандарту                             и методике ФАС)</w:t>
            </w:r>
          </w:p>
        </w:tc>
        <w:tc>
          <w:tcPr>
            <w:tcW w:w="1134" w:type="dxa"/>
          </w:tcPr>
          <w:p w:rsidR="00923AAF" w:rsidRPr="00342D83" w:rsidRDefault="00923AAF" w:rsidP="00923D4B">
            <w:pPr>
              <w:jc w:val="center"/>
              <w:rPr>
                <w:sz w:val="24"/>
                <w:szCs w:val="24"/>
              </w:rPr>
            </w:pPr>
            <w:r w:rsidRPr="00342D83">
              <w:rPr>
                <w:sz w:val="24"/>
                <w:szCs w:val="24"/>
              </w:rPr>
              <w:t>%</w:t>
            </w:r>
          </w:p>
        </w:tc>
        <w:tc>
          <w:tcPr>
            <w:tcW w:w="992" w:type="dxa"/>
          </w:tcPr>
          <w:p w:rsidR="00923AAF" w:rsidRPr="00342D83" w:rsidRDefault="00923AAF" w:rsidP="003E1556">
            <w:pPr>
              <w:jc w:val="center"/>
              <w:rPr>
                <w:sz w:val="24"/>
                <w:szCs w:val="24"/>
              </w:rPr>
            </w:pPr>
            <w:r w:rsidRPr="00342D83">
              <w:rPr>
                <w:sz w:val="24"/>
                <w:szCs w:val="24"/>
              </w:rPr>
              <w:t>100</w:t>
            </w:r>
          </w:p>
        </w:tc>
        <w:tc>
          <w:tcPr>
            <w:tcW w:w="992" w:type="dxa"/>
          </w:tcPr>
          <w:p w:rsidR="00923AAF" w:rsidRPr="00342D83" w:rsidRDefault="00A44336" w:rsidP="003E1556">
            <w:pPr>
              <w:jc w:val="center"/>
              <w:rPr>
                <w:sz w:val="24"/>
                <w:szCs w:val="24"/>
              </w:rPr>
            </w:pPr>
            <w:r>
              <w:rPr>
                <w:sz w:val="24"/>
                <w:szCs w:val="24"/>
              </w:rPr>
              <w:t>100</w:t>
            </w:r>
          </w:p>
        </w:tc>
        <w:tc>
          <w:tcPr>
            <w:tcW w:w="1165" w:type="dxa"/>
          </w:tcPr>
          <w:p w:rsidR="00923AAF" w:rsidRPr="00342D83" w:rsidRDefault="00A44336" w:rsidP="003E1556">
            <w:pPr>
              <w:jc w:val="center"/>
              <w:rPr>
                <w:sz w:val="24"/>
                <w:szCs w:val="24"/>
              </w:rPr>
            </w:pPr>
            <w:r>
              <w:rPr>
                <w:sz w:val="24"/>
                <w:szCs w:val="24"/>
              </w:rPr>
              <w:t>100</w:t>
            </w:r>
          </w:p>
        </w:tc>
        <w:tc>
          <w:tcPr>
            <w:tcW w:w="1535" w:type="dxa"/>
          </w:tcPr>
          <w:p w:rsidR="00923AAF" w:rsidRPr="00342D83" w:rsidRDefault="00A44336" w:rsidP="00923D4B">
            <w:pPr>
              <w:contextualSpacing/>
              <w:jc w:val="center"/>
              <w:rPr>
                <w:sz w:val="24"/>
                <w:szCs w:val="24"/>
              </w:rPr>
            </w:pPr>
            <w:r>
              <w:rPr>
                <w:sz w:val="24"/>
                <w:szCs w:val="24"/>
              </w:rPr>
              <w:t>100</w:t>
            </w:r>
          </w:p>
        </w:tc>
        <w:tc>
          <w:tcPr>
            <w:tcW w:w="1984" w:type="dxa"/>
          </w:tcPr>
          <w:p w:rsidR="00923AAF" w:rsidRPr="00342D83" w:rsidRDefault="00923AAF" w:rsidP="00E36A6D">
            <w:pPr>
              <w:contextualSpacing/>
              <w:jc w:val="center"/>
              <w:rPr>
                <w:sz w:val="24"/>
                <w:szCs w:val="24"/>
              </w:rPr>
            </w:pPr>
            <w:r w:rsidRPr="00342D83">
              <w:rPr>
                <w:sz w:val="24"/>
                <w:szCs w:val="24"/>
              </w:rPr>
              <w:t>Комитет по строительств</w:t>
            </w:r>
            <w:r>
              <w:rPr>
                <w:sz w:val="24"/>
                <w:szCs w:val="24"/>
              </w:rPr>
              <w:t>а и транспорта</w:t>
            </w:r>
            <w:r w:rsidRPr="00342D83">
              <w:rPr>
                <w:sz w:val="24"/>
                <w:szCs w:val="24"/>
              </w:rPr>
              <w:t xml:space="preserve"> Алексеевского</w:t>
            </w:r>
            <w:r w:rsidRPr="00342D83">
              <w:rPr>
                <w:rFonts w:eastAsia="Calibri"/>
                <w:sz w:val="24"/>
                <w:szCs w:val="24"/>
              </w:rPr>
              <w:t xml:space="preserve"> городского округа</w:t>
            </w:r>
          </w:p>
        </w:tc>
      </w:tr>
    </w:tbl>
    <w:p w:rsidR="000A79D5" w:rsidRPr="00342D83" w:rsidRDefault="000A79D5" w:rsidP="000A79D5">
      <w:pPr>
        <w:widowControl w:val="0"/>
        <w:autoSpaceDE w:val="0"/>
        <w:autoSpaceDN w:val="0"/>
        <w:ind w:firstLine="709"/>
        <w:jc w:val="both"/>
        <w:rPr>
          <w:sz w:val="28"/>
          <w:szCs w:val="28"/>
        </w:rPr>
      </w:pPr>
    </w:p>
    <w:p w:rsidR="00E8644D" w:rsidRDefault="00E8644D" w:rsidP="000A79D5">
      <w:pPr>
        <w:contextualSpacing/>
        <w:jc w:val="center"/>
        <w:rPr>
          <w:rFonts w:eastAsia="Calibri"/>
          <w:b/>
          <w:sz w:val="28"/>
          <w:szCs w:val="28"/>
          <w:lang w:eastAsia="en-US"/>
        </w:rPr>
      </w:pPr>
    </w:p>
    <w:p w:rsidR="00E8644D" w:rsidRDefault="00E8644D" w:rsidP="000A79D5">
      <w:pPr>
        <w:contextualSpacing/>
        <w:jc w:val="center"/>
        <w:rPr>
          <w:rFonts w:eastAsia="Calibri"/>
          <w:b/>
          <w:sz w:val="28"/>
          <w:szCs w:val="28"/>
          <w:lang w:eastAsia="en-US"/>
        </w:rPr>
      </w:pPr>
    </w:p>
    <w:p w:rsidR="00E8644D" w:rsidRDefault="00E8644D" w:rsidP="000A79D5">
      <w:pPr>
        <w:contextualSpacing/>
        <w:jc w:val="center"/>
        <w:rPr>
          <w:rFonts w:eastAsia="Calibri"/>
          <w:b/>
          <w:sz w:val="28"/>
          <w:szCs w:val="28"/>
          <w:lang w:eastAsia="en-US"/>
        </w:rPr>
      </w:pPr>
    </w:p>
    <w:p w:rsidR="00E8644D" w:rsidRDefault="00E8644D" w:rsidP="000A79D5">
      <w:pPr>
        <w:contextualSpacing/>
        <w:jc w:val="center"/>
        <w:rPr>
          <w:rFonts w:eastAsia="Calibri"/>
          <w:b/>
          <w:sz w:val="28"/>
          <w:szCs w:val="28"/>
          <w:lang w:eastAsia="en-US"/>
        </w:rPr>
      </w:pPr>
    </w:p>
    <w:p w:rsidR="00E8644D" w:rsidRDefault="00E8644D" w:rsidP="000A79D5">
      <w:pPr>
        <w:contextualSpacing/>
        <w:jc w:val="center"/>
        <w:rPr>
          <w:rFonts w:eastAsia="Calibri"/>
          <w:b/>
          <w:sz w:val="28"/>
          <w:szCs w:val="28"/>
          <w:lang w:eastAsia="en-US"/>
        </w:rPr>
      </w:pPr>
    </w:p>
    <w:p w:rsidR="00E8644D" w:rsidRDefault="00E8644D" w:rsidP="000A79D5">
      <w:pPr>
        <w:contextualSpacing/>
        <w:jc w:val="center"/>
        <w:rPr>
          <w:rFonts w:eastAsia="Calibri"/>
          <w:b/>
          <w:sz w:val="28"/>
          <w:szCs w:val="28"/>
          <w:lang w:eastAsia="en-US"/>
        </w:rPr>
      </w:pPr>
    </w:p>
    <w:p w:rsidR="00EA34A1" w:rsidRPr="00342D83" w:rsidRDefault="000A79D5" w:rsidP="000A79D5">
      <w:pPr>
        <w:contextualSpacing/>
        <w:jc w:val="center"/>
        <w:rPr>
          <w:rFonts w:eastAsia="Calibri"/>
          <w:b/>
          <w:sz w:val="28"/>
          <w:szCs w:val="28"/>
          <w:lang w:eastAsia="en-US"/>
        </w:rPr>
      </w:pPr>
      <w:r w:rsidRPr="00342D83">
        <w:rPr>
          <w:rFonts w:eastAsia="Calibri"/>
          <w:b/>
          <w:sz w:val="28"/>
          <w:szCs w:val="28"/>
          <w:lang w:eastAsia="en-US"/>
        </w:rPr>
        <w:lastRenderedPageBreak/>
        <w:t>2</w:t>
      </w:r>
      <w:r w:rsidR="00EA34A1" w:rsidRPr="00342D83">
        <w:rPr>
          <w:rFonts w:eastAsia="Calibri"/>
          <w:b/>
          <w:sz w:val="28"/>
          <w:szCs w:val="28"/>
          <w:lang w:eastAsia="en-US"/>
        </w:rPr>
        <w:t>5</w:t>
      </w:r>
      <w:r w:rsidRPr="00342D83">
        <w:rPr>
          <w:rFonts w:eastAsia="Calibri"/>
          <w:b/>
          <w:sz w:val="28"/>
          <w:szCs w:val="28"/>
          <w:lang w:eastAsia="en-US"/>
        </w:rPr>
        <w:t>.3.  Мероприятия по содействию развитию конкуренции</w:t>
      </w:r>
    </w:p>
    <w:p w:rsidR="00EA34A1" w:rsidRPr="00342D83" w:rsidRDefault="00EA34A1" w:rsidP="000A79D5">
      <w:pPr>
        <w:contextualSpacing/>
        <w:jc w:val="center"/>
        <w:rPr>
          <w:rFonts w:eastAsia="Calibri"/>
          <w:b/>
          <w:sz w:val="28"/>
          <w:szCs w:val="28"/>
          <w:lang w:eastAsia="en-US"/>
        </w:rPr>
      </w:pPr>
    </w:p>
    <w:tbl>
      <w:tblPr>
        <w:tblW w:w="13880" w:type="dxa"/>
        <w:jc w:val="center"/>
        <w:tblLayout w:type="fixed"/>
        <w:tblLook w:val="04A0" w:firstRow="1" w:lastRow="0" w:firstColumn="1" w:lastColumn="0" w:noHBand="0" w:noVBand="1"/>
      </w:tblPr>
      <w:tblGrid>
        <w:gridCol w:w="776"/>
        <w:gridCol w:w="3040"/>
        <w:gridCol w:w="4394"/>
        <w:gridCol w:w="2835"/>
        <w:gridCol w:w="2835"/>
      </w:tblGrid>
      <w:tr w:rsidR="00923AAF" w:rsidRPr="00342D83" w:rsidTr="00923AAF">
        <w:trPr>
          <w:trHeight w:val="828"/>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923AAF" w:rsidRPr="00342D83" w:rsidRDefault="00923AAF" w:rsidP="004E239A">
            <w:pPr>
              <w:ind w:left="-57" w:right="-57"/>
              <w:jc w:val="center"/>
              <w:rPr>
                <w:b/>
                <w:bCs/>
                <w:sz w:val="24"/>
                <w:szCs w:val="24"/>
              </w:rPr>
            </w:pPr>
            <w:r w:rsidRPr="00342D83">
              <w:rPr>
                <w:b/>
                <w:bCs/>
                <w:sz w:val="24"/>
                <w:szCs w:val="24"/>
              </w:rPr>
              <w:t>№</w:t>
            </w:r>
          </w:p>
          <w:p w:rsidR="00923AAF" w:rsidRPr="00342D83" w:rsidRDefault="00923AAF" w:rsidP="004E239A">
            <w:pPr>
              <w:ind w:left="-57" w:right="-57"/>
              <w:jc w:val="center"/>
              <w:rPr>
                <w:b/>
                <w:bCs/>
                <w:sz w:val="24"/>
                <w:szCs w:val="24"/>
              </w:rPr>
            </w:pPr>
            <w:r w:rsidRPr="00342D83">
              <w:rPr>
                <w:b/>
                <w:bCs/>
                <w:sz w:val="24"/>
                <w:szCs w:val="24"/>
              </w:rPr>
              <w:t>п/п</w:t>
            </w:r>
          </w:p>
        </w:tc>
        <w:tc>
          <w:tcPr>
            <w:tcW w:w="3040" w:type="dxa"/>
            <w:tcBorders>
              <w:top w:val="single" w:sz="4" w:space="0" w:color="auto"/>
              <w:left w:val="single" w:sz="4" w:space="0" w:color="auto"/>
              <w:bottom w:val="single" w:sz="4" w:space="0" w:color="auto"/>
              <w:right w:val="single" w:sz="4" w:space="0" w:color="auto"/>
            </w:tcBorders>
            <w:shd w:val="clear" w:color="auto" w:fill="auto"/>
            <w:hideMark/>
          </w:tcPr>
          <w:p w:rsidR="00923AAF" w:rsidRPr="00342D83" w:rsidRDefault="00923AAF" w:rsidP="004E239A">
            <w:pPr>
              <w:ind w:left="-57" w:right="-57"/>
              <w:jc w:val="center"/>
              <w:rPr>
                <w:b/>
                <w:bCs/>
                <w:sz w:val="24"/>
                <w:szCs w:val="24"/>
              </w:rPr>
            </w:pPr>
            <w:r w:rsidRPr="00342D83">
              <w:rPr>
                <w:b/>
                <w:bCs/>
                <w:sz w:val="24"/>
                <w:szCs w:val="24"/>
              </w:rPr>
              <w:t>Наименование мероприятия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23AAF" w:rsidRPr="00342D83" w:rsidRDefault="00923AAF" w:rsidP="004E239A">
            <w:pPr>
              <w:ind w:left="-57" w:right="-57"/>
              <w:jc w:val="center"/>
              <w:rPr>
                <w:b/>
                <w:bCs/>
                <w:sz w:val="24"/>
                <w:szCs w:val="24"/>
              </w:rPr>
            </w:pPr>
            <w:r w:rsidRPr="00342D83">
              <w:rPr>
                <w:b/>
                <w:bCs/>
                <w:sz w:val="24"/>
                <w:szCs w:val="24"/>
              </w:rPr>
              <w:t>Результат выполнения мероприятия</w:t>
            </w:r>
          </w:p>
        </w:tc>
        <w:tc>
          <w:tcPr>
            <w:tcW w:w="2835" w:type="dxa"/>
            <w:tcBorders>
              <w:top w:val="single" w:sz="4" w:space="0" w:color="auto"/>
              <w:left w:val="single" w:sz="4" w:space="0" w:color="auto"/>
              <w:bottom w:val="single" w:sz="4" w:space="0" w:color="auto"/>
              <w:right w:val="single" w:sz="4" w:space="0" w:color="auto"/>
            </w:tcBorders>
          </w:tcPr>
          <w:p w:rsidR="00923AAF" w:rsidRPr="00342D83" w:rsidRDefault="00D50A2F" w:rsidP="004E239A">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23AAF" w:rsidRPr="00342D83" w:rsidRDefault="00923AAF" w:rsidP="004E239A">
            <w:pPr>
              <w:ind w:left="-57" w:right="-57"/>
              <w:jc w:val="center"/>
              <w:rPr>
                <w:b/>
                <w:bCs/>
                <w:sz w:val="24"/>
                <w:szCs w:val="24"/>
              </w:rPr>
            </w:pPr>
            <w:r w:rsidRPr="00342D83">
              <w:rPr>
                <w:b/>
                <w:bCs/>
                <w:sz w:val="24"/>
                <w:szCs w:val="24"/>
              </w:rPr>
              <w:t>Ответственные исполнители мероприятия</w:t>
            </w:r>
          </w:p>
        </w:tc>
      </w:tr>
      <w:tr w:rsidR="00B913E9" w:rsidRPr="00342D83" w:rsidTr="00923AAF">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913E9" w:rsidRPr="00342D83" w:rsidRDefault="00B913E9" w:rsidP="00EA34A1">
            <w:pPr>
              <w:ind w:left="-57" w:right="-57"/>
              <w:jc w:val="center"/>
              <w:rPr>
                <w:sz w:val="24"/>
                <w:szCs w:val="24"/>
              </w:rPr>
            </w:pPr>
            <w:r w:rsidRPr="00342D83">
              <w:rPr>
                <w:sz w:val="24"/>
                <w:szCs w:val="24"/>
              </w:rPr>
              <w:t>25.3.1</w:t>
            </w:r>
          </w:p>
        </w:tc>
        <w:tc>
          <w:tcPr>
            <w:tcW w:w="3040" w:type="dxa"/>
            <w:tcBorders>
              <w:top w:val="single" w:sz="4" w:space="0" w:color="auto"/>
              <w:left w:val="nil"/>
              <w:bottom w:val="single" w:sz="4" w:space="0" w:color="auto"/>
              <w:right w:val="single" w:sz="4" w:space="0" w:color="auto"/>
            </w:tcBorders>
            <w:shd w:val="clear" w:color="auto" w:fill="auto"/>
            <w:noWrap/>
          </w:tcPr>
          <w:p w:rsidR="00B913E9" w:rsidRPr="00342D83" w:rsidRDefault="00B913E9" w:rsidP="004E239A">
            <w:pPr>
              <w:jc w:val="both"/>
              <w:rPr>
                <w:rFonts w:eastAsia="Calibri"/>
                <w:sz w:val="24"/>
                <w:szCs w:val="24"/>
              </w:rPr>
            </w:pPr>
            <w:r w:rsidRPr="00342D83">
              <w:rPr>
                <w:rFonts w:eastAsia="Calibri"/>
                <w:sz w:val="24"/>
                <w:szCs w:val="24"/>
              </w:rPr>
              <w:t>Организация мероприятий по недопущению укрупнения лотов при проведении закупочных процедур в сфере дорожной деятельности</w:t>
            </w:r>
          </w:p>
        </w:tc>
        <w:tc>
          <w:tcPr>
            <w:tcW w:w="4394" w:type="dxa"/>
            <w:tcBorders>
              <w:top w:val="single" w:sz="4" w:space="0" w:color="auto"/>
              <w:left w:val="nil"/>
              <w:bottom w:val="single" w:sz="4" w:space="0" w:color="auto"/>
              <w:right w:val="single" w:sz="4" w:space="0" w:color="auto"/>
            </w:tcBorders>
            <w:shd w:val="clear" w:color="auto" w:fill="auto"/>
            <w:noWrap/>
          </w:tcPr>
          <w:p w:rsidR="00B913E9" w:rsidRPr="00342D83" w:rsidRDefault="00B913E9" w:rsidP="004E239A">
            <w:pPr>
              <w:jc w:val="both"/>
              <w:rPr>
                <w:rFonts w:eastAsia="Calibri"/>
                <w:sz w:val="24"/>
                <w:szCs w:val="24"/>
              </w:rPr>
            </w:pPr>
            <w:r w:rsidRPr="00342D83">
              <w:rPr>
                <w:rFonts w:eastAsia="Calibri"/>
                <w:sz w:val="24"/>
                <w:szCs w:val="24"/>
              </w:rPr>
              <w:t xml:space="preserve">Снижение барьеров, формирование лотов                                                      при осуществлении закупок                                  в сфере дорожной деятельности                   с учетом взаимосвязанности видов, объемов, мест выполняемых работ </w:t>
            </w:r>
          </w:p>
        </w:tc>
        <w:tc>
          <w:tcPr>
            <w:tcW w:w="2835" w:type="dxa"/>
            <w:tcBorders>
              <w:top w:val="single" w:sz="4" w:space="0" w:color="auto"/>
              <w:left w:val="nil"/>
              <w:bottom w:val="single" w:sz="4" w:space="0" w:color="auto"/>
              <w:right w:val="single" w:sz="4" w:space="0" w:color="auto"/>
            </w:tcBorders>
          </w:tcPr>
          <w:p w:rsidR="00B913E9" w:rsidRPr="00D235EE" w:rsidRDefault="00B913E9" w:rsidP="00604381">
            <w:pPr>
              <w:jc w:val="both"/>
              <w:rPr>
                <w:rFonts w:eastAsia="Calibri"/>
                <w:sz w:val="24"/>
                <w:szCs w:val="24"/>
              </w:rPr>
            </w:pPr>
            <w:r w:rsidRPr="00D235EE">
              <w:rPr>
                <w:rFonts w:eastAsia="Calibri"/>
                <w:sz w:val="24"/>
                <w:szCs w:val="24"/>
              </w:rPr>
              <w:t xml:space="preserve">При подготовке документации при проведении закупочных процедур в сфере дорожной деятельности укрупнение лотов не допущено.   </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B913E9" w:rsidRPr="00342D83" w:rsidRDefault="00B913E9" w:rsidP="00E36A6D">
            <w:pPr>
              <w:contextualSpacing/>
              <w:jc w:val="center"/>
              <w:rPr>
                <w:sz w:val="24"/>
                <w:szCs w:val="24"/>
              </w:rPr>
            </w:pPr>
            <w:r w:rsidRPr="00342D83">
              <w:rPr>
                <w:sz w:val="24"/>
                <w:szCs w:val="24"/>
              </w:rPr>
              <w:t>Комитет по строительств</w:t>
            </w:r>
            <w:r>
              <w:rPr>
                <w:sz w:val="24"/>
                <w:szCs w:val="24"/>
              </w:rPr>
              <w:t>а и транспорта</w:t>
            </w:r>
            <w:r w:rsidRPr="00342D83">
              <w:rPr>
                <w:sz w:val="24"/>
                <w:szCs w:val="24"/>
              </w:rPr>
              <w:t xml:space="preserve"> Алексеевского</w:t>
            </w:r>
            <w:r w:rsidRPr="00342D83">
              <w:rPr>
                <w:rFonts w:eastAsia="Calibri"/>
                <w:sz w:val="24"/>
                <w:szCs w:val="24"/>
              </w:rPr>
              <w:t xml:space="preserve"> городского округа</w:t>
            </w:r>
          </w:p>
        </w:tc>
      </w:tr>
      <w:tr w:rsidR="00B913E9" w:rsidRPr="00342D83" w:rsidTr="00923AAF">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913E9" w:rsidRPr="00342D83" w:rsidRDefault="00B913E9" w:rsidP="00EA34A1">
            <w:pPr>
              <w:ind w:left="-57" w:right="-57"/>
              <w:jc w:val="center"/>
              <w:rPr>
                <w:sz w:val="24"/>
                <w:szCs w:val="24"/>
              </w:rPr>
            </w:pPr>
            <w:r w:rsidRPr="00342D83">
              <w:rPr>
                <w:sz w:val="24"/>
                <w:szCs w:val="24"/>
              </w:rPr>
              <w:t>25.3.2</w:t>
            </w:r>
          </w:p>
        </w:tc>
        <w:tc>
          <w:tcPr>
            <w:tcW w:w="3040" w:type="dxa"/>
            <w:tcBorders>
              <w:top w:val="single" w:sz="4" w:space="0" w:color="auto"/>
              <w:left w:val="nil"/>
              <w:bottom w:val="single" w:sz="4" w:space="0" w:color="auto"/>
              <w:right w:val="single" w:sz="4" w:space="0" w:color="auto"/>
            </w:tcBorders>
            <w:shd w:val="clear" w:color="auto" w:fill="auto"/>
            <w:noWrap/>
          </w:tcPr>
          <w:p w:rsidR="00B913E9" w:rsidRPr="00342D83" w:rsidRDefault="00B913E9" w:rsidP="004E239A">
            <w:pPr>
              <w:jc w:val="both"/>
              <w:rPr>
                <w:rFonts w:eastAsia="Calibri"/>
                <w:sz w:val="24"/>
                <w:szCs w:val="24"/>
              </w:rPr>
            </w:pPr>
            <w:r w:rsidRPr="00342D83">
              <w:rPr>
                <w:rFonts w:eastAsia="Calibri"/>
                <w:sz w:val="24"/>
                <w:szCs w:val="24"/>
              </w:rPr>
              <w:t>Проведение мероприятий по сокращению сроков приемки выполненных работ по результатам исполнения заключенных муниципальных контрактов, обеспечению своевременной и стопроцентной оплаты выполненных и принятых заказчиком работ</w:t>
            </w:r>
          </w:p>
        </w:tc>
        <w:tc>
          <w:tcPr>
            <w:tcW w:w="4394" w:type="dxa"/>
            <w:tcBorders>
              <w:top w:val="single" w:sz="4" w:space="0" w:color="auto"/>
              <w:left w:val="nil"/>
              <w:bottom w:val="single" w:sz="4" w:space="0" w:color="auto"/>
              <w:right w:val="single" w:sz="4" w:space="0" w:color="auto"/>
            </w:tcBorders>
            <w:shd w:val="clear" w:color="auto" w:fill="auto"/>
            <w:noWrap/>
          </w:tcPr>
          <w:p w:rsidR="00B913E9" w:rsidRPr="00342D83" w:rsidRDefault="00B913E9" w:rsidP="004E239A">
            <w:pPr>
              <w:jc w:val="both"/>
              <w:rPr>
                <w:rFonts w:eastAsia="Calibri"/>
                <w:sz w:val="24"/>
                <w:szCs w:val="24"/>
              </w:rPr>
            </w:pPr>
            <w:r w:rsidRPr="00342D83">
              <w:rPr>
                <w:rFonts w:eastAsia="Calibri"/>
                <w:sz w:val="24"/>
                <w:szCs w:val="24"/>
              </w:rPr>
              <w:t>Снижение административных барьеров, срок приемки выполненных работ составит                     не более 10 дней. Сроки оплаты составят не более тридцати дней                  с даты подписания заказчиком документа о приемке, а в случаях когда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 не более чем                          в течение пятнадцати рабочих дней с даты подписания заказчиком документа о приемке</w:t>
            </w:r>
          </w:p>
        </w:tc>
        <w:tc>
          <w:tcPr>
            <w:tcW w:w="2835" w:type="dxa"/>
            <w:tcBorders>
              <w:top w:val="single" w:sz="4" w:space="0" w:color="auto"/>
              <w:left w:val="nil"/>
              <w:bottom w:val="single" w:sz="4" w:space="0" w:color="auto"/>
              <w:right w:val="single" w:sz="4" w:space="0" w:color="auto"/>
            </w:tcBorders>
          </w:tcPr>
          <w:p w:rsidR="00B913E9" w:rsidRPr="00342D83" w:rsidRDefault="00B913E9" w:rsidP="007E3C66">
            <w:pPr>
              <w:jc w:val="both"/>
              <w:rPr>
                <w:rFonts w:eastAsia="Calibri"/>
                <w:sz w:val="24"/>
                <w:szCs w:val="24"/>
              </w:rPr>
            </w:pPr>
            <w:r w:rsidRPr="00FA5A99">
              <w:rPr>
                <w:rFonts w:eastAsia="Calibri"/>
                <w:sz w:val="24"/>
                <w:szCs w:val="24"/>
              </w:rPr>
              <w:t xml:space="preserve">За </w:t>
            </w:r>
            <w:r>
              <w:rPr>
                <w:rFonts w:eastAsia="Calibri"/>
                <w:sz w:val="24"/>
                <w:szCs w:val="24"/>
              </w:rPr>
              <w:t xml:space="preserve">1 </w:t>
            </w:r>
            <w:r w:rsidR="007E3C66">
              <w:rPr>
                <w:rFonts w:eastAsia="Calibri"/>
                <w:sz w:val="24"/>
                <w:szCs w:val="24"/>
              </w:rPr>
              <w:t>полугодие</w:t>
            </w:r>
            <w:r>
              <w:rPr>
                <w:rFonts w:eastAsia="Calibri"/>
                <w:sz w:val="24"/>
                <w:szCs w:val="24"/>
              </w:rPr>
              <w:t xml:space="preserve"> 2023 года</w:t>
            </w:r>
            <w:r w:rsidRPr="00FA5A99">
              <w:rPr>
                <w:rFonts w:eastAsia="Calibri"/>
                <w:sz w:val="24"/>
                <w:szCs w:val="24"/>
              </w:rPr>
              <w:t xml:space="preserve"> не допущено фактов просрочки оплаты выполненных работ, принятых заказчиком. Все выполненные работы оплачены в полном объеме</w:t>
            </w:r>
            <w:r>
              <w:rPr>
                <w:rFonts w:eastAsia="Calibri"/>
                <w:sz w:val="24"/>
                <w:szCs w:val="24"/>
              </w:rPr>
              <w:t>. Срок оплаты выполненных работ составил  не более 7 рабочих дней с даты подписания заказчиком документа о приемке.</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B913E9" w:rsidRPr="00342D83" w:rsidRDefault="00B913E9" w:rsidP="00E36A6D">
            <w:pPr>
              <w:contextualSpacing/>
              <w:jc w:val="center"/>
              <w:rPr>
                <w:sz w:val="24"/>
                <w:szCs w:val="24"/>
              </w:rPr>
            </w:pPr>
            <w:r w:rsidRPr="00342D83">
              <w:rPr>
                <w:sz w:val="24"/>
                <w:szCs w:val="24"/>
              </w:rPr>
              <w:t>Комитет по строительств</w:t>
            </w:r>
            <w:r>
              <w:rPr>
                <w:sz w:val="24"/>
                <w:szCs w:val="24"/>
              </w:rPr>
              <w:t>а и транспорта</w:t>
            </w:r>
            <w:r w:rsidRPr="00342D83">
              <w:rPr>
                <w:sz w:val="24"/>
                <w:szCs w:val="24"/>
              </w:rPr>
              <w:t xml:space="preserve"> Алексеевского</w:t>
            </w:r>
            <w:r w:rsidRPr="00342D83">
              <w:rPr>
                <w:rFonts w:eastAsia="Calibri"/>
                <w:sz w:val="24"/>
                <w:szCs w:val="24"/>
              </w:rPr>
              <w:t xml:space="preserve"> городского округа</w:t>
            </w:r>
          </w:p>
        </w:tc>
      </w:tr>
      <w:tr w:rsidR="00B913E9" w:rsidRPr="00342D83" w:rsidTr="00923AAF">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913E9" w:rsidRPr="00342D83" w:rsidRDefault="00B913E9" w:rsidP="00EA34A1">
            <w:pPr>
              <w:ind w:left="-57" w:right="-57"/>
              <w:jc w:val="center"/>
              <w:rPr>
                <w:sz w:val="24"/>
                <w:szCs w:val="24"/>
              </w:rPr>
            </w:pPr>
            <w:r w:rsidRPr="00342D83">
              <w:rPr>
                <w:sz w:val="24"/>
                <w:szCs w:val="24"/>
              </w:rPr>
              <w:lastRenderedPageBreak/>
              <w:t>25.3.3</w:t>
            </w:r>
          </w:p>
        </w:tc>
        <w:tc>
          <w:tcPr>
            <w:tcW w:w="3040" w:type="dxa"/>
            <w:tcBorders>
              <w:top w:val="single" w:sz="4" w:space="0" w:color="auto"/>
              <w:left w:val="nil"/>
              <w:bottom w:val="single" w:sz="4" w:space="0" w:color="auto"/>
              <w:right w:val="single" w:sz="4" w:space="0" w:color="auto"/>
            </w:tcBorders>
            <w:shd w:val="clear" w:color="auto" w:fill="auto"/>
            <w:noWrap/>
          </w:tcPr>
          <w:p w:rsidR="00B913E9" w:rsidRPr="00342D83" w:rsidRDefault="00B913E9" w:rsidP="004E239A">
            <w:pPr>
              <w:jc w:val="both"/>
              <w:rPr>
                <w:rFonts w:eastAsia="Calibri"/>
                <w:sz w:val="24"/>
                <w:szCs w:val="24"/>
              </w:rPr>
            </w:pPr>
            <w:r w:rsidRPr="00342D83">
              <w:rPr>
                <w:rFonts w:eastAsia="Calibri"/>
                <w:sz w:val="24"/>
                <w:szCs w:val="24"/>
              </w:rPr>
              <w:t>Мероприятия по сохранению количества организаций, осуществляющих хозяйственную деятельность                   в сфере реконструкции, капитального ремонта, ремонта и содержания автомобильных дорог</w:t>
            </w:r>
          </w:p>
          <w:p w:rsidR="00B913E9" w:rsidRPr="00342D83" w:rsidRDefault="00B913E9" w:rsidP="004E239A">
            <w:pPr>
              <w:jc w:val="both"/>
              <w:rPr>
                <w:rFonts w:eastAsia="Calibri"/>
                <w:sz w:val="24"/>
                <w:szCs w:val="24"/>
              </w:rPr>
            </w:pPr>
          </w:p>
        </w:tc>
        <w:tc>
          <w:tcPr>
            <w:tcW w:w="4394" w:type="dxa"/>
            <w:tcBorders>
              <w:top w:val="single" w:sz="4" w:space="0" w:color="auto"/>
              <w:left w:val="nil"/>
              <w:bottom w:val="single" w:sz="4" w:space="0" w:color="auto"/>
              <w:right w:val="single" w:sz="4" w:space="0" w:color="auto"/>
            </w:tcBorders>
            <w:shd w:val="clear" w:color="auto" w:fill="auto"/>
            <w:noWrap/>
          </w:tcPr>
          <w:p w:rsidR="00B913E9" w:rsidRPr="00342D83" w:rsidRDefault="00B913E9" w:rsidP="004E239A">
            <w:pPr>
              <w:jc w:val="both"/>
              <w:rPr>
                <w:rFonts w:eastAsia="Calibri"/>
                <w:sz w:val="24"/>
                <w:szCs w:val="24"/>
              </w:rPr>
            </w:pPr>
            <w:r w:rsidRPr="00342D83">
              <w:rPr>
                <w:rFonts w:eastAsia="Calibri"/>
                <w:sz w:val="24"/>
                <w:szCs w:val="24"/>
              </w:rPr>
              <w:t>Содействие развитию конкуренции</w:t>
            </w:r>
          </w:p>
          <w:p w:rsidR="00B913E9" w:rsidRPr="00342D83" w:rsidRDefault="00B913E9" w:rsidP="004E239A">
            <w:pPr>
              <w:jc w:val="both"/>
              <w:rPr>
                <w:rFonts w:eastAsia="Calibri"/>
                <w:sz w:val="24"/>
                <w:szCs w:val="24"/>
              </w:rPr>
            </w:pPr>
          </w:p>
        </w:tc>
        <w:tc>
          <w:tcPr>
            <w:tcW w:w="2835" w:type="dxa"/>
            <w:tcBorders>
              <w:top w:val="single" w:sz="4" w:space="0" w:color="auto"/>
              <w:left w:val="nil"/>
              <w:bottom w:val="single" w:sz="4" w:space="0" w:color="auto"/>
              <w:right w:val="single" w:sz="4" w:space="0" w:color="auto"/>
            </w:tcBorders>
          </w:tcPr>
          <w:p w:rsidR="00B913E9" w:rsidRPr="0092116F" w:rsidRDefault="00B913E9" w:rsidP="0092116F">
            <w:pPr>
              <w:jc w:val="both"/>
              <w:rPr>
                <w:rFonts w:eastAsia="Calibri"/>
                <w:sz w:val="24"/>
                <w:szCs w:val="24"/>
              </w:rPr>
            </w:pPr>
            <w:r w:rsidRPr="0092116F">
              <w:rPr>
                <w:rFonts w:eastAsia="Calibri"/>
                <w:sz w:val="24"/>
                <w:szCs w:val="24"/>
              </w:rPr>
              <w:t>На территории Алексеевского городского округа осуществляют хозяйственную  деятельность в сфере реконструкции, капитального ремонта, ремонта и содержания, автомобильных дорог три дорожные организации:</w:t>
            </w:r>
          </w:p>
          <w:p w:rsidR="00B913E9" w:rsidRPr="0092116F" w:rsidRDefault="00B913E9" w:rsidP="0092116F">
            <w:pPr>
              <w:jc w:val="both"/>
              <w:rPr>
                <w:rFonts w:eastAsia="Calibri"/>
                <w:sz w:val="24"/>
                <w:szCs w:val="24"/>
              </w:rPr>
            </w:pPr>
            <w:r w:rsidRPr="0092116F">
              <w:rPr>
                <w:rFonts w:eastAsia="Calibri"/>
                <w:sz w:val="24"/>
                <w:szCs w:val="24"/>
              </w:rPr>
              <w:t xml:space="preserve">МБУ «Благоустройство», </w:t>
            </w:r>
          </w:p>
          <w:p w:rsidR="00B913E9" w:rsidRPr="0092116F" w:rsidRDefault="00B913E9" w:rsidP="0092116F">
            <w:pPr>
              <w:jc w:val="both"/>
              <w:rPr>
                <w:rFonts w:eastAsia="Calibri"/>
                <w:sz w:val="24"/>
                <w:szCs w:val="24"/>
              </w:rPr>
            </w:pPr>
            <w:r w:rsidRPr="0092116F">
              <w:rPr>
                <w:rFonts w:eastAsia="Calibri"/>
                <w:sz w:val="24"/>
                <w:szCs w:val="24"/>
              </w:rPr>
              <w:t>ООО «Белгороддор</w:t>
            </w:r>
            <w:r>
              <w:rPr>
                <w:rFonts w:eastAsia="Calibri"/>
                <w:sz w:val="24"/>
                <w:szCs w:val="24"/>
              </w:rPr>
              <w:t>с</w:t>
            </w:r>
            <w:r w:rsidRPr="0092116F">
              <w:rPr>
                <w:rFonts w:eastAsia="Calibri"/>
                <w:sz w:val="24"/>
                <w:szCs w:val="24"/>
              </w:rPr>
              <w:t>трой»,</w:t>
            </w:r>
          </w:p>
          <w:p w:rsidR="00B913E9" w:rsidRPr="00342D83" w:rsidRDefault="00B913E9" w:rsidP="0092116F">
            <w:pPr>
              <w:jc w:val="both"/>
              <w:rPr>
                <w:rFonts w:eastAsia="Calibri"/>
                <w:sz w:val="24"/>
                <w:szCs w:val="24"/>
              </w:rPr>
            </w:pPr>
            <w:r w:rsidRPr="0092116F">
              <w:rPr>
                <w:rFonts w:eastAsia="Calibri"/>
                <w:sz w:val="24"/>
                <w:szCs w:val="24"/>
              </w:rPr>
              <w:t>ООО «Белдорстрой».</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B913E9" w:rsidRPr="00342D83" w:rsidRDefault="00B913E9" w:rsidP="00E36A6D">
            <w:pPr>
              <w:contextualSpacing/>
              <w:jc w:val="center"/>
              <w:rPr>
                <w:sz w:val="24"/>
                <w:szCs w:val="24"/>
              </w:rPr>
            </w:pPr>
            <w:r w:rsidRPr="00342D83">
              <w:rPr>
                <w:sz w:val="24"/>
                <w:szCs w:val="24"/>
              </w:rPr>
              <w:t>Комитет по строительств</w:t>
            </w:r>
            <w:r>
              <w:rPr>
                <w:sz w:val="24"/>
                <w:szCs w:val="24"/>
              </w:rPr>
              <w:t>а и транспорта</w:t>
            </w:r>
            <w:r w:rsidRPr="00342D83">
              <w:rPr>
                <w:sz w:val="24"/>
                <w:szCs w:val="24"/>
              </w:rPr>
              <w:t xml:space="preserve"> Алексеевского</w:t>
            </w:r>
            <w:r w:rsidRPr="00342D83">
              <w:rPr>
                <w:rFonts w:eastAsia="Calibri"/>
                <w:sz w:val="24"/>
                <w:szCs w:val="24"/>
              </w:rPr>
              <w:t xml:space="preserve"> городского округа</w:t>
            </w:r>
          </w:p>
        </w:tc>
      </w:tr>
    </w:tbl>
    <w:p w:rsidR="00EA34A1" w:rsidRPr="00342D83" w:rsidRDefault="00EA34A1" w:rsidP="000A79D5">
      <w:pPr>
        <w:contextualSpacing/>
        <w:jc w:val="center"/>
        <w:rPr>
          <w:rFonts w:eastAsia="Calibri"/>
          <w:b/>
          <w:sz w:val="28"/>
          <w:szCs w:val="28"/>
          <w:lang w:eastAsia="en-US"/>
        </w:rPr>
      </w:pPr>
    </w:p>
    <w:p w:rsidR="00EA34A1" w:rsidRPr="00342D83" w:rsidRDefault="00EA34A1" w:rsidP="000A79D5">
      <w:pPr>
        <w:contextualSpacing/>
        <w:jc w:val="center"/>
        <w:rPr>
          <w:rFonts w:eastAsia="Calibri"/>
          <w:b/>
          <w:sz w:val="28"/>
          <w:szCs w:val="28"/>
          <w:lang w:eastAsia="en-US"/>
        </w:rPr>
      </w:pPr>
    </w:p>
    <w:p w:rsidR="00EA34A1" w:rsidRPr="00342D83" w:rsidRDefault="00EA34A1" w:rsidP="000A79D5">
      <w:pPr>
        <w:contextualSpacing/>
        <w:jc w:val="center"/>
        <w:rPr>
          <w:rFonts w:eastAsia="Calibri"/>
          <w:b/>
          <w:sz w:val="28"/>
          <w:szCs w:val="28"/>
          <w:lang w:eastAsia="en-US"/>
        </w:rPr>
      </w:pPr>
    </w:p>
    <w:p w:rsidR="000A79D5" w:rsidRPr="00342D83" w:rsidRDefault="000A79D5" w:rsidP="000A79D5">
      <w:pPr>
        <w:contextualSpacing/>
        <w:jc w:val="center"/>
        <w:rPr>
          <w:rFonts w:eastAsia="Calibri"/>
          <w:b/>
          <w:sz w:val="28"/>
          <w:szCs w:val="28"/>
          <w:lang w:eastAsia="en-US"/>
        </w:rPr>
      </w:pPr>
      <w:r w:rsidRPr="00342D83">
        <w:rPr>
          <w:rFonts w:eastAsia="Calibri"/>
          <w:b/>
          <w:sz w:val="28"/>
          <w:szCs w:val="28"/>
          <w:lang w:eastAsia="en-US"/>
        </w:rPr>
        <w:t xml:space="preserve"> </w:t>
      </w:r>
    </w:p>
    <w:p w:rsidR="000A79D5" w:rsidRPr="00342D83" w:rsidRDefault="000A79D5" w:rsidP="000A79D5">
      <w:pPr>
        <w:contextualSpacing/>
        <w:jc w:val="center"/>
        <w:rPr>
          <w:rFonts w:eastAsia="Calibri"/>
          <w:b/>
          <w:sz w:val="26"/>
          <w:szCs w:val="26"/>
          <w:lang w:eastAsia="en-US"/>
        </w:rPr>
      </w:pPr>
    </w:p>
    <w:p w:rsidR="0024743A" w:rsidRPr="00342D83" w:rsidRDefault="0024743A" w:rsidP="00B200E5">
      <w:pPr>
        <w:ind w:firstLine="709"/>
        <w:jc w:val="both"/>
        <w:rPr>
          <w:sz w:val="28"/>
          <w:szCs w:val="28"/>
        </w:rPr>
        <w:sectPr w:rsidR="0024743A" w:rsidRPr="00342D83" w:rsidSect="000A79D5">
          <w:pgSz w:w="16838" w:h="11906" w:orient="landscape"/>
          <w:pgMar w:top="1134" w:right="1134" w:bottom="567" w:left="1134" w:header="709" w:footer="709" w:gutter="0"/>
          <w:cols w:space="708"/>
          <w:docGrid w:linePitch="360"/>
        </w:sectPr>
      </w:pPr>
    </w:p>
    <w:p w:rsidR="00890FC2" w:rsidRPr="00342D83" w:rsidRDefault="00890FC2" w:rsidP="00CE6713">
      <w:pPr>
        <w:ind w:firstLine="709"/>
        <w:jc w:val="both"/>
        <w:rPr>
          <w:sz w:val="28"/>
          <w:szCs w:val="28"/>
        </w:rPr>
      </w:pPr>
    </w:p>
    <w:p w:rsidR="0030618C" w:rsidRDefault="0030618C" w:rsidP="00681524">
      <w:pPr>
        <w:jc w:val="center"/>
        <w:rPr>
          <w:b/>
          <w:sz w:val="28"/>
          <w:szCs w:val="28"/>
        </w:rPr>
      </w:pPr>
      <w:r w:rsidRPr="0030618C">
        <w:rPr>
          <w:b/>
          <w:sz w:val="28"/>
          <w:szCs w:val="28"/>
        </w:rPr>
        <w:t>26. Рынок кадастровых и землеустроительных работ</w:t>
      </w:r>
    </w:p>
    <w:p w:rsidR="00862D14" w:rsidRPr="00342D83" w:rsidRDefault="00787F4D" w:rsidP="00681524">
      <w:pPr>
        <w:jc w:val="center"/>
        <w:rPr>
          <w:b/>
          <w:sz w:val="28"/>
          <w:szCs w:val="28"/>
        </w:rPr>
      </w:pPr>
      <w:r w:rsidRPr="00342D83">
        <w:rPr>
          <w:b/>
          <w:sz w:val="28"/>
          <w:szCs w:val="28"/>
        </w:rPr>
        <w:t>2</w:t>
      </w:r>
      <w:r w:rsidR="006208D1" w:rsidRPr="00342D83">
        <w:rPr>
          <w:b/>
          <w:sz w:val="28"/>
          <w:szCs w:val="28"/>
        </w:rPr>
        <w:t>6</w:t>
      </w:r>
      <w:r w:rsidRPr="00342D83">
        <w:rPr>
          <w:b/>
          <w:sz w:val="28"/>
          <w:szCs w:val="28"/>
        </w:rPr>
        <w:t>.2. Ключевые показатели</w:t>
      </w:r>
    </w:p>
    <w:p w:rsidR="00787F4D" w:rsidRPr="00342D83" w:rsidRDefault="00787F4D" w:rsidP="00787F4D">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6034A5" w:rsidRPr="00342D83" w:rsidTr="00093DB9">
        <w:trPr>
          <w:tblHeader/>
          <w:jc w:val="center"/>
        </w:trPr>
        <w:tc>
          <w:tcPr>
            <w:tcW w:w="711" w:type="dxa"/>
            <w:vAlign w:val="center"/>
          </w:tcPr>
          <w:p w:rsidR="006034A5" w:rsidRPr="00B85779" w:rsidRDefault="006034A5" w:rsidP="00787F4D">
            <w:pPr>
              <w:spacing w:line="240" w:lineRule="atLeast"/>
              <w:jc w:val="center"/>
              <w:rPr>
                <w:b/>
              </w:rPr>
            </w:pPr>
            <w:r w:rsidRPr="00B85779">
              <w:rPr>
                <w:b/>
              </w:rPr>
              <w:t>№ п/п</w:t>
            </w:r>
          </w:p>
        </w:tc>
        <w:tc>
          <w:tcPr>
            <w:tcW w:w="4651" w:type="dxa"/>
            <w:vAlign w:val="center"/>
          </w:tcPr>
          <w:p w:rsidR="006034A5" w:rsidRPr="00B85779" w:rsidRDefault="006034A5" w:rsidP="00787F4D">
            <w:pPr>
              <w:tabs>
                <w:tab w:val="left" w:pos="1557"/>
                <w:tab w:val="left" w:pos="2697"/>
              </w:tabs>
              <w:spacing w:line="240" w:lineRule="atLeast"/>
              <w:jc w:val="center"/>
              <w:rPr>
                <w:b/>
              </w:rPr>
            </w:pPr>
            <w:r w:rsidRPr="00B85779">
              <w:rPr>
                <w:b/>
              </w:rPr>
              <w:t>Наименование ключевого показателя</w:t>
            </w:r>
          </w:p>
        </w:tc>
        <w:tc>
          <w:tcPr>
            <w:tcW w:w="1134" w:type="dxa"/>
            <w:vAlign w:val="center"/>
          </w:tcPr>
          <w:p w:rsidR="006034A5" w:rsidRPr="00B85779" w:rsidRDefault="006034A5" w:rsidP="00093DB9">
            <w:pPr>
              <w:spacing w:line="240" w:lineRule="atLeast"/>
              <w:ind w:left="-57" w:right="-57"/>
              <w:jc w:val="center"/>
              <w:rPr>
                <w:b/>
              </w:rPr>
            </w:pPr>
            <w:r w:rsidRPr="00B85779">
              <w:rPr>
                <w:b/>
              </w:rPr>
              <w:t>Единица измерения</w:t>
            </w:r>
          </w:p>
        </w:tc>
        <w:tc>
          <w:tcPr>
            <w:tcW w:w="992" w:type="dxa"/>
            <w:vAlign w:val="center"/>
          </w:tcPr>
          <w:p w:rsidR="006034A5" w:rsidRPr="00B85779" w:rsidRDefault="006034A5" w:rsidP="00BC610A">
            <w:pPr>
              <w:ind w:left="-57" w:right="-57"/>
              <w:jc w:val="center"/>
              <w:rPr>
                <w:b/>
                <w:bCs/>
              </w:rPr>
            </w:pPr>
            <w:r w:rsidRPr="00B85779">
              <w:rPr>
                <w:b/>
                <w:bCs/>
              </w:rPr>
              <w:t>На 31 декабря 2023 года</w:t>
            </w:r>
          </w:p>
          <w:p w:rsidR="006034A5" w:rsidRPr="00B85779" w:rsidRDefault="006034A5" w:rsidP="00BC610A">
            <w:pPr>
              <w:ind w:left="-57" w:right="-57"/>
              <w:jc w:val="center"/>
              <w:rPr>
                <w:b/>
                <w:bCs/>
              </w:rPr>
            </w:pPr>
            <w:r w:rsidRPr="00B85779">
              <w:rPr>
                <w:b/>
                <w:bCs/>
              </w:rPr>
              <w:t>план</w:t>
            </w:r>
          </w:p>
        </w:tc>
        <w:tc>
          <w:tcPr>
            <w:tcW w:w="992" w:type="dxa"/>
          </w:tcPr>
          <w:p w:rsidR="006034A5" w:rsidRPr="00B85779" w:rsidRDefault="006034A5" w:rsidP="007C4B60">
            <w:pPr>
              <w:ind w:left="-57" w:right="-57"/>
              <w:rPr>
                <w:b/>
                <w:bCs/>
              </w:rPr>
            </w:pPr>
          </w:p>
          <w:p w:rsidR="006034A5" w:rsidRPr="00B85779" w:rsidRDefault="006034A5" w:rsidP="007C4B60">
            <w:pPr>
              <w:ind w:left="-57" w:right="-57"/>
              <w:rPr>
                <w:b/>
                <w:bCs/>
              </w:rPr>
            </w:pPr>
          </w:p>
          <w:p w:rsidR="006034A5" w:rsidRPr="00B85779" w:rsidRDefault="006034A5" w:rsidP="007C4B60">
            <w:pPr>
              <w:ind w:left="-57" w:right="-57"/>
              <w:rPr>
                <w:b/>
                <w:bCs/>
              </w:rPr>
            </w:pPr>
          </w:p>
          <w:p w:rsidR="006034A5" w:rsidRPr="00B85779" w:rsidRDefault="006034A5" w:rsidP="00D50A2F">
            <w:pPr>
              <w:ind w:left="-57" w:right="-57"/>
              <w:rPr>
                <w:b/>
                <w:bCs/>
              </w:rPr>
            </w:pPr>
            <w:r w:rsidRPr="00B85779">
              <w:rPr>
                <w:b/>
                <w:bCs/>
              </w:rPr>
              <w:t>Оценка выполне</w:t>
            </w:r>
            <w:r w:rsidR="00093DB9">
              <w:rPr>
                <w:b/>
                <w:bCs/>
              </w:rPr>
              <w:t>-</w:t>
            </w:r>
            <w:r w:rsidRPr="00B85779">
              <w:rPr>
                <w:b/>
                <w:bCs/>
              </w:rPr>
              <w:t>ния по состоянию на 01.0</w:t>
            </w:r>
            <w:r w:rsidR="00D50A2F">
              <w:rPr>
                <w:b/>
                <w:bCs/>
              </w:rPr>
              <w:t>7</w:t>
            </w:r>
            <w:r w:rsidRPr="00B85779">
              <w:rPr>
                <w:b/>
                <w:bCs/>
              </w:rPr>
              <w:t>.2023</w:t>
            </w:r>
          </w:p>
        </w:tc>
        <w:tc>
          <w:tcPr>
            <w:tcW w:w="1247" w:type="dxa"/>
            <w:shd w:val="clear" w:color="auto" w:fill="FFFFFF" w:themeFill="background1"/>
            <w:vAlign w:val="center"/>
          </w:tcPr>
          <w:p w:rsidR="006034A5" w:rsidRPr="00B85779" w:rsidRDefault="006034A5" w:rsidP="007C4B60">
            <w:pPr>
              <w:ind w:left="-57" w:right="-57"/>
              <w:rPr>
                <w:b/>
                <w:bCs/>
              </w:rPr>
            </w:pPr>
          </w:p>
          <w:p w:rsidR="006034A5" w:rsidRPr="00B85779" w:rsidRDefault="006034A5" w:rsidP="007C4B60">
            <w:pPr>
              <w:ind w:left="-57" w:right="-57"/>
              <w:rPr>
                <w:b/>
                <w:bCs/>
              </w:rPr>
            </w:pPr>
          </w:p>
          <w:p w:rsidR="006034A5" w:rsidRPr="00B85779" w:rsidRDefault="006034A5" w:rsidP="007C4B60">
            <w:pPr>
              <w:ind w:left="-57" w:right="-57"/>
              <w:rPr>
                <w:b/>
                <w:bCs/>
              </w:rPr>
            </w:pPr>
          </w:p>
          <w:p w:rsidR="006034A5" w:rsidRPr="00B85779" w:rsidRDefault="006034A5" w:rsidP="007C4B60">
            <w:pPr>
              <w:ind w:left="-57" w:right="-57"/>
              <w:rPr>
                <w:b/>
                <w:bCs/>
              </w:rPr>
            </w:pPr>
            <w:r w:rsidRPr="00B85779">
              <w:rPr>
                <w:b/>
                <w:bCs/>
              </w:rPr>
              <w:t>Процент выполнения показателя по сравнению с плановыми данными за 2023 год,%</w:t>
            </w:r>
          </w:p>
          <w:p w:rsidR="006034A5" w:rsidRPr="00B85779" w:rsidRDefault="006034A5" w:rsidP="007C4B60">
            <w:pPr>
              <w:ind w:left="-57" w:right="-57"/>
              <w:rPr>
                <w:b/>
                <w:bCs/>
              </w:rPr>
            </w:pPr>
          </w:p>
          <w:p w:rsidR="006034A5" w:rsidRPr="00B85779" w:rsidRDefault="006034A5" w:rsidP="007C4B60">
            <w:pPr>
              <w:ind w:left="-57" w:right="-57"/>
              <w:rPr>
                <w:b/>
                <w:bCs/>
              </w:rPr>
            </w:pPr>
          </w:p>
          <w:p w:rsidR="006034A5" w:rsidRPr="00B85779" w:rsidRDefault="006034A5" w:rsidP="007C4B60">
            <w:pPr>
              <w:ind w:left="-57" w:right="-57"/>
              <w:rPr>
                <w:b/>
                <w:bCs/>
              </w:rPr>
            </w:pPr>
          </w:p>
          <w:p w:rsidR="006034A5" w:rsidRPr="00B85779" w:rsidRDefault="006034A5" w:rsidP="007C4B60">
            <w:pPr>
              <w:ind w:left="-57" w:right="-57"/>
              <w:rPr>
                <w:b/>
                <w:bCs/>
              </w:rPr>
            </w:pPr>
          </w:p>
        </w:tc>
        <w:tc>
          <w:tcPr>
            <w:tcW w:w="1447" w:type="dxa"/>
            <w:shd w:val="clear" w:color="auto" w:fill="FFFFFF" w:themeFill="background1"/>
            <w:vAlign w:val="center"/>
          </w:tcPr>
          <w:p w:rsidR="006034A5" w:rsidRPr="00B85779" w:rsidRDefault="006034A5" w:rsidP="007C4B60">
            <w:pPr>
              <w:ind w:left="-57" w:right="-57"/>
              <w:rPr>
                <w:b/>
                <w:bCs/>
              </w:rPr>
            </w:pPr>
            <w:r w:rsidRPr="00B85779">
              <w:rPr>
                <w:b/>
                <w:bCs/>
              </w:rPr>
              <w:t>Оценка выполнения по состоянию на 31.12.2023</w:t>
            </w:r>
          </w:p>
        </w:tc>
        <w:tc>
          <w:tcPr>
            <w:tcW w:w="1870" w:type="dxa"/>
            <w:shd w:val="clear" w:color="auto" w:fill="FFFFFF" w:themeFill="background1"/>
          </w:tcPr>
          <w:p w:rsidR="006034A5" w:rsidRPr="00B85779" w:rsidRDefault="006034A5" w:rsidP="00787F4D">
            <w:pPr>
              <w:spacing w:line="240" w:lineRule="atLeast"/>
              <w:jc w:val="center"/>
              <w:rPr>
                <w:b/>
                <w:bCs/>
              </w:rPr>
            </w:pPr>
            <w:r w:rsidRPr="00B85779">
              <w:rPr>
                <w:b/>
                <w:bCs/>
              </w:rPr>
              <w:t>Ответственный исполнитель</w:t>
            </w:r>
          </w:p>
        </w:tc>
      </w:tr>
      <w:tr w:rsidR="006034A5" w:rsidRPr="00342D83" w:rsidTr="00093DB9">
        <w:trPr>
          <w:jc w:val="center"/>
        </w:trPr>
        <w:tc>
          <w:tcPr>
            <w:tcW w:w="711" w:type="dxa"/>
          </w:tcPr>
          <w:p w:rsidR="006034A5" w:rsidRPr="00342D83" w:rsidRDefault="006034A5" w:rsidP="006208D1">
            <w:pPr>
              <w:ind w:left="-57" w:right="-57"/>
              <w:jc w:val="center"/>
              <w:rPr>
                <w:sz w:val="24"/>
                <w:szCs w:val="24"/>
              </w:rPr>
            </w:pPr>
            <w:r w:rsidRPr="00342D83">
              <w:rPr>
                <w:sz w:val="24"/>
                <w:szCs w:val="24"/>
              </w:rPr>
              <w:t>26.2.2.</w:t>
            </w:r>
          </w:p>
        </w:tc>
        <w:tc>
          <w:tcPr>
            <w:tcW w:w="4651" w:type="dxa"/>
          </w:tcPr>
          <w:p w:rsidR="006034A5" w:rsidRPr="00342D83" w:rsidRDefault="006034A5" w:rsidP="00923D4B">
            <w:pPr>
              <w:jc w:val="both"/>
              <w:rPr>
                <w:sz w:val="24"/>
                <w:szCs w:val="24"/>
              </w:rPr>
            </w:pPr>
            <w:r w:rsidRPr="00342D83">
              <w:rPr>
                <w:sz w:val="24"/>
                <w:szCs w:val="24"/>
              </w:rPr>
              <w:t>Количество субъектов в сфере кадастровых и землеустроительных работ (дополнительный показатель</w:t>
            </w:r>
            <w:r w:rsidRPr="00342D83">
              <w:rPr>
                <w:bCs/>
                <w:sz w:val="24"/>
                <w:szCs w:val="24"/>
              </w:rPr>
              <w:t>)</w:t>
            </w:r>
          </w:p>
        </w:tc>
        <w:tc>
          <w:tcPr>
            <w:tcW w:w="1134" w:type="dxa"/>
          </w:tcPr>
          <w:p w:rsidR="006034A5" w:rsidRPr="00342D83" w:rsidRDefault="006034A5" w:rsidP="00923D4B">
            <w:pPr>
              <w:jc w:val="center"/>
              <w:rPr>
                <w:sz w:val="24"/>
                <w:szCs w:val="24"/>
              </w:rPr>
            </w:pPr>
            <w:r w:rsidRPr="00342D83">
              <w:rPr>
                <w:sz w:val="24"/>
                <w:szCs w:val="24"/>
              </w:rPr>
              <w:t>Ед.</w:t>
            </w:r>
          </w:p>
        </w:tc>
        <w:tc>
          <w:tcPr>
            <w:tcW w:w="992" w:type="dxa"/>
          </w:tcPr>
          <w:p w:rsidR="006034A5" w:rsidRPr="00342D83" w:rsidRDefault="006034A5" w:rsidP="00923D4B">
            <w:pPr>
              <w:jc w:val="center"/>
              <w:rPr>
                <w:sz w:val="24"/>
                <w:szCs w:val="24"/>
              </w:rPr>
            </w:pPr>
            <w:r w:rsidRPr="00342D83">
              <w:rPr>
                <w:sz w:val="24"/>
                <w:szCs w:val="24"/>
              </w:rPr>
              <w:t>2</w:t>
            </w:r>
          </w:p>
        </w:tc>
        <w:tc>
          <w:tcPr>
            <w:tcW w:w="992" w:type="dxa"/>
          </w:tcPr>
          <w:p w:rsidR="006034A5" w:rsidRPr="00342D83" w:rsidRDefault="00212C5F" w:rsidP="00923D4B">
            <w:pPr>
              <w:jc w:val="center"/>
              <w:rPr>
                <w:sz w:val="24"/>
                <w:szCs w:val="24"/>
              </w:rPr>
            </w:pPr>
            <w:r>
              <w:rPr>
                <w:sz w:val="24"/>
                <w:szCs w:val="24"/>
              </w:rPr>
              <w:t>2</w:t>
            </w:r>
          </w:p>
        </w:tc>
        <w:tc>
          <w:tcPr>
            <w:tcW w:w="1247" w:type="dxa"/>
          </w:tcPr>
          <w:p w:rsidR="006034A5" w:rsidRPr="00342D83" w:rsidRDefault="00212C5F" w:rsidP="00D10B90">
            <w:pPr>
              <w:contextualSpacing/>
              <w:jc w:val="center"/>
              <w:rPr>
                <w:sz w:val="24"/>
                <w:szCs w:val="24"/>
              </w:rPr>
            </w:pPr>
            <w:r>
              <w:rPr>
                <w:sz w:val="24"/>
                <w:szCs w:val="24"/>
              </w:rPr>
              <w:t>100</w:t>
            </w:r>
          </w:p>
        </w:tc>
        <w:tc>
          <w:tcPr>
            <w:tcW w:w="1447" w:type="dxa"/>
          </w:tcPr>
          <w:p w:rsidR="006034A5" w:rsidRPr="00342D83" w:rsidRDefault="00212C5F" w:rsidP="00923D4B">
            <w:pPr>
              <w:contextualSpacing/>
              <w:jc w:val="center"/>
              <w:rPr>
                <w:sz w:val="24"/>
                <w:szCs w:val="24"/>
              </w:rPr>
            </w:pPr>
            <w:r>
              <w:rPr>
                <w:sz w:val="24"/>
                <w:szCs w:val="24"/>
              </w:rPr>
              <w:t>2</w:t>
            </w:r>
          </w:p>
        </w:tc>
        <w:tc>
          <w:tcPr>
            <w:tcW w:w="1870" w:type="dxa"/>
          </w:tcPr>
          <w:p w:rsidR="006034A5" w:rsidRPr="00342D83" w:rsidRDefault="006034A5" w:rsidP="00783420">
            <w:pPr>
              <w:contextualSpacing/>
              <w:jc w:val="center"/>
              <w:rPr>
                <w:sz w:val="24"/>
                <w:szCs w:val="24"/>
              </w:rPr>
            </w:pPr>
            <w:r w:rsidRPr="00F14D7D">
              <w:rPr>
                <w:sz w:val="24"/>
                <w:szCs w:val="24"/>
              </w:rPr>
              <w:t>Комитет по земельным и имущественным отношениям администрации Алексеевского городского округа</w:t>
            </w:r>
          </w:p>
        </w:tc>
      </w:tr>
    </w:tbl>
    <w:p w:rsidR="00787F4D" w:rsidRPr="00342D83" w:rsidRDefault="00787F4D" w:rsidP="00787F4D">
      <w:pPr>
        <w:widowControl w:val="0"/>
        <w:autoSpaceDE w:val="0"/>
        <w:autoSpaceDN w:val="0"/>
        <w:ind w:firstLine="709"/>
        <w:jc w:val="both"/>
        <w:rPr>
          <w:sz w:val="28"/>
          <w:szCs w:val="28"/>
        </w:rPr>
      </w:pPr>
    </w:p>
    <w:p w:rsidR="006034A5" w:rsidRDefault="006034A5" w:rsidP="00787F4D">
      <w:pPr>
        <w:contextualSpacing/>
        <w:jc w:val="center"/>
        <w:rPr>
          <w:rFonts w:eastAsia="Calibri"/>
          <w:b/>
          <w:sz w:val="28"/>
          <w:szCs w:val="28"/>
          <w:lang w:eastAsia="en-US"/>
        </w:rPr>
      </w:pPr>
    </w:p>
    <w:p w:rsidR="006034A5" w:rsidRDefault="006034A5" w:rsidP="00787F4D">
      <w:pPr>
        <w:contextualSpacing/>
        <w:jc w:val="center"/>
        <w:rPr>
          <w:rFonts w:eastAsia="Calibri"/>
          <w:b/>
          <w:sz w:val="28"/>
          <w:szCs w:val="28"/>
          <w:lang w:eastAsia="en-US"/>
        </w:rPr>
      </w:pPr>
    </w:p>
    <w:p w:rsidR="006034A5" w:rsidRDefault="006034A5" w:rsidP="00787F4D">
      <w:pPr>
        <w:contextualSpacing/>
        <w:jc w:val="center"/>
        <w:rPr>
          <w:rFonts w:eastAsia="Calibri"/>
          <w:b/>
          <w:sz w:val="28"/>
          <w:szCs w:val="28"/>
          <w:lang w:eastAsia="en-US"/>
        </w:rPr>
      </w:pPr>
    </w:p>
    <w:p w:rsidR="006034A5" w:rsidRDefault="006034A5" w:rsidP="00787F4D">
      <w:pPr>
        <w:contextualSpacing/>
        <w:jc w:val="center"/>
        <w:rPr>
          <w:rFonts w:eastAsia="Calibri"/>
          <w:b/>
          <w:sz w:val="28"/>
          <w:szCs w:val="28"/>
          <w:lang w:eastAsia="en-US"/>
        </w:rPr>
      </w:pPr>
    </w:p>
    <w:p w:rsidR="00E8644D" w:rsidRDefault="00E8644D" w:rsidP="00787F4D">
      <w:pPr>
        <w:contextualSpacing/>
        <w:jc w:val="center"/>
        <w:rPr>
          <w:rFonts w:eastAsia="Calibri"/>
          <w:b/>
          <w:sz w:val="28"/>
          <w:szCs w:val="28"/>
          <w:lang w:eastAsia="en-US"/>
        </w:rPr>
      </w:pPr>
    </w:p>
    <w:p w:rsidR="00E8644D" w:rsidRDefault="00E8644D" w:rsidP="00787F4D">
      <w:pPr>
        <w:contextualSpacing/>
        <w:jc w:val="center"/>
        <w:rPr>
          <w:rFonts w:eastAsia="Calibri"/>
          <w:b/>
          <w:sz w:val="28"/>
          <w:szCs w:val="28"/>
          <w:lang w:eastAsia="en-US"/>
        </w:rPr>
      </w:pPr>
    </w:p>
    <w:p w:rsidR="00787F4D" w:rsidRPr="00342D83" w:rsidRDefault="00787F4D" w:rsidP="00787F4D">
      <w:pPr>
        <w:contextualSpacing/>
        <w:jc w:val="center"/>
        <w:rPr>
          <w:rFonts w:eastAsia="Calibri"/>
          <w:b/>
          <w:sz w:val="28"/>
          <w:szCs w:val="28"/>
          <w:lang w:eastAsia="en-US"/>
        </w:rPr>
      </w:pPr>
      <w:r w:rsidRPr="00342D83">
        <w:rPr>
          <w:rFonts w:eastAsia="Calibri"/>
          <w:b/>
          <w:sz w:val="28"/>
          <w:szCs w:val="28"/>
          <w:lang w:eastAsia="en-US"/>
        </w:rPr>
        <w:lastRenderedPageBreak/>
        <w:t>2</w:t>
      </w:r>
      <w:r w:rsidR="00EA34A1" w:rsidRPr="00342D83">
        <w:rPr>
          <w:rFonts w:eastAsia="Calibri"/>
          <w:b/>
          <w:sz w:val="28"/>
          <w:szCs w:val="28"/>
          <w:lang w:eastAsia="en-US"/>
        </w:rPr>
        <w:t>6</w:t>
      </w:r>
      <w:r w:rsidRPr="00342D83">
        <w:rPr>
          <w:rFonts w:eastAsia="Calibri"/>
          <w:b/>
          <w:sz w:val="28"/>
          <w:szCs w:val="28"/>
          <w:lang w:eastAsia="en-US"/>
        </w:rPr>
        <w:t xml:space="preserve">.3.  Мероприятия по содействию развитию конкуренции </w:t>
      </w:r>
    </w:p>
    <w:p w:rsidR="00EA34A1" w:rsidRPr="00342D83" w:rsidRDefault="00EA34A1" w:rsidP="00787F4D">
      <w:pPr>
        <w:contextualSpacing/>
        <w:jc w:val="center"/>
        <w:rPr>
          <w:rFonts w:eastAsia="Calibri"/>
          <w:b/>
          <w:sz w:val="28"/>
          <w:szCs w:val="28"/>
          <w:lang w:eastAsia="en-US"/>
        </w:rPr>
      </w:pPr>
    </w:p>
    <w:tbl>
      <w:tblPr>
        <w:tblW w:w="14136" w:type="dxa"/>
        <w:jc w:val="center"/>
        <w:tblLayout w:type="fixed"/>
        <w:tblLook w:val="04A0" w:firstRow="1" w:lastRow="0" w:firstColumn="1" w:lastColumn="0" w:noHBand="0" w:noVBand="1"/>
      </w:tblPr>
      <w:tblGrid>
        <w:gridCol w:w="722"/>
        <w:gridCol w:w="3492"/>
        <w:gridCol w:w="3402"/>
        <w:gridCol w:w="3260"/>
        <w:gridCol w:w="3260"/>
      </w:tblGrid>
      <w:tr w:rsidR="0030618C" w:rsidRPr="00342D83" w:rsidTr="0030618C">
        <w:trPr>
          <w:trHeight w:val="624"/>
          <w:tblHeader/>
          <w:jc w:val="center"/>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30618C" w:rsidRPr="00342D83" w:rsidRDefault="0030618C" w:rsidP="00F21EDE">
            <w:pPr>
              <w:ind w:left="-57" w:right="-57"/>
              <w:jc w:val="center"/>
              <w:rPr>
                <w:b/>
                <w:bCs/>
                <w:sz w:val="24"/>
                <w:szCs w:val="24"/>
              </w:rPr>
            </w:pPr>
            <w:r w:rsidRPr="00342D83">
              <w:rPr>
                <w:b/>
                <w:bCs/>
                <w:sz w:val="24"/>
                <w:szCs w:val="24"/>
              </w:rPr>
              <w:t>№</w:t>
            </w:r>
          </w:p>
          <w:p w:rsidR="0030618C" w:rsidRPr="00342D83" w:rsidRDefault="0030618C" w:rsidP="00F21EDE">
            <w:pPr>
              <w:ind w:left="-57" w:right="-57"/>
              <w:jc w:val="center"/>
              <w:rPr>
                <w:b/>
                <w:bCs/>
                <w:sz w:val="24"/>
                <w:szCs w:val="24"/>
              </w:rPr>
            </w:pPr>
            <w:r w:rsidRPr="00342D83">
              <w:rPr>
                <w:b/>
                <w:bCs/>
                <w:sz w:val="24"/>
                <w:szCs w:val="24"/>
              </w:rPr>
              <w:t>п/п</w:t>
            </w:r>
          </w:p>
        </w:tc>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30618C" w:rsidRPr="00342D83" w:rsidRDefault="0030618C" w:rsidP="00F21EDE">
            <w:pPr>
              <w:ind w:left="-57" w:right="-57"/>
              <w:jc w:val="center"/>
              <w:rPr>
                <w:b/>
                <w:bCs/>
                <w:sz w:val="24"/>
                <w:szCs w:val="24"/>
              </w:rPr>
            </w:pPr>
            <w:r w:rsidRPr="00342D83">
              <w:rPr>
                <w:b/>
                <w:bCs/>
                <w:sz w:val="24"/>
                <w:szCs w:val="24"/>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0618C" w:rsidRPr="00342D83" w:rsidRDefault="0030618C" w:rsidP="00F21EDE">
            <w:pPr>
              <w:ind w:left="-57" w:right="-57"/>
              <w:jc w:val="center"/>
              <w:rPr>
                <w:b/>
                <w:bCs/>
                <w:sz w:val="24"/>
                <w:szCs w:val="24"/>
              </w:rPr>
            </w:pPr>
            <w:r w:rsidRPr="00342D83">
              <w:rPr>
                <w:b/>
                <w:bCs/>
                <w:sz w:val="24"/>
                <w:szCs w:val="24"/>
              </w:rPr>
              <w:t>Результат выполнения мероприятия</w:t>
            </w:r>
          </w:p>
        </w:tc>
        <w:tc>
          <w:tcPr>
            <w:tcW w:w="3260" w:type="dxa"/>
            <w:tcBorders>
              <w:top w:val="single" w:sz="4" w:space="0" w:color="auto"/>
              <w:left w:val="single" w:sz="4" w:space="0" w:color="auto"/>
              <w:bottom w:val="single" w:sz="4" w:space="0" w:color="auto"/>
              <w:right w:val="single" w:sz="4" w:space="0" w:color="auto"/>
            </w:tcBorders>
          </w:tcPr>
          <w:p w:rsidR="0030618C" w:rsidRPr="00342D83" w:rsidRDefault="00D50A2F" w:rsidP="00F21EDE">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0618C" w:rsidRPr="00342D83" w:rsidRDefault="0030618C" w:rsidP="00F21EDE">
            <w:pPr>
              <w:ind w:left="-57" w:right="-57"/>
              <w:jc w:val="center"/>
              <w:rPr>
                <w:b/>
                <w:bCs/>
                <w:sz w:val="24"/>
                <w:szCs w:val="24"/>
              </w:rPr>
            </w:pPr>
            <w:r w:rsidRPr="00342D83">
              <w:rPr>
                <w:b/>
                <w:bCs/>
                <w:sz w:val="24"/>
                <w:szCs w:val="24"/>
              </w:rPr>
              <w:t>Ответственные исполнители мероприятия</w:t>
            </w:r>
          </w:p>
        </w:tc>
      </w:tr>
      <w:tr w:rsidR="00CF4511" w:rsidRPr="00342D83" w:rsidTr="0030618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F4511" w:rsidRPr="00342D83" w:rsidRDefault="00CF4511" w:rsidP="00F21EDE">
            <w:pPr>
              <w:ind w:left="-57" w:right="-57"/>
              <w:jc w:val="center"/>
              <w:rPr>
                <w:sz w:val="24"/>
                <w:szCs w:val="24"/>
              </w:rPr>
            </w:pPr>
            <w:r w:rsidRPr="00342D83">
              <w:rPr>
                <w:sz w:val="24"/>
                <w:szCs w:val="24"/>
              </w:rPr>
              <w:t>26.3.1</w:t>
            </w:r>
          </w:p>
        </w:tc>
        <w:tc>
          <w:tcPr>
            <w:tcW w:w="3492" w:type="dxa"/>
            <w:tcBorders>
              <w:top w:val="single" w:sz="4" w:space="0" w:color="auto"/>
              <w:left w:val="nil"/>
              <w:bottom w:val="single" w:sz="4" w:space="0" w:color="auto"/>
              <w:right w:val="single" w:sz="4" w:space="0" w:color="auto"/>
            </w:tcBorders>
            <w:shd w:val="clear" w:color="auto" w:fill="auto"/>
            <w:noWrap/>
          </w:tcPr>
          <w:p w:rsidR="00CF4511" w:rsidRPr="00342D83" w:rsidRDefault="00CF4511" w:rsidP="00F21EDE">
            <w:pPr>
              <w:autoSpaceDE w:val="0"/>
              <w:autoSpaceDN w:val="0"/>
              <w:adjustRightInd w:val="0"/>
              <w:ind w:left="-57" w:right="-57"/>
              <w:jc w:val="both"/>
              <w:rPr>
                <w:sz w:val="24"/>
                <w:szCs w:val="24"/>
              </w:rPr>
            </w:pPr>
            <w:r w:rsidRPr="00342D83">
              <w:rPr>
                <w:rFonts w:eastAsia="Calibri"/>
                <w:sz w:val="24"/>
                <w:szCs w:val="24"/>
              </w:rPr>
              <w:t xml:space="preserve">Осуществление муниципальных закупок на выполнение кадастровых                                                    и землеустроительных работ с соблюдением </w:t>
            </w:r>
            <w:r w:rsidRPr="00342D83">
              <w:rPr>
                <w:sz w:val="24"/>
                <w:szCs w:val="24"/>
              </w:rPr>
              <w:t>равных условий для обеспечения конкуренции между участниками закупок</w:t>
            </w:r>
          </w:p>
        </w:tc>
        <w:tc>
          <w:tcPr>
            <w:tcW w:w="3402" w:type="dxa"/>
            <w:tcBorders>
              <w:top w:val="single" w:sz="4" w:space="0" w:color="auto"/>
              <w:left w:val="nil"/>
              <w:bottom w:val="single" w:sz="4" w:space="0" w:color="auto"/>
              <w:right w:val="single" w:sz="4" w:space="0" w:color="auto"/>
            </w:tcBorders>
            <w:shd w:val="clear" w:color="auto" w:fill="auto"/>
            <w:noWrap/>
          </w:tcPr>
          <w:p w:rsidR="00CF4511" w:rsidRPr="00342D83" w:rsidRDefault="00CF4511" w:rsidP="00F21EDE">
            <w:pPr>
              <w:autoSpaceDE w:val="0"/>
              <w:autoSpaceDN w:val="0"/>
              <w:adjustRightInd w:val="0"/>
              <w:ind w:left="-57" w:right="-57"/>
              <w:jc w:val="both"/>
              <w:rPr>
                <w:rFonts w:eastAsia="Calibri"/>
                <w:sz w:val="24"/>
                <w:szCs w:val="24"/>
                <w:highlight w:val="yellow"/>
              </w:rPr>
            </w:pPr>
            <w:r w:rsidRPr="00342D83">
              <w:rPr>
                <w:bCs/>
                <w:sz w:val="24"/>
                <w:szCs w:val="24"/>
              </w:rPr>
              <w:t>Заключение муниципальных контрактов                        по результатам электронной процедуры в соответствии с Федеральным законом от 5 апреля 2013 года № 44-ФЗ</w:t>
            </w:r>
          </w:p>
        </w:tc>
        <w:tc>
          <w:tcPr>
            <w:tcW w:w="3260" w:type="dxa"/>
            <w:tcBorders>
              <w:top w:val="single" w:sz="4" w:space="0" w:color="auto"/>
              <w:left w:val="nil"/>
              <w:bottom w:val="single" w:sz="4" w:space="0" w:color="auto"/>
              <w:right w:val="single" w:sz="4" w:space="0" w:color="auto"/>
            </w:tcBorders>
          </w:tcPr>
          <w:p w:rsidR="00CF4511" w:rsidRDefault="00CF4511" w:rsidP="00DD2EFD">
            <w:pPr>
              <w:spacing w:line="276" w:lineRule="auto"/>
              <w:jc w:val="both"/>
              <w:rPr>
                <w:sz w:val="24"/>
                <w:szCs w:val="24"/>
                <w:lang w:eastAsia="en-US"/>
              </w:rPr>
            </w:pPr>
            <w:r>
              <w:rPr>
                <w:rFonts w:eastAsia="Calibri"/>
                <w:sz w:val="24"/>
                <w:szCs w:val="24"/>
                <w:lang w:eastAsia="en-US"/>
              </w:rPr>
              <w:t>Осуществление муниципальных закупок проводится строго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 Нарушений в части соблюдения равных условий для обеспечения конкуренции между участниками закупок не выявлено.</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CF4511" w:rsidRPr="00342D83" w:rsidRDefault="00CF4511" w:rsidP="00F323AF">
            <w:pPr>
              <w:jc w:val="center"/>
              <w:rPr>
                <w:sz w:val="24"/>
                <w:szCs w:val="24"/>
              </w:rPr>
            </w:pPr>
            <w:r w:rsidRPr="00346411">
              <w:rPr>
                <w:sz w:val="24"/>
                <w:szCs w:val="24"/>
              </w:rPr>
              <w:t>Комитет по земельным и имущественным отношениям администрации Алексеевского городского округа</w:t>
            </w:r>
          </w:p>
        </w:tc>
      </w:tr>
      <w:tr w:rsidR="00CF4511" w:rsidRPr="00342D83" w:rsidTr="0030618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F4511" w:rsidRPr="00342D83" w:rsidRDefault="00CF4511" w:rsidP="00F21EDE">
            <w:pPr>
              <w:ind w:left="-57" w:right="-57"/>
              <w:jc w:val="center"/>
              <w:rPr>
                <w:sz w:val="24"/>
                <w:szCs w:val="24"/>
              </w:rPr>
            </w:pPr>
            <w:r w:rsidRPr="00342D83">
              <w:rPr>
                <w:sz w:val="24"/>
                <w:szCs w:val="24"/>
              </w:rPr>
              <w:t>26.3.2</w:t>
            </w:r>
          </w:p>
        </w:tc>
        <w:tc>
          <w:tcPr>
            <w:tcW w:w="3492" w:type="dxa"/>
            <w:tcBorders>
              <w:top w:val="single" w:sz="4" w:space="0" w:color="auto"/>
              <w:left w:val="nil"/>
              <w:bottom w:val="single" w:sz="4" w:space="0" w:color="auto"/>
              <w:right w:val="single" w:sz="4" w:space="0" w:color="auto"/>
            </w:tcBorders>
            <w:shd w:val="clear" w:color="auto" w:fill="auto"/>
            <w:noWrap/>
          </w:tcPr>
          <w:p w:rsidR="00CF4511" w:rsidRPr="00342D83" w:rsidRDefault="00CF4511" w:rsidP="00F21EDE">
            <w:pPr>
              <w:ind w:left="-57" w:right="-57"/>
              <w:jc w:val="both"/>
              <w:rPr>
                <w:rFonts w:eastAsia="Calibri"/>
                <w:sz w:val="24"/>
                <w:szCs w:val="24"/>
              </w:rPr>
            </w:pPr>
            <w:r w:rsidRPr="00342D83">
              <w:rPr>
                <w:rFonts w:eastAsia="Calibri"/>
                <w:sz w:val="24"/>
                <w:szCs w:val="24"/>
              </w:rPr>
              <w:t xml:space="preserve">Упрощение процедур согласования схем расположения земельных участков                                 на кадастровом плане территорий и других документов, являющихся результатами выполнения </w:t>
            </w:r>
            <w:r w:rsidRPr="00342D83">
              <w:rPr>
                <w:rFonts w:eastAsia="Calibri"/>
                <w:sz w:val="24"/>
                <w:szCs w:val="24"/>
              </w:rPr>
              <w:lastRenderedPageBreak/>
              <w:t>кадастровых и землеустроительных работ, путем соблюдения сроков и мероприятий, предусмотренных административным регламентом</w:t>
            </w:r>
          </w:p>
        </w:tc>
        <w:tc>
          <w:tcPr>
            <w:tcW w:w="3402" w:type="dxa"/>
            <w:tcBorders>
              <w:top w:val="single" w:sz="4" w:space="0" w:color="auto"/>
              <w:left w:val="nil"/>
              <w:bottom w:val="single" w:sz="4" w:space="0" w:color="auto"/>
              <w:right w:val="single" w:sz="4" w:space="0" w:color="auto"/>
            </w:tcBorders>
            <w:shd w:val="clear" w:color="auto" w:fill="auto"/>
            <w:noWrap/>
          </w:tcPr>
          <w:p w:rsidR="00CF4511" w:rsidRPr="00342D83" w:rsidRDefault="00CF4511" w:rsidP="00F21EDE">
            <w:pPr>
              <w:ind w:left="-57" w:right="-57"/>
              <w:jc w:val="both"/>
              <w:rPr>
                <w:rFonts w:eastAsia="Calibri"/>
                <w:sz w:val="24"/>
                <w:szCs w:val="24"/>
                <w:highlight w:val="yellow"/>
              </w:rPr>
            </w:pPr>
            <w:r w:rsidRPr="00342D83">
              <w:rPr>
                <w:rFonts w:eastAsia="Calibri"/>
                <w:sz w:val="24"/>
                <w:szCs w:val="24"/>
              </w:rPr>
              <w:lastRenderedPageBreak/>
              <w:t>Снижение административных барьеров, сокращение срока выполнения кадастровых и землеустроительных работ на территории области</w:t>
            </w:r>
          </w:p>
        </w:tc>
        <w:tc>
          <w:tcPr>
            <w:tcW w:w="3260" w:type="dxa"/>
            <w:tcBorders>
              <w:top w:val="single" w:sz="4" w:space="0" w:color="auto"/>
              <w:left w:val="nil"/>
              <w:bottom w:val="single" w:sz="4" w:space="0" w:color="auto"/>
              <w:right w:val="single" w:sz="4" w:space="0" w:color="auto"/>
            </w:tcBorders>
          </w:tcPr>
          <w:p w:rsidR="00CF4511" w:rsidRPr="00604A5B" w:rsidRDefault="00CF4511" w:rsidP="00DD2EFD">
            <w:pPr>
              <w:spacing w:line="276" w:lineRule="auto"/>
              <w:jc w:val="both"/>
              <w:rPr>
                <w:color w:val="FF0000"/>
                <w:sz w:val="24"/>
                <w:szCs w:val="24"/>
                <w:lang w:eastAsia="en-US"/>
              </w:rPr>
            </w:pPr>
            <w:r w:rsidRPr="0082557C">
              <w:rPr>
                <w:rFonts w:eastAsia="Calibri"/>
                <w:color w:val="000000" w:themeColor="text1"/>
                <w:sz w:val="24"/>
                <w:szCs w:val="24"/>
                <w:lang w:eastAsia="en-US"/>
              </w:rPr>
              <w:t xml:space="preserve">В соответствии с административным регламентом </w:t>
            </w:r>
            <w:r>
              <w:rPr>
                <w:rFonts w:eastAsia="Calibri"/>
                <w:color w:val="000000" w:themeColor="text1"/>
                <w:sz w:val="24"/>
                <w:szCs w:val="24"/>
                <w:lang w:eastAsia="en-US"/>
              </w:rPr>
              <w:t>за 1 полугодие</w:t>
            </w:r>
            <w:r w:rsidRPr="0082557C">
              <w:rPr>
                <w:rFonts w:eastAsia="Calibri"/>
                <w:color w:val="000000" w:themeColor="text1"/>
                <w:sz w:val="24"/>
                <w:szCs w:val="24"/>
                <w:lang w:eastAsia="en-US"/>
              </w:rPr>
              <w:t xml:space="preserve"> 2023 год</w:t>
            </w:r>
            <w:r>
              <w:rPr>
                <w:rFonts w:eastAsia="Calibri"/>
                <w:color w:val="000000" w:themeColor="text1"/>
                <w:sz w:val="24"/>
                <w:szCs w:val="24"/>
                <w:lang w:eastAsia="en-US"/>
              </w:rPr>
              <w:t>а</w:t>
            </w:r>
            <w:r w:rsidRPr="0082557C">
              <w:rPr>
                <w:rFonts w:eastAsia="Calibri"/>
                <w:color w:val="000000" w:themeColor="text1"/>
                <w:sz w:val="24"/>
                <w:szCs w:val="24"/>
                <w:lang w:eastAsia="en-US"/>
              </w:rPr>
              <w:t xml:space="preserve"> по заявлениям физических и юридических лиц были утверждены схемы </w:t>
            </w:r>
            <w:r w:rsidRPr="0082557C">
              <w:rPr>
                <w:rFonts w:eastAsia="Calibri"/>
                <w:color w:val="000000" w:themeColor="text1"/>
                <w:sz w:val="24"/>
                <w:szCs w:val="24"/>
                <w:lang w:eastAsia="en-US"/>
              </w:rPr>
              <w:lastRenderedPageBreak/>
              <w:t>расположения земельных участков на кадастровом</w:t>
            </w:r>
            <w:r>
              <w:rPr>
                <w:rFonts w:eastAsia="Calibri"/>
                <w:color w:val="000000" w:themeColor="text1"/>
                <w:sz w:val="24"/>
                <w:szCs w:val="24"/>
                <w:lang w:eastAsia="en-US"/>
              </w:rPr>
              <w:t xml:space="preserve"> плане территории в количестве 31</w:t>
            </w:r>
            <w:r w:rsidRPr="0082557C">
              <w:rPr>
                <w:rFonts w:eastAsia="Calibri"/>
                <w:color w:val="000000" w:themeColor="text1"/>
                <w:sz w:val="24"/>
                <w:szCs w:val="24"/>
                <w:lang w:eastAsia="en-US"/>
              </w:rPr>
              <w:t xml:space="preserve"> штук</w:t>
            </w:r>
            <w:r>
              <w:rPr>
                <w:rFonts w:eastAsia="Calibri"/>
                <w:color w:val="000000" w:themeColor="text1"/>
                <w:sz w:val="24"/>
                <w:szCs w:val="24"/>
                <w:lang w:eastAsia="en-US"/>
              </w:rPr>
              <w:t>а</w:t>
            </w:r>
            <w:r w:rsidRPr="0082557C">
              <w:rPr>
                <w:rFonts w:eastAsia="Calibri"/>
                <w:color w:val="000000" w:themeColor="text1"/>
                <w:sz w:val="24"/>
                <w:szCs w:val="24"/>
                <w:lang w:eastAsia="en-US"/>
              </w:rPr>
              <w:t>, с соблюдением сроков предоставления муниципальных услуг.</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CF4511" w:rsidRPr="00342D83" w:rsidRDefault="00CF4511" w:rsidP="00E36A6D">
            <w:pPr>
              <w:jc w:val="center"/>
              <w:rPr>
                <w:bCs/>
                <w:sz w:val="24"/>
                <w:szCs w:val="24"/>
              </w:rPr>
            </w:pPr>
            <w:r w:rsidRPr="00342D83">
              <w:rPr>
                <w:sz w:val="24"/>
                <w:szCs w:val="24"/>
              </w:rPr>
              <w:lastRenderedPageBreak/>
              <w:t>Комитет по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r w:rsidR="00CF4511" w:rsidRPr="00342D83" w:rsidTr="0030618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F4511" w:rsidRPr="00342D83" w:rsidRDefault="00CF4511" w:rsidP="00F21EDE">
            <w:pPr>
              <w:ind w:left="-57" w:right="-57"/>
              <w:jc w:val="center"/>
              <w:rPr>
                <w:sz w:val="24"/>
                <w:szCs w:val="24"/>
              </w:rPr>
            </w:pPr>
            <w:r w:rsidRPr="00342D83">
              <w:rPr>
                <w:sz w:val="24"/>
                <w:szCs w:val="24"/>
              </w:rPr>
              <w:lastRenderedPageBreak/>
              <w:t>26.3.3</w:t>
            </w:r>
          </w:p>
        </w:tc>
        <w:tc>
          <w:tcPr>
            <w:tcW w:w="3492" w:type="dxa"/>
            <w:tcBorders>
              <w:top w:val="single" w:sz="4" w:space="0" w:color="auto"/>
              <w:left w:val="nil"/>
              <w:bottom w:val="single" w:sz="4" w:space="0" w:color="auto"/>
              <w:right w:val="single" w:sz="4" w:space="0" w:color="auto"/>
            </w:tcBorders>
            <w:shd w:val="clear" w:color="auto" w:fill="auto"/>
            <w:noWrap/>
          </w:tcPr>
          <w:p w:rsidR="00CF4511" w:rsidRPr="00342D83" w:rsidRDefault="00CF4511" w:rsidP="00F21EDE">
            <w:pPr>
              <w:ind w:left="-57" w:right="-57"/>
              <w:jc w:val="both"/>
              <w:rPr>
                <w:rFonts w:eastAsia="Calibri"/>
                <w:sz w:val="24"/>
                <w:szCs w:val="24"/>
              </w:rPr>
            </w:pPr>
            <w:r w:rsidRPr="00342D83">
              <w:rPr>
                <w:rFonts w:eastAsia="Calibri"/>
                <w:sz w:val="24"/>
                <w:szCs w:val="24"/>
              </w:rPr>
              <w:t>Организация проведения на территории Алексеевского городского округа комплексных кадастровых работ согласно плану мероприятий выполнения на территории городского округа комплексных кадастровых работ</w:t>
            </w:r>
          </w:p>
        </w:tc>
        <w:tc>
          <w:tcPr>
            <w:tcW w:w="3402" w:type="dxa"/>
            <w:tcBorders>
              <w:top w:val="single" w:sz="4" w:space="0" w:color="auto"/>
              <w:left w:val="nil"/>
              <w:bottom w:val="single" w:sz="4" w:space="0" w:color="auto"/>
              <w:right w:val="single" w:sz="4" w:space="0" w:color="auto"/>
            </w:tcBorders>
            <w:shd w:val="clear" w:color="auto" w:fill="auto"/>
            <w:noWrap/>
          </w:tcPr>
          <w:p w:rsidR="00CF4511" w:rsidRPr="00342D83" w:rsidRDefault="00CF4511" w:rsidP="00F21EDE">
            <w:pPr>
              <w:ind w:left="-57" w:right="-57"/>
              <w:jc w:val="both"/>
              <w:rPr>
                <w:rFonts w:eastAsia="Calibri"/>
                <w:sz w:val="24"/>
                <w:szCs w:val="24"/>
                <w:highlight w:val="yellow"/>
              </w:rPr>
            </w:pPr>
            <w:r w:rsidRPr="00342D83">
              <w:rPr>
                <w:rFonts w:eastAsia="Calibri"/>
                <w:sz w:val="24"/>
                <w:szCs w:val="24"/>
              </w:rPr>
              <w:t>Развитие муниципального рынка. Увеличение количества земельных участков в ЕГРН с границами, установленными в соответствии                                        с требованиями законодательства Российской Федерации, в общем количестве земельных участков, учтенных в ЕГРН</w:t>
            </w:r>
          </w:p>
        </w:tc>
        <w:tc>
          <w:tcPr>
            <w:tcW w:w="3260" w:type="dxa"/>
            <w:tcBorders>
              <w:top w:val="single" w:sz="4" w:space="0" w:color="auto"/>
              <w:left w:val="nil"/>
              <w:bottom w:val="single" w:sz="4" w:space="0" w:color="auto"/>
              <w:right w:val="single" w:sz="4" w:space="0" w:color="auto"/>
            </w:tcBorders>
          </w:tcPr>
          <w:p w:rsidR="00CF4511" w:rsidRDefault="00CF4511" w:rsidP="00DD2EFD">
            <w:pPr>
              <w:spacing w:line="276" w:lineRule="auto"/>
              <w:jc w:val="both"/>
              <w:rPr>
                <w:sz w:val="24"/>
                <w:szCs w:val="24"/>
                <w:lang w:eastAsia="en-US"/>
              </w:rPr>
            </w:pPr>
            <w:r>
              <w:rPr>
                <w:rFonts w:eastAsia="Calibri"/>
                <w:bCs/>
                <w:color w:val="000000" w:themeColor="text1"/>
                <w:sz w:val="24"/>
                <w:szCs w:val="24"/>
                <w:lang w:eastAsia="en-US"/>
              </w:rPr>
              <w:t>В 2023 году проводятся комплексные кадастровые работы на территории 21 кадастрового квартала</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CF4511" w:rsidRPr="00342D83" w:rsidRDefault="00CF4511" w:rsidP="00E36A6D">
            <w:pPr>
              <w:jc w:val="center"/>
              <w:rPr>
                <w:bCs/>
                <w:sz w:val="24"/>
                <w:szCs w:val="24"/>
              </w:rPr>
            </w:pPr>
            <w:r w:rsidRPr="00342D83">
              <w:rPr>
                <w:sz w:val="24"/>
                <w:szCs w:val="24"/>
              </w:rPr>
              <w:t>Комитет по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r w:rsidR="00CF4511" w:rsidRPr="00342D83" w:rsidTr="0030618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F4511" w:rsidRPr="00342D83" w:rsidRDefault="00CF4511" w:rsidP="00F21EDE">
            <w:pPr>
              <w:ind w:left="-57" w:right="-57"/>
              <w:jc w:val="center"/>
              <w:rPr>
                <w:sz w:val="24"/>
                <w:szCs w:val="24"/>
              </w:rPr>
            </w:pPr>
            <w:r w:rsidRPr="00342D83">
              <w:rPr>
                <w:sz w:val="24"/>
                <w:szCs w:val="24"/>
              </w:rPr>
              <w:t>26.3.4</w:t>
            </w:r>
          </w:p>
        </w:tc>
        <w:tc>
          <w:tcPr>
            <w:tcW w:w="3492" w:type="dxa"/>
            <w:tcBorders>
              <w:top w:val="single" w:sz="4" w:space="0" w:color="auto"/>
              <w:left w:val="nil"/>
              <w:bottom w:val="single" w:sz="4" w:space="0" w:color="auto"/>
              <w:right w:val="single" w:sz="4" w:space="0" w:color="auto"/>
            </w:tcBorders>
            <w:shd w:val="clear" w:color="auto" w:fill="auto"/>
            <w:noWrap/>
          </w:tcPr>
          <w:p w:rsidR="00CF4511" w:rsidRPr="00342D83" w:rsidRDefault="00CF4511" w:rsidP="00F21EDE">
            <w:pPr>
              <w:ind w:left="-57" w:right="-57"/>
              <w:jc w:val="both"/>
              <w:rPr>
                <w:rFonts w:eastAsia="Calibri"/>
                <w:sz w:val="24"/>
                <w:szCs w:val="24"/>
              </w:rPr>
            </w:pPr>
            <w:r w:rsidRPr="00342D83">
              <w:rPr>
                <w:rFonts w:eastAsia="Calibri"/>
                <w:sz w:val="24"/>
                <w:szCs w:val="24"/>
              </w:rPr>
              <w:t>Реализация мероприятий, мотивирующих правообладателей земельных участков                                на выполнение кадастровых работ</w:t>
            </w:r>
          </w:p>
        </w:tc>
        <w:tc>
          <w:tcPr>
            <w:tcW w:w="3402" w:type="dxa"/>
            <w:tcBorders>
              <w:top w:val="single" w:sz="4" w:space="0" w:color="auto"/>
              <w:left w:val="nil"/>
              <w:bottom w:val="single" w:sz="4" w:space="0" w:color="auto"/>
              <w:right w:val="single" w:sz="4" w:space="0" w:color="auto"/>
            </w:tcBorders>
            <w:shd w:val="clear" w:color="auto" w:fill="auto"/>
            <w:noWrap/>
          </w:tcPr>
          <w:p w:rsidR="00CF4511" w:rsidRPr="00342D83" w:rsidRDefault="00CF4511" w:rsidP="00F21EDE">
            <w:pPr>
              <w:ind w:left="-57" w:right="-57"/>
              <w:jc w:val="both"/>
              <w:rPr>
                <w:rFonts w:eastAsia="Calibri"/>
                <w:sz w:val="24"/>
                <w:szCs w:val="24"/>
                <w:highlight w:val="yellow"/>
              </w:rPr>
            </w:pPr>
            <w:r w:rsidRPr="00342D83">
              <w:rPr>
                <w:rFonts w:eastAsia="Calibri"/>
                <w:sz w:val="24"/>
                <w:szCs w:val="24"/>
              </w:rPr>
              <w:t>Развитие муниципального рынка. Увеличение количества земельных участков в ЕГРН с границами, установленными в соответствии                       с требованиями законодательства Российской Федерации, в общем количестве земельных участков, учтенных в ЕГРН</w:t>
            </w:r>
          </w:p>
        </w:tc>
        <w:tc>
          <w:tcPr>
            <w:tcW w:w="3260" w:type="dxa"/>
            <w:tcBorders>
              <w:top w:val="single" w:sz="4" w:space="0" w:color="auto"/>
              <w:left w:val="nil"/>
              <w:bottom w:val="single" w:sz="4" w:space="0" w:color="auto"/>
              <w:right w:val="single" w:sz="4" w:space="0" w:color="auto"/>
            </w:tcBorders>
          </w:tcPr>
          <w:p w:rsidR="00CF4511" w:rsidRDefault="00CF4511" w:rsidP="00DD2EFD">
            <w:pPr>
              <w:spacing w:line="276" w:lineRule="auto"/>
              <w:jc w:val="both"/>
              <w:rPr>
                <w:sz w:val="24"/>
                <w:szCs w:val="24"/>
                <w:lang w:eastAsia="en-US"/>
              </w:rPr>
            </w:pPr>
            <w:r>
              <w:rPr>
                <w:rFonts w:eastAsia="Calibri"/>
                <w:sz w:val="24"/>
                <w:szCs w:val="24"/>
                <w:lang w:eastAsia="en-US"/>
              </w:rPr>
              <w:t xml:space="preserve">В рамках реализации мероприятий, мотивирующих правообладателей земельных участков на выполнение кадастровых работ, проводились консультации граждан в количестве 40 человек по вопросу внесения в Единый государственный </w:t>
            </w:r>
            <w:r>
              <w:rPr>
                <w:rFonts w:eastAsia="Calibri"/>
                <w:sz w:val="24"/>
                <w:szCs w:val="24"/>
                <w:lang w:eastAsia="en-US"/>
              </w:rPr>
              <w:lastRenderedPageBreak/>
              <w:t>реестр недвижимости сведений о местоположении границ земельных участков.</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CF4511" w:rsidRPr="00342D83" w:rsidRDefault="00CF4511" w:rsidP="00E36A6D">
            <w:pPr>
              <w:jc w:val="center"/>
              <w:rPr>
                <w:bCs/>
                <w:sz w:val="24"/>
                <w:szCs w:val="24"/>
              </w:rPr>
            </w:pPr>
            <w:r w:rsidRPr="00342D83">
              <w:rPr>
                <w:sz w:val="24"/>
                <w:szCs w:val="24"/>
              </w:rPr>
              <w:lastRenderedPageBreak/>
              <w:t>Комитет по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r w:rsidR="00CF4511" w:rsidRPr="00342D83" w:rsidTr="0030618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F4511" w:rsidRPr="00342D83" w:rsidRDefault="00CF4511" w:rsidP="00F21EDE">
            <w:pPr>
              <w:ind w:left="-57" w:right="-57"/>
              <w:jc w:val="center"/>
              <w:rPr>
                <w:sz w:val="24"/>
                <w:szCs w:val="24"/>
              </w:rPr>
            </w:pPr>
            <w:r w:rsidRPr="00342D83">
              <w:rPr>
                <w:sz w:val="24"/>
                <w:szCs w:val="24"/>
              </w:rPr>
              <w:lastRenderedPageBreak/>
              <w:t>26.3.5</w:t>
            </w:r>
          </w:p>
        </w:tc>
        <w:tc>
          <w:tcPr>
            <w:tcW w:w="3492" w:type="dxa"/>
            <w:tcBorders>
              <w:top w:val="single" w:sz="4" w:space="0" w:color="auto"/>
              <w:left w:val="nil"/>
              <w:bottom w:val="single" w:sz="4" w:space="0" w:color="auto"/>
              <w:right w:val="single" w:sz="4" w:space="0" w:color="auto"/>
            </w:tcBorders>
            <w:shd w:val="clear" w:color="auto" w:fill="auto"/>
            <w:noWrap/>
          </w:tcPr>
          <w:p w:rsidR="00CF4511" w:rsidRPr="00342D83" w:rsidRDefault="00CF4511" w:rsidP="00F21EDE">
            <w:pPr>
              <w:ind w:left="-57" w:right="-57"/>
              <w:jc w:val="both"/>
              <w:rPr>
                <w:rFonts w:eastAsia="Calibri"/>
                <w:sz w:val="24"/>
                <w:szCs w:val="24"/>
              </w:rPr>
            </w:pPr>
            <w:r w:rsidRPr="00342D83">
              <w:rPr>
                <w:rFonts w:eastAsia="Calibri"/>
                <w:sz w:val="24"/>
                <w:szCs w:val="24"/>
              </w:rPr>
              <w:t>Размещение в средствах массовой информации публикаций по вопросам кадастровой деятельности, осуществляемой на территории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tcPr>
          <w:p w:rsidR="00CF4511" w:rsidRPr="00342D83" w:rsidRDefault="00CF4511" w:rsidP="00F21EDE">
            <w:pPr>
              <w:ind w:left="-57" w:right="-57"/>
              <w:jc w:val="both"/>
              <w:rPr>
                <w:rFonts w:eastAsia="Calibri"/>
                <w:sz w:val="24"/>
                <w:szCs w:val="24"/>
                <w:highlight w:val="yellow"/>
              </w:rPr>
            </w:pPr>
            <w:r w:rsidRPr="00342D83">
              <w:rPr>
                <w:sz w:val="24"/>
                <w:szCs w:val="24"/>
              </w:rPr>
              <w:t xml:space="preserve">Повышение уровня открытости                     и прозрачности информации                            о деятельности </w:t>
            </w:r>
            <w:r w:rsidRPr="00342D83">
              <w:rPr>
                <w:rFonts w:eastAsia="Calibri"/>
                <w:sz w:val="24"/>
                <w:szCs w:val="24"/>
              </w:rPr>
              <w:t>государственных органов, органов исполнительной власти и местного самоуправления области в сфере кадастровых                                  и землеустроительных работ</w:t>
            </w:r>
          </w:p>
        </w:tc>
        <w:tc>
          <w:tcPr>
            <w:tcW w:w="3260" w:type="dxa"/>
            <w:tcBorders>
              <w:top w:val="single" w:sz="4" w:space="0" w:color="auto"/>
              <w:left w:val="nil"/>
              <w:bottom w:val="single" w:sz="4" w:space="0" w:color="auto"/>
              <w:right w:val="single" w:sz="4" w:space="0" w:color="auto"/>
            </w:tcBorders>
          </w:tcPr>
          <w:p w:rsidR="00CF4511" w:rsidRDefault="00CF4511" w:rsidP="00DD2EFD">
            <w:pPr>
              <w:spacing w:line="276" w:lineRule="auto"/>
              <w:ind w:left="-57" w:right="-57"/>
              <w:jc w:val="both"/>
              <w:rPr>
                <w:sz w:val="24"/>
                <w:szCs w:val="24"/>
                <w:lang w:eastAsia="en-US"/>
              </w:rPr>
            </w:pPr>
            <w:r>
              <w:rPr>
                <w:rFonts w:eastAsia="Calibri"/>
                <w:sz w:val="24"/>
                <w:szCs w:val="24"/>
                <w:lang w:eastAsia="en-US"/>
              </w:rPr>
              <w:t>На информационных щитах администрации Алексеевского городского округа размещена информация о необходимости уточнения границ земельных участков.</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CF4511" w:rsidRPr="00342D83" w:rsidRDefault="00CF4511" w:rsidP="00E36A6D">
            <w:pPr>
              <w:ind w:left="-57" w:right="-57"/>
              <w:jc w:val="center"/>
              <w:rPr>
                <w:rFonts w:eastAsia="Calibri"/>
                <w:sz w:val="24"/>
                <w:szCs w:val="24"/>
              </w:rPr>
            </w:pPr>
            <w:r w:rsidRPr="00342D83">
              <w:rPr>
                <w:sz w:val="24"/>
                <w:szCs w:val="24"/>
              </w:rPr>
              <w:t>Комитет по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bl>
    <w:p w:rsidR="00F323AF" w:rsidRPr="00342D83" w:rsidRDefault="00F323AF" w:rsidP="00787F4D">
      <w:pPr>
        <w:contextualSpacing/>
        <w:jc w:val="center"/>
        <w:rPr>
          <w:rFonts w:eastAsia="Calibri"/>
          <w:b/>
          <w:sz w:val="28"/>
          <w:szCs w:val="28"/>
          <w:lang w:eastAsia="en-US"/>
        </w:rPr>
      </w:pPr>
    </w:p>
    <w:p w:rsidR="00F323AF" w:rsidRDefault="00F323AF" w:rsidP="00787F4D">
      <w:pPr>
        <w:contextualSpacing/>
        <w:jc w:val="center"/>
        <w:rPr>
          <w:rFonts w:eastAsia="Calibri"/>
          <w:b/>
          <w:sz w:val="28"/>
          <w:szCs w:val="28"/>
          <w:lang w:eastAsia="en-US"/>
        </w:rPr>
      </w:pPr>
    </w:p>
    <w:p w:rsidR="002321EE" w:rsidRDefault="002321EE" w:rsidP="00787F4D">
      <w:pPr>
        <w:contextualSpacing/>
        <w:jc w:val="center"/>
        <w:rPr>
          <w:rFonts w:eastAsia="Calibri"/>
          <w:b/>
          <w:sz w:val="28"/>
          <w:szCs w:val="28"/>
          <w:lang w:eastAsia="en-US"/>
        </w:rPr>
      </w:pPr>
    </w:p>
    <w:p w:rsidR="002321EE" w:rsidRDefault="002321EE" w:rsidP="00787F4D">
      <w:pPr>
        <w:contextualSpacing/>
        <w:jc w:val="center"/>
        <w:rPr>
          <w:rFonts w:eastAsia="Calibri"/>
          <w:b/>
          <w:sz w:val="28"/>
          <w:szCs w:val="28"/>
          <w:lang w:eastAsia="en-US"/>
        </w:rPr>
        <w:sectPr w:rsidR="002321EE" w:rsidSect="002321EE">
          <w:pgSz w:w="16838" w:h="11906" w:orient="landscape"/>
          <w:pgMar w:top="1134" w:right="1134" w:bottom="1134" w:left="1134" w:header="709" w:footer="709" w:gutter="0"/>
          <w:cols w:space="708"/>
          <w:docGrid w:linePitch="360"/>
        </w:sectPr>
      </w:pPr>
    </w:p>
    <w:p w:rsidR="00890FC2" w:rsidRDefault="00890FC2" w:rsidP="00787F4D">
      <w:pPr>
        <w:contextualSpacing/>
        <w:jc w:val="center"/>
        <w:rPr>
          <w:rFonts w:eastAsia="Calibri"/>
          <w:b/>
          <w:sz w:val="28"/>
          <w:szCs w:val="28"/>
          <w:lang w:eastAsia="en-US"/>
        </w:rPr>
      </w:pPr>
    </w:p>
    <w:p w:rsidR="00B35674" w:rsidRPr="00B35674" w:rsidRDefault="00B35674" w:rsidP="00B35674">
      <w:pPr>
        <w:jc w:val="center"/>
        <w:rPr>
          <w:b/>
          <w:sz w:val="28"/>
          <w:szCs w:val="28"/>
        </w:rPr>
      </w:pPr>
      <w:r w:rsidRPr="00B35674">
        <w:rPr>
          <w:b/>
          <w:sz w:val="28"/>
          <w:szCs w:val="28"/>
        </w:rPr>
        <w:t>27. Рынок обработки древесины и</w:t>
      </w:r>
    </w:p>
    <w:p w:rsidR="00B35674" w:rsidRDefault="00B35674" w:rsidP="00B35674">
      <w:pPr>
        <w:jc w:val="center"/>
        <w:rPr>
          <w:b/>
          <w:sz w:val="28"/>
          <w:szCs w:val="28"/>
        </w:rPr>
      </w:pPr>
      <w:r w:rsidRPr="00B35674">
        <w:rPr>
          <w:b/>
          <w:sz w:val="28"/>
          <w:szCs w:val="28"/>
        </w:rPr>
        <w:t>производства изделий из дерева</w:t>
      </w:r>
    </w:p>
    <w:p w:rsidR="00B35674" w:rsidRDefault="00B35674" w:rsidP="00681524">
      <w:pPr>
        <w:jc w:val="center"/>
        <w:rPr>
          <w:b/>
          <w:sz w:val="28"/>
          <w:szCs w:val="28"/>
        </w:rPr>
      </w:pPr>
    </w:p>
    <w:p w:rsidR="00B35674" w:rsidRDefault="00B35674" w:rsidP="00681524">
      <w:pPr>
        <w:jc w:val="center"/>
        <w:rPr>
          <w:b/>
          <w:sz w:val="28"/>
          <w:szCs w:val="28"/>
        </w:rPr>
      </w:pPr>
    </w:p>
    <w:p w:rsidR="00862D14" w:rsidRPr="00342D83" w:rsidRDefault="00C013E1" w:rsidP="00681524">
      <w:pPr>
        <w:jc w:val="center"/>
        <w:rPr>
          <w:b/>
          <w:sz w:val="28"/>
          <w:szCs w:val="28"/>
        </w:rPr>
      </w:pPr>
      <w:r w:rsidRPr="00342D83">
        <w:rPr>
          <w:b/>
          <w:sz w:val="28"/>
          <w:szCs w:val="28"/>
        </w:rPr>
        <w:t>2</w:t>
      </w:r>
      <w:r w:rsidR="00B65759" w:rsidRPr="00342D83">
        <w:rPr>
          <w:b/>
          <w:sz w:val="28"/>
          <w:szCs w:val="28"/>
        </w:rPr>
        <w:t>7</w:t>
      </w:r>
      <w:r w:rsidRPr="00342D83">
        <w:rPr>
          <w:b/>
          <w:sz w:val="28"/>
          <w:szCs w:val="28"/>
        </w:rPr>
        <w:t>.2. Ключевые показатели</w:t>
      </w:r>
    </w:p>
    <w:p w:rsidR="00C013E1" w:rsidRPr="00342D83" w:rsidRDefault="00C013E1" w:rsidP="00C013E1">
      <w:pPr>
        <w:jc w:val="center"/>
        <w:rPr>
          <w:sz w:val="26"/>
          <w:szCs w:val="26"/>
        </w:rPr>
      </w:pPr>
    </w:p>
    <w:tbl>
      <w:tblPr>
        <w:tblW w:w="13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84"/>
        <w:gridCol w:w="4678"/>
        <w:gridCol w:w="1134"/>
        <w:gridCol w:w="992"/>
        <w:gridCol w:w="992"/>
        <w:gridCol w:w="1176"/>
        <w:gridCol w:w="1659"/>
        <w:gridCol w:w="1870"/>
      </w:tblGrid>
      <w:tr w:rsidR="00B35674" w:rsidRPr="00C01C38" w:rsidTr="00C23DC3">
        <w:trPr>
          <w:tblHeader/>
          <w:jc w:val="center"/>
        </w:trPr>
        <w:tc>
          <w:tcPr>
            <w:tcW w:w="684" w:type="dxa"/>
            <w:vAlign w:val="center"/>
          </w:tcPr>
          <w:p w:rsidR="00B35674" w:rsidRPr="00C01C38" w:rsidRDefault="00B35674" w:rsidP="00923D4B">
            <w:pPr>
              <w:spacing w:line="240" w:lineRule="atLeast"/>
              <w:jc w:val="center"/>
              <w:rPr>
                <w:b/>
              </w:rPr>
            </w:pPr>
            <w:r w:rsidRPr="00C01C38">
              <w:rPr>
                <w:b/>
              </w:rPr>
              <w:t>№ п/п</w:t>
            </w:r>
          </w:p>
        </w:tc>
        <w:tc>
          <w:tcPr>
            <w:tcW w:w="4678" w:type="dxa"/>
            <w:vAlign w:val="center"/>
          </w:tcPr>
          <w:p w:rsidR="00B35674" w:rsidRPr="00C01C38" w:rsidRDefault="00B35674" w:rsidP="00923D4B">
            <w:pPr>
              <w:tabs>
                <w:tab w:val="left" w:pos="1557"/>
                <w:tab w:val="left" w:pos="2697"/>
              </w:tabs>
              <w:spacing w:line="240" w:lineRule="atLeast"/>
              <w:jc w:val="center"/>
              <w:rPr>
                <w:b/>
              </w:rPr>
            </w:pPr>
            <w:r w:rsidRPr="00C01C38">
              <w:rPr>
                <w:b/>
              </w:rPr>
              <w:t>Наименование ключевого показателя</w:t>
            </w:r>
          </w:p>
        </w:tc>
        <w:tc>
          <w:tcPr>
            <w:tcW w:w="1134" w:type="dxa"/>
            <w:vAlign w:val="center"/>
          </w:tcPr>
          <w:p w:rsidR="00B35674" w:rsidRPr="00C01C38" w:rsidRDefault="00B35674" w:rsidP="00C23DC3">
            <w:pPr>
              <w:spacing w:line="240" w:lineRule="atLeast"/>
              <w:ind w:left="-57" w:right="-57"/>
              <w:jc w:val="center"/>
              <w:rPr>
                <w:b/>
              </w:rPr>
            </w:pPr>
            <w:r w:rsidRPr="00C01C38">
              <w:rPr>
                <w:b/>
              </w:rPr>
              <w:t>Единица измерения</w:t>
            </w:r>
          </w:p>
        </w:tc>
        <w:tc>
          <w:tcPr>
            <w:tcW w:w="992" w:type="dxa"/>
            <w:vAlign w:val="center"/>
          </w:tcPr>
          <w:p w:rsidR="00B35674" w:rsidRPr="00C01C38" w:rsidRDefault="00B35674" w:rsidP="00BC610A">
            <w:pPr>
              <w:ind w:left="-57" w:right="-57"/>
              <w:jc w:val="center"/>
              <w:rPr>
                <w:b/>
                <w:bCs/>
              </w:rPr>
            </w:pPr>
            <w:r w:rsidRPr="00C01C38">
              <w:rPr>
                <w:b/>
                <w:bCs/>
              </w:rPr>
              <w:t>На 31 декабря 2023 года</w:t>
            </w:r>
          </w:p>
          <w:p w:rsidR="00B35674" w:rsidRPr="00C01C38" w:rsidRDefault="00B35674" w:rsidP="00BC610A">
            <w:pPr>
              <w:ind w:left="-57" w:right="-57"/>
              <w:jc w:val="center"/>
              <w:rPr>
                <w:b/>
                <w:bCs/>
              </w:rPr>
            </w:pPr>
            <w:r w:rsidRPr="00C01C38">
              <w:rPr>
                <w:b/>
                <w:bCs/>
              </w:rPr>
              <w:t>план</w:t>
            </w:r>
          </w:p>
        </w:tc>
        <w:tc>
          <w:tcPr>
            <w:tcW w:w="992" w:type="dxa"/>
          </w:tcPr>
          <w:p w:rsidR="00B35674" w:rsidRPr="00C01C38" w:rsidRDefault="00B35674" w:rsidP="007C4B60">
            <w:pPr>
              <w:ind w:left="-57" w:right="-57"/>
              <w:rPr>
                <w:b/>
                <w:bCs/>
              </w:rPr>
            </w:pPr>
          </w:p>
          <w:p w:rsidR="00B35674" w:rsidRPr="00C01C38" w:rsidRDefault="00B35674" w:rsidP="007C4B60">
            <w:pPr>
              <w:ind w:left="-57" w:right="-57"/>
              <w:rPr>
                <w:b/>
                <w:bCs/>
              </w:rPr>
            </w:pPr>
          </w:p>
          <w:p w:rsidR="00B35674" w:rsidRPr="00C01C38" w:rsidRDefault="00B35674" w:rsidP="007C4B60">
            <w:pPr>
              <w:ind w:left="-57" w:right="-57"/>
              <w:rPr>
                <w:b/>
                <w:bCs/>
              </w:rPr>
            </w:pPr>
          </w:p>
          <w:p w:rsidR="00B35674" w:rsidRPr="00C01C38" w:rsidRDefault="00B35674" w:rsidP="00D50A2F">
            <w:pPr>
              <w:ind w:left="-57" w:right="-57"/>
              <w:rPr>
                <w:b/>
                <w:bCs/>
              </w:rPr>
            </w:pPr>
            <w:r w:rsidRPr="00C01C38">
              <w:rPr>
                <w:b/>
                <w:bCs/>
              </w:rPr>
              <w:t>Оценка выполне</w:t>
            </w:r>
            <w:r w:rsidR="00C23DC3">
              <w:rPr>
                <w:b/>
                <w:bCs/>
              </w:rPr>
              <w:t>-</w:t>
            </w:r>
            <w:r w:rsidRPr="00C01C38">
              <w:rPr>
                <w:b/>
                <w:bCs/>
              </w:rPr>
              <w:t>ния по состоянию на 01.0</w:t>
            </w:r>
            <w:r w:rsidR="00D50A2F">
              <w:rPr>
                <w:b/>
                <w:bCs/>
              </w:rPr>
              <w:t>7</w:t>
            </w:r>
            <w:r w:rsidRPr="00C01C38">
              <w:rPr>
                <w:b/>
                <w:bCs/>
              </w:rPr>
              <w:t>.2023</w:t>
            </w:r>
          </w:p>
        </w:tc>
        <w:tc>
          <w:tcPr>
            <w:tcW w:w="1176" w:type="dxa"/>
            <w:shd w:val="clear" w:color="auto" w:fill="FFFFFF" w:themeFill="background1"/>
            <w:vAlign w:val="center"/>
          </w:tcPr>
          <w:p w:rsidR="00B35674" w:rsidRPr="00C01C38" w:rsidRDefault="00B35674" w:rsidP="007C4B60">
            <w:pPr>
              <w:ind w:left="-57" w:right="-57"/>
              <w:rPr>
                <w:b/>
                <w:bCs/>
              </w:rPr>
            </w:pPr>
          </w:p>
          <w:p w:rsidR="00B35674" w:rsidRPr="00C01C38" w:rsidRDefault="00B35674" w:rsidP="007C4B60">
            <w:pPr>
              <w:ind w:left="-57" w:right="-57"/>
              <w:rPr>
                <w:b/>
                <w:bCs/>
              </w:rPr>
            </w:pPr>
          </w:p>
          <w:p w:rsidR="00B35674" w:rsidRPr="00C01C38" w:rsidRDefault="00B35674" w:rsidP="007C4B60">
            <w:pPr>
              <w:ind w:left="-57" w:right="-57"/>
              <w:rPr>
                <w:b/>
                <w:bCs/>
              </w:rPr>
            </w:pPr>
          </w:p>
          <w:p w:rsidR="00B35674" w:rsidRPr="00C01C38" w:rsidRDefault="00B35674" w:rsidP="007C4B60">
            <w:pPr>
              <w:ind w:left="-57" w:right="-57"/>
              <w:rPr>
                <w:b/>
                <w:bCs/>
              </w:rPr>
            </w:pPr>
            <w:r w:rsidRPr="00C01C38">
              <w:rPr>
                <w:b/>
                <w:bCs/>
              </w:rPr>
              <w:t>Процент выполнения показателя по сравнению с плановыми данными за 2023 год,%</w:t>
            </w:r>
          </w:p>
          <w:p w:rsidR="00B35674" w:rsidRPr="00C01C38" w:rsidRDefault="00B35674" w:rsidP="007C4B60">
            <w:pPr>
              <w:ind w:left="-57" w:right="-57"/>
              <w:rPr>
                <w:b/>
                <w:bCs/>
              </w:rPr>
            </w:pPr>
          </w:p>
          <w:p w:rsidR="00B35674" w:rsidRPr="00C01C38" w:rsidRDefault="00B35674" w:rsidP="007C4B60">
            <w:pPr>
              <w:ind w:left="-57" w:right="-57"/>
              <w:rPr>
                <w:b/>
                <w:bCs/>
              </w:rPr>
            </w:pPr>
          </w:p>
          <w:p w:rsidR="00B35674" w:rsidRPr="00C01C38" w:rsidRDefault="00B35674" w:rsidP="007C4B60">
            <w:pPr>
              <w:ind w:left="-57" w:right="-57"/>
              <w:rPr>
                <w:b/>
                <w:bCs/>
              </w:rPr>
            </w:pPr>
          </w:p>
          <w:p w:rsidR="00B35674" w:rsidRPr="00C01C38" w:rsidRDefault="00B35674" w:rsidP="007C4B60">
            <w:pPr>
              <w:ind w:left="-57" w:right="-57"/>
              <w:rPr>
                <w:b/>
                <w:bCs/>
              </w:rPr>
            </w:pPr>
          </w:p>
        </w:tc>
        <w:tc>
          <w:tcPr>
            <w:tcW w:w="1659" w:type="dxa"/>
            <w:shd w:val="clear" w:color="auto" w:fill="FFFFFF" w:themeFill="background1"/>
            <w:vAlign w:val="center"/>
          </w:tcPr>
          <w:p w:rsidR="00B35674" w:rsidRPr="00C01C38" w:rsidRDefault="00B35674" w:rsidP="007C4B60">
            <w:pPr>
              <w:ind w:left="-57" w:right="-57"/>
              <w:rPr>
                <w:b/>
                <w:bCs/>
              </w:rPr>
            </w:pPr>
            <w:r w:rsidRPr="00C01C38">
              <w:rPr>
                <w:b/>
                <w:bCs/>
              </w:rPr>
              <w:t>Оценка выполнения по состоянию на 31.12.2023</w:t>
            </w:r>
          </w:p>
        </w:tc>
        <w:tc>
          <w:tcPr>
            <w:tcW w:w="1870" w:type="dxa"/>
            <w:shd w:val="clear" w:color="auto" w:fill="FFFFFF" w:themeFill="background1"/>
          </w:tcPr>
          <w:p w:rsidR="00B35674" w:rsidRPr="00C01C38" w:rsidRDefault="00B35674" w:rsidP="00923D4B">
            <w:pPr>
              <w:spacing w:line="240" w:lineRule="atLeast"/>
              <w:jc w:val="center"/>
              <w:rPr>
                <w:b/>
                <w:bCs/>
              </w:rPr>
            </w:pPr>
            <w:r w:rsidRPr="00C01C38">
              <w:rPr>
                <w:b/>
                <w:bCs/>
              </w:rPr>
              <w:t>Ответственный исполнитель</w:t>
            </w:r>
          </w:p>
        </w:tc>
      </w:tr>
      <w:tr w:rsidR="00B35674" w:rsidRPr="00342D83" w:rsidTr="00C23DC3">
        <w:trPr>
          <w:jc w:val="center"/>
        </w:trPr>
        <w:tc>
          <w:tcPr>
            <w:tcW w:w="684" w:type="dxa"/>
          </w:tcPr>
          <w:p w:rsidR="00B35674" w:rsidRPr="00342D83" w:rsidRDefault="00B35674" w:rsidP="00B65759">
            <w:pPr>
              <w:ind w:left="-57" w:right="-57"/>
              <w:jc w:val="center"/>
              <w:rPr>
                <w:sz w:val="24"/>
                <w:szCs w:val="24"/>
              </w:rPr>
            </w:pPr>
            <w:r w:rsidRPr="00342D83">
              <w:rPr>
                <w:sz w:val="24"/>
                <w:szCs w:val="24"/>
              </w:rPr>
              <w:t>27.2.1</w:t>
            </w:r>
          </w:p>
        </w:tc>
        <w:tc>
          <w:tcPr>
            <w:tcW w:w="4678" w:type="dxa"/>
          </w:tcPr>
          <w:p w:rsidR="00B35674" w:rsidRPr="00342D83" w:rsidRDefault="00B35674" w:rsidP="00587B77">
            <w:pPr>
              <w:autoSpaceDE w:val="0"/>
              <w:autoSpaceDN w:val="0"/>
              <w:adjustRightInd w:val="0"/>
              <w:jc w:val="both"/>
              <w:rPr>
                <w:rFonts w:eastAsiaTheme="minorHAnsi"/>
                <w:bCs/>
                <w:sz w:val="24"/>
                <w:szCs w:val="24"/>
              </w:rPr>
            </w:pPr>
            <w:r w:rsidRPr="00342D83">
              <w:rPr>
                <w:bCs/>
                <w:sz w:val="24"/>
                <w:szCs w:val="24"/>
              </w:rPr>
              <w:t>Количество хозяйствующих субъектов государственной собственности в сфере обработки древесины и производства изделий из дерева (дополнительный показатель)</w:t>
            </w:r>
          </w:p>
        </w:tc>
        <w:tc>
          <w:tcPr>
            <w:tcW w:w="1134" w:type="dxa"/>
          </w:tcPr>
          <w:p w:rsidR="00B35674" w:rsidRPr="00342D83" w:rsidRDefault="00B35674" w:rsidP="00587B77">
            <w:pPr>
              <w:jc w:val="center"/>
              <w:rPr>
                <w:bCs/>
                <w:sz w:val="24"/>
                <w:szCs w:val="24"/>
              </w:rPr>
            </w:pPr>
            <w:r w:rsidRPr="00342D83">
              <w:rPr>
                <w:bCs/>
                <w:sz w:val="24"/>
                <w:szCs w:val="24"/>
              </w:rPr>
              <w:t xml:space="preserve">Ед. </w:t>
            </w:r>
          </w:p>
        </w:tc>
        <w:tc>
          <w:tcPr>
            <w:tcW w:w="992" w:type="dxa"/>
          </w:tcPr>
          <w:p w:rsidR="00B35674" w:rsidRPr="00342D83" w:rsidRDefault="00B35674" w:rsidP="0061103B">
            <w:pPr>
              <w:contextualSpacing/>
              <w:jc w:val="center"/>
              <w:rPr>
                <w:rFonts w:eastAsia="Calibri"/>
                <w:sz w:val="24"/>
                <w:szCs w:val="24"/>
              </w:rPr>
            </w:pPr>
            <w:r w:rsidRPr="00342D83">
              <w:rPr>
                <w:rFonts w:eastAsia="Calibri"/>
                <w:sz w:val="24"/>
                <w:szCs w:val="24"/>
              </w:rPr>
              <w:t>2</w:t>
            </w:r>
          </w:p>
        </w:tc>
        <w:tc>
          <w:tcPr>
            <w:tcW w:w="992" w:type="dxa"/>
          </w:tcPr>
          <w:p w:rsidR="00B35674" w:rsidRPr="00342D83" w:rsidRDefault="005702CC" w:rsidP="0061103B">
            <w:pPr>
              <w:contextualSpacing/>
              <w:jc w:val="center"/>
              <w:rPr>
                <w:rFonts w:eastAsia="Calibri"/>
                <w:sz w:val="24"/>
                <w:szCs w:val="24"/>
              </w:rPr>
            </w:pPr>
            <w:r>
              <w:rPr>
                <w:rFonts w:eastAsia="Calibri"/>
                <w:sz w:val="24"/>
                <w:szCs w:val="24"/>
              </w:rPr>
              <w:t>2</w:t>
            </w:r>
          </w:p>
        </w:tc>
        <w:tc>
          <w:tcPr>
            <w:tcW w:w="1176" w:type="dxa"/>
          </w:tcPr>
          <w:p w:rsidR="00B35674" w:rsidRPr="00342D83" w:rsidRDefault="005702CC" w:rsidP="0061103B">
            <w:pPr>
              <w:contextualSpacing/>
              <w:jc w:val="center"/>
              <w:rPr>
                <w:rFonts w:eastAsia="Calibri"/>
                <w:sz w:val="24"/>
                <w:szCs w:val="24"/>
              </w:rPr>
            </w:pPr>
            <w:r>
              <w:rPr>
                <w:rFonts w:eastAsia="Calibri"/>
                <w:sz w:val="24"/>
                <w:szCs w:val="24"/>
              </w:rPr>
              <w:t>100</w:t>
            </w:r>
          </w:p>
        </w:tc>
        <w:tc>
          <w:tcPr>
            <w:tcW w:w="1659" w:type="dxa"/>
          </w:tcPr>
          <w:p w:rsidR="00B35674" w:rsidRPr="00342D83" w:rsidRDefault="005702CC" w:rsidP="00923D4B">
            <w:pPr>
              <w:contextualSpacing/>
              <w:jc w:val="center"/>
              <w:rPr>
                <w:sz w:val="24"/>
                <w:szCs w:val="24"/>
              </w:rPr>
            </w:pPr>
            <w:r>
              <w:rPr>
                <w:sz w:val="24"/>
                <w:szCs w:val="24"/>
              </w:rPr>
              <w:t>2</w:t>
            </w:r>
          </w:p>
        </w:tc>
        <w:tc>
          <w:tcPr>
            <w:tcW w:w="1870" w:type="dxa"/>
          </w:tcPr>
          <w:p w:rsidR="00B35674" w:rsidRPr="00342D83" w:rsidRDefault="00B35674" w:rsidP="000B02EF">
            <w:pPr>
              <w:contextualSpacing/>
              <w:jc w:val="center"/>
              <w:rPr>
                <w:sz w:val="24"/>
                <w:szCs w:val="24"/>
              </w:rPr>
            </w:pPr>
            <w:r w:rsidRPr="00342D83">
              <w:rPr>
                <w:sz w:val="24"/>
                <w:szCs w:val="24"/>
              </w:rPr>
              <w:t>Комитет экономического развития администрации Алексеевского городского округа</w:t>
            </w:r>
          </w:p>
        </w:tc>
      </w:tr>
      <w:tr w:rsidR="00B35674" w:rsidRPr="00342D83" w:rsidTr="00C23DC3">
        <w:trPr>
          <w:jc w:val="center"/>
        </w:trPr>
        <w:tc>
          <w:tcPr>
            <w:tcW w:w="684" w:type="dxa"/>
          </w:tcPr>
          <w:p w:rsidR="00B35674" w:rsidRPr="00342D83" w:rsidRDefault="00B35674" w:rsidP="00B65759">
            <w:pPr>
              <w:ind w:left="-57" w:right="-57"/>
              <w:jc w:val="center"/>
              <w:rPr>
                <w:sz w:val="24"/>
                <w:szCs w:val="24"/>
              </w:rPr>
            </w:pPr>
            <w:r w:rsidRPr="00342D83">
              <w:rPr>
                <w:sz w:val="24"/>
                <w:szCs w:val="24"/>
              </w:rPr>
              <w:t>27.2.2</w:t>
            </w:r>
          </w:p>
        </w:tc>
        <w:tc>
          <w:tcPr>
            <w:tcW w:w="4678" w:type="dxa"/>
          </w:tcPr>
          <w:p w:rsidR="00B35674" w:rsidRPr="00342D83" w:rsidRDefault="00B35674" w:rsidP="00587B77">
            <w:pPr>
              <w:autoSpaceDE w:val="0"/>
              <w:autoSpaceDN w:val="0"/>
              <w:adjustRightInd w:val="0"/>
              <w:jc w:val="both"/>
              <w:rPr>
                <w:bCs/>
                <w:sz w:val="24"/>
                <w:szCs w:val="24"/>
              </w:rPr>
            </w:pPr>
            <w:r w:rsidRPr="00342D83">
              <w:rPr>
                <w:bCs/>
                <w:sz w:val="24"/>
                <w:szCs w:val="24"/>
              </w:rPr>
              <w:t>Количество субъектов частной формы собственности – участников рынка обработки древесины и производства изделий из дерева (дополнительный показатель)</w:t>
            </w:r>
          </w:p>
        </w:tc>
        <w:tc>
          <w:tcPr>
            <w:tcW w:w="1134" w:type="dxa"/>
          </w:tcPr>
          <w:p w:rsidR="00B35674" w:rsidRPr="00342D83" w:rsidRDefault="00B35674" w:rsidP="00587B77">
            <w:pPr>
              <w:jc w:val="center"/>
              <w:rPr>
                <w:bCs/>
                <w:sz w:val="24"/>
                <w:szCs w:val="24"/>
              </w:rPr>
            </w:pPr>
            <w:r w:rsidRPr="00342D83">
              <w:rPr>
                <w:bCs/>
                <w:sz w:val="24"/>
                <w:szCs w:val="24"/>
              </w:rPr>
              <w:t>Ед.</w:t>
            </w:r>
          </w:p>
        </w:tc>
        <w:tc>
          <w:tcPr>
            <w:tcW w:w="992" w:type="dxa"/>
          </w:tcPr>
          <w:p w:rsidR="00B35674" w:rsidRPr="00342D83" w:rsidRDefault="00B35674" w:rsidP="0061103B">
            <w:pPr>
              <w:contextualSpacing/>
              <w:jc w:val="center"/>
              <w:rPr>
                <w:rFonts w:eastAsia="Calibri"/>
                <w:sz w:val="24"/>
                <w:szCs w:val="24"/>
              </w:rPr>
            </w:pPr>
            <w:r w:rsidRPr="00342D83">
              <w:rPr>
                <w:rFonts w:eastAsia="Calibri"/>
                <w:sz w:val="24"/>
                <w:szCs w:val="24"/>
              </w:rPr>
              <w:t>6</w:t>
            </w:r>
          </w:p>
        </w:tc>
        <w:tc>
          <w:tcPr>
            <w:tcW w:w="992" w:type="dxa"/>
          </w:tcPr>
          <w:p w:rsidR="00B35674" w:rsidRPr="00342D83" w:rsidRDefault="008A0827" w:rsidP="0061103B">
            <w:pPr>
              <w:contextualSpacing/>
              <w:jc w:val="center"/>
              <w:rPr>
                <w:rFonts w:eastAsia="Calibri"/>
                <w:sz w:val="24"/>
                <w:szCs w:val="24"/>
              </w:rPr>
            </w:pPr>
            <w:r>
              <w:rPr>
                <w:rFonts w:eastAsia="Calibri"/>
                <w:sz w:val="24"/>
                <w:szCs w:val="24"/>
              </w:rPr>
              <w:t>6</w:t>
            </w:r>
          </w:p>
        </w:tc>
        <w:tc>
          <w:tcPr>
            <w:tcW w:w="1176" w:type="dxa"/>
          </w:tcPr>
          <w:p w:rsidR="00B35674" w:rsidRPr="00342D83" w:rsidRDefault="008A0827" w:rsidP="0061103B">
            <w:pPr>
              <w:contextualSpacing/>
              <w:jc w:val="center"/>
              <w:rPr>
                <w:rFonts w:eastAsia="Calibri"/>
                <w:sz w:val="24"/>
                <w:szCs w:val="24"/>
              </w:rPr>
            </w:pPr>
            <w:r>
              <w:rPr>
                <w:rFonts w:eastAsia="Calibri"/>
                <w:sz w:val="24"/>
                <w:szCs w:val="24"/>
              </w:rPr>
              <w:t>100</w:t>
            </w:r>
          </w:p>
        </w:tc>
        <w:tc>
          <w:tcPr>
            <w:tcW w:w="1659" w:type="dxa"/>
          </w:tcPr>
          <w:p w:rsidR="00B35674" w:rsidRPr="00342D83" w:rsidRDefault="008A0827" w:rsidP="00474D2A">
            <w:pPr>
              <w:contextualSpacing/>
              <w:jc w:val="center"/>
              <w:rPr>
                <w:sz w:val="24"/>
                <w:szCs w:val="24"/>
              </w:rPr>
            </w:pPr>
            <w:r>
              <w:rPr>
                <w:sz w:val="24"/>
                <w:szCs w:val="24"/>
              </w:rPr>
              <w:t>6</w:t>
            </w:r>
          </w:p>
        </w:tc>
        <w:tc>
          <w:tcPr>
            <w:tcW w:w="1870" w:type="dxa"/>
          </w:tcPr>
          <w:p w:rsidR="00B35674" w:rsidRPr="00342D83" w:rsidRDefault="00B35674" w:rsidP="000B02EF">
            <w:pPr>
              <w:contextualSpacing/>
              <w:jc w:val="center"/>
              <w:rPr>
                <w:sz w:val="24"/>
                <w:szCs w:val="24"/>
              </w:rPr>
            </w:pPr>
            <w:r w:rsidRPr="00342D83">
              <w:rPr>
                <w:sz w:val="24"/>
                <w:szCs w:val="24"/>
              </w:rPr>
              <w:t xml:space="preserve">Комитет экономического развития администрации Алексеевского </w:t>
            </w:r>
            <w:r w:rsidRPr="00342D83">
              <w:rPr>
                <w:sz w:val="24"/>
                <w:szCs w:val="24"/>
              </w:rPr>
              <w:lastRenderedPageBreak/>
              <w:t>городского округа</w:t>
            </w:r>
          </w:p>
        </w:tc>
      </w:tr>
    </w:tbl>
    <w:p w:rsidR="00C013E1" w:rsidRPr="00342D83" w:rsidRDefault="00C013E1" w:rsidP="00C013E1">
      <w:pPr>
        <w:widowControl w:val="0"/>
        <w:autoSpaceDE w:val="0"/>
        <w:autoSpaceDN w:val="0"/>
        <w:ind w:firstLine="709"/>
        <w:jc w:val="both"/>
        <w:rPr>
          <w:sz w:val="28"/>
          <w:szCs w:val="28"/>
        </w:rPr>
      </w:pPr>
    </w:p>
    <w:p w:rsidR="005B78F1" w:rsidRPr="00342D83" w:rsidRDefault="005B78F1" w:rsidP="00C013E1">
      <w:pPr>
        <w:widowControl w:val="0"/>
        <w:autoSpaceDE w:val="0"/>
        <w:autoSpaceDN w:val="0"/>
        <w:ind w:firstLine="709"/>
        <w:jc w:val="both"/>
        <w:rPr>
          <w:sz w:val="28"/>
          <w:szCs w:val="28"/>
        </w:rPr>
      </w:pPr>
    </w:p>
    <w:p w:rsidR="007155A6" w:rsidRDefault="007155A6" w:rsidP="00C013E1">
      <w:pPr>
        <w:contextualSpacing/>
        <w:jc w:val="center"/>
        <w:rPr>
          <w:rFonts w:eastAsia="Calibri"/>
          <w:b/>
          <w:sz w:val="28"/>
          <w:szCs w:val="28"/>
          <w:lang w:eastAsia="en-US"/>
        </w:rPr>
      </w:pPr>
    </w:p>
    <w:p w:rsidR="007155A6" w:rsidRDefault="007155A6" w:rsidP="00C013E1">
      <w:pPr>
        <w:contextualSpacing/>
        <w:jc w:val="center"/>
        <w:rPr>
          <w:rFonts w:eastAsia="Calibri"/>
          <w:b/>
          <w:sz w:val="28"/>
          <w:szCs w:val="28"/>
          <w:lang w:eastAsia="en-US"/>
        </w:rPr>
      </w:pPr>
    </w:p>
    <w:p w:rsidR="004E239A" w:rsidRPr="00342D83" w:rsidRDefault="00C013E1" w:rsidP="00C013E1">
      <w:pPr>
        <w:contextualSpacing/>
        <w:jc w:val="center"/>
        <w:rPr>
          <w:rFonts w:eastAsia="Calibri"/>
          <w:b/>
          <w:sz w:val="28"/>
          <w:szCs w:val="28"/>
          <w:lang w:eastAsia="en-US"/>
        </w:rPr>
      </w:pPr>
      <w:r w:rsidRPr="00342D83">
        <w:rPr>
          <w:rFonts w:eastAsia="Calibri"/>
          <w:b/>
          <w:sz w:val="28"/>
          <w:szCs w:val="28"/>
          <w:lang w:eastAsia="en-US"/>
        </w:rPr>
        <w:t>2</w:t>
      </w:r>
      <w:r w:rsidR="004E239A" w:rsidRPr="00342D83">
        <w:rPr>
          <w:rFonts w:eastAsia="Calibri"/>
          <w:b/>
          <w:sz w:val="28"/>
          <w:szCs w:val="28"/>
          <w:lang w:eastAsia="en-US"/>
        </w:rPr>
        <w:t>7</w:t>
      </w:r>
      <w:r w:rsidRPr="00342D83">
        <w:rPr>
          <w:rFonts w:eastAsia="Calibri"/>
          <w:b/>
          <w:sz w:val="28"/>
          <w:szCs w:val="28"/>
          <w:lang w:eastAsia="en-US"/>
        </w:rPr>
        <w:t>.3.  Мероприятия по содействию развитию конкуренции</w:t>
      </w:r>
    </w:p>
    <w:p w:rsidR="004E239A" w:rsidRPr="00342D83" w:rsidRDefault="004E239A" w:rsidP="00C013E1">
      <w:pPr>
        <w:contextualSpacing/>
        <w:jc w:val="center"/>
        <w:rPr>
          <w:rFonts w:eastAsia="Calibri"/>
          <w:b/>
          <w:sz w:val="28"/>
          <w:szCs w:val="28"/>
          <w:lang w:eastAsia="en-US"/>
        </w:rPr>
      </w:pPr>
    </w:p>
    <w:tbl>
      <w:tblPr>
        <w:tblW w:w="11475" w:type="dxa"/>
        <w:jc w:val="center"/>
        <w:tblLayout w:type="fixed"/>
        <w:tblLook w:val="04A0" w:firstRow="1" w:lastRow="0" w:firstColumn="1" w:lastColumn="0" w:noHBand="0" w:noVBand="1"/>
      </w:tblPr>
      <w:tblGrid>
        <w:gridCol w:w="821"/>
        <w:gridCol w:w="2716"/>
        <w:gridCol w:w="2713"/>
        <w:gridCol w:w="3402"/>
        <w:gridCol w:w="1823"/>
      </w:tblGrid>
      <w:tr w:rsidR="000D7294" w:rsidRPr="00342D83" w:rsidTr="004477C2">
        <w:trPr>
          <w:trHeight w:val="1173"/>
          <w:tblHeader/>
          <w:jc w:val="center"/>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0D7294" w:rsidRPr="00342D83" w:rsidRDefault="000D7294" w:rsidP="004E239A">
            <w:pPr>
              <w:ind w:left="-57" w:right="-57"/>
              <w:jc w:val="center"/>
              <w:rPr>
                <w:b/>
                <w:bCs/>
                <w:sz w:val="24"/>
                <w:szCs w:val="24"/>
              </w:rPr>
            </w:pPr>
            <w:r w:rsidRPr="00342D83">
              <w:rPr>
                <w:b/>
                <w:bCs/>
                <w:sz w:val="24"/>
                <w:szCs w:val="24"/>
              </w:rPr>
              <w:t>№</w:t>
            </w:r>
          </w:p>
          <w:p w:rsidR="000D7294" w:rsidRPr="00342D83" w:rsidRDefault="000D7294" w:rsidP="004E239A">
            <w:pPr>
              <w:ind w:left="-57" w:right="-57"/>
              <w:jc w:val="center"/>
              <w:rPr>
                <w:b/>
                <w:bCs/>
                <w:sz w:val="24"/>
                <w:szCs w:val="24"/>
              </w:rPr>
            </w:pPr>
            <w:r w:rsidRPr="00342D83">
              <w:rPr>
                <w:b/>
                <w:bCs/>
                <w:sz w:val="24"/>
                <w:szCs w:val="24"/>
              </w:rPr>
              <w:t>п/п</w:t>
            </w:r>
          </w:p>
        </w:tc>
        <w:tc>
          <w:tcPr>
            <w:tcW w:w="2716" w:type="dxa"/>
            <w:tcBorders>
              <w:top w:val="single" w:sz="4" w:space="0" w:color="auto"/>
              <w:left w:val="single" w:sz="4" w:space="0" w:color="auto"/>
              <w:bottom w:val="single" w:sz="4" w:space="0" w:color="auto"/>
              <w:right w:val="single" w:sz="4" w:space="0" w:color="auto"/>
            </w:tcBorders>
            <w:shd w:val="clear" w:color="auto" w:fill="auto"/>
            <w:hideMark/>
          </w:tcPr>
          <w:p w:rsidR="000D7294" w:rsidRPr="00342D83" w:rsidRDefault="000D7294" w:rsidP="004E239A">
            <w:pPr>
              <w:ind w:left="-57" w:right="-57"/>
              <w:jc w:val="center"/>
              <w:rPr>
                <w:b/>
                <w:bCs/>
                <w:sz w:val="24"/>
                <w:szCs w:val="24"/>
              </w:rPr>
            </w:pPr>
            <w:r w:rsidRPr="00342D83">
              <w:rPr>
                <w:b/>
                <w:bCs/>
                <w:sz w:val="24"/>
                <w:szCs w:val="24"/>
              </w:rPr>
              <w:t>Наименование мероприятия</w:t>
            </w: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0D7294" w:rsidRPr="00342D83" w:rsidRDefault="000D7294" w:rsidP="004E239A">
            <w:pPr>
              <w:ind w:left="-57" w:right="-57"/>
              <w:jc w:val="center"/>
              <w:rPr>
                <w:b/>
                <w:bCs/>
                <w:sz w:val="24"/>
                <w:szCs w:val="24"/>
              </w:rPr>
            </w:pPr>
            <w:r w:rsidRPr="00342D83">
              <w:rPr>
                <w:b/>
                <w:bCs/>
                <w:sz w:val="24"/>
                <w:szCs w:val="24"/>
              </w:rPr>
              <w:t>Результат выполнения мероприятия</w:t>
            </w:r>
          </w:p>
        </w:tc>
        <w:tc>
          <w:tcPr>
            <w:tcW w:w="3402" w:type="dxa"/>
            <w:tcBorders>
              <w:top w:val="single" w:sz="4" w:space="0" w:color="auto"/>
              <w:left w:val="single" w:sz="4" w:space="0" w:color="auto"/>
              <w:bottom w:val="single" w:sz="4" w:space="0" w:color="auto"/>
              <w:right w:val="single" w:sz="4" w:space="0" w:color="auto"/>
            </w:tcBorders>
          </w:tcPr>
          <w:p w:rsidR="000D7294" w:rsidRPr="00342D83" w:rsidRDefault="00D50A2F" w:rsidP="004E239A">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0D7294" w:rsidRPr="00342D83" w:rsidRDefault="000D7294" w:rsidP="004E239A">
            <w:pPr>
              <w:ind w:left="-57" w:right="-57"/>
              <w:jc w:val="center"/>
              <w:rPr>
                <w:b/>
                <w:bCs/>
                <w:sz w:val="24"/>
                <w:szCs w:val="24"/>
              </w:rPr>
            </w:pPr>
            <w:r w:rsidRPr="00342D83">
              <w:rPr>
                <w:b/>
                <w:bCs/>
                <w:sz w:val="24"/>
                <w:szCs w:val="24"/>
              </w:rPr>
              <w:t>Ответственные исполнители мероприятия</w:t>
            </w:r>
          </w:p>
        </w:tc>
      </w:tr>
      <w:tr w:rsidR="000D7294" w:rsidRPr="00342D83" w:rsidTr="004477C2">
        <w:trPr>
          <w:trHeight w:val="315"/>
          <w:jc w:val="center"/>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0D7294" w:rsidRPr="00342D83" w:rsidRDefault="000D7294" w:rsidP="004E239A">
            <w:pPr>
              <w:ind w:left="-57" w:right="-57"/>
              <w:jc w:val="center"/>
              <w:rPr>
                <w:sz w:val="24"/>
                <w:szCs w:val="24"/>
              </w:rPr>
            </w:pPr>
            <w:r w:rsidRPr="00342D83">
              <w:rPr>
                <w:sz w:val="24"/>
                <w:szCs w:val="24"/>
              </w:rPr>
              <w:t>27.3.1</w:t>
            </w:r>
          </w:p>
        </w:tc>
        <w:tc>
          <w:tcPr>
            <w:tcW w:w="2716" w:type="dxa"/>
            <w:tcBorders>
              <w:top w:val="single" w:sz="4" w:space="0" w:color="auto"/>
              <w:left w:val="nil"/>
              <w:bottom w:val="single" w:sz="4" w:space="0" w:color="auto"/>
              <w:right w:val="single" w:sz="4" w:space="0" w:color="auto"/>
            </w:tcBorders>
            <w:shd w:val="clear" w:color="auto" w:fill="auto"/>
            <w:noWrap/>
          </w:tcPr>
          <w:p w:rsidR="000D7294" w:rsidRPr="00342D83" w:rsidRDefault="000D7294" w:rsidP="004E239A">
            <w:pPr>
              <w:tabs>
                <w:tab w:val="left" w:pos="426"/>
              </w:tabs>
              <w:ind w:left="-34"/>
              <w:jc w:val="both"/>
              <w:rPr>
                <w:bCs/>
                <w:sz w:val="24"/>
                <w:szCs w:val="24"/>
              </w:rPr>
            </w:pPr>
            <w:r w:rsidRPr="00342D83">
              <w:rPr>
                <w:bCs/>
                <w:sz w:val="24"/>
                <w:szCs w:val="24"/>
              </w:rPr>
              <w:t>Мониторинг предприятий на рынке</w:t>
            </w:r>
            <w:r w:rsidRPr="00342D83">
              <w:rPr>
                <w:sz w:val="24"/>
                <w:szCs w:val="24"/>
              </w:rPr>
              <w:t xml:space="preserve"> обработки древесины и производства изделий из дерева</w:t>
            </w:r>
          </w:p>
        </w:tc>
        <w:tc>
          <w:tcPr>
            <w:tcW w:w="2713" w:type="dxa"/>
            <w:tcBorders>
              <w:top w:val="single" w:sz="4" w:space="0" w:color="auto"/>
              <w:left w:val="nil"/>
              <w:bottom w:val="single" w:sz="4" w:space="0" w:color="auto"/>
              <w:right w:val="single" w:sz="4" w:space="0" w:color="auto"/>
            </w:tcBorders>
            <w:shd w:val="clear" w:color="auto" w:fill="auto"/>
            <w:noWrap/>
          </w:tcPr>
          <w:p w:rsidR="000D7294" w:rsidRPr="00342D83" w:rsidRDefault="000D7294" w:rsidP="004E239A">
            <w:pPr>
              <w:jc w:val="both"/>
              <w:rPr>
                <w:sz w:val="24"/>
                <w:szCs w:val="24"/>
              </w:rPr>
            </w:pPr>
            <w:r w:rsidRPr="00342D83">
              <w:rPr>
                <w:bCs/>
                <w:sz w:val="24"/>
                <w:szCs w:val="24"/>
              </w:rPr>
              <w:t>Развитие рынка</w:t>
            </w:r>
            <w:r w:rsidRPr="00342D83">
              <w:rPr>
                <w:sz w:val="24"/>
                <w:szCs w:val="24"/>
              </w:rPr>
              <w:t xml:space="preserve"> обработки древесины и производства изделий из дерева</w:t>
            </w:r>
          </w:p>
          <w:p w:rsidR="000D7294" w:rsidRPr="00342D83" w:rsidRDefault="000D7294" w:rsidP="004E239A">
            <w:pPr>
              <w:jc w:val="both"/>
              <w:rPr>
                <w:bCs/>
                <w:sz w:val="24"/>
                <w:szCs w:val="24"/>
              </w:rPr>
            </w:pPr>
          </w:p>
        </w:tc>
        <w:tc>
          <w:tcPr>
            <w:tcW w:w="3402" w:type="dxa"/>
            <w:tcBorders>
              <w:top w:val="single" w:sz="4" w:space="0" w:color="auto"/>
              <w:left w:val="nil"/>
              <w:bottom w:val="single" w:sz="4" w:space="0" w:color="auto"/>
              <w:right w:val="single" w:sz="4" w:space="0" w:color="auto"/>
            </w:tcBorders>
          </w:tcPr>
          <w:p w:rsidR="003059C3" w:rsidRPr="003059C3" w:rsidRDefault="003059C3" w:rsidP="003059C3">
            <w:pPr>
              <w:jc w:val="both"/>
              <w:rPr>
                <w:sz w:val="24"/>
                <w:szCs w:val="24"/>
              </w:rPr>
            </w:pPr>
            <w:r w:rsidRPr="003059C3">
              <w:rPr>
                <w:sz w:val="24"/>
                <w:szCs w:val="24"/>
              </w:rPr>
              <w:t xml:space="preserve">Для развития рынка обработки древесины и производства изделий из дерева отделом экономического развития и трудовых отношений комитета экономического развития проводится </w:t>
            </w:r>
            <w:r w:rsidRPr="003059C3">
              <w:rPr>
                <w:sz w:val="24"/>
                <w:szCs w:val="24"/>
              </w:rPr>
              <w:lastRenderedPageBreak/>
              <w:t xml:space="preserve">мониторинг предприятий на рынке обработки древесины и производства изделий из дерева. </w:t>
            </w:r>
          </w:p>
          <w:p w:rsidR="003059C3" w:rsidRPr="003059C3" w:rsidRDefault="003059C3" w:rsidP="003059C3">
            <w:pPr>
              <w:jc w:val="both"/>
              <w:rPr>
                <w:sz w:val="24"/>
                <w:szCs w:val="24"/>
              </w:rPr>
            </w:pPr>
            <w:r w:rsidRPr="003059C3">
              <w:rPr>
                <w:sz w:val="24"/>
                <w:szCs w:val="24"/>
              </w:rPr>
              <w:t>Основным представителем на рынке обработки древесины и производства изделий из дерева является ОГАУ «Алексеевский лесхоз». Также в этой сфере осуществляют деятельность субъекты малого предпринимательства: ИП Петренко А.А., ИП Яцуха И.И., ИП Жаков О.Н., ООО «Био-Гран», ИП Бугаева Т.М., ИП Колесников Д.В..</w:t>
            </w:r>
          </w:p>
          <w:p w:rsidR="000D7294" w:rsidRPr="00342D83" w:rsidRDefault="003059C3" w:rsidP="003059C3">
            <w:pPr>
              <w:jc w:val="both"/>
              <w:rPr>
                <w:sz w:val="24"/>
                <w:szCs w:val="24"/>
              </w:rPr>
            </w:pPr>
            <w:r w:rsidRPr="003059C3">
              <w:rPr>
                <w:sz w:val="24"/>
                <w:szCs w:val="24"/>
              </w:rPr>
              <w:t xml:space="preserve"> (ОКВЭДы: Распиловка и строгание древесины; Производство деревянных строительных конструкций и столярных изделий и др.).</w:t>
            </w:r>
          </w:p>
        </w:tc>
        <w:tc>
          <w:tcPr>
            <w:tcW w:w="1823" w:type="dxa"/>
            <w:tcBorders>
              <w:top w:val="single" w:sz="4" w:space="0" w:color="auto"/>
              <w:left w:val="single" w:sz="4" w:space="0" w:color="auto"/>
              <w:bottom w:val="single" w:sz="4" w:space="0" w:color="auto"/>
              <w:right w:val="single" w:sz="4" w:space="0" w:color="auto"/>
            </w:tcBorders>
            <w:shd w:val="clear" w:color="auto" w:fill="auto"/>
            <w:noWrap/>
          </w:tcPr>
          <w:p w:rsidR="000D7294" w:rsidRPr="00342D83" w:rsidRDefault="000D7294" w:rsidP="000261DF">
            <w:pPr>
              <w:jc w:val="center"/>
              <w:rPr>
                <w:sz w:val="24"/>
                <w:szCs w:val="24"/>
              </w:rPr>
            </w:pPr>
            <w:r w:rsidRPr="00342D83">
              <w:rPr>
                <w:sz w:val="24"/>
                <w:szCs w:val="24"/>
              </w:rPr>
              <w:lastRenderedPageBreak/>
              <w:t>Комитет экономического развития администрации Алексеевского</w:t>
            </w:r>
            <w:r w:rsidRPr="00342D83">
              <w:rPr>
                <w:rFonts w:eastAsia="Calibri"/>
                <w:sz w:val="24"/>
                <w:szCs w:val="24"/>
              </w:rPr>
              <w:t xml:space="preserve"> городского округа</w:t>
            </w:r>
          </w:p>
        </w:tc>
      </w:tr>
    </w:tbl>
    <w:p w:rsidR="004E239A" w:rsidRPr="00342D83" w:rsidRDefault="004E239A" w:rsidP="00C013E1">
      <w:pPr>
        <w:contextualSpacing/>
        <w:jc w:val="center"/>
        <w:rPr>
          <w:rFonts w:eastAsia="Calibri"/>
          <w:b/>
          <w:sz w:val="28"/>
          <w:szCs w:val="28"/>
          <w:lang w:eastAsia="en-US"/>
        </w:rPr>
      </w:pPr>
    </w:p>
    <w:p w:rsidR="00805BF7" w:rsidRDefault="00805BF7" w:rsidP="00681524">
      <w:pPr>
        <w:jc w:val="center"/>
        <w:rPr>
          <w:b/>
          <w:sz w:val="28"/>
          <w:szCs w:val="28"/>
        </w:rPr>
      </w:pPr>
    </w:p>
    <w:p w:rsidR="00E8644D" w:rsidRDefault="00E8644D" w:rsidP="00681524">
      <w:pPr>
        <w:jc w:val="center"/>
        <w:rPr>
          <w:b/>
          <w:sz w:val="28"/>
          <w:szCs w:val="28"/>
        </w:rPr>
      </w:pPr>
    </w:p>
    <w:p w:rsidR="00E8644D" w:rsidRDefault="00E8644D" w:rsidP="00681524">
      <w:pPr>
        <w:jc w:val="center"/>
        <w:rPr>
          <w:b/>
          <w:sz w:val="28"/>
          <w:szCs w:val="28"/>
        </w:rPr>
      </w:pPr>
    </w:p>
    <w:p w:rsidR="00E8644D" w:rsidRDefault="00E8644D" w:rsidP="00681524">
      <w:pPr>
        <w:jc w:val="center"/>
        <w:rPr>
          <w:b/>
          <w:sz w:val="28"/>
          <w:szCs w:val="28"/>
        </w:rPr>
      </w:pPr>
    </w:p>
    <w:p w:rsidR="00E8644D" w:rsidRDefault="00E8644D" w:rsidP="00681524">
      <w:pPr>
        <w:jc w:val="center"/>
        <w:rPr>
          <w:b/>
          <w:sz w:val="28"/>
          <w:szCs w:val="28"/>
        </w:rPr>
      </w:pPr>
    </w:p>
    <w:p w:rsidR="00E8644D" w:rsidRDefault="00E8644D" w:rsidP="00681524">
      <w:pPr>
        <w:jc w:val="center"/>
        <w:rPr>
          <w:b/>
          <w:sz w:val="28"/>
          <w:szCs w:val="28"/>
        </w:rPr>
      </w:pPr>
    </w:p>
    <w:p w:rsidR="00805BF7" w:rsidRDefault="00805BF7" w:rsidP="00681524">
      <w:pPr>
        <w:jc w:val="center"/>
        <w:rPr>
          <w:b/>
          <w:sz w:val="28"/>
          <w:szCs w:val="28"/>
        </w:rPr>
      </w:pPr>
      <w:r w:rsidRPr="00805BF7">
        <w:rPr>
          <w:b/>
          <w:sz w:val="28"/>
          <w:szCs w:val="28"/>
        </w:rPr>
        <w:lastRenderedPageBreak/>
        <w:t>28. Рынок производства бетона</w:t>
      </w:r>
    </w:p>
    <w:p w:rsidR="00862D14" w:rsidRPr="00342D83" w:rsidRDefault="00B65759" w:rsidP="00681524">
      <w:pPr>
        <w:jc w:val="center"/>
        <w:rPr>
          <w:b/>
          <w:sz w:val="28"/>
          <w:szCs w:val="28"/>
        </w:rPr>
      </w:pPr>
      <w:r w:rsidRPr="00342D83">
        <w:rPr>
          <w:b/>
          <w:sz w:val="28"/>
          <w:szCs w:val="28"/>
        </w:rPr>
        <w:t>28</w:t>
      </w:r>
      <w:r w:rsidR="004F745A" w:rsidRPr="00342D83">
        <w:rPr>
          <w:b/>
          <w:sz w:val="28"/>
          <w:szCs w:val="28"/>
        </w:rPr>
        <w:t>.2. Ключевые показатели</w:t>
      </w:r>
    </w:p>
    <w:p w:rsidR="004F745A" w:rsidRPr="00342D83" w:rsidRDefault="004F745A" w:rsidP="004F745A">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805BF7" w:rsidRPr="00342D83" w:rsidTr="007155A6">
        <w:trPr>
          <w:tblHeader/>
          <w:jc w:val="center"/>
        </w:trPr>
        <w:tc>
          <w:tcPr>
            <w:tcW w:w="711" w:type="dxa"/>
            <w:vAlign w:val="center"/>
          </w:tcPr>
          <w:p w:rsidR="00805BF7" w:rsidRPr="00342D83" w:rsidRDefault="00805BF7" w:rsidP="00DE5608">
            <w:pPr>
              <w:spacing w:line="240" w:lineRule="atLeast"/>
              <w:jc w:val="center"/>
              <w:rPr>
                <w:b/>
                <w:sz w:val="24"/>
                <w:szCs w:val="24"/>
              </w:rPr>
            </w:pPr>
            <w:r w:rsidRPr="00342D83">
              <w:rPr>
                <w:b/>
                <w:sz w:val="24"/>
                <w:szCs w:val="24"/>
              </w:rPr>
              <w:t>№ п/п</w:t>
            </w:r>
          </w:p>
        </w:tc>
        <w:tc>
          <w:tcPr>
            <w:tcW w:w="4651" w:type="dxa"/>
            <w:vAlign w:val="center"/>
          </w:tcPr>
          <w:p w:rsidR="00805BF7" w:rsidRPr="00342D83" w:rsidRDefault="00805BF7" w:rsidP="00DE560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805BF7" w:rsidRPr="00342D83" w:rsidRDefault="00805BF7" w:rsidP="00DE5608">
            <w:pPr>
              <w:spacing w:line="240" w:lineRule="atLeast"/>
              <w:ind w:left="-57" w:right="-57"/>
              <w:jc w:val="center"/>
              <w:rPr>
                <w:b/>
                <w:sz w:val="24"/>
                <w:szCs w:val="24"/>
              </w:rPr>
            </w:pPr>
            <w:r w:rsidRPr="00342D83">
              <w:rPr>
                <w:b/>
                <w:sz w:val="24"/>
                <w:szCs w:val="24"/>
              </w:rPr>
              <w:t>Единица изме-рения</w:t>
            </w:r>
          </w:p>
        </w:tc>
        <w:tc>
          <w:tcPr>
            <w:tcW w:w="992" w:type="dxa"/>
            <w:vAlign w:val="center"/>
          </w:tcPr>
          <w:p w:rsidR="00805BF7" w:rsidRPr="00342D83" w:rsidRDefault="00805BF7" w:rsidP="00BC610A">
            <w:pPr>
              <w:ind w:left="-57" w:right="-57"/>
              <w:jc w:val="center"/>
              <w:rPr>
                <w:b/>
                <w:bCs/>
                <w:sz w:val="24"/>
                <w:szCs w:val="24"/>
              </w:rPr>
            </w:pPr>
            <w:r w:rsidRPr="00342D83">
              <w:rPr>
                <w:b/>
                <w:bCs/>
                <w:sz w:val="24"/>
                <w:szCs w:val="24"/>
              </w:rPr>
              <w:t>На 31 декабря 2023 года</w:t>
            </w:r>
          </w:p>
          <w:p w:rsidR="00805BF7" w:rsidRPr="00342D83" w:rsidRDefault="00805BF7" w:rsidP="00BC610A">
            <w:pPr>
              <w:ind w:left="-57" w:right="-57"/>
              <w:jc w:val="center"/>
              <w:rPr>
                <w:b/>
                <w:bCs/>
                <w:sz w:val="24"/>
                <w:szCs w:val="24"/>
              </w:rPr>
            </w:pPr>
            <w:r w:rsidRPr="00342D83">
              <w:rPr>
                <w:b/>
                <w:bCs/>
                <w:sz w:val="24"/>
                <w:szCs w:val="24"/>
              </w:rPr>
              <w:t>план</w:t>
            </w:r>
          </w:p>
        </w:tc>
        <w:tc>
          <w:tcPr>
            <w:tcW w:w="992" w:type="dxa"/>
          </w:tcPr>
          <w:p w:rsidR="00805BF7" w:rsidRPr="002924C9" w:rsidRDefault="00805BF7" w:rsidP="007C4B60">
            <w:pPr>
              <w:ind w:left="-57" w:right="-57"/>
              <w:rPr>
                <w:b/>
                <w:bCs/>
              </w:rPr>
            </w:pPr>
          </w:p>
          <w:p w:rsidR="00805BF7" w:rsidRPr="002924C9" w:rsidRDefault="00805BF7" w:rsidP="007C4B60">
            <w:pPr>
              <w:ind w:left="-57" w:right="-57"/>
              <w:rPr>
                <w:b/>
                <w:bCs/>
              </w:rPr>
            </w:pPr>
          </w:p>
          <w:p w:rsidR="00805BF7" w:rsidRPr="002924C9" w:rsidRDefault="00805BF7" w:rsidP="007C4B60">
            <w:pPr>
              <w:ind w:left="-57" w:right="-57"/>
              <w:rPr>
                <w:b/>
                <w:bCs/>
              </w:rPr>
            </w:pPr>
          </w:p>
          <w:p w:rsidR="00805BF7" w:rsidRPr="002924C9" w:rsidRDefault="00805BF7" w:rsidP="00D50A2F">
            <w:pPr>
              <w:ind w:left="-57" w:right="-57"/>
              <w:rPr>
                <w:b/>
                <w:bCs/>
              </w:rPr>
            </w:pPr>
            <w:r w:rsidRPr="002924C9">
              <w:rPr>
                <w:b/>
                <w:bCs/>
              </w:rPr>
              <w:t>Оценка выполне</w:t>
            </w:r>
            <w:r w:rsidR="007155A6">
              <w:rPr>
                <w:b/>
                <w:bCs/>
              </w:rPr>
              <w:t>-</w:t>
            </w:r>
            <w:r w:rsidRPr="002924C9">
              <w:rPr>
                <w:b/>
                <w:bCs/>
              </w:rPr>
              <w:t>ния по состоянию на 01.0</w:t>
            </w:r>
            <w:r w:rsidR="00D50A2F">
              <w:rPr>
                <w:b/>
                <w:bCs/>
              </w:rPr>
              <w:t>7</w:t>
            </w:r>
            <w:r w:rsidRPr="002924C9">
              <w:rPr>
                <w:b/>
                <w:bCs/>
              </w:rPr>
              <w:t>.2023</w:t>
            </w:r>
          </w:p>
        </w:tc>
        <w:tc>
          <w:tcPr>
            <w:tcW w:w="1247" w:type="dxa"/>
            <w:shd w:val="clear" w:color="auto" w:fill="FFFFFF" w:themeFill="background1"/>
            <w:vAlign w:val="center"/>
          </w:tcPr>
          <w:p w:rsidR="00805BF7" w:rsidRPr="002924C9" w:rsidRDefault="00805BF7" w:rsidP="007C4B60">
            <w:pPr>
              <w:ind w:left="-57" w:right="-57"/>
              <w:rPr>
                <w:b/>
                <w:bCs/>
              </w:rPr>
            </w:pPr>
          </w:p>
          <w:p w:rsidR="00805BF7" w:rsidRPr="002924C9" w:rsidRDefault="00805BF7" w:rsidP="007C4B60">
            <w:pPr>
              <w:ind w:left="-57" w:right="-57"/>
              <w:rPr>
                <w:b/>
                <w:bCs/>
              </w:rPr>
            </w:pPr>
          </w:p>
          <w:p w:rsidR="00805BF7" w:rsidRPr="002924C9" w:rsidRDefault="00805BF7" w:rsidP="007C4B60">
            <w:pPr>
              <w:ind w:left="-57" w:right="-57"/>
              <w:rPr>
                <w:b/>
                <w:bCs/>
              </w:rPr>
            </w:pPr>
          </w:p>
          <w:p w:rsidR="00805BF7" w:rsidRPr="002924C9" w:rsidRDefault="00805BF7" w:rsidP="007C4B60">
            <w:pPr>
              <w:ind w:left="-57" w:right="-57"/>
              <w:rPr>
                <w:b/>
                <w:bCs/>
              </w:rPr>
            </w:pPr>
            <w:r w:rsidRPr="002924C9">
              <w:rPr>
                <w:b/>
                <w:bCs/>
              </w:rPr>
              <w:t>Процент выполнения показателя по сравнению с плановыми данными за 2023 год,%</w:t>
            </w:r>
          </w:p>
          <w:p w:rsidR="00805BF7" w:rsidRPr="002924C9" w:rsidRDefault="00805BF7" w:rsidP="007C4B60">
            <w:pPr>
              <w:ind w:left="-57" w:right="-57"/>
              <w:rPr>
                <w:b/>
                <w:bCs/>
              </w:rPr>
            </w:pPr>
          </w:p>
          <w:p w:rsidR="00805BF7" w:rsidRPr="002924C9" w:rsidRDefault="00805BF7" w:rsidP="007C4B60">
            <w:pPr>
              <w:ind w:left="-57" w:right="-57"/>
              <w:rPr>
                <w:b/>
                <w:bCs/>
              </w:rPr>
            </w:pPr>
          </w:p>
          <w:p w:rsidR="00805BF7" w:rsidRPr="002924C9" w:rsidRDefault="00805BF7" w:rsidP="007C4B60">
            <w:pPr>
              <w:ind w:left="-57" w:right="-57"/>
              <w:rPr>
                <w:b/>
                <w:bCs/>
              </w:rPr>
            </w:pPr>
          </w:p>
          <w:p w:rsidR="00805BF7" w:rsidRPr="002924C9" w:rsidRDefault="00805BF7" w:rsidP="007C4B60">
            <w:pPr>
              <w:ind w:left="-57" w:right="-57"/>
              <w:rPr>
                <w:b/>
                <w:bCs/>
              </w:rPr>
            </w:pPr>
          </w:p>
        </w:tc>
        <w:tc>
          <w:tcPr>
            <w:tcW w:w="1447" w:type="dxa"/>
            <w:shd w:val="clear" w:color="auto" w:fill="FFFFFF" w:themeFill="background1"/>
            <w:vAlign w:val="center"/>
          </w:tcPr>
          <w:p w:rsidR="00805BF7" w:rsidRPr="002924C9" w:rsidRDefault="00805BF7" w:rsidP="007C4B60">
            <w:pPr>
              <w:ind w:left="-57" w:right="-57"/>
              <w:rPr>
                <w:b/>
                <w:bCs/>
              </w:rPr>
            </w:pPr>
            <w:r w:rsidRPr="002924C9">
              <w:rPr>
                <w:b/>
                <w:bCs/>
              </w:rPr>
              <w:t>Оценка выполнения по состоянию на 31.12.2023</w:t>
            </w:r>
          </w:p>
        </w:tc>
        <w:tc>
          <w:tcPr>
            <w:tcW w:w="1870" w:type="dxa"/>
            <w:shd w:val="clear" w:color="auto" w:fill="FFFFFF" w:themeFill="background1"/>
          </w:tcPr>
          <w:p w:rsidR="00805BF7" w:rsidRPr="00342D83" w:rsidRDefault="00805BF7" w:rsidP="00DE5608">
            <w:pPr>
              <w:spacing w:line="240" w:lineRule="atLeast"/>
              <w:jc w:val="center"/>
              <w:rPr>
                <w:b/>
                <w:bCs/>
                <w:sz w:val="24"/>
                <w:szCs w:val="24"/>
              </w:rPr>
            </w:pPr>
            <w:r w:rsidRPr="00342D83">
              <w:rPr>
                <w:b/>
                <w:bCs/>
                <w:sz w:val="24"/>
                <w:szCs w:val="24"/>
              </w:rPr>
              <w:t>Ответственный исполнитель</w:t>
            </w:r>
          </w:p>
        </w:tc>
      </w:tr>
      <w:tr w:rsidR="00805BF7" w:rsidRPr="00342D83" w:rsidTr="007155A6">
        <w:trPr>
          <w:jc w:val="center"/>
        </w:trPr>
        <w:tc>
          <w:tcPr>
            <w:tcW w:w="711" w:type="dxa"/>
          </w:tcPr>
          <w:p w:rsidR="00805BF7" w:rsidRPr="00342D83" w:rsidRDefault="00805BF7" w:rsidP="004F745A">
            <w:pPr>
              <w:ind w:left="-57" w:right="-57"/>
              <w:jc w:val="center"/>
              <w:rPr>
                <w:sz w:val="24"/>
                <w:szCs w:val="24"/>
              </w:rPr>
            </w:pPr>
            <w:r w:rsidRPr="00342D83">
              <w:rPr>
                <w:sz w:val="24"/>
                <w:szCs w:val="24"/>
              </w:rPr>
              <w:t>28.2.1</w:t>
            </w:r>
          </w:p>
        </w:tc>
        <w:tc>
          <w:tcPr>
            <w:tcW w:w="4651" w:type="dxa"/>
          </w:tcPr>
          <w:p w:rsidR="00805BF7" w:rsidRPr="00342D83" w:rsidRDefault="00805BF7" w:rsidP="00DE5608">
            <w:pPr>
              <w:autoSpaceDE w:val="0"/>
              <w:autoSpaceDN w:val="0"/>
              <w:adjustRightInd w:val="0"/>
              <w:jc w:val="both"/>
              <w:rPr>
                <w:rFonts w:eastAsiaTheme="minorHAnsi" w:cs="Calibri"/>
                <w:bCs/>
              </w:rPr>
            </w:pPr>
            <w:r w:rsidRPr="00342D83">
              <w:rPr>
                <w:sz w:val="24"/>
                <w:szCs w:val="24"/>
              </w:rPr>
              <w:t>Доля организаций частной формы собственности в сфере производства бетона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w:t>
            </w:r>
            <w:r w:rsidRPr="00342D83">
              <w:rPr>
                <w:rFonts w:cs="Calibri"/>
                <w:sz w:val="26"/>
                <w:szCs w:val="26"/>
              </w:rPr>
              <w:t>)</w:t>
            </w:r>
            <w:r w:rsidRPr="00342D83">
              <w:rPr>
                <w:sz w:val="24"/>
                <w:szCs w:val="24"/>
              </w:rPr>
              <w:t xml:space="preserve"> (по Стандарту и методике ФАС)</w:t>
            </w:r>
          </w:p>
        </w:tc>
        <w:tc>
          <w:tcPr>
            <w:tcW w:w="1134" w:type="dxa"/>
          </w:tcPr>
          <w:p w:rsidR="00805BF7" w:rsidRPr="00342D83" w:rsidRDefault="00805BF7" w:rsidP="00DE5608">
            <w:pPr>
              <w:jc w:val="center"/>
              <w:rPr>
                <w:sz w:val="24"/>
                <w:szCs w:val="24"/>
              </w:rPr>
            </w:pPr>
            <w:r w:rsidRPr="00342D83">
              <w:rPr>
                <w:sz w:val="24"/>
                <w:szCs w:val="24"/>
              </w:rPr>
              <w:t>%</w:t>
            </w:r>
          </w:p>
        </w:tc>
        <w:tc>
          <w:tcPr>
            <w:tcW w:w="992" w:type="dxa"/>
          </w:tcPr>
          <w:p w:rsidR="00805BF7" w:rsidRPr="00342D83" w:rsidRDefault="00805BF7" w:rsidP="00DE5608">
            <w:pPr>
              <w:jc w:val="center"/>
              <w:rPr>
                <w:sz w:val="24"/>
                <w:szCs w:val="24"/>
              </w:rPr>
            </w:pPr>
            <w:r w:rsidRPr="00342D83">
              <w:rPr>
                <w:sz w:val="24"/>
                <w:szCs w:val="24"/>
              </w:rPr>
              <w:t>100</w:t>
            </w:r>
          </w:p>
        </w:tc>
        <w:tc>
          <w:tcPr>
            <w:tcW w:w="992" w:type="dxa"/>
          </w:tcPr>
          <w:p w:rsidR="00805BF7" w:rsidRPr="00342D83" w:rsidRDefault="004F3C14" w:rsidP="00DE5608">
            <w:pPr>
              <w:jc w:val="center"/>
              <w:rPr>
                <w:sz w:val="24"/>
                <w:szCs w:val="24"/>
              </w:rPr>
            </w:pPr>
            <w:r>
              <w:rPr>
                <w:sz w:val="24"/>
                <w:szCs w:val="24"/>
              </w:rPr>
              <w:t>100</w:t>
            </w:r>
          </w:p>
        </w:tc>
        <w:tc>
          <w:tcPr>
            <w:tcW w:w="1247" w:type="dxa"/>
          </w:tcPr>
          <w:p w:rsidR="00805BF7" w:rsidRPr="00342D83" w:rsidRDefault="004F3C14" w:rsidP="00DE5608">
            <w:pPr>
              <w:autoSpaceDE w:val="0"/>
              <w:autoSpaceDN w:val="0"/>
              <w:adjustRightInd w:val="0"/>
              <w:jc w:val="center"/>
              <w:rPr>
                <w:sz w:val="24"/>
                <w:szCs w:val="24"/>
              </w:rPr>
            </w:pPr>
            <w:r>
              <w:rPr>
                <w:sz w:val="24"/>
                <w:szCs w:val="24"/>
              </w:rPr>
              <w:t>100</w:t>
            </w:r>
          </w:p>
        </w:tc>
        <w:tc>
          <w:tcPr>
            <w:tcW w:w="1447" w:type="dxa"/>
          </w:tcPr>
          <w:p w:rsidR="00805BF7" w:rsidRPr="00342D83" w:rsidRDefault="004F3C14" w:rsidP="00DE5608">
            <w:pPr>
              <w:autoSpaceDE w:val="0"/>
              <w:autoSpaceDN w:val="0"/>
              <w:adjustRightInd w:val="0"/>
              <w:jc w:val="center"/>
              <w:rPr>
                <w:sz w:val="24"/>
                <w:szCs w:val="24"/>
              </w:rPr>
            </w:pPr>
            <w:r>
              <w:rPr>
                <w:sz w:val="24"/>
                <w:szCs w:val="24"/>
              </w:rPr>
              <w:t>100</w:t>
            </w:r>
          </w:p>
        </w:tc>
        <w:tc>
          <w:tcPr>
            <w:tcW w:w="1870" w:type="dxa"/>
          </w:tcPr>
          <w:p w:rsidR="00805BF7" w:rsidRPr="00342D83" w:rsidRDefault="00805BF7" w:rsidP="007C41F9">
            <w:pPr>
              <w:autoSpaceDE w:val="0"/>
              <w:autoSpaceDN w:val="0"/>
              <w:adjustRightInd w:val="0"/>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4F745A" w:rsidRPr="00342D83" w:rsidRDefault="004F745A" w:rsidP="004F745A">
      <w:pPr>
        <w:widowControl w:val="0"/>
        <w:autoSpaceDE w:val="0"/>
        <w:autoSpaceDN w:val="0"/>
        <w:ind w:firstLine="709"/>
        <w:jc w:val="both"/>
        <w:rPr>
          <w:sz w:val="28"/>
          <w:szCs w:val="28"/>
        </w:rPr>
      </w:pPr>
    </w:p>
    <w:p w:rsidR="00805BF7" w:rsidRDefault="00805BF7" w:rsidP="004F745A">
      <w:pPr>
        <w:contextualSpacing/>
        <w:jc w:val="center"/>
        <w:rPr>
          <w:rFonts w:eastAsia="Calibri"/>
          <w:b/>
          <w:sz w:val="28"/>
          <w:szCs w:val="28"/>
          <w:lang w:eastAsia="en-US"/>
        </w:rPr>
      </w:pPr>
    </w:p>
    <w:p w:rsidR="00805BF7" w:rsidRDefault="00805BF7" w:rsidP="004F745A">
      <w:pPr>
        <w:contextualSpacing/>
        <w:jc w:val="center"/>
        <w:rPr>
          <w:rFonts w:eastAsia="Calibri"/>
          <w:b/>
          <w:sz w:val="28"/>
          <w:szCs w:val="28"/>
          <w:lang w:eastAsia="en-US"/>
        </w:rPr>
      </w:pPr>
    </w:p>
    <w:p w:rsidR="00E8644D" w:rsidRDefault="00E8644D" w:rsidP="004F745A">
      <w:pPr>
        <w:contextualSpacing/>
        <w:jc w:val="center"/>
        <w:rPr>
          <w:rFonts w:eastAsia="Calibri"/>
          <w:b/>
          <w:sz w:val="28"/>
          <w:szCs w:val="28"/>
          <w:lang w:eastAsia="en-US"/>
        </w:rPr>
      </w:pPr>
    </w:p>
    <w:p w:rsidR="00E8644D" w:rsidRDefault="00E8644D" w:rsidP="004F745A">
      <w:pPr>
        <w:contextualSpacing/>
        <w:jc w:val="center"/>
        <w:rPr>
          <w:rFonts w:eastAsia="Calibri"/>
          <w:b/>
          <w:sz w:val="28"/>
          <w:szCs w:val="28"/>
          <w:lang w:eastAsia="en-US"/>
        </w:rPr>
      </w:pPr>
    </w:p>
    <w:p w:rsidR="00E8644D" w:rsidRDefault="00E8644D" w:rsidP="004F745A">
      <w:pPr>
        <w:contextualSpacing/>
        <w:jc w:val="center"/>
        <w:rPr>
          <w:rFonts w:eastAsia="Calibri"/>
          <w:b/>
          <w:sz w:val="28"/>
          <w:szCs w:val="28"/>
          <w:lang w:eastAsia="en-US"/>
        </w:rPr>
      </w:pPr>
    </w:p>
    <w:p w:rsidR="00E8644D" w:rsidRDefault="00E8644D" w:rsidP="004F745A">
      <w:pPr>
        <w:contextualSpacing/>
        <w:jc w:val="center"/>
        <w:rPr>
          <w:rFonts w:eastAsia="Calibri"/>
          <w:b/>
          <w:sz w:val="28"/>
          <w:szCs w:val="28"/>
          <w:lang w:eastAsia="en-US"/>
        </w:rPr>
      </w:pPr>
    </w:p>
    <w:p w:rsidR="004F745A" w:rsidRPr="00342D83" w:rsidRDefault="004E239A" w:rsidP="004F745A">
      <w:pPr>
        <w:contextualSpacing/>
        <w:jc w:val="center"/>
        <w:rPr>
          <w:rFonts w:eastAsia="Calibri"/>
          <w:b/>
          <w:sz w:val="28"/>
          <w:szCs w:val="28"/>
          <w:lang w:eastAsia="en-US"/>
        </w:rPr>
      </w:pPr>
      <w:r w:rsidRPr="00342D83">
        <w:rPr>
          <w:rFonts w:eastAsia="Calibri"/>
          <w:b/>
          <w:sz w:val="28"/>
          <w:szCs w:val="28"/>
          <w:lang w:eastAsia="en-US"/>
        </w:rPr>
        <w:lastRenderedPageBreak/>
        <w:t>28</w:t>
      </w:r>
      <w:r w:rsidR="004F745A" w:rsidRPr="00342D83">
        <w:rPr>
          <w:rFonts w:eastAsia="Calibri"/>
          <w:b/>
          <w:sz w:val="28"/>
          <w:szCs w:val="28"/>
          <w:lang w:eastAsia="en-US"/>
        </w:rPr>
        <w:t xml:space="preserve">.3.  Мероприятия по содействию развитию конкуренции </w:t>
      </w:r>
    </w:p>
    <w:p w:rsidR="004E239A" w:rsidRPr="00342D83" w:rsidRDefault="004E239A" w:rsidP="004F745A">
      <w:pPr>
        <w:contextualSpacing/>
        <w:jc w:val="center"/>
        <w:rPr>
          <w:rFonts w:eastAsia="Calibri"/>
          <w:b/>
          <w:sz w:val="28"/>
          <w:szCs w:val="28"/>
          <w:lang w:eastAsia="en-US"/>
        </w:rPr>
      </w:pPr>
    </w:p>
    <w:tbl>
      <w:tblPr>
        <w:tblW w:w="13455" w:type="dxa"/>
        <w:jc w:val="center"/>
        <w:tblLayout w:type="fixed"/>
        <w:tblLook w:val="04A0" w:firstRow="1" w:lastRow="0" w:firstColumn="1" w:lastColumn="0" w:noHBand="0" w:noVBand="1"/>
      </w:tblPr>
      <w:tblGrid>
        <w:gridCol w:w="776"/>
        <w:gridCol w:w="3465"/>
        <w:gridCol w:w="3260"/>
        <w:gridCol w:w="2977"/>
        <w:gridCol w:w="2977"/>
      </w:tblGrid>
      <w:tr w:rsidR="00805BF7" w:rsidRPr="00342D83" w:rsidTr="00805BF7">
        <w:trPr>
          <w:trHeight w:val="828"/>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805BF7" w:rsidRPr="00342D83" w:rsidRDefault="00805BF7" w:rsidP="004E239A">
            <w:pPr>
              <w:ind w:left="-57" w:right="-57"/>
              <w:jc w:val="center"/>
              <w:rPr>
                <w:b/>
                <w:bCs/>
                <w:sz w:val="24"/>
                <w:szCs w:val="24"/>
              </w:rPr>
            </w:pPr>
            <w:r w:rsidRPr="00342D83">
              <w:rPr>
                <w:b/>
                <w:bCs/>
                <w:sz w:val="24"/>
                <w:szCs w:val="24"/>
              </w:rPr>
              <w:t>№</w:t>
            </w:r>
          </w:p>
          <w:p w:rsidR="00805BF7" w:rsidRPr="00342D83" w:rsidRDefault="00805BF7" w:rsidP="004E239A">
            <w:pPr>
              <w:ind w:left="-57" w:right="-57"/>
              <w:jc w:val="center"/>
              <w:rPr>
                <w:b/>
                <w:bCs/>
                <w:sz w:val="24"/>
                <w:szCs w:val="24"/>
              </w:rPr>
            </w:pPr>
            <w:r w:rsidRPr="00342D83">
              <w:rPr>
                <w:b/>
                <w:bCs/>
                <w:sz w:val="24"/>
                <w:szCs w:val="24"/>
              </w:rPr>
              <w:t>п/п</w:t>
            </w:r>
          </w:p>
        </w:tc>
        <w:tc>
          <w:tcPr>
            <w:tcW w:w="3465" w:type="dxa"/>
            <w:tcBorders>
              <w:top w:val="single" w:sz="4" w:space="0" w:color="auto"/>
              <w:left w:val="single" w:sz="4" w:space="0" w:color="auto"/>
              <w:bottom w:val="single" w:sz="4" w:space="0" w:color="auto"/>
              <w:right w:val="single" w:sz="4" w:space="0" w:color="auto"/>
            </w:tcBorders>
            <w:shd w:val="clear" w:color="auto" w:fill="auto"/>
            <w:hideMark/>
          </w:tcPr>
          <w:p w:rsidR="00805BF7" w:rsidRPr="00342D83" w:rsidRDefault="00805BF7" w:rsidP="004E239A">
            <w:pPr>
              <w:ind w:left="-57" w:right="-57"/>
              <w:jc w:val="center"/>
              <w:rPr>
                <w:b/>
                <w:bCs/>
                <w:sz w:val="24"/>
                <w:szCs w:val="24"/>
              </w:rPr>
            </w:pPr>
            <w:r w:rsidRPr="00342D83">
              <w:rPr>
                <w:b/>
                <w:bCs/>
                <w:sz w:val="24"/>
                <w:szCs w:val="24"/>
              </w:rPr>
              <w:t>Наименование мероприятия</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05BF7" w:rsidRPr="00342D83" w:rsidRDefault="00805BF7" w:rsidP="004E239A">
            <w:pPr>
              <w:ind w:left="-57" w:right="-57"/>
              <w:jc w:val="center"/>
              <w:rPr>
                <w:b/>
                <w:bCs/>
                <w:sz w:val="24"/>
                <w:szCs w:val="24"/>
              </w:rPr>
            </w:pPr>
            <w:r w:rsidRPr="00342D83">
              <w:rPr>
                <w:b/>
                <w:bCs/>
                <w:sz w:val="24"/>
                <w:szCs w:val="24"/>
              </w:rPr>
              <w:t>Результат выполнения мероприятия</w:t>
            </w:r>
          </w:p>
        </w:tc>
        <w:tc>
          <w:tcPr>
            <w:tcW w:w="2977" w:type="dxa"/>
            <w:tcBorders>
              <w:top w:val="single" w:sz="4" w:space="0" w:color="auto"/>
              <w:left w:val="single" w:sz="4" w:space="0" w:color="auto"/>
              <w:bottom w:val="single" w:sz="4" w:space="0" w:color="auto"/>
              <w:right w:val="single" w:sz="4" w:space="0" w:color="auto"/>
            </w:tcBorders>
          </w:tcPr>
          <w:p w:rsidR="00805BF7" w:rsidRPr="00342D83" w:rsidRDefault="00D50A2F" w:rsidP="004E239A">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05BF7" w:rsidRPr="00342D83" w:rsidRDefault="00805BF7" w:rsidP="004E239A">
            <w:pPr>
              <w:ind w:left="-57" w:right="-57"/>
              <w:jc w:val="center"/>
              <w:rPr>
                <w:b/>
                <w:bCs/>
                <w:sz w:val="24"/>
                <w:szCs w:val="24"/>
              </w:rPr>
            </w:pPr>
            <w:r w:rsidRPr="00342D83">
              <w:rPr>
                <w:b/>
                <w:bCs/>
                <w:sz w:val="24"/>
                <w:szCs w:val="24"/>
              </w:rPr>
              <w:t>Ответственные исполнители мероприятия</w:t>
            </w:r>
          </w:p>
        </w:tc>
      </w:tr>
      <w:tr w:rsidR="00805BF7" w:rsidRPr="00342D83" w:rsidTr="00805BF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05BF7" w:rsidRPr="00342D83" w:rsidRDefault="00805BF7" w:rsidP="00A5257C">
            <w:pPr>
              <w:ind w:left="-57" w:right="-57"/>
              <w:jc w:val="both"/>
              <w:rPr>
                <w:sz w:val="24"/>
                <w:szCs w:val="24"/>
              </w:rPr>
            </w:pPr>
            <w:r w:rsidRPr="00342D83">
              <w:rPr>
                <w:sz w:val="24"/>
                <w:szCs w:val="24"/>
              </w:rPr>
              <w:t>28.3.1</w:t>
            </w:r>
          </w:p>
        </w:tc>
        <w:tc>
          <w:tcPr>
            <w:tcW w:w="3465" w:type="dxa"/>
            <w:tcBorders>
              <w:top w:val="single" w:sz="4" w:space="0" w:color="auto"/>
              <w:left w:val="nil"/>
              <w:bottom w:val="single" w:sz="4" w:space="0" w:color="auto"/>
              <w:right w:val="single" w:sz="4" w:space="0" w:color="auto"/>
            </w:tcBorders>
            <w:shd w:val="clear" w:color="auto" w:fill="auto"/>
            <w:noWrap/>
          </w:tcPr>
          <w:p w:rsidR="00805BF7" w:rsidRPr="00342D83" w:rsidRDefault="00805BF7" w:rsidP="00A5257C">
            <w:pPr>
              <w:tabs>
                <w:tab w:val="left" w:pos="426"/>
              </w:tabs>
              <w:ind w:left="-34"/>
              <w:jc w:val="both"/>
              <w:rPr>
                <w:bCs/>
                <w:sz w:val="24"/>
                <w:szCs w:val="24"/>
              </w:rPr>
            </w:pPr>
            <w:r w:rsidRPr="00342D83">
              <w:rPr>
                <w:bCs/>
                <w:sz w:val="24"/>
                <w:szCs w:val="24"/>
              </w:rPr>
              <w:t>Информирование предприятий о возможности получения государственной поддержки участниками рынка</w:t>
            </w:r>
          </w:p>
        </w:tc>
        <w:tc>
          <w:tcPr>
            <w:tcW w:w="3260" w:type="dxa"/>
            <w:tcBorders>
              <w:top w:val="single" w:sz="4" w:space="0" w:color="auto"/>
              <w:left w:val="nil"/>
              <w:bottom w:val="single" w:sz="4" w:space="0" w:color="auto"/>
              <w:right w:val="single" w:sz="4" w:space="0" w:color="auto"/>
            </w:tcBorders>
            <w:shd w:val="clear" w:color="auto" w:fill="auto"/>
            <w:noWrap/>
          </w:tcPr>
          <w:p w:rsidR="00805BF7" w:rsidRPr="00342D83" w:rsidRDefault="00805BF7" w:rsidP="00A5257C">
            <w:pPr>
              <w:jc w:val="both"/>
              <w:rPr>
                <w:bCs/>
                <w:sz w:val="24"/>
                <w:szCs w:val="24"/>
              </w:rPr>
            </w:pPr>
            <w:r w:rsidRPr="00342D83">
              <w:rPr>
                <w:rFonts w:eastAsia="Calibri"/>
                <w:sz w:val="24"/>
                <w:szCs w:val="24"/>
              </w:rPr>
              <w:t>Повышение уровня информированности участников рынка, развитие отрасли</w:t>
            </w:r>
          </w:p>
        </w:tc>
        <w:tc>
          <w:tcPr>
            <w:tcW w:w="2977" w:type="dxa"/>
            <w:tcBorders>
              <w:top w:val="single" w:sz="4" w:space="0" w:color="auto"/>
              <w:left w:val="nil"/>
              <w:bottom w:val="single" w:sz="4" w:space="0" w:color="auto"/>
              <w:right w:val="single" w:sz="4" w:space="0" w:color="auto"/>
            </w:tcBorders>
          </w:tcPr>
          <w:p w:rsidR="00E16CEE" w:rsidRPr="00E16CEE" w:rsidRDefault="00E16CEE" w:rsidP="00E16CEE">
            <w:pPr>
              <w:jc w:val="both"/>
              <w:rPr>
                <w:sz w:val="24"/>
                <w:szCs w:val="24"/>
              </w:rPr>
            </w:pPr>
            <w:r w:rsidRPr="00E16CEE">
              <w:rPr>
                <w:sz w:val="24"/>
                <w:szCs w:val="24"/>
              </w:rPr>
              <w:t>В сфере производства бетона  работает АО «ПМК СПП» (предприятие сегмента крупный бизнес, входит в ГК ЭФКО), а в малом бизнесе наибольший объем производства принадлежит ООО «Спецстройальянс» и ООО «Промстройкомплект».</w:t>
            </w:r>
          </w:p>
          <w:p w:rsidR="00805BF7" w:rsidRPr="00342D83" w:rsidRDefault="00E16CEE" w:rsidP="00E16CEE">
            <w:pPr>
              <w:jc w:val="both"/>
              <w:rPr>
                <w:sz w:val="24"/>
                <w:szCs w:val="24"/>
              </w:rPr>
            </w:pPr>
            <w:r w:rsidRPr="00E16CEE">
              <w:rPr>
                <w:sz w:val="24"/>
                <w:szCs w:val="24"/>
              </w:rPr>
              <w:t xml:space="preserve">По теме информирования предприятий о возможности получения государственной поддержке предпринимательства размещают информационные материалы на официальный сайт органов местного самоуправления Алексеевского городского округа. Информацию публикуют для </w:t>
            </w:r>
            <w:r w:rsidRPr="00E16CEE">
              <w:rPr>
                <w:sz w:val="24"/>
                <w:szCs w:val="24"/>
              </w:rPr>
              <w:lastRenderedPageBreak/>
              <w:t>повышения уровня информированности субъектов МСП</w:t>
            </w:r>
            <w:r w:rsidRPr="00E16CEE">
              <w:rPr>
                <w:sz w:val="24"/>
                <w:szCs w:val="24"/>
              </w:rPr>
              <w:tab/>
              <w:t>комитет экономического развития администрации Алексеевского городского округа.</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805BF7" w:rsidRPr="00342D83" w:rsidRDefault="00805BF7" w:rsidP="00A5257C">
            <w:pPr>
              <w:jc w:val="both"/>
              <w:rPr>
                <w:sz w:val="24"/>
                <w:szCs w:val="24"/>
              </w:rPr>
            </w:pPr>
            <w:r w:rsidRPr="00342D83">
              <w:rPr>
                <w:sz w:val="24"/>
                <w:szCs w:val="24"/>
              </w:rPr>
              <w:lastRenderedPageBreak/>
              <w:t>Комитет экономического развития администрации Алексеевского</w:t>
            </w:r>
            <w:r w:rsidRPr="00342D83">
              <w:rPr>
                <w:rFonts w:eastAsia="Calibri"/>
                <w:sz w:val="24"/>
                <w:szCs w:val="24"/>
              </w:rPr>
              <w:t xml:space="preserve"> городского округа</w:t>
            </w:r>
          </w:p>
        </w:tc>
      </w:tr>
    </w:tbl>
    <w:p w:rsidR="004E239A" w:rsidRPr="00342D83" w:rsidRDefault="004E239A" w:rsidP="00A5257C">
      <w:pPr>
        <w:contextualSpacing/>
        <w:jc w:val="both"/>
        <w:rPr>
          <w:rFonts w:eastAsia="Calibri"/>
          <w:b/>
          <w:sz w:val="28"/>
          <w:szCs w:val="28"/>
          <w:lang w:eastAsia="en-US"/>
        </w:rPr>
      </w:pPr>
    </w:p>
    <w:p w:rsidR="004E239A" w:rsidRPr="00342D83" w:rsidRDefault="004E239A" w:rsidP="004F745A">
      <w:pPr>
        <w:contextualSpacing/>
        <w:jc w:val="center"/>
        <w:rPr>
          <w:rFonts w:eastAsia="Calibri"/>
          <w:b/>
          <w:sz w:val="28"/>
          <w:szCs w:val="28"/>
          <w:lang w:eastAsia="en-US"/>
        </w:rPr>
      </w:pPr>
    </w:p>
    <w:p w:rsidR="004F745A" w:rsidRPr="00342D83" w:rsidRDefault="004F745A" w:rsidP="004F745A">
      <w:pPr>
        <w:contextualSpacing/>
        <w:jc w:val="center"/>
        <w:rPr>
          <w:rFonts w:eastAsia="Calibri"/>
          <w:b/>
          <w:sz w:val="26"/>
          <w:szCs w:val="26"/>
          <w:lang w:eastAsia="en-US"/>
        </w:rPr>
      </w:pPr>
    </w:p>
    <w:p w:rsidR="004E239A" w:rsidRPr="00342D83" w:rsidRDefault="004E239A" w:rsidP="004F745A">
      <w:pPr>
        <w:contextualSpacing/>
        <w:jc w:val="center"/>
        <w:rPr>
          <w:rFonts w:eastAsia="Calibri"/>
          <w:b/>
          <w:sz w:val="26"/>
          <w:szCs w:val="26"/>
          <w:lang w:eastAsia="en-US"/>
        </w:rPr>
      </w:pPr>
    </w:p>
    <w:p w:rsidR="004A1B15" w:rsidRPr="00342D83" w:rsidRDefault="004A1B15" w:rsidP="00B200E5">
      <w:pPr>
        <w:ind w:firstLine="709"/>
        <w:jc w:val="both"/>
        <w:rPr>
          <w:sz w:val="28"/>
          <w:szCs w:val="28"/>
        </w:rPr>
        <w:sectPr w:rsidR="004A1B15" w:rsidRPr="00342D83" w:rsidSect="002321EE">
          <w:pgSz w:w="16838" w:h="11906" w:orient="landscape"/>
          <w:pgMar w:top="1134" w:right="1134" w:bottom="1134" w:left="1134" w:header="709" w:footer="709" w:gutter="0"/>
          <w:cols w:space="708"/>
          <w:docGrid w:linePitch="360"/>
        </w:sectPr>
      </w:pPr>
    </w:p>
    <w:p w:rsidR="00F43B0C" w:rsidRPr="00F43B0C" w:rsidRDefault="00F43B0C" w:rsidP="00F43B0C">
      <w:pPr>
        <w:jc w:val="center"/>
        <w:rPr>
          <w:b/>
          <w:sz w:val="28"/>
          <w:szCs w:val="28"/>
        </w:rPr>
      </w:pPr>
      <w:r w:rsidRPr="00F43B0C">
        <w:rPr>
          <w:b/>
          <w:sz w:val="28"/>
          <w:szCs w:val="28"/>
        </w:rPr>
        <w:lastRenderedPageBreak/>
        <w:t>Легкая промышленность</w:t>
      </w:r>
    </w:p>
    <w:p w:rsidR="00F43B0C" w:rsidRDefault="00F43B0C" w:rsidP="00F43B0C">
      <w:pPr>
        <w:jc w:val="center"/>
        <w:rPr>
          <w:b/>
          <w:sz w:val="28"/>
          <w:szCs w:val="28"/>
        </w:rPr>
      </w:pPr>
      <w:r w:rsidRPr="00F43B0C">
        <w:rPr>
          <w:b/>
          <w:sz w:val="28"/>
          <w:szCs w:val="28"/>
        </w:rPr>
        <w:t>29. Рынок легкой промышленности.</w:t>
      </w:r>
    </w:p>
    <w:p w:rsidR="00F43B0C" w:rsidRDefault="00F43B0C" w:rsidP="00FB13AA">
      <w:pPr>
        <w:jc w:val="center"/>
        <w:rPr>
          <w:b/>
          <w:sz w:val="28"/>
          <w:szCs w:val="28"/>
        </w:rPr>
      </w:pPr>
    </w:p>
    <w:p w:rsidR="00F43B0C" w:rsidRDefault="00F43B0C" w:rsidP="00FB13AA">
      <w:pPr>
        <w:jc w:val="center"/>
        <w:rPr>
          <w:b/>
          <w:sz w:val="28"/>
          <w:szCs w:val="28"/>
        </w:rPr>
      </w:pPr>
    </w:p>
    <w:p w:rsidR="00FB13AA" w:rsidRPr="00342D83" w:rsidRDefault="00FB13AA" w:rsidP="00FB13AA">
      <w:pPr>
        <w:jc w:val="center"/>
        <w:rPr>
          <w:b/>
          <w:sz w:val="28"/>
          <w:szCs w:val="28"/>
        </w:rPr>
      </w:pPr>
      <w:r>
        <w:rPr>
          <w:b/>
          <w:sz w:val="28"/>
          <w:szCs w:val="28"/>
        </w:rPr>
        <w:t>29</w:t>
      </w:r>
      <w:r w:rsidRPr="00342D83">
        <w:rPr>
          <w:b/>
          <w:sz w:val="28"/>
          <w:szCs w:val="28"/>
        </w:rPr>
        <w:t>.2. Ключевые показатели</w:t>
      </w:r>
    </w:p>
    <w:p w:rsidR="00FB13AA" w:rsidRPr="00342D83" w:rsidRDefault="00FB13AA" w:rsidP="00FB13AA">
      <w:pPr>
        <w:jc w:val="center"/>
        <w:rPr>
          <w:sz w:val="26"/>
          <w:szCs w:val="26"/>
        </w:rPr>
      </w:pPr>
    </w:p>
    <w:tbl>
      <w:tblPr>
        <w:tblW w:w="13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318"/>
        <w:gridCol w:w="1376"/>
        <w:gridCol w:w="2012"/>
      </w:tblGrid>
      <w:tr w:rsidR="00F43B0C" w:rsidRPr="00342D83" w:rsidTr="00CE49CB">
        <w:trPr>
          <w:tblHeader/>
          <w:jc w:val="center"/>
        </w:trPr>
        <w:tc>
          <w:tcPr>
            <w:tcW w:w="711" w:type="dxa"/>
            <w:vAlign w:val="center"/>
          </w:tcPr>
          <w:p w:rsidR="00F43B0C" w:rsidRPr="00342D83" w:rsidRDefault="00F43B0C" w:rsidP="00A54D66">
            <w:pPr>
              <w:spacing w:line="240" w:lineRule="atLeast"/>
              <w:jc w:val="center"/>
              <w:rPr>
                <w:b/>
                <w:sz w:val="24"/>
                <w:szCs w:val="24"/>
              </w:rPr>
            </w:pPr>
            <w:r w:rsidRPr="00342D83">
              <w:rPr>
                <w:b/>
                <w:sz w:val="24"/>
                <w:szCs w:val="24"/>
              </w:rPr>
              <w:t>№ п/п</w:t>
            </w:r>
          </w:p>
        </w:tc>
        <w:tc>
          <w:tcPr>
            <w:tcW w:w="4651" w:type="dxa"/>
            <w:vAlign w:val="center"/>
          </w:tcPr>
          <w:p w:rsidR="00F43B0C" w:rsidRPr="00342D83" w:rsidRDefault="00F43B0C" w:rsidP="00A54D66">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F43B0C" w:rsidRPr="00342D83" w:rsidRDefault="00F43B0C" w:rsidP="00A54D66">
            <w:pPr>
              <w:spacing w:line="240" w:lineRule="atLeast"/>
              <w:ind w:left="-57" w:right="-57"/>
              <w:jc w:val="center"/>
              <w:rPr>
                <w:b/>
                <w:sz w:val="24"/>
                <w:szCs w:val="24"/>
              </w:rPr>
            </w:pPr>
            <w:r w:rsidRPr="00342D83">
              <w:rPr>
                <w:b/>
                <w:sz w:val="24"/>
                <w:szCs w:val="24"/>
              </w:rPr>
              <w:t>Единица изме-рения</w:t>
            </w:r>
          </w:p>
        </w:tc>
        <w:tc>
          <w:tcPr>
            <w:tcW w:w="992" w:type="dxa"/>
            <w:vAlign w:val="center"/>
          </w:tcPr>
          <w:p w:rsidR="00F43B0C" w:rsidRPr="00342D83" w:rsidRDefault="00F43B0C" w:rsidP="00A54D66">
            <w:pPr>
              <w:ind w:left="-57" w:right="-57"/>
              <w:jc w:val="center"/>
              <w:rPr>
                <w:b/>
                <w:bCs/>
                <w:sz w:val="24"/>
                <w:szCs w:val="24"/>
              </w:rPr>
            </w:pPr>
            <w:r w:rsidRPr="00342D83">
              <w:rPr>
                <w:b/>
                <w:bCs/>
                <w:sz w:val="24"/>
                <w:szCs w:val="24"/>
              </w:rPr>
              <w:t>На 31 декабря 2023 года</w:t>
            </w:r>
          </w:p>
          <w:p w:rsidR="00F43B0C" w:rsidRPr="00342D83" w:rsidRDefault="00F43B0C" w:rsidP="00A54D66">
            <w:pPr>
              <w:ind w:left="-57" w:right="-57"/>
              <w:jc w:val="center"/>
              <w:rPr>
                <w:b/>
                <w:bCs/>
                <w:sz w:val="24"/>
                <w:szCs w:val="24"/>
              </w:rPr>
            </w:pPr>
            <w:r w:rsidRPr="00342D83">
              <w:rPr>
                <w:b/>
                <w:bCs/>
                <w:sz w:val="24"/>
                <w:szCs w:val="24"/>
              </w:rPr>
              <w:t>план</w:t>
            </w:r>
          </w:p>
        </w:tc>
        <w:tc>
          <w:tcPr>
            <w:tcW w:w="992" w:type="dxa"/>
          </w:tcPr>
          <w:p w:rsidR="00F43B0C" w:rsidRPr="002924C9" w:rsidRDefault="00F43B0C" w:rsidP="007C4B60">
            <w:pPr>
              <w:ind w:left="-57" w:right="-57"/>
              <w:rPr>
                <w:b/>
                <w:bCs/>
              </w:rPr>
            </w:pPr>
          </w:p>
          <w:p w:rsidR="00F43B0C" w:rsidRPr="002924C9" w:rsidRDefault="00F43B0C" w:rsidP="007C4B60">
            <w:pPr>
              <w:ind w:left="-57" w:right="-57"/>
              <w:rPr>
                <w:b/>
                <w:bCs/>
              </w:rPr>
            </w:pPr>
          </w:p>
          <w:p w:rsidR="00F43B0C" w:rsidRPr="002924C9" w:rsidRDefault="00F43B0C" w:rsidP="007C4B60">
            <w:pPr>
              <w:ind w:left="-57" w:right="-57"/>
              <w:rPr>
                <w:b/>
                <w:bCs/>
              </w:rPr>
            </w:pPr>
          </w:p>
          <w:p w:rsidR="00F43B0C" w:rsidRPr="002924C9" w:rsidRDefault="00F43B0C" w:rsidP="00D50A2F">
            <w:pPr>
              <w:ind w:left="-57" w:right="-57"/>
              <w:rPr>
                <w:b/>
                <w:bCs/>
              </w:rPr>
            </w:pPr>
            <w:r w:rsidRPr="002924C9">
              <w:rPr>
                <w:b/>
                <w:bCs/>
              </w:rPr>
              <w:t>Оценка выполне</w:t>
            </w:r>
            <w:r w:rsidR="00CE49CB">
              <w:rPr>
                <w:b/>
                <w:bCs/>
              </w:rPr>
              <w:t>-</w:t>
            </w:r>
            <w:r w:rsidRPr="002924C9">
              <w:rPr>
                <w:b/>
                <w:bCs/>
              </w:rPr>
              <w:t>ния по состоянию на 01.0</w:t>
            </w:r>
            <w:r w:rsidR="00D50A2F">
              <w:rPr>
                <w:b/>
                <w:bCs/>
              </w:rPr>
              <w:t>7</w:t>
            </w:r>
            <w:r w:rsidRPr="002924C9">
              <w:rPr>
                <w:b/>
                <w:bCs/>
              </w:rPr>
              <w:t>.2023</w:t>
            </w:r>
          </w:p>
        </w:tc>
        <w:tc>
          <w:tcPr>
            <w:tcW w:w="1318" w:type="dxa"/>
            <w:shd w:val="clear" w:color="auto" w:fill="FFFFFF" w:themeFill="background1"/>
            <w:vAlign w:val="center"/>
          </w:tcPr>
          <w:p w:rsidR="00F43B0C" w:rsidRPr="002924C9" w:rsidRDefault="00F43B0C" w:rsidP="007C4B60">
            <w:pPr>
              <w:ind w:left="-57" w:right="-57"/>
              <w:rPr>
                <w:b/>
                <w:bCs/>
              </w:rPr>
            </w:pPr>
          </w:p>
          <w:p w:rsidR="00F43B0C" w:rsidRPr="002924C9" w:rsidRDefault="00F43B0C" w:rsidP="007C4B60">
            <w:pPr>
              <w:ind w:left="-57" w:right="-57"/>
              <w:rPr>
                <w:b/>
                <w:bCs/>
              </w:rPr>
            </w:pPr>
          </w:p>
          <w:p w:rsidR="00F43B0C" w:rsidRPr="002924C9" w:rsidRDefault="00F43B0C" w:rsidP="007C4B60">
            <w:pPr>
              <w:ind w:left="-57" w:right="-57"/>
              <w:rPr>
                <w:b/>
                <w:bCs/>
              </w:rPr>
            </w:pPr>
          </w:p>
          <w:p w:rsidR="00F43B0C" w:rsidRPr="002924C9" w:rsidRDefault="00F43B0C" w:rsidP="007C4B60">
            <w:pPr>
              <w:ind w:left="-57" w:right="-57"/>
              <w:rPr>
                <w:b/>
                <w:bCs/>
              </w:rPr>
            </w:pPr>
            <w:r w:rsidRPr="002924C9">
              <w:rPr>
                <w:b/>
                <w:bCs/>
              </w:rPr>
              <w:t>Процент выполнения показателя по сравнению с плановыми данными за 2023 год,%</w:t>
            </w:r>
          </w:p>
          <w:p w:rsidR="00F43B0C" w:rsidRPr="002924C9" w:rsidRDefault="00F43B0C" w:rsidP="007C4B60">
            <w:pPr>
              <w:ind w:left="-57" w:right="-57"/>
              <w:rPr>
                <w:b/>
                <w:bCs/>
              </w:rPr>
            </w:pPr>
          </w:p>
          <w:p w:rsidR="00F43B0C" w:rsidRPr="002924C9" w:rsidRDefault="00F43B0C" w:rsidP="007C4B60">
            <w:pPr>
              <w:ind w:left="-57" w:right="-57"/>
              <w:rPr>
                <w:b/>
                <w:bCs/>
              </w:rPr>
            </w:pPr>
          </w:p>
          <w:p w:rsidR="00F43B0C" w:rsidRPr="002924C9" w:rsidRDefault="00F43B0C" w:rsidP="007C4B60">
            <w:pPr>
              <w:ind w:left="-57" w:right="-57"/>
              <w:rPr>
                <w:b/>
                <w:bCs/>
              </w:rPr>
            </w:pPr>
          </w:p>
          <w:p w:rsidR="00F43B0C" w:rsidRPr="002924C9" w:rsidRDefault="00F43B0C" w:rsidP="007C4B60">
            <w:pPr>
              <w:ind w:left="-57" w:right="-57"/>
              <w:rPr>
                <w:b/>
                <w:bCs/>
              </w:rPr>
            </w:pPr>
          </w:p>
        </w:tc>
        <w:tc>
          <w:tcPr>
            <w:tcW w:w="1376" w:type="dxa"/>
            <w:shd w:val="clear" w:color="auto" w:fill="FFFFFF" w:themeFill="background1"/>
            <w:vAlign w:val="center"/>
          </w:tcPr>
          <w:p w:rsidR="00F43B0C" w:rsidRPr="002924C9" w:rsidRDefault="00F43B0C" w:rsidP="007C4B60">
            <w:pPr>
              <w:ind w:left="-57" w:right="-57"/>
              <w:rPr>
                <w:b/>
                <w:bCs/>
              </w:rPr>
            </w:pPr>
            <w:r w:rsidRPr="002924C9">
              <w:rPr>
                <w:b/>
                <w:bCs/>
              </w:rPr>
              <w:t>Оценка выполнения по состоянию на 31.12.2023</w:t>
            </w:r>
          </w:p>
        </w:tc>
        <w:tc>
          <w:tcPr>
            <w:tcW w:w="2012" w:type="dxa"/>
            <w:shd w:val="clear" w:color="auto" w:fill="FFFFFF" w:themeFill="background1"/>
          </w:tcPr>
          <w:p w:rsidR="00F43B0C" w:rsidRPr="00342D83" w:rsidRDefault="00F43B0C" w:rsidP="00A54D66">
            <w:pPr>
              <w:spacing w:line="240" w:lineRule="atLeast"/>
              <w:jc w:val="center"/>
              <w:rPr>
                <w:b/>
                <w:bCs/>
                <w:sz w:val="24"/>
                <w:szCs w:val="24"/>
              </w:rPr>
            </w:pPr>
            <w:r w:rsidRPr="00342D83">
              <w:rPr>
                <w:b/>
                <w:bCs/>
                <w:sz w:val="24"/>
                <w:szCs w:val="24"/>
              </w:rPr>
              <w:t>Ответственный исполнитель</w:t>
            </w:r>
          </w:p>
        </w:tc>
      </w:tr>
      <w:tr w:rsidR="00F43B0C" w:rsidRPr="00342D83" w:rsidTr="00CE49CB">
        <w:trPr>
          <w:jc w:val="center"/>
        </w:trPr>
        <w:tc>
          <w:tcPr>
            <w:tcW w:w="711" w:type="dxa"/>
          </w:tcPr>
          <w:p w:rsidR="00F43B0C" w:rsidRPr="00342D83" w:rsidRDefault="00F43B0C" w:rsidP="00FB13AA">
            <w:pPr>
              <w:ind w:left="-57" w:right="-57"/>
              <w:jc w:val="center"/>
              <w:rPr>
                <w:sz w:val="24"/>
                <w:szCs w:val="24"/>
              </w:rPr>
            </w:pPr>
            <w:r>
              <w:rPr>
                <w:sz w:val="24"/>
                <w:szCs w:val="24"/>
              </w:rPr>
              <w:t>29</w:t>
            </w:r>
            <w:r w:rsidRPr="00342D83">
              <w:rPr>
                <w:sz w:val="24"/>
                <w:szCs w:val="24"/>
              </w:rPr>
              <w:t>.2.1</w:t>
            </w:r>
          </w:p>
        </w:tc>
        <w:tc>
          <w:tcPr>
            <w:tcW w:w="4651" w:type="dxa"/>
          </w:tcPr>
          <w:p w:rsidR="00F43B0C" w:rsidRPr="00342D83" w:rsidRDefault="00F43B0C" w:rsidP="003B61A7">
            <w:pPr>
              <w:autoSpaceDE w:val="0"/>
              <w:autoSpaceDN w:val="0"/>
              <w:adjustRightInd w:val="0"/>
              <w:jc w:val="both"/>
              <w:rPr>
                <w:rFonts w:eastAsiaTheme="minorHAnsi"/>
                <w:sz w:val="24"/>
                <w:szCs w:val="24"/>
              </w:rPr>
            </w:pPr>
            <w:r>
              <w:rPr>
                <w:rFonts w:eastAsiaTheme="minorHAnsi"/>
                <w:sz w:val="24"/>
                <w:szCs w:val="24"/>
              </w:rPr>
              <w:t>Количество хозяйствующих субъектов на рынке легкой промышленности (дополнительный показатель)</w:t>
            </w:r>
          </w:p>
        </w:tc>
        <w:tc>
          <w:tcPr>
            <w:tcW w:w="1134" w:type="dxa"/>
          </w:tcPr>
          <w:p w:rsidR="00F43B0C" w:rsidRPr="00342D83" w:rsidRDefault="00F43B0C" w:rsidP="00A54D66">
            <w:pPr>
              <w:jc w:val="center"/>
              <w:rPr>
                <w:sz w:val="24"/>
                <w:szCs w:val="24"/>
              </w:rPr>
            </w:pPr>
            <w:r>
              <w:rPr>
                <w:sz w:val="24"/>
                <w:szCs w:val="24"/>
              </w:rPr>
              <w:t>Ед.</w:t>
            </w:r>
          </w:p>
        </w:tc>
        <w:tc>
          <w:tcPr>
            <w:tcW w:w="992" w:type="dxa"/>
          </w:tcPr>
          <w:p w:rsidR="00F43B0C" w:rsidRPr="00342D83" w:rsidRDefault="00F43B0C" w:rsidP="00A54D66">
            <w:pPr>
              <w:jc w:val="center"/>
              <w:rPr>
                <w:sz w:val="24"/>
                <w:szCs w:val="24"/>
              </w:rPr>
            </w:pPr>
            <w:r>
              <w:rPr>
                <w:sz w:val="24"/>
                <w:szCs w:val="24"/>
              </w:rPr>
              <w:t>4</w:t>
            </w:r>
          </w:p>
        </w:tc>
        <w:tc>
          <w:tcPr>
            <w:tcW w:w="992" w:type="dxa"/>
          </w:tcPr>
          <w:p w:rsidR="00F43B0C" w:rsidRPr="00342D83" w:rsidRDefault="00DA471C" w:rsidP="00DA471C">
            <w:pPr>
              <w:jc w:val="center"/>
              <w:rPr>
                <w:sz w:val="24"/>
                <w:szCs w:val="24"/>
              </w:rPr>
            </w:pPr>
            <w:r>
              <w:rPr>
                <w:sz w:val="24"/>
                <w:szCs w:val="24"/>
              </w:rPr>
              <w:t>7</w:t>
            </w:r>
          </w:p>
        </w:tc>
        <w:tc>
          <w:tcPr>
            <w:tcW w:w="1318" w:type="dxa"/>
          </w:tcPr>
          <w:p w:rsidR="00F43B0C" w:rsidRPr="00342D83" w:rsidRDefault="00DA471C" w:rsidP="00935818">
            <w:pPr>
              <w:contextualSpacing/>
              <w:jc w:val="center"/>
              <w:rPr>
                <w:sz w:val="24"/>
                <w:szCs w:val="24"/>
              </w:rPr>
            </w:pPr>
            <w:r>
              <w:rPr>
                <w:sz w:val="24"/>
                <w:szCs w:val="24"/>
              </w:rPr>
              <w:t>175</w:t>
            </w:r>
          </w:p>
        </w:tc>
        <w:tc>
          <w:tcPr>
            <w:tcW w:w="1376" w:type="dxa"/>
          </w:tcPr>
          <w:p w:rsidR="00F43B0C" w:rsidRPr="00342D83" w:rsidRDefault="008A4C73" w:rsidP="00A54D66">
            <w:pPr>
              <w:contextualSpacing/>
              <w:jc w:val="center"/>
              <w:rPr>
                <w:sz w:val="24"/>
                <w:szCs w:val="24"/>
              </w:rPr>
            </w:pPr>
            <w:r>
              <w:rPr>
                <w:sz w:val="24"/>
                <w:szCs w:val="24"/>
              </w:rPr>
              <w:t>4</w:t>
            </w:r>
          </w:p>
        </w:tc>
        <w:tc>
          <w:tcPr>
            <w:tcW w:w="2012" w:type="dxa"/>
          </w:tcPr>
          <w:p w:rsidR="00F43B0C" w:rsidRPr="00342D83" w:rsidRDefault="00F43B0C" w:rsidP="00A54D66">
            <w:pPr>
              <w:contextualSpacing/>
              <w:jc w:val="center"/>
              <w:rPr>
                <w:sz w:val="24"/>
                <w:szCs w:val="24"/>
              </w:rPr>
            </w:pPr>
            <w:r w:rsidRPr="000416C9">
              <w:rPr>
                <w:sz w:val="24"/>
                <w:szCs w:val="24"/>
              </w:rPr>
              <w:t>Комитет экономического развития администрации Алексеевского городского округа</w:t>
            </w:r>
          </w:p>
        </w:tc>
      </w:tr>
    </w:tbl>
    <w:p w:rsidR="00FB13AA" w:rsidRPr="00342D83" w:rsidRDefault="00FB13AA" w:rsidP="00FB13AA">
      <w:pPr>
        <w:widowControl w:val="0"/>
        <w:autoSpaceDE w:val="0"/>
        <w:autoSpaceDN w:val="0"/>
        <w:ind w:firstLine="709"/>
        <w:jc w:val="both"/>
        <w:rPr>
          <w:sz w:val="28"/>
          <w:szCs w:val="28"/>
        </w:rPr>
      </w:pPr>
    </w:p>
    <w:p w:rsidR="00F43B0C" w:rsidRDefault="00F43B0C" w:rsidP="00FB13AA">
      <w:pPr>
        <w:contextualSpacing/>
        <w:jc w:val="center"/>
        <w:rPr>
          <w:rFonts w:eastAsia="Calibri"/>
          <w:b/>
          <w:sz w:val="28"/>
          <w:szCs w:val="28"/>
          <w:lang w:eastAsia="en-US"/>
        </w:rPr>
      </w:pPr>
    </w:p>
    <w:p w:rsidR="00F43B0C" w:rsidRDefault="00F43B0C" w:rsidP="00FB13AA">
      <w:pPr>
        <w:contextualSpacing/>
        <w:jc w:val="center"/>
        <w:rPr>
          <w:rFonts w:eastAsia="Calibri"/>
          <w:b/>
          <w:sz w:val="28"/>
          <w:szCs w:val="28"/>
          <w:lang w:eastAsia="en-US"/>
        </w:rPr>
      </w:pPr>
    </w:p>
    <w:p w:rsidR="00F43B0C" w:rsidRDefault="00F43B0C" w:rsidP="00FB13AA">
      <w:pPr>
        <w:contextualSpacing/>
        <w:jc w:val="center"/>
        <w:rPr>
          <w:rFonts w:eastAsia="Calibri"/>
          <w:b/>
          <w:sz w:val="28"/>
          <w:szCs w:val="28"/>
          <w:lang w:eastAsia="en-US"/>
        </w:rPr>
      </w:pPr>
    </w:p>
    <w:p w:rsidR="00CE49CB" w:rsidRDefault="00CE49CB" w:rsidP="00FB13AA">
      <w:pPr>
        <w:contextualSpacing/>
        <w:jc w:val="center"/>
        <w:rPr>
          <w:rFonts w:eastAsia="Calibri"/>
          <w:b/>
          <w:sz w:val="28"/>
          <w:szCs w:val="28"/>
          <w:lang w:eastAsia="en-US"/>
        </w:rPr>
      </w:pPr>
    </w:p>
    <w:p w:rsidR="00CE49CB" w:rsidRDefault="00CE49CB" w:rsidP="00FB13AA">
      <w:pPr>
        <w:contextualSpacing/>
        <w:jc w:val="center"/>
        <w:rPr>
          <w:rFonts w:eastAsia="Calibri"/>
          <w:b/>
          <w:sz w:val="28"/>
          <w:szCs w:val="28"/>
          <w:lang w:eastAsia="en-US"/>
        </w:rPr>
      </w:pPr>
    </w:p>
    <w:p w:rsidR="00CE49CB" w:rsidRDefault="00CE49CB" w:rsidP="00FB13AA">
      <w:pPr>
        <w:contextualSpacing/>
        <w:jc w:val="center"/>
        <w:rPr>
          <w:rFonts w:eastAsia="Calibri"/>
          <w:b/>
          <w:sz w:val="28"/>
          <w:szCs w:val="28"/>
          <w:lang w:eastAsia="en-US"/>
        </w:rPr>
      </w:pPr>
    </w:p>
    <w:p w:rsidR="00CE49CB" w:rsidRDefault="00CE49CB" w:rsidP="00FB13AA">
      <w:pPr>
        <w:contextualSpacing/>
        <w:jc w:val="center"/>
        <w:rPr>
          <w:rFonts w:eastAsia="Calibri"/>
          <w:b/>
          <w:sz w:val="28"/>
          <w:szCs w:val="28"/>
          <w:lang w:eastAsia="en-US"/>
        </w:rPr>
      </w:pPr>
    </w:p>
    <w:p w:rsidR="00FB13AA" w:rsidRPr="00342D83" w:rsidRDefault="00FB13AA" w:rsidP="00FB13AA">
      <w:pPr>
        <w:contextualSpacing/>
        <w:jc w:val="center"/>
        <w:rPr>
          <w:rFonts w:eastAsia="Calibri"/>
          <w:b/>
          <w:sz w:val="28"/>
          <w:szCs w:val="28"/>
          <w:lang w:eastAsia="en-US"/>
        </w:rPr>
      </w:pPr>
      <w:r w:rsidRPr="00342D83">
        <w:rPr>
          <w:rFonts w:eastAsia="Calibri"/>
          <w:b/>
          <w:sz w:val="28"/>
          <w:szCs w:val="28"/>
          <w:lang w:eastAsia="en-US"/>
        </w:rPr>
        <w:lastRenderedPageBreak/>
        <w:t xml:space="preserve">31.3.  Мероприятия по содействию развитию конкуренции </w:t>
      </w:r>
    </w:p>
    <w:p w:rsidR="00FB13AA" w:rsidRPr="00342D83" w:rsidRDefault="00FB13AA" w:rsidP="00FB13AA">
      <w:pPr>
        <w:contextualSpacing/>
        <w:jc w:val="center"/>
        <w:rPr>
          <w:rFonts w:eastAsia="Calibri"/>
          <w:b/>
          <w:sz w:val="28"/>
          <w:szCs w:val="28"/>
          <w:lang w:eastAsia="en-US"/>
        </w:rPr>
      </w:pPr>
    </w:p>
    <w:tbl>
      <w:tblPr>
        <w:tblW w:w="13906" w:type="dxa"/>
        <w:jc w:val="center"/>
        <w:tblLayout w:type="fixed"/>
        <w:tblLook w:val="04A0" w:firstRow="1" w:lastRow="0" w:firstColumn="1" w:lastColumn="0" w:noHBand="0" w:noVBand="1"/>
      </w:tblPr>
      <w:tblGrid>
        <w:gridCol w:w="779"/>
        <w:gridCol w:w="4056"/>
        <w:gridCol w:w="1701"/>
        <w:gridCol w:w="3685"/>
        <w:gridCol w:w="3685"/>
      </w:tblGrid>
      <w:tr w:rsidR="00F43B0C" w:rsidRPr="00342D83" w:rsidTr="00F43B0C">
        <w:trPr>
          <w:trHeight w:val="828"/>
          <w:tblHeader/>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F43B0C" w:rsidRPr="00342D83" w:rsidRDefault="00F43B0C" w:rsidP="00A54D66">
            <w:pPr>
              <w:ind w:left="-57" w:right="-57"/>
              <w:jc w:val="center"/>
              <w:rPr>
                <w:b/>
                <w:bCs/>
                <w:sz w:val="24"/>
                <w:szCs w:val="24"/>
              </w:rPr>
            </w:pPr>
            <w:r w:rsidRPr="00342D83">
              <w:rPr>
                <w:b/>
                <w:bCs/>
                <w:sz w:val="24"/>
                <w:szCs w:val="24"/>
              </w:rPr>
              <w:t>№</w:t>
            </w:r>
          </w:p>
          <w:p w:rsidR="00F43B0C" w:rsidRPr="00342D83" w:rsidRDefault="00F43B0C" w:rsidP="00A54D66">
            <w:pPr>
              <w:ind w:left="-57" w:right="-57"/>
              <w:jc w:val="center"/>
              <w:rPr>
                <w:b/>
                <w:bCs/>
                <w:sz w:val="24"/>
                <w:szCs w:val="24"/>
              </w:rPr>
            </w:pPr>
            <w:r w:rsidRPr="00342D83">
              <w:rPr>
                <w:b/>
                <w:bCs/>
                <w:sz w:val="24"/>
                <w:szCs w:val="24"/>
              </w:rPr>
              <w:t>п/п</w:t>
            </w:r>
          </w:p>
        </w:tc>
        <w:tc>
          <w:tcPr>
            <w:tcW w:w="4056" w:type="dxa"/>
            <w:tcBorders>
              <w:top w:val="single" w:sz="4" w:space="0" w:color="auto"/>
              <w:left w:val="single" w:sz="4" w:space="0" w:color="auto"/>
              <w:bottom w:val="single" w:sz="4" w:space="0" w:color="auto"/>
              <w:right w:val="single" w:sz="4" w:space="0" w:color="auto"/>
            </w:tcBorders>
            <w:shd w:val="clear" w:color="auto" w:fill="auto"/>
            <w:hideMark/>
          </w:tcPr>
          <w:p w:rsidR="00F43B0C" w:rsidRPr="00342D83" w:rsidRDefault="00F43B0C" w:rsidP="00A54D66">
            <w:pPr>
              <w:ind w:left="-57" w:right="-57"/>
              <w:jc w:val="center"/>
              <w:rPr>
                <w:b/>
                <w:bCs/>
                <w:sz w:val="24"/>
                <w:szCs w:val="24"/>
              </w:rPr>
            </w:pPr>
            <w:r w:rsidRPr="00342D83">
              <w:rPr>
                <w:b/>
                <w:bCs/>
                <w:sz w:val="24"/>
                <w:szCs w:val="24"/>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3B0C" w:rsidRPr="00342D83" w:rsidRDefault="00F43B0C" w:rsidP="00A54D66">
            <w:pPr>
              <w:ind w:left="-57" w:right="-57"/>
              <w:jc w:val="center"/>
              <w:rPr>
                <w:b/>
                <w:bCs/>
                <w:sz w:val="24"/>
                <w:szCs w:val="24"/>
              </w:rPr>
            </w:pPr>
            <w:r w:rsidRPr="00342D83">
              <w:rPr>
                <w:b/>
                <w:bCs/>
                <w:sz w:val="24"/>
                <w:szCs w:val="24"/>
              </w:rPr>
              <w:t>Результат выполнения мероприятия</w:t>
            </w:r>
          </w:p>
        </w:tc>
        <w:tc>
          <w:tcPr>
            <w:tcW w:w="3685" w:type="dxa"/>
            <w:tcBorders>
              <w:top w:val="single" w:sz="4" w:space="0" w:color="auto"/>
              <w:left w:val="single" w:sz="4" w:space="0" w:color="auto"/>
              <w:bottom w:val="single" w:sz="4" w:space="0" w:color="auto"/>
              <w:right w:val="single" w:sz="4" w:space="0" w:color="auto"/>
            </w:tcBorders>
          </w:tcPr>
          <w:p w:rsidR="00F43B0C" w:rsidRPr="00342D83" w:rsidRDefault="00D50A2F" w:rsidP="00D50A2F">
            <w:pP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F43B0C" w:rsidRPr="00342D83" w:rsidRDefault="00F43B0C" w:rsidP="00A54D66">
            <w:pPr>
              <w:ind w:left="-57" w:right="-57"/>
              <w:jc w:val="center"/>
              <w:rPr>
                <w:b/>
                <w:bCs/>
                <w:sz w:val="24"/>
                <w:szCs w:val="24"/>
              </w:rPr>
            </w:pPr>
            <w:r w:rsidRPr="00342D83">
              <w:rPr>
                <w:b/>
                <w:bCs/>
                <w:sz w:val="24"/>
                <w:szCs w:val="24"/>
              </w:rPr>
              <w:t>Ответственные исполнители мероприятия</w:t>
            </w:r>
          </w:p>
        </w:tc>
      </w:tr>
      <w:tr w:rsidR="00F43B0C" w:rsidRPr="00342D83" w:rsidTr="00F43B0C">
        <w:trPr>
          <w:trHeight w:val="200"/>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F43B0C" w:rsidRPr="00342D83" w:rsidRDefault="00F43B0C" w:rsidP="00FB13AA">
            <w:pPr>
              <w:ind w:left="-57" w:right="-57"/>
              <w:jc w:val="center"/>
              <w:rPr>
                <w:sz w:val="24"/>
                <w:szCs w:val="24"/>
              </w:rPr>
            </w:pPr>
            <w:r>
              <w:rPr>
                <w:sz w:val="24"/>
                <w:szCs w:val="24"/>
              </w:rPr>
              <w:t>29</w:t>
            </w:r>
            <w:r w:rsidRPr="00342D83">
              <w:rPr>
                <w:sz w:val="24"/>
                <w:szCs w:val="24"/>
              </w:rPr>
              <w:t>.3.1</w:t>
            </w:r>
          </w:p>
        </w:tc>
        <w:tc>
          <w:tcPr>
            <w:tcW w:w="4056" w:type="dxa"/>
            <w:tcBorders>
              <w:top w:val="single" w:sz="4" w:space="0" w:color="auto"/>
              <w:left w:val="nil"/>
              <w:bottom w:val="single" w:sz="4" w:space="0" w:color="auto"/>
              <w:right w:val="single" w:sz="4" w:space="0" w:color="auto"/>
            </w:tcBorders>
            <w:shd w:val="clear" w:color="auto" w:fill="auto"/>
            <w:noWrap/>
          </w:tcPr>
          <w:p w:rsidR="00F43B0C" w:rsidRPr="00342D83" w:rsidRDefault="00F43B0C" w:rsidP="003B61A7">
            <w:pPr>
              <w:ind w:left="-57" w:right="-57"/>
              <w:jc w:val="both"/>
              <w:rPr>
                <w:sz w:val="24"/>
                <w:szCs w:val="24"/>
              </w:rPr>
            </w:pPr>
            <w:r w:rsidRPr="00AD2674">
              <w:rPr>
                <w:sz w:val="24"/>
                <w:szCs w:val="24"/>
              </w:rPr>
              <w:t>Оказание информационно-консультационной помощи хозяйствующим субъектам</w:t>
            </w:r>
            <w:r>
              <w:rPr>
                <w:sz w:val="24"/>
                <w:szCs w:val="24"/>
              </w:rPr>
              <w:t>, работающим</w:t>
            </w:r>
            <w:r w:rsidRPr="00AD2674">
              <w:rPr>
                <w:sz w:val="24"/>
                <w:szCs w:val="24"/>
              </w:rPr>
              <w:t xml:space="preserve"> </w:t>
            </w:r>
            <w:r>
              <w:rPr>
                <w:sz w:val="24"/>
                <w:szCs w:val="24"/>
              </w:rPr>
              <w:t>на рынке легкой промышленности</w:t>
            </w:r>
          </w:p>
        </w:tc>
        <w:tc>
          <w:tcPr>
            <w:tcW w:w="1701" w:type="dxa"/>
            <w:tcBorders>
              <w:top w:val="single" w:sz="4" w:space="0" w:color="auto"/>
              <w:left w:val="nil"/>
              <w:bottom w:val="single" w:sz="4" w:space="0" w:color="auto"/>
              <w:right w:val="single" w:sz="4" w:space="0" w:color="auto"/>
            </w:tcBorders>
            <w:shd w:val="clear" w:color="auto" w:fill="auto"/>
            <w:noWrap/>
          </w:tcPr>
          <w:p w:rsidR="00F43B0C" w:rsidRPr="00342D83" w:rsidRDefault="00F43B0C" w:rsidP="00D46BBE">
            <w:pPr>
              <w:ind w:left="-57" w:right="-57"/>
              <w:jc w:val="both"/>
              <w:rPr>
                <w:sz w:val="24"/>
                <w:szCs w:val="24"/>
              </w:rPr>
            </w:pPr>
            <w:r w:rsidRPr="00FE7DF9">
              <w:rPr>
                <w:sz w:val="24"/>
                <w:szCs w:val="24"/>
              </w:rPr>
              <w:t>Повышение уровня информированности субъектов</w:t>
            </w:r>
            <w:r>
              <w:rPr>
                <w:sz w:val="24"/>
                <w:szCs w:val="24"/>
              </w:rPr>
              <w:t>, работающих в</w:t>
            </w:r>
            <w:r w:rsidRPr="00FE7DF9">
              <w:rPr>
                <w:sz w:val="24"/>
                <w:szCs w:val="24"/>
              </w:rPr>
              <w:t xml:space="preserve"> сфер</w:t>
            </w:r>
            <w:r>
              <w:rPr>
                <w:sz w:val="24"/>
                <w:szCs w:val="24"/>
              </w:rPr>
              <w:t>е</w:t>
            </w:r>
            <w:r w:rsidRPr="00FE7DF9">
              <w:rPr>
                <w:sz w:val="24"/>
                <w:szCs w:val="24"/>
              </w:rPr>
              <w:t xml:space="preserve"> </w:t>
            </w:r>
            <w:r>
              <w:rPr>
                <w:sz w:val="24"/>
                <w:szCs w:val="24"/>
              </w:rPr>
              <w:t>легкой промышленности</w:t>
            </w:r>
          </w:p>
        </w:tc>
        <w:tc>
          <w:tcPr>
            <w:tcW w:w="3685" w:type="dxa"/>
            <w:tcBorders>
              <w:top w:val="single" w:sz="4" w:space="0" w:color="auto"/>
              <w:left w:val="nil"/>
              <w:bottom w:val="single" w:sz="4" w:space="0" w:color="auto"/>
              <w:right w:val="single" w:sz="4" w:space="0" w:color="auto"/>
            </w:tcBorders>
          </w:tcPr>
          <w:p w:rsidR="00F43B0C" w:rsidRPr="00992FD1" w:rsidRDefault="00EE4D6A" w:rsidP="00DD110D">
            <w:pPr>
              <w:ind w:left="-57" w:right="-57"/>
              <w:jc w:val="both"/>
              <w:rPr>
                <w:sz w:val="24"/>
                <w:szCs w:val="24"/>
              </w:rPr>
            </w:pPr>
            <w:r w:rsidRPr="00EE4D6A">
              <w:rPr>
                <w:sz w:val="24"/>
                <w:szCs w:val="24"/>
              </w:rPr>
              <w:t>Комитетом экономического развития администрации Алексеевского городского округа при необходимости оказывается информационно-консультационная помощь субъектам предпринимательства, организациям,  осуществляющим деятельность на рынке легкой промышленности. Кроме того, необходимая информация размещается на официальном сайте органов местного самоуправления Алексеевского городского округа: информация о видах предоставляемой поддержки, проводимых конкурсах, об оказании информационно-образовательных услуг субъектам малого и среднего бизнеса.</w:t>
            </w: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F43B0C" w:rsidRDefault="00F43B0C" w:rsidP="00A54D66">
            <w:pPr>
              <w:ind w:left="-57" w:right="-57"/>
              <w:jc w:val="center"/>
              <w:rPr>
                <w:sz w:val="24"/>
                <w:szCs w:val="24"/>
              </w:rPr>
            </w:pPr>
            <w:r w:rsidRPr="00992FD1">
              <w:rPr>
                <w:sz w:val="24"/>
                <w:szCs w:val="24"/>
              </w:rPr>
              <w:t>Комитет экономического развития администрации Алексеевского городского округа</w:t>
            </w:r>
          </w:p>
          <w:p w:rsidR="00F43B0C" w:rsidRDefault="00F43B0C" w:rsidP="00A54D66">
            <w:pPr>
              <w:ind w:left="-57" w:right="-57"/>
              <w:jc w:val="center"/>
              <w:rPr>
                <w:sz w:val="24"/>
                <w:szCs w:val="24"/>
              </w:rPr>
            </w:pPr>
          </w:p>
          <w:p w:rsidR="00F43B0C" w:rsidRPr="00342D83" w:rsidRDefault="00F43B0C" w:rsidP="00A54D66">
            <w:pPr>
              <w:ind w:left="-57" w:right="-57"/>
              <w:jc w:val="center"/>
              <w:rPr>
                <w:sz w:val="24"/>
                <w:szCs w:val="24"/>
              </w:rPr>
            </w:pPr>
          </w:p>
        </w:tc>
      </w:tr>
    </w:tbl>
    <w:p w:rsidR="00FB13AA" w:rsidRDefault="00FB13AA" w:rsidP="004A1B15">
      <w:pPr>
        <w:widowControl w:val="0"/>
        <w:autoSpaceDE w:val="0"/>
        <w:autoSpaceDN w:val="0"/>
        <w:jc w:val="center"/>
        <w:rPr>
          <w:b/>
          <w:sz w:val="28"/>
          <w:szCs w:val="28"/>
        </w:rPr>
      </w:pPr>
    </w:p>
    <w:p w:rsidR="002321EE" w:rsidRDefault="002321EE" w:rsidP="004A1B15">
      <w:pPr>
        <w:widowControl w:val="0"/>
        <w:autoSpaceDE w:val="0"/>
        <w:autoSpaceDN w:val="0"/>
        <w:jc w:val="center"/>
        <w:rPr>
          <w:b/>
          <w:sz w:val="28"/>
          <w:szCs w:val="28"/>
        </w:rPr>
        <w:sectPr w:rsidR="002321EE" w:rsidSect="002321EE">
          <w:pgSz w:w="16838" w:h="11906" w:orient="landscape"/>
          <w:pgMar w:top="1134" w:right="1134" w:bottom="1134" w:left="1134" w:header="709" w:footer="709" w:gutter="0"/>
          <w:cols w:space="708"/>
          <w:docGrid w:linePitch="360"/>
        </w:sectPr>
      </w:pPr>
    </w:p>
    <w:p w:rsidR="00FB13AA" w:rsidRDefault="00FB13AA" w:rsidP="004A1B15">
      <w:pPr>
        <w:widowControl w:val="0"/>
        <w:autoSpaceDE w:val="0"/>
        <w:autoSpaceDN w:val="0"/>
        <w:jc w:val="center"/>
        <w:rPr>
          <w:b/>
          <w:sz w:val="28"/>
          <w:szCs w:val="28"/>
        </w:rPr>
      </w:pPr>
    </w:p>
    <w:p w:rsidR="00EF4A42" w:rsidRPr="00EF4A42" w:rsidRDefault="00EF4A42" w:rsidP="00EF4A42">
      <w:pPr>
        <w:jc w:val="center"/>
        <w:rPr>
          <w:b/>
          <w:sz w:val="28"/>
          <w:szCs w:val="28"/>
        </w:rPr>
      </w:pPr>
      <w:r w:rsidRPr="00EF4A42">
        <w:rPr>
          <w:b/>
          <w:sz w:val="28"/>
          <w:szCs w:val="28"/>
        </w:rPr>
        <w:t>Агропромышленный комплекс</w:t>
      </w:r>
    </w:p>
    <w:p w:rsidR="00EF4A42" w:rsidRPr="00EF4A42" w:rsidRDefault="00EF4A42" w:rsidP="00EF4A42">
      <w:pPr>
        <w:jc w:val="center"/>
        <w:rPr>
          <w:b/>
          <w:sz w:val="28"/>
          <w:szCs w:val="28"/>
        </w:rPr>
      </w:pPr>
    </w:p>
    <w:p w:rsidR="00EF4A42" w:rsidRPr="00EF4A42" w:rsidRDefault="00EF4A42" w:rsidP="00EF4A42">
      <w:pPr>
        <w:jc w:val="center"/>
        <w:rPr>
          <w:b/>
          <w:sz w:val="28"/>
          <w:szCs w:val="28"/>
        </w:rPr>
      </w:pPr>
      <w:r w:rsidRPr="00EF4A42">
        <w:rPr>
          <w:b/>
          <w:sz w:val="28"/>
          <w:szCs w:val="28"/>
        </w:rPr>
        <w:t>30. Рынок реализации сельскохозяйственной продукции</w:t>
      </w:r>
    </w:p>
    <w:p w:rsidR="00EF4A42" w:rsidRDefault="00EF4A42" w:rsidP="00681524">
      <w:pPr>
        <w:jc w:val="center"/>
        <w:rPr>
          <w:b/>
          <w:sz w:val="28"/>
          <w:szCs w:val="28"/>
        </w:rPr>
      </w:pPr>
    </w:p>
    <w:p w:rsidR="00EF4A42" w:rsidRDefault="00EF4A42" w:rsidP="00681524">
      <w:pPr>
        <w:jc w:val="center"/>
        <w:rPr>
          <w:b/>
          <w:sz w:val="28"/>
          <w:szCs w:val="28"/>
        </w:rPr>
      </w:pPr>
    </w:p>
    <w:p w:rsidR="00862D14" w:rsidRPr="00342D83" w:rsidRDefault="00721123" w:rsidP="00681524">
      <w:pPr>
        <w:jc w:val="center"/>
        <w:rPr>
          <w:b/>
          <w:sz w:val="28"/>
          <w:szCs w:val="28"/>
        </w:rPr>
      </w:pPr>
      <w:r>
        <w:rPr>
          <w:b/>
          <w:sz w:val="28"/>
          <w:szCs w:val="28"/>
        </w:rPr>
        <w:t>30</w:t>
      </w:r>
      <w:r w:rsidR="0088038E" w:rsidRPr="00342D83">
        <w:rPr>
          <w:b/>
          <w:sz w:val="28"/>
          <w:szCs w:val="28"/>
        </w:rPr>
        <w:t>.2. Ключевые показатели</w:t>
      </w:r>
    </w:p>
    <w:p w:rsidR="0038222C" w:rsidRPr="00342D83" w:rsidRDefault="0038222C" w:rsidP="00681524">
      <w:pPr>
        <w:jc w:val="center"/>
        <w:rPr>
          <w:b/>
          <w:sz w:val="28"/>
          <w:szCs w:val="28"/>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EF4A42" w:rsidRPr="00342D83" w:rsidTr="00CE49CB">
        <w:trPr>
          <w:tblHeader/>
          <w:jc w:val="center"/>
        </w:trPr>
        <w:tc>
          <w:tcPr>
            <w:tcW w:w="711" w:type="dxa"/>
            <w:vAlign w:val="center"/>
          </w:tcPr>
          <w:p w:rsidR="00EF4A42" w:rsidRPr="00342D83" w:rsidRDefault="00EF4A42" w:rsidP="0038222C">
            <w:pPr>
              <w:spacing w:line="240" w:lineRule="atLeast"/>
              <w:jc w:val="center"/>
              <w:rPr>
                <w:b/>
                <w:sz w:val="24"/>
                <w:szCs w:val="24"/>
              </w:rPr>
            </w:pPr>
            <w:r w:rsidRPr="00342D83">
              <w:rPr>
                <w:b/>
                <w:sz w:val="24"/>
                <w:szCs w:val="24"/>
              </w:rPr>
              <w:t>№ п/п</w:t>
            </w:r>
          </w:p>
        </w:tc>
        <w:tc>
          <w:tcPr>
            <w:tcW w:w="4651" w:type="dxa"/>
            <w:vAlign w:val="center"/>
          </w:tcPr>
          <w:p w:rsidR="00EF4A42" w:rsidRPr="00342D83" w:rsidRDefault="00EF4A42" w:rsidP="0038222C">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EF4A42" w:rsidRPr="00342D83" w:rsidRDefault="00EF4A42" w:rsidP="0038222C">
            <w:pPr>
              <w:spacing w:line="240" w:lineRule="atLeast"/>
              <w:ind w:left="-57" w:right="-57"/>
              <w:jc w:val="center"/>
              <w:rPr>
                <w:b/>
                <w:sz w:val="24"/>
                <w:szCs w:val="24"/>
              </w:rPr>
            </w:pPr>
            <w:r w:rsidRPr="00342D83">
              <w:rPr>
                <w:b/>
                <w:sz w:val="24"/>
                <w:szCs w:val="24"/>
              </w:rPr>
              <w:t>Единица изме-рения</w:t>
            </w:r>
          </w:p>
        </w:tc>
        <w:tc>
          <w:tcPr>
            <w:tcW w:w="992" w:type="dxa"/>
            <w:vAlign w:val="center"/>
          </w:tcPr>
          <w:p w:rsidR="00EF4A42" w:rsidRPr="00342D83" w:rsidRDefault="00EF4A42" w:rsidP="0038222C">
            <w:pPr>
              <w:ind w:left="-57" w:right="-57"/>
              <w:jc w:val="center"/>
              <w:rPr>
                <w:b/>
                <w:bCs/>
                <w:sz w:val="24"/>
                <w:szCs w:val="24"/>
              </w:rPr>
            </w:pPr>
            <w:r w:rsidRPr="00342D83">
              <w:rPr>
                <w:b/>
                <w:bCs/>
                <w:sz w:val="24"/>
                <w:szCs w:val="24"/>
              </w:rPr>
              <w:t>На 31 декабря 2023 года</w:t>
            </w:r>
          </w:p>
          <w:p w:rsidR="00EF4A42" w:rsidRPr="00342D83" w:rsidRDefault="00EF4A42" w:rsidP="0038222C">
            <w:pPr>
              <w:ind w:left="-57" w:right="-57"/>
              <w:jc w:val="center"/>
              <w:rPr>
                <w:b/>
                <w:bCs/>
                <w:sz w:val="24"/>
                <w:szCs w:val="24"/>
              </w:rPr>
            </w:pPr>
            <w:r w:rsidRPr="00342D83">
              <w:rPr>
                <w:b/>
                <w:bCs/>
                <w:sz w:val="24"/>
                <w:szCs w:val="24"/>
              </w:rPr>
              <w:t>план</w:t>
            </w:r>
          </w:p>
        </w:tc>
        <w:tc>
          <w:tcPr>
            <w:tcW w:w="992" w:type="dxa"/>
          </w:tcPr>
          <w:p w:rsidR="00EF4A42" w:rsidRPr="002924C9" w:rsidRDefault="00EF4A42" w:rsidP="007C4B60">
            <w:pPr>
              <w:ind w:left="-57" w:right="-57"/>
              <w:rPr>
                <w:b/>
                <w:bCs/>
              </w:rPr>
            </w:pPr>
          </w:p>
          <w:p w:rsidR="00EF4A42" w:rsidRPr="002924C9" w:rsidRDefault="00EF4A42" w:rsidP="007C4B60">
            <w:pPr>
              <w:ind w:left="-57" w:right="-57"/>
              <w:rPr>
                <w:b/>
                <w:bCs/>
              </w:rPr>
            </w:pPr>
          </w:p>
          <w:p w:rsidR="00EF4A42" w:rsidRPr="002924C9" w:rsidRDefault="00EF4A42" w:rsidP="007C4B60">
            <w:pPr>
              <w:ind w:left="-57" w:right="-57"/>
              <w:rPr>
                <w:b/>
                <w:bCs/>
              </w:rPr>
            </w:pPr>
          </w:p>
          <w:p w:rsidR="00EF4A42" w:rsidRPr="002924C9" w:rsidRDefault="00EF4A42" w:rsidP="00D50A2F">
            <w:pPr>
              <w:ind w:left="-57" w:right="-57"/>
              <w:rPr>
                <w:b/>
                <w:bCs/>
              </w:rPr>
            </w:pPr>
            <w:r w:rsidRPr="002924C9">
              <w:rPr>
                <w:b/>
                <w:bCs/>
              </w:rPr>
              <w:t>Оценка выполне</w:t>
            </w:r>
            <w:r w:rsidR="00CE49CB">
              <w:rPr>
                <w:b/>
                <w:bCs/>
              </w:rPr>
              <w:t>-</w:t>
            </w:r>
            <w:r w:rsidRPr="002924C9">
              <w:rPr>
                <w:b/>
                <w:bCs/>
              </w:rPr>
              <w:t>ния по состоянию на 01.0</w:t>
            </w:r>
            <w:r w:rsidR="00D50A2F">
              <w:rPr>
                <w:b/>
                <w:bCs/>
              </w:rPr>
              <w:t>7</w:t>
            </w:r>
            <w:r w:rsidRPr="002924C9">
              <w:rPr>
                <w:b/>
                <w:bCs/>
              </w:rPr>
              <w:t>.2023</w:t>
            </w:r>
          </w:p>
        </w:tc>
        <w:tc>
          <w:tcPr>
            <w:tcW w:w="1247" w:type="dxa"/>
            <w:shd w:val="clear" w:color="auto" w:fill="FFFFFF" w:themeFill="background1"/>
            <w:vAlign w:val="center"/>
          </w:tcPr>
          <w:p w:rsidR="00EF4A42" w:rsidRPr="002924C9" w:rsidRDefault="00EF4A42" w:rsidP="007C4B60">
            <w:pPr>
              <w:ind w:left="-57" w:right="-57"/>
              <w:rPr>
                <w:b/>
                <w:bCs/>
              </w:rPr>
            </w:pPr>
          </w:p>
          <w:p w:rsidR="00EF4A42" w:rsidRPr="002924C9" w:rsidRDefault="00EF4A42" w:rsidP="007C4B60">
            <w:pPr>
              <w:ind w:left="-57" w:right="-57"/>
              <w:rPr>
                <w:b/>
                <w:bCs/>
              </w:rPr>
            </w:pPr>
          </w:p>
          <w:p w:rsidR="00EF4A42" w:rsidRPr="002924C9" w:rsidRDefault="00EF4A42" w:rsidP="007C4B60">
            <w:pPr>
              <w:ind w:left="-57" w:right="-57"/>
              <w:rPr>
                <w:b/>
                <w:bCs/>
              </w:rPr>
            </w:pPr>
          </w:p>
          <w:p w:rsidR="00EF4A42" w:rsidRPr="002924C9" w:rsidRDefault="00EF4A42" w:rsidP="007C4B60">
            <w:pPr>
              <w:ind w:left="-57" w:right="-57"/>
              <w:rPr>
                <w:b/>
                <w:bCs/>
              </w:rPr>
            </w:pPr>
            <w:r w:rsidRPr="002924C9">
              <w:rPr>
                <w:b/>
                <w:bCs/>
              </w:rPr>
              <w:t>Процент выполнения показателя по сравнению с плановыми данными за 2023 год,%</w:t>
            </w:r>
          </w:p>
          <w:p w:rsidR="00EF4A42" w:rsidRPr="002924C9" w:rsidRDefault="00EF4A42" w:rsidP="007C4B60">
            <w:pPr>
              <w:ind w:left="-57" w:right="-57"/>
              <w:rPr>
                <w:b/>
                <w:bCs/>
              </w:rPr>
            </w:pPr>
          </w:p>
          <w:p w:rsidR="00EF4A42" w:rsidRPr="002924C9" w:rsidRDefault="00EF4A42" w:rsidP="007C4B60">
            <w:pPr>
              <w:ind w:left="-57" w:right="-57"/>
              <w:rPr>
                <w:b/>
                <w:bCs/>
              </w:rPr>
            </w:pPr>
          </w:p>
          <w:p w:rsidR="00EF4A42" w:rsidRPr="002924C9" w:rsidRDefault="00EF4A42" w:rsidP="007C4B60">
            <w:pPr>
              <w:ind w:left="-57" w:right="-57"/>
              <w:rPr>
                <w:b/>
                <w:bCs/>
              </w:rPr>
            </w:pPr>
          </w:p>
          <w:p w:rsidR="00EF4A42" w:rsidRPr="002924C9" w:rsidRDefault="00EF4A42" w:rsidP="007C4B60">
            <w:pPr>
              <w:ind w:left="-57" w:right="-57"/>
              <w:rPr>
                <w:b/>
                <w:bCs/>
              </w:rPr>
            </w:pPr>
          </w:p>
        </w:tc>
        <w:tc>
          <w:tcPr>
            <w:tcW w:w="1447" w:type="dxa"/>
            <w:shd w:val="clear" w:color="auto" w:fill="FFFFFF" w:themeFill="background1"/>
            <w:vAlign w:val="center"/>
          </w:tcPr>
          <w:p w:rsidR="00EF4A42" w:rsidRPr="002924C9" w:rsidRDefault="00EF4A42" w:rsidP="007C4B60">
            <w:pPr>
              <w:ind w:left="-57" w:right="-57"/>
              <w:rPr>
                <w:b/>
                <w:bCs/>
              </w:rPr>
            </w:pPr>
            <w:r w:rsidRPr="002924C9">
              <w:rPr>
                <w:b/>
                <w:bCs/>
              </w:rPr>
              <w:t>Оценка выполнения по состоянию на 31.12.2023</w:t>
            </w:r>
          </w:p>
        </w:tc>
        <w:tc>
          <w:tcPr>
            <w:tcW w:w="1870" w:type="dxa"/>
            <w:shd w:val="clear" w:color="auto" w:fill="FFFFFF" w:themeFill="background1"/>
          </w:tcPr>
          <w:p w:rsidR="00EF4A42" w:rsidRPr="00342D83" w:rsidRDefault="00EF4A42" w:rsidP="0038222C">
            <w:pPr>
              <w:spacing w:line="240" w:lineRule="atLeast"/>
              <w:jc w:val="center"/>
              <w:rPr>
                <w:b/>
                <w:bCs/>
                <w:sz w:val="24"/>
                <w:szCs w:val="24"/>
              </w:rPr>
            </w:pPr>
            <w:r w:rsidRPr="00342D83">
              <w:rPr>
                <w:b/>
                <w:bCs/>
                <w:sz w:val="24"/>
                <w:szCs w:val="24"/>
              </w:rPr>
              <w:t>Ответственный исполнитель</w:t>
            </w:r>
          </w:p>
        </w:tc>
      </w:tr>
      <w:tr w:rsidR="002620B3" w:rsidRPr="00342D83" w:rsidTr="00CE49CB">
        <w:trPr>
          <w:jc w:val="center"/>
        </w:trPr>
        <w:tc>
          <w:tcPr>
            <w:tcW w:w="711" w:type="dxa"/>
          </w:tcPr>
          <w:p w:rsidR="002620B3" w:rsidRPr="00342D83" w:rsidRDefault="002620B3" w:rsidP="00721123">
            <w:pPr>
              <w:ind w:left="-57" w:right="-57"/>
              <w:jc w:val="center"/>
              <w:rPr>
                <w:sz w:val="24"/>
                <w:szCs w:val="24"/>
              </w:rPr>
            </w:pPr>
            <w:r>
              <w:rPr>
                <w:sz w:val="24"/>
                <w:szCs w:val="24"/>
              </w:rPr>
              <w:t>30</w:t>
            </w:r>
            <w:r w:rsidRPr="00342D83">
              <w:rPr>
                <w:sz w:val="24"/>
                <w:szCs w:val="24"/>
              </w:rPr>
              <w:t>.2.1</w:t>
            </w:r>
          </w:p>
        </w:tc>
        <w:tc>
          <w:tcPr>
            <w:tcW w:w="4651" w:type="dxa"/>
          </w:tcPr>
          <w:p w:rsidR="002620B3" w:rsidRPr="00342D83" w:rsidRDefault="002620B3" w:rsidP="0038222C">
            <w:pPr>
              <w:autoSpaceDE w:val="0"/>
              <w:autoSpaceDN w:val="0"/>
              <w:adjustRightInd w:val="0"/>
              <w:jc w:val="both"/>
              <w:rPr>
                <w:sz w:val="24"/>
                <w:szCs w:val="24"/>
              </w:rPr>
            </w:pPr>
            <w:r w:rsidRPr="00342D83">
              <w:rPr>
                <w:sz w:val="24"/>
                <w:szCs w:val="24"/>
              </w:rPr>
              <w:t>Количество оказанных информационных и методологических услуг малым формам хозяйствования по вопросу участия в отборах  проектов на получение грантовой поддержки (дополнительный показатель)</w:t>
            </w:r>
          </w:p>
          <w:p w:rsidR="002620B3" w:rsidRPr="00342D83" w:rsidRDefault="002620B3" w:rsidP="0038222C">
            <w:pPr>
              <w:autoSpaceDE w:val="0"/>
              <w:autoSpaceDN w:val="0"/>
              <w:adjustRightInd w:val="0"/>
              <w:jc w:val="both"/>
              <w:rPr>
                <w:sz w:val="24"/>
                <w:szCs w:val="24"/>
              </w:rPr>
            </w:pPr>
          </w:p>
        </w:tc>
        <w:tc>
          <w:tcPr>
            <w:tcW w:w="1134" w:type="dxa"/>
          </w:tcPr>
          <w:p w:rsidR="002620B3" w:rsidRPr="00342D83" w:rsidRDefault="002620B3" w:rsidP="0038222C">
            <w:pPr>
              <w:jc w:val="center"/>
              <w:rPr>
                <w:rFonts w:eastAsiaTheme="minorHAnsi"/>
                <w:sz w:val="24"/>
                <w:szCs w:val="24"/>
              </w:rPr>
            </w:pPr>
            <w:r w:rsidRPr="00342D83">
              <w:rPr>
                <w:rFonts w:eastAsiaTheme="minorHAnsi"/>
                <w:sz w:val="24"/>
                <w:szCs w:val="24"/>
              </w:rPr>
              <w:t>Ед.</w:t>
            </w:r>
          </w:p>
        </w:tc>
        <w:tc>
          <w:tcPr>
            <w:tcW w:w="992" w:type="dxa"/>
          </w:tcPr>
          <w:p w:rsidR="002620B3" w:rsidRPr="00342D83" w:rsidRDefault="002620B3" w:rsidP="0038222C">
            <w:pPr>
              <w:contextualSpacing/>
              <w:jc w:val="center"/>
              <w:rPr>
                <w:sz w:val="24"/>
                <w:szCs w:val="24"/>
              </w:rPr>
            </w:pPr>
            <w:r w:rsidRPr="00342D83">
              <w:rPr>
                <w:sz w:val="24"/>
                <w:szCs w:val="24"/>
              </w:rPr>
              <w:t>17</w:t>
            </w:r>
          </w:p>
        </w:tc>
        <w:tc>
          <w:tcPr>
            <w:tcW w:w="992" w:type="dxa"/>
          </w:tcPr>
          <w:p w:rsidR="002620B3" w:rsidRPr="00342D83" w:rsidRDefault="002620B3" w:rsidP="00DD2EFD">
            <w:pPr>
              <w:contextualSpacing/>
              <w:jc w:val="center"/>
              <w:rPr>
                <w:sz w:val="24"/>
                <w:szCs w:val="24"/>
              </w:rPr>
            </w:pPr>
            <w:r>
              <w:rPr>
                <w:sz w:val="24"/>
                <w:szCs w:val="24"/>
              </w:rPr>
              <w:t>13</w:t>
            </w:r>
          </w:p>
        </w:tc>
        <w:tc>
          <w:tcPr>
            <w:tcW w:w="1247" w:type="dxa"/>
          </w:tcPr>
          <w:p w:rsidR="002620B3" w:rsidRPr="00342D83" w:rsidRDefault="00063565" w:rsidP="00DD2EFD">
            <w:pPr>
              <w:contextualSpacing/>
              <w:jc w:val="center"/>
              <w:rPr>
                <w:sz w:val="24"/>
                <w:szCs w:val="24"/>
              </w:rPr>
            </w:pPr>
            <w:r>
              <w:rPr>
                <w:sz w:val="24"/>
                <w:szCs w:val="24"/>
              </w:rPr>
              <w:t>76,5</w:t>
            </w:r>
          </w:p>
        </w:tc>
        <w:tc>
          <w:tcPr>
            <w:tcW w:w="1447" w:type="dxa"/>
          </w:tcPr>
          <w:p w:rsidR="002620B3" w:rsidRPr="00342D83" w:rsidRDefault="002620B3" w:rsidP="00DD2EFD">
            <w:pPr>
              <w:contextualSpacing/>
              <w:jc w:val="center"/>
              <w:rPr>
                <w:sz w:val="24"/>
                <w:szCs w:val="24"/>
              </w:rPr>
            </w:pPr>
            <w:r>
              <w:rPr>
                <w:sz w:val="24"/>
                <w:szCs w:val="24"/>
              </w:rPr>
              <w:t>17</w:t>
            </w:r>
          </w:p>
        </w:tc>
        <w:tc>
          <w:tcPr>
            <w:tcW w:w="1870" w:type="dxa"/>
          </w:tcPr>
          <w:p w:rsidR="002620B3" w:rsidRPr="00342D83" w:rsidRDefault="002620B3" w:rsidP="00E36A6D">
            <w:pPr>
              <w:contextualSpacing/>
              <w:jc w:val="center"/>
              <w:rPr>
                <w:sz w:val="24"/>
                <w:szCs w:val="24"/>
              </w:rPr>
            </w:pPr>
            <w:r w:rsidRPr="00492DC8">
              <w:rPr>
                <w:sz w:val="24"/>
                <w:szCs w:val="24"/>
              </w:rPr>
              <w:t xml:space="preserve">Комитет АПК и природопользования  администрации Алексеевского городского округа </w:t>
            </w:r>
          </w:p>
        </w:tc>
      </w:tr>
      <w:tr w:rsidR="004C5927" w:rsidRPr="00342D83" w:rsidTr="00CE49CB">
        <w:trPr>
          <w:jc w:val="center"/>
        </w:trPr>
        <w:tc>
          <w:tcPr>
            <w:tcW w:w="711" w:type="dxa"/>
          </w:tcPr>
          <w:p w:rsidR="004C5927" w:rsidRPr="00342D83" w:rsidRDefault="004C5927" w:rsidP="0038222C">
            <w:pPr>
              <w:ind w:left="-57" w:right="-57"/>
              <w:jc w:val="center"/>
              <w:rPr>
                <w:sz w:val="24"/>
                <w:szCs w:val="24"/>
              </w:rPr>
            </w:pPr>
            <w:r>
              <w:rPr>
                <w:sz w:val="24"/>
                <w:szCs w:val="24"/>
              </w:rPr>
              <w:t>30</w:t>
            </w:r>
            <w:r w:rsidRPr="00342D83">
              <w:rPr>
                <w:sz w:val="24"/>
                <w:szCs w:val="24"/>
              </w:rPr>
              <w:t>.2.2</w:t>
            </w:r>
          </w:p>
        </w:tc>
        <w:tc>
          <w:tcPr>
            <w:tcW w:w="4651" w:type="dxa"/>
          </w:tcPr>
          <w:p w:rsidR="004C5927" w:rsidRPr="00342D83" w:rsidRDefault="004C5927" w:rsidP="0038222C">
            <w:pPr>
              <w:autoSpaceDE w:val="0"/>
              <w:autoSpaceDN w:val="0"/>
              <w:adjustRightInd w:val="0"/>
              <w:jc w:val="both"/>
              <w:rPr>
                <w:sz w:val="24"/>
                <w:szCs w:val="24"/>
              </w:rPr>
            </w:pPr>
            <w:r w:rsidRPr="00342D83">
              <w:rPr>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342D83">
              <w:rPr>
                <w:bCs/>
                <w:sz w:val="24"/>
                <w:szCs w:val="24"/>
              </w:rPr>
              <w:t>(дополнительный показатель)</w:t>
            </w:r>
          </w:p>
        </w:tc>
        <w:tc>
          <w:tcPr>
            <w:tcW w:w="1134" w:type="dxa"/>
          </w:tcPr>
          <w:p w:rsidR="004C5927" w:rsidRPr="00342D83" w:rsidRDefault="004C5927" w:rsidP="0038222C">
            <w:pPr>
              <w:jc w:val="center"/>
              <w:rPr>
                <w:rFonts w:eastAsiaTheme="minorHAnsi"/>
                <w:sz w:val="24"/>
                <w:szCs w:val="24"/>
              </w:rPr>
            </w:pPr>
            <w:r w:rsidRPr="00342D83">
              <w:rPr>
                <w:rFonts w:eastAsiaTheme="minorHAnsi"/>
                <w:sz w:val="24"/>
                <w:szCs w:val="24"/>
              </w:rPr>
              <w:t>%</w:t>
            </w:r>
          </w:p>
        </w:tc>
        <w:tc>
          <w:tcPr>
            <w:tcW w:w="992" w:type="dxa"/>
          </w:tcPr>
          <w:p w:rsidR="004C5927" w:rsidRPr="00342D83" w:rsidRDefault="004C5927" w:rsidP="0038222C">
            <w:pPr>
              <w:contextualSpacing/>
              <w:jc w:val="center"/>
              <w:rPr>
                <w:sz w:val="24"/>
                <w:szCs w:val="24"/>
              </w:rPr>
            </w:pPr>
            <w:r w:rsidRPr="00342D83">
              <w:rPr>
                <w:sz w:val="24"/>
                <w:szCs w:val="24"/>
              </w:rPr>
              <w:t>2,8</w:t>
            </w:r>
          </w:p>
        </w:tc>
        <w:tc>
          <w:tcPr>
            <w:tcW w:w="992" w:type="dxa"/>
          </w:tcPr>
          <w:p w:rsidR="004C5927" w:rsidRPr="00342D83" w:rsidRDefault="004C5927" w:rsidP="00DD2EFD">
            <w:pPr>
              <w:contextualSpacing/>
              <w:jc w:val="center"/>
              <w:rPr>
                <w:sz w:val="24"/>
                <w:szCs w:val="24"/>
              </w:rPr>
            </w:pPr>
            <w:r>
              <w:rPr>
                <w:sz w:val="24"/>
                <w:szCs w:val="24"/>
              </w:rPr>
              <w:t>4,02</w:t>
            </w:r>
          </w:p>
        </w:tc>
        <w:tc>
          <w:tcPr>
            <w:tcW w:w="1247" w:type="dxa"/>
          </w:tcPr>
          <w:p w:rsidR="004C5927" w:rsidRPr="00342D83" w:rsidRDefault="00A57E7A" w:rsidP="00DD2EFD">
            <w:pPr>
              <w:contextualSpacing/>
              <w:jc w:val="center"/>
              <w:rPr>
                <w:sz w:val="24"/>
                <w:szCs w:val="24"/>
              </w:rPr>
            </w:pPr>
            <w:r>
              <w:rPr>
                <w:sz w:val="24"/>
                <w:szCs w:val="24"/>
              </w:rPr>
              <w:t>143,6</w:t>
            </w:r>
            <w:r w:rsidR="00DB5270">
              <w:rPr>
                <w:sz w:val="24"/>
                <w:szCs w:val="24"/>
              </w:rPr>
              <w:t xml:space="preserve">  </w:t>
            </w:r>
          </w:p>
        </w:tc>
        <w:tc>
          <w:tcPr>
            <w:tcW w:w="1447" w:type="dxa"/>
          </w:tcPr>
          <w:p w:rsidR="004C5927" w:rsidRPr="00342D83" w:rsidRDefault="004C5927" w:rsidP="00DD2EFD">
            <w:pPr>
              <w:contextualSpacing/>
              <w:jc w:val="center"/>
              <w:rPr>
                <w:sz w:val="24"/>
                <w:szCs w:val="24"/>
              </w:rPr>
            </w:pPr>
            <w:r>
              <w:rPr>
                <w:sz w:val="24"/>
                <w:szCs w:val="24"/>
              </w:rPr>
              <w:t>4,03</w:t>
            </w:r>
          </w:p>
        </w:tc>
        <w:tc>
          <w:tcPr>
            <w:tcW w:w="1870" w:type="dxa"/>
          </w:tcPr>
          <w:p w:rsidR="004C5927" w:rsidRPr="00342D83" w:rsidRDefault="004C5927" w:rsidP="00E36A6D">
            <w:pPr>
              <w:contextualSpacing/>
              <w:jc w:val="center"/>
              <w:rPr>
                <w:sz w:val="24"/>
                <w:szCs w:val="24"/>
              </w:rPr>
            </w:pPr>
            <w:r w:rsidRPr="00492DC8">
              <w:rPr>
                <w:sz w:val="24"/>
                <w:szCs w:val="24"/>
              </w:rPr>
              <w:t xml:space="preserve">Комитет АПК и природопользования  администрации </w:t>
            </w:r>
            <w:r w:rsidRPr="00492DC8">
              <w:rPr>
                <w:sz w:val="24"/>
                <w:szCs w:val="24"/>
              </w:rPr>
              <w:lastRenderedPageBreak/>
              <w:t xml:space="preserve">Алексеевского городского </w:t>
            </w:r>
          </w:p>
        </w:tc>
      </w:tr>
      <w:tr w:rsidR="00581D80" w:rsidRPr="00342D83" w:rsidTr="00CE49CB">
        <w:trPr>
          <w:jc w:val="center"/>
        </w:trPr>
        <w:tc>
          <w:tcPr>
            <w:tcW w:w="711" w:type="dxa"/>
          </w:tcPr>
          <w:p w:rsidR="00581D80" w:rsidRPr="00342D83" w:rsidRDefault="00581D80" w:rsidP="00721123">
            <w:pPr>
              <w:ind w:left="-57" w:right="-57"/>
              <w:jc w:val="center"/>
              <w:rPr>
                <w:sz w:val="24"/>
                <w:szCs w:val="24"/>
              </w:rPr>
            </w:pPr>
            <w:r>
              <w:rPr>
                <w:sz w:val="24"/>
                <w:szCs w:val="24"/>
              </w:rPr>
              <w:lastRenderedPageBreak/>
              <w:t>30</w:t>
            </w:r>
            <w:r w:rsidRPr="00342D83">
              <w:rPr>
                <w:sz w:val="24"/>
                <w:szCs w:val="24"/>
              </w:rPr>
              <w:t>.2.3</w:t>
            </w:r>
          </w:p>
        </w:tc>
        <w:tc>
          <w:tcPr>
            <w:tcW w:w="4651" w:type="dxa"/>
          </w:tcPr>
          <w:p w:rsidR="00581D80" w:rsidRPr="00342D83" w:rsidRDefault="00581D80" w:rsidP="0038222C">
            <w:pPr>
              <w:autoSpaceDE w:val="0"/>
              <w:autoSpaceDN w:val="0"/>
              <w:adjustRightInd w:val="0"/>
              <w:jc w:val="both"/>
              <w:rPr>
                <w:rFonts w:eastAsiaTheme="minorHAnsi"/>
                <w:sz w:val="24"/>
                <w:szCs w:val="24"/>
              </w:rPr>
            </w:pPr>
            <w:r w:rsidRPr="00342D83">
              <w:rPr>
                <w:sz w:val="24"/>
                <w:szCs w:val="24"/>
              </w:rPr>
              <w:t>Количество сельскохозяйственных производителей, работающих в формате малых форм хозяйствования (д</w:t>
            </w:r>
            <w:r w:rsidRPr="00342D83">
              <w:rPr>
                <w:bCs/>
                <w:sz w:val="24"/>
                <w:szCs w:val="24"/>
              </w:rPr>
              <w:t>ополнительный показатель)</w:t>
            </w:r>
          </w:p>
        </w:tc>
        <w:tc>
          <w:tcPr>
            <w:tcW w:w="1134" w:type="dxa"/>
          </w:tcPr>
          <w:p w:rsidR="00581D80" w:rsidRPr="00342D83" w:rsidRDefault="00581D80" w:rsidP="0038222C">
            <w:pPr>
              <w:jc w:val="center"/>
              <w:rPr>
                <w:rFonts w:eastAsiaTheme="minorHAnsi"/>
                <w:sz w:val="24"/>
                <w:szCs w:val="24"/>
              </w:rPr>
            </w:pPr>
            <w:r w:rsidRPr="00342D83">
              <w:rPr>
                <w:rFonts w:eastAsiaTheme="minorHAnsi"/>
                <w:sz w:val="24"/>
                <w:szCs w:val="24"/>
              </w:rPr>
              <w:t>Ед.</w:t>
            </w:r>
          </w:p>
        </w:tc>
        <w:tc>
          <w:tcPr>
            <w:tcW w:w="992" w:type="dxa"/>
          </w:tcPr>
          <w:p w:rsidR="00581D80" w:rsidRPr="00342D83" w:rsidRDefault="00581D80" w:rsidP="0038222C">
            <w:pPr>
              <w:contextualSpacing/>
              <w:jc w:val="center"/>
              <w:rPr>
                <w:sz w:val="24"/>
                <w:szCs w:val="24"/>
              </w:rPr>
            </w:pPr>
            <w:r w:rsidRPr="00342D83">
              <w:rPr>
                <w:sz w:val="24"/>
                <w:szCs w:val="24"/>
              </w:rPr>
              <w:t>485</w:t>
            </w:r>
          </w:p>
        </w:tc>
        <w:tc>
          <w:tcPr>
            <w:tcW w:w="992" w:type="dxa"/>
          </w:tcPr>
          <w:p w:rsidR="00581D80" w:rsidRPr="00342D83" w:rsidRDefault="00581D80" w:rsidP="00DD2EFD">
            <w:pPr>
              <w:contextualSpacing/>
              <w:jc w:val="center"/>
              <w:rPr>
                <w:sz w:val="24"/>
                <w:szCs w:val="24"/>
              </w:rPr>
            </w:pPr>
            <w:r>
              <w:rPr>
                <w:sz w:val="24"/>
                <w:szCs w:val="24"/>
              </w:rPr>
              <w:t>485</w:t>
            </w:r>
          </w:p>
        </w:tc>
        <w:tc>
          <w:tcPr>
            <w:tcW w:w="1247" w:type="dxa"/>
          </w:tcPr>
          <w:p w:rsidR="00581D80" w:rsidRPr="00342D83" w:rsidRDefault="00581D80" w:rsidP="00DD2EFD">
            <w:pPr>
              <w:contextualSpacing/>
              <w:jc w:val="center"/>
              <w:rPr>
                <w:sz w:val="24"/>
                <w:szCs w:val="24"/>
              </w:rPr>
            </w:pPr>
            <w:r>
              <w:rPr>
                <w:sz w:val="24"/>
                <w:szCs w:val="24"/>
              </w:rPr>
              <w:t>100</w:t>
            </w:r>
          </w:p>
        </w:tc>
        <w:tc>
          <w:tcPr>
            <w:tcW w:w="1447" w:type="dxa"/>
          </w:tcPr>
          <w:p w:rsidR="00581D80" w:rsidRPr="00342D83" w:rsidRDefault="00581D80" w:rsidP="00DD2EFD">
            <w:pPr>
              <w:contextualSpacing/>
              <w:jc w:val="center"/>
              <w:rPr>
                <w:sz w:val="24"/>
                <w:szCs w:val="24"/>
              </w:rPr>
            </w:pPr>
            <w:r>
              <w:rPr>
                <w:sz w:val="24"/>
                <w:szCs w:val="24"/>
              </w:rPr>
              <w:t>485</w:t>
            </w:r>
          </w:p>
        </w:tc>
        <w:tc>
          <w:tcPr>
            <w:tcW w:w="1870" w:type="dxa"/>
          </w:tcPr>
          <w:p w:rsidR="00581D80" w:rsidRPr="00342D83" w:rsidRDefault="00581D80" w:rsidP="00E36A6D">
            <w:pPr>
              <w:contextualSpacing/>
              <w:jc w:val="center"/>
              <w:rPr>
                <w:sz w:val="24"/>
                <w:szCs w:val="24"/>
              </w:rPr>
            </w:pPr>
            <w:r w:rsidRPr="00492DC8">
              <w:rPr>
                <w:sz w:val="24"/>
                <w:szCs w:val="24"/>
              </w:rPr>
              <w:t xml:space="preserve">Комитет АПК и природопользования  администрации Алексеевского городского округа </w:t>
            </w:r>
          </w:p>
        </w:tc>
      </w:tr>
    </w:tbl>
    <w:p w:rsidR="0088038E" w:rsidRPr="00342D83" w:rsidRDefault="0088038E" w:rsidP="0088038E">
      <w:pPr>
        <w:jc w:val="center"/>
        <w:rPr>
          <w:sz w:val="26"/>
          <w:szCs w:val="26"/>
        </w:rPr>
      </w:pPr>
    </w:p>
    <w:p w:rsidR="00EF4A42" w:rsidRDefault="00EF4A42" w:rsidP="0088038E">
      <w:pPr>
        <w:contextualSpacing/>
        <w:jc w:val="center"/>
        <w:rPr>
          <w:rFonts w:eastAsia="Calibri"/>
          <w:b/>
          <w:sz w:val="28"/>
          <w:szCs w:val="28"/>
          <w:lang w:eastAsia="en-US"/>
        </w:rPr>
      </w:pPr>
    </w:p>
    <w:p w:rsidR="00EF4A42" w:rsidRDefault="00EF4A42" w:rsidP="0088038E">
      <w:pPr>
        <w:contextualSpacing/>
        <w:jc w:val="center"/>
        <w:rPr>
          <w:rFonts w:eastAsia="Calibri"/>
          <w:b/>
          <w:sz w:val="28"/>
          <w:szCs w:val="28"/>
          <w:lang w:eastAsia="en-US"/>
        </w:rPr>
      </w:pPr>
    </w:p>
    <w:p w:rsidR="00EF4A42" w:rsidRDefault="00EF4A42" w:rsidP="0088038E">
      <w:pPr>
        <w:contextualSpacing/>
        <w:jc w:val="center"/>
        <w:rPr>
          <w:rFonts w:eastAsia="Calibri"/>
          <w:b/>
          <w:sz w:val="28"/>
          <w:szCs w:val="28"/>
          <w:lang w:eastAsia="en-US"/>
        </w:rPr>
      </w:pPr>
    </w:p>
    <w:p w:rsidR="0088038E" w:rsidRPr="00342D83" w:rsidRDefault="00721123" w:rsidP="0088038E">
      <w:pPr>
        <w:contextualSpacing/>
        <w:jc w:val="center"/>
        <w:rPr>
          <w:rFonts w:eastAsia="Calibri"/>
          <w:b/>
          <w:sz w:val="28"/>
          <w:szCs w:val="28"/>
          <w:lang w:eastAsia="en-US"/>
        </w:rPr>
      </w:pPr>
      <w:r>
        <w:rPr>
          <w:rFonts w:eastAsia="Calibri"/>
          <w:b/>
          <w:sz w:val="28"/>
          <w:szCs w:val="28"/>
          <w:lang w:eastAsia="en-US"/>
        </w:rPr>
        <w:t>30</w:t>
      </w:r>
      <w:r w:rsidR="0088038E" w:rsidRPr="00342D83">
        <w:rPr>
          <w:rFonts w:eastAsia="Calibri"/>
          <w:b/>
          <w:sz w:val="28"/>
          <w:szCs w:val="28"/>
          <w:lang w:eastAsia="en-US"/>
        </w:rPr>
        <w:t xml:space="preserve">.3.  Мероприятия по содействию развитию конкуренции </w:t>
      </w:r>
    </w:p>
    <w:p w:rsidR="0038222C" w:rsidRPr="00342D83" w:rsidRDefault="0038222C" w:rsidP="0088038E">
      <w:pPr>
        <w:contextualSpacing/>
        <w:jc w:val="center"/>
        <w:rPr>
          <w:rFonts w:eastAsia="Calibri"/>
          <w:b/>
          <w:sz w:val="28"/>
          <w:szCs w:val="28"/>
          <w:lang w:eastAsia="en-US"/>
        </w:rPr>
      </w:pPr>
    </w:p>
    <w:tbl>
      <w:tblPr>
        <w:tblW w:w="15155" w:type="dxa"/>
        <w:jc w:val="center"/>
        <w:tblLayout w:type="fixed"/>
        <w:tblLook w:val="04A0" w:firstRow="1" w:lastRow="0" w:firstColumn="1" w:lastColumn="0" w:noHBand="0" w:noVBand="1"/>
      </w:tblPr>
      <w:tblGrid>
        <w:gridCol w:w="776"/>
        <w:gridCol w:w="3890"/>
        <w:gridCol w:w="4253"/>
        <w:gridCol w:w="3118"/>
        <w:gridCol w:w="3118"/>
      </w:tblGrid>
      <w:tr w:rsidR="00EF4A42" w:rsidRPr="00342D83" w:rsidTr="00EF4A42">
        <w:trPr>
          <w:trHeight w:val="624"/>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EF4A42" w:rsidRPr="00342D83" w:rsidRDefault="00EF4A42" w:rsidP="0038222C">
            <w:pPr>
              <w:ind w:left="-57" w:right="-57"/>
              <w:jc w:val="center"/>
              <w:rPr>
                <w:b/>
                <w:bCs/>
                <w:sz w:val="24"/>
                <w:szCs w:val="24"/>
              </w:rPr>
            </w:pPr>
            <w:r w:rsidRPr="00342D83">
              <w:rPr>
                <w:b/>
                <w:bCs/>
                <w:sz w:val="24"/>
                <w:szCs w:val="24"/>
              </w:rPr>
              <w:t>№</w:t>
            </w:r>
          </w:p>
          <w:p w:rsidR="00EF4A42" w:rsidRPr="00342D83" w:rsidRDefault="00EF4A42" w:rsidP="0038222C">
            <w:pPr>
              <w:ind w:left="-57" w:right="-57"/>
              <w:jc w:val="center"/>
              <w:rPr>
                <w:b/>
                <w:bCs/>
                <w:sz w:val="24"/>
                <w:szCs w:val="24"/>
              </w:rPr>
            </w:pPr>
            <w:r w:rsidRPr="00342D83">
              <w:rPr>
                <w:b/>
                <w:bCs/>
                <w:sz w:val="24"/>
                <w:szCs w:val="24"/>
              </w:rPr>
              <w:t>п/п</w:t>
            </w:r>
          </w:p>
        </w:tc>
        <w:tc>
          <w:tcPr>
            <w:tcW w:w="3890" w:type="dxa"/>
            <w:tcBorders>
              <w:top w:val="single" w:sz="4" w:space="0" w:color="auto"/>
              <w:left w:val="single" w:sz="4" w:space="0" w:color="auto"/>
              <w:bottom w:val="single" w:sz="4" w:space="0" w:color="auto"/>
              <w:right w:val="single" w:sz="4" w:space="0" w:color="auto"/>
            </w:tcBorders>
            <w:shd w:val="clear" w:color="auto" w:fill="auto"/>
            <w:hideMark/>
          </w:tcPr>
          <w:p w:rsidR="00EF4A42" w:rsidRPr="00342D83" w:rsidRDefault="00EF4A42" w:rsidP="0038222C">
            <w:pPr>
              <w:ind w:left="-57" w:right="-57"/>
              <w:jc w:val="center"/>
              <w:rPr>
                <w:b/>
                <w:bCs/>
                <w:sz w:val="24"/>
                <w:szCs w:val="24"/>
              </w:rPr>
            </w:pPr>
            <w:r w:rsidRPr="00342D83">
              <w:rPr>
                <w:b/>
                <w:bCs/>
                <w:sz w:val="24"/>
                <w:szCs w:val="24"/>
              </w:rPr>
              <w:t>Наименование мероприятия</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EF4A42" w:rsidRPr="00342D83" w:rsidRDefault="00EF4A42" w:rsidP="0038222C">
            <w:pPr>
              <w:ind w:left="-57" w:right="-57"/>
              <w:jc w:val="center"/>
              <w:rPr>
                <w:b/>
                <w:bCs/>
                <w:sz w:val="24"/>
                <w:szCs w:val="24"/>
              </w:rPr>
            </w:pPr>
            <w:r w:rsidRPr="00342D83">
              <w:rPr>
                <w:b/>
                <w:bCs/>
                <w:sz w:val="24"/>
                <w:szCs w:val="24"/>
              </w:rPr>
              <w:t>Результат выполнения мероприятия</w:t>
            </w:r>
          </w:p>
        </w:tc>
        <w:tc>
          <w:tcPr>
            <w:tcW w:w="3118" w:type="dxa"/>
            <w:tcBorders>
              <w:top w:val="single" w:sz="4" w:space="0" w:color="auto"/>
              <w:left w:val="single" w:sz="4" w:space="0" w:color="auto"/>
              <w:bottom w:val="single" w:sz="4" w:space="0" w:color="auto"/>
              <w:right w:val="single" w:sz="4" w:space="0" w:color="auto"/>
            </w:tcBorders>
          </w:tcPr>
          <w:p w:rsidR="00EF4A42" w:rsidRPr="00342D83" w:rsidRDefault="00D50A2F" w:rsidP="00D50A2F">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EF4A42" w:rsidRPr="00342D83" w:rsidRDefault="00EF4A42" w:rsidP="0038222C">
            <w:pPr>
              <w:ind w:left="-57" w:right="-57"/>
              <w:jc w:val="center"/>
              <w:rPr>
                <w:b/>
                <w:bCs/>
                <w:sz w:val="24"/>
                <w:szCs w:val="24"/>
              </w:rPr>
            </w:pPr>
            <w:r w:rsidRPr="00342D83">
              <w:rPr>
                <w:b/>
                <w:bCs/>
                <w:sz w:val="24"/>
                <w:szCs w:val="24"/>
              </w:rPr>
              <w:t>Ответственные исполнители мероприятия</w:t>
            </w:r>
          </w:p>
        </w:tc>
      </w:tr>
      <w:tr w:rsidR="00C43B0B" w:rsidRPr="00342D83" w:rsidTr="00EF4A42">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43B0B" w:rsidRPr="00342D83" w:rsidRDefault="00C43B0B" w:rsidP="00721123">
            <w:pPr>
              <w:ind w:left="-57" w:right="-57"/>
              <w:jc w:val="center"/>
              <w:rPr>
                <w:sz w:val="24"/>
                <w:szCs w:val="24"/>
              </w:rPr>
            </w:pPr>
            <w:r>
              <w:rPr>
                <w:sz w:val="24"/>
                <w:szCs w:val="24"/>
              </w:rPr>
              <w:lastRenderedPageBreak/>
              <w:t>30</w:t>
            </w:r>
            <w:r w:rsidRPr="00342D83">
              <w:rPr>
                <w:sz w:val="24"/>
                <w:szCs w:val="24"/>
              </w:rPr>
              <w:t>.3.1</w:t>
            </w:r>
          </w:p>
        </w:tc>
        <w:tc>
          <w:tcPr>
            <w:tcW w:w="3890" w:type="dxa"/>
            <w:tcBorders>
              <w:top w:val="single" w:sz="4" w:space="0" w:color="auto"/>
              <w:left w:val="nil"/>
              <w:bottom w:val="single" w:sz="4" w:space="0" w:color="auto"/>
              <w:right w:val="single" w:sz="4" w:space="0" w:color="auto"/>
            </w:tcBorders>
            <w:shd w:val="clear" w:color="auto" w:fill="auto"/>
            <w:noWrap/>
          </w:tcPr>
          <w:p w:rsidR="00C43B0B" w:rsidRPr="00342D83" w:rsidRDefault="00C43B0B" w:rsidP="0038222C">
            <w:pPr>
              <w:ind w:left="-57" w:right="-57"/>
              <w:jc w:val="both"/>
              <w:rPr>
                <w:rFonts w:eastAsia="Calibri"/>
                <w:sz w:val="24"/>
                <w:szCs w:val="24"/>
              </w:rPr>
            </w:pPr>
            <w:r w:rsidRPr="00342D83">
              <w:rPr>
                <w:rFonts w:eastAsia="Calibri"/>
                <w:sz w:val="24"/>
                <w:szCs w:val="24"/>
              </w:rPr>
              <w:t>Мероприятия по развитию малых форм хозяйствования на территории Алексеевского городского округа,   организация рынков сбыта производимой продукции.</w:t>
            </w:r>
          </w:p>
        </w:tc>
        <w:tc>
          <w:tcPr>
            <w:tcW w:w="4253" w:type="dxa"/>
            <w:tcBorders>
              <w:top w:val="single" w:sz="4" w:space="0" w:color="auto"/>
              <w:left w:val="nil"/>
              <w:bottom w:val="single" w:sz="4" w:space="0" w:color="auto"/>
              <w:right w:val="single" w:sz="4" w:space="0" w:color="auto"/>
            </w:tcBorders>
            <w:shd w:val="clear" w:color="auto" w:fill="auto"/>
            <w:noWrap/>
          </w:tcPr>
          <w:p w:rsidR="00C43B0B" w:rsidRPr="00342D83" w:rsidRDefault="00C43B0B" w:rsidP="0038222C">
            <w:pPr>
              <w:ind w:left="-57" w:right="-57"/>
              <w:jc w:val="both"/>
              <w:rPr>
                <w:rFonts w:eastAsia="Calibri"/>
                <w:sz w:val="24"/>
                <w:szCs w:val="24"/>
              </w:rPr>
            </w:pPr>
            <w:r w:rsidRPr="00342D83">
              <w:rPr>
                <w:rFonts w:eastAsia="Calibri"/>
                <w:sz w:val="24"/>
                <w:szCs w:val="24"/>
              </w:rPr>
              <w:t>Формирование институтов развития и механизмов поддержки малых форм хозяйствования, позволяющих увеличить объемы производимой продукции  и расширить рынки сбыта</w:t>
            </w:r>
          </w:p>
        </w:tc>
        <w:tc>
          <w:tcPr>
            <w:tcW w:w="3118" w:type="dxa"/>
            <w:tcBorders>
              <w:top w:val="single" w:sz="4" w:space="0" w:color="auto"/>
              <w:left w:val="nil"/>
              <w:bottom w:val="single" w:sz="4" w:space="0" w:color="auto"/>
              <w:right w:val="single" w:sz="4" w:space="0" w:color="auto"/>
            </w:tcBorders>
          </w:tcPr>
          <w:p w:rsidR="00C43B0B" w:rsidRPr="00492DC8" w:rsidRDefault="00C43B0B" w:rsidP="00DD2EFD">
            <w:pPr>
              <w:contextualSpacing/>
              <w:jc w:val="center"/>
              <w:rPr>
                <w:sz w:val="24"/>
                <w:szCs w:val="24"/>
              </w:rPr>
            </w:pPr>
            <w:r w:rsidRPr="000C4617">
              <w:rPr>
                <w:sz w:val="24"/>
                <w:szCs w:val="24"/>
              </w:rPr>
              <w:t>Участие кооперативов, фермерских хозяйств, ЛПХ в ярмарках выходного дня на территории г. Алексеевка</w:t>
            </w:r>
            <w:r>
              <w:rPr>
                <w:sz w:val="24"/>
                <w:szCs w:val="24"/>
              </w:rPr>
              <w:t xml:space="preserve"> и г. Белгород</w:t>
            </w:r>
            <w:r w:rsidR="000A3764">
              <w:rPr>
                <w:sz w:val="24"/>
                <w:szCs w:val="24"/>
              </w:rPr>
              <w:t>.</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C43B0B" w:rsidRPr="00342D83" w:rsidRDefault="00C43B0B" w:rsidP="00E36A6D">
            <w:pPr>
              <w:contextualSpacing/>
              <w:jc w:val="center"/>
              <w:rPr>
                <w:sz w:val="24"/>
                <w:szCs w:val="24"/>
              </w:rPr>
            </w:pPr>
            <w:r w:rsidRPr="00492DC8">
              <w:rPr>
                <w:sz w:val="24"/>
                <w:szCs w:val="24"/>
              </w:rPr>
              <w:t xml:space="preserve">Комитет АПК и природопользования  администрации Алексеевского городского округа </w:t>
            </w:r>
          </w:p>
        </w:tc>
      </w:tr>
      <w:tr w:rsidR="00C43B0B" w:rsidRPr="00342D83" w:rsidTr="00EF4A42">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43B0B" w:rsidRPr="00342D83" w:rsidRDefault="00C43B0B" w:rsidP="00721123">
            <w:pPr>
              <w:ind w:left="-57" w:right="-57"/>
              <w:jc w:val="center"/>
              <w:rPr>
                <w:sz w:val="24"/>
                <w:szCs w:val="24"/>
              </w:rPr>
            </w:pPr>
            <w:r>
              <w:rPr>
                <w:sz w:val="24"/>
                <w:szCs w:val="24"/>
              </w:rPr>
              <w:t>30</w:t>
            </w:r>
            <w:r w:rsidRPr="00342D83">
              <w:rPr>
                <w:sz w:val="24"/>
                <w:szCs w:val="24"/>
              </w:rPr>
              <w:t>.3.2</w:t>
            </w:r>
          </w:p>
        </w:tc>
        <w:tc>
          <w:tcPr>
            <w:tcW w:w="3890" w:type="dxa"/>
            <w:tcBorders>
              <w:top w:val="single" w:sz="4" w:space="0" w:color="auto"/>
              <w:left w:val="nil"/>
              <w:bottom w:val="single" w:sz="4" w:space="0" w:color="auto"/>
              <w:right w:val="single" w:sz="4" w:space="0" w:color="auto"/>
            </w:tcBorders>
            <w:shd w:val="clear" w:color="auto" w:fill="auto"/>
            <w:noWrap/>
          </w:tcPr>
          <w:p w:rsidR="00C43B0B" w:rsidRPr="00342D83" w:rsidRDefault="00C43B0B" w:rsidP="0038222C">
            <w:pPr>
              <w:ind w:left="-57" w:right="-57"/>
              <w:jc w:val="both"/>
              <w:rPr>
                <w:rFonts w:eastAsia="Calibri"/>
                <w:sz w:val="24"/>
                <w:szCs w:val="24"/>
              </w:rPr>
            </w:pPr>
            <w:r w:rsidRPr="00342D83">
              <w:rPr>
                <w:rFonts w:eastAsia="Calibri"/>
                <w:sz w:val="24"/>
                <w:szCs w:val="24"/>
              </w:rPr>
              <w:t xml:space="preserve">Мероприятия по развитию системы сельскохозяйственной потребительской кооперации на территории Алексеевского городского округа </w:t>
            </w:r>
          </w:p>
        </w:tc>
        <w:tc>
          <w:tcPr>
            <w:tcW w:w="4253" w:type="dxa"/>
            <w:tcBorders>
              <w:top w:val="single" w:sz="4" w:space="0" w:color="auto"/>
              <w:left w:val="nil"/>
              <w:bottom w:val="single" w:sz="4" w:space="0" w:color="auto"/>
              <w:right w:val="single" w:sz="4" w:space="0" w:color="auto"/>
            </w:tcBorders>
            <w:shd w:val="clear" w:color="auto" w:fill="auto"/>
            <w:noWrap/>
          </w:tcPr>
          <w:p w:rsidR="00C43B0B" w:rsidRPr="00342D83" w:rsidRDefault="00C43B0B" w:rsidP="0038222C">
            <w:pPr>
              <w:ind w:left="-57" w:right="-57"/>
              <w:jc w:val="both"/>
              <w:rPr>
                <w:rFonts w:eastAsia="Calibri"/>
                <w:sz w:val="24"/>
                <w:szCs w:val="24"/>
              </w:rPr>
            </w:pPr>
            <w:r w:rsidRPr="00342D83">
              <w:rPr>
                <w:rFonts w:eastAsia="Calibri"/>
                <w:sz w:val="24"/>
                <w:szCs w:val="24"/>
              </w:rPr>
              <w:t>Формирование институтов развития и механизмов поддержки сельскохозяйственной потребительской кооперации, позволяющих увеличить охват населения услугами кооперативов, увеличить объем и повысить качество продукции кооперативного производства</w:t>
            </w:r>
          </w:p>
        </w:tc>
        <w:tc>
          <w:tcPr>
            <w:tcW w:w="3118" w:type="dxa"/>
            <w:tcBorders>
              <w:top w:val="single" w:sz="4" w:space="0" w:color="auto"/>
              <w:left w:val="nil"/>
              <w:bottom w:val="single" w:sz="4" w:space="0" w:color="auto"/>
              <w:right w:val="single" w:sz="4" w:space="0" w:color="auto"/>
            </w:tcBorders>
          </w:tcPr>
          <w:p w:rsidR="00C43B0B" w:rsidRPr="00342D83" w:rsidRDefault="00C43B0B" w:rsidP="00DD2EFD">
            <w:pPr>
              <w:ind w:left="-57" w:right="-57"/>
              <w:jc w:val="both"/>
              <w:rPr>
                <w:rFonts w:eastAsia="Calibri"/>
                <w:sz w:val="24"/>
                <w:szCs w:val="24"/>
              </w:rPr>
            </w:pPr>
            <w:r w:rsidRPr="002A541A">
              <w:rPr>
                <w:rFonts w:eastAsia="Calibri"/>
                <w:sz w:val="24"/>
                <w:szCs w:val="24"/>
              </w:rPr>
              <w:t xml:space="preserve">В рамках социальной помощи  в 1 </w:t>
            </w:r>
            <w:r>
              <w:rPr>
                <w:rFonts w:eastAsia="Calibri"/>
                <w:sz w:val="24"/>
                <w:szCs w:val="24"/>
              </w:rPr>
              <w:t>полугодие</w:t>
            </w:r>
            <w:r w:rsidRPr="002A541A">
              <w:rPr>
                <w:rFonts w:eastAsia="Calibri"/>
                <w:sz w:val="24"/>
                <w:szCs w:val="24"/>
              </w:rPr>
              <w:t xml:space="preserve"> 2023 года заключены </w:t>
            </w:r>
            <w:r>
              <w:rPr>
                <w:rFonts w:eastAsia="Calibri"/>
                <w:sz w:val="24"/>
                <w:szCs w:val="24"/>
              </w:rPr>
              <w:t>4</w:t>
            </w:r>
            <w:r w:rsidRPr="002A541A">
              <w:rPr>
                <w:rFonts w:eastAsia="Calibri"/>
                <w:sz w:val="24"/>
                <w:szCs w:val="24"/>
              </w:rPr>
              <w:t xml:space="preserve"> социальных контракта на развитие ЛПХ с гражданами, являющимися членами сельскохозяйственных потребительских кооперативов.</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C43B0B" w:rsidRPr="00342D83" w:rsidRDefault="00C43B0B" w:rsidP="00E36A6D">
            <w:pPr>
              <w:contextualSpacing/>
              <w:jc w:val="center"/>
              <w:rPr>
                <w:sz w:val="24"/>
                <w:szCs w:val="24"/>
              </w:rPr>
            </w:pPr>
            <w:r w:rsidRPr="00492DC8">
              <w:rPr>
                <w:sz w:val="24"/>
                <w:szCs w:val="24"/>
              </w:rPr>
              <w:t xml:space="preserve">Комитет АПК и природопользования  администрации Алексеевского городского </w:t>
            </w:r>
          </w:p>
        </w:tc>
      </w:tr>
      <w:tr w:rsidR="00C43B0B" w:rsidRPr="00342D83" w:rsidTr="00EF4A42">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43B0B" w:rsidRPr="00342D83" w:rsidRDefault="00C43B0B" w:rsidP="00721123">
            <w:pPr>
              <w:ind w:left="-57" w:right="-57"/>
              <w:jc w:val="center"/>
              <w:rPr>
                <w:sz w:val="24"/>
                <w:szCs w:val="24"/>
              </w:rPr>
            </w:pPr>
            <w:r>
              <w:rPr>
                <w:sz w:val="24"/>
                <w:szCs w:val="24"/>
              </w:rPr>
              <w:t>30</w:t>
            </w:r>
            <w:r w:rsidRPr="00342D83">
              <w:rPr>
                <w:sz w:val="24"/>
                <w:szCs w:val="24"/>
              </w:rPr>
              <w:t>.3.3</w:t>
            </w:r>
          </w:p>
        </w:tc>
        <w:tc>
          <w:tcPr>
            <w:tcW w:w="3890" w:type="dxa"/>
            <w:tcBorders>
              <w:top w:val="single" w:sz="4" w:space="0" w:color="auto"/>
              <w:left w:val="nil"/>
              <w:bottom w:val="single" w:sz="4" w:space="0" w:color="auto"/>
              <w:right w:val="single" w:sz="4" w:space="0" w:color="auto"/>
            </w:tcBorders>
            <w:shd w:val="clear" w:color="auto" w:fill="auto"/>
            <w:noWrap/>
          </w:tcPr>
          <w:p w:rsidR="00C43B0B" w:rsidRPr="00342D83" w:rsidRDefault="00C43B0B" w:rsidP="0038222C">
            <w:pPr>
              <w:jc w:val="both"/>
              <w:rPr>
                <w:rFonts w:eastAsia="Calibri"/>
                <w:sz w:val="24"/>
                <w:szCs w:val="24"/>
              </w:rPr>
            </w:pPr>
            <w:r w:rsidRPr="00342D83">
              <w:rPr>
                <w:rFonts w:eastAsia="Calibri"/>
                <w:sz w:val="24"/>
                <w:szCs w:val="24"/>
              </w:rP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4253" w:type="dxa"/>
            <w:tcBorders>
              <w:top w:val="single" w:sz="4" w:space="0" w:color="auto"/>
              <w:left w:val="nil"/>
              <w:bottom w:val="single" w:sz="4" w:space="0" w:color="auto"/>
              <w:right w:val="single" w:sz="4" w:space="0" w:color="auto"/>
            </w:tcBorders>
            <w:shd w:val="clear" w:color="auto" w:fill="auto"/>
            <w:noWrap/>
          </w:tcPr>
          <w:p w:rsidR="00C43B0B" w:rsidRPr="00342D83" w:rsidRDefault="00C43B0B" w:rsidP="0038222C">
            <w:pPr>
              <w:jc w:val="both"/>
              <w:rPr>
                <w:rFonts w:eastAsia="Calibri"/>
                <w:sz w:val="24"/>
                <w:szCs w:val="24"/>
              </w:rPr>
            </w:pPr>
            <w:r w:rsidRPr="00342D83">
              <w:rPr>
                <w:rFonts w:eastAsia="Calibri"/>
                <w:sz w:val="24"/>
                <w:szCs w:val="24"/>
              </w:rPr>
              <w:t>Повышение профессионального уровня и информационной грамотности представителей малых форм хозяйствования                         и сельскохозяйственных потребительских кооперативов                                                          по вопросам создания и ведения сельскохозяйственного бизнеса</w:t>
            </w:r>
          </w:p>
        </w:tc>
        <w:tc>
          <w:tcPr>
            <w:tcW w:w="3118" w:type="dxa"/>
            <w:tcBorders>
              <w:top w:val="single" w:sz="4" w:space="0" w:color="auto"/>
              <w:left w:val="nil"/>
              <w:bottom w:val="single" w:sz="4" w:space="0" w:color="auto"/>
              <w:right w:val="single" w:sz="4" w:space="0" w:color="auto"/>
            </w:tcBorders>
          </w:tcPr>
          <w:p w:rsidR="00C43B0B" w:rsidRPr="00417FC3" w:rsidRDefault="00C43B0B" w:rsidP="00DD2EFD">
            <w:pPr>
              <w:jc w:val="both"/>
              <w:rPr>
                <w:rFonts w:eastAsia="Calibri"/>
                <w:sz w:val="24"/>
                <w:szCs w:val="24"/>
              </w:rPr>
            </w:pPr>
            <w:r w:rsidRPr="002A541A">
              <w:rPr>
                <w:rFonts w:eastAsia="Calibri"/>
                <w:sz w:val="24"/>
                <w:szCs w:val="24"/>
              </w:rPr>
              <w:t xml:space="preserve">Организованы встречи с гражданами, ведущими личные подсобные хозяйства, с целью информирования о мерах поддержки для ЛПХ (субсидирование затрат на производство овощной продукции), грантовой поддержки фермерских хозяйств и сельскохозяйственных потребительских кооперативов.  </w:t>
            </w:r>
            <w:r>
              <w:rPr>
                <w:rFonts w:eastAsia="Calibri"/>
                <w:sz w:val="24"/>
                <w:szCs w:val="24"/>
              </w:rPr>
              <w:t>Также сельхозтоваропроизводител</w:t>
            </w:r>
            <w:r>
              <w:rPr>
                <w:rFonts w:eastAsia="Calibri"/>
                <w:sz w:val="24"/>
                <w:szCs w:val="24"/>
              </w:rPr>
              <w:lastRenderedPageBreak/>
              <w:t xml:space="preserve">и округа приняли участие в образовательных программах, организованных ОГАУ ИКЦ АПК и </w:t>
            </w:r>
            <w:r w:rsidRPr="00126C0D">
              <w:rPr>
                <w:rFonts w:eastAsia="Calibri"/>
                <w:sz w:val="24"/>
                <w:szCs w:val="24"/>
              </w:rPr>
              <w:t>ФГБОУ ВО Белгородский ГАУ</w:t>
            </w:r>
            <w:r>
              <w:rPr>
                <w:rFonts w:eastAsia="Calibri"/>
                <w:sz w:val="24"/>
                <w:szCs w:val="24"/>
              </w:rPr>
              <w:t>.</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C43B0B" w:rsidRPr="00342D83" w:rsidRDefault="00C43B0B" w:rsidP="00E36A6D">
            <w:pPr>
              <w:contextualSpacing/>
              <w:jc w:val="center"/>
              <w:rPr>
                <w:sz w:val="24"/>
                <w:szCs w:val="24"/>
              </w:rPr>
            </w:pPr>
            <w:r w:rsidRPr="00492DC8">
              <w:rPr>
                <w:sz w:val="24"/>
                <w:szCs w:val="24"/>
              </w:rPr>
              <w:lastRenderedPageBreak/>
              <w:t xml:space="preserve">Комитет АПК и природопользования  администрации Алексеевского городского округа </w:t>
            </w:r>
          </w:p>
        </w:tc>
      </w:tr>
      <w:tr w:rsidR="00C43B0B" w:rsidRPr="00342D83" w:rsidTr="00EF4A42">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43B0B" w:rsidRPr="00342D83" w:rsidRDefault="00C43B0B" w:rsidP="00721123">
            <w:pPr>
              <w:ind w:left="-57" w:right="-57"/>
              <w:jc w:val="center"/>
              <w:rPr>
                <w:sz w:val="24"/>
                <w:szCs w:val="24"/>
              </w:rPr>
            </w:pPr>
            <w:r>
              <w:rPr>
                <w:sz w:val="24"/>
                <w:szCs w:val="24"/>
              </w:rPr>
              <w:lastRenderedPageBreak/>
              <w:t>30</w:t>
            </w:r>
            <w:r w:rsidRPr="00342D83">
              <w:rPr>
                <w:sz w:val="24"/>
                <w:szCs w:val="24"/>
              </w:rPr>
              <w:t>.3.4</w:t>
            </w:r>
          </w:p>
        </w:tc>
        <w:tc>
          <w:tcPr>
            <w:tcW w:w="3890" w:type="dxa"/>
            <w:tcBorders>
              <w:top w:val="single" w:sz="4" w:space="0" w:color="auto"/>
              <w:left w:val="nil"/>
              <w:bottom w:val="single" w:sz="4" w:space="0" w:color="auto"/>
              <w:right w:val="single" w:sz="4" w:space="0" w:color="auto"/>
            </w:tcBorders>
            <w:shd w:val="clear" w:color="auto" w:fill="auto"/>
            <w:noWrap/>
          </w:tcPr>
          <w:p w:rsidR="00C43B0B" w:rsidRPr="00342D83" w:rsidRDefault="00C43B0B" w:rsidP="001A6E01">
            <w:pPr>
              <w:pStyle w:val="ConsPlusNormal"/>
              <w:jc w:val="both"/>
              <w:rPr>
                <w:szCs w:val="24"/>
              </w:rPr>
            </w:pPr>
            <w:r w:rsidRPr="00342D83">
              <w:rPr>
                <w:szCs w:val="24"/>
              </w:rPr>
              <w:t xml:space="preserve">Информирование малых форм хозяйствования </w:t>
            </w:r>
            <w:r w:rsidRPr="00342D83">
              <w:rPr>
                <w:szCs w:val="24"/>
              </w:rPr>
              <w:br/>
              <w:t>и сельскохозяйственных потребительских кооперативов о возможности участия в обеспечении государственного и муниципальных заказов на поставку продовольствия для нужд образовательных, социальных и закрытых учреждений области</w:t>
            </w:r>
          </w:p>
          <w:p w:rsidR="00C43B0B" w:rsidRPr="00342D83" w:rsidRDefault="00C43B0B" w:rsidP="00182876">
            <w:pPr>
              <w:pStyle w:val="ConsPlusNormal"/>
              <w:jc w:val="both"/>
              <w:rPr>
                <w:szCs w:val="24"/>
              </w:rPr>
            </w:pPr>
          </w:p>
        </w:tc>
        <w:tc>
          <w:tcPr>
            <w:tcW w:w="4253" w:type="dxa"/>
            <w:tcBorders>
              <w:top w:val="single" w:sz="4" w:space="0" w:color="auto"/>
              <w:left w:val="nil"/>
              <w:bottom w:val="single" w:sz="4" w:space="0" w:color="auto"/>
              <w:right w:val="single" w:sz="4" w:space="0" w:color="auto"/>
            </w:tcBorders>
            <w:shd w:val="clear" w:color="auto" w:fill="auto"/>
            <w:noWrap/>
          </w:tcPr>
          <w:p w:rsidR="00C43B0B" w:rsidRPr="00342D83" w:rsidRDefault="00C43B0B" w:rsidP="001A6E01">
            <w:pPr>
              <w:pStyle w:val="ConsPlusNormal"/>
              <w:jc w:val="both"/>
              <w:rPr>
                <w:szCs w:val="24"/>
              </w:rPr>
            </w:pPr>
            <w:r w:rsidRPr="00342D83">
              <w:rPr>
                <w:szCs w:val="24"/>
              </w:rPr>
              <w:t>Развитие конкуренции в сфере закупок плодоовощной продукции для нужд социальных и закрытых учреждений области. Обеспечение потребителей качественной продукцией. Развитие стабильного канала сбыта плодоовощной продукции</w:t>
            </w:r>
          </w:p>
        </w:tc>
        <w:tc>
          <w:tcPr>
            <w:tcW w:w="3118" w:type="dxa"/>
            <w:tcBorders>
              <w:top w:val="single" w:sz="4" w:space="0" w:color="auto"/>
              <w:left w:val="nil"/>
              <w:bottom w:val="single" w:sz="4" w:space="0" w:color="auto"/>
              <w:right w:val="single" w:sz="4" w:space="0" w:color="auto"/>
            </w:tcBorders>
          </w:tcPr>
          <w:p w:rsidR="00C43B0B" w:rsidRPr="00342D83" w:rsidRDefault="00C43B0B" w:rsidP="00DD2EFD">
            <w:pPr>
              <w:pStyle w:val="ConsPlusNormal"/>
              <w:jc w:val="both"/>
              <w:rPr>
                <w:szCs w:val="24"/>
              </w:rPr>
            </w:pPr>
            <w:r>
              <w:rPr>
                <w:szCs w:val="24"/>
              </w:rPr>
              <w:t xml:space="preserve">Ежеквартально проводятся </w:t>
            </w:r>
            <w:r w:rsidRPr="00126C0D">
              <w:rPr>
                <w:szCs w:val="24"/>
              </w:rPr>
              <w:t>встречи с производителями овощной продукции с целью доведения информации о возможности участия в торгах для реализации продукции в образовательные, социальные и закрытые учреждения</w:t>
            </w:r>
            <w:r w:rsidR="00275755">
              <w:rPr>
                <w:szCs w:val="24"/>
              </w:rPr>
              <w:t>.</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C43B0B" w:rsidRPr="00342D83" w:rsidRDefault="00C43B0B" w:rsidP="001A6E01">
            <w:pPr>
              <w:ind w:left="-57" w:right="-57"/>
              <w:jc w:val="center"/>
              <w:rPr>
                <w:rFonts w:eastAsia="Calibri"/>
                <w:sz w:val="24"/>
                <w:szCs w:val="24"/>
                <w:u w:val="single"/>
              </w:rPr>
            </w:pPr>
            <w:r w:rsidRPr="00492DC8">
              <w:rPr>
                <w:sz w:val="24"/>
                <w:szCs w:val="24"/>
              </w:rPr>
              <w:t>Комитет АПК и природопользования  администрации Алексеевского городского округа</w:t>
            </w:r>
          </w:p>
        </w:tc>
      </w:tr>
    </w:tbl>
    <w:p w:rsidR="004E239A" w:rsidRPr="00342D83" w:rsidRDefault="004E239A" w:rsidP="0088038E">
      <w:pPr>
        <w:contextualSpacing/>
        <w:jc w:val="center"/>
        <w:rPr>
          <w:rFonts w:eastAsia="Calibri"/>
          <w:b/>
          <w:sz w:val="28"/>
          <w:szCs w:val="28"/>
          <w:lang w:eastAsia="en-US"/>
        </w:rPr>
      </w:pPr>
    </w:p>
    <w:p w:rsidR="004E239A" w:rsidRPr="00342D83" w:rsidRDefault="004E239A" w:rsidP="0088038E">
      <w:pPr>
        <w:contextualSpacing/>
        <w:jc w:val="center"/>
        <w:rPr>
          <w:rFonts w:eastAsia="Calibri"/>
          <w:b/>
          <w:sz w:val="28"/>
          <w:szCs w:val="28"/>
          <w:lang w:eastAsia="en-US"/>
        </w:rPr>
      </w:pPr>
    </w:p>
    <w:p w:rsidR="002321EE" w:rsidRDefault="002321EE" w:rsidP="0088038E">
      <w:pPr>
        <w:contextualSpacing/>
        <w:jc w:val="center"/>
        <w:rPr>
          <w:rFonts w:eastAsia="Calibri"/>
          <w:b/>
          <w:sz w:val="28"/>
          <w:szCs w:val="28"/>
          <w:lang w:eastAsia="en-US"/>
        </w:rPr>
        <w:sectPr w:rsidR="002321EE" w:rsidSect="002321EE">
          <w:pgSz w:w="16838" w:h="11906" w:orient="landscape"/>
          <w:pgMar w:top="1134" w:right="1134" w:bottom="1134" w:left="1134" w:header="709" w:footer="709" w:gutter="0"/>
          <w:cols w:space="708"/>
          <w:docGrid w:linePitch="360"/>
        </w:sectPr>
      </w:pPr>
    </w:p>
    <w:p w:rsidR="004E239A" w:rsidRPr="00342D83" w:rsidRDefault="004E239A" w:rsidP="0088038E">
      <w:pPr>
        <w:contextualSpacing/>
        <w:jc w:val="center"/>
        <w:rPr>
          <w:rFonts w:eastAsia="Calibri"/>
          <w:b/>
          <w:sz w:val="28"/>
          <w:szCs w:val="28"/>
          <w:lang w:eastAsia="en-US"/>
        </w:rPr>
      </w:pPr>
    </w:p>
    <w:p w:rsidR="004E239A" w:rsidRPr="00342D83" w:rsidRDefault="004E239A" w:rsidP="0088038E">
      <w:pPr>
        <w:contextualSpacing/>
        <w:jc w:val="center"/>
        <w:rPr>
          <w:rFonts w:eastAsia="Calibri"/>
          <w:b/>
          <w:sz w:val="28"/>
          <w:szCs w:val="28"/>
          <w:lang w:eastAsia="en-US"/>
        </w:rPr>
      </w:pPr>
    </w:p>
    <w:p w:rsidR="00D06047" w:rsidRPr="00342D83" w:rsidRDefault="00D06047" w:rsidP="00D06047">
      <w:pPr>
        <w:widowControl w:val="0"/>
        <w:autoSpaceDE w:val="0"/>
        <w:autoSpaceDN w:val="0"/>
        <w:jc w:val="center"/>
        <w:rPr>
          <w:b/>
          <w:sz w:val="28"/>
          <w:szCs w:val="28"/>
        </w:rPr>
      </w:pPr>
      <w:r w:rsidRPr="00342D83">
        <w:rPr>
          <w:b/>
          <w:sz w:val="28"/>
          <w:szCs w:val="28"/>
        </w:rPr>
        <w:t>3</w:t>
      </w:r>
      <w:r w:rsidR="00721123">
        <w:rPr>
          <w:b/>
          <w:sz w:val="28"/>
          <w:szCs w:val="28"/>
        </w:rPr>
        <w:t>1</w:t>
      </w:r>
      <w:r w:rsidRPr="00342D83">
        <w:rPr>
          <w:b/>
          <w:sz w:val="28"/>
          <w:szCs w:val="28"/>
        </w:rPr>
        <w:t xml:space="preserve">. Рынок </w:t>
      </w:r>
      <w:r w:rsidR="005E4087">
        <w:rPr>
          <w:b/>
          <w:sz w:val="28"/>
          <w:szCs w:val="28"/>
        </w:rPr>
        <w:t>товарной аквакультуры</w:t>
      </w:r>
    </w:p>
    <w:p w:rsidR="00D06047" w:rsidRPr="00342D83" w:rsidRDefault="00D06047" w:rsidP="00D06047">
      <w:pPr>
        <w:widowControl w:val="0"/>
        <w:autoSpaceDE w:val="0"/>
        <w:autoSpaceDN w:val="0"/>
        <w:jc w:val="center"/>
        <w:rPr>
          <w:b/>
          <w:sz w:val="28"/>
          <w:szCs w:val="28"/>
        </w:rPr>
      </w:pPr>
    </w:p>
    <w:p w:rsidR="00D06047" w:rsidRPr="00342D83" w:rsidRDefault="00D06047" w:rsidP="00B200E5">
      <w:pPr>
        <w:ind w:firstLine="709"/>
        <w:jc w:val="both"/>
        <w:rPr>
          <w:sz w:val="28"/>
          <w:szCs w:val="28"/>
        </w:rPr>
      </w:pPr>
    </w:p>
    <w:p w:rsidR="00862D14" w:rsidRPr="00342D83" w:rsidRDefault="00911A3F" w:rsidP="00681524">
      <w:pPr>
        <w:jc w:val="center"/>
        <w:rPr>
          <w:b/>
          <w:sz w:val="28"/>
          <w:szCs w:val="28"/>
        </w:rPr>
      </w:pPr>
      <w:r w:rsidRPr="00342D83">
        <w:rPr>
          <w:b/>
          <w:sz w:val="28"/>
          <w:szCs w:val="28"/>
        </w:rPr>
        <w:t>3</w:t>
      </w:r>
      <w:r w:rsidR="00721123">
        <w:rPr>
          <w:b/>
          <w:sz w:val="28"/>
          <w:szCs w:val="28"/>
        </w:rPr>
        <w:t>1</w:t>
      </w:r>
      <w:r w:rsidRPr="00342D83">
        <w:rPr>
          <w:b/>
          <w:sz w:val="28"/>
          <w:szCs w:val="28"/>
        </w:rPr>
        <w:t>.2. Ключевые показатели</w:t>
      </w:r>
    </w:p>
    <w:p w:rsidR="00B21792" w:rsidRPr="00342D83" w:rsidRDefault="00B21792" w:rsidP="00681524">
      <w:pPr>
        <w:jc w:val="center"/>
        <w:rPr>
          <w:b/>
          <w:sz w:val="28"/>
          <w:szCs w:val="28"/>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389"/>
        <w:gridCol w:w="1305"/>
        <w:gridCol w:w="1870"/>
      </w:tblGrid>
      <w:tr w:rsidR="00AE4411" w:rsidRPr="00342D83" w:rsidTr="00CE49CB">
        <w:trPr>
          <w:tblHeader/>
          <w:jc w:val="center"/>
        </w:trPr>
        <w:tc>
          <w:tcPr>
            <w:tcW w:w="711" w:type="dxa"/>
            <w:vAlign w:val="center"/>
          </w:tcPr>
          <w:p w:rsidR="00AE4411" w:rsidRPr="00342D83" w:rsidRDefault="00AE4411" w:rsidP="001A6E01">
            <w:pPr>
              <w:spacing w:line="240" w:lineRule="atLeast"/>
              <w:jc w:val="center"/>
              <w:rPr>
                <w:b/>
                <w:sz w:val="24"/>
                <w:szCs w:val="24"/>
              </w:rPr>
            </w:pPr>
            <w:r w:rsidRPr="00342D83">
              <w:rPr>
                <w:b/>
                <w:sz w:val="24"/>
                <w:szCs w:val="24"/>
              </w:rPr>
              <w:t>№ п/п</w:t>
            </w:r>
          </w:p>
        </w:tc>
        <w:tc>
          <w:tcPr>
            <w:tcW w:w="4651" w:type="dxa"/>
            <w:vAlign w:val="center"/>
          </w:tcPr>
          <w:p w:rsidR="00AE4411" w:rsidRPr="00342D83" w:rsidRDefault="00AE4411" w:rsidP="001A6E01">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AE4411" w:rsidRPr="00342D83" w:rsidRDefault="00AE4411" w:rsidP="001A6E01">
            <w:pPr>
              <w:spacing w:line="240" w:lineRule="atLeast"/>
              <w:ind w:left="-57" w:right="-57"/>
              <w:jc w:val="center"/>
              <w:rPr>
                <w:b/>
                <w:sz w:val="24"/>
                <w:szCs w:val="24"/>
              </w:rPr>
            </w:pPr>
            <w:r w:rsidRPr="00342D83">
              <w:rPr>
                <w:b/>
                <w:sz w:val="24"/>
                <w:szCs w:val="24"/>
              </w:rPr>
              <w:t>Единица изме-рения</w:t>
            </w:r>
          </w:p>
        </w:tc>
        <w:tc>
          <w:tcPr>
            <w:tcW w:w="992" w:type="dxa"/>
            <w:vAlign w:val="center"/>
          </w:tcPr>
          <w:p w:rsidR="00AE4411" w:rsidRPr="00342D83" w:rsidRDefault="00AE4411" w:rsidP="001A6E01">
            <w:pPr>
              <w:ind w:left="-57" w:right="-57"/>
              <w:jc w:val="center"/>
              <w:rPr>
                <w:b/>
                <w:bCs/>
                <w:sz w:val="24"/>
                <w:szCs w:val="24"/>
              </w:rPr>
            </w:pPr>
            <w:r w:rsidRPr="00342D83">
              <w:rPr>
                <w:b/>
                <w:bCs/>
                <w:sz w:val="24"/>
                <w:szCs w:val="24"/>
              </w:rPr>
              <w:t>На 31 декабря 2023 года</w:t>
            </w:r>
          </w:p>
          <w:p w:rsidR="00AE4411" w:rsidRPr="00342D83" w:rsidRDefault="00AE4411" w:rsidP="001A6E01">
            <w:pPr>
              <w:ind w:left="-57" w:right="-57"/>
              <w:jc w:val="center"/>
              <w:rPr>
                <w:b/>
                <w:bCs/>
                <w:sz w:val="24"/>
                <w:szCs w:val="24"/>
              </w:rPr>
            </w:pPr>
            <w:r w:rsidRPr="00342D83">
              <w:rPr>
                <w:b/>
                <w:bCs/>
                <w:sz w:val="24"/>
                <w:szCs w:val="24"/>
              </w:rPr>
              <w:t>план</w:t>
            </w:r>
          </w:p>
        </w:tc>
        <w:tc>
          <w:tcPr>
            <w:tcW w:w="992" w:type="dxa"/>
          </w:tcPr>
          <w:p w:rsidR="00AE4411" w:rsidRPr="002924C9" w:rsidRDefault="00AE4411" w:rsidP="007C4B60">
            <w:pPr>
              <w:ind w:left="-57" w:right="-57"/>
              <w:rPr>
                <w:b/>
                <w:bCs/>
              </w:rPr>
            </w:pPr>
          </w:p>
          <w:p w:rsidR="00AE4411" w:rsidRPr="002924C9" w:rsidRDefault="00AE4411" w:rsidP="007C4B60">
            <w:pPr>
              <w:ind w:left="-57" w:right="-57"/>
              <w:rPr>
                <w:b/>
                <w:bCs/>
              </w:rPr>
            </w:pPr>
          </w:p>
          <w:p w:rsidR="00AE4411" w:rsidRPr="002924C9" w:rsidRDefault="00AE4411" w:rsidP="007C4B60">
            <w:pPr>
              <w:ind w:left="-57" w:right="-57"/>
              <w:rPr>
                <w:b/>
                <w:bCs/>
              </w:rPr>
            </w:pPr>
          </w:p>
          <w:p w:rsidR="00AE4411" w:rsidRPr="002924C9" w:rsidRDefault="00AE4411" w:rsidP="00D50A2F">
            <w:pPr>
              <w:ind w:left="-57" w:right="-57"/>
              <w:rPr>
                <w:b/>
                <w:bCs/>
              </w:rPr>
            </w:pPr>
            <w:r w:rsidRPr="002924C9">
              <w:rPr>
                <w:b/>
                <w:bCs/>
              </w:rPr>
              <w:t>Оценка выполне</w:t>
            </w:r>
            <w:r w:rsidR="00CE49CB">
              <w:rPr>
                <w:b/>
                <w:bCs/>
              </w:rPr>
              <w:t>-</w:t>
            </w:r>
            <w:r w:rsidRPr="002924C9">
              <w:rPr>
                <w:b/>
                <w:bCs/>
              </w:rPr>
              <w:t>ния по состоянию на 01.0</w:t>
            </w:r>
            <w:r w:rsidR="00D50A2F">
              <w:rPr>
                <w:b/>
                <w:bCs/>
              </w:rPr>
              <w:t>7</w:t>
            </w:r>
            <w:r w:rsidRPr="002924C9">
              <w:rPr>
                <w:b/>
                <w:bCs/>
              </w:rPr>
              <w:t>.2023</w:t>
            </w:r>
          </w:p>
        </w:tc>
        <w:tc>
          <w:tcPr>
            <w:tcW w:w="1389" w:type="dxa"/>
            <w:shd w:val="clear" w:color="auto" w:fill="FFFFFF" w:themeFill="background1"/>
            <w:vAlign w:val="center"/>
          </w:tcPr>
          <w:p w:rsidR="00AE4411" w:rsidRPr="002924C9" w:rsidRDefault="00AE4411" w:rsidP="007C4B60">
            <w:pPr>
              <w:ind w:left="-57" w:right="-57"/>
              <w:rPr>
                <w:b/>
                <w:bCs/>
              </w:rPr>
            </w:pPr>
          </w:p>
          <w:p w:rsidR="00AE4411" w:rsidRPr="002924C9" w:rsidRDefault="00AE4411" w:rsidP="007C4B60">
            <w:pPr>
              <w:ind w:left="-57" w:right="-57"/>
              <w:rPr>
                <w:b/>
                <w:bCs/>
              </w:rPr>
            </w:pPr>
          </w:p>
          <w:p w:rsidR="00AE4411" w:rsidRPr="002924C9" w:rsidRDefault="00AE4411" w:rsidP="007C4B60">
            <w:pPr>
              <w:ind w:left="-57" w:right="-57"/>
              <w:rPr>
                <w:b/>
                <w:bCs/>
              </w:rPr>
            </w:pPr>
          </w:p>
          <w:p w:rsidR="00AE4411" w:rsidRPr="002924C9" w:rsidRDefault="00AE4411" w:rsidP="007C4B60">
            <w:pPr>
              <w:ind w:left="-57" w:right="-57"/>
              <w:rPr>
                <w:b/>
                <w:bCs/>
              </w:rPr>
            </w:pPr>
            <w:r w:rsidRPr="002924C9">
              <w:rPr>
                <w:b/>
                <w:bCs/>
              </w:rPr>
              <w:t>Процент выполнения показателя по сравнению с плановыми данными за 2023 год,%</w:t>
            </w:r>
          </w:p>
          <w:p w:rsidR="00AE4411" w:rsidRPr="002924C9" w:rsidRDefault="00AE4411" w:rsidP="007C4B60">
            <w:pPr>
              <w:ind w:left="-57" w:right="-57"/>
              <w:rPr>
                <w:b/>
                <w:bCs/>
              </w:rPr>
            </w:pPr>
          </w:p>
          <w:p w:rsidR="00AE4411" w:rsidRPr="002924C9" w:rsidRDefault="00AE4411" w:rsidP="007C4B60">
            <w:pPr>
              <w:ind w:left="-57" w:right="-57"/>
              <w:rPr>
                <w:b/>
                <w:bCs/>
              </w:rPr>
            </w:pPr>
          </w:p>
          <w:p w:rsidR="00AE4411" w:rsidRPr="002924C9" w:rsidRDefault="00AE4411" w:rsidP="007C4B60">
            <w:pPr>
              <w:ind w:left="-57" w:right="-57"/>
              <w:rPr>
                <w:b/>
                <w:bCs/>
              </w:rPr>
            </w:pPr>
          </w:p>
          <w:p w:rsidR="00AE4411" w:rsidRPr="002924C9" w:rsidRDefault="00AE4411" w:rsidP="007C4B60">
            <w:pPr>
              <w:ind w:left="-57" w:right="-57"/>
              <w:rPr>
                <w:b/>
                <w:bCs/>
              </w:rPr>
            </w:pPr>
          </w:p>
        </w:tc>
        <w:tc>
          <w:tcPr>
            <w:tcW w:w="1305" w:type="dxa"/>
            <w:shd w:val="clear" w:color="auto" w:fill="FFFFFF" w:themeFill="background1"/>
            <w:vAlign w:val="center"/>
          </w:tcPr>
          <w:p w:rsidR="00AE4411" w:rsidRPr="002924C9" w:rsidRDefault="00AE4411" w:rsidP="007C4B60">
            <w:pPr>
              <w:ind w:left="-57" w:right="-57"/>
              <w:rPr>
                <w:b/>
                <w:bCs/>
              </w:rPr>
            </w:pPr>
            <w:r w:rsidRPr="002924C9">
              <w:rPr>
                <w:b/>
                <w:bCs/>
              </w:rPr>
              <w:t>Оценка выполнения по состоянию на 31.12.2023</w:t>
            </w:r>
          </w:p>
        </w:tc>
        <w:tc>
          <w:tcPr>
            <w:tcW w:w="1870" w:type="dxa"/>
            <w:shd w:val="clear" w:color="auto" w:fill="FFFFFF" w:themeFill="background1"/>
          </w:tcPr>
          <w:p w:rsidR="00AE4411" w:rsidRPr="00342D83" w:rsidRDefault="00AE4411" w:rsidP="001A6E01">
            <w:pPr>
              <w:spacing w:line="240" w:lineRule="atLeast"/>
              <w:jc w:val="center"/>
              <w:rPr>
                <w:b/>
                <w:bCs/>
                <w:sz w:val="24"/>
                <w:szCs w:val="24"/>
              </w:rPr>
            </w:pPr>
            <w:r w:rsidRPr="00342D83">
              <w:rPr>
                <w:b/>
                <w:bCs/>
                <w:sz w:val="24"/>
                <w:szCs w:val="24"/>
              </w:rPr>
              <w:t>Ответственный исполнитель</w:t>
            </w:r>
          </w:p>
        </w:tc>
      </w:tr>
      <w:tr w:rsidR="00AE4411" w:rsidRPr="00342D83" w:rsidTr="00CE49CB">
        <w:trPr>
          <w:jc w:val="center"/>
        </w:trPr>
        <w:tc>
          <w:tcPr>
            <w:tcW w:w="711" w:type="dxa"/>
          </w:tcPr>
          <w:p w:rsidR="00AE4411" w:rsidRPr="00342D83" w:rsidRDefault="00AE4411" w:rsidP="00721123">
            <w:pPr>
              <w:ind w:left="-57" w:right="-57"/>
              <w:jc w:val="center"/>
              <w:rPr>
                <w:sz w:val="24"/>
                <w:szCs w:val="24"/>
              </w:rPr>
            </w:pPr>
            <w:r w:rsidRPr="00342D83">
              <w:rPr>
                <w:sz w:val="24"/>
                <w:szCs w:val="24"/>
              </w:rPr>
              <w:t>3</w:t>
            </w:r>
            <w:r>
              <w:rPr>
                <w:sz w:val="24"/>
                <w:szCs w:val="24"/>
              </w:rPr>
              <w:t>1</w:t>
            </w:r>
            <w:r w:rsidRPr="00342D83">
              <w:rPr>
                <w:sz w:val="24"/>
                <w:szCs w:val="24"/>
              </w:rPr>
              <w:t>.2.1</w:t>
            </w:r>
          </w:p>
        </w:tc>
        <w:tc>
          <w:tcPr>
            <w:tcW w:w="4651" w:type="dxa"/>
          </w:tcPr>
          <w:p w:rsidR="00AE4411" w:rsidRPr="00820F01" w:rsidRDefault="00AE4411" w:rsidP="00DD3E0D">
            <w:pPr>
              <w:jc w:val="both"/>
              <w:rPr>
                <w:color w:val="FF0000"/>
                <w:sz w:val="24"/>
                <w:szCs w:val="24"/>
              </w:rPr>
            </w:pPr>
            <w:r w:rsidRPr="00B03BE7">
              <w:rPr>
                <w:color w:val="000000" w:themeColor="text1"/>
                <w:sz w:val="24"/>
                <w:szCs w:val="24"/>
              </w:rPr>
              <w:t>Объем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w:t>
            </w:r>
            <w:r>
              <w:rPr>
                <w:color w:val="000000" w:themeColor="text1"/>
                <w:sz w:val="24"/>
                <w:szCs w:val="24"/>
              </w:rPr>
              <w:t xml:space="preserve"> (</w:t>
            </w:r>
            <w:r>
              <w:t xml:space="preserve"> </w:t>
            </w:r>
            <w:r w:rsidRPr="00DD3E0D">
              <w:rPr>
                <w:color w:val="000000" w:themeColor="text1"/>
                <w:sz w:val="24"/>
                <w:szCs w:val="24"/>
              </w:rPr>
              <w:t>по Стандарту и методике ФАС</w:t>
            </w:r>
            <w:r>
              <w:rPr>
                <w:color w:val="000000" w:themeColor="text1"/>
                <w:sz w:val="24"/>
                <w:szCs w:val="24"/>
              </w:rPr>
              <w:t>)</w:t>
            </w:r>
          </w:p>
        </w:tc>
        <w:tc>
          <w:tcPr>
            <w:tcW w:w="1134" w:type="dxa"/>
          </w:tcPr>
          <w:p w:rsidR="00AE4411" w:rsidRPr="00342D83" w:rsidRDefault="00AE4411" w:rsidP="001A6E01">
            <w:pPr>
              <w:jc w:val="center"/>
              <w:rPr>
                <w:sz w:val="24"/>
                <w:szCs w:val="24"/>
              </w:rPr>
            </w:pPr>
            <w:r w:rsidRPr="00342D83">
              <w:rPr>
                <w:sz w:val="24"/>
                <w:szCs w:val="24"/>
              </w:rPr>
              <w:t>%</w:t>
            </w:r>
          </w:p>
        </w:tc>
        <w:tc>
          <w:tcPr>
            <w:tcW w:w="992" w:type="dxa"/>
          </w:tcPr>
          <w:p w:rsidR="00AE4411" w:rsidRPr="00B03BE7" w:rsidRDefault="00AE4411" w:rsidP="00B03BE7">
            <w:pPr>
              <w:jc w:val="center"/>
              <w:rPr>
                <w:color w:val="000000" w:themeColor="text1"/>
                <w:sz w:val="24"/>
                <w:szCs w:val="24"/>
              </w:rPr>
            </w:pPr>
            <w:r w:rsidRPr="00B03BE7">
              <w:rPr>
                <w:color w:val="000000" w:themeColor="text1"/>
                <w:sz w:val="24"/>
                <w:szCs w:val="24"/>
              </w:rPr>
              <w:t>100</w:t>
            </w:r>
          </w:p>
        </w:tc>
        <w:tc>
          <w:tcPr>
            <w:tcW w:w="992" w:type="dxa"/>
          </w:tcPr>
          <w:p w:rsidR="00AE4411" w:rsidRPr="00B03BE7" w:rsidRDefault="00577B12" w:rsidP="00B03BE7">
            <w:pPr>
              <w:jc w:val="center"/>
              <w:rPr>
                <w:color w:val="000000" w:themeColor="text1"/>
                <w:sz w:val="24"/>
                <w:szCs w:val="24"/>
              </w:rPr>
            </w:pPr>
            <w:r>
              <w:rPr>
                <w:color w:val="000000" w:themeColor="text1"/>
                <w:sz w:val="24"/>
                <w:szCs w:val="24"/>
              </w:rPr>
              <w:t>100</w:t>
            </w:r>
          </w:p>
        </w:tc>
        <w:tc>
          <w:tcPr>
            <w:tcW w:w="1389" w:type="dxa"/>
          </w:tcPr>
          <w:p w:rsidR="00AE4411" w:rsidRPr="00B03BE7" w:rsidRDefault="00577B12" w:rsidP="00B03BE7">
            <w:pPr>
              <w:contextualSpacing/>
              <w:jc w:val="center"/>
              <w:rPr>
                <w:color w:val="000000" w:themeColor="text1"/>
                <w:sz w:val="24"/>
                <w:szCs w:val="24"/>
              </w:rPr>
            </w:pPr>
            <w:r>
              <w:rPr>
                <w:color w:val="000000" w:themeColor="text1"/>
                <w:sz w:val="24"/>
                <w:szCs w:val="24"/>
              </w:rPr>
              <w:t>100</w:t>
            </w:r>
          </w:p>
        </w:tc>
        <w:tc>
          <w:tcPr>
            <w:tcW w:w="1305" w:type="dxa"/>
          </w:tcPr>
          <w:p w:rsidR="00AE4411" w:rsidRPr="00342D83" w:rsidRDefault="00577B12" w:rsidP="001A6E01">
            <w:pPr>
              <w:contextualSpacing/>
              <w:jc w:val="center"/>
              <w:rPr>
                <w:sz w:val="24"/>
                <w:szCs w:val="24"/>
              </w:rPr>
            </w:pPr>
            <w:r>
              <w:rPr>
                <w:sz w:val="24"/>
                <w:szCs w:val="24"/>
              </w:rPr>
              <w:t>100</w:t>
            </w:r>
          </w:p>
        </w:tc>
        <w:tc>
          <w:tcPr>
            <w:tcW w:w="1870" w:type="dxa"/>
          </w:tcPr>
          <w:p w:rsidR="00AE4411" w:rsidRPr="00342D83" w:rsidRDefault="00AE4411" w:rsidP="00B21792">
            <w:pPr>
              <w:contextualSpacing/>
              <w:jc w:val="center"/>
              <w:rPr>
                <w:sz w:val="24"/>
                <w:szCs w:val="24"/>
              </w:rPr>
            </w:pPr>
            <w:r w:rsidRPr="001242F4">
              <w:rPr>
                <w:sz w:val="24"/>
                <w:szCs w:val="24"/>
              </w:rPr>
              <w:t>Комитет АПК и природопользования  администрации Алексеевского городского округа</w:t>
            </w:r>
          </w:p>
        </w:tc>
      </w:tr>
    </w:tbl>
    <w:p w:rsidR="00911A3F" w:rsidRPr="00342D83" w:rsidRDefault="00911A3F" w:rsidP="00911A3F">
      <w:pPr>
        <w:widowControl w:val="0"/>
        <w:autoSpaceDE w:val="0"/>
        <w:autoSpaceDN w:val="0"/>
        <w:ind w:firstLine="709"/>
        <w:jc w:val="both"/>
        <w:rPr>
          <w:sz w:val="28"/>
          <w:szCs w:val="28"/>
        </w:rPr>
      </w:pPr>
    </w:p>
    <w:p w:rsidR="00AE4411" w:rsidRDefault="00AE4411" w:rsidP="00911A3F">
      <w:pPr>
        <w:contextualSpacing/>
        <w:jc w:val="center"/>
        <w:rPr>
          <w:rFonts w:eastAsia="Calibri"/>
          <w:b/>
          <w:sz w:val="28"/>
          <w:szCs w:val="28"/>
          <w:lang w:eastAsia="en-US"/>
        </w:rPr>
      </w:pPr>
    </w:p>
    <w:p w:rsidR="00AE4411" w:rsidRDefault="00AE4411" w:rsidP="00911A3F">
      <w:pPr>
        <w:contextualSpacing/>
        <w:jc w:val="center"/>
        <w:rPr>
          <w:rFonts w:eastAsia="Calibri"/>
          <w:b/>
          <w:sz w:val="28"/>
          <w:szCs w:val="28"/>
          <w:lang w:eastAsia="en-US"/>
        </w:rPr>
      </w:pPr>
    </w:p>
    <w:p w:rsidR="00AE4411" w:rsidRDefault="00AE4411" w:rsidP="00911A3F">
      <w:pPr>
        <w:contextualSpacing/>
        <w:jc w:val="center"/>
        <w:rPr>
          <w:rFonts w:eastAsia="Calibri"/>
          <w:b/>
          <w:sz w:val="28"/>
          <w:szCs w:val="28"/>
          <w:lang w:eastAsia="en-US"/>
        </w:rPr>
      </w:pPr>
    </w:p>
    <w:p w:rsidR="00AE4411" w:rsidRDefault="00AE4411" w:rsidP="00911A3F">
      <w:pPr>
        <w:contextualSpacing/>
        <w:jc w:val="center"/>
        <w:rPr>
          <w:rFonts w:eastAsia="Calibri"/>
          <w:b/>
          <w:sz w:val="28"/>
          <w:szCs w:val="28"/>
          <w:lang w:eastAsia="en-US"/>
        </w:rPr>
      </w:pPr>
    </w:p>
    <w:p w:rsidR="00AE4411" w:rsidRDefault="00AE4411" w:rsidP="00911A3F">
      <w:pPr>
        <w:contextualSpacing/>
        <w:jc w:val="center"/>
        <w:rPr>
          <w:rFonts w:eastAsia="Calibri"/>
          <w:b/>
          <w:sz w:val="28"/>
          <w:szCs w:val="28"/>
          <w:lang w:eastAsia="en-US"/>
        </w:rPr>
      </w:pPr>
    </w:p>
    <w:p w:rsidR="00AE4411" w:rsidRDefault="00AE4411" w:rsidP="00911A3F">
      <w:pPr>
        <w:contextualSpacing/>
        <w:jc w:val="center"/>
        <w:rPr>
          <w:rFonts w:eastAsia="Calibri"/>
          <w:b/>
          <w:sz w:val="28"/>
          <w:szCs w:val="28"/>
          <w:lang w:eastAsia="en-US"/>
        </w:rPr>
      </w:pPr>
    </w:p>
    <w:p w:rsidR="00AE4411" w:rsidRDefault="00AE4411" w:rsidP="00911A3F">
      <w:pPr>
        <w:contextualSpacing/>
        <w:jc w:val="center"/>
        <w:rPr>
          <w:rFonts w:eastAsia="Calibri"/>
          <w:b/>
          <w:sz w:val="28"/>
          <w:szCs w:val="28"/>
          <w:lang w:eastAsia="en-US"/>
        </w:rPr>
      </w:pPr>
    </w:p>
    <w:p w:rsidR="00AE4411" w:rsidRDefault="00AE4411" w:rsidP="00911A3F">
      <w:pPr>
        <w:contextualSpacing/>
        <w:jc w:val="center"/>
        <w:rPr>
          <w:rFonts w:eastAsia="Calibri"/>
          <w:b/>
          <w:sz w:val="28"/>
          <w:szCs w:val="28"/>
          <w:lang w:eastAsia="en-US"/>
        </w:rPr>
      </w:pPr>
    </w:p>
    <w:p w:rsidR="00911A3F" w:rsidRPr="00342D83" w:rsidRDefault="00911A3F" w:rsidP="00911A3F">
      <w:pPr>
        <w:contextualSpacing/>
        <w:jc w:val="center"/>
        <w:rPr>
          <w:rFonts w:eastAsia="Calibri"/>
          <w:b/>
          <w:sz w:val="28"/>
          <w:szCs w:val="28"/>
          <w:lang w:eastAsia="en-US"/>
        </w:rPr>
      </w:pPr>
      <w:r w:rsidRPr="00342D83">
        <w:rPr>
          <w:rFonts w:eastAsia="Calibri"/>
          <w:b/>
          <w:sz w:val="28"/>
          <w:szCs w:val="28"/>
          <w:lang w:eastAsia="en-US"/>
        </w:rPr>
        <w:t>3</w:t>
      </w:r>
      <w:r w:rsidR="00721123">
        <w:rPr>
          <w:rFonts w:eastAsia="Calibri"/>
          <w:b/>
          <w:sz w:val="28"/>
          <w:szCs w:val="28"/>
          <w:lang w:eastAsia="en-US"/>
        </w:rPr>
        <w:t>1</w:t>
      </w:r>
      <w:r w:rsidRPr="00342D83">
        <w:rPr>
          <w:rFonts w:eastAsia="Calibri"/>
          <w:b/>
          <w:sz w:val="28"/>
          <w:szCs w:val="28"/>
          <w:lang w:eastAsia="en-US"/>
        </w:rPr>
        <w:t xml:space="preserve">.3.  Мероприятия по содействию развитию конкуренции </w:t>
      </w:r>
    </w:p>
    <w:p w:rsidR="004E239A" w:rsidRPr="00342D83" w:rsidRDefault="004E239A" w:rsidP="00911A3F">
      <w:pPr>
        <w:contextualSpacing/>
        <w:jc w:val="center"/>
        <w:rPr>
          <w:rFonts w:eastAsia="Calibri"/>
          <w:b/>
          <w:sz w:val="28"/>
          <w:szCs w:val="28"/>
          <w:lang w:eastAsia="en-US"/>
        </w:rPr>
      </w:pPr>
    </w:p>
    <w:tbl>
      <w:tblPr>
        <w:tblW w:w="14446" w:type="dxa"/>
        <w:jc w:val="center"/>
        <w:tblLayout w:type="fixed"/>
        <w:tblLook w:val="04A0" w:firstRow="1" w:lastRow="0" w:firstColumn="1" w:lastColumn="0" w:noHBand="0" w:noVBand="1"/>
      </w:tblPr>
      <w:tblGrid>
        <w:gridCol w:w="776"/>
        <w:gridCol w:w="4599"/>
        <w:gridCol w:w="3969"/>
        <w:gridCol w:w="2551"/>
        <w:gridCol w:w="2551"/>
      </w:tblGrid>
      <w:tr w:rsidR="00AE4411" w:rsidRPr="00342D83" w:rsidTr="00AE4411">
        <w:trPr>
          <w:trHeight w:val="1291"/>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AE4411" w:rsidRPr="00342D83" w:rsidRDefault="00AE4411" w:rsidP="001A6E01">
            <w:pPr>
              <w:ind w:left="-57" w:right="-57"/>
              <w:jc w:val="center"/>
              <w:rPr>
                <w:b/>
                <w:bCs/>
                <w:sz w:val="24"/>
                <w:szCs w:val="24"/>
              </w:rPr>
            </w:pPr>
            <w:r w:rsidRPr="00342D83">
              <w:rPr>
                <w:b/>
                <w:bCs/>
                <w:sz w:val="24"/>
                <w:szCs w:val="24"/>
              </w:rPr>
              <w:t>№</w:t>
            </w:r>
          </w:p>
          <w:p w:rsidR="00AE4411" w:rsidRPr="00342D83" w:rsidRDefault="00AE4411" w:rsidP="001A6E01">
            <w:pPr>
              <w:ind w:left="-57" w:right="-57"/>
              <w:jc w:val="center"/>
              <w:rPr>
                <w:b/>
                <w:bCs/>
                <w:sz w:val="24"/>
                <w:szCs w:val="24"/>
              </w:rPr>
            </w:pPr>
            <w:r w:rsidRPr="00342D83">
              <w:rPr>
                <w:b/>
                <w:bCs/>
                <w:sz w:val="24"/>
                <w:szCs w:val="24"/>
              </w:rPr>
              <w:t>п/п</w:t>
            </w:r>
          </w:p>
        </w:tc>
        <w:tc>
          <w:tcPr>
            <w:tcW w:w="4599" w:type="dxa"/>
            <w:tcBorders>
              <w:top w:val="single" w:sz="4" w:space="0" w:color="auto"/>
              <w:left w:val="single" w:sz="4" w:space="0" w:color="auto"/>
              <w:bottom w:val="single" w:sz="4" w:space="0" w:color="auto"/>
              <w:right w:val="single" w:sz="4" w:space="0" w:color="auto"/>
            </w:tcBorders>
            <w:shd w:val="clear" w:color="auto" w:fill="auto"/>
            <w:hideMark/>
          </w:tcPr>
          <w:p w:rsidR="00AE4411" w:rsidRPr="00342D83" w:rsidRDefault="00AE4411" w:rsidP="001A6E01">
            <w:pPr>
              <w:ind w:left="-57" w:right="-57"/>
              <w:jc w:val="center"/>
              <w:rPr>
                <w:b/>
                <w:bCs/>
                <w:sz w:val="24"/>
                <w:szCs w:val="24"/>
              </w:rPr>
            </w:pPr>
            <w:r w:rsidRPr="00342D83">
              <w:rPr>
                <w:b/>
                <w:bCs/>
                <w:sz w:val="24"/>
                <w:szCs w:val="24"/>
              </w:rPr>
              <w:t>Наименование мероприятия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E4411" w:rsidRPr="00342D83" w:rsidRDefault="00AE4411" w:rsidP="001A6E01">
            <w:pPr>
              <w:ind w:left="-57" w:right="-57"/>
              <w:jc w:val="center"/>
              <w:rPr>
                <w:b/>
                <w:bCs/>
                <w:sz w:val="24"/>
                <w:szCs w:val="24"/>
              </w:rPr>
            </w:pPr>
            <w:r w:rsidRPr="00342D83">
              <w:rPr>
                <w:b/>
                <w:bCs/>
                <w:sz w:val="24"/>
                <w:szCs w:val="24"/>
              </w:rPr>
              <w:t>Результат выполнения мероприятия</w:t>
            </w:r>
          </w:p>
        </w:tc>
        <w:tc>
          <w:tcPr>
            <w:tcW w:w="2551" w:type="dxa"/>
            <w:tcBorders>
              <w:top w:val="single" w:sz="4" w:space="0" w:color="auto"/>
              <w:left w:val="single" w:sz="4" w:space="0" w:color="auto"/>
              <w:bottom w:val="single" w:sz="4" w:space="0" w:color="auto"/>
              <w:right w:val="single" w:sz="4" w:space="0" w:color="auto"/>
            </w:tcBorders>
          </w:tcPr>
          <w:p w:rsidR="00AE4411" w:rsidRPr="00342D83" w:rsidRDefault="00D50A2F" w:rsidP="001A6E01">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E4411" w:rsidRPr="00342D83" w:rsidRDefault="00AE4411" w:rsidP="001A6E01">
            <w:pPr>
              <w:ind w:left="-57" w:right="-57"/>
              <w:jc w:val="center"/>
              <w:rPr>
                <w:b/>
                <w:bCs/>
                <w:sz w:val="24"/>
                <w:szCs w:val="24"/>
              </w:rPr>
            </w:pPr>
            <w:r w:rsidRPr="00342D83">
              <w:rPr>
                <w:b/>
                <w:bCs/>
                <w:sz w:val="24"/>
                <w:szCs w:val="24"/>
              </w:rPr>
              <w:t>Ответственные исполнители мероприятия</w:t>
            </w:r>
          </w:p>
        </w:tc>
      </w:tr>
      <w:tr w:rsidR="00AE4411" w:rsidRPr="00342D83" w:rsidTr="00AE4411">
        <w:trPr>
          <w:trHeight w:val="1122"/>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AE4411" w:rsidRPr="00342D83" w:rsidRDefault="00AE4411" w:rsidP="002E7D52">
            <w:pPr>
              <w:spacing w:line="240" w:lineRule="atLeast"/>
              <w:ind w:left="-57" w:right="-57"/>
              <w:contextualSpacing/>
              <w:jc w:val="both"/>
              <w:rPr>
                <w:sz w:val="24"/>
                <w:szCs w:val="24"/>
              </w:rPr>
            </w:pPr>
            <w:r w:rsidRPr="00342D83">
              <w:rPr>
                <w:sz w:val="24"/>
                <w:szCs w:val="24"/>
              </w:rPr>
              <w:t>3</w:t>
            </w:r>
            <w:r>
              <w:rPr>
                <w:sz w:val="24"/>
                <w:szCs w:val="24"/>
              </w:rPr>
              <w:t>1</w:t>
            </w:r>
            <w:r w:rsidRPr="00342D83">
              <w:rPr>
                <w:sz w:val="24"/>
                <w:szCs w:val="24"/>
              </w:rPr>
              <w:t>.3.1</w:t>
            </w:r>
          </w:p>
        </w:tc>
        <w:tc>
          <w:tcPr>
            <w:tcW w:w="4599" w:type="dxa"/>
            <w:tcBorders>
              <w:top w:val="single" w:sz="4" w:space="0" w:color="auto"/>
              <w:left w:val="nil"/>
              <w:bottom w:val="single" w:sz="4" w:space="0" w:color="auto"/>
              <w:right w:val="single" w:sz="4" w:space="0" w:color="auto"/>
            </w:tcBorders>
            <w:shd w:val="clear" w:color="auto" w:fill="auto"/>
            <w:noWrap/>
          </w:tcPr>
          <w:p w:rsidR="00AE4411" w:rsidRPr="00342D83" w:rsidRDefault="00AE4411" w:rsidP="002E7D52">
            <w:pPr>
              <w:pStyle w:val="ConsPlusNormal"/>
              <w:spacing w:line="240" w:lineRule="atLeast"/>
              <w:contextualSpacing/>
              <w:jc w:val="both"/>
              <w:rPr>
                <w:szCs w:val="24"/>
              </w:rPr>
            </w:pPr>
            <w:r>
              <w:rPr>
                <w:szCs w:val="24"/>
              </w:rPr>
              <w:t>Мониторинг рынка товарной аквакультуры</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AE4411" w:rsidRPr="00FC1B16" w:rsidRDefault="00AE4411" w:rsidP="002E7D52">
            <w:pPr>
              <w:spacing w:line="240" w:lineRule="atLeast"/>
              <w:contextualSpacing/>
              <w:jc w:val="both"/>
              <w:rPr>
                <w:color w:val="FF0000"/>
                <w:sz w:val="24"/>
                <w:szCs w:val="24"/>
              </w:rPr>
            </w:pPr>
            <w:r w:rsidRPr="00EF060F">
              <w:rPr>
                <w:color w:val="000000" w:themeColor="text1"/>
                <w:sz w:val="24"/>
                <w:szCs w:val="24"/>
              </w:rPr>
              <w:t>Развитие рынка</w:t>
            </w:r>
            <w:r>
              <w:rPr>
                <w:color w:val="000000" w:themeColor="text1"/>
                <w:sz w:val="24"/>
                <w:szCs w:val="24"/>
              </w:rPr>
              <w:t>, повышение качества продукции на рынке товарной аквакультуры.</w:t>
            </w:r>
          </w:p>
        </w:tc>
        <w:tc>
          <w:tcPr>
            <w:tcW w:w="2551" w:type="dxa"/>
            <w:tcBorders>
              <w:top w:val="single" w:sz="4" w:space="0" w:color="auto"/>
              <w:left w:val="nil"/>
              <w:bottom w:val="single" w:sz="4" w:space="0" w:color="auto"/>
              <w:right w:val="single" w:sz="4" w:space="0" w:color="auto"/>
            </w:tcBorders>
          </w:tcPr>
          <w:p w:rsidR="00AE4411" w:rsidRDefault="002E7D52" w:rsidP="002E7D52">
            <w:pPr>
              <w:ind w:left="-57" w:right="-57"/>
              <w:jc w:val="both"/>
              <w:rPr>
                <w:sz w:val="24"/>
                <w:szCs w:val="24"/>
              </w:rPr>
            </w:pPr>
            <w:r w:rsidRPr="002E7D52">
              <w:rPr>
                <w:sz w:val="24"/>
                <w:szCs w:val="24"/>
              </w:rPr>
              <w:t xml:space="preserve">Рынок  товарной аквакультуры в Алексеевском городском округе представлен   3-мя хозяйствами по основному виду деятельности : ООО "Пруды Белогорья", ОАО "Рыбхоз Алексеевский", ИП Костылев Д.Е. </w:t>
            </w:r>
            <w:r w:rsidR="00CD5A9B" w:rsidRPr="00CD5A9B">
              <w:rPr>
                <w:sz w:val="24"/>
                <w:szCs w:val="24"/>
              </w:rPr>
              <w:t xml:space="preserve">В Алексеевском городском округе стабильно работает АО </w:t>
            </w:r>
            <w:r w:rsidR="00CD5A9B" w:rsidRPr="00CD5A9B">
              <w:rPr>
                <w:sz w:val="24"/>
                <w:szCs w:val="24"/>
              </w:rPr>
              <w:lastRenderedPageBreak/>
              <w:t>«Рыбхоз Алексеевский», специализирующийся на производстве товарной рыбы. За 1 полугодие 2023 года год произведено 139,1 тонн товарной рыбы или 15 ц с 1 га. Видовой состав рыбы: карп – 114,9 тонн, толстолобик – 19,5 тонн, белый амур –2,7 тонн. Также было произведено зарыбление: карп – 13 тонн, толстолобик – 4,1 тонны</w:t>
            </w:r>
            <w:r w:rsidR="00CD5A9B">
              <w:rPr>
                <w:sz w:val="24"/>
                <w:szCs w:val="24"/>
              </w:rPr>
              <w:t>.</w:t>
            </w:r>
          </w:p>
          <w:p w:rsidR="00CD5A9B" w:rsidRPr="00384975" w:rsidRDefault="00CD5A9B" w:rsidP="002E7D52">
            <w:pPr>
              <w:ind w:left="-57" w:right="-57"/>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AE4411" w:rsidRPr="00342D83" w:rsidRDefault="00AE4411" w:rsidP="002E7D52">
            <w:pPr>
              <w:ind w:left="-57" w:right="-57"/>
              <w:jc w:val="both"/>
              <w:rPr>
                <w:sz w:val="24"/>
                <w:szCs w:val="24"/>
              </w:rPr>
            </w:pPr>
            <w:r w:rsidRPr="00384975">
              <w:rPr>
                <w:sz w:val="24"/>
                <w:szCs w:val="24"/>
              </w:rPr>
              <w:lastRenderedPageBreak/>
              <w:t>Комитет АПК и природопользования  администрации Алексеевского городского округа</w:t>
            </w:r>
          </w:p>
        </w:tc>
      </w:tr>
    </w:tbl>
    <w:p w:rsidR="00B21792" w:rsidRPr="00342D83" w:rsidRDefault="00B21792" w:rsidP="002E7D52">
      <w:pPr>
        <w:contextualSpacing/>
        <w:jc w:val="both"/>
        <w:rPr>
          <w:rFonts w:eastAsia="Calibri"/>
          <w:b/>
          <w:sz w:val="28"/>
          <w:szCs w:val="28"/>
          <w:lang w:eastAsia="en-US"/>
        </w:rPr>
      </w:pPr>
    </w:p>
    <w:p w:rsidR="00A65013" w:rsidRPr="00342D83" w:rsidRDefault="00A65013" w:rsidP="00B200E5">
      <w:pPr>
        <w:ind w:firstLine="709"/>
        <w:jc w:val="both"/>
        <w:rPr>
          <w:sz w:val="28"/>
          <w:szCs w:val="28"/>
        </w:rPr>
      </w:pPr>
    </w:p>
    <w:p w:rsidR="00A65013" w:rsidRPr="00342D83" w:rsidRDefault="00A65013" w:rsidP="00B200E5">
      <w:pPr>
        <w:ind w:firstLine="709"/>
        <w:jc w:val="both"/>
        <w:rPr>
          <w:sz w:val="28"/>
          <w:szCs w:val="28"/>
        </w:rPr>
        <w:sectPr w:rsidR="00A65013" w:rsidRPr="00342D83" w:rsidSect="008E3459">
          <w:pgSz w:w="16838" w:h="11906" w:orient="landscape"/>
          <w:pgMar w:top="1134" w:right="1134" w:bottom="1560" w:left="1134" w:header="709" w:footer="709" w:gutter="0"/>
          <w:cols w:space="708"/>
          <w:docGrid w:linePitch="360"/>
        </w:sectPr>
      </w:pPr>
    </w:p>
    <w:p w:rsidR="00F95662" w:rsidRPr="00342D83" w:rsidRDefault="00F95662" w:rsidP="00471B7D">
      <w:pPr>
        <w:contextualSpacing/>
        <w:jc w:val="center"/>
        <w:rPr>
          <w:rFonts w:eastAsia="Calibri"/>
          <w:b/>
          <w:sz w:val="28"/>
          <w:szCs w:val="28"/>
          <w:lang w:eastAsia="en-US"/>
        </w:rPr>
      </w:pPr>
    </w:p>
    <w:p w:rsidR="00471B7D" w:rsidRPr="00342D83" w:rsidRDefault="00471B7D" w:rsidP="00471B7D">
      <w:pPr>
        <w:contextualSpacing/>
        <w:jc w:val="center"/>
        <w:rPr>
          <w:rFonts w:eastAsia="Calibri"/>
          <w:b/>
          <w:sz w:val="26"/>
          <w:szCs w:val="26"/>
          <w:lang w:eastAsia="en-US"/>
        </w:rPr>
      </w:pPr>
    </w:p>
    <w:p w:rsidR="00ED48C3" w:rsidRDefault="00ED48C3" w:rsidP="00681524">
      <w:pPr>
        <w:jc w:val="center"/>
        <w:rPr>
          <w:b/>
          <w:sz w:val="28"/>
          <w:szCs w:val="28"/>
        </w:rPr>
      </w:pPr>
      <w:r w:rsidRPr="00ED48C3">
        <w:rPr>
          <w:b/>
          <w:sz w:val="28"/>
          <w:szCs w:val="28"/>
        </w:rPr>
        <w:t>32. Рынок семеноводства</w:t>
      </w:r>
    </w:p>
    <w:p w:rsidR="00ED48C3" w:rsidRDefault="00ED48C3" w:rsidP="00681524">
      <w:pPr>
        <w:jc w:val="center"/>
        <w:rPr>
          <w:b/>
          <w:sz w:val="28"/>
          <w:szCs w:val="28"/>
        </w:rPr>
      </w:pPr>
    </w:p>
    <w:p w:rsidR="00862D14" w:rsidRPr="00342D83" w:rsidRDefault="00E36894" w:rsidP="00681524">
      <w:pPr>
        <w:jc w:val="center"/>
        <w:rPr>
          <w:b/>
          <w:sz w:val="28"/>
          <w:szCs w:val="28"/>
        </w:rPr>
      </w:pPr>
      <w:r w:rsidRPr="00342D83">
        <w:rPr>
          <w:b/>
          <w:sz w:val="28"/>
          <w:szCs w:val="28"/>
        </w:rPr>
        <w:t>3</w:t>
      </w:r>
      <w:r w:rsidR="00C327D6" w:rsidRPr="00342D83">
        <w:rPr>
          <w:b/>
          <w:sz w:val="28"/>
          <w:szCs w:val="28"/>
        </w:rPr>
        <w:t>2</w:t>
      </w:r>
      <w:r w:rsidRPr="00342D83">
        <w:rPr>
          <w:b/>
          <w:sz w:val="28"/>
          <w:szCs w:val="28"/>
        </w:rPr>
        <w:t>.2. Ключевые показатели</w:t>
      </w:r>
    </w:p>
    <w:p w:rsidR="00E36894" w:rsidRPr="00342D83" w:rsidRDefault="00E36894" w:rsidP="00E36894">
      <w:pPr>
        <w:jc w:val="center"/>
        <w:rPr>
          <w:sz w:val="26"/>
          <w:szCs w:val="26"/>
        </w:rPr>
      </w:pPr>
    </w:p>
    <w:tbl>
      <w:tblPr>
        <w:tblW w:w="13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481"/>
        <w:gridCol w:w="1134"/>
        <w:gridCol w:w="993"/>
        <w:gridCol w:w="992"/>
        <w:gridCol w:w="1204"/>
        <w:gridCol w:w="1489"/>
        <w:gridCol w:w="2183"/>
      </w:tblGrid>
      <w:tr w:rsidR="0055782C" w:rsidRPr="00342D83" w:rsidTr="009C7CF8">
        <w:trPr>
          <w:tblHeader/>
          <w:jc w:val="center"/>
        </w:trPr>
        <w:tc>
          <w:tcPr>
            <w:tcW w:w="711" w:type="dxa"/>
            <w:vAlign w:val="center"/>
          </w:tcPr>
          <w:p w:rsidR="0055782C" w:rsidRPr="00342D83" w:rsidRDefault="0055782C" w:rsidP="00DE5608">
            <w:pPr>
              <w:spacing w:line="240" w:lineRule="atLeast"/>
              <w:jc w:val="center"/>
              <w:rPr>
                <w:b/>
                <w:sz w:val="24"/>
                <w:szCs w:val="24"/>
              </w:rPr>
            </w:pPr>
            <w:r w:rsidRPr="00342D83">
              <w:rPr>
                <w:b/>
                <w:sz w:val="24"/>
                <w:szCs w:val="24"/>
              </w:rPr>
              <w:t>№ п/п</w:t>
            </w:r>
          </w:p>
        </w:tc>
        <w:tc>
          <w:tcPr>
            <w:tcW w:w="4481" w:type="dxa"/>
            <w:vAlign w:val="center"/>
          </w:tcPr>
          <w:p w:rsidR="0055782C" w:rsidRPr="00342D83" w:rsidRDefault="0055782C" w:rsidP="00DE560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55782C" w:rsidRPr="00342D83" w:rsidRDefault="0055782C" w:rsidP="00DE5608">
            <w:pPr>
              <w:spacing w:line="240" w:lineRule="atLeast"/>
              <w:ind w:left="-57" w:right="-57"/>
              <w:jc w:val="center"/>
              <w:rPr>
                <w:b/>
                <w:sz w:val="24"/>
                <w:szCs w:val="24"/>
              </w:rPr>
            </w:pPr>
            <w:r w:rsidRPr="00342D83">
              <w:rPr>
                <w:b/>
                <w:sz w:val="24"/>
                <w:szCs w:val="24"/>
              </w:rPr>
              <w:t>Единица изме-рения</w:t>
            </w:r>
          </w:p>
        </w:tc>
        <w:tc>
          <w:tcPr>
            <w:tcW w:w="993" w:type="dxa"/>
            <w:vAlign w:val="center"/>
          </w:tcPr>
          <w:p w:rsidR="0055782C" w:rsidRPr="00342D83" w:rsidRDefault="0055782C" w:rsidP="00BC610A">
            <w:pPr>
              <w:ind w:left="-57" w:right="-57"/>
              <w:jc w:val="center"/>
              <w:rPr>
                <w:b/>
                <w:bCs/>
                <w:sz w:val="24"/>
                <w:szCs w:val="24"/>
              </w:rPr>
            </w:pPr>
            <w:r w:rsidRPr="00342D83">
              <w:rPr>
                <w:b/>
                <w:bCs/>
                <w:sz w:val="24"/>
                <w:szCs w:val="24"/>
              </w:rPr>
              <w:t>На 31 декабря 2023 года</w:t>
            </w:r>
          </w:p>
          <w:p w:rsidR="0055782C" w:rsidRPr="00342D83" w:rsidRDefault="0055782C" w:rsidP="00BC610A">
            <w:pPr>
              <w:ind w:left="-57" w:right="-57"/>
              <w:jc w:val="center"/>
              <w:rPr>
                <w:b/>
                <w:bCs/>
                <w:sz w:val="24"/>
                <w:szCs w:val="24"/>
              </w:rPr>
            </w:pPr>
            <w:r w:rsidRPr="00342D83">
              <w:rPr>
                <w:b/>
                <w:bCs/>
                <w:sz w:val="24"/>
                <w:szCs w:val="24"/>
              </w:rPr>
              <w:t>план</w:t>
            </w:r>
          </w:p>
        </w:tc>
        <w:tc>
          <w:tcPr>
            <w:tcW w:w="992" w:type="dxa"/>
          </w:tcPr>
          <w:p w:rsidR="0055782C" w:rsidRPr="002924C9" w:rsidRDefault="0055782C" w:rsidP="007C4B60">
            <w:pPr>
              <w:ind w:left="-57" w:right="-57"/>
              <w:rPr>
                <w:b/>
                <w:bCs/>
              </w:rPr>
            </w:pPr>
          </w:p>
          <w:p w:rsidR="0055782C" w:rsidRPr="002924C9" w:rsidRDefault="0055782C" w:rsidP="007C4B60">
            <w:pPr>
              <w:ind w:left="-57" w:right="-57"/>
              <w:rPr>
                <w:b/>
                <w:bCs/>
              </w:rPr>
            </w:pPr>
          </w:p>
          <w:p w:rsidR="0055782C" w:rsidRPr="002924C9" w:rsidRDefault="0055782C" w:rsidP="007C4B60">
            <w:pPr>
              <w:ind w:left="-57" w:right="-57"/>
              <w:rPr>
                <w:b/>
                <w:bCs/>
              </w:rPr>
            </w:pPr>
          </w:p>
          <w:p w:rsidR="0055782C" w:rsidRPr="002924C9" w:rsidRDefault="0055782C" w:rsidP="00D50A2F">
            <w:pPr>
              <w:ind w:left="-57" w:right="-57"/>
              <w:rPr>
                <w:b/>
                <w:bCs/>
              </w:rPr>
            </w:pPr>
            <w:r w:rsidRPr="002924C9">
              <w:rPr>
                <w:b/>
                <w:bCs/>
              </w:rPr>
              <w:t>Оценка выполне</w:t>
            </w:r>
            <w:r w:rsidR="009C7CF8">
              <w:rPr>
                <w:b/>
                <w:bCs/>
              </w:rPr>
              <w:t>-</w:t>
            </w:r>
            <w:r w:rsidRPr="002924C9">
              <w:rPr>
                <w:b/>
                <w:bCs/>
              </w:rPr>
              <w:t>ния по состоянию на 01.0</w:t>
            </w:r>
            <w:r w:rsidR="00D50A2F">
              <w:rPr>
                <w:b/>
                <w:bCs/>
              </w:rPr>
              <w:t>7</w:t>
            </w:r>
            <w:r w:rsidRPr="002924C9">
              <w:rPr>
                <w:b/>
                <w:bCs/>
              </w:rPr>
              <w:t>.2023</w:t>
            </w:r>
          </w:p>
        </w:tc>
        <w:tc>
          <w:tcPr>
            <w:tcW w:w="1204" w:type="dxa"/>
            <w:shd w:val="clear" w:color="auto" w:fill="FFFFFF" w:themeFill="background1"/>
            <w:vAlign w:val="center"/>
          </w:tcPr>
          <w:p w:rsidR="0055782C" w:rsidRPr="002924C9" w:rsidRDefault="0055782C" w:rsidP="007C4B60">
            <w:pPr>
              <w:ind w:left="-57" w:right="-57"/>
              <w:rPr>
                <w:b/>
                <w:bCs/>
              </w:rPr>
            </w:pPr>
          </w:p>
          <w:p w:rsidR="0055782C" w:rsidRPr="002924C9" w:rsidRDefault="0055782C" w:rsidP="007C4B60">
            <w:pPr>
              <w:ind w:left="-57" w:right="-57"/>
              <w:rPr>
                <w:b/>
                <w:bCs/>
              </w:rPr>
            </w:pPr>
          </w:p>
          <w:p w:rsidR="0055782C" w:rsidRPr="002924C9" w:rsidRDefault="0055782C" w:rsidP="007C4B60">
            <w:pPr>
              <w:ind w:left="-57" w:right="-57"/>
              <w:rPr>
                <w:b/>
                <w:bCs/>
              </w:rPr>
            </w:pPr>
          </w:p>
          <w:p w:rsidR="0055782C" w:rsidRPr="002924C9" w:rsidRDefault="0055782C" w:rsidP="007C4B60">
            <w:pPr>
              <w:ind w:left="-57" w:right="-57"/>
              <w:rPr>
                <w:b/>
                <w:bCs/>
              </w:rPr>
            </w:pPr>
            <w:r w:rsidRPr="002924C9">
              <w:rPr>
                <w:b/>
                <w:bCs/>
              </w:rPr>
              <w:t>Процент выполнения показателя по сравнению с плановыми данными за 2023 год,%</w:t>
            </w:r>
          </w:p>
          <w:p w:rsidR="0055782C" w:rsidRPr="002924C9" w:rsidRDefault="0055782C" w:rsidP="007C4B60">
            <w:pPr>
              <w:ind w:left="-57" w:right="-57"/>
              <w:rPr>
                <w:b/>
                <w:bCs/>
              </w:rPr>
            </w:pPr>
          </w:p>
          <w:p w:rsidR="0055782C" w:rsidRPr="002924C9" w:rsidRDefault="0055782C" w:rsidP="007C4B60">
            <w:pPr>
              <w:ind w:left="-57" w:right="-57"/>
              <w:rPr>
                <w:b/>
                <w:bCs/>
              </w:rPr>
            </w:pPr>
          </w:p>
          <w:p w:rsidR="0055782C" w:rsidRPr="002924C9" w:rsidRDefault="0055782C" w:rsidP="007C4B60">
            <w:pPr>
              <w:ind w:left="-57" w:right="-57"/>
              <w:rPr>
                <w:b/>
                <w:bCs/>
              </w:rPr>
            </w:pPr>
          </w:p>
          <w:p w:rsidR="0055782C" w:rsidRPr="002924C9" w:rsidRDefault="0055782C" w:rsidP="007C4B60">
            <w:pPr>
              <w:ind w:left="-57" w:right="-57"/>
              <w:rPr>
                <w:b/>
                <w:bCs/>
              </w:rPr>
            </w:pPr>
          </w:p>
        </w:tc>
        <w:tc>
          <w:tcPr>
            <w:tcW w:w="1489" w:type="dxa"/>
            <w:shd w:val="clear" w:color="auto" w:fill="FFFFFF" w:themeFill="background1"/>
            <w:vAlign w:val="center"/>
          </w:tcPr>
          <w:p w:rsidR="0055782C" w:rsidRPr="002924C9" w:rsidRDefault="0055782C" w:rsidP="007C4B60">
            <w:pPr>
              <w:ind w:left="-57" w:right="-57"/>
              <w:rPr>
                <w:b/>
                <w:bCs/>
              </w:rPr>
            </w:pPr>
            <w:r w:rsidRPr="002924C9">
              <w:rPr>
                <w:b/>
                <w:bCs/>
              </w:rPr>
              <w:t>Оценка выполнения по состоянию на 31.12.2023</w:t>
            </w:r>
          </w:p>
        </w:tc>
        <w:tc>
          <w:tcPr>
            <w:tcW w:w="2183" w:type="dxa"/>
            <w:shd w:val="clear" w:color="auto" w:fill="FFFFFF" w:themeFill="background1"/>
          </w:tcPr>
          <w:p w:rsidR="0055782C" w:rsidRPr="00342D83" w:rsidRDefault="0055782C" w:rsidP="00DE5608">
            <w:pPr>
              <w:spacing w:line="240" w:lineRule="atLeast"/>
              <w:jc w:val="center"/>
              <w:rPr>
                <w:b/>
                <w:bCs/>
                <w:sz w:val="24"/>
                <w:szCs w:val="24"/>
              </w:rPr>
            </w:pPr>
            <w:r w:rsidRPr="00342D83">
              <w:rPr>
                <w:b/>
                <w:bCs/>
                <w:sz w:val="24"/>
                <w:szCs w:val="24"/>
              </w:rPr>
              <w:t>Ответственный исполнитель</w:t>
            </w:r>
          </w:p>
        </w:tc>
      </w:tr>
      <w:tr w:rsidR="0055782C" w:rsidRPr="00342D83" w:rsidTr="009C7CF8">
        <w:trPr>
          <w:jc w:val="center"/>
        </w:trPr>
        <w:tc>
          <w:tcPr>
            <w:tcW w:w="711" w:type="dxa"/>
          </w:tcPr>
          <w:p w:rsidR="0055782C" w:rsidRPr="00342D83" w:rsidRDefault="0055782C" w:rsidP="00C327D6">
            <w:pPr>
              <w:ind w:left="-57" w:right="-57"/>
              <w:jc w:val="center"/>
              <w:rPr>
                <w:sz w:val="24"/>
                <w:szCs w:val="24"/>
              </w:rPr>
            </w:pPr>
            <w:r w:rsidRPr="00342D83">
              <w:rPr>
                <w:sz w:val="24"/>
                <w:szCs w:val="24"/>
              </w:rPr>
              <w:t>32.2.1</w:t>
            </w:r>
          </w:p>
        </w:tc>
        <w:tc>
          <w:tcPr>
            <w:tcW w:w="4481" w:type="dxa"/>
          </w:tcPr>
          <w:p w:rsidR="0055782C" w:rsidRPr="00342D83" w:rsidRDefault="0055782C" w:rsidP="00DE5608">
            <w:pPr>
              <w:autoSpaceDE w:val="0"/>
              <w:autoSpaceDN w:val="0"/>
              <w:adjustRightInd w:val="0"/>
              <w:jc w:val="both"/>
              <w:rPr>
                <w:rFonts w:eastAsiaTheme="minorHAnsi"/>
                <w:sz w:val="24"/>
                <w:szCs w:val="24"/>
              </w:rPr>
            </w:pPr>
            <w:r w:rsidRPr="00342D83">
              <w:rPr>
                <w:sz w:val="24"/>
                <w:szCs w:val="24"/>
              </w:rPr>
              <w:t>Доля организаций частной формы собственности на рынке семеноводства (по Стандарту</w:t>
            </w:r>
            <w:r w:rsidRPr="00342D83">
              <w:rPr>
                <w:rFonts w:eastAsia="Calibri"/>
                <w:sz w:val="24"/>
                <w:szCs w:val="24"/>
              </w:rPr>
              <w:t xml:space="preserve"> и методике ФАС</w:t>
            </w:r>
            <w:r w:rsidRPr="00342D83">
              <w:rPr>
                <w:sz w:val="24"/>
                <w:szCs w:val="24"/>
              </w:rPr>
              <w:t>)</w:t>
            </w:r>
          </w:p>
        </w:tc>
        <w:tc>
          <w:tcPr>
            <w:tcW w:w="1134" w:type="dxa"/>
          </w:tcPr>
          <w:p w:rsidR="0055782C" w:rsidRPr="00342D83" w:rsidRDefault="0055782C" w:rsidP="00DE5608">
            <w:pPr>
              <w:jc w:val="center"/>
              <w:rPr>
                <w:sz w:val="24"/>
                <w:szCs w:val="24"/>
              </w:rPr>
            </w:pPr>
            <w:r w:rsidRPr="00342D83">
              <w:rPr>
                <w:sz w:val="24"/>
                <w:szCs w:val="24"/>
              </w:rPr>
              <w:t>%</w:t>
            </w:r>
          </w:p>
        </w:tc>
        <w:tc>
          <w:tcPr>
            <w:tcW w:w="993" w:type="dxa"/>
          </w:tcPr>
          <w:p w:rsidR="0055782C" w:rsidRPr="00342D83" w:rsidRDefault="0055782C" w:rsidP="00DE5608">
            <w:pPr>
              <w:jc w:val="center"/>
              <w:rPr>
                <w:sz w:val="24"/>
                <w:szCs w:val="24"/>
              </w:rPr>
            </w:pPr>
            <w:r w:rsidRPr="00342D83">
              <w:rPr>
                <w:sz w:val="24"/>
                <w:szCs w:val="24"/>
              </w:rPr>
              <w:t>100</w:t>
            </w:r>
          </w:p>
        </w:tc>
        <w:tc>
          <w:tcPr>
            <w:tcW w:w="992" w:type="dxa"/>
          </w:tcPr>
          <w:p w:rsidR="0055782C" w:rsidRPr="00342D83" w:rsidRDefault="00270478" w:rsidP="00DE5608">
            <w:pPr>
              <w:jc w:val="center"/>
              <w:rPr>
                <w:sz w:val="24"/>
                <w:szCs w:val="24"/>
              </w:rPr>
            </w:pPr>
            <w:r>
              <w:rPr>
                <w:sz w:val="24"/>
                <w:szCs w:val="24"/>
              </w:rPr>
              <w:t>100</w:t>
            </w:r>
          </w:p>
        </w:tc>
        <w:tc>
          <w:tcPr>
            <w:tcW w:w="1204" w:type="dxa"/>
          </w:tcPr>
          <w:p w:rsidR="0055782C" w:rsidRPr="00342D83" w:rsidRDefault="00270478" w:rsidP="00DE5608">
            <w:pPr>
              <w:contextualSpacing/>
              <w:jc w:val="center"/>
              <w:rPr>
                <w:sz w:val="24"/>
                <w:szCs w:val="24"/>
              </w:rPr>
            </w:pPr>
            <w:r>
              <w:rPr>
                <w:sz w:val="24"/>
                <w:szCs w:val="24"/>
              </w:rPr>
              <w:t>100</w:t>
            </w:r>
          </w:p>
        </w:tc>
        <w:tc>
          <w:tcPr>
            <w:tcW w:w="1489" w:type="dxa"/>
          </w:tcPr>
          <w:p w:rsidR="0055782C" w:rsidRPr="00342D83" w:rsidRDefault="00270478" w:rsidP="00DE5608">
            <w:pPr>
              <w:contextualSpacing/>
              <w:jc w:val="center"/>
              <w:rPr>
                <w:sz w:val="24"/>
                <w:szCs w:val="24"/>
              </w:rPr>
            </w:pPr>
            <w:r>
              <w:rPr>
                <w:sz w:val="24"/>
                <w:szCs w:val="24"/>
              </w:rPr>
              <w:t>100</w:t>
            </w:r>
          </w:p>
        </w:tc>
        <w:tc>
          <w:tcPr>
            <w:tcW w:w="2183" w:type="dxa"/>
          </w:tcPr>
          <w:p w:rsidR="0055782C" w:rsidRPr="00342D83" w:rsidRDefault="0055782C" w:rsidP="00DE5608">
            <w:pPr>
              <w:contextualSpacing/>
              <w:jc w:val="center"/>
              <w:rPr>
                <w:sz w:val="24"/>
                <w:szCs w:val="24"/>
              </w:rPr>
            </w:pPr>
            <w:r w:rsidRPr="00E53888">
              <w:rPr>
                <w:sz w:val="24"/>
                <w:szCs w:val="24"/>
              </w:rPr>
              <w:t>Комитет АПК и природопользования  администрации Алексеевского городского округа</w:t>
            </w:r>
          </w:p>
        </w:tc>
      </w:tr>
    </w:tbl>
    <w:p w:rsidR="00E36894" w:rsidRPr="00342D83" w:rsidRDefault="00E36894" w:rsidP="00E36894">
      <w:pPr>
        <w:widowControl w:val="0"/>
        <w:autoSpaceDE w:val="0"/>
        <w:autoSpaceDN w:val="0"/>
        <w:ind w:firstLine="709"/>
        <w:jc w:val="both"/>
        <w:rPr>
          <w:sz w:val="28"/>
          <w:szCs w:val="28"/>
        </w:rPr>
      </w:pPr>
    </w:p>
    <w:p w:rsidR="00CE3FDE" w:rsidRDefault="00CE3FDE" w:rsidP="00E36894">
      <w:pPr>
        <w:contextualSpacing/>
        <w:jc w:val="center"/>
        <w:rPr>
          <w:rFonts w:eastAsia="Calibri"/>
          <w:b/>
          <w:sz w:val="28"/>
          <w:szCs w:val="28"/>
          <w:lang w:eastAsia="en-US"/>
        </w:rPr>
      </w:pPr>
    </w:p>
    <w:p w:rsidR="00CE3FDE" w:rsidRDefault="00CE3FDE" w:rsidP="00E36894">
      <w:pPr>
        <w:contextualSpacing/>
        <w:jc w:val="center"/>
        <w:rPr>
          <w:rFonts w:eastAsia="Calibri"/>
          <w:b/>
          <w:sz w:val="28"/>
          <w:szCs w:val="28"/>
          <w:lang w:eastAsia="en-US"/>
        </w:rPr>
      </w:pPr>
    </w:p>
    <w:p w:rsidR="00CE3FDE" w:rsidRDefault="00CE3FDE" w:rsidP="00E36894">
      <w:pPr>
        <w:contextualSpacing/>
        <w:jc w:val="center"/>
        <w:rPr>
          <w:rFonts w:eastAsia="Calibri"/>
          <w:b/>
          <w:sz w:val="28"/>
          <w:szCs w:val="28"/>
          <w:lang w:eastAsia="en-US"/>
        </w:rPr>
      </w:pPr>
    </w:p>
    <w:p w:rsidR="00CE3FDE" w:rsidRDefault="00CE3FDE" w:rsidP="00E36894">
      <w:pPr>
        <w:contextualSpacing/>
        <w:jc w:val="center"/>
        <w:rPr>
          <w:rFonts w:eastAsia="Calibri"/>
          <w:b/>
          <w:sz w:val="28"/>
          <w:szCs w:val="28"/>
          <w:lang w:eastAsia="en-US"/>
        </w:rPr>
      </w:pPr>
    </w:p>
    <w:p w:rsidR="00E8644D" w:rsidRDefault="00E8644D" w:rsidP="00E36894">
      <w:pPr>
        <w:contextualSpacing/>
        <w:jc w:val="center"/>
        <w:rPr>
          <w:rFonts w:eastAsia="Calibri"/>
          <w:b/>
          <w:sz w:val="28"/>
          <w:szCs w:val="28"/>
          <w:lang w:eastAsia="en-US"/>
        </w:rPr>
      </w:pPr>
    </w:p>
    <w:p w:rsidR="00E8644D" w:rsidRDefault="00E8644D" w:rsidP="00E36894">
      <w:pPr>
        <w:contextualSpacing/>
        <w:jc w:val="center"/>
        <w:rPr>
          <w:rFonts w:eastAsia="Calibri"/>
          <w:b/>
          <w:sz w:val="28"/>
          <w:szCs w:val="28"/>
          <w:lang w:eastAsia="en-US"/>
        </w:rPr>
      </w:pPr>
    </w:p>
    <w:p w:rsidR="00E8644D" w:rsidRDefault="00E8644D" w:rsidP="00E36894">
      <w:pPr>
        <w:contextualSpacing/>
        <w:jc w:val="center"/>
        <w:rPr>
          <w:rFonts w:eastAsia="Calibri"/>
          <w:b/>
          <w:sz w:val="28"/>
          <w:szCs w:val="28"/>
          <w:lang w:eastAsia="en-US"/>
        </w:rPr>
      </w:pPr>
    </w:p>
    <w:p w:rsidR="001A7C31" w:rsidRPr="00342D83" w:rsidRDefault="00E36894" w:rsidP="00E36894">
      <w:pPr>
        <w:contextualSpacing/>
        <w:jc w:val="center"/>
        <w:rPr>
          <w:rFonts w:eastAsia="Calibri"/>
          <w:b/>
          <w:sz w:val="28"/>
          <w:szCs w:val="28"/>
          <w:lang w:eastAsia="en-US"/>
        </w:rPr>
      </w:pPr>
      <w:r w:rsidRPr="00342D83">
        <w:rPr>
          <w:rFonts w:eastAsia="Calibri"/>
          <w:b/>
          <w:sz w:val="28"/>
          <w:szCs w:val="28"/>
          <w:lang w:eastAsia="en-US"/>
        </w:rPr>
        <w:lastRenderedPageBreak/>
        <w:t>3</w:t>
      </w:r>
      <w:r w:rsidR="005F0749" w:rsidRPr="00342D83">
        <w:rPr>
          <w:rFonts w:eastAsia="Calibri"/>
          <w:b/>
          <w:sz w:val="28"/>
          <w:szCs w:val="28"/>
          <w:lang w:eastAsia="en-US"/>
        </w:rPr>
        <w:t>2</w:t>
      </w:r>
      <w:r w:rsidRPr="00342D83">
        <w:rPr>
          <w:rFonts w:eastAsia="Calibri"/>
          <w:b/>
          <w:sz w:val="28"/>
          <w:szCs w:val="28"/>
          <w:lang w:eastAsia="en-US"/>
        </w:rPr>
        <w:t>.3.  Мероприятия по содействию развитию конкуренции</w:t>
      </w:r>
    </w:p>
    <w:p w:rsidR="001A7C31" w:rsidRPr="00342D83" w:rsidRDefault="001A7C31" w:rsidP="00E36894">
      <w:pPr>
        <w:contextualSpacing/>
        <w:jc w:val="center"/>
        <w:rPr>
          <w:rFonts w:eastAsia="Calibri"/>
          <w:b/>
          <w:sz w:val="28"/>
          <w:szCs w:val="28"/>
          <w:lang w:eastAsia="en-US"/>
        </w:rPr>
      </w:pPr>
    </w:p>
    <w:tbl>
      <w:tblPr>
        <w:tblW w:w="13170" w:type="dxa"/>
        <w:jc w:val="center"/>
        <w:tblLayout w:type="fixed"/>
        <w:tblLook w:val="04A0" w:firstRow="1" w:lastRow="0" w:firstColumn="1" w:lastColumn="0" w:noHBand="0" w:noVBand="1"/>
      </w:tblPr>
      <w:tblGrid>
        <w:gridCol w:w="776"/>
        <w:gridCol w:w="4174"/>
        <w:gridCol w:w="3402"/>
        <w:gridCol w:w="2409"/>
        <w:gridCol w:w="2409"/>
      </w:tblGrid>
      <w:tr w:rsidR="0055782C" w:rsidRPr="00342D83" w:rsidTr="0055782C">
        <w:trPr>
          <w:trHeight w:val="828"/>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55782C" w:rsidRPr="00342D83" w:rsidRDefault="0055782C" w:rsidP="001A6E01">
            <w:pPr>
              <w:ind w:left="-57" w:right="-57"/>
              <w:jc w:val="center"/>
              <w:rPr>
                <w:b/>
                <w:bCs/>
                <w:sz w:val="24"/>
                <w:szCs w:val="24"/>
              </w:rPr>
            </w:pPr>
            <w:r w:rsidRPr="00342D83">
              <w:rPr>
                <w:b/>
                <w:bCs/>
                <w:sz w:val="24"/>
                <w:szCs w:val="24"/>
              </w:rPr>
              <w:t>№</w:t>
            </w:r>
          </w:p>
          <w:p w:rsidR="0055782C" w:rsidRPr="00342D83" w:rsidRDefault="0055782C" w:rsidP="001A6E01">
            <w:pPr>
              <w:ind w:left="-57" w:right="-57"/>
              <w:jc w:val="center"/>
              <w:rPr>
                <w:b/>
                <w:bCs/>
                <w:sz w:val="24"/>
                <w:szCs w:val="24"/>
              </w:rPr>
            </w:pPr>
            <w:r w:rsidRPr="00342D83">
              <w:rPr>
                <w:b/>
                <w:bCs/>
                <w:sz w:val="24"/>
                <w:szCs w:val="24"/>
              </w:rPr>
              <w:t>п/п</w:t>
            </w:r>
          </w:p>
        </w:tc>
        <w:tc>
          <w:tcPr>
            <w:tcW w:w="4174" w:type="dxa"/>
            <w:tcBorders>
              <w:top w:val="single" w:sz="4" w:space="0" w:color="auto"/>
              <w:left w:val="single" w:sz="4" w:space="0" w:color="auto"/>
              <w:bottom w:val="single" w:sz="4" w:space="0" w:color="auto"/>
              <w:right w:val="single" w:sz="4" w:space="0" w:color="auto"/>
            </w:tcBorders>
            <w:shd w:val="clear" w:color="auto" w:fill="auto"/>
            <w:hideMark/>
          </w:tcPr>
          <w:p w:rsidR="0055782C" w:rsidRPr="00342D83" w:rsidRDefault="0055782C" w:rsidP="001A6E01">
            <w:pPr>
              <w:ind w:left="-57" w:right="-57"/>
              <w:jc w:val="center"/>
              <w:rPr>
                <w:b/>
                <w:bCs/>
                <w:sz w:val="24"/>
                <w:szCs w:val="24"/>
              </w:rPr>
            </w:pPr>
            <w:r w:rsidRPr="00342D83">
              <w:rPr>
                <w:b/>
                <w:bCs/>
                <w:sz w:val="24"/>
                <w:szCs w:val="24"/>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5782C" w:rsidRPr="00342D83" w:rsidRDefault="0055782C" w:rsidP="001A6E01">
            <w:pPr>
              <w:ind w:left="-57" w:right="-57"/>
              <w:jc w:val="center"/>
              <w:rPr>
                <w:b/>
                <w:bCs/>
                <w:sz w:val="24"/>
                <w:szCs w:val="24"/>
              </w:rPr>
            </w:pPr>
            <w:r w:rsidRPr="00342D83">
              <w:rPr>
                <w:b/>
                <w:bCs/>
                <w:sz w:val="24"/>
                <w:szCs w:val="24"/>
              </w:rPr>
              <w:t>Результат выполнения мероприятия</w:t>
            </w:r>
          </w:p>
        </w:tc>
        <w:tc>
          <w:tcPr>
            <w:tcW w:w="2409" w:type="dxa"/>
            <w:tcBorders>
              <w:top w:val="single" w:sz="4" w:space="0" w:color="auto"/>
              <w:left w:val="single" w:sz="4" w:space="0" w:color="auto"/>
              <w:bottom w:val="single" w:sz="4" w:space="0" w:color="auto"/>
              <w:right w:val="single" w:sz="4" w:space="0" w:color="auto"/>
            </w:tcBorders>
          </w:tcPr>
          <w:p w:rsidR="0055782C" w:rsidRPr="00342D83" w:rsidRDefault="00D50A2F" w:rsidP="001A6E01">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55782C" w:rsidRPr="00342D83" w:rsidRDefault="0055782C" w:rsidP="001A6E01">
            <w:pPr>
              <w:ind w:left="-57" w:right="-57"/>
              <w:jc w:val="center"/>
              <w:rPr>
                <w:b/>
                <w:bCs/>
                <w:sz w:val="24"/>
                <w:szCs w:val="24"/>
              </w:rPr>
            </w:pPr>
            <w:r w:rsidRPr="00342D83">
              <w:rPr>
                <w:b/>
                <w:bCs/>
                <w:sz w:val="24"/>
                <w:szCs w:val="24"/>
              </w:rPr>
              <w:t>Ответственные исполнители мероприятия</w:t>
            </w:r>
          </w:p>
        </w:tc>
      </w:tr>
      <w:tr w:rsidR="0075295A" w:rsidRPr="00342D83" w:rsidTr="00CE3FDE">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75295A" w:rsidRPr="00342D83" w:rsidRDefault="0075295A" w:rsidP="001A6E01">
            <w:pPr>
              <w:ind w:left="-57" w:right="-57"/>
              <w:jc w:val="center"/>
              <w:rPr>
                <w:sz w:val="24"/>
                <w:szCs w:val="24"/>
              </w:rPr>
            </w:pPr>
            <w:r w:rsidRPr="00342D83">
              <w:rPr>
                <w:sz w:val="24"/>
                <w:szCs w:val="24"/>
              </w:rPr>
              <w:t>32.3.1</w:t>
            </w:r>
          </w:p>
        </w:tc>
        <w:tc>
          <w:tcPr>
            <w:tcW w:w="4174" w:type="dxa"/>
            <w:tcBorders>
              <w:top w:val="single" w:sz="4" w:space="0" w:color="auto"/>
              <w:left w:val="nil"/>
              <w:bottom w:val="single" w:sz="4" w:space="0" w:color="auto"/>
              <w:right w:val="single" w:sz="4" w:space="0" w:color="auto"/>
            </w:tcBorders>
            <w:shd w:val="clear" w:color="auto" w:fill="auto"/>
            <w:noWrap/>
          </w:tcPr>
          <w:p w:rsidR="0075295A" w:rsidRPr="00342D83" w:rsidRDefault="0075295A" w:rsidP="001A6E01">
            <w:pPr>
              <w:ind w:right="-57"/>
              <w:jc w:val="both"/>
              <w:rPr>
                <w:rFonts w:eastAsia="Calibri"/>
                <w:sz w:val="24"/>
                <w:szCs w:val="24"/>
              </w:rPr>
            </w:pPr>
            <w:r w:rsidRPr="00342D83">
              <w:rPr>
                <w:rFonts w:eastAsia="Calibri"/>
                <w:sz w:val="24"/>
                <w:szCs w:val="24"/>
              </w:rPr>
              <w:t>Участие в семинарах и конференциях по вопросам развития  сельского хозяйства, в том числе современных технологий производства, подработки                                                       и использования семенного материала</w:t>
            </w:r>
          </w:p>
        </w:tc>
        <w:tc>
          <w:tcPr>
            <w:tcW w:w="3402" w:type="dxa"/>
            <w:tcBorders>
              <w:top w:val="single" w:sz="4" w:space="0" w:color="auto"/>
              <w:left w:val="nil"/>
              <w:bottom w:val="single" w:sz="4" w:space="0" w:color="auto"/>
              <w:right w:val="single" w:sz="4" w:space="0" w:color="auto"/>
            </w:tcBorders>
            <w:shd w:val="clear" w:color="auto" w:fill="auto"/>
            <w:noWrap/>
          </w:tcPr>
          <w:p w:rsidR="0075295A" w:rsidRPr="00342D83" w:rsidRDefault="0075295A" w:rsidP="001A6E01">
            <w:pPr>
              <w:ind w:left="-57" w:right="-57"/>
              <w:jc w:val="both"/>
              <w:rPr>
                <w:rFonts w:eastAsia="Calibri"/>
                <w:sz w:val="24"/>
                <w:szCs w:val="24"/>
              </w:rPr>
            </w:pPr>
            <w:r w:rsidRPr="00342D83">
              <w:rPr>
                <w:rFonts w:eastAsia="Calibri"/>
                <w:sz w:val="24"/>
                <w:szCs w:val="24"/>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Популяризация достижений в сфере производства, подработки и использования семенного материала. </w:t>
            </w:r>
          </w:p>
        </w:tc>
        <w:tc>
          <w:tcPr>
            <w:tcW w:w="2409" w:type="dxa"/>
            <w:tcBorders>
              <w:top w:val="single" w:sz="4" w:space="0" w:color="auto"/>
              <w:left w:val="nil"/>
              <w:bottom w:val="single" w:sz="4" w:space="0" w:color="auto"/>
              <w:right w:val="single" w:sz="4" w:space="0" w:color="auto"/>
            </w:tcBorders>
          </w:tcPr>
          <w:p w:rsidR="0075295A" w:rsidRPr="00B11253" w:rsidRDefault="00436AC7" w:rsidP="00436AC7">
            <w:pPr>
              <w:ind w:left="-57" w:right="-57"/>
              <w:jc w:val="both"/>
              <w:rPr>
                <w:rFonts w:eastAsia="Calibri"/>
                <w:sz w:val="24"/>
                <w:szCs w:val="24"/>
              </w:rPr>
            </w:pPr>
            <w:r>
              <w:rPr>
                <w:rFonts w:eastAsia="Calibri"/>
                <w:sz w:val="24"/>
                <w:szCs w:val="24"/>
              </w:rPr>
              <w:t xml:space="preserve">Специалисты комитета АПК и сельхозпредприятий регулярно принимают участие в семинарах проводимых на территории городского округа и области. Также, 27 июня 2023 года был проведен «Объезд полей» среди сельскохозяйственных товаропроизводителей Алексеевского городского округа с целью определения лучших посевов.   </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75295A" w:rsidRPr="00342D83" w:rsidRDefault="0075295A" w:rsidP="001A6E01">
            <w:pPr>
              <w:ind w:left="-57" w:right="-57"/>
              <w:jc w:val="center"/>
              <w:rPr>
                <w:rFonts w:eastAsia="Calibri"/>
                <w:sz w:val="24"/>
                <w:szCs w:val="24"/>
              </w:rPr>
            </w:pPr>
            <w:r w:rsidRPr="00B11253">
              <w:rPr>
                <w:rFonts w:eastAsia="Calibri"/>
                <w:sz w:val="24"/>
                <w:szCs w:val="24"/>
              </w:rPr>
              <w:t>Комитет АПК и природопользования  администрации Алексеевского городского округа</w:t>
            </w:r>
          </w:p>
        </w:tc>
      </w:tr>
      <w:tr w:rsidR="0075295A" w:rsidRPr="00342D83" w:rsidTr="00CE3FDE">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75295A" w:rsidRPr="00342D83" w:rsidRDefault="0075295A" w:rsidP="001A7C31">
            <w:pPr>
              <w:ind w:left="-57" w:right="-57"/>
              <w:jc w:val="center"/>
              <w:rPr>
                <w:sz w:val="24"/>
                <w:szCs w:val="24"/>
              </w:rPr>
            </w:pPr>
            <w:r w:rsidRPr="00342D83">
              <w:rPr>
                <w:sz w:val="24"/>
                <w:szCs w:val="24"/>
              </w:rPr>
              <w:t>32.3.2</w:t>
            </w:r>
          </w:p>
        </w:tc>
        <w:tc>
          <w:tcPr>
            <w:tcW w:w="4174" w:type="dxa"/>
            <w:tcBorders>
              <w:top w:val="single" w:sz="4" w:space="0" w:color="auto"/>
              <w:left w:val="nil"/>
              <w:bottom w:val="single" w:sz="4" w:space="0" w:color="auto"/>
              <w:right w:val="single" w:sz="4" w:space="0" w:color="auto"/>
            </w:tcBorders>
            <w:shd w:val="clear" w:color="auto" w:fill="auto"/>
            <w:noWrap/>
          </w:tcPr>
          <w:p w:rsidR="0075295A" w:rsidRPr="00342D83" w:rsidRDefault="0075295A" w:rsidP="001A7C31">
            <w:pPr>
              <w:pStyle w:val="ConsPlusNormal"/>
              <w:jc w:val="both"/>
            </w:pPr>
            <w:r w:rsidRPr="00342D83">
              <w:t xml:space="preserve">Информирование участников рынка об организации и проведении научно-практических конференций по внедрению современных технологий производства, подработки </w:t>
            </w:r>
            <w:r w:rsidRPr="00342D83">
              <w:br/>
            </w:r>
            <w:r w:rsidRPr="00342D83">
              <w:lastRenderedPageBreak/>
              <w:t>и использования семенного материала</w:t>
            </w:r>
          </w:p>
        </w:tc>
        <w:tc>
          <w:tcPr>
            <w:tcW w:w="3402" w:type="dxa"/>
            <w:tcBorders>
              <w:top w:val="single" w:sz="4" w:space="0" w:color="auto"/>
              <w:left w:val="nil"/>
              <w:bottom w:val="single" w:sz="4" w:space="0" w:color="auto"/>
              <w:right w:val="single" w:sz="4" w:space="0" w:color="auto"/>
            </w:tcBorders>
            <w:shd w:val="clear" w:color="auto" w:fill="auto"/>
            <w:noWrap/>
          </w:tcPr>
          <w:p w:rsidR="0075295A" w:rsidRPr="00342D83" w:rsidRDefault="0075295A" w:rsidP="001A6E01">
            <w:pPr>
              <w:pStyle w:val="ConsPlusNormal"/>
              <w:jc w:val="both"/>
              <w:rPr>
                <w:szCs w:val="24"/>
              </w:rPr>
            </w:pPr>
            <w:r w:rsidRPr="00342D83">
              <w:rPr>
                <w:szCs w:val="24"/>
              </w:rPr>
              <w:lastRenderedPageBreak/>
              <w:t xml:space="preserve">Повышение уровня информированности субъектов предпринимательской деятельности </w:t>
            </w:r>
            <w:r w:rsidRPr="00342D83">
              <w:rPr>
                <w:szCs w:val="24"/>
              </w:rPr>
              <w:br/>
            </w:r>
            <w:r w:rsidRPr="00342D83">
              <w:rPr>
                <w:szCs w:val="24"/>
              </w:rPr>
              <w:lastRenderedPageBreak/>
              <w:t xml:space="preserve">и потребителей товаров, работ и услуг </w:t>
            </w:r>
            <w:r w:rsidRPr="00342D83">
              <w:rPr>
                <w:szCs w:val="24"/>
              </w:rPr>
              <w:br/>
              <w:t xml:space="preserve">о состоянии конкурентной среды </w:t>
            </w:r>
            <w:r w:rsidRPr="00342D83">
              <w:rPr>
                <w:szCs w:val="24"/>
              </w:rPr>
              <w:br/>
              <w:t>и деятельности по содействию развитию конкуренции. Популяризация достижений в сфере производства, подработки и использования семенного материала. Укрепление связей между сельскохозяйственными товаропроизводителями и ведущими производителями, поставщиками семенного материала, средств защиты растений, удобрений, региональными научными центрами</w:t>
            </w:r>
          </w:p>
        </w:tc>
        <w:tc>
          <w:tcPr>
            <w:tcW w:w="2409" w:type="dxa"/>
            <w:tcBorders>
              <w:top w:val="single" w:sz="4" w:space="0" w:color="auto"/>
              <w:left w:val="nil"/>
              <w:bottom w:val="single" w:sz="4" w:space="0" w:color="auto"/>
              <w:right w:val="single" w:sz="4" w:space="0" w:color="auto"/>
            </w:tcBorders>
          </w:tcPr>
          <w:p w:rsidR="0075295A" w:rsidRPr="00B11253" w:rsidRDefault="00E66AC5" w:rsidP="00E66AC5">
            <w:pPr>
              <w:ind w:left="-57" w:right="-57"/>
              <w:jc w:val="both"/>
              <w:rPr>
                <w:rFonts w:eastAsia="Calibri"/>
                <w:sz w:val="24"/>
                <w:szCs w:val="24"/>
              </w:rPr>
            </w:pPr>
            <w:r>
              <w:rPr>
                <w:rFonts w:eastAsia="Calibri"/>
                <w:sz w:val="24"/>
                <w:szCs w:val="24"/>
              </w:rPr>
              <w:lastRenderedPageBreak/>
              <w:t xml:space="preserve">Администрация Алексеевского городского округа регулярно информирует </w:t>
            </w:r>
            <w:r>
              <w:rPr>
                <w:rFonts w:eastAsia="Calibri"/>
                <w:sz w:val="24"/>
                <w:szCs w:val="24"/>
              </w:rPr>
              <w:lastRenderedPageBreak/>
              <w:t>сельскохозяйственные предприятия об организации и проведении научно-практических конференций и семинаров по внедрению современных технологий производства, подработки и использования семенного материала</w:t>
            </w:r>
            <w:r w:rsidR="00BE1DDE">
              <w:rPr>
                <w:rFonts w:eastAsia="Calibri"/>
                <w:sz w:val="24"/>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75295A" w:rsidRPr="00342D83" w:rsidRDefault="0075295A" w:rsidP="001A6E01">
            <w:pPr>
              <w:ind w:left="-57" w:right="-57"/>
              <w:jc w:val="center"/>
              <w:rPr>
                <w:rFonts w:eastAsia="Calibri"/>
                <w:sz w:val="24"/>
                <w:szCs w:val="24"/>
              </w:rPr>
            </w:pPr>
            <w:r w:rsidRPr="00B11253">
              <w:rPr>
                <w:rFonts w:eastAsia="Calibri"/>
                <w:sz w:val="24"/>
                <w:szCs w:val="24"/>
              </w:rPr>
              <w:lastRenderedPageBreak/>
              <w:t>Комитет АПК и природопользования  администрации Алексеевского городского округа</w:t>
            </w:r>
          </w:p>
        </w:tc>
      </w:tr>
    </w:tbl>
    <w:p w:rsidR="000213DF" w:rsidRPr="00342D83" w:rsidRDefault="000213DF" w:rsidP="00A65013">
      <w:pPr>
        <w:ind w:firstLine="709"/>
        <w:jc w:val="both"/>
        <w:rPr>
          <w:sz w:val="28"/>
          <w:szCs w:val="28"/>
        </w:rPr>
        <w:sectPr w:rsidR="000213DF" w:rsidRPr="00342D83" w:rsidSect="00721123">
          <w:pgSz w:w="16838" w:h="11906" w:orient="landscape"/>
          <w:pgMar w:top="1134" w:right="1134" w:bottom="1134" w:left="1134" w:header="709" w:footer="709" w:gutter="0"/>
          <w:cols w:space="708"/>
          <w:docGrid w:linePitch="360"/>
        </w:sectPr>
      </w:pPr>
    </w:p>
    <w:p w:rsidR="00B57974" w:rsidRPr="00342D83" w:rsidRDefault="00B57974" w:rsidP="00B57974">
      <w:pPr>
        <w:ind w:firstLine="709"/>
        <w:jc w:val="both"/>
        <w:rPr>
          <w:sz w:val="28"/>
          <w:szCs w:val="28"/>
        </w:rPr>
      </w:pPr>
    </w:p>
    <w:p w:rsidR="000D4D55" w:rsidRPr="000D4D55" w:rsidRDefault="000D4D55" w:rsidP="000D4D55">
      <w:pPr>
        <w:jc w:val="center"/>
        <w:rPr>
          <w:b/>
          <w:sz w:val="28"/>
          <w:szCs w:val="28"/>
        </w:rPr>
      </w:pPr>
      <w:r w:rsidRPr="000D4D55">
        <w:rPr>
          <w:b/>
          <w:sz w:val="28"/>
          <w:szCs w:val="28"/>
        </w:rPr>
        <w:t>Иные рынки</w:t>
      </w:r>
    </w:p>
    <w:p w:rsidR="000D4D55" w:rsidRPr="000D4D55" w:rsidRDefault="000D4D55" w:rsidP="000D4D55">
      <w:pPr>
        <w:jc w:val="center"/>
        <w:rPr>
          <w:b/>
          <w:sz w:val="28"/>
          <w:szCs w:val="28"/>
        </w:rPr>
      </w:pPr>
    </w:p>
    <w:p w:rsidR="000D4D55" w:rsidRDefault="000D4D55" w:rsidP="000D4D55">
      <w:pPr>
        <w:jc w:val="center"/>
        <w:rPr>
          <w:b/>
          <w:sz w:val="28"/>
          <w:szCs w:val="28"/>
        </w:rPr>
      </w:pPr>
      <w:r w:rsidRPr="000D4D55">
        <w:rPr>
          <w:b/>
          <w:sz w:val="28"/>
          <w:szCs w:val="28"/>
        </w:rPr>
        <w:t>33. Сфера наружной рекламы</w:t>
      </w:r>
    </w:p>
    <w:p w:rsidR="000D4D55" w:rsidRDefault="000D4D55" w:rsidP="00681524">
      <w:pPr>
        <w:jc w:val="center"/>
        <w:rPr>
          <w:b/>
          <w:sz w:val="28"/>
          <w:szCs w:val="28"/>
        </w:rPr>
      </w:pPr>
    </w:p>
    <w:p w:rsidR="000D4D55" w:rsidRDefault="000D4D55" w:rsidP="00681524">
      <w:pPr>
        <w:jc w:val="center"/>
        <w:rPr>
          <w:b/>
          <w:sz w:val="28"/>
          <w:szCs w:val="28"/>
        </w:rPr>
      </w:pPr>
    </w:p>
    <w:p w:rsidR="00862D14" w:rsidRPr="00342D83" w:rsidRDefault="00B57974" w:rsidP="00681524">
      <w:pPr>
        <w:jc w:val="center"/>
        <w:rPr>
          <w:b/>
          <w:sz w:val="28"/>
          <w:szCs w:val="28"/>
        </w:rPr>
      </w:pPr>
      <w:r w:rsidRPr="00342D83">
        <w:rPr>
          <w:b/>
          <w:sz w:val="28"/>
          <w:szCs w:val="28"/>
        </w:rPr>
        <w:t>3</w:t>
      </w:r>
      <w:r w:rsidR="00C327D6" w:rsidRPr="00342D83">
        <w:rPr>
          <w:b/>
          <w:sz w:val="28"/>
          <w:szCs w:val="28"/>
        </w:rPr>
        <w:t>3</w:t>
      </w:r>
      <w:r w:rsidRPr="00342D83">
        <w:rPr>
          <w:b/>
          <w:sz w:val="28"/>
          <w:szCs w:val="28"/>
        </w:rPr>
        <w:t>.2. Ключевые показатели</w:t>
      </w:r>
    </w:p>
    <w:p w:rsidR="00B57974" w:rsidRPr="00342D83" w:rsidRDefault="00B57974" w:rsidP="00B57974">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6D287D" w:rsidRPr="00342D83" w:rsidTr="009C7CF8">
        <w:trPr>
          <w:tblHeader/>
          <w:jc w:val="center"/>
        </w:trPr>
        <w:tc>
          <w:tcPr>
            <w:tcW w:w="711" w:type="dxa"/>
            <w:vAlign w:val="center"/>
          </w:tcPr>
          <w:p w:rsidR="006D287D" w:rsidRPr="00342D83" w:rsidRDefault="006D287D" w:rsidP="00DE5608">
            <w:pPr>
              <w:spacing w:line="240" w:lineRule="atLeast"/>
              <w:jc w:val="center"/>
              <w:rPr>
                <w:b/>
                <w:sz w:val="24"/>
                <w:szCs w:val="24"/>
              </w:rPr>
            </w:pPr>
            <w:r w:rsidRPr="00342D83">
              <w:rPr>
                <w:b/>
                <w:sz w:val="24"/>
                <w:szCs w:val="24"/>
              </w:rPr>
              <w:t>№ п/п</w:t>
            </w:r>
          </w:p>
        </w:tc>
        <w:tc>
          <w:tcPr>
            <w:tcW w:w="4651" w:type="dxa"/>
            <w:vAlign w:val="center"/>
          </w:tcPr>
          <w:p w:rsidR="006D287D" w:rsidRPr="00342D83" w:rsidRDefault="006D287D" w:rsidP="00DE560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6D287D" w:rsidRPr="00342D83" w:rsidRDefault="006D287D" w:rsidP="00DE5608">
            <w:pPr>
              <w:spacing w:line="240" w:lineRule="atLeast"/>
              <w:ind w:left="-57" w:right="-57"/>
              <w:jc w:val="center"/>
              <w:rPr>
                <w:b/>
                <w:sz w:val="24"/>
                <w:szCs w:val="24"/>
              </w:rPr>
            </w:pPr>
            <w:r w:rsidRPr="00342D83">
              <w:rPr>
                <w:b/>
                <w:sz w:val="24"/>
                <w:szCs w:val="24"/>
              </w:rPr>
              <w:t>Единица изме-рения</w:t>
            </w:r>
          </w:p>
        </w:tc>
        <w:tc>
          <w:tcPr>
            <w:tcW w:w="992" w:type="dxa"/>
            <w:vAlign w:val="center"/>
          </w:tcPr>
          <w:p w:rsidR="006D287D" w:rsidRPr="00342D83" w:rsidRDefault="006D287D" w:rsidP="00BC610A">
            <w:pPr>
              <w:ind w:left="-57" w:right="-57"/>
              <w:jc w:val="center"/>
              <w:rPr>
                <w:b/>
                <w:bCs/>
                <w:sz w:val="24"/>
                <w:szCs w:val="24"/>
              </w:rPr>
            </w:pPr>
            <w:r w:rsidRPr="00342D83">
              <w:rPr>
                <w:b/>
                <w:bCs/>
                <w:sz w:val="24"/>
                <w:szCs w:val="24"/>
              </w:rPr>
              <w:t>На 31 декабря 2023 года</w:t>
            </w:r>
          </w:p>
          <w:p w:rsidR="006D287D" w:rsidRPr="00342D83" w:rsidRDefault="006D287D" w:rsidP="00BC610A">
            <w:pPr>
              <w:ind w:left="-57" w:right="-57"/>
              <w:jc w:val="center"/>
              <w:rPr>
                <w:b/>
                <w:bCs/>
                <w:sz w:val="24"/>
                <w:szCs w:val="24"/>
              </w:rPr>
            </w:pPr>
            <w:r w:rsidRPr="00342D83">
              <w:rPr>
                <w:b/>
                <w:bCs/>
                <w:sz w:val="24"/>
                <w:szCs w:val="24"/>
              </w:rPr>
              <w:t>план</w:t>
            </w:r>
          </w:p>
        </w:tc>
        <w:tc>
          <w:tcPr>
            <w:tcW w:w="992" w:type="dxa"/>
          </w:tcPr>
          <w:p w:rsidR="006D287D" w:rsidRPr="002924C9" w:rsidRDefault="006D287D" w:rsidP="007C4B60">
            <w:pPr>
              <w:ind w:left="-57" w:right="-57"/>
              <w:rPr>
                <w:b/>
                <w:bCs/>
              </w:rPr>
            </w:pPr>
          </w:p>
          <w:p w:rsidR="006D287D" w:rsidRPr="002924C9" w:rsidRDefault="006D287D" w:rsidP="007C4B60">
            <w:pPr>
              <w:ind w:left="-57" w:right="-57"/>
              <w:rPr>
                <w:b/>
                <w:bCs/>
              </w:rPr>
            </w:pPr>
          </w:p>
          <w:p w:rsidR="006D287D" w:rsidRPr="002924C9" w:rsidRDefault="006D287D" w:rsidP="007C4B60">
            <w:pPr>
              <w:ind w:left="-57" w:right="-57"/>
              <w:rPr>
                <w:b/>
                <w:bCs/>
              </w:rPr>
            </w:pPr>
          </w:p>
          <w:p w:rsidR="006D287D" w:rsidRPr="002924C9" w:rsidRDefault="006D287D" w:rsidP="00D50A2F">
            <w:pPr>
              <w:ind w:left="-57" w:right="-57"/>
              <w:rPr>
                <w:b/>
                <w:bCs/>
              </w:rPr>
            </w:pPr>
            <w:r w:rsidRPr="002924C9">
              <w:rPr>
                <w:b/>
                <w:bCs/>
              </w:rPr>
              <w:t>Оценка выполне</w:t>
            </w:r>
            <w:r w:rsidR="009C7CF8">
              <w:rPr>
                <w:b/>
                <w:bCs/>
              </w:rPr>
              <w:t>-</w:t>
            </w:r>
            <w:r w:rsidRPr="002924C9">
              <w:rPr>
                <w:b/>
                <w:bCs/>
              </w:rPr>
              <w:t>ния по состоянию на 01.0</w:t>
            </w:r>
            <w:r w:rsidR="00D50A2F">
              <w:rPr>
                <w:b/>
                <w:bCs/>
              </w:rPr>
              <w:t>7</w:t>
            </w:r>
            <w:r w:rsidRPr="002924C9">
              <w:rPr>
                <w:b/>
                <w:bCs/>
              </w:rPr>
              <w:t>.2023</w:t>
            </w:r>
          </w:p>
        </w:tc>
        <w:tc>
          <w:tcPr>
            <w:tcW w:w="1247" w:type="dxa"/>
            <w:shd w:val="clear" w:color="auto" w:fill="FFFFFF" w:themeFill="background1"/>
            <w:vAlign w:val="center"/>
          </w:tcPr>
          <w:p w:rsidR="006D287D" w:rsidRPr="002924C9" w:rsidRDefault="006D287D" w:rsidP="007C4B60">
            <w:pPr>
              <w:ind w:left="-57" w:right="-57"/>
              <w:rPr>
                <w:b/>
                <w:bCs/>
              </w:rPr>
            </w:pPr>
          </w:p>
          <w:p w:rsidR="006D287D" w:rsidRPr="002924C9" w:rsidRDefault="006D287D" w:rsidP="007C4B60">
            <w:pPr>
              <w:ind w:left="-57" w:right="-57"/>
              <w:rPr>
                <w:b/>
                <w:bCs/>
              </w:rPr>
            </w:pPr>
          </w:p>
          <w:p w:rsidR="006D287D" w:rsidRPr="002924C9" w:rsidRDefault="006D287D" w:rsidP="007C4B60">
            <w:pPr>
              <w:ind w:left="-57" w:right="-57"/>
              <w:rPr>
                <w:b/>
                <w:bCs/>
              </w:rPr>
            </w:pPr>
          </w:p>
          <w:p w:rsidR="006D287D" w:rsidRPr="002924C9" w:rsidRDefault="006D287D" w:rsidP="007C4B60">
            <w:pPr>
              <w:ind w:left="-57" w:right="-57"/>
              <w:rPr>
                <w:b/>
                <w:bCs/>
              </w:rPr>
            </w:pPr>
            <w:r w:rsidRPr="002924C9">
              <w:rPr>
                <w:b/>
                <w:bCs/>
              </w:rPr>
              <w:t>Процент выполнения показателя по сравнению с плановыми данными за 2023 год,%</w:t>
            </w:r>
          </w:p>
          <w:p w:rsidR="006D287D" w:rsidRPr="002924C9" w:rsidRDefault="006D287D" w:rsidP="007C4B60">
            <w:pPr>
              <w:ind w:left="-57" w:right="-57"/>
              <w:rPr>
                <w:b/>
                <w:bCs/>
              </w:rPr>
            </w:pPr>
          </w:p>
          <w:p w:rsidR="006D287D" w:rsidRPr="002924C9" w:rsidRDefault="006D287D" w:rsidP="007C4B60">
            <w:pPr>
              <w:ind w:left="-57" w:right="-57"/>
              <w:rPr>
                <w:b/>
                <w:bCs/>
              </w:rPr>
            </w:pPr>
          </w:p>
          <w:p w:rsidR="006D287D" w:rsidRPr="002924C9" w:rsidRDefault="006D287D" w:rsidP="007C4B60">
            <w:pPr>
              <w:ind w:left="-57" w:right="-57"/>
              <w:rPr>
                <w:b/>
                <w:bCs/>
              </w:rPr>
            </w:pPr>
          </w:p>
          <w:p w:rsidR="006D287D" w:rsidRPr="002924C9" w:rsidRDefault="006D287D" w:rsidP="007C4B60">
            <w:pPr>
              <w:ind w:left="-57" w:right="-57"/>
              <w:rPr>
                <w:b/>
                <w:bCs/>
              </w:rPr>
            </w:pPr>
          </w:p>
        </w:tc>
        <w:tc>
          <w:tcPr>
            <w:tcW w:w="1447" w:type="dxa"/>
            <w:shd w:val="clear" w:color="auto" w:fill="FFFFFF" w:themeFill="background1"/>
            <w:vAlign w:val="center"/>
          </w:tcPr>
          <w:p w:rsidR="006D287D" w:rsidRPr="002924C9" w:rsidRDefault="006D287D" w:rsidP="007C4B60">
            <w:pPr>
              <w:ind w:left="-57" w:right="-57"/>
              <w:rPr>
                <w:b/>
                <w:bCs/>
              </w:rPr>
            </w:pPr>
            <w:r w:rsidRPr="002924C9">
              <w:rPr>
                <w:b/>
                <w:bCs/>
              </w:rPr>
              <w:t>Оценка выполнения по состоянию на 31.12.2023</w:t>
            </w:r>
          </w:p>
        </w:tc>
        <w:tc>
          <w:tcPr>
            <w:tcW w:w="1870" w:type="dxa"/>
            <w:shd w:val="clear" w:color="auto" w:fill="FFFFFF" w:themeFill="background1"/>
          </w:tcPr>
          <w:p w:rsidR="006D287D" w:rsidRPr="00342D83" w:rsidRDefault="006D287D" w:rsidP="00DE5608">
            <w:pPr>
              <w:spacing w:line="240" w:lineRule="atLeast"/>
              <w:jc w:val="center"/>
              <w:rPr>
                <w:b/>
                <w:bCs/>
                <w:sz w:val="24"/>
                <w:szCs w:val="24"/>
              </w:rPr>
            </w:pPr>
            <w:r w:rsidRPr="00342D83">
              <w:rPr>
                <w:b/>
                <w:bCs/>
                <w:sz w:val="24"/>
                <w:szCs w:val="24"/>
              </w:rPr>
              <w:t>Ответственный исполнитель</w:t>
            </w:r>
          </w:p>
        </w:tc>
      </w:tr>
      <w:tr w:rsidR="006D287D" w:rsidRPr="00342D83" w:rsidTr="009C7CF8">
        <w:trPr>
          <w:jc w:val="center"/>
        </w:trPr>
        <w:tc>
          <w:tcPr>
            <w:tcW w:w="711" w:type="dxa"/>
          </w:tcPr>
          <w:p w:rsidR="006D287D" w:rsidRPr="00342D83" w:rsidRDefault="006D287D" w:rsidP="00C327D6">
            <w:pPr>
              <w:ind w:left="-57" w:right="-57"/>
              <w:jc w:val="center"/>
              <w:rPr>
                <w:sz w:val="24"/>
                <w:szCs w:val="24"/>
              </w:rPr>
            </w:pPr>
            <w:r w:rsidRPr="00342D83">
              <w:rPr>
                <w:sz w:val="24"/>
                <w:szCs w:val="24"/>
              </w:rPr>
              <w:t>33.2.1</w:t>
            </w:r>
          </w:p>
        </w:tc>
        <w:tc>
          <w:tcPr>
            <w:tcW w:w="4651" w:type="dxa"/>
          </w:tcPr>
          <w:p w:rsidR="006D287D" w:rsidRPr="00342D83" w:rsidRDefault="006D287D" w:rsidP="00DE5608">
            <w:pPr>
              <w:autoSpaceDE w:val="0"/>
              <w:autoSpaceDN w:val="0"/>
              <w:adjustRightInd w:val="0"/>
              <w:jc w:val="both"/>
              <w:rPr>
                <w:rFonts w:eastAsiaTheme="minorHAnsi"/>
                <w:sz w:val="24"/>
                <w:szCs w:val="24"/>
              </w:rPr>
            </w:pPr>
            <w:r w:rsidRPr="00342D83">
              <w:rPr>
                <w:sz w:val="24"/>
                <w:szCs w:val="24"/>
              </w:rPr>
              <w:t>Доля организаций частной формы собственности в сфере наружной рекламы (по Стандарту</w:t>
            </w:r>
            <w:r w:rsidRPr="00342D83">
              <w:rPr>
                <w:rFonts w:eastAsia="Calibri"/>
                <w:sz w:val="24"/>
                <w:szCs w:val="24"/>
              </w:rPr>
              <w:t xml:space="preserve"> и методике ФАС</w:t>
            </w:r>
            <w:r w:rsidRPr="00342D83">
              <w:rPr>
                <w:sz w:val="24"/>
                <w:szCs w:val="24"/>
              </w:rPr>
              <w:t>)</w:t>
            </w:r>
          </w:p>
        </w:tc>
        <w:tc>
          <w:tcPr>
            <w:tcW w:w="1134" w:type="dxa"/>
          </w:tcPr>
          <w:p w:rsidR="006D287D" w:rsidRPr="00342D83" w:rsidRDefault="006D287D" w:rsidP="00DE5608">
            <w:pPr>
              <w:jc w:val="center"/>
              <w:rPr>
                <w:sz w:val="24"/>
                <w:szCs w:val="24"/>
              </w:rPr>
            </w:pPr>
            <w:r w:rsidRPr="00342D83">
              <w:rPr>
                <w:sz w:val="24"/>
                <w:szCs w:val="24"/>
              </w:rPr>
              <w:t>%</w:t>
            </w:r>
          </w:p>
        </w:tc>
        <w:tc>
          <w:tcPr>
            <w:tcW w:w="992" w:type="dxa"/>
          </w:tcPr>
          <w:p w:rsidR="006D287D" w:rsidRPr="00342D83" w:rsidRDefault="006D287D" w:rsidP="00DE5608">
            <w:pPr>
              <w:jc w:val="center"/>
              <w:rPr>
                <w:sz w:val="24"/>
                <w:szCs w:val="24"/>
              </w:rPr>
            </w:pPr>
            <w:r w:rsidRPr="00342D83">
              <w:rPr>
                <w:sz w:val="24"/>
                <w:szCs w:val="24"/>
              </w:rPr>
              <w:t>100</w:t>
            </w:r>
          </w:p>
        </w:tc>
        <w:tc>
          <w:tcPr>
            <w:tcW w:w="992" w:type="dxa"/>
          </w:tcPr>
          <w:p w:rsidR="006D287D" w:rsidRPr="00342D83" w:rsidRDefault="000B7BED" w:rsidP="00DE5608">
            <w:pPr>
              <w:jc w:val="center"/>
              <w:rPr>
                <w:sz w:val="24"/>
                <w:szCs w:val="24"/>
              </w:rPr>
            </w:pPr>
            <w:r>
              <w:rPr>
                <w:sz w:val="24"/>
                <w:szCs w:val="24"/>
              </w:rPr>
              <w:t>100</w:t>
            </w:r>
          </w:p>
        </w:tc>
        <w:tc>
          <w:tcPr>
            <w:tcW w:w="1247" w:type="dxa"/>
          </w:tcPr>
          <w:p w:rsidR="006D287D" w:rsidRPr="00342D83" w:rsidRDefault="000B7BED" w:rsidP="00DE5608">
            <w:pPr>
              <w:jc w:val="center"/>
              <w:rPr>
                <w:sz w:val="24"/>
                <w:szCs w:val="24"/>
              </w:rPr>
            </w:pPr>
            <w:r>
              <w:rPr>
                <w:sz w:val="24"/>
                <w:szCs w:val="24"/>
              </w:rPr>
              <w:t>100</w:t>
            </w:r>
          </w:p>
        </w:tc>
        <w:tc>
          <w:tcPr>
            <w:tcW w:w="1447" w:type="dxa"/>
          </w:tcPr>
          <w:p w:rsidR="006D287D" w:rsidRPr="00342D83" w:rsidRDefault="000B7BED" w:rsidP="000B7BED">
            <w:pPr>
              <w:jc w:val="center"/>
              <w:rPr>
                <w:sz w:val="24"/>
                <w:szCs w:val="24"/>
              </w:rPr>
            </w:pPr>
            <w:r>
              <w:rPr>
                <w:sz w:val="24"/>
                <w:szCs w:val="24"/>
              </w:rPr>
              <w:t>100</w:t>
            </w:r>
          </w:p>
        </w:tc>
        <w:tc>
          <w:tcPr>
            <w:tcW w:w="1870" w:type="dxa"/>
          </w:tcPr>
          <w:p w:rsidR="006D287D" w:rsidRPr="00342D83" w:rsidRDefault="006D287D" w:rsidP="00DE5608">
            <w:pPr>
              <w:jc w:val="center"/>
              <w:rPr>
                <w:sz w:val="24"/>
                <w:szCs w:val="24"/>
              </w:rPr>
            </w:pPr>
            <w:r w:rsidRPr="00F63CF0">
              <w:rPr>
                <w:sz w:val="24"/>
                <w:szCs w:val="24"/>
              </w:rPr>
              <w:t>Комитет строительства и транспорта администрации Алексеевского городского округа</w:t>
            </w:r>
          </w:p>
        </w:tc>
      </w:tr>
    </w:tbl>
    <w:p w:rsidR="00B57974" w:rsidRPr="00342D83" w:rsidRDefault="00B57974" w:rsidP="00B57974">
      <w:pPr>
        <w:widowControl w:val="0"/>
        <w:autoSpaceDE w:val="0"/>
        <w:autoSpaceDN w:val="0"/>
        <w:ind w:firstLine="709"/>
        <w:jc w:val="both"/>
        <w:rPr>
          <w:sz w:val="28"/>
          <w:szCs w:val="28"/>
        </w:rPr>
      </w:pPr>
    </w:p>
    <w:p w:rsidR="00E8644D" w:rsidRDefault="00E8644D" w:rsidP="00B57974">
      <w:pPr>
        <w:contextualSpacing/>
        <w:jc w:val="center"/>
        <w:rPr>
          <w:rFonts w:eastAsia="Calibri"/>
          <w:b/>
          <w:sz w:val="28"/>
          <w:szCs w:val="28"/>
          <w:lang w:eastAsia="en-US"/>
        </w:rPr>
      </w:pPr>
    </w:p>
    <w:p w:rsidR="00E8644D" w:rsidRDefault="00E8644D" w:rsidP="00B57974">
      <w:pPr>
        <w:contextualSpacing/>
        <w:jc w:val="center"/>
        <w:rPr>
          <w:rFonts w:eastAsia="Calibri"/>
          <w:b/>
          <w:sz w:val="28"/>
          <w:szCs w:val="28"/>
          <w:lang w:eastAsia="en-US"/>
        </w:rPr>
      </w:pPr>
    </w:p>
    <w:p w:rsidR="00E8644D" w:rsidRDefault="00E8644D" w:rsidP="00B57974">
      <w:pPr>
        <w:contextualSpacing/>
        <w:jc w:val="center"/>
        <w:rPr>
          <w:rFonts w:eastAsia="Calibri"/>
          <w:b/>
          <w:sz w:val="28"/>
          <w:szCs w:val="28"/>
          <w:lang w:eastAsia="en-US"/>
        </w:rPr>
      </w:pPr>
    </w:p>
    <w:p w:rsidR="005F0749" w:rsidRPr="00342D83" w:rsidRDefault="00B57974" w:rsidP="00B57974">
      <w:pPr>
        <w:contextualSpacing/>
        <w:jc w:val="center"/>
        <w:rPr>
          <w:rFonts w:eastAsia="Calibri"/>
          <w:b/>
          <w:sz w:val="28"/>
          <w:szCs w:val="28"/>
          <w:lang w:eastAsia="en-US"/>
        </w:rPr>
      </w:pPr>
      <w:r w:rsidRPr="00342D83">
        <w:rPr>
          <w:rFonts w:eastAsia="Calibri"/>
          <w:b/>
          <w:sz w:val="28"/>
          <w:szCs w:val="28"/>
          <w:lang w:eastAsia="en-US"/>
        </w:rPr>
        <w:lastRenderedPageBreak/>
        <w:t>3</w:t>
      </w:r>
      <w:r w:rsidR="005F0749" w:rsidRPr="00342D83">
        <w:rPr>
          <w:rFonts w:eastAsia="Calibri"/>
          <w:b/>
          <w:sz w:val="28"/>
          <w:szCs w:val="28"/>
          <w:lang w:eastAsia="en-US"/>
        </w:rPr>
        <w:t>3</w:t>
      </w:r>
      <w:r w:rsidRPr="00342D83">
        <w:rPr>
          <w:rFonts w:eastAsia="Calibri"/>
          <w:b/>
          <w:sz w:val="28"/>
          <w:szCs w:val="28"/>
          <w:lang w:eastAsia="en-US"/>
        </w:rPr>
        <w:t>.3.  Мероприятия по содействию развитию конкуренции</w:t>
      </w:r>
    </w:p>
    <w:p w:rsidR="005F0749" w:rsidRPr="00342D83" w:rsidRDefault="005F0749" w:rsidP="00B57974">
      <w:pPr>
        <w:contextualSpacing/>
        <w:jc w:val="center"/>
        <w:rPr>
          <w:rFonts w:eastAsia="Calibri"/>
          <w:b/>
          <w:sz w:val="28"/>
          <w:szCs w:val="28"/>
          <w:lang w:eastAsia="en-US"/>
        </w:rPr>
      </w:pPr>
    </w:p>
    <w:tbl>
      <w:tblPr>
        <w:tblW w:w="12162" w:type="dxa"/>
        <w:jc w:val="center"/>
        <w:tblLayout w:type="fixed"/>
        <w:tblLook w:val="04A0" w:firstRow="1" w:lastRow="0" w:firstColumn="1" w:lastColumn="0" w:noHBand="0" w:noVBand="1"/>
      </w:tblPr>
      <w:tblGrid>
        <w:gridCol w:w="740"/>
        <w:gridCol w:w="3766"/>
        <w:gridCol w:w="3402"/>
        <w:gridCol w:w="2127"/>
        <w:gridCol w:w="2127"/>
      </w:tblGrid>
      <w:tr w:rsidR="006D287D" w:rsidRPr="00342D83" w:rsidTr="006D287D">
        <w:trPr>
          <w:trHeight w:val="828"/>
          <w:tblHeader/>
          <w:jc w:val="center"/>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6D287D" w:rsidRPr="00342D83" w:rsidRDefault="006D287D" w:rsidP="001A6E01">
            <w:pPr>
              <w:ind w:left="-57" w:right="-57"/>
              <w:jc w:val="center"/>
              <w:rPr>
                <w:b/>
                <w:bCs/>
                <w:sz w:val="24"/>
                <w:szCs w:val="24"/>
              </w:rPr>
            </w:pPr>
            <w:r w:rsidRPr="00342D83">
              <w:rPr>
                <w:b/>
                <w:bCs/>
                <w:sz w:val="24"/>
                <w:szCs w:val="24"/>
              </w:rPr>
              <w:t>№</w:t>
            </w:r>
          </w:p>
          <w:p w:rsidR="006D287D" w:rsidRPr="00342D83" w:rsidRDefault="006D287D" w:rsidP="001A6E01">
            <w:pPr>
              <w:ind w:left="-57" w:right="-57"/>
              <w:jc w:val="center"/>
              <w:rPr>
                <w:b/>
                <w:bCs/>
                <w:sz w:val="24"/>
                <w:szCs w:val="24"/>
              </w:rPr>
            </w:pPr>
            <w:r w:rsidRPr="00342D83">
              <w:rPr>
                <w:b/>
                <w:bCs/>
                <w:sz w:val="24"/>
                <w:szCs w:val="24"/>
              </w:rPr>
              <w:t>п/п</w:t>
            </w:r>
          </w:p>
        </w:tc>
        <w:tc>
          <w:tcPr>
            <w:tcW w:w="3766" w:type="dxa"/>
            <w:tcBorders>
              <w:top w:val="single" w:sz="4" w:space="0" w:color="auto"/>
              <w:left w:val="single" w:sz="4" w:space="0" w:color="auto"/>
              <w:bottom w:val="single" w:sz="4" w:space="0" w:color="auto"/>
              <w:right w:val="single" w:sz="4" w:space="0" w:color="auto"/>
            </w:tcBorders>
            <w:shd w:val="clear" w:color="auto" w:fill="auto"/>
            <w:hideMark/>
          </w:tcPr>
          <w:p w:rsidR="006D287D" w:rsidRPr="00342D83" w:rsidRDefault="006D287D" w:rsidP="001A6E01">
            <w:pPr>
              <w:ind w:left="-57" w:right="-57"/>
              <w:jc w:val="center"/>
              <w:rPr>
                <w:b/>
                <w:bCs/>
                <w:sz w:val="24"/>
                <w:szCs w:val="24"/>
              </w:rPr>
            </w:pPr>
            <w:r w:rsidRPr="00342D83">
              <w:rPr>
                <w:b/>
                <w:bCs/>
                <w:sz w:val="24"/>
                <w:szCs w:val="24"/>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287D" w:rsidRPr="00342D83" w:rsidRDefault="006D287D" w:rsidP="001A6E01">
            <w:pPr>
              <w:ind w:left="-57" w:right="-57"/>
              <w:jc w:val="center"/>
              <w:rPr>
                <w:b/>
                <w:bCs/>
                <w:sz w:val="24"/>
                <w:szCs w:val="24"/>
              </w:rPr>
            </w:pPr>
            <w:r w:rsidRPr="00342D83">
              <w:rPr>
                <w:b/>
                <w:bCs/>
                <w:sz w:val="24"/>
                <w:szCs w:val="24"/>
              </w:rPr>
              <w:t>Результат выполнения мероприятия</w:t>
            </w:r>
          </w:p>
        </w:tc>
        <w:tc>
          <w:tcPr>
            <w:tcW w:w="2127" w:type="dxa"/>
            <w:tcBorders>
              <w:top w:val="single" w:sz="4" w:space="0" w:color="auto"/>
              <w:left w:val="single" w:sz="4" w:space="0" w:color="auto"/>
              <w:bottom w:val="single" w:sz="4" w:space="0" w:color="auto"/>
              <w:right w:val="single" w:sz="4" w:space="0" w:color="auto"/>
            </w:tcBorders>
          </w:tcPr>
          <w:p w:rsidR="006D287D" w:rsidRPr="00342D83" w:rsidRDefault="00D50A2F" w:rsidP="001A6E01">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6D287D" w:rsidRPr="00342D83" w:rsidRDefault="006D287D" w:rsidP="001A6E01">
            <w:pPr>
              <w:ind w:left="-57" w:right="-57"/>
              <w:jc w:val="center"/>
              <w:rPr>
                <w:b/>
                <w:bCs/>
                <w:sz w:val="24"/>
                <w:szCs w:val="24"/>
              </w:rPr>
            </w:pPr>
            <w:r w:rsidRPr="00342D83">
              <w:rPr>
                <w:b/>
                <w:bCs/>
                <w:sz w:val="24"/>
                <w:szCs w:val="24"/>
              </w:rPr>
              <w:t>Ответственные исполнители мероприятия</w:t>
            </w:r>
          </w:p>
        </w:tc>
      </w:tr>
      <w:tr w:rsidR="000B7BED" w:rsidRPr="00342D83" w:rsidTr="00B24C3C">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0B7BED" w:rsidRPr="00342D83" w:rsidRDefault="000B7BED" w:rsidP="001A6E01">
            <w:pPr>
              <w:ind w:left="-57" w:right="-57"/>
              <w:jc w:val="center"/>
              <w:rPr>
                <w:sz w:val="24"/>
                <w:szCs w:val="24"/>
              </w:rPr>
            </w:pPr>
            <w:r w:rsidRPr="00342D83">
              <w:rPr>
                <w:sz w:val="24"/>
                <w:szCs w:val="24"/>
              </w:rPr>
              <w:t>33.3.1</w:t>
            </w:r>
          </w:p>
        </w:tc>
        <w:tc>
          <w:tcPr>
            <w:tcW w:w="3766" w:type="dxa"/>
            <w:tcBorders>
              <w:top w:val="single" w:sz="4" w:space="0" w:color="auto"/>
              <w:left w:val="nil"/>
              <w:bottom w:val="single" w:sz="4" w:space="0" w:color="auto"/>
              <w:right w:val="single" w:sz="4" w:space="0" w:color="auto"/>
            </w:tcBorders>
            <w:shd w:val="clear" w:color="auto" w:fill="auto"/>
            <w:noWrap/>
          </w:tcPr>
          <w:p w:rsidR="000B7BED" w:rsidRPr="00342D83" w:rsidRDefault="000B7BED" w:rsidP="001A6E01">
            <w:pPr>
              <w:widowControl w:val="0"/>
              <w:autoSpaceDE w:val="0"/>
              <w:autoSpaceDN w:val="0"/>
              <w:adjustRightInd w:val="0"/>
              <w:ind w:left="-57" w:right="-57"/>
              <w:jc w:val="both"/>
              <w:rPr>
                <w:sz w:val="24"/>
                <w:szCs w:val="24"/>
              </w:rPr>
            </w:pPr>
            <w:r w:rsidRPr="00342D83">
              <w:rPr>
                <w:sz w:val="24"/>
                <w:szCs w:val="24"/>
              </w:rPr>
              <w:t>Выявление и осуществление демонтажа незаконных рекламных конструкций</w:t>
            </w:r>
          </w:p>
        </w:tc>
        <w:tc>
          <w:tcPr>
            <w:tcW w:w="3402" w:type="dxa"/>
            <w:tcBorders>
              <w:top w:val="single" w:sz="4" w:space="0" w:color="auto"/>
              <w:left w:val="nil"/>
              <w:bottom w:val="single" w:sz="4" w:space="0" w:color="auto"/>
              <w:right w:val="single" w:sz="4" w:space="0" w:color="auto"/>
            </w:tcBorders>
            <w:shd w:val="clear" w:color="auto" w:fill="auto"/>
            <w:noWrap/>
          </w:tcPr>
          <w:p w:rsidR="000B7BED" w:rsidRPr="00342D83" w:rsidRDefault="000B7BED" w:rsidP="001A6E01">
            <w:pPr>
              <w:widowControl w:val="0"/>
              <w:autoSpaceDE w:val="0"/>
              <w:autoSpaceDN w:val="0"/>
              <w:adjustRightInd w:val="0"/>
              <w:ind w:left="-57" w:right="-57"/>
              <w:jc w:val="both"/>
              <w:rPr>
                <w:sz w:val="24"/>
                <w:szCs w:val="24"/>
              </w:rPr>
            </w:pPr>
            <w:r w:rsidRPr="00342D83">
              <w:rPr>
                <w:sz w:val="24"/>
                <w:szCs w:val="24"/>
              </w:rPr>
              <w:t>Предоставление равного доступа                    к осуществлению деятельности</w:t>
            </w:r>
            <w:r w:rsidRPr="00342D83">
              <w:t xml:space="preserve"> </w:t>
            </w:r>
            <w:r w:rsidRPr="00342D83">
              <w:rPr>
                <w:sz w:val="24"/>
                <w:szCs w:val="24"/>
              </w:rPr>
              <w:t xml:space="preserve">для всех участников рынка.  Информирование собственников предприятий всех форм собственности о правилах размещения информационных конструкций о порядке размещения и согласования вывесок.                    </w:t>
            </w:r>
          </w:p>
        </w:tc>
        <w:tc>
          <w:tcPr>
            <w:tcW w:w="2127" w:type="dxa"/>
            <w:tcBorders>
              <w:top w:val="single" w:sz="4" w:space="0" w:color="auto"/>
              <w:left w:val="nil"/>
              <w:bottom w:val="single" w:sz="4" w:space="0" w:color="auto"/>
              <w:right w:val="single" w:sz="4" w:space="0" w:color="auto"/>
            </w:tcBorders>
          </w:tcPr>
          <w:p w:rsidR="000B7BED" w:rsidRPr="00F63CF0" w:rsidRDefault="000B7BED" w:rsidP="00DD2EFD">
            <w:pPr>
              <w:rPr>
                <w:sz w:val="24"/>
                <w:szCs w:val="24"/>
              </w:rPr>
            </w:pPr>
            <w:r>
              <w:rPr>
                <w:sz w:val="24"/>
                <w:szCs w:val="24"/>
              </w:rPr>
              <w:t>За 1 полугодие 2023 года на территории Алексеевского городского округа факты незаконно установленных рекламных конструкций не выявлены.</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0B7BED" w:rsidRPr="00342D83" w:rsidRDefault="000B7BED" w:rsidP="00F63CF0">
            <w:pPr>
              <w:jc w:val="center"/>
              <w:rPr>
                <w:sz w:val="24"/>
                <w:szCs w:val="24"/>
              </w:rPr>
            </w:pPr>
            <w:r w:rsidRPr="00F63CF0">
              <w:rPr>
                <w:sz w:val="24"/>
                <w:szCs w:val="24"/>
              </w:rPr>
              <w:t>Комитет строительства и транспорта администрации Алексеевского городского округа</w:t>
            </w:r>
          </w:p>
        </w:tc>
      </w:tr>
      <w:tr w:rsidR="000B7BED" w:rsidRPr="00342D83" w:rsidTr="00B24C3C">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0B7BED" w:rsidRPr="00342D83" w:rsidRDefault="000B7BED" w:rsidP="001A6E01">
            <w:pPr>
              <w:ind w:left="-57" w:right="-57"/>
              <w:jc w:val="center"/>
              <w:rPr>
                <w:sz w:val="24"/>
                <w:szCs w:val="24"/>
              </w:rPr>
            </w:pPr>
            <w:r w:rsidRPr="00342D83">
              <w:rPr>
                <w:sz w:val="24"/>
                <w:szCs w:val="24"/>
              </w:rPr>
              <w:t>33.3.2</w:t>
            </w:r>
          </w:p>
        </w:tc>
        <w:tc>
          <w:tcPr>
            <w:tcW w:w="3766" w:type="dxa"/>
            <w:tcBorders>
              <w:top w:val="single" w:sz="4" w:space="0" w:color="auto"/>
              <w:left w:val="nil"/>
              <w:bottom w:val="single" w:sz="4" w:space="0" w:color="auto"/>
              <w:right w:val="single" w:sz="4" w:space="0" w:color="auto"/>
            </w:tcBorders>
            <w:shd w:val="clear" w:color="auto" w:fill="auto"/>
            <w:noWrap/>
          </w:tcPr>
          <w:p w:rsidR="000B7BED" w:rsidRPr="00342D83" w:rsidRDefault="000B7BED" w:rsidP="001A6E01">
            <w:pPr>
              <w:widowControl w:val="0"/>
              <w:autoSpaceDE w:val="0"/>
              <w:autoSpaceDN w:val="0"/>
              <w:adjustRightInd w:val="0"/>
              <w:ind w:left="-57" w:right="-57"/>
              <w:jc w:val="both"/>
              <w:rPr>
                <w:sz w:val="24"/>
                <w:szCs w:val="24"/>
              </w:rPr>
            </w:pPr>
            <w:r w:rsidRPr="00342D83">
              <w:rPr>
                <w:sz w:val="24"/>
                <w:szCs w:val="24"/>
              </w:rPr>
              <w:t>Размещение на официальном сайте администрации Алексеевского городского округа перечня нормативных правовых актов, регулирующих сферу наружной рекламы</w:t>
            </w:r>
          </w:p>
        </w:tc>
        <w:tc>
          <w:tcPr>
            <w:tcW w:w="3402" w:type="dxa"/>
            <w:tcBorders>
              <w:top w:val="single" w:sz="4" w:space="0" w:color="auto"/>
              <w:left w:val="nil"/>
              <w:bottom w:val="single" w:sz="4" w:space="0" w:color="auto"/>
              <w:right w:val="single" w:sz="4" w:space="0" w:color="auto"/>
            </w:tcBorders>
            <w:shd w:val="clear" w:color="auto" w:fill="auto"/>
            <w:noWrap/>
          </w:tcPr>
          <w:p w:rsidR="000B7BED" w:rsidRPr="00342D83" w:rsidRDefault="000B7BED" w:rsidP="001A6E01">
            <w:pPr>
              <w:widowControl w:val="0"/>
              <w:autoSpaceDE w:val="0"/>
              <w:autoSpaceDN w:val="0"/>
              <w:adjustRightInd w:val="0"/>
              <w:ind w:left="-57" w:right="-57"/>
              <w:jc w:val="both"/>
              <w:rPr>
                <w:sz w:val="24"/>
                <w:szCs w:val="24"/>
              </w:rPr>
            </w:pPr>
            <w:r w:rsidRPr="00342D83">
              <w:rPr>
                <w:sz w:val="24"/>
                <w:szCs w:val="24"/>
              </w:rPr>
              <w:t>Повышение уровня информированности хозяйствующих субъектов</w:t>
            </w:r>
          </w:p>
        </w:tc>
        <w:tc>
          <w:tcPr>
            <w:tcW w:w="2127" w:type="dxa"/>
            <w:tcBorders>
              <w:top w:val="single" w:sz="4" w:space="0" w:color="auto"/>
              <w:left w:val="nil"/>
              <w:bottom w:val="single" w:sz="4" w:space="0" w:color="auto"/>
              <w:right w:val="single" w:sz="4" w:space="0" w:color="auto"/>
            </w:tcBorders>
          </w:tcPr>
          <w:p w:rsidR="000B7BED" w:rsidRPr="00342D83" w:rsidRDefault="000B7BED" w:rsidP="00DD2EFD">
            <w:pPr>
              <w:widowControl w:val="0"/>
              <w:autoSpaceDE w:val="0"/>
              <w:autoSpaceDN w:val="0"/>
              <w:adjustRightInd w:val="0"/>
              <w:ind w:left="-57" w:right="-57"/>
              <w:jc w:val="both"/>
              <w:rPr>
                <w:sz w:val="24"/>
                <w:szCs w:val="24"/>
              </w:rPr>
            </w:pPr>
            <w:r>
              <w:rPr>
                <w:sz w:val="24"/>
                <w:szCs w:val="24"/>
              </w:rPr>
              <w:t>Информация в сфере регулирования наружной рекламы размещена на официальном сайте органов местного самоуправления.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0B7BED" w:rsidRPr="00342D83" w:rsidRDefault="000B7BED" w:rsidP="001A6E01">
            <w:pPr>
              <w:jc w:val="center"/>
              <w:rPr>
                <w:sz w:val="24"/>
                <w:szCs w:val="24"/>
              </w:rPr>
            </w:pPr>
            <w:r w:rsidRPr="00F63CF0">
              <w:rPr>
                <w:sz w:val="24"/>
                <w:szCs w:val="24"/>
              </w:rPr>
              <w:t>Комитет строительства и транспорта администрации Алексеевского городского округа</w:t>
            </w:r>
          </w:p>
        </w:tc>
      </w:tr>
      <w:tr w:rsidR="000B7BED" w:rsidRPr="00342D83" w:rsidTr="00B24C3C">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0B7BED" w:rsidRPr="00342D83" w:rsidRDefault="000B7BED" w:rsidP="001A6E01">
            <w:pPr>
              <w:ind w:left="-57" w:right="-57"/>
              <w:jc w:val="center"/>
              <w:rPr>
                <w:sz w:val="24"/>
                <w:szCs w:val="24"/>
              </w:rPr>
            </w:pPr>
            <w:r w:rsidRPr="00342D83">
              <w:rPr>
                <w:sz w:val="24"/>
                <w:szCs w:val="24"/>
              </w:rPr>
              <w:t>33.3.3</w:t>
            </w:r>
          </w:p>
        </w:tc>
        <w:tc>
          <w:tcPr>
            <w:tcW w:w="3766" w:type="dxa"/>
            <w:tcBorders>
              <w:top w:val="single" w:sz="4" w:space="0" w:color="auto"/>
              <w:left w:val="nil"/>
              <w:bottom w:val="single" w:sz="4" w:space="0" w:color="auto"/>
              <w:right w:val="single" w:sz="4" w:space="0" w:color="auto"/>
            </w:tcBorders>
            <w:shd w:val="clear" w:color="auto" w:fill="auto"/>
            <w:noWrap/>
          </w:tcPr>
          <w:p w:rsidR="000B7BED" w:rsidRPr="00342D83" w:rsidRDefault="000B7BED" w:rsidP="001A6E01">
            <w:pPr>
              <w:widowControl w:val="0"/>
              <w:autoSpaceDE w:val="0"/>
              <w:autoSpaceDN w:val="0"/>
              <w:adjustRightInd w:val="0"/>
              <w:ind w:left="-57" w:right="-57"/>
              <w:jc w:val="both"/>
              <w:rPr>
                <w:sz w:val="24"/>
                <w:szCs w:val="24"/>
              </w:rPr>
            </w:pPr>
            <w:r w:rsidRPr="00342D83">
              <w:rPr>
                <w:sz w:val="24"/>
                <w:szCs w:val="24"/>
              </w:rPr>
              <w:t xml:space="preserve">Недопущение установки и эксплуатации рекламных конструкций с разрешением на установку                                и эксплуатацию таких конструкций </w:t>
            </w:r>
            <w:r w:rsidRPr="00342D83">
              <w:rPr>
                <w:sz w:val="24"/>
                <w:szCs w:val="24"/>
              </w:rPr>
              <w:lastRenderedPageBreak/>
              <w:t>на территории городского округа, не включенных                           в схему размещения рекламных конструкций округа</w:t>
            </w:r>
          </w:p>
        </w:tc>
        <w:tc>
          <w:tcPr>
            <w:tcW w:w="3402" w:type="dxa"/>
            <w:tcBorders>
              <w:top w:val="single" w:sz="4" w:space="0" w:color="auto"/>
              <w:left w:val="nil"/>
              <w:bottom w:val="single" w:sz="4" w:space="0" w:color="auto"/>
              <w:right w:val="single" w:sz="4" w:space="0" w:color="auto"/>
            </w:tcBorders>
            <w:shd w:val="clear" w:color="auto" w:fill="auto"/>
            <w:noWrap/>
          </w:tcPr>
          <w:p w:rsidR="000B7BED" w:rsidRPr="00342D83" w:rsidRDefault="000B7BED" w:rsidP="001A6E01">
            <w:pPr>
              <w:widowControl w:val="0"/>
              <w:autoSpaceDE w:val="0"/>
              <w:autoSpaceDN w:val="0"/>
              <w:adjustRightInd w:val="0"/>
              <w:ind w:left="-57" w:right="-57"/>
              <w:jc w:val="both"/>
              <w:rPr>
                <w:sz w:val="24"/>
                <w:szCs w:val="24"/>
              </w:rPr>
            </w:pPr>
            <w:r w:rsidRPr="00342D83">
              <w:rPr>
                <w:sz w:val="24"/>
                <w:szCs w:val="24"/>
              </w:rPr>
              <w:lastRenderedPageBreak/>
              <w:t xml:space="preserve">Предоставление равного доступа                                     к осуществлению деятельности                    для всех участников рынка. Содействие развитию </w:t>
            </w:r>
            <w:r w:rsidRPr="00342D83">
              <w:rPr>
                <w:sz w:val="24"/>
                <w:szCs w:val="24"/>
              </w:rPr>
              <w:lastRenderedPageBreak/>
              <w:t>конкуренции</w:t>
            </w:r>
          </w:p>
        </w:tc>
        <w:tc>
          <w:tcPr>
            <w:tcW w:w="2127" w:type="dxa"/>
            <w:tcBorders>
              <w:top w:val="single" w:sz="4" w:space="0" w:color="auto"/>
              <w:left w:val="nil"/>
              <w:bottom w:val="single" w:sz="4" w:space="0" w:color="auto"/>
              <w:right w:val="single" w:sz="4" w:space="0" w:color="auto"/>
            </w:tcBorders>
          </w:tcPr>
          <w:p w:rsidR="000B7BED" w:rsidRPr="00342D83" w:rsidRDefault="000B7BED" w:rsidP="00DD2EFD">
            <w:pPr>
              <w:widowControl w:val="0"/>
              <w:autoSpaceDE w:val="0"/>
              <w:autoSpaceDN w:val="0"/>
              <w:adjustRightInd w:val="0"/>
              <w:ind w:left="-57" w:right="-57"/>
              <w:jc w:val="both"/>
              <w:rPr>
                <w:sz w:val="24"/>
                <w:szCs w:val="24"/>
              </w:rPr>
            </w:pPr>
            <w:r>
              <w:rPr>
                <w:sz w:val="24"/>
                <w:szCs w:val="24"/>
              </w:rPr>
              <w:lastRenderedPageBreak/>
              <w:t xml:space="preserve">Случаи </w:t>
            </w:r>
            <w:r w:rsidRPr="00482B72">
              <w:rPr>
                <w:sz w:val="24"/>
                <w:szCs w:val="24"/>
              </w:rPr>
              <w:t xml:space="preserve">установки и эксплуатации рекламных конструкций с разрешением на </w:t>
            </w:r>
            <w:r w:rsidRPr="00482B72">
              <w:rPr>
                <w:sz w:val="24"/>
                <w:szCs w:val="24"/>
              </w:rPr>
              <w:lastRenderedPageBreak/>
              <w:t>установку                                и эксплуатацию таких конструкций на территории городского округа, не включенных                           в схему размещения рекламных конструкций округа</w:t>
            </w:r>
            <w:r>
              <w:rPr>
                <w:sz w:val="24"/>
                <w:szCs w:val="24"/>
              </w:rPr>
              <w:t xml:space="preserve"> не выявлены</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0B7BED" w:rsidRPr="00342D83" w:rsidRDefault="000B7BED" w:rsidP="001A6E01">
            <w:pPr>
              <w:jc w:val="center"/>
              <w:rPr>
                <w:sz w:val="24"/>
                <w:szCs w:val="24"/>
              </w:rPr>
            </w:pPr>
            <w:r w:rsidRPr="00FD5A51">
              <w:rPr>
                <w:sz w:val="24"/>
                <w:szCs w:val="24"/>
              </w:rPr>
              <w:lastRenderedPageBreak/>
              <w:t xml:space="preserve">Комитет строительства и транспорта администрации Алексеевского </w:t>
            </w:r>
            <w:r w:rsidRPr="00FD5A51">
              <w:rPr>
                <w:sz w:val="24"/>
                <w:szCs w:val="24"/>
              </w:rPr>
              <w:lastRenderedPageBreak/>
              <w:t>городского округа</w:t>
            </w:r>
          </w:p>
        </w:tc>
      </w:tr>
    </w:tbl>
    <w:p w:rsidR="005F0749" w:rsidRPr="00342D83" w:rsidRDefault="005F0749" w:rsidP="00B57974">
      <w:pPr>
        <w:contextualSpacing/>
        <w:jc w:val="center"/>
        <w:rPr>
          <w:rFonts w:eastAsia="Calibri"/>
          <w:b/>
          <w:sz w:val="28"/>
          <w:szCs w:val="28"/>
          <w:lang w:eastAsia="en-US"/>
        </w:rPr>
      </w:pPr>
    </w:p>
    <w:p w:rsidR="00125E8E" w:rsidRPr="00342D83" w:rsidRDefault="00125E8E" w:rsidP="00B57974">
      <w:pPr>
        <w:contextualSpacing/>
        <w:jc w:val="center"/>
        <w:rPr>
          <w:rFonts w:eastAsia="Calibri"/>
          <w:b/>
          <w:sz w:val="28"/>
          <w:szCs w:val="28"/>
          <w:lang w:eastAsia="en-US"/>
        </w:rPr>
      </w:pPr>
    </w:p>
    <w:p w:rsidR="00E8644D" w:rsidRDefault="00E8644D" w:rsidP="00055CD4">
      <w:pPr>
        <w:jc w:val="center"/>
        <w:rPr>
          <w:b/>
          <w:sz w:val="28"/>
          <w:szCs w:val="28"/>
        </w:rPr>
      </w:pPr>
    </w:p>
    <w:p w:rsidR="00E8644D" w:rsidRDefault="00E8644D" w:rsidP="00055CD4">
      <w:pPr>
        <w:jc w:val="center"/>
        <w:rPr>
          <w:b/>
          <w:sz w:val="28"/>
          <w:szCs w:val="28"/>
        </w:rPr>
      </w:pPr>
    </w:p>
    <w:p w:rsidR="00E8644D" w:rsidRDefault="00E8644D" w:rsidP="00055CD4">
      <w:pPr>
        <w:jc w:val="center"/>
        <w:rPr>
          <w:b/>
          <w:sz w:val="28"/>
          <w:szCs w:val="28"/>
        </w:rPr>
      </w:pPr>
    </w:p>
    <w:p w:rsidR="00E8644D" w:rsidRDefault="00E8644D" w:rsidP="00055CD4">
      <w:pPr>
        <w:jc w:val="center"/>
        <w:rPr>
          <w:b/>
          <w:sz w:val="28"/>
          <w:szCs w:val="28"/>
        </w:rPr>
      </w:pPr>
    </w:p>
    <w:p w:rsidR="00E8644D" w:rsidRDefault="00E8644D" w:rsidP="00055CD4">
      <w:pPr>
        <w:jc w:val="center"/>
        <w:rPr>
          <w:b/>
          <w:sz w:val="28"/>
          <w:szCs w:val="28"/>
        </w:rPr>
      </w:pPr>
    </w:p>
    <w:p w:rsidR="00E8644D" w:rsidRDefault="00E8644D" w:rsidP="00055CD4">
      <w:pPr>
        <w:jc w:val="center"/>
        <w:rPr>
          <w:b/>
          <w:sz w:val="28"/>
          <w:szCs w:val="28"/>
        </w:rPr>
      </w:pPr>
    </w:p>
    <w:p w:rsidR="00E8644D" w:rsidRDefault="00E8644D" w:rsidP="00055CD4">
      <w:pPr>
        <w:jc w:val="center"/>
        <w:rPr>
          <w:b/>
          <w:sz w:val="28"/>
          <w:szCs w:val="28"/>
        </w:rPr>
      </w:pPr>
    </w:p>
    <w:p w:rsidR="00E8644D" w:rsidRDefault="00E8644D" w:rsidP="00055CD4">
      <w:pPr>
        <w:jc w:val="center"/>
        <w:rPr>
          <w:b/>
          <w:sz w:val="28"/>
          <w:szCs w:val="28"/>
        </w:rPr>
      </w:pPr>
    </w:p>
    <w:p w:rsidR="00E8644D" w:rsidRDefault="00E8644D" w:rsidP="00055CD4">
      <w:pPr>
        <w:jc w:val="center"/>
        <w:rPr>
          <w:b/>
          <w:sz w:val="28"/>
          <w:szCs w:val="28"/>
        </w:rPr>
      </w:pPr>
    </w:p>
    <w:p w:rsidR="00E8644D" w:rsidRDefault="00E8644D" w:rsidP="00055CD4">
      <w:pPr>
        <w:jc w:val="center"/>
        <w:rPr>
          <w:b/>
          <w:sz w:val="28"/>
          <w:szCs w:val="28"/>
        </w:rPr>
      </w:pPr>
    </w:p>
    <w:p w:rsidR="00287396" w:rsidRDefault="00287396" w:rsidP="00055CD4">
      <w:pPr>
        <w:jc w:val="center"/>
        <w:rPr>
          <w:b/>
          <w:sz w:val="28"/>
          <w:szCs w:val="28"/>
        </w:rPr>
      </w:pPr>
      <w:r w:rsidRPr="00287396">
        <w:rPr>
          <w:b/>
          <w:sz w:val="28"/>
          <w:szCs w:val="28"/>
        </w:rPr>
        <w:lastRenderedPageBreak/>
        <w:t>34. Рынок финансовых услуг</w:t>
      </w:r>
    </w:p>
    <w:p w:rsidR="00862D14" w:rsidRPr="00342D83" w:rsidRDefault="00780C77" w:rsidP="00055CD4">
      <w:pPr>
        <w:jc w:val="center"/>
        <w:rPr>
          <w:b/>
          <w:sz w:val="28"/>
          <w:szCs w:val="28"/>
        </w:rPr>
      </w:pPr>
      <w:r w:rsidRPr="00342D83">
        <w:rPr>
          <w:b/>
          <w:sz w:val="28"/>
          <w:szCs w:val="28"/>
        </w:rPr>
        <w:t>3</w:t>
      </w:r>
      <w:r w:rsidR="00DC5B9A" w:rsidRPr="00342D83">
        <w:rPr>
          <w:b/>
          <w:sz w:val="28"/>
          <w:szCs w:val="28"/>
        </w:rPr>
        <w:t>4</w:t>
      </w:r>
      <w:r w:rsidRPr="00342D83">
        <w:rPr>
          <w:b/>
          <w:sz w:val="28"/>
          <w:szCs w:val="28"/>
        </w:rPr>
        <w:t>.2. Ключевые показатели</w:t>
      </w:r>
    </w:p>
    <w:p w:rsidR="00780C77" w:rsidRPr="00342D83" w:rsidRDefault="00780C77" w:rsidP="00780C77">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C4225C" w:rsidRPr="00342D83" w:rsidTr="009C7CF8">
        <w:trPr>
          <w:tblHeader/>
          <w:jc w:val="center"/>
        </w:trPr>
        <w:tc>
          <w:tcPr>
            <w:tcW w:w="711" w:type="dxa"/>
            <w:vAlign w:val="center"/>
          </w:tcPr>
          <w:p w:rsidR="00C4225C" w:rsidRPr="00342D83" w:rsidRDefault="00C4225C" w:rsidP="00DE5608">
            <w:pPr>
              <w:spacing w:line="240" w:lineRule="atLeast"/>
              <w:jc w:val="center"/>
              <w:rPr>
                <w:b/>
                <w:sz w:val="24"/>
                <w:szCs w:val="24"/>
              </w:rPr>
            </w:pPr>
            <w:r w:rsidRPr="00342D83">
              <w:rPr>
                <w:b/>
                <w:sz w:val="24"/>
                <w:szCs w:val="24"/>
              </w:rPr>
              <w:t>№ п/п</w:t>
            </w:r>
          </w:p>
        </w:tc>
        <w:tc>
          <w:tcPr>
            <w:tcW w:w="4651" w:type="dxa"/>
            <w:vAlign w:val="center"/>
          </w:tcPr>
          <w:p w:rsidR="00C4225C" w:rsidRPr="00342D83" w:rsidRDefault="00C4225C" w:rsidP="00DE560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C4225C" w:rsidRPr="00342D83" w:rsidRDefault="00C4225C" w:rsidP="00DE5608">
            <w:pPr>
              <w:spacing w:line="240" w:lineRule="atLeast"/>
              <w:ind w:left="-57" w:right="-57"/>
              <w:jc w:val="center"/>
              <w:rPr>
                <w:b/>
                <w:sz w:val="24"/>
                <w:szCs w:val="24"/>
              </w:rPr>
            </w:pPr>
            <w:r w:rsidRPr="00342D83">
              <w:rPr>
                <w:b/>
                <w:sz w:val="24"/>
                <w:szCs w:val="24"/>
              </w:rPr>
              <w:t>Единица изме-рения</w:t>
            </w:r>
          </w:p>
        </w:tc>
        <w:tc>
          <w:tcPr>
            <w:tcW w:w="992" w:type="dxa"/>
            <w:vAlign w:val="center"/>
          </w:tcPr>
          <w:p w:rsidR="00C4225C" w:rsidRPr="00342D83" w:rsidRDefault="00C4225C" w:rsidP="00BC610A">
            <w:pPr>
              <w:ind w:left="-57" w:right="-57"/>
              <w:jc w:val="center"/>
              <w:rPr>
                <w:b/>
                <w:bCs/>
                <w:sz w:val="24"/>
                <w:szCs w:val="24"/>
              </w:rPr>
            </w:pPr>
            <w:r w:rsidRPr="00342D83">
              <w:rPr>
                <w:b/>
                <w:bCs/>
                <w:sz w:val="24"/>
                <w:szCs w:val="24"/>
              </w:rPr>
              <w:t>На 31 декабря 2023 года</w:t>
            </w:r>
          </w:p>
          <w:p w:rsidR="00C4225C" w:rsidRPr="00342D83" w:rsidRDefault="00C4225C" w:rsidP="00BC610A">
            <w:pPr>
              <w:ind w:left="-57" w:right="-57"/>
              <w:jc w:val="center"/>
              <w:rPr>
                <w:b/>
                <w:bCs/>
                <w:sz w:val="24"/>
                <w:szCs w:val="24"/>
              </w:rPr>
            </w:pPr>
            <w:r w:rsidRPr="00342D83">
              <w:rPr>
                <w:b/>
                <w:bCs/>
                <w:sz w:val="24"/>
                <w:szCs w:val="24"/>
              </w:rPr>
              <w:t>план</w:t>
            </w:r>
          </w:p>
        </w:tc>
        <w:tc>
          <w:tcPr>
            <w:tcW w:w="992" w:type="dxa"/>
          </w:tcPr>
          <w:p w:rsidR="00C4225C" w:rsidRPr="002924C9" w:rsidRDefault="00C4225C" w:rsidP="007C4B60">
            <w:pPr>
              <w:ind w:left="-57" w:right="-57"/>
              <w:rPr>
                <w:b/>
                <w:bCs/>
              </w:rPr>
            </w:pPr>
          </w:p>
          <w:p w:rsidR="00C4225C" w:rsidRPr="002924C9" w:rsidRDefault="00C4225C" w:rsidP="007C4B60">
            <w:pPr>
              <w:ind w:left="-57" w:right="-57"/>
              <w:rPr>
                <w:b/>
                <w:bCs/>
              </w:rPr>
            </w:pPr>
          </w:p>
          <w:p w:rsidR="00C4225C" w:rsidRPr="002924C9" w:rsidRDefault="00C4225C" w:rsidP="007C4B60">
            <w:pPr>
              <w:ind w:left="-57" w:right="-57"/>
              <w:rPr>
                <w:b/>
                <w:bCs/>
              </w:rPr>
            </w:pPr>
          </w:p>
          <w:p w:rsidR="00C4225C" w:rsidRPr="002924C9" w:rsidRDefault="00C4225C" w:rsidP="00D50A2F">
            <w:pPr>
              <w:ind w:left="-57" w:right="-57"/>
              <w:rPr>
                <w:b/>
                <w:bCs/>
              </w:rPr>
            </w:pPr>
            <w:r w:rsidRPr="002924C9">
              <w:rPr>
                <w:b/>
                <w:bCs/>
              </w:rPr>
              <w:t>Оценка выполне</w:t>
            </w:r>
            <w:r w:rsidR="009C7CF8">
              <w:rPr>
                <w:b/>
                <w:bCs/>
              </w:rPr>
              <w:t>-</w:t>
            </w:r>
            <w:r w:rsidRPr="002924C9">
              <w:rPr>
                <w:b/>
                <w:bCs/>
              </w:rPr>
              <w:t>ния по состоянию на 01.0</w:t>
            </w:r>
            <w:r w:rsidR="00D50A2F">
              <w:rPr>
                <w:b/>
                <w:bCs/>
              </w:rPr>
              <w:t>7</w:t>
            </w:r>
            <w:r w:rsidRPr="002924C9">
              <w:rPr>
                <w:b/>
                <w:bCs/>
              </w:rPr>
              <w:t>.2023</w:t>
            </w:r>
          </w:p>
        </w:tc>
        <w:tc>
          <w:tcPr>
            <w:tcW w:w="1247" w:type="dxa"/>
            <w:shd w:val="clear" w:color="auto" w:fill="FFFFFF" w:themeFill="background1"/>
            <w:vAlign w:val="center"/>
          </w:tcPr>
          <w:p w:rsidR="00C4225C" w:rsidRPr="002924C9" w:rsidRDefault="00C4225C" w:rsidP="007C4B60">
            <w:pPr>
              <w:ind w:left="-57" w:right="-57"/>
              <w:rPr>
                <w:b/>
                <w:bCs/>
              </w:rPr>
            </w:pPr>
          </w:p>
          <w:p w:rsidR="00C4225C" w:rsidRPr="002924C9" w:rsidRDefault="00C4225C" w:rsidP="007C4B60">
            <w:pPr>
              <w:ind w:left="-57" w:right="-57"/>
              <w:rPr>
                <w:b/>
                <w:bCs/>
              </w:rPr>
            </w:pPr>
          </w:p>
          <w:p w:rsidR="00C4225C" w:rsidRPr="002924C9" w:rsidRDefault="00C4225C" w:rsidP="007C4B60">
            <w:pPr>
              <w:ind w:left="-57" w:right="-57"/>
              <w:rPr>
                <w:b/>
                <w:bCs/>
              </w:rPr>
            </w:pPr>
          </w:p>
          <w:p w:rsidR="00C4225C" w:rsidRPr="002924C9" w:rsidRDefault="00C4225C" w:rsidP="007C4B60">
            <w:pPr>
              <w:ind w:left="-57" w:right="-57"/>
              <w:rPr>
                <w:b/>
                <w:bCs/>
              </w:rPr>
            </w:pPr>
            <w:r w:rsidRPr="002924C9">
              <w:rPr>
                <w:b/>
                <w:bCs/>
              </w:rPr>
              <w:t>Процент выполнения показателя по сравнению с плановыми данными за 2023 год,%</w:t>
            </w:r>
          </w:p>
          <w:p w:rsidR="00C4225C" w:rsidRPr="002924C9" w:rsidRDefault="00C4225C" w:rsidP="007C4B60">
            <w:pPr>
              <w:ind w:left="-57" w:right="-57"/>
              <w:rPr>
                <w:b/>
                <w:bCs/>
              </w:rPr>
            </w:pPr>
          </w:p>
          <w:p w:rsidR="00C4225C" w:rsidRPr="002924C9" w:rsidRDefault="00C4225C" w:rsidP="007C4B60">
            <w:pPr>
              <w:ind w:left="-57" w:right="-57"/>
              <w:rPr>
                <w:b/>
                <w:bCs/>
              </w:rPr>
            </w:pPr>
          </w:p>
          <w:p w:rsidR="00C4225C" w:rsidRPr="002924C9" w:rsidRDefault="00C4225C" w:rsidP="007C4B60">
            <w:pPr>
              <w:ind w:left="-57" w:right="-57"/>
              <w:rPr>
                <w:b/>
                <w:bCs/>
              </w:rPr>
            </w:pPr>
          </w:p>
          <w:p w:rsidR="00C4225C" w:rsidRPr="002924C9" w:rsidRDefault="00C4225C" w:rsidP="007C4B60">
            <w:pPr>
              <w:ind w:left="-57" w:right="-57"/>
              <w:rPr>
                <w:b/>
                <w:bCs/>
              </w:rPr>
            </w:pPr>
          </w:p>
        </w:tc>
        <w:tc>
          <w:tcPr>
            <w:tcW w:w="1447" w:type="dxa"/>
            <w:shd w:val="clear" w:color="auto" w:fill="FFFFFF" w:themeFill="background1"/>
            <w:vAlign w:val="center"/>
          </w:tcPr>
          <w:p w:rsidR="00C4225C" w:rsidRPr="002924C9" w:rsidRDefault="00C4225C" w:rsidP="007C4B60">
            <w:pPr>
              <w:ind w:left="-57" w:right="-57"/>
              <w:rPr>
                <w:b/>
                <w:bCs/>
              </w:rPr>
            </w:pPr>
            <w:r w:rsidRPr="002924C9">
              <w:rPr>
                <w:b/>
                <w:bCs/>
              </w:rPr>
              <w:t>Оценка выполнения по состоянию на 31.12.2023</w:t>
            </w:r>
          </w:p>
        </w:tc>
        <w:tc>
          <w:tcPr>
            <w:tcW w:w="1870" w:type="dxa"/>
            <w:shd w:val="clear" w:color="auto" w:fill="FFFFFF" w:themeFill="background1"/>
          </w:tcPr>
          <w:p w:rsidR="00C4225C" w:rsidRPr="00342D83" w:rsidRDefault="00C4225C" w:rsidP="00DE5608">
            <w:pPr>
              <w:spacing w:line="240" w:lineRule="atLeast"/>
              <w:jc w:val="center"/>
              <w:rPr>
                <w:b/>
                <w:bCs/>
                <w:sz w:val="24"/>
                <w:szCs w:val="24"/>
              </w:rPr>
            </w:pPr>
            <w:r w:rsidRPr="00342D83">
              <w:rPr>
                <w:b/>
                <w:bCs/>
                <w:sz w:val="24"/>
                <w:szCs w:val="24"/>
              </w:rPr>
              <w:t>Ответственный исполнитель</w:t>
            </w:r>
          </w:p>
        </w:tc>
      </w:tr>
      <w:tr w:rsidR="00417FB2" w:rsidRPr="00342D83" w:rsidTr="009C7CF8">
        <w:trPr>
          <w:jc w:val="center"/>
        </w:trPr>
        <w:tc>
          <w:tcPr>
            <w:tcW w:w="711" w:type="dxa"/>
          </w:tcPr>
          <w:p w:rsidR="00417FB2" w:rsidRPr="00342D83" w:rsidRDefault="00417FB2" w:rsidP="00DC5B9A">
            <w:pPr>
              <w:ind w:left="-57" w:right="-57"/>
              <w:jc w:val="center"/>
              <w:rPr>
                <w:sz w:val="24"/>
                <w:szCs w:val="24"/>
              </w:rPr>
            </w:pPr>
            <w:r w:rsidRPr="00342D83">
              <w:rPr>
                <w:sz w:val="24"/>
                <w:szCs w:val="24"/>
              </w:rPr>
              <w:t>34.2.1</w:t>
            </w:r>
          </w:p>
        </w:tc>
        <w:tc>
          <w:tcPr>
            <w:tcW w:w="4651" w:type="dxa"/>
            <w:shd w:val="clear" w:color="auto" w:fill="auto"/>
          </w:tcPr>
          <w:p w:rsidR="00417FB2" w:rsidRPr="00342D83" w:rsidRDefault="00417FB2" w:rsidP="00B14210">
            <w:pPr>
              <w:jc w:val="both"/>
              <w:rPr>
                <w:bCs/>
                <w:sz w:val="24"/>
                <w:szCs w:val="24"/>
              </w:rPr>
            </w:pPr>
            <w:r w:rsidRPr="00342D83">
              <w:rPr>
                <w:spacing w:val="-2"/>
                <w:sz w:val="24"/>
                <w:szCs w:val="24"/>
              </w:rPr>
              <w:t>Доля населения округа, участвующих (в том числе в дистанционном формате) в семинарах, обучающих и</w:t>
            </w:r>
            <w:r w:rsidRPr="00342D83">
              <w:rPr>
                <w:sz w:val="24"/>
                <w:szCs w:val="24"/>
              </w:rPr>
              <w:t xml:space="preserve"> информационно-просветительских</w:t>
            </w:r>
            <w:r w:rsidRPr="00342D83">
              <w:rPr>
                <w:spacing w:val="-2"/>
                <w:sz w:val="24"/>
                <w:szCs w:val="24"/>
              </w:rPr>
              <w:t xml:space="preserve"> мероприятиях,</w:t>
            </w:r>
            <w:r w:rsidRPr="00342D83">
              <w:rPr>
                <w:sz w:val="24"/>
                <w:szCs w:val="24"/>
              </w:rPr>
              <w:t xml:space="preserve"> мероприятиях для бизнеса,</w:t>
            </w:r>
            <w:r w:rsidRPr="00342D83">
              <w:rPr>
                <w:spacing w:val="-2"/>
                <w:sz w:val="24"/>
                <w:szCs w:val="24"/>
              </w:rPr>
              <w:t xml:space="preserve"> по повышению финансовой грамотности </w:t>
            </w:r>
            <w:r w:rsidRPr="00342D83">
              <w:rPr>
                <w:bCs/>
                <w:sz w:val="24"/>
                <w:szCs w:val="24"/>
              </w:rPr>
              <w:t>(дополнительный показатель)</w:t>
            </w:r>
          </w:p>
          <w:p w:rsidR="00417FB2" w:rsidRPr="00342D83" w:rsidRDefault="00417FB2" w:rsidP="00B14210">
            <w:pPr>
              <w:jc w:val="both"/>
              <w:rPr>
                <w:sz w:val="24"/>
                <w:szCs w:val="24"/>
                <w:highlight w:val="red"/>
              </w:rPr>
            </w:pPr>
          </w:p>
        </w:tc>
        <w:tc>
          <w:tcPr>
            <w:tcW w:w="1134" w:type="dxa"/>
          </w:tcPr>
          <w:p w:rsidR="00417FB2" w:rsidRPr="00342D83" w:rsidRDefault="00417FB2" w:rsidP="00DE5608">
            <w:pPr>
              <w:jc w:val="center"/>
              <w:rPr>
                <w:sz w:val="24"/>
                <w:szCs w:val="24"/>
              </w:rPr>
            </w:pPr>
            <w:r w:rsidRPr="00342D83">
              <w:rPr>
                <w:sz w:val="24"/>
                <w:szCs w:val="24"/>
              </w:rPr>
              <w:t>%</w:t>
            </w:r>
          </w:p>
        </w:tc>
        <w:tc>
          <w:tcPr>
            <w:tcW w:w="992" w:type="dxa"/>
          </w:tcPr>
          <w:p w:rsidR="00417FB2" w:rsidRPr="00342D83" w:rsidRDefault="00417FB2" w:rsidP="00EA3887">
            <w:pPr>
              <w:jc w:val="center"/>
              <w:rPr>
                <w:sz w:val="24"/>
                <w:szCs w:val="24"/>
              </w:rPr>
            </w:pPr>
            <w:r w:rsidRPr="00342D83">
              <w:rPr>
                <w:sz w:val="24"/>
                <w:szCs w:val="24"/>
              </w:rPr>
              <w:t>0,55</w:t>
            </w:r>
          </w:p>
        </w:tc>
        <w:tc>
          <w:tcPr>
            <w:tcW w:w="992" w:type="dxa"/>
          </w:tcPr>
          <w:p w:rsidR="00417FB2" w:rsidRPr="00417FB2" w:rsidRDefault="00417FB2" w:rsidP="00DD2EFD">
            <w:pPr>
              <w:jc w:val="center"/>
              <w:rPr>
                <w:sz w:val="24"/>
                <w:szCs w:val="24"/>
              </w:rPr>
            </w:pPr>
            <w:r w:rsidRPr="00417FB2">
              <w:rPr>
                <w:sz w:val="24"/>
                <w:szCs w:val="24"/>
              </w:rPr>
              <w:t>0,51</w:t>
            </w:r>
          </w:p>
        </w:tc>
        <w:tc>
          <w:tcPr>
            <w:tcW w:w="1247" w:type="dxa"/>
          </w:tcPr>
          <w:p w:rsidR="00417FB2" w:rsidRPr="00417FB2" w:rsidRDefault="00417FB2" w:rsidP="00DD2EFD">
            <w:pPr>
              <w:jc w:val="center"/>
              <w:rPr>
                <w:sz w:val="24"/>
                <w:szCs w:val="24"/>
              </w:rPr>
            </w:pPr>
            <w:r w:rsidRPr="00417FB2">
              <w:rPr>
                <w:sz w:val="24"/>
                <w:szCs w:val="24"/>
              </w:rPr>
              <w:t>92,7</w:t>
            </w:r>
          </w:p>
        </w:tc>
        <w:tc>
          <w:tcPr>
            <w:tcW w:w="1447" w:type="dxa"/>
          </w:tcPr>
          <w:p w:rsidR="00417FB2" w:rsidRPr="00417FB2" w:rsidRDefault="00417FB2" w:rsidP="00DD2EFD">
            <w:pPr>
              <w:jc w:val="center"/>
              <w:rPr>
                <w:sz w:val="24"/>
                <w:szCs w:val="24"/>
              </w:rPr>
            </w:pPr>
            <w:r w:rsidRPr="00417FB2">
              <w:rPr>
                <w:sz w:val="24"/>
                <w:szCs w:val="24"/>
              </w:rPr>
              <w:t>0,56</w:t>
            </w:r>
          </w:p>
        </w:tc>
        <w:tc>
          <w:tcPr>
            <w:tcW w:w="1870" w:type="dxa"/>
          </w:tcPr>
          <w:p w:rsidR="00417FB2" w:rsidRPr="00342D83" w:rsidRDefault="00417FB2" w:rsidP="00217082">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r w:rsidR="00417FB2" w:rsidRPr="00342D83" w:rsidTr="009C7CF8">
        <w:trPr>
          <w:jc w:val="center"/>
        </w:trPr>
        <w:tc>
          <w:tcPr>
            <w:tcW w:w="711" w:type="dxa"/>
          </w:tcPr>
          <w:p w:rsidR="00417FB2" w:rsidRPr="00342D83" w:rsidRDefault="00417FB2" w:rsidP="00DC5B9A">
            <w:pPr>
              <w:ind w:left="-57" w:right="-57"/>
              <w:jc w:val="center"/>
              <w:rPr>
                <w:sz w:val="24"/>
                <w:szCs w:val="24"/>
              </w:rPr>
            </w:pPr>
            <w:r w:rsidRPr="00342D83">
              <w:rPr>
                <w:sz w:val="24"/>
                <w:szCs w:val="24"/>
              </w:rPr>
              <w:t>34.2.2</w:t>
            </w:r>
          </w:p>
        </w:tc>
        <w:tc>
          <w:tcPr>
            <w:tcW w:w="4651" w:type="dxa"/>
          </w:tcPr>
          <w:p w:rsidR="00417FB2" w:rsidRPr="00342D83" w:rsidRDefault="00417FB2" w:rsidP="00B14210">
            <w:pPr>
              <w:jc w:val="both"/>
              <w:rPr>
                <w:sz w:val="24"/>
                <w:szCs w:val="24"/>
              </w:rPr>
            </w:pPr>
            <w:r w:rsidRPr="00342D83">
              <w:rPr>
                <w:sz w:val="24"/>
                <w:szCs w:val="24"/>
              </w:rPr>
              <w:t xml:space="preserve">Охват общеобразовательных организаций Алексеевского городского округа онлайн-уроками финансовой грамотности </w:t>
            </w:r>
            <w:r w:rsidRPr="00342D83">
              <w:rPr>
                <w:bCs/>
                <w:sz w:val="24"/>
                <w:szCs w:val="24"/>
              </w:rPr>
              <w:t>(дополнительный показатель)</w:t>
            </w:r>
          </w:p>
        </w:tc>
        <w:tc>
          <w:tcPr>
            <w:tcW w:w="1134" w:type="dxa"/>
          </w:tcPr>
          <w:p w:rsidR="00417FB2" w:rsidRPr="00342D83" w:rsidRDefault="00417FB2" w:rsidP="000017AB">
            <w:pPr>
              <w:jc w:val="center"/>
              <w:rPr>
                <w:sz w:val="24"/>
                <w:szCs w:val="24"/>
              </w:rPr>
            </w:pPr>
            <w:r w:rsidRPr="00342D83">
              <w:rPr>
                <w:sz w:val="24"/>
                <w:szCs w:val="24"/>
              </w:rPr>
              <w:t>%</w:t>
            </w:r>
          </w:p>
        </w:tc>
        <w:tc>
          <w:tcPr>
            <w:tcW w:w="992" w:type="dxa"/>
          </w:tcPr>
          <w:p w:rsidR="00417FB2" w:rsidRPr="00342D83" w:rsidRDefault="00417FB2" w:rsidP="000017AB">
            <w:pPr>
              <w:jc w:val="center"/>
              <w:rPr>
                <w:sz w:val="24"/>
                <w:szCs w:val="24"/>
              </w:rPr>
            </w:pPr>
            <w:r w:rsidRPr="00342D83">
              <w:rPr>
                <w:sz w:val="24"/>
                <w:szCs w:val="24"/>
              </w:rPr>
              <w:t>100</w:t>
            </w:r>
          </w:p>
        </w:tc>
        <w:tc>
          <w:tcPr>
            <w:tcW w:w="992" w:type="dxa"/>
          </w:tcPr>
          <w:p w:rsidR="00417FB2" w:rsidRPr="00342D83" w:rsidRDefault="00417FB2" w:rsidP="000017AB">
            <w:pPr>
              <w:jc w:val="center"/>
              <w:rPr>
                <w:sz w:val="24"/>
                <w:szCs w:val="24"/>
              </w:rPr>
            </w:pPr>
            <w:r>
              <w:rPr>
                <w:sz w:val="24"/>
                <w:szCs w:val="24"/>
              </w:rPr>
              <w:t>100</w:t>
            </w:r>
          </w:p>
        </w:tc>
        <w:tc>
          <w:tcPr>
            <w:tcW w:w="1247" w:type="dxa"/>
          </w:tcPr>
          <w:p w:rsidR="00417FB2" w:rsidRPr="00342D83" w:rsidRDefault="00417FB2" w:rsidP="000017AB">
            <w:pPr>
              <w:jc w:val="center"/>
              <w:rPr>
                <w:sz w:val="24"/>
                <w:szCs w:val="24"/>
              </w:rPr>
            </w:pPr>
            <w:r>
              <w:rPr>
                <w:sz w:val="24"/>
                <w:szCs w:val="24"/>
              </w:rPr>
              <w:t>100</w:t>
            </w:r>
          </w:p>
        </w:tc>
        <w:tc>
          <w:tcPr>
            <w:tcW w:w="1447" w:type="dxa"/>
          </w:tcPr>
          <w:p w:rsidR="00417FB2" w:rsidRPr="00342D83" w:rsidRDefault="00417FB2" w:rsidP="00DE5608">
            <w:pPr>
              <w:jc w:val="center"/>
              <w:rPr>
                <w:sz w:val="24"/>
                <w:szCs w:val="24"/>
              </w:rPr>
            </w:pPr>
            <w:r>
              <w:rPr>
                <w:sz w:val="24"/>
                <w:szCs w:val="24"/>
              </w:rPr>
              <w:t>100</w:t>
            </w:r>
          </w:p>
        </w:tc>
        <w:tc>
          <w:tcPr>
            <w:tcW w:w="1870" w:type="dxa"/>
          </w:tcPr>
          <w:p w:rsidR="00417FB2" w:rsidRPr="00342D83" w:rsidRDefault="00417FB2" w:rsidP="00217082">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780C77" w:rsidRPr="00342D83" w:rsidRDefault="00780C77" w:rsidP="00780C77">
      <w:pPr>
        <w:widowControl w:val="0"/>
        <w:autoSpaceDE w:val="0"/>
        <w:autoSpaceDN w:val="0"/>
        <w:ind w:firstLine="709"/>
        <w:jc w:val="both"/>
        <w:rPr>
          <w:sz w:val="28"/>
          <w:szCs w:val="28"/>
        </w:rPr>
      </w:pPr>
    </w:p>
    <w:p w:rsidR="007E7453" w:rsidRPr="00342D83" w:rsidRDefault="007E7453" w:rsidP="00780C77">
      <w:pPr>
        <w:widowControl w:val="0"/>
        <w:autoSpaceDE w:val="0"/>
        <w:autoSpaceDN w:val="0"/>
        <w:ind w:firstLine="709"/>
        <w:jc w:val="both"/>
        <w:rPr>
          <w:sz w:val="28"/>
          <w:szCs w:val="28"/>
        </w:rPr>
      </w:pPr>
    </w:p>
    <w:p w:rsidR="007E7453" w:rsidRPr="00342D83" w:rsidRDefault="007E7453" w:rsidP="00780C77">
      <w:pPr>
        <w:widowControl w:val="0"/>
        <w:autoSpaceDE w:val="0"/>
        <w:autoSpaceDN w:val="0"/>
        <w:ind w:firstLine="709"/>
        <w:jc w:val="both"/>
        <w:rPr>
          <w:sz w:val="28"/>
          <w:szCs w:val="28"/>
        </w:rPr>
      </w:pPr>
    </w:p>
    <w:p w:rsidR="00780C77" w:rsidRPr="00342D83" w:rsidRDefault="00780C77" w:rsidP="00780C77">
      <w:pPr>
        <w:contextualSpacing/>
        <w:jc w:val="center"/>
        <w:rPr>
          <w:rFonts w:eastAsia="Calibri"/>
          <w:b/>
          <w:sz w:val="28"/>
          <w:szCs w:val="28"/>
          <w:lang w:eastAsia="en-US"/>
        </w:rPr>
      </w:pPr>
      <w:r w:rsidRPr="00342D83">
        <w:rPr>
          <w:rFonts w:eastAsia="Calibri"/>
          <w:b/>
          <w:sz w:val="28"/>
          <w:szCs w:val="28"/>
          <w:lang w:eastAsia="en-US"/>
        </w:rPr>
        <w:t>3</w:t>
      </w:r>
      <w:r w:rsidR="005F0749" w:rsidRPr="00342D83">
        <w:rPr>
          <w:rFonts w:eastAsia="Calibri"/>
          <w:b/>
          <w:sz w:val="28"/>
          <w:szCs w:val="28"/>
          <w:lang w:eastAsia="en-US"/>
        </w:rPr>
        <w:t>4</w:t>
      </w:r>
      <w:r w:rsidRPr="00342D83">
        <w:rPr>
          <w:rFonts w:eastAsia="Calibri"/>
          <w:b/>
          <w:sz w:val="28"/>
          <w:szCs w:val="28"/>
          <w:lang w:eastAsia="en-US"/>
        </w:rPr>
        <w:t xml:space="preserve">.3.  Мероприятия по содействию развитию конкуренции </w:t>
      </w:r>
    </w:p>
    <w:p w:rsidR="005F0749" w:rsidRPr="00342D83" w:rsidRDefault="005F0749" w:rsidP="00780C77">
      <w:pPr>
        <w:contextualSpacing/>
        <w:jc w:val="center"/>
        <w:rPr>
          <w:rFonts w:eastAsia="Calibri"/>
          <w:b/>
          <w:sz w:val="28"/>
          <w:szCs w:val="28"/>
          <w:lang w:eastAsia="en-US"/>
        </w:rPr>
      </w:pPr>
    </w:p>
    <w:tbl>
      <w:tblPr>
        <w:tblW w:w="12887" w:type="dxa"/>
        <w:jc w:val="center"/>
        <w:tblLayout w:type="fixed"/>
        <w:tblLook w:val="04A0" w:firstRow="1" w:lastRow="0" w:firstColumn="1" w:lastColumn="0" w:noHBand="0" w:noVBand="1"/>
      </w:tblPr>
      <w:tblGrid>
        <w:gridCol w:w="958"/>
        <w:gridCol w:w="4275"/>
        <w:gridCol w:w="3140"/>
        <w:gridCol w:w="2530"/>
        <w:gridCol w:w="1984"/>
      </w:tblGrid>
      <w:tr w:rsidR="00C4225C" w:rsidRPr="00342D83" w:rsidTr="00F94EE0">
        <w:trPr>
          <w:trHeight w:val="828"/>
          <w:tblHeader/>
          <w:jc w:val="center"/>
        </w:trPr>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C4225C" w:rsidRPr="00342D83" w:rsidRDefault="00C4225C" w:rsidP="000B71AF">
            <w:pPr>
              <w:ind w:left="-57" w:right="-57"/>
              <w:jc w:val="center"/>
              <w:rPr>
                <w:b/>
                <w:bCs/>
                <w:sz w:val="24"/>
                <w:szCs w:val="24"/>
              </w:rPr>
            </w:pPr>
            <w:r w:rsidRPr="00342D83">
              <w:rPr>
                <w:b/>
                <w:bCs/>
                <w:sz w:val="24"/>
                <w:szCs w:val="24"/>
              </w:rPr>
              <w:t>№</w:t>
            </w:r>
          </w:p>
          <w:p w:rsidR="00C4225C" w:rsidRPr="00342D83" w:rsidRDefault="00C4225C" w:rsidP="000B71AF">
            <w:pPr>
              <w:ind w:left="-57" w:right="-57"/>
              <w:jc w:val="center"/>
              <w:rPr>
                <w:b/>
                <w:bCs/>
                <w:sz w:val="24"/>
                <w:szCs w:val="24"/>
              </w:rPr>
            </w:pPr>
            <w:r w:rsidRPr="00342D83">
              <w:rPr>
                <w:b/>
                <w:bCs/>
                <w:sz w:val="24"/>
                <w:szCs w:val="24"/>
              </w:rPr>
              <w:t>п/п</w:t>
            </w:r>
          </w:p>
        </w:tc>
        <w:tc>
          <w:tcPr>
            <w:tcW w:w="4275" w:type="dxa"/>
            <w:tcBorders>
              <w:top w:val="single" w:sz="4" w:space="0" w:color="auto"/>
              <w:left w:val="single" w:sz="4" w:space="0" w:color="auto"/>
              <w:bottom w:val="single" w:sz="4" w:space="0" w:color="auto"/>
              <w:right w:val="single" w:sz="4" w:space="0" w:color="auto"/>
            </w:tcBorders>
            <w:shd w:val="clear" w:color="auto" w:fill="auto"/>
            <w:hideMark/>
          </w:tcPr>
          <w:p w:rsidR="00C4225C" w:rsidRPr="00342D83" w:rsidRDefault="00C4225C" w:rsidP="000B71AF">
            <w:pPr>
              <w:ind w:left="-57" w:right="-57"/>
              <w:jc w:val="center"/>
              <w:rPr>
                <w:b/>
                <w:bCs/>
                <w:sz w:val="24"/>
                <w:szCs w:val="24"/>
              </w:rPr>
            </w:pPr>
            <w:r w:rsidRPr="00342D83">
              <w:rPr>
                <w:b/>
                <w:bCs/>
                <w:sz w:val="24"/>
                <w:szCs w:val="24"/>
              </w:rPr>
              <w:t>Наименование мероприятия</w:t>
            </w:r>
          </w:p>
        </w:tc>
        <w:tc>
          <w:tcPr>
            <w:tcW w:w="3140" w:type="dxa"/>
            <w:tcBorders>
              <w:top w:val="single" w:sz="4" w:space="0" w:color="auto"/>
              <w:left w:val="single" w:sz="4" w:space="0" w:color="auto"/>
              <w:bottom w:val="single" w:sz="4" w:space="0" w:color="auto"/>
              <w:right w:val="single" w:sz="4" w:space="0" w:color="auto"/>
            </w:tcBorders>
            <w:shd w:val="clear" w:color="auto" w:fill="auto"/>
            <w:hideMark/>
          </w:tcPr>
          <w:p w:rsidR="00C4225C" w:rsidRPr="00342D83" w:rsidRDefault="00C4225C" w:rsidP="000B71AF">
            <w:pPr>
              <w:ind w:left="-57" w:right="-57"/>
              <w:jc w:val="center"/>
              <w:rPr>
                <w:b/>
                <w:bCs/>
                <w:sz w:val="24"/>
                <w:szCs w:val="24"/>
              </w:rPr>
            </w:pPr>
            <w:r w:rsidRPr="00342D83">
              <w:rPr>
                <w:b/>
                <w:bCs/>
                <w:sz w:val="24"/>
                <w:szCs w:val="24"/>
              </w:rPr>
              <w:t>Результат выполнения мероприятия</w:t>
            </w:r>
          </w:p>
        </w:tc>
        <w:tc>
          <w:tcPr>
            <w:tcW w:w="2530" w:type="dxa"/>
            <w:tcBorders>
              <w:top w:val="single" w:sz="4" w:space="0" w:color="auto"/>
              <w:left w:val="single" w:sz="4" w:space="0" w:color="auto"/>
              <w:bottom w:val="single" w:sz="4" w:space="0" w:color="auto"/>
              <w:right w:val="single" w:sz="4" w:space="0" w:color="auto"/>
            </w:tcBorders>
          </w:tcPr>
          <w:p w:rsidR="00C4225C" w:rsidRPr="00342D83" w:rsidRDefault="00D50A2F" w:rsidP="007C4B60">
            <w:pPr>
              <w:ind w:left="-57" w:right="-57"/>
              <w:jc w:val="center"/>
              <w:rPr>
                <w:b/>
                <w:bCs/>
                <w:sz w:val="24"/>
                <w:szCs w:val="24"/>
              </w:rPr>
            </w:pPr>
            <w:r w:rsidRPr="00D50A2F">
              <w:rPr>
                <w:b/>
                <w:bCs/>
                <w:sz w:val="24"/>
                <w:szCs w:val="24"/>
              </w:rPr>
              <w:t>Результат выполнения мероприятия за 1 полугодие 2023 года (с учетом предварительных данных за июнь  2023 год)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4225C" w:rsidRPr="00342D83" w:rsidRDefault="00C4225C" w:rsidP="000B71AF">
            <w:pPr>
              <w:ind w:left="-57" w:right="-57"/>
              <w:jc w:val="center"/>
              <w:rPr>
                <w:b/>
                <w:bCs/>
                <w:sz w:val="24"/>
                <w:szCs w:val="24"/>
              </w:rPr>
            </w:pPr>
            <w:r w:rsidRPr="00342D83">
              <w:rPr>
                <w:b/>
                <w:bCs/>
                <w:sz w:val="24"/>
                <w:szCs w:val="24"/>
              </w:rPr>
              <w:t>Ответственные исполнители мероприятия</w:t>
            </w:r>
          </w:p>
        </w:tc>
      </w:tr>
      <w:tr w:rsidR="00C33B2C" w:rsidRPr="00342D83" w:rsidTr="00F94EE0">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C33B2C" w:rsidRPr="00342D83" w:rsidRDefault="00C33B2C" w:rsidP="00C3516F">
            <w:pPr>
              <w:ind w:left="-57" w:right="-57"/>
              <w:jc w:val="center"/>
              <w:rPr>
                <w:sz w:val="24"/>
                <w:szCs w:val="24"/>
              </w:rPr>
            </w:pPr>
            <w:r w:rsidRPr="00342D83">
              <w:rPr>
                <w:sz w:val="24"/>
                <w:szCs w:val="24"/>
              </w:rPr>
              <w:t>34.3.1</w:t>
            </w:r>
          </w:p>
        </w:tc>
        <w:tc>
          <w:tcPr>
            <w:tcW w:w="4275" w:type="dxa"/>
            <w:tcBorders>
              <w:top w:val="single" w:sz="4" w:space="0" w:color="auto"/>
              <w:left w:val="nil"/>
              <w:bottom w:val="single" w:sz="4" w:space="0" w:color="auto"/>
              <w:right w:val="single" w:sz="4" w:space="0" w:color="auto"/>
            </w:tcBorders>
            <w:shd w:val="clear" w:color="auto" w:fill="auto"/>
            <w:noWrap/>
          </w:tcPr>
          <w:p w:rsidR="00C33B2C" w:rsidRPr="00342D83" w:rsidRDefault="00C33B2C" w:rsidP="000B71AF">
            <w:pPr>
              <w:ind w:left="-57" w:right="-57"/>
              <w:jc w:val="both"/>
              <w:rPr>
                <w:sz w:val="24"/>
                <w:szCs w:val="24"/>
              </w:rPr>
            </w:pPr>
            <w:r w:rsidRPr="00342D83">
              <w:rPr>
                <w:sz w:val="24"/>
                <w:szCs w:val="24"/>
              </w:rPr>
              <w:t>Проведение образовательных, информационно-просветительских мероприятий для бизнеса,                                                             в том числе потенциальных и действующих субъектов МСП</w:t>
            </w:r>
          </w:p>
        </w:tc>
        <w:tc>
          <w:tcPr>
            <w:tcW w:w="3140" w:type="dxa"/>
            <w:tcBorders>
              <w:top w:val="single" w:sz="4" w:space="0" w:color="auto"/>
              <w:left w:val="nil"/>
              <w:bottom w:val="single" w:sz="4" w:space="0" w:color="auto"/>
              <w:right w:val="single" w:sz="4" w:space="0" w:color="auto"/>
            </w:tcBorders>
            <w:shd w:val="clear" w:color="auto" w:fill="auto"/>
            <w:noWrap/>
          </w:tcPr>
          <w:p w:rsidR="00C33B2C" w:rsidRPr="00342D83" w:rsidRDefault="00C33B2C" w:rsidP="000A3126">
            <w:pPr>
              <w:ind w:left="-57" w:right="-57"/>
              <w:jc w:val="both"/>
              <w:rPr>
                <w:sz w:val="24"/>
                <w:szCs w:val="24"/>
              </w:rPr>
            </w:pPr>
            <w:r w:rsidRPr="00342D83">
              <w:rPr>
                <w:sz w:val="24"/>
                <w:szCs w:val="24"/>
              </w:rPr>
              <w:t xml:space="preserve">Рост осведомленности действующих </w:t>
            </w:r>
          </w:p>
          <w:p w:rsidR="00C33B2C" w:rsidRPr="00342D83" w:rsidRDefault="00C33B2C" w:rsidP="000A3126">
            <w:pPr>
              <w:ind w:left="-57" w:right="-57"/>
              <w:jc w:val="both"/>
              <w:rPr>
                <w:sz w:val="24"/>
                <w:szCs w:val="24"/>
              </w:rPr>
            </w:pPr>
            <w:r w:rsidRPr="00342D83">
              <w:rPr>
                <w:sz w:val="24"/>
                <w:szCs w:val="24"/>
              </w:rPr>
              <w:t xml:space="preserve">и потенциальных субъектов МСП </w:t>
            </w:r>
          </w:p>
          <w:p w:rsidR="00C33B2C" w:rsidRPr="00342D83" w:rsidRDefault="00C33B2C" w:rsidP="000A3126">
            <w:pPr>
              <w:ind w:left="-57" w:right="-57"/>
              <w:jc w:val="both"/>
              <w:rPr>
                <w:sz w:val="24"/>
                <w:szCs w:val="24"/>
              </w:rPr>
            </w:pPr>
            <w:r w:rsidRPr="00342D83">
              <w:rPr>
                <w:sz w:val="24"/>
                <w:szCs w:val="24"/>
              </w:rPr>
              <w:t>об источниках и инструментах долгового и долевого финансирования, а также</w:t>
            </w:r>
          </w:p>
          <w:p w:rsidR="00C33B2C" w:rsidRPr="00342D83" w:rsidRDefault="00C33B2C" w:rsidP="000A3126">
            <w:pPr>
              <w:ind w:left="-57" w:right="-57"/>
              <w:jc w:val="both"/>
              <w:rPr>
                <w:sz w:val="24"/>
                <w:szCs w:val="24"/>
              </w:rPr>
            </w:pPr>
            <w:r w:rsidRPr="00342D83">
              <w:rPr>
                <w:sz w:val="24"/>
                <w:szCs w:val="24"/>
              </w:rPr>
              <w:t xml:space="preserve"> о мерах поддержки бизнеса</w:t>
            </w:r>
          </w:p>
        </w:tc>
        <w:tc>
          <w:tcPr>
            <w:tcW w:w="2530" w:type="dxa"/>
            <w:tcBorders>
              <w:top w:val="single" w:sz="4" w:space="0" w:color="auto"/>
              <w:left w:val="nil"/>
              <w:bottom w:val="single" w:sz="4" w:space="0" w:color="auto"/>
              <w:right w:val="single" w:sz="4" w:space="0" w:color="auto"/>
            </w:tcBorders>
          </w:tcPr>
          <w:p w:rsidR="006F3692" w:rsidRPr="006F3692" w:rsidRDefault="006F3692" w:rsidP="006209B7">
            <w:pPr>
              <w:jc w:val="both"/>
              <w:rPr>
                <w:sz w:val="24"/>
                <w:szCs w:val="24"/>
              </w:rPr>
            </w:pPr>
            <w:r w:rsidRPr="006F3692">
              <w:rPr>
                <w:sz w:val="24"/>
                <w:szCs w:val="24"/>
              </w:rPr>
              <w:t>На постоянной основе предоставляется информационно-консультационная помощь субъектам малого бизнеса. Так за 1 полугодие 2023 г. оказана информационная поддержка и частные консультации  103 субъектам малого бизнеса и жителям городского округа.</w:t>
            </w:r>
          </w:p>
          <w:p w:rsidR="006F3692" w:rsidRPr="006F3692" w:rsidRDefault="006F3692" w:rsidP="006209B7">
            <w:pPr>
              <w:jc w:val="both"/>
              <w:rPr>
                <w:sz w:val="24"/>
                <w:szCs w:val="24"/>
              </w:rPr>
            </w:pPr>
            <w:r w:rsidRPr="006F3692">
              <w:rPr>
                <w:sz w:val="24"/>
                <w:szCs w:val="24"/>
              </w:rPr>
              <w:t xml:space="preserve">В целях информационной поддержки малого и среднего предпринимательства в газете «Заря» и на официальном сайте администрации Алексеевского </w:t>
            </w:r>
            <w:r w:rsidRPr="006F3692">
              <w:rPr>
                <w:sz w:val="24"/>
                <w:szCs w:val="24"/>
              </w:rPr>
              <w:lastRenderedPageBreak/>
              <w:t>городского округа размещалась информация о видах предоставляемой поддержки, проводимых конкурсах, об оказании информационно-образовательных услуг субъектам малого и среднего бизнеса, всего размещено 11 статей.</w:t>
            </w:r>
          </w:p>
          <w:p w:rsidR="006F3692" w:rsidRPr="006F3692" w:rsidRDefault="006F3692" w:rsidP="006209B7">
            <w:pPr>
              <w:jc w:val="both"/>
              <w:rPr>
                <w:sz w:val="24"/>
                <w:szCs w:val="24"/>
              </w:rPr>
            </w:pPr>
            <w:r w:rsidRPr="006F3692">
              <w:rPr>
                <w:sz w:val="24"/>
                <w:szCs w:val="24"/>
              </w:rPr>
              <w:t>Принято участие в конференции, направленной на разъяснение особенностей закупочных процедур, 5 субъектов МСП посетили данное мероприятие;</w:t>
            </w:r>
          </w:p>
          <w:p w:rsidR="006F3692" w:rsidRPr="006F3692" w:rsidRDefault="006F3692" w:rsidP="006209B7">
            <w:pPr>
              <w:jc w:val="both"/>
              <w:rPr>
                <w:sz w:val="24"/>
                <w:szCs w:val="24"/>
              </w:rPr>
            </w:pPr>
            <w:r w:rsidRPr="006F3692">
              <w:rPr>
                <w:sz w:val="24"/>
                <w:szCs w:val="24"/>
              </w:rPr>
              <w:t xml:space="preserve">Размещено 11 информационных материалов  о формах </w:t>
            </w:r>
            <w:r w:rsidRPr="006F3692">
              <w:rPr>
                <w:sz w:val="24"/>
                <w:szCs w:val="24"/>
              </w:rPr>
              <w:lastRenderedPageBreak/>
              <w:t>поддержки бизнеса.</w:t>
            </w:r>
          </w:p>
          <w:p w:rsidR="006F3692" w:rsidRPr="006F3692" w:rsidRDefault="006F3692" w:rsidP="006209B7">
            <w:pPr>
              <w:jc w:val="both"/>
              <w:rPr>
                <w:sz w:val="24"/>
                <w:szCs w:val="24"/>
              </w:rPr>
            </w:pPr>
            <w:r w:rsidRPr="006F3692">
              <w:rPr>
                <w:sz w:val="24"/>
                <w:szCs w:val="24"/>
              </w:rPr>
              <w:t>-Проведена коммуникационная работа с 3 субъектами МСП с целью получения микрозаймов в МКК БОФПМСП и с 3 субъектами МСП с целью получения поручительств БГФСК.</w:t>
            </w:r>
          </w:p>
          <w:p w:rsidR="006F3692" w:rsidRPr="006F3692" w:rsidRDefault="006F3692" w:rsidP="006209B7">
            <w:pPr>
              <w:jc w:val="both"/>
              <w:rPr>
                <w:sz w:val="24"/>
                <w:szCs w:val="24"/>
              </w:rPr>
            </w:pPr>
            <w:r w:rsidRPr="006F3692">
              <w:rPr>
                <w:sz w:val="24"/>
                <w:szCs w:val="24"/>
              </w:rPr>
              <w:t>Организовано участие 101 гражданина в конференции проекта «Новые возможности».</w:t>
            </w:r>
          </w:p>
          <w:p w:rsidR="00C33B2C" w:rsidRPr="00C33B2C" w:rsidRDefault="006F3692" w:rsidP="006209B7">
            <w:pPr>
              <w:jc w:val="both"/>
              <w:rPr>
                <w:sz w:val="24"/>
                <w:szCs w:val="24"/>
              </w:rPr>
            </w:pPr>
            <w:r w:rsidRPr="006F3692">
              <w:rPr>
                <w:sz w:val="24"/>
                <w:szCs w:val="24"/>
              </w:rPr>
              <w:t>Для</w:t>
            </w:r>
            <w:r w:rsidRPr="006F3692">
              <w:rPr>
                <w:sz w:val="24"/>
                <w:szCs w:val="24"/>
              </w:rPr>
              <w:tab/>
              <w:t xml:space="preserve"> распространения положительного опыта и продвижения товаров и услуг субъекты малого бизнеса городского округа привлекались к участию во </w:t>
            </w:r>
            <w:r w:rsidRPr="006F3692">
              <w:rPr>
                <w:sz w:val="24"/>
                <w:szCs w:val="24"/>
              </w:rPr>
              <w:lastRenderedPageBreak/>
              <w:t>встречах, заседаниях «круглый стол», форумах, конкурсах, выставках – ярмарках, проводимых как на местном, так и на областном уровне.</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33B2C" w:rsidRPr="00342D83" w:rsidRDefault="00C33B2C" w:rsidP="00217082">
            <w:pPr>
              <w:jc w:val="center"/>
            </w:pPr>
            <w:r w:rsidRPr="00342D83">
              <w:rPr>
                <w:sz w:val="24"/>
                <w:szCs w:val="24"/>
              </w:rPr>
              <w:lastRenderedPageBreak/>
              <w:t>Комитет экономического развития администрации Алексеевского</w:t>
            </w:r>
            <w:r w:rsidRPr="00342D83">
              <w:rPr>
                <w:rFonts w:eastAsia="Calibri"/>
                <w:sz w:val="24"/>
                <w:szCs w:val="24"/>
              </w:rPr>
              <w:t xml:space="preserve"> городского округа</w:t>
            </w:r>
          </w:p>
        </w:tc>
      </w:tr>
      <w:tr w:rsidR="00C33B2C" w:rsidRPr="00342D83" w:rsidTr="00F94EE0">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C33B2C" w:rsidRPr="00342D83" w:rsidRDefault="00C33B2C" w:rsidP="00C3516F">
            <w:pPr>
              <w:ind w:left="-57" w:right="-57"/>
              <w:jc w:val="center"/>
              <w:rPr>
                <w:sz w:val="24"/>
                <w:szCs w:val="24"/>
              </w:rPr>
            </w:pPr>
            <w:r w:rsidRPr="00342D83">
              <w:rPr>
                <w:sz w:val="24"/>
                <w:szCs w:val="24"/>
              </w:rPr>
              <w:lastRenderedPageBreak/>
              <w:t>34.3.2</w:t>
            </w:r>
          </w:p>
        </w:tc>
        <w:tc>
          <w:tcPr>
            <w:tcW w:w="4275" w:type="dxa"/>
            <w:tcBorders>
              <w:top w:val="single" w:sz="4" w:space="0" w:color="auto"/>
              <w:left w:val="nil"/>
              <w:bottom w:val="single" w:sz="4" w:space="0" w:color="auto"/>
              <w:right w:val="single" w:sz="4" w:space="0" w:color="auto"/>
            </w:tcBorders>
            <w:shd w:val="clear" w:color="auto" w:fill="auto"/>
            <w:noWrap/>
          </w:tcPr>
          <w:p w:rsidR="00C33B2C" w:rsidRPr="00342D83" w:rsidRDefault="00C33B2C" w:rsidP="005F0749">
            <w:pPr>
              <w:ind w:left="-57" w:right="-57"/>
              <w:jc w:val="both"/>
              <w:rPr>
                <w:sz w:val="24"/>
                <w:szCs w:val="24"/>
              </w:rPr>
            </w:pPr>
            <w:r w:rsidRPr="00342D83">
              <w:rPr>
                <w:sz w:val="24"/>
                <w:szCs w:val="24"/>
              </w:rPr>
              <w:t>Проведение уроков финансовой грамотности, онлайн - уроков в общеобразовательных организациях округа</w:t>
            </w:r>
          </w:p>
        </w:tc>
        <w:tc>
          <w:tcPr>
            <w:tcW w:w="3140" w:type="dxa"/>
            <w:tcBorders>
              <w:top w:val="single" w:sz="4" w:space="0" w:color="auto"/>
              <w:left w:val="nil"/>
              <w:bottom w:val="single" w:sz="4" w:space="0" w:color="auto"/>
              <w:right w:val="single" w:sz="4" w:space="0" w:color="auto"/>
            </w:tcBorders>
            <w:shd w:val="clear" w:color="auto" w:fill="auto"/>
            <w:noWrap/>
          </w:tcPr>
          <w:p w:rsidR="00C33B2C" w:rsidRPr="00342D83" w:rsidRDefault="00C33B2C" w:rsidP="000A3126">
            <w:pPr>
              <w:ind w:left="-57" w:right="-57"/>
              <w:jc w:val="both"/>
              <w:rPr>
                <w:sz w:val="24"/>
                <w:szCs w:val="24"/>
              </w:rPr>
            </w:pPr>
            <w:r w:rsidRPr="00342D83">
              <w:rPr>
                <w:sz w:val="24"/>
                <w:szCs w:val="24"/>
              </w:rPr>
              <w:t>Рост финансовой грамотности населения округа</w:t>
            </w:r>
          </w:p>
        </w:tc>
        <w:tc>
          <w:tcPr>
            <w:tcW w:w="2530" w:type="dxa"/>
            <w:tcBorders>
              <w:top w:val="single" w:sz="4" w:space="0" w:color="auto"/>
              <w:left w:val="nil"/>
              <w:bottom w:val="single" w:sz="4" w:space="0" w:color="auto"/>
              <w:right w:val="single" w:sz="4" w:space="0" w:color="auto"/>
            </w:tcBorders>
          </w:tcPr>
          <w:p w:rsidR="00C33B2C" w:rsidRPr="00342D83" w:rsidRDefault="00D9643F" w:rsidP="006209B7">
            <w:pPr>
              <w:jc w:val="both"/>
              <w:rPr>
                <w:sz w:val="24"/>
                <w:szCs w:val="24"/>
              </w:rPr>
            </w:pPr>
            <w:r w:rsidRPr="00D9643F">
              <w:rPr>
                <w:sz w:val="24"/>
                <w:szCs w:val="24"/>
              </w:rPr>
              <w:t>В 2023 году в весенней сессии онлайн-уроков по финансовой грамотности приняли 2003 обучающихся 8-11 классов (100%)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33B2C" w:rsidRPr="00342D83" w:rsidRDefault="00C33B2C" w:rsidP="000B71AF">
            <w:pPr>
              <w:jc w:val="center"/>
              <w:rPr>
                <w:sz w:val="52"/>
                <w:szCs w:val="52"/>
              </w:rPr>
            </w:pPr>
            <w:r w:rsidRPr="00342D83">
              <w:rPr>
                <w:sz w:val="24"/>
                <w:szCs w:val="24"/>
              </w:rPr>
              <w:t>Управление образования администрации Алексеевского городского округа</w:t>
            </w:r>
          </w:p>
        </w:tc>
      </w:tr>
      <w:tr w:rsidR="00C33B2C" w:rsidRPr="00342D83" w:rsidTr="00F94EE0">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C33B2C" w:rsidRPr="00342D83" w:rsidRDefault="00C33B2C" w:rsidP="000A3126">
            <w:pPr>
              <w:ind w:left="-57" w:right="-57"/>
              <w:jc w:val="center"/>
              <w:rPr>
                <w:sz w:val="24"/>
                <w:szCs w:val="24"/>
              </w:rPr>
            </w:pPr>
            <w:r w:rsidRPr="00342D83">
              <w:rPr>
                <w:sz w:val="24"/>
                <w:szCs w:val="24"/>
              </w:rPr>
              <w:t>34.3.3</w:t>
            </w:r>
          </w:p>
        </w:tc>
        <w:tc>
          <w:tcPr>
            <w:tcW w:w="4275" w:type="dxa"/>
            <w:tcBorders>
              <w:top w:val="single" w:sz="4" w:space="0" w:color="auto"/>
              <w:left w:val="nil"/>
              <w:bottom w:val="single" w:sz="4" w:space="0" w:color="auto"/>
              <w:right w:val="single" w:sz="4" w:space="0" w:color="auto"/>
            </w:tcBorders>
            <w:shd w:val="clear" w:color="auto" w:fill="auto"/>
            <w:noWrap/>
          </w:tcPr>
          <w:p w:rsidR="00C33B2C" w:rsidRPr="00342D83" w:rsidRDefault="00C33B2C" w:rsidP="00B0136D">
            <w:pPr>
              <w:spacing w:line="230" w:lineRule="auto"/>
              <w:ind w:left="-57" w:right="-57"/>
              <w:jc w:val="both"/>
              <w:rPr>
                <w:b/>
                <w:sz w:val="24"/>
                <w:szCs w:val="24"/>
              </w:rPr>
            </w:pPr>
            <w:r w:rsidRPr="00342D83">
              <w:rPr>
                <w:sz w:val="24"/>
                <w:szCs w:val="24"/>
              </w:rPr>
              <w:t xml:space="preserve">Организация и проведение опросов субъектов МСП в рамках мониторинга конкуренции </w:t>
            </w:r>
            <w:r w:rsidRPr="00342D83">
              <w:rPr>
                <w:sz w:val="24"/>
                <w:szCs w:val="24"/>
              </w:rPr>
              <w:br/>
              <w:t>и доступности финансовых услуг</w:t>
            </w:r>
          </w:p>
        </w:tc>
        <w:tc>
          <w:tcPr>
            <w:tcW w:w="3140" w:type="dxa"/>
            <w:tcBorders>
              <w:top w:val="single" w:sz="4" w:space="0" w:color="auto"/>
              <w:left w:val="nil"/>
              <w:bottom w:val="single" w:sz="4" w:space="0" w:color="auto"/>
              <w:right w:val="single" w:sz="4" w:space="0" w:color="auto"/>
            </w:tcBorders>
            <w:shd w:val="clear" w:color="auto" w:fill="auto"/>
            <w:noWrap/>
          </w:tcPr>
          <w:p w:rsidR="00C33B2C" w:rsidRPr="00342D83" w:rsidRDefault="00C33B2C" w:rsidP="00B0136D">
            <w:pPr>
              <w:spacing w:line="230" w:lineRule="auto"/>
              <w:ind w:left="-57" w:right="-57"/>
              <w:jc w:val="both"/>
              <w:rPr>
                <w:b/>
                <w:sz w:val="24"/>
                <w:szCs w:val="24"/>
              </w:rPr>
            </w:pPr>
            <w:r w:rsidRPr="00342D83">
              <w:rPr>
                <w:sz w:val="24"/>
                <w:szCs w:val="24"/>
              </w:rPr>
              <w:t>Формирование мнения субъектов МСП                           в целях развития конкуренции                         на рынке финансовых услуг</w:t>
            </w:r>
          </w:p>
        </w:tc>
        <w:tc>
          <w:tcPr>
            <w:tcW w:w="2530" w:type="dxa"/>
            <w:tcBorders>
              <w:top w:val="single" w:sz="4" w:space="0" w:color="auto"/>
              <w:left w:val="nil"/>
              <w:bottom w:val="single" w:sz="4" w:space="0" w:color="auto"/>
              <w:right w:val="single" w:sz="4" w:space="0" w:color="auto"/>
            </w:tcBorders>
          </w:tcPr>
          <w:p w:rsidR="00203640" w:rsidRPr="00342D83" w:rsidRDefault="009609A7" w:rsidP="006209B7">
            <w:pPr>
              <w:jc w:val="both"/>
              <w:rPr>
                <w:sz w:val="24"/>
                <w:szCs w:val="24"/>
              </w:rPr>
            </w:pPr>
            <w:r w:rsidRPr="009609A7">
              <w:rPr>
                <w:sz w:val="24"/>
                <w:szCs w:val="24"/>
              </w:rPr>
              <w:t>7 субъектов МСП прошли анкетирование доступности финансовых ресурсов</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33B2C" w:rsidRPr="00342D83" w:rsidRDefault="00C33B2C" w:rsidP="00217082">
            <w:pPr>
              <w:jc w:val="cente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p>
        </w:tc>
      </w:tr>
    </w:tbl>
    <w:p w:rsidR="00804F71" w:rsidRPr="00342D83" w:rsidRDefault="00804F71" w:rsidP="00804F71">
      <w:pPr>
        <w:ind w:firstLine="709"/>
        <w:jc w:val="both"/>
        <w:rPr>
          <w:sz w:val="28"/>
          <w:szCs w:val="28"/>
        </w:rPr>
      </w:pPr>
    </w:p>
    <w:p w:rsidR="00804F71" w:rsidRPr="00342D83" w:rsidRDefault="00804F71" w:rsidP="00A65013">
      <w:pPr>
        <w:ind w:firstLine="709"/>
        <w:jc w:val="both"/>
        <w:rPr>
          <w:sz w:val="28"/>
          <w:szCs w:val="28"/>
        </w:rPr>
      </w:pPr>
    </w:p>
    <w:p w:rsidR="007B412E" w:rsidRPr="00342D83" w:rsidRDefault="007B412E" w:rsidP="00A65013">
      <w:pPr>
        <w:ind w:firstLine="709"/>
        <w:jc w:val="both"/>
        <w:rPr>
          <w:sz w:val="28"/>
          <w:szCs w:val="28"/>
        </w:rPr>
        <w:sectPr w:rsidR="007B412E" w:rsidRPr="00342D83" w:rsidSect="00721123">
          <w:pgSz w:w="16838" w:h="11906" w:orient="landscape"/>
          <w:pgMar w:top="1134" w:right="1134" w:bottom="1134" w:left="1134" w:header="709" w:footer="709" w:gutter="0"/>
          <w:cols w:space="708"/>
          <w:docGrid w:linePitch="360"/>
        </w:sectPr>
      </w:pPr>
    </w:p>
    <w:p w:rsidR="00291AA6" w:rsidRPr="00291AA6" w:rsidRDefault="00291AA6" w:rsidP="00291AA6">
      <w:pPr>
        <w:rPr>
          <w:b/>
          <w:sz w:val="28"/>
          <w:szCs w:val="28"/>
        </w:rPr>
      </w:pPr>
      <w:r>
        <w:rPr>
          <w:b/>
          <w:sz w:val="28"/>
          <w:szCs w:val="28"/>
        </w:rPr>
        <w:lastRenderedPageBreak/>
        <w:t xml:space="preserve">                                                                         </w:t>
      </w:r>
      <w:r w:rsidRPr="00291AA6">
        <w:rPr>
          <w:b/>
          <w:sz w:val="28"/>
          <w:szCs w:val="28"/>
        </w:rPr>
        <w:t>35. Рынок туристических услуг</w:t>
      </w:r>
    </w:p>
    <w:p w:rsidR="00291AA6" w:rsidRDefault="00291AA6" w:rsidP="00055CD4">
      <w:pPr>
        <w:jc w:val="center"/>
        <w:rPr>
          <w:b/>
          <w:sz w:val="28"/>
          <w:szCs w:val="28"/>
        </w:rPr>
      </w:pPr>
    </w:p>
    <w:p w:rsidR="00291AA6" w:rsidRDefault="00291AA6" w:rsidP="00055CD4">
      <w:pPr>
        <w:jc w:val="center"/>
        <w:rPr>
          <w:b/>
          <w:sz w:val="28"/>
          <w:szCs w:val="28"/>
        </w:rPr>
      </w:pPr>
    </w:p>
    <w:p w:rsidR="00862D14" w:rsidRPr="00342D83" w:rsidRDefault="007B412E" w:rsidP="00055CD4">
      <w:pPr>
        <w:jc w:val="center"/>
        <w:rPr>
          <w:b/>
          <w:sz w:val="28"/>
          <w:szCs w:val="28"/>
        </w:rPr>
      </w:pPr>
      <w:r w:rsidRPr="00342D83">
        <w:rPr>
          <w:b/>
          <w:sz w:val="28"/>
          <w:szCs w:val="28"/>
        </w:rPr>
        <w:t>3</w:t>
      </w:r>
      <w:r w:rsidR="00DC5B9A" w:rsidRPr="00342D83">
        <w:rPr>
          <w:b/>
          <w:sz w:val="28"/>
          <w:szCs w:val="28"/>
        </w:rPr>
        <w:t>5</w:t>
      </w:r>
      <w:r w:rsidRPr="00342D83">
        <w:rPr>
          <w:b/>
          <w:sz w:val="28"/>
          <w:szCs w:val="28"/>
        </w:rPr>
        <w:t>.2. Ключевые показатели</w:t>
      </w:r>
    </w:p>
    <w:p w:rsidR="007B412E" w:rsidRPr="00342D83" w:rsidRDefault="007B412E" w:rsidP="007B412E">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291AA6" w:rsidRPr="00342D83" w:rsidTr="009C7CF8">
        <w:trPr>
          <w:tblHeader/>
          <w:jc w:val="center"/>
        </w:trPr>
        <w:tc>
          <w:tcPr>
            <w:tcW w:w="711" w:type="dxa"/>
            <w:vAlign w:val="center"/>
          </w:tcPr>
          <w:p w:rsidR="00291AA6" w:rsidRPr="00342D83" w:rsidRDefault="00291AA6" w:rsidP="007F2F8C">
            <w:pPr>
              <w:spacing w:line="240" w:lineRule="atLeast"/>
              <w:jc w:val="center"/>
              <w:rPr>
                <w:b/>
                <w:sz w:val="24"/>
                <w:szCs w:val="24"/>
              </w:rPr>
            </w:pPr>
            <w:r w:rsidRPr="00342D83">
              <w:rPr>
                <w:b/>
                <w:sz w:val="24"/>
                <w:szCs w:val="24"/>
              </w:rPr>
              <w:t>№ п/п</w:t>
            </w:r>
          </w:p>
        </w:tc>
        <w:tc>
          <w:tcPr>
            <w:tcW w:w="4651" w:type="dxa"/>
            <w:vAlign w:val="center"/>
          </w:tcPr>
          <w:p w:rsidR="00291AA6" w:rsidRPr="00342D83" w:rsidRDefault="00291AA6" w:rsidP="007F2F8C">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291AA6" w:rsidRPr="00342D83" w:rsidRDefault="00291AA6" w:rsidP="007F2F8C">
            <w:pPr>
              <w:spacing w:line="240" w:lineRule="atLeast"/>
              <w:ind w:left="-57" w:right="-57"/>
              <w:jc w:val="center"/>
              <w:rPr>
                <w:b/>
                <w:sz w:val="24"/>
                <w:szCs w:val="24"/>
              </w:rPr>
            </w:pPr>
            <w:r w:rsidRPr="00342D83">
              <w:rPr>
                <w:b/>
                <w:sz w:val="24"/>
                <w:szCs w:val="24"/>
              </w:rPr>
              <w:t>Единица изме-рения</w:t>
            </w:r>
          </w:p>
        </w:tc>
        <w:tc>
          <w:tcPr>
            <w:tcW w:w="992" w:type="dxa"/>
            <w:vAlign w:val="center"/>
          </w:tcPr>
          <w:p w:rsidR="00291AA6" w:rsidRPr="00342D83" w:rsidRDefault="00291AA6" w:rsidP="007F2F8C">
            <w:pPr>
              <w:ind w:left="-57" w:right="-57"/>
              <w:jc w:val="center"/>
              <w:rPr>
                <w:b/>
                <w:bCs/>
                <w:sz w:val="24"/>
                <w:szCs w:val="24"/>
              </w:rPr>
            </w:pPr>
            <w:r w:rsidRPr="00342D83">
              <w:rPr>
                <w:b/>
                <w:bCs/>
                <w:sz w:val="24"/>
                <w:szCs w:val="24"/>
              </w:rPr>
              <w:t>На 31 декабря 2023 года</w:t>
            </w:r>
          </w:p>
          <w:p w:rsidR="00291AA6" w:rsidRPr="00342D83" w:rsidRDefault="00291AA6" w:rsidP="007F2F8C">
            <w:pPr>
              <w:ind w:left="-57" w:right="-57"/>
              <w:jc w:val="center"/>
              <w:rPr>
                <w:b/>
                <w:bCs/>
                <w:sz w:val="24"/>
                <w:szCs w:val="24"/>
              </w:rPr>
            </w:pPr>
            <w:r w:rsidRPr="00342D83">
              <w:rPr>
                <w:b/>
                <w:bCs/>
                <w:sz w:val="24"/>
                <w:szCs w:val="24"/>
              </w:rPr>
              <w:t>план</w:t>
            </w:r>
          </w:p>
        </w:tc>
        <w:tc>
          <w:tcPr>
            <w:tcW w:w="992" w:type="dxa"/>
          </w:tcPr>
          <w:p w:rsidR="00291AA6" w:rsidRPr="002924C9" w:rsidRDefault="00291AA6" w:rsidP="007C4B60">
            <w:pPr>
              <w:ind w:left="-57" w:right="-57"/>
              <w:rPr>
                <w:b/>
                <w:bCs/>
              </w:rPr>
            </w:pPr>
          </w:p>
          <w:p w:rsidR="00291AA6" w:rsidRPr="002924C9" w:rsidRDefault="00291AA6" w:rsidP="007C4B60">
            <w:pPr>
              <w:ind w:left="-57" w:right="-57"/>
              <w:rPr>
                <w:b/>
                <w:bCs/>
              </w:rPr>
            </w:pPr>
          </w:p>
          <w:p w:rsidR="00291AA6" w:rsidRPr="002924C9" w:rsidRDefault="00291AA6" w:rsidP="007C4B60">
            <w:pPr>
              <w:ind w:left="-57" w:right="-57"/>
              <w:rPr>
                <w:b/>
                <w:bCs/>
              </w:rPr>
            </w:pPr>
          </w:p>
          <w:p w:rsidR="00291AA6" w:rsidRPr="002924C9" w:rsidRDefault="00291AA6" w:rsidP="00E171C5">
            <w:pPr>
              <w:ind w:left="-57" w:right="-57"/>
              <w:rPr>
                <w:b/>
                <w:bCs/>
              </w:rPr>
            </w:pPr>
            <w:r w:rsidRPr="002924C9">
              <w:rPr>
                <w:b/>
                <w:bCs/>
              </w:rPr>
              <w:t>Оценка выполне</w:t>
            </w:r>
            <w:r w:rsidR="009C7CF8">
              <w:rPr>
                <w:b/>
                <w:bCs/>
              </w:rPr>
              <w:t>-</w:t>
            </w:r>
            <w:r w:rsidRPr="002924C9">
              <w:rPr>
                <w:b/>
                <w:bCs/>
              </w:rPr>
              <w:t>ния по состоянию на 01.0</w:t>
            </w:r>
            <w:r w:rsidR="00E171C5">
              <w:rPr>
                <w:b/>
                <w:bCs/>
              </w:rPr>
              <w:t>7</w:t>
            </w:r>
            <w:r w:rsidRPr="002924C9">
              <w:rPr>
                <w:b/>
                <w:bCs/>
              </w:rPr>
              <w:t>.2023</w:t>
            </w:r>
          </w:p>
        </w:tc>
        <w:tc>
          <w:tcPr>
            <w:tcW w:w="1247" w:type="dxa"/>
            <w:shd w:val="clear" w:color="auto" w:fill="FFFFFF" w:themeFill="background1"/>
            <w:vAlign w:val="center"/>
          </w:tcPr>
          <w:p w:rsidR="00291AA6" w:rsidRPr="002924C9" w:rsidRDefault="00291AA6" w:rsidP="007C4B60">
            <w:pPr>
              <w:ind w:left="-57" w:right="-57"/>
              <w:rPr>
                <w:b/>
                <w:bCs/>
              </w:rPr>
            </w:pPr>
          </w:p>
          <w:p w:rsidR="00291AA6" w:rsidRPr="002924C9" w:rsidRDefault="00291AA6" w:rsidP="007C4B60">
            <w:pPr>
              <w:ind w:left="-57" w:right="-57"/>
              <w:rPr>
                <w:b/>
                <w:bCs/>
              </w:rPr>
            </w:pPr>
          </w:p>
          <w:p w:rsidR="00291AA6" w:rsidRPr="002924C9" w:rsidRDefault="00291AA6" w:rsidP="007C4B60">
            <w:pPr>
              <w:ind w:left="-57" w:right="-57"/>
              <w:rPr>
                <w:b/>
                <w:bCs/>
              </w:rPr>
            </w:pPr>
          </w:p>
          <w:p w:rsidR="00291AA6" w:rsidRPr="002924C9" w:rsidRDefault="00291AA6" w:rsidP="007C4B60">
            <w:pPr>
              <w:ind w:left="-57" w:right="-57"/>
              <w:rPr>
                <w:b/>
                <w:bCs/>
              </w:rPr>
            </w:pPr>
            <w:r w:rsidRPr="002924C9">
              <w:rPr>
                <w:b/>
                <w:bCs/>
              </w:rPr>
              <w:t>Процент выполнения показателя по сравнению с плановыми данными за 2023 год,%</w:t>
            </w:r>
          </w:p>
          <w:p w:rsidR="00291AA6" w:rsidRPr="002924C9" w:rsidRDefault="00291AA6" w:rsidP="007C4B60">
            <w:pPr>
              <w:ind w:left="-57" w:right="-57"/>
              <w:rPr>
                <w:b/>
                <w:bCs/>
              </w:rPr>
            </w:pPr>
          </w:p>
          <w:p w:rsidR="00291AA6" w:rsidRPr="002924C9" w:rsidRDefault="00291AA6" w:rsidP="007C4B60">
            <w:pPr>
              <w:ind w:left="-57" w:right="-57"/>
              <w:rPr>
                <w:b/>
                <w:bCs/>
              </w:rPr>
            </w:pPr>
          </w:p>
          <w:p w:rsidR="00291AA6" w:rsidRPr="002924C9" w:rsidRDefault="00291AA6" w:rsidP="007C4B60">
            <w:pPr>
              <w:ind w:left="-57" w:right="-57"/>
              <w:rPr>
                <w:b/>
                <w:bCs/>
              </w:rPr>
            </w:pPr>
          </w:p>
          <w:p w:rsidR="00291AA6" w:rsidRPr="002924C9" w:rsidRDefault="00291AA6" w:rsidP="007C4B60">
            <w:pPr>
              <w:ind w:left="-57" w:right="-57"/>
              <w:rPr>
                <w:b/>
                <w:bCs/>
              </w:rPr>
            </w:pPr>
          </w:p>
        </w:tc>
        <w:tc>
          <w:tcPr>
            <w:tcW w:w="1447" w:type="dxa"/>
            <w:shd w:val="clear" w:color="auto" w:fill="FFFFFF" w:themeFill="background1"/>
            <w:vAlign w:val="center"/>
          </w:tcPr>
          <w:p w:rsidR="00291AA6" w:rsidRPr="002924C9" w:rsidRDefault="00291AA6" w:rsidP="007C4B60">
            <w:pPr>
              <w:ind w:left="-57" w:right="-57"/>
              <w:rPr>
                <w:b/>
                <w:bCs/>
              </w:rPr>
            </w:pPr>
            <w:r w:rsidRPr="002924C9">
              <w:rPr>
                <w:b/>
                <w:bCs/>
              </w:rPr>
              <w:t>Оценка выполнения по состоянию на 31.12.2023</w:t>
            </w:r>
          </w:p>
        </w:tc>
        <w:tc>
          <w:tcPr>
            <w:tcW w:w="1870" w:type="dxa"/>
            <w:shd w:val="clear" w:color="auto" w:fill="FFFFFF" w:themeFill="background1"/>
          </w:tcPr>
          <w:p w:rsidR="00291AA6" w:rsidRPr="00342D83" w:rsidRDefault="00291AA6" w:rsidP="007F2F8C">
            <w:pPr>
              <w:spacing w:line="240" w:lineRule="atLeast"/>
              <w:jc w:val="center"/>
              <w:rPr>
                <w:b/>
                <w:bCs/>
                <w:sz w:val="24"/>
                <w:szCs w:val="24"/>
              </w:rPr>
            </w:pPr>
            <w:r w:rsidRPr="00342D83">
              <w:rPr>
                <w:b/>
                <w:bCs/>
                <w:sz w:val="24"/>
                <w:szCs w:val="24"/>
              </w:rPr>
              <w:t>Ответственный исполнитель</w:t>
            </w:r>
          </w:p>
        </w:tc>
      </w:tr>
      <w:tr w:rsidR="009733A2" w:rsidRPr="00342D83" w:rsidTr="009C7CF8">
        <w:trPr>
          <w:jc w:val="center"/>
        </w:trPr>
        <w:tc>
          <w:tcPr>
            <w:tcW w:w="711" w:type="dxa"/>
          </w:tcPr>
          <w:p w:rsidR="009733A2" w:rsidRPr="00342D83" w:rsidRDefault="009733A2" w:rsidP="007F2F8C">
            <w:pPr>
              <w:ind w:left="-57" w:right="-57"/>
              <w:jc w:val="center"/>
              <w:rPr>
                <w:sz w:val="24"/>
                <w:szCs w:val="24"/>
              </w:rPr>
            </w:pPr>
            <w:r w:rsidRPr="00342D83">
              <w:rPr>
                <w:sz w:val="24"/>
                <w:szCs w:val="24"/>
              </w:rPr>
              <w:t>35.2.1</w:t>
            </w:r>
          </w:p>
        </w:tc>
        <w:tc>
          <w:tcPr>
            <w:tcW w:w="4651" w:type="dxa"/>
          </w:tcPr>
          <w:p w:rsidR="009733A2" w:rsidRPr="00342D83" w:rsidRDefault="009733A2" w:rsidP="007F2F8C">
            <w:pPr>
              <w:jc w:val="both"/>
              <w:rPr>
                <w:sz w:val="24"/>
                <w:szCs w:val="24"/>
              </w:rPr>
            </w:pPr>
            <w:r w:rsidRPr="00342D83">
              <w:rPr>
                <w:sz w:val="24"/>
                <w:szCs w:val="24"/>
              </w:rPr>
              <w:t>Туристско-экскурсионный поток  (дополнительный показатель)</w:t>
            </w:r>
          </w:p>
        </w:tc>
        <w:tc>
          <w:tcPr>
            <w:tcW w:w="1134" w:type="dxa"/>
          </w:tcPr>
          <w:p w:rsidR="009733A2" w:rsidRPr="00342D83" w:rsidRDefault="009733A2" w:rsidP="007F2F8C">
            <w:pPr>
              <w:jc w:val="center"/>
              <w:rPr>
                <w:spacing w:val="-2"/>
                <w:sz w:val="24"/>
                <w:szCs w:val="24"/>
              </w:rPr>
            </w:pPr>
            <w:r w:rsidRPr="00342D83">
              <w:rPr>
                <w:sz w:val="24"/>
                <w:szCs w:val="24"/>
              </w:rPr>
              <w:t>Тыс. чел.</w:t>
            </w:r>
          </w:p>
        </w:tc>
        <w:tc>
          <w:tcPr>
            <w:tcW w:w="992" w:type="dxa"/>
          </w:tcPr>
          <w:p w:rsidR="009733A2" w:rsidRPr="00342D83" w:rsidRDefault="009733A2" w:rsidP="007F2F8C">
            <w:pPr>
              <w:jc w:val="center"/>
              <w:rPr>
                <w:sz w:val="24"/>
                <w:szCs w:val="24"/>
              </w:rPr>
            </w:pPr>
            <w:r w:rsidRPr="00342D83">
              <w:rPr>
                <w:sz w:val="24"/>
                <w:szCs w:val="24"/>
              </w:rPr>
              <w:t>84,3</w:t>
            </w:r>
          </w:p>
        </w:tc>
        <w:tc>
          <w:tcPr>
            <w:tcW w:w="992" w:type="dxa"/>
          </w:tcPr>
          <w:p w:rsidR="009733A2" w:rsidRPr="009733A2" w:rsidRDefault="009733A2" w:rsidP="00604381">
            <w:pPr>
              <w:jc w:val="center"/>
              <w:rPr>
                <w:sz w:val="24"/>
                <w:szCs w:val="24"/>
              </w:rPr>
            </w:pPr>
            <w:r w:rsidRPr="009733A2">
              <w:rPr>
                <w:sz w:val="24"/>
                <w:szCs w:val="24"/>
              </w:rPr>
              <w:t>42,5</w:t>
            </w:r>
          </w:p>
        </w:tc>
        <w:tc>
          <w:tcPr>
            <w:tcW w:w="1247" w:type="dxa"/>
          </w:tcPr>
          <w:p w:rsidR="009733A2" w:rsidRPr="009733A2" w:rsidRDefault="009733A2" w:rsidP="00604381">
            <w:pPr>
              <w:jc w:val="center"/>
              <w:rPr>
                <w:sz w:val="24"/>
                <w:szCs w:val="24"/>
              </w:rPr>
            </w:pPr>
            <w:r w:rsidRPr="009733A2">
              <w:rPr>
                <w:sz w:val="24"/>
                <w:szCs w:val="24"/>
              </w:rPr>
              <w:t>50,4</w:t>
            </w:r>
          </w:p>
        </w:tc>
        <w:tc>
          <w:tcPr>
            <w:tcW w:w="1447" w:type="dxa"/>
          </w:tcPr>
          <w:p w:rsidR="009733A2" w:rsidRPr="009733A2" w:rsidRDefault="00DB5270" w:rsidP="00604381">
            <w:pPr>
              <w:jc w:val="center"/>
              <w:rPr>
                <w:spacing w:val="-2"/>
                <w:sz w:val="24"/>
                <w:szCs w:val="24"/>
              </w:rPr>
            </w:pPr>
            <w:r>
              <w:rPr>
                <w:spacing w:val="-2"/>
                <w:sz w:val="24"/>
                <w:szCs w:val="24"/>
              </w:rPr>
              <w:t>84,3</w:t>
            </w:r>
          </w:p>
        </w:tc>
        <w:tc>
          <w:tcPr>
            <w:tcW w:w="1870" w:type="dxa"/>
          </w:tcPr>
          <w:p w:rsidR="009733A2" w:rsidRPr="00342D83" w:rsidRDefault="009733A2" w:rsidP="00E36A6D">
            <w:pPr>
              <w:jc w:val="center"/>
              <w:rPr>
                <w:spacing w:val="-2"/>
                <w:sz w:val="24"/>
                <w:szCs w:val="24"/>
              </w:rPr>
            </w:pPr>
            <w:r w:rsidRPr="00342D83">
              <w:rPr>
                <w:sz w:val="24"/>
                <w:szCs w:val="24"/>
              </w:rPr>
              <w:t>Комитет экономического развития администрации Алексеевского городского округа</w:t>
            </w:r>
          </w:p>
        </w:tc>
      </w:tr>
    </w:tbl>
    <w:p w:rsidR="005A3089" w:rsidRPr="00342D83" w:rsidRDefault="005A3089" w:rsidP="007B412E">
      <w:pPr>
        <w:jc w:val="center"/>
        <w:rPr>
          <w:sz w:val="26"/>
          <w:szCs w:val="26"/>
        </w:rPr>
      </w:pPr>
    </w:p>
    <w:p w:rsidR="00291AA6" w:rsidRDefault="00291AA6" w:rsidP="007B412E">
      <w:pPr>
        <w:contextualSpacing/>
        <w:jc w:val="center"/>
        <w:rPr>
          <w:rFonts w:eastAsia="Calibri"/>
          <w:b/>
          <w:sz w:val="28"/>
          <w:szCs w:val="28"/>
          <w:lang w:eastAsia="en-US"/>
        </w:rPr>
      </w:pPr>
    </w:p>
    <w:p w:rsidR="00291AA6" w:rsidRDefault="00291AA6" w:rsidP="007B412E">
      <w:pPr>
        <w:contextualSpacing/>
        <w:jc w:val="center"/>
        <w:rPr>
          <w:rFonts w:eastAsia="Calibri"/>
          <w:b/>
          <w:sz w:val="28"/>
          <w:szCs w:val="28"/>
          <w:lang w:eastAsia="en-US"/>
        </w:rPr>
      </w:pPr>
    </w:p>
    <w:p w:rsidR="00291AA6" w:rsidRDefault="00291AA6" w:rsidP="007B412E">
      <w:pPr>
        <w:contextualSpacing/>
        <w:jc w:val="center"/>
        <w:rPr>
          <w:rFonts w:eastAsia="Calibri"/>
          <w:b/>
          <w:sz w:val="28"/>
          <w:szCs w:val="28"/>
          <w:lang w:eastAsia="en-US"/>
        </w:rPr>
      </w:pPr>
    </w:p>
    <w:p w:rsidR="00E8644D" w:rsidRDefault="00E8644D" w:rsidP="007B412E">
      <w:pPr>
        <w:contextualSpacing/>
        <w:jc w:val="center"/>
        <w:rPr>
          <w:rFonts w:eastAsia="Calibri"/>
          <w:b/>
          <w:sz w:val="28"/>
          <w:szCs w:val="28"/>
          <w:lang w:eastAsia="en-US"/>
        </w:rPr>
      </w:pPr>
    </w:p>
    <w:p w:rsidR="00E8644D" w:rsidRDefault="00E8644D" w:rsidP="007B412E">
      <w:pPr>
        <w:contextualSpacing/>
        <w:jc w:val="center"/>
        <w:rPr>
          <w:rFonts w:eastAsia="Calibri"/>
          <w:b/>
          <w:sz w:val="28"/>
          <w:szCs w:val="28"/>
          <w:lang w:eastAsia="en-US"/>
        </w:rPr>
      </w:pPr>
    </w:p>
    <w:p w:rsidR="00E8644D" w:rsidRDefault="00E8644D" w:rsidP="007B412E">
      <w:pPr>
        <w:contextualSpacing/>
        <w:jc w:val="center"/>
        <w:rPr>
          <w:rFonts w:eastAsia="Calibri"/>
          <w:b/>
          <w:sz w:val="28"/>
          <w:szCs w:val="28"/>
          <w:lang w:eastAsia="en-US"/>
        </w:rPr>
      </w:pPr>
    </w:p>
    <w:p w:rsidR="00C3516F" w:rsidRPr="00342D83" w:rsidRDefault="007B412E" w:rsidP="007B412E">
      <w:pPr>
        <w:contextualSpacing/>
        <w:jc w:val="center"/>
        <w:rPr>
          <w:rFonts w:eastAsia="Calibri"/>
          <w:b/>
          <w:sz w:val="28"/>
          <w:szCs w:val="28"/>
          <w:lang w:eastAsia="en-US"/>
        </w:rPr>
      </w:pPr>
      <w:r w:rsidRPr="00342D83">
        <w:rPr>
          <w:rFonts w:eastAsia="Calibri"/>
          <w:b/>
          <w:sz w:val="28"/>
          <w:szCs w:val="28"/>
          <w:lang w:eastAsia="en-US"/>
        </w:rPr>
        <w:lastRenderedPageBreak/>
        <w:t>3</w:t>
      </w:r>
      <w:r w:rsidR="00C3516F" w:rsidRPr="00342D83">
        <w:rPr>
          <w:rFonts w:eastAsia="Calibri"/>
          <w:b/>
          <w:sz w:val="28"/>
          <w:szCs w:val="28"/>
          <w:lang w:eastAsia="en-US"/>
        </w:rPr>
        <w:t>5</w:t>
      </w:r>
      <w:r w:rsidRPr="00342D83">
        <w:rPr>
          <w:rFonts w:eastAsia="Calibri"/>
          <w:b/>
          <w:sz w:val="28"/>
          <w:szCs w:val="28"/>
          <w:lang w:eastAsia="en-US"/>
        </w:rPr>
        <w:t>.3.  Мероприятия по содействию развитию конкуренции</w:t>
      </w:r>
    </w:p>
    <w:tbl>
      <w:tblPr>
        <w:tblW w:w="14022" w:type="dxa"/>
        <w:jc w:val="center"/>
        <w:tblLayout w:type="fixed"/>
        <w:tblLook w:val="04A0" w:firstRow="1" w:lastRow="0" w:firstColumn="1" w:lastColumn="0" w:noHBand="0" w:noVBand="1"/>
      </w:tblPr>
      <w:tblGrid>
        <w:gridCol w:w="776"/>
        <w:gridCol w:w="4315"/>
        <w:gridCol w:w="2977"/>
        <w:gridCol w:w="2977"/>
        <w:gridCol w:w="2977"/>
      </w:tblGrid>
      <w:tr w:rsidR="00291AA6" w:rsidRPr="00342D83" w:rsidTr="007C4B60">
        <w:trPr>
          <w:trHeight w:val="1153"/>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291AA6" w:rsidRPr="00342D83" w:rsidRDefault="00291AA6" w:rsidP="007F2F8C">
            <w:pPr>
              <w:ind w:left="-57" w:right="-57"/>
              <w:jc w:val="center"/>
              <w:rPr>
                <w:b/>
                <w:bCs/>
                <w:sz w:val="24"/>
                <w:szCs w:val="24"/>
              </w:rPr>
            </w:pPr>
            <w:r w:rsidRPr="00342D83">
              <w:rPr>
                <w:b/>
                <w:bCs/>
                <w:sz w:val="24"/>
                <w:szCs w:val="24"/>
              </w:rPr>
              <w:t>№</w:t>
            </w:r>
          </w:p>
          <w:p w:rsidR="00291AA6" w:rsidRPr="00342D83" w:rsidRDefault="00291AA6" w:rsidP="007F2F8C">
            <w:pPr>
              <w:ind w:left="-57" w:right="-57"/>
              <w:jc w:val="center"/>
              <w:rPr>
                <w:b/>
                <w:bCs/>
                <w:sz w:val="24"/>
                <w:szCs w:val="24"/>
              </w:rPr>
            </w:pPr>
            <w:r w:rsidRPr="00342D83">
              <w:rPr>
                <w:b/>
                <w:bCs/>
                <w:sz w:val="24"/>
                <w:szCs w:val="24"/>
              </w:rPr>
              <w:t>п/п</w:t>
            </w:r>
          </w:p>
        </w:tc>
        <w:tc>
          <w:tcPr>
            <w:tcW w:w="4315" w:type="dxa"/>
            <w:tcBorders>
              <w:top w:val="single" w:sz="4" w:space="0" w:color="auto"/>
              <w:left w:val="single" w:sz="4" w:space="0" w:color="auto"/>
              <w:bottom w:val="single" w:sz="4" w:space="0" w:color="auto"/>
              <w:right w:val="single" w:sz="4" w:space="0" w:color="auto"/>
            </w:tcBorders>
            <w:shd w:val="clear" w:color="auto" w:fill="auto"/>
            <w:hideMark/>
          </w:tcPr>
          <w:p w:rsidR="00291AA6" w:rsidRPr="00342D83" w:rsidRDefault="00291AA6" w:rsidP="007F2F8C">
            <w:pPr>
              <w:ind w:left="-57" w:right="-57"/>
              <w:jc w:val="center"/>
              <w:rPr>
                <w:b/>
                <w:bCs/>
                <w:sz w:val="24"/>
                <w:szCs w:val="24"/>
              </w:rPr>
            </w:pPr>
            <w:r w:rsidRPr="00342D83">
              <w:rPr>
                <w:b/>
                <w:bCs/>
                <w:sz w:val="24"/>
                <w:szCs w:val="24"/>
              </w:rPr>
              <w:t>Наименование мероприятия</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91AA6" w:rsidRPr="00342D83" w:rsidRDefault="00291AA6" w:rsidP="007F2F8C">
            <w:pPr>
              <w:ind w:left="-57" w:right="-57"/>
              <w:jc w:val="center"/>
              <w:rPr>
                <w:b/>
                <w:bCs/>
                <w:sz w:val="24"/>
                <w:szCs w:val="24"/>
              </w:rPr>
            </w:pPr>
            <w:r w:rsidRPr="00342D83">
              <w:rPr>
                <w:b/>
                <w:bCs/>
                <w:sz w:val="24"/>
                <w:szCs w:val="24"/>
              </w:rPr>
              <w:t>Результат выполнения мероприятия</w:t>
            </w:r>
          </w:p>
        </w:tc>
        <w:tc>
          <w:tcPr>
            <w:tcW w:w="2977" w:type="dxa"/>
            <w:tcBorders>
              <w:top w:val="single" w:sz="4" w:space="0" w:color="auto"/>
              <w:left w:val="single" w:sz="4" w:space="0" w:color="auto"/>
              <w:right w:val="single" w:sz="4" w:space="0" w:color="auto"/>
            </w:tcBorders>
          </w:tcPr>
          <w:p w:rsidR="00291AA6" w:rsidRPr="00342D83" w:rsidRDefault="00E171C5" w:rsidP="007F2F8C">
            <w:pPr>
              <w:ind w:left="-57" w:right="-57"/>
              <w:rPr>
                <w:b/>
                <w:bCs/>
                <w:sz w:val="24"/>
                <w:szCs w:val="24"/>
              </w:rPr>
            </w:pPr>
            <w:r w:rsidRPr="00E171C5">
              <w:rPr>
                <w:b/>
                <w:bCs/>
                <w:sz w:val="24"/>
                <w:szCs w:val="24"/>
              </w:rPr>
              <w:t>Результат выполнения мероприятия за 1 полугодие 2023 года (с учетом предварительных данных за июнь  2023 год)</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91AA6" w:rsidRPr="00342D83" w:rsidRDefault="00291AA6" w:rsidP="007F2F8C">
            <w:pPr>
              <w:ind w:left="-57" w:right="-57"/>
              <w:jc w:val="center"/>
              <w:rPr>
                <w:b/>
                <w:bCs/>
                <w:sz w:val="24"/>
                <w:szCs w:val="24"/>
              </w:rPr>
            </w:pPr>
            <w:r w:rsidRPr="00342D83">
              <w:rPr>
                <w:b/>
                <w:bCs/>
                <w:sz w:val="24"/>
                <w:szCs w:val="24"/>
              </w:rPr>
              <w:t>Ответственные исполнители мероприятия</w:t>
            </w:r>
          </w:p>
        </w:tc>
      </w:tr>
      <w:tr w:rsidR="00AD2163" w:rsidRPr="00342D83" w:rsidTr="00291AA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AD2163" w:rsidRPr="00342D83" w:rsidRDefault="00AD2163" w:rsidP="007F2F8C">
            <w:pPr>
              <w:ind w:left="-57" w:right="-57"/>
              <w:jc w:val="center"/>
              <w:rPr>
                <w:sz w:val="24"/>
                <w:szCs w:val="24"/>
              </w:rPr>
            </w:pPr>
            <w:r w:rsidRPr="00342D83">
              <w:rPr>
                <w:sz w:val="24"/>
                <w:szCs w:val="24"/>
              </w:rPr>
              <w:t>35.3.1</w:t>
            </w:r>
          </w:p>
        </w:tc>
        <w:tc>
          <w:tcPr>
            <w:tcW w:w="4315" w:type="dxa"/>
            <w:tcBorders>
              <w:top w:val="single" w:sz="4" w:space="0" w:color="auto"/>
              <w:left w:val="nil"/>
              <w:bottom w:val="single" w:sz="4" w:space="0" w:color="auto"/>
              <w:right w:val="single" w:sz="4" w:space="0" w:color="auto"/>
            </w:tcBorders>
            <w:shd w:val="clear" w:color="auto" w:fill="auto"/>
            <w:noWrap/>
          </w:tcPr>
          <w:p w:rsidR="00AD2163" w:rsidRPr="00342D83" w:rsidRDefault="00AD2163" w:rsidP="007F2F8C">
            <w:pPr>
              <w:ind w:left="-57" w:right="-57"/>
              <w:jc w:val="both"/>
              <w:rPr>
                <w:sz w:val="24"/>
                <w:szCs w:val="24"/>
              </w:rPr>
            </w:pPr>
            <w:r w:rsidRPr="00342D83">
              <w:rPr>
                <w:sz w:val="24"/>
                <w:szCs w:val="24"/>
              </w:rPr>
              <w:t>Организация и проведение событийных мероприятий на территории округа</w:t>
            </w:r>
          </w:p>
        </w:tc>
        <w:tc>
          <w:tcPr>
            <w:tcW w:w="2977" w:type="dxa"/>
            <w:tcBorders>
              <w:top w:val="single" w:sz="4" w:space="0" w:color="auto"/>
              <w:left w:val="nil"/>
              <w:bottom w:val="single" w:sz="4" w:space="0" w:color="auto"/>
              <w:right w:val="single" w:sz="4" w:space="0" w:color="auto"/>
            </w:tcBorders>
            <w:shd w:val="clear" w:color="auto" w:fill="auto"/>
            <w:noWrap/>
          </w:tcPr>
          <w:p w:rsidR="00AD2163" w:rsidRPr="00342D83" w:rsidRDefault="00AD2163" w:rsidP="007F2F8C">
            <w:pPr>
              <w:ind w:left="-57" w:right="-57"/>
              <w:jc w:val="both"/>
              <w:rPr>
                <w:sz w:val="24"/>
                <w:szCs w:val="24"/>
              </w:rPr>
            </w:pPr>
            <w:r w:rsidRPr="00342D83">
              <w:rPr>
                <w:sz w:val="24"/>
                <w:szCs w:val="24"/>
              </w:rPr>
              <w:t>Увеличение объема туристического потока за счет привлечения туристов из соседних округов (регионов)</w:t>
            </w:r>
          </w:p>
        </w:tc>
        <w:tc>
          <w:tcPr>
            <w:tcW w:w="2977" w:type="dxa"/>
            <w:tcBorders>
              <w:top w:val="single" w:sz="4" w:space="0" w:color="auto"/>
              <w:left w:val="nil"/>
              <w:bottom w:val="single" w:sz="4" w:space="0" w:color="auto"/>
              <w:right w:val="single" w:sz="4" w:space="0" w:color="auto"/>
            </w:tcBorders>
          </w:tcPr>
          <w:p w:rsidR="00AD2163" w:rsidRPr="00AD2163" w:rsidRDefault="00AD2163" w:rsidP="00604381">
            <w:pPr>
              <w:ind w:left="-57" w:right="-57"/>
              <w:jc w:val="both"/>
              <w:rPr>
                <w:sz w:val="24"/>
                <w:szCs w:val="24"/>
              </w:rPr>
            </w:pPr>
            <w:r w:rsidRPr="00AD2163">
              <w:rPr>
                <w:sz w:val="24"/>
                <w:szCs w:val="24"/>
              </w:rPr>
              <w:t xml:space="preserve">В I полугодии 2023 г. проведены следующие событийные мероприятия:  </w:t>
            </w:r>
          </w:p>
          <w:p w:rsidR="00AD2163" w:rsidRPr="00AD2163" w:rsidRDefault="00AD2163" w:rsidP="00604381">
            <w:pPr>
              <w:ind w:left="-57" w:right="-57"/>
              <w:jc w:val="both"/>
              <w:rPr>
                <w:sz w:val="24"/>
                <w:szCs w:val="24"/>
              </w:rPr>
            </w:pPr>
            <w:r w:rsidRPr="00AD2163">
              <w:rPr>
                <w:sz w:val="24"/>
                <w:szCs w:val="24"/>
              </w:rPr>
              <w:t>- фестиваль «Без песни мне не жить!»;</w:t>
            </w:r>
          </w:p>
          <w:p w:rsidR="00AD2163" w:rsidRPr="00AD2163" w:rsidRDefault="00AD2163" w:rsidP="00604381">
            <w:pPr>
              <w:ind w:left="-57" w:right="-57"/>
              <w:jc w:val="both"/>
              <w:rPr>
                <w:sz w:val="24"/>
                <w:szCs w:val="24"/>
              </w:rPr>
            </w:pPr>
            <w:r w:rsidRPr="00AD2163">
              <w:rPr>
                <w:sz w:val="24"/>
                <w:szCs w:val="24"/>
              </w:rPr>
              <w:t>- межрайонный праздник «Молочные реки — песенные берега».</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AD2163" w:rsidRPr="00342D83" w:rsidRDefault="00AD2163" w:rsidP="00E36A6D">
            <w:pPr>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p>
        </w:tc>
      </w:tr>
      <w:tr w:rsidR="00AD2163" w:rsidRPr="00342D83" w:rsidTr="001A1592">
        <w:trPr>
          <w:trHeight w:val="1462"/>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AD2163" w:rsidRPr="00342D83" w:rsidRDefault="00AD2163" w:rsidP="007F2F8C">
            <w:pPr>
              <w:ind w:left="-57" w:right="-57"/>
              <w:jc w:val="center"/>
              <w:rPr>
                <w:sz w:val="24"/>
                <w:szCs w:val="24"/>
              </w:rPr>
            </w:pPr>
            <w:r w:rsidRPr="00342D83">
              <w:rPr>
                <w:sz w:val="24"/>
                <w:szCs w:val="24"/>
              </w:rPr>
              <w:t>35.3.2</w:t>
            </w:r>
          </w:p>
        </w:tc>
        <w:tc>
          <w:tcPr>
            <w:tcW w:w="4315" w:type="dxa"/>
            <w:tcBorders>
              <w:top w:val="single" w:sz="4" w:space="0" w:color="auto"/>
              <w:left w:val="nil"/>
              <w:bottom w:val="single" w:sz="4" w:space="0" w:color="auto"/>
              <w:right w:val="single" w:sz="4" w:space="0" w:color="auto"/>
            </w:tcBorders>
            <w:shd w:val="clear" w:color="auto" w:fill="auto"/>
            <w:noWrap/>
          </w:tcPr>
          <w:p w:rsidR="00AD2163" w:rsidRPr="00342D83" w:rsidRDefault="00AD2163" w:rsidP="007F2F8C">
            <w:pPr>
              <w:ind w:left="-57" w:right="-57"/>
              <w:jc w:val="both"/>
              <w:rPr>
                <w:sz w:val="24"/>
                <w:szCs w:val="24"/>
              </w:rPr>
            </w:pPr>
            <w:r w:rsidRPr="00342D83">
              <w:rPr>
                <w:sz w:val="24"/>
                <w:szCs w:val="24"/>
              </w:rPr>
              <w:t xml:space="preserve">Размещение в средствах массовой информации и сети Интернет информации о туристическом потенциале Алексеевского городского округа </w:t>
            </w:r>
          </w:p>
        </w:tc>
        <w:tc>
          <w:tcPr>
            <w:tcW w:w="2977" w:type="dxa"/>
            <w:tcBorders>
              <w:top w:val="single" w:sz="4" w:space="0" w:color="auto"/>
              <w:left w:val="nil"/>
              <w:bottom w:val="single" w:sz="4" w:space="0" w:color="auto"/>
              <w:right w:val="single" w:sz="4" w:space="0" w:color="auto"/>
            </w:tcBorders>
            <w:shd w:val="clear" w:color="auto" w:fill="auto"/>
            <w:noWrap/>
          </w:tcPr>
          <w:p w:rsidR="00AD2163" w:rsidRPr="00342D83" w:rsidRDefault="00AD2163" w:rsidP="007F2F8C">
            <w:pPr>
              <w:ind w:left="-57" w:right="-57"/>
              <w:jc w:val="both"/>
              <w:rPr>
                <w:sz w:val="24"/>
                <w:szCs w:val="24"/>
              </w:rPr>
            </w:pPr>
            <w:r w:rsidRPr="00342D83">
              <w:rPr>
                <w:sz w:val="24"/>
                <w:szCs w:val="24"/>
              </w:rPr>
              <w:t>Увеличение объема туристического потока за счет повышений узнаваемости туристических объектов округа</w:t>
            </w:r>
          </w:p>
        </w:tc>
        <w:tc>
          <w:tcPr>
            <w:tcW w:w="2977" w:type="dxa"/>
            <w:tcBorders>
              <w:top w:val="single" w:sz="4" w:space="0" w:color="auto"/>
              <w:left w:val="nil"/>
              <w:bottom w:val="single" w:sz="4" w:space="0" w:color="auto"/>
              <w:right w:val="single" w:sz="4" w:space="0" w:color="auto"/>
            </w:tcBorders>
          </w:tcPr>
          <w:p w:rsidR="00AD2163" w:rsidRPr="00AD2163" w:rsidRDefault="00AD2163" w:rsidP="00604381">
            <w:pPr>
              <w:ind w:left="-57" w:right="-57"/>
              <w:jc w:val="both"/>
              <w:rPr>
                <w:sz w:val="24"/>
                <w:szCs w:val="24"/>
              </w:rPr>
            </w:pPr>
            <w:r w:rsidRPr="00AD2163">
              <w:rPr>
                <w:sz w:val="24"/>
                <w:szCs w:val="24"/>
              </w:rPr>
              <w:t>На официальном сайте органов местного самоуправления Алексеевского городского округа создан раздел «Отдых и туризм», в котором размещена туристическая карта округа, опубликована информация об объектах туризма и проводимых экскурсиях.</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AD2163" w:rsidRPr="00342D83" w:rsidRDefault="00AD2163" w:rsidP="005F68BA">
            <w:pPr>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p>
        </w:tc>
      </w:tr>
    </w:tbl>
    <w:p w:rsidR="00C3516F" w:rsidRPr="00342D83" w:rsidRDefault="00C3516F" w:rsidP="007B412E">
      <w:pPr>
        <w:contextualSpacing/>
        <w:jc w:val="center"/>
        <w:rPr>
          <w:rFonts w:eastAsia="Calibri"/>
          <w:b/>
          <w:sz w:val="28"/>
          <w:szCs w:val="28"/>
          <w:lang w:eastAsia="en-US"/>
        </w:rPr>
      </w:pPr>
    </w:p>
    <w:p w:rsidR="007B412E" w:rsidRPr="00342D83" w:rsidRDefault="007B412E" w:rsidP="007B412E">
      <w:pPr>
        <w:contextualSpacing/>
        <w:jc w:val="center"/>
        <w:rPr>
          <w:rFonts w:eastAsia="Calibri"/>
          <w:b/>
          <w:sz w:val="26"/>
          <w:szCs w:val="26"/>
          <w:lang w:eastAsia="en-US"/>
        </w:rPr>
      </w:pPr>
    </w:p>
    <w:p w:rsidR="007B412E" w:rsidRPr="00342D83" w:rsidRDefault="007B412E" w:rsidP="00A65013">
      <w:pPr>
        <w:ind w:firstLine="709"/>
        <w:jc w:val="both"/>
        <w:rPr>
          <w:sz w:val="28"/>
          <w:szCs w:val="28"/>
        </w:rPr>
        <w:sectPr w:rsidR="007B412E" w:rsidRPr="00342D83" w:rsidSect="00721123">
          <w:headerReference w:type="default" r:id="rId18"/>
          <w:pgSz w:w="16838" w:h="11906" w:orient="landscape"/>
          <w:pgMar w:top="1134" w:right="1134" w:bottom="1134" w:left="1134" w:header="709" w:footer="709" w:gutter="0"/>
          <w:cols w:space="708"/>
          <w:docGrid w:linePitch="360"/>
        </w:sectPr>
      </w:pPr>
    </w:p>
    <w:p w:rsidR="00E13E67" w:rsidRDefault="00E13E67" w:rsidP="00055CD4">
      <w:pPr>
        <w:jc w:val="center"/>
        <w:rPr>
          <w:b/>
          <w:sz w:val="28"/>
          <w:szCs w:val="28"/>
        </w:rPr>
      </w:pPr>
      <w:r w:rsidRPr="00E13E67">
        <w:rPr>
          <w:b/>
          <w:sz w:val="28"/>
          <w:szCs w:val="28"/>
        </w:rPr>
        <w:lastRenderedPageBreak/>
        <w:t>36. Рынок услуг в сфере розничной торговли</w:t>
      </w:r>
    </w:p>
    <w:p w:rsidR="00E13E67" w:rsidRDefault="00E13E67" w:rsidP="00055CD4">
      <w:pPr>
        <w:jc w:val="center"/>
        <w:rPr>
          <w:b/>
          <w:sz w:val="28"/>
          <w:szCs w:val="28"/>
        </w:rPr>
      </w:pPr>
    </w:p>
    <w:p w:rsidR="00862D14" w:rsidRPr="00342D83" w:rsidRDefault="004A528B" w:rsidP="00055CD4">
      <w:pPr>
        <w:jc w:val="center"/>
        <w:rPr>
          <w:b/>
          <w:sz w:val="28"/>
          <w:szCs w:val="28"/>
        </w:rPr>
      </w:pPr>
      <w:r w:rsidRPr="00342D83">
        <w:rPr>
          <w:b/>
          <w:sz w:val="28"/>
          <w:szCs w:val="28"/>
        </w:rPr>
        <w:t>3</w:t>
      </w:r>
      <w:r w:rsidR="00DC5B9A" w:rsidRPr="00342D83">
        <w:rPr>
          <w:b/>
          <w:sz w:val="28"/>
          <w:szCs w:val="28"/>
        </w:rPr>
        <w:t>6</w:t>
      </w:r>
      <w:r w:rsidRPr="00342D83">
        <w:rPr>
          <w:b/>
          <w:sz w:val="28"/>
          <w:szCs w:val="28"/>
        </w:rPr>
        <w:t>.2. Ключевые показатели</w:t>
      </w:r>
    </w:p>
    <w:p w:rsidR="004A528B" w:rsidRPr="00342D83" w:rsidRDefault="004A528B" w:rsidP="004A528B">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E13E67" w:rsidRPr="00342D83" w:rsidTr="009C7CF8">
        <w:trPr>
          <w:tblHeader/>
          <w:jc w:val="center"/>
        </w:trPr>
        <w:tc>
          <w:tcPr>
            <w:tcW w:w="711" w:type="dxa"/>
            <w:vAlign w:val="center"/>
          </w:tcPr>
          <w:p w:rsidR="00E13E67" w:rsidRPr="00342D83" w:rsidRDefault="00E13E67" w:rsidP="007F2F8C">
            <w:pPr>
              <w:spacing w:line="240" w:lineRule="atLeast"/>
              <w:jc w:val="center"/>
              <w:rPr>
                <w:b/>
                <w:sz w:val="24"/>
                <w:szCs w:val="24"/>
              </w:rPr>
            </w:pPr>
            <w:r w:rsidRPr="00342D83">
              <w:rPr>
                <w:b/>
                <w:sz w:val="24"/>
                <w:szCs w:val="24"/>
              </w:rPr>
              <w:t>№ п/п</w:t>
            </w:r>
          </w:p>
        </w:tc>
        <w:tc>
          <w:tcPr>
            <w:tcW w:w="4651" w:type="dxa"/>
            <w:vAlign w:val="center"/>
          </w:tcPr>
          <w:p w:rsidR="00E13E67" w:rsidRPr="00342D83" w:rsidRDefault="00E13E67" w:rsidP="007F2F8C">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E13E67" w:rsidRPr="00342D83" w:rsidRDefault="00E13E67" w:rsidP="007F2F8C">
            <w:pPr>
              <w:spacing w:line="240" w:lineRule="atLeast"/>
              <w:ind w:left="-57" w:right="-57"/>
              <w:jc w:val="center"/>
              <w:rPr>
                <w:b/>
                <w:sz w:val="24"/>
                <w:szCs w:val="24"/>
              </w:rPr>
            </w:pPr>
            <w:r w:rsidRPr="00342D83">
              <w:rPr>
                <w:b/>
                <w:sz w:val="24"/>
                <w:szCs w:val="24"/>
              </w:rPr>
              <w:t>Единица изме-рения</w:t>
            </w:r>
          </w:p>
        </w:tc>
        <w:tc>
          <w:tcPr>
            <w:tcW w:w="992" w:type="dxa"/>
            <w:vAlign w:val="center"/>
          </w:tcPr>
          <w:p w:rsidR="00E13E67" w:rsidRPr="00342D83" w:rsidRDefault="00E13E67" w:rsidP="007F2F8C">
            <w:pPr>
              <w:ind w:left="-57" w:right="-57"/>
              <w:jc w:val="center"/>
              <w:rPr>
                <w:b/>
                <w:bCs/>
                <w:sz w:val="24"/>
                <w:szCs w:val="24"/>
              </w:rPr>
            </w:pPr>
            <w:r w:rsidRPr="00342D83">
              <w:rPr>
                <w:b/>
                <w:bCs/>
                <w:sz w:val="24"/>
                <w:szCs w:val="24"/>
              </w:rPr>
              <w:t>На 31 декабря 2023 года</w:t>
            </w:r>
          </w:p>
          <w:p w:rsidR="00E13E67" w:rsidRPr="00342D83" w:rsidRDefault="00E13E67" w:rsidP="007F2F8C">
            <w:pPr>
              <w:ind w:left="-57" w:right="-57"/>
              <w:jc w:val="center"/>
              <w:rPr>
                <w:b/>
                <w:bCs/>
                <w:sz w:val="24"/>
                <w:szCs w:val="24"/>
              </w:rPr>
            </w:pPr>
            <w:r w:rsidRPr="00342D83">
              <w:rPr>
                <w:b/>
                <w:bCs/>
                <w:sz w:val="24"/>
                <w:szCs w:val="24"/>
              </w:rPr>
              <w:t>план</w:t>
            </w:r>
          </w:p>
        </w:tc>
        <w:tc>
          <w:tcPr>
            <w:tcW w:w="992" w:type="dxa"/>
          </w:tcPr>
          <w:p w:rsidR="00E13E67" w:rsidRPr="002924C9" w:rsidRDefault="00E13E67" w:rsidP="007C4B60">
            <w:pPr>
              <w:ind w:left="-57" w:right="-57"/>
              <w:rPr>
                <w:b/>
                <w:bCs/>
              </w:rPr>
            </w:pPr>
          </w:p>
          <w:p w:rsidR="00E13E67" w:rsidRPr="002924C9" w:rsidRDefault="00E13E67" w:rsidP="007C4B60">
            <w:pPr>
              <w:ind w:left="-57" w:right="-57"/>
              <w:rPr>
                <w:b/>
                <w:bCs/>
              </w:rPr>
            </w:pPr>
          </w:p>
          <w:p w:rsidR="00E13E67" w:rsidRPr="002924C9" w:rsidRDefault="00E13E67" w:rsidP="007C4B60">
            <w:pPr>
              <w:ind w:left="-57" w:right="-57"/>
              <w:rPr>
                <w:b/>
                <w:bCs/>
              </w:rPr>
            </w:pPr>
          </w:p>
          <w:p w:rsidR="00E13E67" w:rsidRPr="002924C9" w:rsidRDefault="00E13E67" w:rsidP="00E171C5">
            <w:pPr>
              <w:ind w:left="-57" w:right="-57"/>
              <w:rPr>
                <w:b/>
                <w:bCs/>
              </w:rPr>
            </w:pPr>
            <w:r w:rsidRPr="002924C9">
              <w:rPr>
                <w:b/>
                <w:bCs/>
              </w:rPr>
              <w:t>Оценка выполне</w:t>
            </w:r>
            <w:r w:rsidR="009C7CF8">
              <w:rPr>
                <w:b/>
                <w:bCs/>
              </w:rPr>
              <w:t>-</w:t>
            </w:r>
            <w:r w:rsidRPr="002924C9">
              <w:rPr>
                <w:b/>
                <w:bCs/>
              </w:rPr>
              <w:t>ния по состоянию на 01.0</w:t>
            </w:r>
            <w:r w:rsidR="00E171C5">
              <w:rPr>
                <w:b/>
                <w:bCs/>
              </w:rPr>
              <w:t>7</w:t>
            </w:r>
            <w:r w:rsidRPr="002924C9">
              <w:rPr>
                <w:b/>
                <w:bCs/>
              </w:rPr>
              <w:t>.2023</w:t>
            </w:r>
          </w:p>
        </w:tc>
        <w:tc>
          <w:tcPr>
            <w:tcW w:w="1247" w:type="dxa"/>
            <w:shd w:val="clear" w:color="auto" w:fill="FFFFFF" w:themeFill="background1"/>
            <w:vAlign w:val="center"/>
          </w:tcPr>
          <w:p w:rsidR="00E13E67" w:rsidRPr="002924C9" w:rsidRDefault="00E13E67" w:rsidP="007C4B60">
            <w:pPr>
              <w:ind w:left="-57" w:right="-57"/>
              <w:rPr>
                <w:b/>
                <w:bCs/>
              </w:rPr>
            </w:pPr>
          </w:p>
          <w:p w:rsidR="00E13E67" w:rsidRPr="002924C9" w:rsidRDefault="00E13E67" w:rsidP="007C4B60">
            <w:pPr>
              <w:ind w:left="-57" w:right="-57"/>
              <w:rPr>
                <w:b/>
                <w:bCs/>
              </w:rPr>
            </w:pPr>
          </w:p>
          <w:p w:rsidR="00E13E67" w:rsidRPr="002924C9" w:rsidRDefault="00E13E67" w:rsidP="007C4B60">
            <w:pPr>
              <w:ind w:left="-57" w:right="-57"/>
              <w:rPr>
                <w:b/>
                <w:bCs/>
              </w:rPr>
            </w:pPr>
          </w:p>
          <w:p w:rsidR="00E13E67" w:rsidRPr="002924C9" w:rsidRDefault="00E13E67" w:rsidP="007C4B60">
            <w:pPr>
              <w:ind w:left="-57" w:right="-57"/>
              <w:rPr>
                <w:b/>
                <w:bCs/>
              </w:rPr>
            </w:pPr>
            <w:r w:rsidRPr="002924C9">
              <w:rPr>
                <w:b/>
                <w:bCs/>
              </w:rPr>
              <w:t>Процент выполнения показателя по сравнению с плановыми данными за 2023 год,%</w:t>
            </w:r>
          </w:p>
          <w:p w:rsidR="00E13E67" w:rsidRPr="002924C9" w:rsidRDefault="00E13E67" w:rsidP="007C4B60">
            <w:pPr>
              <w:ind w:left="-57" w:right="-57"/>
              <w:rPr>
                <w:b/>
                <w:bCs/>
              </w:rPr>
            </w:pPr>
          </w:p>
          <w:p w:rsidR="00E13E67" w:rsidRPr="002924C9" w:rsidRDefault="00E13E67" w:rsidP="007C4B60">
            <w:pPr>
              <w:ind w:left="-57" w:right="-57"/>
              <w:rPr>
                <w:b/>
                <w:bCs/>
              </w:rPr>
            </w:pPr>
          </w:p>
          <w:p w:rsidR="00E13E67" w:rsidRPr="002924C9" w:rsidRDefault="00E13E67" w:rsidP="007C4B60">
            <w:pPr>
              <w:ind w:left="-57" w:right="-57"/>
              <w:rPr>
                <w:b/>
                <w:bCs/>
              </w:rPr>
            </w:pPr>
          </w:p>
          <w:p w:rsidR="00E13E67" w:rsidRPr="002924C9" w:rsidRDefault="00E13E67" w:rsidP="007C4B60">
            <w:pPr>
              <w:ind w:left="-57" w:right="-57"/>
              <w:rPr>
                <w:b/>
                <w:bCs/>
              </w:rPr>
            </w:pPr>
          </w:p>
        </w:tc>
        <w:tc>
          <w:tcPr>
            <w:tcW w:w="1447" w:type="dxa"/>
            <w:shd w:val="clear" w:color="auto" w:fill="FFFFFF" w:themeFill="background1"/>
            <w:vAlign w:val="center"/>
          </w:tcPr>
          <w:p w:rsidR="00E13E67" w:rsidRPr="002924C9" w:rsidRDefault="00E13E67" w:rsidP="007C4B60">
            <w:pPr>
              <w:ind w:left="-57" w:right="-57"/>
              <w:rPr>
                <w:b/>
                <w:bCs/>
              </w:rPr>
            </w:pPr>
            <w:r w:rsidRPr="002924C9">
              <w:rPr>
                <w:b/>
                <w:bCs/>
              </w:rPr>
              <w:t>Оценка выполнения по состоянию на 31.12.2023</w:t>
            </w:r>
          </w:p>
        </w:tc>
        <w:tc>
          <w:tcPr>
            <w:tcW w:w="1870" w:type="dxa"/>
            <w:shd w:val="clear" w:color="auto" w:fill="FFFFFF" w:themeFill="background1"/>
          </w:tcPr>
          <w:p w:rsidR="00E13E67" w:rsidRPr="00342D83" w:rsidRDefault="00E13E67" w:rsidP="007F2F8C">
            <w:pPr>
              <w:spacing w:line="240" w:lineRule="atLeast"/>
              <w:jc w:val="center"/>
              <w:rPr>
                <w:b/>
                <w:bCs/>
                <w:sz w:val="24"/>
                <w:szCs w:val="24"/>
              </w:rPr>
            </w:pPr>
            <w:r w:rsidRPr="00342D83">
              <w:rPr>
                <w:b/>
                <w:bCs/>
                <w:sz w:val="24"/>
                <w:szCs w:val="24"/>
              </w:rPr>
              <w:t>Ответственный исполнитель</w:t>
            </w:r>
          </w:p>
        </w:tc>
      </w:tr>
      <w:tr w:rsidR="00E13E67" w:rsidRPr="00342D83" w:rsidTr="009C7CF8">
        <w:trPr>
          <w:jc w:val="center"/>
        </w:trPr>
        <w:tc>
          <w:tcPr>
            <w:tcW w:w="711" w:type="dxa"/>
          </w:tcPr>
          <w:p w:rsidR="00E13E67" w:rsidRPr="00342D83" w:rsidRDefault="00E13E67" w:rsidP="007F2F8C">
            <w:pPr>
              <w:spacing w:line="230" w:lineRule="auto"/>
              <w:ind w:left="-57" w:right="-57"/>
              <w:jc w:val="center"/>
              <w:rPr>
                <w:sz w:val="24"/>
                <w:szCs w:val="24"/>
              </w:rPr>
            </w:pPr>
            <w:r w:rsidRPr="00342D83">
              <w:rPr>
                <w:sz w:val="24"/>
                <w:szCs w:val="24"/>
              </w:rPr>
              <w:t>36.2.1</w:t>
            </w:r>
          </w:p>
        </w:tc>
        <w:tc>
          <w:tcPr>
            <w:tcW w:w="4651" w:type="dxa"/>
          </w:tcPr>
          <w:p w:rsidR="00E13E67" w:rsidRPr="00342D83" w:rsidRDefault="00E13E67" w:rsidP="007F2F8C">
            <w:pPr>
              <w:jc w:val="both"/>
              <w:rPr>
                <w:sz w:val="24"/>
                <w:szCs w:val="24"/>
              </w:rPr>
            </w:pPr>
            <w:r w:rsidRPr="00342D83">
              <w:rPr>
                <w:sz w:val="24"/>
                <w:szCs w:val="24"/>
              </w:rPr>
              <w:t>Минимальное количество нестационарных торговых объектов на территории Алексеевского городского округа (дополнительный показатель)</w:t>
            </w:r>
          </w:p>
        </w:tc>
        <w:tc>
          <w:tcPr>
            <w:tcW w:w="1134" w:type="dxa"/>
          </w:tcPr>
          <w:p w:rsidR="00E13E67" w:rsidRPr="00342D83" w:rsidRDefault="00E13E67" w:rsidP="007F2F8C">
            <w:pPr>
              <w:jc w:val="center"/>
              <w:rPr>
                <w:sz w:val="24"/>
                <w:szCs w:val="24"/>
              </w:rPr>
            </w:pPr>
            <w:r w:rsidRPr="00342D83">
              <w:rPr>
                <w:sz w:val="24"/>
                <w:szCs w:val="24"/>
              </w:rPr>
              <w:t>Ед.</w:t>
            </w:r>
          </w:p>
        </w:tc>
        <w:tc>
          <w:tcPr>
            <w:tcW w:w="992" w:type="dxa"/>
          </w:tcPr>
          <w:p w:rsidR="00E13E67" w:rsidRPr="00342D83" w:rsidRDefault="00E13E67" w:rsidP="007F2F8C">
            <w:pPr>
              <w:spacing w:line="230" w:lineRule="auto"/>
              <w:jc w:val="center"/>
              <w:rPr>
                <w:sz w:val="24"/>
                <w:szCs w:val="24"/>
              </w:rPr>
            </w:pPr>
            <w:r w:rsidRPr="00342D83">
              <w:rPr>
                <w:sz w:val="24"/>
                <w:szCs w:val="24"/>
              </w:rPr>
              <w:t>100</w:t>
            </w:r>
          </w:p>
        </w:tc>
        <w:tc>
          <w:tcPr>
            <w:tcW w:w="992" w:type="dxa"/>
          </w:tcPr>
          <w:p w:rsidR="00E13E67" w:rsidRPr="00342D83" w:rsidRDefault="00752E5A" w:rsidP="007F2F8C">
            <w:pPr>
              <w:spacing w:line="230" w:lineRule="auto"/>
              <w:jc w:val="center"/>
              <w:rPr>
                <w:sz w:val="24"/>
                <w:szCs w:val="24"/>
              </w:rPr>
            </w:pPr>
            <w:r>
              <w:rPr>
                <w:sz w:val="24"/>
                <w:szCs w:val="24"/>
              </w:rPr>
              <w:t>100</w:t>
            </w:r>
          </w:p>
        </w:tc>
        <w:tc>
          <w:tcPr>
            <w:tcW w:w="1247" w:type="dxa"/>
          </w:tcPr>
          <w:p w:rsidR="00E13E67" w:rsidRPr="00342D83" w:rsidRDefault="00752E5A" w:rsidP="007F2F8C">
            <w:pPr>
              <w:spacing w:line="230" w:lineRule="auto"/>
              <w:jc w:val="center"/>
              <w:rPr>
                <w:sz w:val="24"/>
                <w:szCs w:val="24"/>
              </w:rPr>
            </w:pPr>
            <w:r>
              <w:rPr>
                <w:sz w:val="24"/>
                <w:szCs w:val="24"/>
              </w:rPr>
              <w:t>100</w:t>
            </w:r>
          </w:p>
        </w:tc>
        <w:tc>
          <w:tcPr>
            <w:tcW w:w="1447" w:type="dxa"/>
          </w:tcPr>
          <w:p w:rsidR="00E13E67" w:rsidRPr="00342D83" w:rsidRDefault="00752E5A" w:rsidP="007F2F8C">
            <w:pPr>
              <w:spacing w:line="230" w:lineRule="auto"/>
              <w:jc w:val="center"/>
              <w:rPr>
                <w:spacing w:val="-2"/>
                <w:sz w:val="24"/>
                <w:szCs w:val="24"/>
              </w:rPr>
            </w:pPr>
            <w:r>
              <w:rPr>
                <w:spacing w:val="-2"/>
                <w:sz w:val="24"/>
                <w:szCs w:val="24"/>
              </w:rPr>
              <w:t>100</w:t>
            </w:r>
          </w:p>
        </w:tc>
        <w:tc>
          <w:tcPr>
            <w:tcW w:w="1870" w:type="dxa"/>
          </w:tcPr>
          <w:p w:rsidR="00E13E67" w:rsidRPr="00342D83" w:rsidRDefault="00E13E67" w:rsidP="00F5294C">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bl>
    <w:p w:rsidR="00567C92" w:rsidRPr="00342D83" w:rsidRDefault="00567C92" w:rsidP="004A528B">
      <w:pPr>
        <w:jc w:val="center"/>
        <w:rPr>
          <w:sz w:val="26"/>
          <w:szCs w:val="26"/>
        </w:rPr>
      </w:pPr>
    </w:p>
    <w:p w:rsidR="00C3516F" w:rsidRPr="00342D83" w:rsidRDefault="004A528B" w:rsidP="00605C2A">
      <w:pPr>
        <w:spacing w:line="230" w:lineRule="auto"/>
        <w:contextualSpacing/>
        <w:jc w:val="center"/>
        <w:rPr>
          <w:rFonts w:eastAsia="Calibri"/>
          <w:b/>
          <w:sz w:val="28"/>
          <w:szCs w:val="28"/>
          <w:lang w:eastAsia="en-US"/>
        </w:rPr>
      </w:pPr>
      <w:r w:rsidRPr="00342D83">
        <w:rPr>
          <w:rFonts w:eastAsia="Calibri"/>
          <w:b/>
          <w:sz w:val="28"/>
          <w:szCs w:val="28"/>
          <w:lang w:eastAsia="en-US"/>
        </w:rPr>
        <w:t>3</w:t>
      </w:r>
      <w:r w:rsidR="00C3516F" w:rsidRPr="00342D83">
        <w:rPr>
          <w:rFonts w:eastAsia="Calibri"/>
          <w:b/>
          <w:sz w:val="28"/>
          <w:szCs w:val="28"/>
          <w:lang w:eastAsia="en-US"/>
        </w:rPr>
        <w:t>6</w:t>
      </w:r>
      <w:r w:rsidRPr="00342D83">
        <w:rPr>
          <w:rFonts w:eastAsia="Calibri"/>
          <w:b/>
          <w:sz w:val="28"/>
          <w:szCs w:val="28"/>
          <w:lang w:eastAsia="en-US"/>
        </w:rPr>
        <w:t>.3.  Мероприятия по содействию развитию конкуренции</w:t>
      </w:r>
    </w:p>
    <w:p w:rsidR="00567C92" w:rsidRPr="00342D83" w:rsidRDefault="00567C92" w:rsidP="00605C2A">
      <w:pPr>
        <w:spacing w:line="230" w:lineRule="auto"/>
        <w:contextualSpacing/>
        <w:jc w:val="center"/>
        <w:rPr>
          <w:rFonts w:eastAsia="Calibri"/>
          <w:b/>
          <w:sz w:val="28"/>
          <w:szCs w:val="28"/>
          <w:lang w:eastAsia="en-US"/>
        </w:rPr>
      </w:pPr>
    </w:p>
    <w:tbl>
      <w:tblPr>
        <w:tblW w:w="14446" w:type="dxa"/>
        <w:jc w:val="center"/>
        <w:tblLayout w:type="fixed"/>
        <w:tblLook w:val="04A0" w:firstRow="1" w:lastRow="0" w:firstColumn="1" w:lastColumn="0" w:noHBand="0" w:noVBand="1"/>
      </w:tblPr>
      <w:tblGrid>
        <w:gridCol w:w="776"/>
        <w:gridCol w:w="4174"/>
        <w:gridCol w:w="3260"/>
        <w:gridCol w:w="3118"/>
        <w:gridCol w:w="3118"/>
      </w:tblGrid>
      <w:tr w:rsidR="00E13E67" w:rsidRPr="00342D83" w:rsidTr="00E13E67">
        <w:trPr>
          <w:trHeight w:val="624"/>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E13E67" w:rsidRPr="00342D83" w:rsidRDefault="00E13E67" w:rsidP="007F2F8C">
            <w:pPr>
              <w:spacing w:line="230" w:lineRule="auto"/>
              <w:ind w:left="-57" w:right="-57"/>
              <w:jc w:val="center"/>
              <w:rPr>
                <w:b/>
                <w:bCs/>
                <w:sz w:val="24"/>
                <w:szCs w:val="24"/>
              </w:rPr>
            </w:pPr>
            <w:r w:rsidRPr="00342D83">
              <w:rPr>
                <w:b/>
                <w:bCs/>
                <w:sz w:val="24"/>
                <w:szCs w:val="24"/>
              </w:rPr>
              <w:t>№</w:t>
            </w:r>
          </w:p>
          <w:p w:rsidR="00E13E67" w:rsidRPr="00342D83" w:rsidRDefault="00E13E67" w:rsidP="007F2F8C">
            <w:pPr>
              <w:spacing w:line="230" w:lineRule="auto"/>
              <w:ind w:left="-57" w:right="-57"/>
              <w:jc w:val="center"/>
              <w:rPr>
                <w:b/>
                <w:bCs/>
                <w:sz w:val="24"/>
                <w:szCs w:val="24"/>
              </w:rPr>
            </w:pPr>
            <w:r w:rsidRPr="00342D83">
              <w:rPr>
                <w:b/>
                <w:bCs/>
                <w:sz w:val="24"/>
                <w:szCs w:val="24"/>
              </w:rPr>
              <w:t>п/п</w:t>
            </w:r>
          </w:p>
        </w:tc>
        <w:tc>
          <w:tcPr>
            <w:tcW w:w="4174" w:type="dxa"/>
            <w:tcBorders>
              <w:top w:val="single" w:sz="4" w:space="0" w:color="auto"/>
              <w:left w:val="single" w:sz="4" w:space="0" w:color="auto"/>
              <w:bottom w:val="single" w:sz="4" w:space="0" w:color="auto"/>
              <w:right w:val="single" w:sz="4" w:space="0" w:color="auto"/>
            </w:tcBorders>
            <w:shd w:val="clear" w:color="auto" w:fill="auto"/>
            <w:hideMark/>
          </w:tcPr>
          <w:p w:rsidR="00E13E67" w:rsidRPr="00342D83" w:rsidRDefault="00E13E67" w:rsidP="007F2F8C">
            <w:pPr>
              <w:spacing w:line="230" w:lineRule="auto"/>
              <w:ind w:left="-57" w:right="-57"/>
              <w:jc w:val="center"/>
              <w:rPr>
                <w:b/>
                <w:bCs/>
                <w:sz w:val="24"/>
                <w:szCs w:val="24"/>
              </w:rPr>
            </w:pPr>
            <w:r w:rsidRPr="00342D83">
              <w:rPr>
                <w:b/>
                <w:bCs/>
                <w:sz w:val="24"/>
                <w:szCs w:val="24"/>
              </w:rPr>
              <w:t>Наименование мероприятия</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13E67" w:rsidRPr="00342D83" w:rsidRDefault="00E13E67" w:rsidP="007F2F8C">
            <w:pPr>
              <w:spacing w:line="230" w:lineRule="auto"/>
              <w:ind w:left="-57" w:right="-57"/>
              <w:jc w:val="center"/>
              <w:rPr>
                <w:b/>
                <w:bCs/>
                <w:sz w:val="24"/>
                <w:szCs w:val="24"/>
              </w:rPr>
            </w:pPr>
            <w:r w:rsidRPr="00342D83">
              <w:rPr>
                <w:b/>
                <w:bCs/>
                <w:sz w:val="24"/>
                <w:szCs w:val="24"/>
              </w:rPr>
              <w:t>Результат выполнения мероприятия</w:t>
            </w:r>
          </w:p>
        </w:tc>
        <w:tc>
          <w:tcPr>
            <w:tcW w:w="3118" w:type="dxa"/>
            <w:tcBorders>
              <w:top w:val="single" w:sz="4" w:space="0" w:color="auto"/>
              <w:left w:val="single" w:sz="4" w:space="0" w:color="auto"/>
              <w:bottom w:val="single" w:sz="4" w:space="0" w:color="auto"/>
              <w:right w:val="single" w:sz="4" w:space="0" w:color="auto"/>
            </w:tcBorders>
          </w:tcPr>
          <w:p w:rsidR="00E13E67" w:rsidRPr="00342D83" w:rsidRDefault="00E171C5" w:rsidP="007F2F8C">
            <w:pPr>
              <w:spacing w:line="230" w:lineRule="auto"/>
              <w:ind w:left="-57" w:right="-57"/>
              <w:jc w:val="center"/>
              <w:rPr>
                <w:b/>
                <w:bCs/>
                <w:sz w:val="24"/>
                <w:szCs w:val="24"/>
              </w:rPr>
            </w:pPr>
            <w:r w:rsidRPr="00E171C5">
              <w:rPr>
                <w:b/>
                <w:bCs/>
                <w:sz w:val="24"/>
                <w:szCs w:val="24"/>
              </w:rPr>
              <w:t>Результат выполнения мероприятия за 1 полугодие 2023 года (с учетом предварительных данных за июнь  2023 год)</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E13E67" w:rsidRPr="00342D83" w:rsidRDefault="00E13E67" w:rsidP="007F2F8C">
            <w:pPr>
              <w:spacing w:line="230" w:lineRule="auto"/>
              <w:ind w:left="-57" w:right="-57"/>
              <w:jc w:val="center"/>
              <w:rPr>
                <w:b/>
                <w:bCs/>
                <w:sz w:val="24"/>
                <w:szCs w:val="24"/>
              </w:rPr>
            </w:pPr>
            <w:r w:rsidRPr="00342D83">
              <w:rPr>
                <w:b/>
                <w:bCs/>
                <w:sz w:val="24"/>
                <w:szCs w:val="24"/>
              </w:rPr>
              <w:t>Ответственные исполнители мероприятия</w:t>
            </w:r>
          </w:p>
        </w:tc>
      </w:tr>
      <w:tr w:rsidR="00DF649A" w:rsidRPr="00342D83" w:rsidTr="00E13E6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DF649A" w:rsidRPr="00342D83" w:rsidRDefault="00DF649A" w:rsidP="007F2F8C">
            <w:pPr>
              <w:spacing w:line="230" w:lineRule="auto"/>
              <w:ind w:left="-57" w:right="-57"/>
              <w:jc w:val="center"/>
              <w:rPr>
                <w:sz w:val="24"/>
                <w:szCs w:val="24"/>
              </w:rPr>
            </w:pPr>
            <w:r w:rsidRPr="00342D83">
              <w:rPr>
                <w:sz w:val="24"/>
                <w:szCs w:val="24"/>
              </w:rPr>
              <w:lastRenderedPageBreak/>
              <w:t>36.3.1</w:t>
            </w:r>
          </w:p>
        </w:tc>
        <w:tc>
          <w:tcPr>
            <w:tcW w:w="4174" w:type="dxa"/>
            <w:tcBorders>
              <w:top w:val="single" w:sz="4" w:space="0" w:color="auto"/>
              <w:left w:val="nil"/>
              <w:bottom w:val="single" w:sz="4" w:space="0" w:color="auto"/>
              <w:right w:val="single" w:sz="4" w:space="0" w:color="auto"/>
            </w:tcBorders>
            <w:shd w:val="clear" w:color="auto" w:fill="auto"/>
            <w:noWrap/>
          </w:tcPr>
          <w:p w:rsidR="00DF649A" w:rsidRPr="00342D83" w:rsidRDefault="00DF649A" w:rsidP="00567C92">
            <w:pPr>
              <w:widowControl w:val="0"/>
              <w:autoSpaceDE w:val="0"/>
              <w:autoSpaceDN w:val="0"/>
              <w:adjustRightInd w:val="0"/>
              <w:spacing w:line="230" w:lineRule="auto"/>
              <w:ind w:left="-57" w:right="-57"/>
              <w:jc w:val="both"/>
              <w:rPr>
                <w:sz w:val="24"/>
                <w:szCs w:val="24"/>
              </w:rPr>
            </w:pPr>
            <w:r w:rsidRPr="00342D83">
              <w:rPr>
                <w:sz w:val="24"/>
                <w:szCs w:val="24"/>
              </w:rPr>
              <w:t xml:space="preserve">Организация нестационарной торговли </w:t>
            </w:r>
            <w:r w:rsidRPr="00342D83">
              <w:rPr>
                <w:sz w:val="24"/>
                <w:szCs w:val="24"/>
              </w:rPr>
              <w:br/>
              <w:t>на территории городского округа</w:t>
            </w:r>
          </w:p>
        </w:tc>
        <w:tc>
          <w:tcPr>
            <w:tcW w:w="3260" w:type="dxa"/>
            <w:tcBorders>
              <w:top w:val="single" w:sz="4" w:space="0" w:color="auto"/>
              <w:left w:val="nil"/>
              <w:bottom w:val="single" w:sz="4" w:space="0" w:color="auto"/>
              <w:right w:val="single" w:sz="4" w:space="0" w:color="auto"/>
            </w:tcBorders>
            <w:shd w:val="clear" w:color="auto" w:fill="auto"/>
            <w:noWrap/>
          </w:tcPr>
          <w:p w:rsidR="00DF649A" w:rsidRPr="00342D83" w:rsidRDefault="00DF649A" w:rsidP="007F2F8C">
            <w:pPr>
              <w:pStyle w:val="ConsPlusNormal"/>
              <w:spacing w:line="230" w:lineRule="auto"/>
              <w:jc w:val="both"/>
              <w:rPr>
                <w:rFonts w:eastAsiaTheme="minorHAnsi" w:cstheme="minorBidi"/>
                <w:szCs w:val="24"/>
                <w:lang w:eastAsia="en-US"/>
              </w:rPr>
            </w:pPr>
            <w:r w:rsidRPr="00342D83">
              <w:rPr>
                <w:rFonts w:eastAsiaTheme="minorHAnsi" w:cstheme="minorBidi"/>
                <w:szCs w:val="24"/>
                <w:lang w:eastAsia="en-US"/>
              </w:rPr>
              <w:t>Формирование конкурентной среды, создание условий для развития розничной торговли</w:t>
            </w:r>
          </w:p>
        </w:tc>
        <w:tc>
          <w:tcPr>
            <w:tcW w:w="3118" w:type="dxa"/>
            <w:tcBorders>
              <w:top w:val="single" w:sz="4" w:space="0" w:color="auto"/>
              <w:left w:val="nil"/>
              <w:bottom w:val="single" w:sz="4" w:space="0" w:color="auto"/>
              <w:right w:val="single" w:sz="4" w:space="0" w:color="auto"/>
            </w:tcBorders>
          </w:tcPr>
          <w:p w:rsidR="00DF649A" w:rsidRPr="00DF649A" w:rsidRDefault="00DF649A" w:rsidP="00604381">
            <w:pPr>
              <w:pStyle w:val="ConsPlusNormal"/>
              <w:spacing w:line="230" w:lineRule="auto"/>
              <w:jc w:val="both"/>
              <w:rPr>
                <w:rFonts w:eastAsiaTheme="minorHAnsi" w:cstheme="minorBidi"/>
                <w:szCs w:val="24"/>
                <w:lang w:eastAsia="en-US"/>
              </w:rPr>
            </w:pPr>
            <w:r w:rsidRPr="00DF649A">
              <w:rPr>
                <w:rFonts w:eastAsiaTheme="minorHAnsi" w:cstheme="minorBidi"/>
                <w:szCs w:val="24"/>
                <w:lang w:eastAsia="en-US"/>
              </w:rPr>
              <w:t xml:space="preserve">За </w:t>
            </w:r>
            <w:r w:rsidRPr="00DF649A">
              <w:rPr>
                <w:rFonts w:eastAsiaTheme="minorHAnsi" w:cstheme="minorBidi"/>
                <w:szCs w:val="24"/>
                <w:lang w:val="en-US" w:eastAsia="en-US"/>
              </w:rPr>
              <w:t>I</w:t>
            </w:r>
            <w:r w:rsidRPr="00DF649A">
              <w:rPr>
                <w:rFonts w:eastAsiaTheme="minorHAnsi" w:cstheme="minorBidi"/>
                <w:szCs w:val="24"/>
                <w:lang w:eastAsia="en-US"/>
              </w:rPr>
              <w:t xml:space="preserve"> полугодие 2023 г. между администрацией Алексеевского городского округа и хозяйствующими субъектами заключено 52 договора и дополнительных соглашения к договорам на право размещения нестационарных торговых объектов на территории округа.</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DF649A" w:rsidRPr="00342D83" w:rsidRDefault="00DF649A" w:rsidP="00F5294C">
            <w:pPr>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p>
        </w:tc>
      </w:tr>
      <w:tr w:rsidR="00DF649A" w:rsidRPr="00342D83" w:rsidTr="00DD02B5">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DF649A" w:rsidRPr="00342D83" w:rsidRDefault="00DF649A" w:rsidP="00567C92">
            <w:pPr>
              <w:spacing w:line="230" w:lineRule="auto"/>
              <w:ind w:left="-57" w:right="-57"/>
              <w:jc w:val="center"/>
              <w:rPr>
                <w:sz w:val="24"/>
                <w:szCs w:val="24"/>
              </w:rPr>
            </w:pPr>
            <w:r w:rsidRPr="00342D83">
              <w:rPr>
                <w:sz w:val="24"/>
                <w:szCs w:val="24"/>
              </w:rPr>
              <w:t>36.3.2</w:t>
            </w:r>
          </w:p>
        </w:tc>
        <w:tc>
          <w:tcPr>
            <w:tcW w:w="4174" w:type="dxa"/>
            <w:tcBorders>
              <w:top w:val="single" w:sz="4" w:space="0" w:color="auto"/>
              <w:left w:val="nil"/>
              <w:bottom w:val="single" w:sz="4" w:space="0" w:color="auto"/>
              <w:right w:val="single" w:sz="4" w:space="0" w:color="auto"/>
            </w:tcBorders>
            <w:shd w:val="clear" w:color="auto" w:fill="auto"/>
            <w:noWrap/>
          </w:tcPr>
          <w:p w:rsidR="00DF649A" w:rsidRPr="00342D83" w:rsidRDefault="00DF649A" w:rsidP="007F2F8C">
            <w:pPr>
              <w:ind w:left="-57" w:right="-57"/>
              <w:jc w:val="both"/>
              <w:rPr>
                <w:sz w:val="24"/>
                <w:szCs w:val="24"/>
              </w:rPr>
            </w:pPr>
            <w:r w:rsidRPr="00342D83">
              <w:rPr>
                <w:sz w:val="24"/>
                <w:szCs w:val="24"/>
              </w:rPr>
              <w:t>Размещение на официальном сайте органов местного самоуправления Алексеевского городского округа нормативных правовых актов, регулирующих деятельность нестационарных торговых объектов</w:t>
            </w:r>
          </w:p>
        </w:tc>
        <w:tc>
          <w:tcPr>
            <w:tcW w:w="3260" w:type="dxa"/>
            <w:tcBorders>
              <w:top w:val="single" w:sz="4" w:space="0" w:color="auto"/>
              <w:left w:val="nil"/>
              <w:bottom w:val="single" w:sz="4" w:space="0" w:color="auto"/>
              <w:right w:val="single" w:sz="4" w:space="0" w:color="auto"/>
            </w:tcBorders>
            <w:shd w:val="clear" w:color="auto" w:fill="auto"/>
            <w:noWrap/>
          </w:tcPr>
          <w:p w:rsidR="00DF649A" w:rsidRPr="00342D83" w:rsidRDefault="00DF649A" w:rsidP="007F2F8C">
            <w:pPr>
              <w:ind w:left="-57" w:right="-57"/>
              <w:jc w:val="both"/>
              <w:rPr>
                <w:sz w:val="24"/>
                <w:szCs w:val="24"/>
              </w:rPr>
            </w:pPr>
            <w:r w:rsidRPr="00342D83">
              <w:rPr>
                <w:sz w:val="24"/>
                <w:szCs w:val="24"/>
              </w:rPr>
              <w:t xml:space="preserve">Повышение уровня информированности потребителей о состоянии конкурентной среды и деятельности по содействию развитию конкуренции. Обеспечение свободного доступа к информации </w:t>
            </w:r>
            <w:r w:rsidRPr="00342D83">
              <w:rPr>
                <w:sz w:val="24"/>
                <w:szCs w:val="24"/>
              </w:rPr>
              <w:br/>
              <w:t>о нормативных правовых актах, регулирующих сферу торговой деятельности нестационарных торговых объектов</w:t>
            </w:r>
          </w:p>
        </w:tc>
        <w:tc>
          <w:tcPr>
            <w:tcW w:w="3118" w:type="dxa"/>
            <w:tcBorders>
              <w:top w:val="single" w:sz="4" w:space="0" w:color="auto"/>
              <w:left w:val="nil"/>
              <w:bottom w:val="single" w:sz="4" w:space="0" w:color="auto"/>
              <w:right w:val="single" w:sz="4" w:space="0" w:color="auto"/>
            </w:tcBorders>
          </w:tcPr>
          <w:p w:rsidR="00DF649A" w:rsidRPr="00DF649A" w:rsidRDefault="00DF649A" w:rsidP="00604381">
            <w:pPr>
              <w:ind w:left="-57" w:right="-57"/>
              <w:jc w:val="both"/>
              <w:rPr>
                <w:sz w:val="24"/>
                <w:szCs w:val="24"/>
              </w:rPr>
            </w:pPr>
            <w:r w:rsidRPr="00DF649A">
              <w:rPr>
                <w:sz w:val="24"/>
                <w:szCs w:val="24"/>
              </w:rPr>
              <w:t>В разделе «Размещение нестационарных торговых объектов» официального сайта органов местного самоуправления Алексеевского городского округа опубликованы муниципальные правовые акты, регулирующие деятельность нестационарных торговых объектов на территории округа.</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DF649A" w:rsidRPr="00342D83" w:rsidRDefault="00DF649A" w:rsidP="00F5294C">
            <w:pPr>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p>
        </w:tc>
      </w:tr>
      <w:tr w:rsidR="00DF649A" w:rsidRPr="00342D83" w:rsidTr="00DD02B5">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DF649A" w:rsidRPr="00342D83" w:rsidRDefault="00DF649A" w:rsidP="00567C92">
            <w:pPr>
              <w:spacing w:line="230" w:lineRule="auto"/>
              <w:ind w:left="-57" w:right="-57"/>
              <w:jc w:val="center"/>
              <w:rPr>
                <w:sz w:val="24"/>
                <w:szCs w:val="24"/>
              </w:rPr>
            </w:pPr>
            <w:r w:rsidRPr="00342D83">
              <w:rPr>
                <w:sz w:val="24"/>
                <w:szCs w:val="24"/>
              </w:rPr>
              <w:t>36.3.3</w:t>
            </w:r>
          </w:p>
        </w:tc>
        <w:tc>
          <w:tcPr>
            <w:tcW w:w="4174" w:type="dxa"/>
            <w:tcBorders>
              <w:top w:val="single" w:sz="4" w:space="0" w:color="auto"/>
              <w:left w:val="nil"/>
              <w:bottom w:val="single" w:sz="4" w:space="0" w:color="auto"/>
              <w:right w:val="single" w:sz="4" w:space="0" w:color="auto"/>
            </w:tcBorders>
            <w:shd w:val="clear" w:color="auto" w:fill="auto"/>
            <w:noWrap/>
          </w:tcPr>
          <w:p w:rsidR="00DF649A" w:rsidRPr="00342D83" w:rsidRDefault="00DF649A" w:rsidP="007F2F8C">
            <w:pPr>
              <w:ind w:left="-57" w:right="-57"/>
              <w:jc w:val="both"/>
              <w:rPr>
                <w:sz w:val="24"/>
                <w:szCs w:val="24"/>
              </w:rPr>
            </w:pPr>
            <w:r w:rsidRPr="00342D83">
              <w:rPr>
                <w:sz w:val="24"/>
                <w:szCs w:val="24"/>
              </w:rPr>
              <w:t xml:space="preserve">Оказание информационно-консультационной помощи субъектам предпринимательства, осуществляющим и планирующим осуществлять организацию </w:t>
            </w:r>
            <w:r w:rsidRPr="00342D83">
              <w:rPr>
                <w:sz w:val="24"/>
                <w:szCs w:val="24"/>
              </w:rPr>
              <w:lastRenderedPageBreak/>
              <w:t>нестационарной торговли</w:t>
            </w:r>
          </w:p>
        </w:tc>
        <w:tc>
          <w:tcPr>
            <w:tcW w:w="3260" w:type="dxa"/>
            <w:tcBorders>
              <w:top w:val="single" w:sz="4" w:space="0" w:color="auto"/>
              <w:left w:val="nil"/>
              <w:bottom w:val="single" w:sz="4" w:space="0" w:color="auto"/>
              <w:right w:val="single" w:sz="4" w:space="0" w:color="auto"/>
            </w:tcBorders>
            <w:shd w:val="clear" w:color="auto" w:fill="auto"/>
            <w:noWrap/>
          </w:tcPr>
          <w:p w:rsidR="00DF649A" w:rsidRPr="00342D83" w:rsidRDefault="00DF649A" w:rsidP="007F2F8C">
            <w:pPr>
              <w:ind w:left="-57" w:right="-57"/>
              <w:jc w:val="both"/>
              <w:rPr>
                <w:sz w:val="24"/>
                <w:szCs w:val="24"/>
              </w:rPr>
            </w:pPr>
            <w:r w:rsidRPr="00342D83">
              <w:rPr>
                <w:sz w:val="24"/>
                <w:szCs w:val="24"/>
              </w:rPr>
              <w:lastRenderedPageBreak/>
              <w:t xml:space="preserve">Повышение уровня информированности субъектов предпринимательской деятельности и потребителей </w:t>
            </w:r>
            <w:r w:rsidRPr="00342D83">
              <w:rPr>
                <w:sz w:val="24"/>
                <w:szCs w:val="24"/>
              </w:rPr>
              <w:lastRenderedPageBreak/>
              <w:t>товаров, работ и услуг о состоянии конкурентной среды и деятельности по содействию развитию конкуренции</w:t>
            </w:r>
          </w:p>
        </w:tc>
        <w:tc>
          <w:tcPr>
            <w:tcW w:w="3118" w:type="dxa"/>
            <w:tcBorders>
              <w:top w:val="single" w:sz="4" w:space="0" w:color="auto"/>
              <w:left w:val="nil"/>
              <w:bottom w:val="single" w:sz="4" w:space="0" w:color="auto"/>
              <w:right w:val="single" w:sz="4" w:space="0" w:color="auto"/>
            </w:tcBorders>
          </w:tcPr>
          <w:p w:rsidR="00DF649A" w:rsidRPr="00DF649A" w:rsidRDefault="00DF649A" w:rsidP="00604381">
            <w:pPr>
              <w:ind w:left="-57" w:right="-57"/>
              <w:jc w:val="both"/>
              <w:rPr>
                <w:sz w:val="24"/>
                <w:szCs w:val="24"/>
              </w:rPr>
            </w:pPr>
            <w:r w:rsidRPr="00DF649A">
              <w:rPr>
                <w:sz w:val="24"/>
                <w:szCs w:val="24"/>
              </w:rPr>
              <w:lastRenderedPageBreak/>
              <w:t xml:space="preserve">За </w:t>
            </w:r>
            <w:r w:rsidRPr="00DF649A">
              <w:rPr>
                <w:sz w:val="24"/>
                <w:szCs w:val="24"/>
                <w:lang w:val="en-US"/>
              </w:rPr>
              <w:t>I</w:t>
            </w:r>
            <w:r w:rsidRPr="00DF649A">
              <w:rPr>
                <w:sz w:val="24"/>
                <w:szCs w:val="24"/>
              </w:rPr>
              <w:t xml:space="preserve"> полугодие 2023 г. в администрацию Алексеевского городского округа поступило 5 письменных и 6 устных </w:t>
            </w:r>
            <w:r w:rsidRPr="00DF649A">
              <w:rPr>
                <w:sz w:val="24"/>
                <w:szCs w:val="24"/>
              </w:rPr>
              <w:lastRenderedPageBreak/>
              <w:t xml:space="preserve">обращения по вопросу осуществления нестационарной торговли на территории округа. На все обращения даны разъяснения. </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DF649A" w:rsidRPr="00342D83" w:rsidRDefault="00DF649A" w:rsidP="00360B42">
            <w:pPr>
              <w:jc w:val="center"/>
              <w:rPr>
                <w:sz w:val="24"/>
                <w:szCs w:val="24"/>
              </w:rPr>
            </w:pPr>
            <w:r w:rsidRPr="00342D83">
              <w:rPr>
                <w:sz w:val="24"/>
                <w:szCs w:val="24"/>
              </w:rPr>
              <w:lastRenderedPageBreak/>
              <w:t>Комитет экономического развития администрации Алексеевского</w:t>
            </w:r>
            <w:r w:rsidRPr="00342D83">
              <w:rPr>
                <w:rFonts w:eastAsia="Calibri"/>
                <w:sz w:val="24"/>
                <w:szCs w:val="24"/>
              </w:rPr>
              <w:t xml:space="preserve"> городского округа</w:t>
            </w:r>
          </w:p>
        </w:tc>
      </w:tr>
    </w:tbl>
    <w:p w:rsidR="00DE5608" w:rsidRPr="00342D83" w:rsidRDefault="00DE5608" w:rsidP="00A65013">
      <w:pPr>
        <w:ind w:firstLine="709"/>
        <w:jc w:val="both"/>
        <w:rPr>
          <w:sz w:val="28"/>
          <w:szCs w:val="28"/>
        </w:rPr>
      </w:pPr>
    </w:p>
    <w:p w:rsidR="00942E77" w:rsidRDefault="00942E77" w:rsidP="000818D0">
      <w:pPr>
        <w:jc w:val="center"/>
        <w:rPr>
          <w:b/>
          <w:sz w:val="28"/>
          <w:szCs w:val="28"/>
        </w:rPr>
      </w:pPr>
    </w:p>
    <w:p w:rsidR="00942E77" w:rsidRDefault="00942E77" w:rsidP="000818D0">
      <w:pPr>
        <w:jc w:val="center"/>
        <w:rPr>
          <w:b/>
          <w:sz w:val="28"/>
          <w:szCs w:val="28"/>
        </w:rPr>
      </w:pPr>
    </w:p>
    <w:p w:rsidR="00942E77" w:rsidRDefault="00942E77" w:rsidP="000818D0">
      <w:pPr>
        <w:jc w:val="center"/>
        <w:rPr>
          <w:b/>
          <w:sz w:val="28"/>
          <w:szCs w:val="28"/>
        </w:rPr>
      </w:pPr>
    </w:p>
    <w:p w:rsidR="00BB7C13" w:rsidRDefault="00BB7C13" w:rsidP="000818D0">
      <w:pPr>
        <w:jc w:val="center"/>
        <w:rPr>
          <w:b/>
          <w:sz w:val="28"/>
          <w:szCs w:val="28"/>
        </w:rPr>
      </w:pPr>
      <w:r w:rsidRPr="00BB7C13">
        <w:rPr>
          <w:b/>
          <w:sz w:val="28"/>
          <w:szCs w:val="28"/>
        </w:rPr>
        <w:t>37. Рынок бытовых услуг и общественного питания</w:t>
      </w:r>
    </w:p>
    <w:p w:rsidR="000818D0" w:rsidRPr="00342D83" w:rsidRDefault="000818D0" w:rsidP="000818D0">
      <w:pPr>
        <w:jc w:val="center"/>
        <w:rPr>
          <w:b/>
          <w:sz w:val="28"/>
          <w:szCs w:val="28"/>
        </w:rPr>
      </w:pPr>
      <w:r w:rsidRPr="00342D83">
        <w:rPr>
          <w:b/>
          <w:sz w:val="28"/>
          <w:szCs w:val="28"/>
        </w:rPr>
        <w:t>37.2. Ключевые показатели</w:t>
      </w: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389"/>
        <w:gridCol w:w="1305"/>
        <w:gridCol w:w="1870"/>
      </w:tblGrid>
      <w:tr w:rsidR="00BB7C13" w:rsidRPr="00342D83" w:rsidTr="009C7CF8">
        <w:trPr>
          <w:tblHeader/>
          <w:jc w:val="center"/>
        </w:trPr>
        <w:tc>
          <w:tcPr>
            <w:tcW w:w="711" w:type="dxa"/>
            <w:vAlign w:val="center"/>
          </w:tcPr>
          <w:p w:rsidR="00BB7C13" w:rsidRPr="00342D83" w:rsidRDefault="00BB7C13" w:rsidP="007F2F8C">
            <w:pPr>
              <w:spacing w:line="240" w:lineRule="atLeast"/>
              <w:jc w:val="center"/>
              <w:rPr>
                <w:b/>
                <w:sz w:val="24"/>
                <w:szCs w:val="24"/>
              </w:rPr>
            </w:pPr>
            <w:r w:rsidRPr="00342D83">
              <w:rPr>
                <w:b/>
                <w:sz w:val="24"/>
                <w:szCs w:val="24"/>
              </w:rPr>
              <w:t>№ п/п</w:t>
            </w:r>
          </w:p>
        </w:tc>
        <w:tc>
          <w:tcPr>
            <w:tcW w:w="4651" w:type="dxa"/>
            <w:vAlign w:val="center"/>
          </w:tcPr>
          <w:p w:rsidR="00BB7C13" w:rsidRPr="00342D83" w:rsidRDefault="00BB7C13" w:rsidP="007F2F8C">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BB7C13" w:rsidRPr="00342D83" w:rsidRDefault="00BB7C13" w:rsidP="007F2F8C">
            <w:pPr>
              <w:spacing w:line="240" w:lineRule="atLeast"/>
              <w:ind w:left="-57" w:right="-57"/>
              <w:jc w:val="center"/>
              <w:rPr>
                <w:b/>
                <w:sz w:val="24"/>
                <w:szCs w:val="24"/>
              </w:rPr>
            </w:pPr>
            <w:r w:rsidRPr="00342D83">
              <w:rPr>
                <w:b/>
                <w:sz w:val="24"/>
                <w:szCs w:val="24"/>
              </w:rPr>
              <w:t>Единица изме-рения</w:t>
            </w:r>
          </w:p>
        </w:tc>
        <w:tc>
          <w:tcPr>
            <w:tcW w:w="992" w:type="dxa"/>
            <w:vAlign w:val="center"/>
          </w:tcPr>
          <w:p w:rsidR="00BB7C13" w:rsidRPr="00342D83" w:rsidRDefault="00BB7C13" w:rsidP="007F2F8C">
            <w:pPr>
              <w:ind w:left="-57" w:right="-57"/>
              <w:jc w:val="center"/>
              <w:rPr>
                <w:b/>
                <w:bCs/>
                <w:sz w:val="24"/>
                <w:szCs w:val="24"/>
              </w:rPr>
            </w:pPr>
            <w:r w:rsidRPr="00342D83">
              <w:rPr>
                <w:b/>
                <w:bCs/>
                <w:sz w:val="24"/>
                <w:szCs w:val="24"/>
              </w:rPr>
              <w:t>На 31 декабря 2023 года</w:t>
            </w:r>
          </w:p>
          <w:p w:rsidR="00BB7C13" w:rsidRPr="00342D83" w:rsidRDefault="00BB7C13" w:rsidP="007F2F8C">
            <w:pPr>
              <w:ind w:left="-57" w:right="-57"/>
              <w:jc w:val="center"/>
              <w:rPr>
                <w:b/>
                <w:bCs/>
                <w:sz w:val="24"/>
                <w:szCs w:val="24"/>
              </w:rPr>
            </w:pPr>
            <w:r w:rsidRPr="00342D83">
              <w:rPr>
                <w:b/>
                <w:bCs/>
                <w:sz w:val="24"/>
                <w:szCs w:val="24"/>
              </w:rPr>
              <w:t>план</w:t>
            </w:r>
          </w:p>
        </w:tc>
        <w:tc>
          <w:tcPr>
            <w:tcW w:w="992" w:type="dxa"/>
          </w:tcPr>
          <w:p w:rsidR="00BB7C13" w:rsidRPr="002924C9" w:rsidRDefault="00BB7C13" w:rsidP="007C4B60">
            <w:pPr>
              <w:ind w:left="-57" w:right="-57"/>
              <w:rPr>
                <w:b/>
                <w:bCs/>
              </w:rPr>
            </w:pPr>
          </w:p>
          <w:p w:rsidR="00BB7C13" w:rsidRPr="002924C9" w:rsidRDefault="00BB7C13" w:rsidP="007C4B60">
            <w:pPr>
              <w:ind w:left="-57" w:right="-57"/>
              <w:rPr>
                <w:b/>
                <w:bCs/>
              </w:rPr>
            </w:pPr>
          </w:p>
          <w:p w:rsidR="00BB7C13" w:rsidRPr="002924C9" w:rsidRDefault="00BB7C13" w:rsidP="007C4B60">
            <w:pPr>
              <w:ind w:left="-57" w:right="-57"/>
              <w:rPr>
                <w:b/>
                <w:bCs/>
              </w:rPr>
            </w:pPr>
          </w:p>
          <w:p w:rsidR="00BB7C13" w:rsidRPr="002924C9" w:rsidRDefault="00BB7C13" w:rsidP="00E171C5">
            <w:pPr>
              <w:ind w:left="-57" w:right="-57"/>
              <w:rPr>
                <w:b/>
                <w:bCs/>
              </w:rPr>
            </w:pPr>
            <w:r w:rsidRPr="002924C9">
              <w:rPr>
                <w:b/>
                <w:bCs/>
              </w:rPr>
              <w:t>Оценка выполне</w:t>
            </w:r>
            <w:r w:rsidR="009C7CF8">
              <w:rPr>
                <w:b/>
                <w:bCs/>
              </w:rPr>
              <w:t>-</w:t>
            </w:r>
            <w:r w:rsidRPr="002924C9">
              <w:rPr>
                <w:b/>
                <w:bCs/>
              </w:rPr>
              <w:t>ния по состоянию на 01.0</w:t>
            </w:r>
            <w:r w:rsidR="00E171C5">
              <w:rPr>
                <w:b/>
                <w:bCs/>
              </w:rPr>
              <w:t>7</w:t>
            </w:r>
            <w:r w:rsidRPr="002924C9">
              <w:rPr>
                <w:b/>
                <w:bCs/>
              </w:rPr>
              <w:t>.2023</w:t>
            </w:r>
          </w:p>
        </w:tc>
        <w:tc>
          <w:tcPr>
            <w:tcW w:w="1389" w:type="dxa"/>
            <w:shd w:val="clear" w:color="auto" w:fill="FFFFFF" w:themeFill="background1"/>
            <w:vAlign w:val="center"/>
          </w:tcPr>
          <w:p w:rsidR="00BB7C13" w:rsidRPr="002924C9" w:rsidRDefault="00BB7C13" w:rsidP="007C4B60">
            <w:pPr>
              <w:ind w:left="-57" w:right="-57"/>
              <w:rPr>
                <w:b/>
                <w:bCs/>
              </w:rPr>
            </w:pPr>
          </w:p>
          <w:p w:rsidR="00BB7C13" w:rsidRPr="002924C9" w:rsidRDefault="00BB7C13" w:rsidP="007C4B60">
            <w:pPr>
              <w:ind w:left="-57" w:right="-57"/>
              <w:rPr>
                <w:b/>
                <w:bCs/>
              </w:rPr>
            </w:pPr>
          </w:p>
          <w:p w:rsidR="00BB7C13" w:rsidRPr="002924C9" w:rsidRDefault="00BB7C13" w:rsidP="007C4B60">
            <w:pPr>
              <w:ind w:left="-57" w:right="-57"/>
              <w:rPr>
                <w:b/>
                <w:bCs/>
              </w:rPr>
            </w:pPr>
          </w:p>
          <w:p w:rsidR="00BB7C13" w:rsidRPr="002924C9" w:rsidRDefault="00BB7C13" w:rsidP="007C4B60">
            <w:pPr>
              <w:ind w:left="-57" w:right="-57"/>
              <w:rPr>
                <w:b/>
                <w:bCs/>
              </w:rPr>
            </w:pPr>
            <w:r w:rsidRPr="002924C9">
              <w:rPr>
                <w:b/>
                <w:bCs/>
              </w:rPr>
              <w:t>Процент выполнения показателя по сравнению с плановыми данными за 2023 год,%</w:t>
            </w:r>
          </w:p>
          <w:p w:rsidR="00BB7C13" w:rsidRPr="002924C9" w:rsidRDefault="00BB7C13" w:rsidP="007C4B60">
            <w:pPr>
              <w:ind w:left="-57" w:right="-57"/>
              <w:rPr>
                <w:b/>
                <w:bCs/>
              </w:rPr>
            </w:pPr>
          </w:p>
          <w:p w:rsidR="00BB7C13" w:rsidRPr="002924C9" w:rsidRDefault="00BB7C13" w:rsidP="007C4B60">
            <w:pPr>
              <w:ind w:left="-57" w:right="-57"/>
              <w:rPr>
                <w:b/>
                <w:bCs/>
              </w:rPr>
            </w:pPr>
          </w:p>
          <w:p w:rsidR="00BB7C13" w:rsidRPr="002924C9" w:rsidRDefault="00BB7C13" w:rsidP="007C4B60">
            <w:pPr>
              <w:ind w:left="-57" w:right="-57"/>
              <w:rPr>
                <w:b/>
                <w:bCs/>
              </w:rPr>
            </w:pPr>
          </w:p>
          <w:p w:rsidR="00BB7C13" w:rsidRPr="002924C9" w:rsidRDefault="00BB7C13" w:rsidP="007C4B60">
            <w:pPr>
              <w:ind w:left="-57" w:right="-57"/>
              <w:rPr>
                <w:b/>
                <w:bCs/>
              </w:rPr>
            </w:pPr>
          </w:p>
        </w:tc>
        <w:tc>
          <w:tcPr>
            <w:tcW w:w="1305" w:type="dxa"/>
            <w:shd w:val="clear" w:color="auto" w:fill="FFFFFF" w:themeFill="background1"/>
            <w:vAlign w:val="center"/>
          </w:tcPr>
          <w:p w:rsidR="00BB7C13" w:rsidRPr="002924C9" w:rsidRDefault="00BB7C13" w:rsidP="007C4B60">
            <w:pPr>
              <w:ind w:left="-57" w:right="-57"/>
              <w:rPr>
                <w:b/>
                <w:bCs/>
              </w:rPr>
            </w:pPr>
            <w:r w:rsidRPr="002924C9">
              <w:rPr>
                <w:b/>
                <w:bCs/>
              </w:rPr>
              <w:t>Оценка выполнения по состоянию на 31.12.2023</w:t>
            </w:r>
          </w:p>
        </w:tc>
        <w:tc>
          <w:tcPr>
            <w:tcW w:w="1870" w:type="dxa"/>
            <w:shd w:val="clear" w:color="auto" w:fill="FFFFFF" w:themeFill="background1"/>
          </w:tcPr>
          <w:p w:rsidR="00BB7C13" w:rsidRPr="00342D83" w:rsidRDefault="00BB7C13" w:rsidP="007F2F8C">
            <w:pPr>
              <w:spacing w:line="240" w:lineRule="atLeast"/>
              <w:jc w:val="center"/>
              <w:rPr>
                <w:b/>
                <w:bCs/>
                <w:sz w:val="24"/>
                <w:szCs w:val="24"/>
              </w:rPr>
            </w:pPr>
            <w:r w:rsidRPr="00342D83">
              <w:rPr>
                <w:b/>
                <w:bCs/>
                <w:sz w:val="24"/>
                <w:szCs w:val="24"/>
              </w:rPr>
              <w:t>Ответственный исполнитель</w:t>
            </w:r>
          </w:p>
        </w:tc>
      </w:tr>
      <w:tr w:rsidR="00BB7C13" w:rsidRPr="00342D83" w:rsidTr="009C7CF8">
        <w:trPr>
          <w:jc w:val="center"/>
        </w:trPr>
        <w:tc>
          <w:tcPr>
            <w:tcW w:w="711" w:type="dxa"/>
          </w:tcPr>
          <w:p w:rsidR="00BB7C13" w:rsidRPr="00342D83" w:rsidRDefault="00BB7C13" w:rsidP="007F2F8C">
            <w:pPr>
              <w:spacing w:line="230" w:lineRule="auto"/>
              <w:ind w:left="-57" w:right="-57"/>
              <w:jc w:val="center"/>
              <w:rPr>
                <w:sz w:val="24"/>
                <w:szCs w:val="24"/>
              </w:rPr>
            </w:pPr>
            <w:r w:rsidRPr="00342D83">
              <w:rPr>
                <w:sz w:val="24"/>
                <w:szCs w:val="24"/>
              </w:rPr>
              <w:t>37.2.1</w:t>
            </w:r>
          </w:p>
        </w:tc>
        <w:tc>
          <w:tcPr>
            <w:tcW w:w="4651" w:type="dxa"/>
          </w:tcPr>
          <w:p w:rsidR="00BB7C13" w:rsidRPr="00342D83" w:rsidRDefault="00BB7C13" w:rsidP="007F2F8C">
            <w:pPr>
              <w:jc w:val="both"/>
              <w:rPr>
                <w:sz w:val="24"/>
                <w:szCs w:val="24"/>
              </w:rPr>
            </w:pPr>
            <w:r w:rsidRPr="00342D83">
              <w:rPr>
                <w:sz w:val="24"/>
                <w:szCs w:val="24"/>
              </w:rPr>
              <w:t xml:space="preserve">Доля предприятий, предоставляющих бытовые услуги и услуги общественного питания, частной формы собственности в </w:t>
            </w:r>
            <w:r w:rsidRPr="00342D83">
              <w:rPr>
                <w:sz w:val="24"/>
                <w:szCs w:val="24"/>
              </w:rPr>
              <w:lastRenderedPageBreak/>
              <w:t>общем объеме всех предприятий указанной сферы Алексеевского городского округа  (дополнительный показатель)</w:t>
            </w:r>
          </w:p>
        </w:tc>
        <w:tc>
          <w:tcPr>
            <w:tcW w:w="1134" w:type="dxa"/>
          </w:tcPr>
          <w:p w:rsidR="00BB7C13" w:rsidRPr="00342D83" w:rsidRDefault="00BB7C13" w:rsidP="007F2F8C">
            <w:pPr>
              <w:jc w:val="center"/>
              <w:rPr>
                <w:sz w:val="24"/>
                <w:szCs w:val="24"/>
              </w:rPr>
            </w:pPr>
            <w:r w:rsidRPr="00342D83">
              <w:rPr>
                <w:sz w:val="24"/>
                <w:szCs w:val="24"/>
              </w:rPr>
              <w:lastRenderedPageBreak/>
              <w:t>%</w:t>
            </w:r>
          </w:p>
        </w:tc>
        <w:tc>
          <w:tcPr>
            <w:tcW w:w="992" w:type="dxa"/>
          </w:tcPr>
          <w:p w:rsidR="00BB7C13" w:rsidRPr="00342D83" w:rsidRDefault="00BB7C13" w:rsidP="007F2F8C">
            <w:pPr>
              <w:jc w:val="center"/>
            </w:pPr>
            <w:r w:rsidRPr="00342D83">
              <w:rPr>
                <w:rFonts w:eastAsia="Calibri"/>
                <w:sz w:val="24"/>
                <w:szCs w:val="24"/>
              </w:rPr>
              <w:t>100</w:t>
            </w:r>
          </w:p>
        </w:tc>
        <w:tc>
          <w:tcPr>
            <w:tcW w:w="992" w:type="dxa"/>
          </w:tcPr>
          <w:p w:rsidR="00BB7C13" w:rsidRPr="00AB75DE" w:rsidRDefault="00016133" w:rsidP="007F2F8C">
            <w:pPr>
              <w:jc w:val="center"/>
              <w:rPr>
                <w:sz w:val="24"/>
                <w:szCs w:val="24"/>
              </w:rPr>
            </w:pPr>
            <w:r>
              <w:rPr>
                <w:sz w:val="24"/>
                <w:szCs w:val="24"/>
              </w:rPr>
              <w:t>100</w:t>
            </w:r>
          </w:p>
        </w:tc>
        <w:tc>
          <w:tcPr>
            <w:tcW w:w="1389" w:type="dxa"/>
          </w:tcPr>
          <w:p w:rsidR="00BB7C13" w:rsidRPr="00AB75DE" w:rsidRDefault="00016133" w:rsidP="007F2F8C">
            <w:pPr>
              <w:jc w:val="center"/>
              <w:rPr>
                <w:sz w:val="24"/>
                <w:szCs w:val="24"/>
              </w:rPr>
            </w:pPr>
            <w:r>
              <w:rPr>
                <w:sz w:val="24"/>
                <w:szCs w:val="24"/>
              </w:rPr>
              <w:t>100</w:t>
            </w:r>
          </w:p>
        </w:tc>
        <w:tc>
          <w:tcPr>
            <w:tcW w:w="1305" w:type="dxa"/>
          </w:tcPr>
          <w:p w:rsidR="00BB7C13" w:rsidRPr="00342D83" w:rsidRDefault="00016133" w:rsidP="007F2F8C">
            <w:pPr>
              <w:spacing w:line="230" w:lineRule="auto"/>
              <w:jc w:val="center"/>
              <w:rPr>
                <w:spacing w:val="-2"/>
                <w:sz w:val="24"/>
                <w:szCs w:val="24"/>
              </w:rPr>
            </w:pPr>
            <w:r>
              <w:rPr>
                <w:spacing w:val="-2"/>
                <w:sz w:val="24"/>
                <w:szCs w:val="24"/>
              </w:rPr>
              <w:t>100</w:t>
            </w:r>
          </w:p>
        </w:tc>
        <w:tc>
          <w:tcPr>
            <w:tcW w:w="1870" w:type="dxa"/>
          </w:tcPr>
          <w:p w:rsidR="00BB7C13" w:rsidRPr="00342D83" w:rsidRDefault="00BB7C13" w:rsidP="00360B42">
            <w:pPr>
              <w:spacing w:line="230" w:lineRule="auto"/>
              <w:jc w:val="center"/>
              <w:rPr>
                <w:spacing w:val="-2"/>
                <w:sz w:val="24"/>
                <w:szCs w:val="24"/>
              </w:rPr>
            </w:pPr>
            <w:r w:rsidRPr="00342D83">
              <w:rPr>
                <w:spacing w:val="-2"/>
                <w:sz w:val="24"/>
                <w:szCs w:val="24"/>
              </w:rPr>
              <w:t xml:space="preserve">Комитет экономического развития </w:t>
            </w:r>
            <w:r w:rsidRPr="00342D83">
              <w:rPr>
                <w:spacing w:val="-2"/>
                <w:sz w:val="24"/>
                <w:szCs w:val="24"/>
              </w:rPr>
              <w:lastRenderedPageBreak/>
              <w:t>администрации Алексеевского городского округа</w:t>
            </w:r>
          </w:p>
        </w:tc>
      </w:tr>
      <w:tr w:rsidR="004A00A1" w:rsidRPr="00342D83" w:rsidTr="009C7CF8">
        <w:trPr>
          <w:jc w:val="center"/>
        </w:trPr>
        <w:tc>
          <w:tcPr>
            <w:tcW w:w="711" w:type="dxa"/>
          </w:tcPr>
          <w:p w:rsidR="004A00A1" w:rsidRPr="00342D83" w:rsidRDefault="004A00A1" w:rsidP="007F2F8C">
            <w:pPr>
              <w:spacing w:line="230" w:lineRule="auto"/>
              <w:ind w:left="-57" w:right="-57"/>
              <w:jc w:val="center"/>
              <w:rPr>
                <w:sz w:val="24"/>
                <w:szCs w:val="24"/>
              </w:rPr>
            </w:pPr>
            <w:r w:rsidRPr="00342D83">
              <w:rPr>
                <w:sz w:val="24"/>
                <w:szCs w:val="24"/>
              </w:rPr>
              <w:lastRenderedPageBreak/>
              <w:t>37.2.2</w:t>
            </w:r>
          </w:p>
        </w:tc>
        <w:tc>
          <w:tcPr>
            <w:tcW w:w="4651" w:type="dxa"/>
          </w:tcPr>
          <w:p w:rsidR="004A00A1" w:rsidRPr="00342D83" w:rsidRDefault="004A00A1" w:rsidP="007F2F8C">
            <w:pPr>
              <w:jc w:val="both"/>
              <w:rPr>
                <w:sz w:val="24"/>
                <w:szCs w:val="24"/>
              </w:rPr>
            </w:pPr>
            <w:r w:rsidRPr="00342D83">
              <w:rPr>
                <w:sz w:val="24"/>
                <w:szCs w:val="24"/>
              </w:rPr>
              <w:t>Прирост нарастающим итогом количества объектов общественного питания и бытового обслуживания (дополнительный показатель)</w:t>
            </w:r>
          </w:p>
          <w:p w:rsidR="004A00A1" w:rsidRPr="00342D83" w:rsidRDefault="004A00A1" w:rsidP="007F2F8C">
            <w:pPr>
              <w:jc w:val="both"/>
              <w:rPr>
                <w:sz w:val="24"/>
                <w:szCs w:val="24"/>
              </w:rPr>
            </w:pPr>
          </w:p>
          <w:p w:rsidR="004A00A1" w:rsidRPr="00342D83" w:rsidRDefault="004A00A1" w:rsidP="00767C2B">
            <w:pPr>
              <w:jc w:val="both"/>
              <w:rPr>
                <w:sz w:val="24"/>
                <w:szCs w:val="24"/>
              </w:rPr>
            </w:pPr>
            <w:r w:rsidRPr="00342D83">
              <w:rPr>
                <w:sz w:val="24"/>
                <w:szCs w:val="24"/>
              </w:rPr>
              <w:t xml:space="preserve"> </w:t>
            </w:r>
          </w:p>
        </w:tc>
        <w:tc>
          <w:tcPr>
            <w:tcW w:w="1134" w:type="dxa"/>
          </w:tcPr>
          <w:p w:rsidR="004A00A1" w:rsidRPr="00342D83" w:rsidRDefault="004A00A1" w:rsidP="007F2F8C">
            <w:pPr>
              <w:jc w:val="center"/>
              <w:rPr>
                <w:sz w:val="24"/>
                <w:szCs w:val="24"/>
              </w:rPr>
            </w:pPr>
            <w:r w:rsidRPr="00342D83">
              <w:rPr>
                <w:sz w:val="24"/>
                <w:szCs w:val="24"/>
              </w:rPr>
              <w:t>%</w:t>
            </w:r>
          </w:p>
        </w:tc>
        <w:tc>
          <w:tcPr>
            <w:tcW w:w="992" w:type="dxa"/>
          </w:tcPr>
          <w:p w:rsidR="004A00A1" w:rsidRPr="00342D83" w:rsidRDefault="004A00A1" w:rsidP="007F2F8C">
            <w:pPr>
              <w:spacing w:line="230" w:lineRule="auto"/>
              <w:jc w:val="center"/>
              <w:rPr>
                <w:sz w:val="24"/>
                <w:szCs w:val="24"/>
              </w:rPr>
            </w:pPr>
            <w:r w:rsidRPr="00342D83">
              <w:rPr>
                <w:sz w:val="24"/>
                <w:szCs w:val="24"/>
              </w:rPr>
              <w:t>1,6</w:t>
            </w:r>
          </w:p>
        </w:tc>
        <w:tc>
          <w:tcPr>
            <w:tcW w:w="992" w:type="dxa"/>
          </w:tcPr>
          <w:p w:rsidR="004A00A1" w:rsidRPr="00342D83" w:rsidRDefault="004A00A1" w:rsidP="00604381">
            <w:pPr>
              <w:spacing w:line="230" w:lineRule="auto"/>
              <w:jc w:val="center"/>
              <w:rPr>
                <w:sz w:val="24"/>
                <w:szCs w:val="24"/>
              </w:rPr>
            </w:pPr>
            <w:r>
              <w:rPr>
                <w:sz w:val="24"/>
                <w:szCs w:val="24"/>
              </w:rPr>
              <w:t>0,8</w:t>
            </w:r>
          </w:p>
        </w:tc>
        <w:tc>
          <w:tcPr>
            <w:tcW w:w="1389" w:type="dxa"/>
          </w:tcPr>
          <w:p w:rsidR="004A00A1" w:rsidRPr="00342D83" w:rsidRDefault="004A00A1" w:rsidP="00604381">
            <w:pPr>
              <w:spacing w:line="230" w:lineRule="auto"/>
              <w:jc w:val="center"/>
              <w:rPr>
                <w:sz w:val="24"/>
                <w:szCs w:val="24"/>
              </w:rPr>
            </w:pPr>
            <w:r>
              <w:rPr>
                <w:sz w:val="24"/>
                <w:szCs w:val="24"/>
              </w:rPr>
              <w:t>50</w:t>
            </w:r>
          </w:p>
        </w:tc>
        <w:tc>
          <w:tcPr>
            <w:tcW w:w="1305" w:type="dxa"/>
          </w:tcPr>
          <w:p w:rsidR="004A00A1" w:rsidRPr="00342D83" w:rsidRDefault="00631015" w:rsidP="00604381">
            <w:pPr>
              <w:spacing w:line="230" w:lineRule="auto"/>
              <w:jc w:val="center"/>
              <w:rPr>
                <w:spacing w:val="-2"/>
                <w:sz w:val="24"/>
                <w:szCs w:val="24"/>
              </w:rPr>
            </w:pPr>
            <w:r>
              <w:rPr>
                <w:spacing w:val="-2"/>
                <w:sz w:val="24"/>
                <w:szCs w:val="24"/>
              </w:rPr>
              <w:t>1,6</w:t>
            </w:r>
          </w:p>
        </w:tc>
        <w:tc>
          <w:tcPr>
            <w:tcW w:w="1870" w:type="dxa"/>
          </w:tcPr>
          <w:p w:rsidR="004A00A1" w:rsidRPr="00342D83" w:rsidRDefault="004A00A1" w:rsidP="00360B42">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bl>
    <w:p w:rsidR="00767C2B" w:rsidRPr="00342D83" w:rsidRDefault="00767C2B" w:rsidP="000818D0">
      <w:pPr>
        <w:jc w:val="center"/>
        <w:rPr>
          <w:b/>
          <w:sz w:val="28"/>
          <w:szCs w:val="28"/>
        </w:rPr>
      </w:pPr>
    </w:p>
    <w:p w:rsidR="00F21EDE" w:rsidRPr="00342D83" w:rsidRDefault="00F21EDE" w:rsidP="000818D0">
      <w:pPr>
        <w:spacing w:line="230" w:lineRule="auto"/>
        <w:contextualSpacing/>
        <w:jc w:val="center"/>
        <w:rPr>
          <w:rFonts w:eastAsia="Calibri"/>
          <w:b/>
          <w:sz w:val="28"/>
          <w:szCs w:val="28"/>
          <w:lang w:eastAsia="en-US"/>
        </w:rPr>
      </w:pPr>
    </w:p>
    <w:p w:rsidR="00F21EDE" w:rsidRPr="00342D83" w:rsidRDefault="00F21EDE" w:rsidP="000818D0">
      <w:pPr>
        <w:spacing w:line="230" w:lineRule="auto"/>
        <w:contextualSpacing/>
        <w:jc w:val="center"/>
        <w:rPr>
          <w:rFonts w:eastAsia="Calibri"/>
          <w:b/>
          <w:sz w:val="28"/>
          <w:szCs w:val="28"/>
          <w:lang w:eastAsia="en-US"/>
        </w:rPr>
      </w:pPr>
    </w:p>
    <w:p w:rsidR="00F21EDE" w:rsidRPr="00342D83" w:rsidRDefault="00F21EDE" w:rsidP="000818D0">
      <w:pPr>
        <w:spacing w:line="230" w:lineRule="auto"/>
        <w:contextualSpacing/>
        <w:jc w:val="center"/>
        <w:rPr>
          <w:rFonts w:eastAsia="Calibri"/>
          <w:b/>
          <w:sz w:val="28"/>
          <w:szCs w:val="28"/>
          <w:lang w:eastAsia="en-US"/>
        </w:rPr>
      </w:pPr>
    </w:p>
    <w:p w:rsidR="00F21EDE" w:rsidRPr="00342D83" w:rsidRDefault="00F21EDE" w:rsidP="000818D0">
      <w:pPr>
        <w:spacing w:line="230" w:lineRule="auto"/>
        <w:contextualSpacing/>
        <w:jc w:val="center"/>
        <w:rPr>
          <w:rFonts w:eastAsia="Calibri"/>
          <w:b/>
          <w:sz w:val="28"/>
          <w:szCs w:val="28"/>
          <w:lang w:eastAsia="en-US"/>
        </w:rPr>
      </w:pPr>
    </w:p>
    <w:p w:rsidR="00F21EDE" w:rsidRPr="00342D83" w:rsidRDefault="00F21EDE" w:rsidP="000818D0">
      <w:pPr>
        <w:spacing w:line="230" w:lineRule="auto"/>
        <w:contextualSpacing/>
        <w:jc w:val="center"/>
        <w:rPr>
          <w:rFonts w:eastAsia="Calibri"/>
          <w:b/>
          <w:sz w:val="28"/>
          <w:szCs w:val="28"/>
          <w:lang w:eastAsia="en-US"/>
        </w:rPr>
      </w:pPr>
    </w:p>
    <w:p w:rsidR="00BB7C13" w:rsidRDefault="00BB7C13" w:rsidP="000818D0">
      <w:pPr>
        <w:spacing w:line="230" w:lineRule="auto"/>
        <w:contextualSpacing/>
        <w:jc w:val="center"/>
        <w:rPr>
          <w:rFonts w:eastAsia="Calibri"/>
          <w:b/>
          <w:sz w:val="28"/>
          <w:szCs w:val="28"/>
          <w:lang w:eastAsia="en-US"/>
        </w:rPr>
      </w:pPr>
    </w:p>
    <w:p w:rsidR="00BB7C13" w:rsidRDefault="00BB7C13" w:rsidP="000818D0">
      <w:pPr>
        <w:spacing w:line="230" w:lineRule="auto"/>
        <w:contextualSpacing/>
        <w:jc w:val="center"/>
        <w:rPr>
          <w:rFonts w:eastAsia="Calibri"/>
          <w:b/>
          <w:sz w:val="28"/>
          <w:szCs w:val="28"/>
          <w:lang w:eastAsia="en-US"/>
        </w:rPr>
      </w:pPr>
    </w:p>
    <w:p w:rsidR="00E8644D" w:rsidRDefault="00E8644D" w:rsidP="000818D0">
      <w:pPr>
        <w:spacing w:line="230" w:lineRule="auto"/>
        <w:contextualSpacing/>
        <w:jc w:val="center"/>
        <w:rPr>
          <w:rFonts w:eastAsia="Calibri"/>
          <w:b/>
          <w:sz w:val="28"/>
          <w:szCs w:val="28"/>
          <w:lang w:eastAsia="en-US"/>
        </w:rPr>
      </w:pPr>
    </w:p>
    <w:p w:rsidR="000818D0" w:rsidRPr="00342D83" w:rsidRDefault="000818D0" w:rsidP="000818D0">
      <w:pPr>
        <w:spacing w:line="230" w:lineRule="auto"/>
        <w:contextualSpacing/>
        <w:jc w:val="center"/>
        <w:rPr>
          <w:rFonts w:eastAsia="Calibri"/>
          <w:b/>
          <w:sz w:val="28"/>
          <w:szCs w:val="28"/>
          <w:lang w:eastAsia="en-US"/>
        </w:rPr>
      </w:pPr>
      <w:r w:rsidRPr="00342D83">
        <w:rPr>
          <w:rFonts w:eastAsia="Calibri"/>
          <w:b/>
          <w:sz w:val="28"/>
          <w:szCs w:val="28"/>
          <w:lang w:eastAsia="en-US"/>
        </w:rPr>
        <w:lastRenderedPageBreak/>
        <w:t xml:space="preserve">37.3.  Мероприятия по содействию развитию конкуренции </w:t>
      </w:r>
    </w:p>
    <w:p w:rsidR="002A6E78" w:rsidRPr="00342D83" w:rsidRDefault="002A6E78" w:rsidP="000818D0">
      <w:pPr>
        <w:spacing w:line="230" w:lineRule="auto"/>
        <w:contextualSpacing/>
        <w:jc w:val="center"/>
        <w:rPr>
          <w:rFonts w:eastAsia="Calibri"/>
          <w:b/>
          <w:sz w:val="28"/>
          <w:szCs w:val="28"/>
          <w:lang w:eastAsia="en-US"/>
        </w:rPr>
      </w:pPr>
    </w:p>
    <w:tbl>
      <w:tblPr>
        <w:tblW w:w="13737" w:type="dxa"/>
        <w:jc w:val="center"/>
        <w:tblLayout w:type="fixed"/>
        <w:tblLook w:val="04A0" w:firstRow="1" w:lastRow="0" w:firstColumn="1" w:lastColumn="0" w:noHBand="0" w:noVBand="1"/>
      </w:tblPr>
      <w:tblGrid>
        <w:gridCol w:w="776"/>
        <w:gridCol w:w="4032"/>
        <w:gridCol w:w="4111"/>
        <w:gridCol w:w="2409"/>
        <w:gridCol w:w="2409"/>
      </w:tblGrid>
      <w:tr w:rsidR="00BB7C13" w:rsidRPr="00342D83" w:rsidTr="00BB7C13">
        <w:trPr>
          <w:trHeight w:val="793"/>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BB7C13" w:rsidRPr="00342D83" w:rsidRDefault="00BB7C13" w:rsidP="007F2F8C">
            <w:pPr>
              <w:spacing w:line="230" w:lineRule="auto"/>
              <w:ind w:left="-57" w:right="-57"/>
              <w:jc w:val="center"/>
              <w:rPr>
                <w:b/>
                <w:bCs/>
                <w:sz w:val="24"/>
                <w:szCs w:val="24"/>
              </w:rPr>
            </w:pPr>
            <w:r w:rsidRPr="00342D83">
              <w:rPr>
                <w:b/>
                <w:bCs/>
                <w:sz w:val="24"/>
                <w:szCs w:val="24"/>
              </w:rPr>
              <w:t>№</w:t>
            </w:r>
          </w:p>
          <w:p w:rsidR="00BB7C13" w:rsidRPr="00342D83" w:rsidRDefault="00BB7C13" w:rsidP="007F2F8C">
            <w:pPr>
              <w:spacing w:line="230" w:lineRule="auto"/>
              <w:ind w:left="-57" w:right="-57"/>
              <w:jc w:val="center"/>
              <w:rPr>
                <w:b/>
                <w:bCs/>
                <w:sz w:val="24"/>
                <w:szCs w:val="24"/>
              </w:rPr>
            </w:pPr>
            <w:r w:rsidRPr="00342D83">
              <w:rPr>
                <w:b/>
                <w:bCs/>
                <w:sz w:val="24"/>
                <w:szCs w:val="24"/>
              </w:rPr>
              <w:t>п/п</w:t>
            </w:r>
          </w:p>
        </w:tc>
        <w:tc>
          <w:tcPr>
            <w:tcW w:w="4032" w:type="dxa"/>
            <w:tcBorders>
              <w:top w:val="single" w:sz="4" w:space="0" w:color="auto"/>
              <w:left w:val="single" w:sz="4" w:space="0" w:color="auto"/>
              <w:bottom w:val="single" w:sz="4" w:space="0" w:color="auto"/>
              <w:right w:val="single" w:sz="4" w:space="0" w:color="auto"/>
            </w:tcBorders>
            <w:shd w:val="clear" w:color="auto" w:fill="auto"/>
            <w:hideMark/>
          </w:tcPr>
          <w:p w:rsidR="00BB7C13" w:rsidRPr="00342D83" w:rsidRDefault="00BB7C13" w:rsidP="007F2F8C">
            <w:pPr>
              <w:spacing w:line="230" w:lineRule="auto"/>
              <w:ind w:left="-57" w:right="-57"/>
              <w:jc w:val="center"/>
              <w:rPr>
                <w:b/>
                <w:bCs/>
                <w:sz w:val="24"/>
                <w:szCs w:val="24"/>
              </w:rPr>
            </w:pPr>
            <w:r w:rsidRPr="00342D83">
              <w:rPr>
                <w:b/>
                <w:bCs/>
                <w:sz w:val="24"/>
                <w:szCs w:val="24"/>
              </w:rPr>
              <w:t>Наименование мероприятия</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B7C13" w:rsidRPr="00342D83" w:rsidRDefault="00BB7C13" w:rsidP="007F2F8C">
            <w:pPr>
              <w:spacing w:line="230" w:lineRule="auto"/>
              <w:ind w:left="-57" w:right="-57"/>
              <w:jc w:val="center"/>
              <w:rPr>
                <w:b/>
                <w:bCs/>
                <w:sz w:val="24"/>
                <w:szCs w:val="24"/>
              </w:rPr>
            </w:pPr>
            <w:r w:rsidRPr="00342D83">
              <w:rPr>
                <w:b/>
                <w:bCs/>
                <w:sz w:val="24"/>
                <w:szCs w:val="24"/>
              </w:rPr>
              <w:t>Результат выполнения мероприятия</w:t>
            </w:r>
          </w:p>
        </w:tc>
        <w:tc>
          <w:tcPr>
            <w:tcW w:w="2409" w:type="dxa"/>
            <w:tcBorders>
              <w:top w:val="single" w:sz="4" w:space="0" w:color="auto"/>
              <w:left w:val="single" w:sz="4" w:space="0" w:color="auto"/>
              <w:bottom w:val="single" w:sz="4" w:space="0" w:color="auto"/>
              <w:right w:val="single" w:sz="4" w:space="0" w:color="auto"/>
            </w:tcBorders>
          </w:tcPr>
          <w:p w:rsidR="00BB7C13" w:rsidRPr="00342D83" w:rsidRDefault="00E171C5" w:rsidP="007F2F8C">
            <w:pPr>
              <w:spacing w:line="230" w:lineRule="auto"/>
              <w:ind w:left="-57" w:right="-57"/>
              <w:jc w:val="center"/>
              <w:rPr>
                <w:b/>
                <w:bCs/>
                <w:sz w:val="24"/>
                <w:szCs w:val="24"/>
              </w:rPr>
            </w:pPr>
            <w:r w:rsidRPr="00E171C5">
              <w:rPr>
                <w:b/>
                <w:bCs/>
                <w:sz w:val="24"/>
                <w:szCs w:val="24"/>
              </w:rPr>
              <w:t>Результат выполнения мероприятия за 1 полугодие 2023 года (с учетом предварительных данных за июнь  2023 год)</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B7C13" w:rsidRPr="00342D83" w:rsidRDefault="00BB7C13" w:rsidP="007F2F8C">
            <w:pPr>
              <w:spacing w:line="230" w:lineRule="auto"/>
              <w:ind w:left="-57" w:right="-57"/>
              <w:jc w:val="center"/>
              <w:rPr>
                <w:b/>
                <w:bCs/>
                <w:sz w:val="24"/>
                <w:szCs w:val="24"/>
              </w:rPr>
            </w:pPr>
            <w:r w:rsidRPr="00342D83">
              <w:rPr>
                <w:b/>
                <w:bCs/>
                <w:sz w:val="24"/>
                <w:szCs w:val="24"/>
              </w:rPr>
              <w:t>Ответственные исполнители мероприятия</w:t>
            </w:r>
          </w:p>
        </w:tc>
      </w:tr>
      <w:tr w:rsidR="001E2911" w:rsidRPr="00342D83" w:rsidTr="00BB7C13">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E2911" w:rsidRPr="00342D83" w:rsidRDefault="001E2911" w:rsidP="007F2F8C">
            <w:pPr>
              <w:spacing w:line="230" w:lineRule="auto"/>
              <w:ind w:left="-57" w:right="-57"/>
              <w:jc w:val="center"/>
              <w:rPr>
                <w:sz w:val="24"/>
                <w:szCs w:val="24"/>
              </w:rPr>
            </w:pPr>
            <w:r w:rsidRPr="00342D83">
              <w:rPr>
                <w:sz w:val="24"/>
                <w:szCs w:val="24"/>
              </w:rPr>
              <w:t>37.3.1</w:t>
            </w:r>
          </w:p>
        </w:tc>
        <w:tc>
          <w:tcPr>
            <w:tcW w:w="4032" w:type="dxa"/>
            <w:tcBorders>
              <w:top w:val="single" w:sz="4" w:space="0" w:color="auto"/>
              <w:left w:val="nil"/>
              <w:bottom w:val="single" w:sz="4" w:space="0" w:color="auto"/>
              <w:right w:val="single" w:sz="4" w:space="0" w:color="auto"/>
            </w:tcBorders>
            <w:shd w:val="clear" w:color="auto" w:fill="auto"/>
            <w:noWrap/>
          </w:tcPr>
          <w:p w:rsidR="001E2911" w:rsidRPr="00342D83" w:rsidRDefault="001E2911" w:rsidP="007F2F8C">
            <w:pPr>
              <w:widowControl w:val="0"/>
              <w:autoSpaceDE w:val="0"/>
              <w:autoSpaceDN w:val="0"/>
              <w:adjustRightInd w:val="0"/>
              <w:spacing w:line="230" w:lineRule="auto"/>
              <w:ind w:left="-57" w:right="-57"/>
              <w:jc w:val="both"/>
              <w:rPr>
                <w:sz w:val="24"/>
                <w:szCs w:val="24"/>
              </w:rPr>
            </w:pPr>
            <w:r w:rsidRPr="00342D83">
              <w:rPr>
                <w:sz w:val="24"/>
                <w:szCs w:val="24"/>
              </w:rPr>
              <w:t>Оказание информационно-консультационной помощи организациям, предоставляющим услуги                                         на рынке общественного питания и бытового обслуживания</w:t>
            </w:r>
          </w:p>
        </w:tc>
        <w:tc>
          <w:tcPr>
            <w:tcW w:w="4111" w:type="dxa"/>
            <w:tcBorders>
              <w:top w:val="single" w:sz="4" w:space="0" w:color="auto"/>
              <w:left w:val="nil"/>
              <w:bottom w:val="single" w:sz="4" w:space="0" w:color="auto"/>
              <w:right w:val="single" w:sz="4" w:space="0" w:color="auto"/>
            </w:tcBorders>
            <w:shd w:val="clear" w:color="auto" w:fill="auto"/>
            <w:noWrap/>
          </w:tcPr>
          <w:p w:rsidR="001E2911" w:rsidRPr="00342D83" w:rsidRDefault="001E2911" w:rsidP="007F2F8C">
            <w:pPr>
              <w:spacing w:line="230" w:lineRule="auto"/>
              <w:ind w:left="-57" w:right="-57"/>
              <w:jc w:val="both"/>
              <w:rPr>
                <w:rFonts w:eastAsia="Calibri"/>
                <w:sz w:val="24"/>
                <w:szCs w:val="24"/>
              </w:rPr>
            </w:pPr>
            <w:r w:rsidRPr="00342D83">
              <w:rPr>
                <w:rFonts w:eastAsia="Calibri"/>
                <w:sz w:val="24"/>
                <w:szCs w:val="24"/>
              </w:rPr>
              <w:t xml:space="preserve">Повышение качества услуг, предоставляемых организациями на рынке </w:t>
            </w:r>
            <w:r w:rsidRPr="00342D83">
              <w:rPr>
                <w:sz w:val="24"/>
                <w:szCs w:val="24"/>
              </w:rPr>
              <w:t>общественного питания и бытового обслуживания</w:t>
            </w:r>
          </w:p>
        </w:tc>
        <w:tc>
          <w:tcPr>
            <w:tcW w:w="2409" w:type="dxa"/>
            <w:tcBorders>
              <w:top w:val="single" w:sz="4" w:space="0" w:color="auto"/>
              <w:left w:val="nil"/>
              <w:bottom w:val="single" w:sz="4" w:space="0" w:color="auto"/>
              <w:right w:val="single" w:sz="4" w:space="0" w:color="auto"/>
            </w:tcBorders>
          </w:tcPr>
          <w:p w:rsidR="001E2911" w:rsidRPr="001E2911" w:rsidRDefault="001E2911" w:rsidP="00604381">
            <w:pPr>
              <w:spacing w:line="230" w:lineRule="auto"/>
              <w:ind w:left="-57" w:right="-57"/>
              <w:jc w:val="both"/>
              <w:rPr>
                <w:rFonts w:eastAsia="Calibri"/>
                <w:sz w:val="24"/>
                <w:szCs w:val="24"/>
              </w:rPr>
            </w:pPr>
            <w:r w:rsidRPr="001E2911">
              <w:rPr>
                <w:rFonts w:eastAsia="Calibri"/>
                <w:sz w:val="24"/>
                <w:szCs w:val="24"/>
              </w:rPr>
              <w:t xml:space="preserve">За </w:t>
            </w:r>
            <w:r w:rsidRPr="001E2911">
              <w:rPr>
                <w:rFonts w:eastAsia="Calibri"/>
                <w:sz w:val="24"/>
                <w:szCs w:val="24"/>
                <w:lang w:val="en-US"/>
              </w:rPr>
              <w:t>I</w:t>
            </w:r>
            <w:r w:rsidRPr="001E2911">
              <w:rPr>
                <w:rFonts w:eastAsia="Calibri"/>
                <w:sz w:val="24"/>
                <w:szCs w:val="24"/>
              </w:rPr>
              <w:t xml:space="preserve"> полугодие 2023 г. дано 10 консультаций хозяйствующим субъектам, осуществляющим деятельность на рынке общественного питания и бытовых услуг, на официальном сайте органов местного самоуправления размещено 11 материалов, касающихся регулирования рынков общественного питания и бытового обслуживания. </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1E2911" w:rsidRPr="00342D83" w:rsidRDefault="001E2911" w:rsidP="00360B42">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r w:rsidR="001E2911" w:rsidRPr="00342D83" w:rsidTr="00BB7C13">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E2911" w:rsidRPr="00342D83" w:rsidRDefault="001E2911" w:rsidP="007F2F8C">
            <w:pPr>
              <w:spacing w:line="230" w:lineRule="auto"/>
              <w:ind w:left="-57" w:right="-57"/>
              <w:jc w:val="center"/>
              <w:rPr>
                <w:sz w:val="24"/>
                <w:szCs w:val="24"/>
              </w:rPr>
            </w:pPr>
            <w:r w:rsidRPr="00342D83">
              <w:rPr>
                <w:sz w:val="24"/>
                <w:szCs w:val="24"/>
              </w:rPr>
              <w:t>37.3.2</w:t>
            </w:r>
          </w:p>
        </w:tc>
        <w:tc>
          <w:tcPr>
            <w:tcW w:w="4032" w:type="dxa"/>
            <w:tcBorders>
              <w:top w:val="single" w:sz="4" w:space="0" w:color="auto"/>
              <w:left w:val="nil"/>
              <w:bottom w:val="single" w:sz="4" w:space="0" w:color="auto"/>
              <w:right w:val="single" w:sz="4" w:space="0" w:color="auto"/>
            </w:tcBorders>
            <w:shd w:val="clear" w:color="auto" w:fill="auto"/>
            <w:noWrap/>
          </w:tcPr>
          <w:p w:rsidR="001E2911" w:rsidRPr="00342D83" w:rsidRDefault="001E2911" w:rsidP="007F2F8C">
            <w:pPr>
              <w:widowControl w:val="0"/>
              <w:autoSpaceDE w:val="0"/>
              <w:autoSpaceDN w:val="0"/>
              <w:adjustRightInd w:val="0"/>
              <w:spacing w:line="230" w:lineRule="auto"/>
              <w:ind w:left="-57" w:right="-57"/>
              <w:jc w:val="both"/>
              <w:rPr>
                <w:sz w:val="24"/>
                <w:szCs w:val="24"/>
              </w:rPr>
            </w:pPr>
            <w:r w:rsidRPr="00342D83">
              <w:rPr>
                <w:sz w:val="24"/>
                <w:szCs w:val="24"/>
              </w:rPr>
              <w:t xml:space="preserve">Повышение удовлетворенности потребителей за счет расширения услуг, предоставляемых объектами общественного питания и бытового </w:t>
            </w:r>
            <w:r w:rsidRPr="00342D83">
              <w:rPr>
                <w:sz w:val="24"/>
                <w:szCs w:val="24"/>
              </w:rPr>
              <w:lastRenderedPageBreak/>
              <w:t xml:space="preserve">обслуживания </w:t>
            </w:r>
          </w:p>
        </w:tc>
        <w:tc>
          <w:tcPr>
            <w:tcW w:w="4111" w:type="dxa"/>
            <w:tcBorders>
              <w:top w:val="single" w:sz="4" w:space="0" w:color="auto"/>
              <w:left w:val="nil"/>
              <w:bottom w:val="single" w:sz="4" w:space="0" w:color="auto"/>
              <w:right w:val="single" w:sz="4" w:space="0" w:color="auto"/>
            </w:tcBorders>
            <w:shd w:val="clear" w:color="auto" w:fill="auto"/>
            <w:noWrap/>
          </w:tcPr>
          <w:p w:rsidR="001E2911" w:rsidRPr="00342D83" w:rsidRDefault="001E2911" w:rsidP="007F2F8C">
            <w:pPr>
              <w:spacing w:line="230" w:lineRule="auto"/>
              <w:ind w:left="-57" w:right="-57"/>
              <w:jc w:val="both"/>
              <w:rPr>
                <w:rFonts w:eastAsia="Calibri"/>
                <w:sz w:val="24"/>
                <w:szCs w:val="24"/>
              </w:rPr>
            </w:pPr>
            <w:r w:rsidRPr="00342D83">
              <w:rPr>
                <w:rFonts w:eastAsia="Calibri"/>
                <w:sz w:val="24"/>
                <w:szCs w:val="24"/>
              </w:rPr>
              <w:lastRenderedPageBreak/>
              <w:t xml:space="preserve">Улучшение финансового положения и удовлетворенности потребителей рынка </w:t>
            </w:r>
            <w:r w:rsidRPr="00342D83">
              <w:rPr>
                <w:sz w:val="24"/>
                <w:szCs w:val="24"/>
              </w:rPr>
              <w:t>общественного питания и бытового обслуживания</w:t>
            </w:r>
          </w:p>
        </w:tc>
        <w:tc>
          <w:tcPr>
            <w:tcW w:w="2409" w:type="dxa"/>
            <w:tcBorders>
              <w:top w:val="single" w:sz="4" w:space="0" w:color="auto"/>
              <w:left w:val="nil"/>
              <w:bottom w:val="single" w:sz="4" w:space="0" w:color="auto"/>
              <w:right w:val="single" w:sz="4" w:space="0" w:color="auto"/>
            </w:tcBorders>
          </w:tcPr>
          <w:p w:rsidR="001E2911" w:rsidRPr="001E2911" w:rsidRDefault="001E2911" w:rsidP="00604381">
            <w:pPr>
              <w:spacing w:line="230" w:lineRule="auto"/>
              <w:ind w:left="-57" w:right="-57"/>
              <w:jc w:val="both"/>
              <w:rPr>
                <w:rFonts w:eastAsia="Calibri"/>
                <w:sz w:val="24"/>
                <w:szCs w:val="24"/>
              </w:rPr>
            </w:pPr>
            <w:r w:rsidRPr="001E2911">
              <w:rPr>
                <w:sz w:val="24"/>
                <w:szCs w:val="24"/>
              </w:rPr>
              <w:t xml:space="preserve">На территории Алексеевского городского округа 3 предприятия </w:t>
            </w:r>
            <w:r w:rsidRPr="001E2911">
              <w:rPr>
                <w:sz w:val="24"/>
                <w:szCs w:val="24"/>
              </w:rPr>
              <w:lastRenderedPageBreak/>
              <w:t xml:space="preserve">общественного питания оказывают услуги кейтерингового обслуживания, 26 предприятий осуществляют доставку продуктов питания потребителю. В большинстве предприятий общественного питания общедоступной сети, расположенных на территории Алексеевского городского округа, присутствуют блюда вегетарианской кухни, национальной кухни, блюда здорового питания. </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1E2911" w:rsidRPr="00342D83" w:rsidRDefault="001E2911" w:rsidP="00360B42">
            <w:pPr>
              <w:spacing w:line="230" w:lineRule="auto"/>
              <w:jc w:val="center"/>
              <w:rPr>
                <w:spacing w:val="-2"/>
                <w:sz w:val="24"/>
                <w:szCs w:val="24"/>
              </w:rPr>
            </w:pPr>
            <w:r w:rsidRPr="00342D83">
              <w:rPr>
                <w:spacing w:val="-2"/>
                <w:sz w:val="24"/>
                <w:szCs w:val="24"/>
              </w:rPr>
              <w:lastRenderedPageBreak/>
              <w:t xml:space="preserve">Комитет экономического развития администрации </w:t>
            </w:r>
            <w:r w:rsidRPr="00342D83">
              <w:rPr>
                <w:spacing w:val="-2"/>
                <w:sz w:val="24"/>
                <w:szCs w:val="24"/>
              </w:rPr>
              <w:lastRenderedPageBreak/>
              <w:t>Алексеевского городского округа</w:t>
            </w:r>
          </w:p>
        </w:tc>
      </w:tr>
      <w:tr w:rsidR="001E2911" w:rsidRPr="00342D83" w:rsidTr="00BB7C13">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E2911" w:rsidRPr="00342D83" w:rsidRDefault="001E2911" w:rsidP="007F2F8C">
            <w:pPr>
              <w:ind w:left="-57" w:right="-57"/>
              <w:jc w:val="center"/>
              <w:rPr>
                <w:sz w:val="24"/>
                <w:szCs w:val="24"/>
              </w:rPr>
            </w:pPr>
            <w:r w:rsidRPr="00342D83">
              <w:rPr>
                <w:sz w:val="24"/>
                <w:szCs w:val="24"/>
              </w:rPr>
              <w:lastRenderedPageBreak/>
              <w:t>37.3.3</w:t>
            </w:r>
          </w:p>
        </w:tc>
        <w:tc>
          <w:tcPr>
            <w:tcW w:w="4032" w:type="dxa"/>
            <w:tcBorders>
              <w:top w:val="single" w:sz="4" w:space="0" w:color="auto"/>
              <w:left w:val="nil"/>
              <w:bottom w:val="single" w:sz="4" w:space="0" w:color="auto"/>
              <w:right w:val="single" w:sz="4" w:space="0" w:color="auto"/>
            </w:tcBorders>
            <w:shd w:val="clear" w:color="auto" w:fill="auto"/>
            <w:noWrap/>
          </w:tcPr>
          <w:p w:rsidR="001E2911" w:rsidRPr="00342D83" w:rsidRDefault="001E2911" w:rsidP="007F2F8C">
            <w:pPr>
              <w:widowControl w:val="0"/>
              <w:autoSpaceDE w:val="0"/>
              <w:autoSpaceDN w:val="0"/>
              <w:adjustRightInd w:val="0"/>
              <w:spacing w:line="230" w:lineRule="auto"/>
              <w:ind w:left="-57" w:right="-57"/>
              <w:jc w:val="both"/>
              <w:rPr>
                <w:sz w:val="24"/>
                <w:szCs w:val="24"/>
              </w:rPr>
            </w:pPr>
            <w:r w:rsidRPr="00342D83">
              <w:rPr>
                <w:sz w:val="24"/>
                <w:szCs w:val="24"/>
              </w:rPr>
              <w:t>Мониторинг организаций, предоставляющих услуги на рынке общественного питания и бытового обслуживания</w:t>
            </w:r>
          </w:p>
        </w:tc>
        <w:tc>
          <w:tcPr>
            <w:tcW w:w="4111" w:type="dxa"/>
            <w:tcBorders>
              <w:top w:val="single" w:sz="4" w:space="0" w:color="auto"/>
              <w:left w:val="nil"/>
              <w:bottom w:val="single" w:sz="4" w:space="0" w:color="auto"/>
              <w:right w:val="single" w:sz="4" w:space="0" w:color="auto"/>
            </w:tcBorders>
            <w:shd w:val="clear" w:color="auto" w:fill="auto"/>
            <w:noWrap/>
          </w:tcPr>
          <w:p w:rsidR="001E2911" w:rsidRPr="00342D83" w:rsidRDefault="001E2911" w:rsidP="007F2F8C">
            <w:pPr>
              <w:spacing w:line="230" w:lineRule="auto"/>
              <w:ind w:left="-57" w:right="-57"/>
              <w:jc w:val="both"/>
              <w:rPr>
                <w:rFonts w:eastAsia="Calibri"/>
                <w:sz w:val="24"/>
                <w:szCs w:val="24"/>
              </w:rPr>
            </w:pPr>
            <w:r w:rsidRPr="00342D83">
              <w:rPr>
                <w:rFonts w:eastAsia="Calibri"/>
                <w:sz w:val="24"/>
                <w:szCs w:val="24"/>
              </w:rPr>
              <w:t xml:space="preserve">Повышение качества услуг, предоставляемых организациями на рынке </w:t>
            </w:r>
            <w:r w:rsidRPr="00342D83">
              <w:rPr>
                <w:sz w:val="24"/>
                <w:szCs w:val="24"/>
              </w:rPr>
              <w:t>общественного питания и бытового обслуживания</w:t>
            </w:r>
          </w:p>
        </w:tc>
        <w:tc>
          <w:tcPr>
            <w:tcW w:w="2409" w:type="dxa"/>
            <w:tcBorders>
              <w:top w:val="single" w:sz="4" w:space="0" w:color="auto"/>
              <w:left w:val="nil"/>
              <w:bottom w:val="single" w:sz="4" w:space="0" w:color="auto"/>
              <w:right w:val="single" w:sz="4" w:space="0" w:color="auto"/>
            </w:tcBorders>
          </w:tcPr>
          <w:p w:rsidR="001E2911" w:rsidRPr="001E2911" w:rsidRDefault="001E2911" w:rsidP="00604381">
            <w:pPr>
              <w:spacing w:line="230" w:lineRule="auto"/>
              <w:ind w:left="-57" w:right="-57"/>
              <w:jc w:val="both"/>
              <w:rPr>
                <w:rFonts w:eastAsia="Calibri"/>
                <w:sz w:val="24"/>
                <w:szCs w:val="24"/>
              </w:rPr>
            </w:pPr>
            <w:r w:rsidRPr="001E2911">
              <w:rPr>
                <w:rFonts w:eastAsia="Calibri"/>
                <w:sz w:val="24"/>
                <w:szCs w:val="24"/>
              </w:rPr>
              <w:t xml:space="preserve">За </w:t>
            </w:r>
            <w:r w:rsidRPr="001E2911">
              <w:rPr>
                <w:rFonts w:eastAsia="Calibri"/>
                <w:sz w:val="24"/>
                <w:szCs w:val="24"/>
                <w:lang w:val="en-US"/>
              </w:rPr>
              <w:t>I</w:t>
            </w:r>
            <w:r w:rsidRPr="001E2911">
              <w:rPr>
                <w:rFonts w:eastAsia="Calibri"/>
                <w:sz w:val="24"/>
                <w:szCs w:val="24"/>
              </w:rPr>
              <w:t xml:space="preserve"> полугодие 2023 года проведен мониторинг 21 предприятия </w:t>
            </w:r>
            <w:r w:rsidRPr="001E2911">
              <w:rPr>
                <w:rFonts w:eastAsia="Calibri"/>
                <w:sz w:val="24"/>
                <w:szCs w:val="24"/>
              </w:rPr>
              <w:lastRenderedPageBreak/>
              <w:t>общественного питания и бытового обслуживания.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1E2911" w:rsidRPr="00342D83" w:rsidRDefault="001E2911" w:rsidP="00360B42">
            <w:pPr>
              <w:spacing w:line="230" w:lineRule="auto"/>
              <w:jc w:val="center"/>
              <w:rPr>
                <w:spacing w:val="-2"/>
                <w:sz w:val="24"/>
                <w:szCs w:val="24"/>
              </w:rPr>
            </w:pPr>
            <w:r w:rsidRPr="00342D83">
              <w:rPr>
                <w:spacing w:val="-2"/>
                <w:sz w:val="24"/>
                <w:szCs w:val="24"/>
              </w:rPr>
              <w:lastRenderedPageBreak/>
              <w:t xml:space="preserve">Комитет экономического развития администрации </w:t>
            </w:r>
            <w:r w:rsidRPr="00342D83">
              <w:rPr>
                <w:spacing w:val="-2"/>
                <w:sz w:val="24"/>
                <w:szCs w:val="24"/>
              </w:rPr>
              <w:lastRenderedPageBreak/>
              <w:t>Алексеевского городского округа</w:t>
            </w:r>
          </w:p>
        </w:tc>
      </w:tr>
    </w:tbl>
    <w:p w:rsidR="002A6E78" w:rsidRPr="00342D83" w:rsidRDefault="002A6E78" w:rsidP="000818D0">
      <w:pPr>
        <w:spacing w:line="230" w:lineRule="auto"/>
        <w:contextualSpacing/>
        <w:jc w:val="center"/>
        <w:rPr>
          <w:rFonts w:eastAsia="Calibri"/>
          <w:b/>
          <w:sz w:val="28"/>
          <w:szCs w:val="28"/>
          <w:lang w:eastAsia="en-US"/>
        </w:rPr>
      </w:pPr>
    </w:p>
    <w:p w:rsidR="002A6E78" w:rsidRPr="00342D83" w:rsidRDefault="002A6E78" w:rsidP="000818D0">
      <w:pPr>
        <w:spacing w:line="230" w:lineRule="auto"/>
        <w:contextualSpacing/>
        <w:jc w:val="center"/>
        <w:rPr>
          <w:rFonts w:eastAsia="Calibri"/>
          <w:b/>
          <w:sz w:val="28"/>
          <w:szCs w:val="28"/>
          <w:lang w:eastAsia="en-US"/>
        </w:rPr>
      </w:pPr>
    </w:p>
    <w:p w:rsidR="000818D0" w:rsidRPr="00342D83" w:rsidRDefault="000818D0" w:rsidP="000818D0">
      <w:pPr>
        <w:spacing w:line="230" w:lineRule="auto"/>
        <w:contextualSpacing/>
        <w:jc w:val="center"/>
        <w:rPr>
          <w:rFonts w:eastAsia="Calibri"/>
          <w:b/>
          <w:sz w:val="26"/>
          <w:szCs w:val="26"/>
          <w:lang w:eastAsia="en-US"/>
        </w:rPr>
      </w:pPr>
    </w:p>
    <w:p w:rsidR="000818D0" w:rsidRPr="00342D83" w:rsidRDefault="000818D0" w:rsidP="000818D0">
      <w:pPr>
        <w:ind w:firstLine="709"/>
        <w:jc w:val="both"/>
        <w:rPr>
          <w:sz w:val="28"/>
          <w:szCs w:val="28"/>
        </w:rPr>
      </w:pPr>
    </w:p>
    <w:p w:rsidR="00600537" w:rsidRDefault="00600537" w:rsidP="00A1675F">
      <w:pPr>
        <w:jc w:val="center"/>
        <w:rPr>
          <w:b/>
          <w:sz w:val="28"/>
          <w:szCs w:val="28"/>
        </w:rPr>
      </w:pPr>
      <w:r w:rsidRPr="00600537">
        <w:rPr>
          <w:b/>
          <w:sz w:val="28"/>
          <w:szCs w:val="28"/>
        </w:rPr>
        <w:t>38. Рынок услуг в сфере спорта.</w:t>
      </w:r>
    </w:p>
    <w:p w:rsidR="00600537" w:rsidRDefault="00600537" w:rsidP="00A1675F">
      <w:pPr>
        <w:jc w:val="center"/>
        <w:rPr>
          <w:b/>
          <w:sz w:val="28"/>
          <w:szCs w:val="28"/>
        </w:rPr>
      </w:pPr>
    </w:p>
    <w:p w:rsidR="00A1675F" w:rsidRPr="00342D83" w:rsidRDefault="00A1675F" w:rsidP="00A1675F">
      <w:pPr>
        <w:jc w:val="center"/>
        <w:rPr>
          <w:b/>
          <w:sz w:val="28"/>
          <w:szCs w:val="28"/>
        </w:rPr>
      </w:pPr>
      <w:r w:rsidRPr="00342D83">
        <w:rPr>
          <w:b/>
          <w:sz w:val="28"/>
          <w:szCs w:val="28"/>
        </w:rPr>
        <w:t>3</w:t>
      </w:r>
      <w:r w:rsidR="009670C2">
        <w:rPr>
          <w:b/>
          <w:sz w:val="28"/>
          <w:szCs w:val="28"/>
        </w:rPr>
        <w:t>8</w:t>
      </w:r>
      <w:r w:rsidRPr="00342D83">
        <w:rPr>
          <w:b/>
          <w:sz w:val="28"/>
          <w:szCs w:val="28"/>
        </w:rPr>
        <w:t>.2. Ключевые показатели</w:t>
      </w:r>
    </w:p>
    <w:p w:rsidR="00A1675F" w:rsidRPr="00342D83" w:rsidRDefault="00A1675F" w:rsidP="00A1675F">
      <w:pPr>
        <w:jc w:val="center"/>
        <w:rPr>
          <w:b/>
          <w:sz w:val="28"/>
          <w:szCs w:val="28"/>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530"/>
        <w:gridCol w:w="1164"/>
        <w:gridCol w:w="1870"/>
      </w:tblGrid>
      <w:tr w:rsidR="00600537" w:rsidRPr="00342D83" w:rsidTr="009C7CF8">
        <w:trPr>
          <w:tblHeader/>
          <w:jc w:val="center"/>
        </w:trPr>
        <w:tc>
          <w:tcPr>
            <w:tcW w:w="711" w:type="dxa"/>
            <w:vAlign w:val="center"/>
          </w:tcPr>
          <w:p w:rsidR="00600537" w:rsidRPr="00342D83" w:rsidRDefault="00600537" w:rsidP="007202A8">
            <w:pPr>
              <w:spacing w:line="240" w:lineRule="atLeast"/>
              <w:jc w:val="center"/>
              <w:rPr>
                <w:b/>
                <w:sz w:val="24"/>
                <w:szCs w:val="24"/>
              </w:rPr>
            </w:pPr>
            <w:r w:rsidRPr="00342D83">
              <w:rPr>
                <w:b/>
                <w:sz w:val="24"/>
                <w:szCs w:val="24"/>
              </w:rPr>
              <w:t>№ п/п</w:t>
            </w:r>
          </w:p>
        </w:tc>
        <w:tc>
          <w:tcPr>
            <w:tcW w:w="4651" w:type="dxa"/>
            <w:vAlign w:val="center"/>
          </w:tcPr>
          <w:p w:rsidR="00600537" w:rsidRPr="00342D83" w:rsidRDefault="00600537" w:rsidP="007202A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600537" w:rsidRPr="00342D83" w:rsidRDefault="00600537" w:rsidP="007202A8">
            <w:pPr>
              <w:spacing w:line="240" w:lineRule="atLeast"/>
              <w:ind w:left="-57" w:right="-57"/>
              <w:jc w:val="center"/>
              <w:rPr>
                <w:b/>
                <w:sz w:val="24"/>
                <w:szCs w:val="24"/>
              </w:rPr>
            </w:pPr>
            <w:r w:rsidRPr="00342D83">
              <w:rPr>
                <w:b/>
                <w:sz w:val="24"/>
                <w:szCs w:val="24"/>
              </w:rPr>
              <w:t>Единица изме-рения</w:t>
            </w:r>
          </w:p>
        </w:tc>
        <w:tc>
          <w:tcPr>
            <w:tcW w:w="992" w:type="dxa"/>
            <w:vAlign w:val="center"/>
          </w:tcPr>
          <w:p w:rsidR="00600537" w:rsidRPr="00342D83" w:rsidRDefault="00600537" w:rsidP="007202A8">
            <w:pPr>
              <w:ind w:left="-57" w:right="-57"/>
              <w:jc w:val="center"/>
              <w:rPr>
                <w:b/>
                <w:bCs/>
                <w:sz w:val="24"/>
                <w:szCs w:val="24"/>
              </w:rPr>
            </w:pPr>
            <w:r w:rsidRPr="00342D83">
              <w:rPr>
                <w:b/>
                <w:bCs/>
                <w:sz w:val="24"/>
                <w:szCs w:val="24"/>
              </w:rPr>
              <w:t>На 31 декабря 2023 года</w:t>
            </w:r>
          </w:p>
          <w:p w:rsidR="00600537" w:rsidRPr="00342D83" w:rsidRDefault="00600537" w:rsidP="007202A8">
            <w:pPr>
              <w:ind w:left="-57" w:right="-57"/>
              <w:jc w:val="center"/>
              <w:rPr>
                <w:b/>
                <w:bCs/>
                <w:sz w:val="24"/>
                <w:szCs w:val="24"/>
              </w:rPr>
            </w:pPr>
            <w:r w:rsidRPr="00342D83">
              <w:rPr>
                <w:b/>
                <w:bCs/>
                <w:sz w:val="24"/>
                <w:szCs w:val="24"/>
              </w:rPr>
              <w:t>план</w:t>
            </w:r>
          </w:p>
        </w:tc>
        <w:tc>
          <w:tcPr>
            <w:tcW w:w="992" w:type="dxa"/>
          </w:tcPr>
          <w:p w:rsidR="00600537" w:rsidRPr="002924C9" w:rsidRDefault="00600537" w:rsidP="007C4B60">
            <w:pPr>
              <w:ind w:left="-57" w:right="-57"/>
              <w:rPr>
                <w:b/>
                <w:bCs/>
              </w:rPr>
            </w:pPr>
          </w:p>
          <w:p w:rsidR="00600537" w:rsidRPr="002924C9" w:rsidRDefault="00600537" w:rsidP="007C4B60">
            <w:pPr>
              <w:ind w:left="-57" w:right="-57"/>
              <w:rPr>
                <w:b/>
                <w:bCs/>
              </w:rPr>
            </w:pPr>
          </w:p>
          <w:p w:rsidR="00600537" w:rsidRPr="002924C9" w:rsidRDefault="00600537" w:rsidP="007C4B60">
            <w:pPr>
              <w:ind w:left="-57" w:right="-57"/>
              <w:rPr>
                <w:b/>
                <w:bCs/>
              </w:rPr>
            </w:pPr>
          </w:p>
          <w:p w:rsidR="00600537" w:rsidRPr="002924C9" w:rsidRDefault="00600537" w:rsidP="00E171C5">
            <w:pPr>
              <w:ind w:left="-57" w:right="-57"/>
              <w:rPr>
                <w:b/>
                <w:bCs/>
              </w:rPr>
            </w:pPr>
            <w:r w:rsidRPr="002924C9">
              <w:rPr>
                <w:b/>
                <w:bCs/>
              </w:rPr>
              <w:t>Оценка выполне</w:t>
            </w:r>
            <w:r w:rsidR="009C7CF8">
              <w:rPr>
                <w:b/>
                <w:bCs/>
              </w:rPr>
              <w:t>-</w:t>
            </w:r>
            <w:r w:rsidRPr="002924C9">
              <w:rPr>
                <w:b/>
                <w:bCs/>
              </w:rPr>
              <w:t>ния по состоянию на 01.0</w:t>
            </w:r>
            <w:r w:rsidR="00E171C5">
              <w:rPr>
                <w:b/>
                <w:bCs/>
              </w:rPr>
              <w:t>7</w:t>
            </w:r>
            <w:r w:rsidRPr="002924C9">
              <w:rPr>
                <w:b/>
                <w:bCs/>
              </w:rPr>
              <w:t>.2023</w:t>
            </w:r>
          </w:p>
        </w:tc>
        <w:tc>
          <w:tcPr>
            <w:tcW w:w="1530" w:type="dxa"/>
            <w:shd w:val="clear" w:color="auto" w:fill="FFFFFF" w:themeFill="background1"/>
            <w:vAlign w:val="center"/>
          </w:tcPr>
          <w:p w:rsidR="00600537" w:rsidRPr="002924C9" w:rsidRDefault="00600537" w:rsidP="007C4B60">
            <w:pPr>
              <w:ind w:left="-57" w:right="-57"/>
              <w:rPr>
                <w:b/>
                <w:bCs/>
              </w:rPr>
            </w:pPr>
          </w:p>
          <w:p w:rsidR="00600537" w:rsidRPr="002924C9" w:rsidRDefault="00600537" w:rsidP="007C4B60">
            <w:pPr>
              <w:ind w:left="-57" w:right="-57"/>
              <w:rPr>
                <w:b/>
                <w:bCs/>
              </w:rPr>
            </w:pPr>
          </w:p>
          <w:p w:rsidR="00600537" w:rsidRPr="002924C9" w:rsidRDefault="00600537" w:rsidP="007C4B60">
            <w:pPr>
              <w:ind w:left="-57" w:right="-57"/>
              <w:rPr>
                <w:b/>
                <w:bCs/>
              </w:rPr>
            </w:pPr>
          </w:p>
          <w:p w:rsidR="00600537" w:rsidRPr="002924C9" w:rsidRDefault="00600537" w:rsidP="007C4B60">
            <w:pPr>
              <w:ind w:left="-57" w:right="-57"/>
              <w:rPr>
                <w:b/>
                <w:bCs/>
              </w:rPr>
            </w:pPr>
            <w:r w:rsidRPr="002924C9">
              <w:rPr>
                <w:b/>
                <w:bCs/>
              </w:rPr>
              <w:t>Процент выполнения показателя по сравнению с плановыми данными за 2023 год,%</w:t>
            </w:r>
          </w:p>
          <w:p w:rsidR="00600537" w:rsidRPr="002924C9" w:rsidRDefault="00600537" w:rsidP="007C4B60">
            <w:pPr>
              <w:ind w:left="-57" w:right="-57"/>
              <w:rPr>
                <w:b/>
                <w:bCs/>
              </w:rPr>
            </w:pPr>
          </w:p>
          <w:p w:rsidR="00600537" w:rsidRPr="002924C9" w:rsidRDefault="00600537" w:rsidP="007C4B60">
            <w:pPr>
              <w:ind w:left="-57" w:right="-57"/>
              <w:rPr>
                <w:b/>
                <w:bCs/>
              </w:rPr>
            </w:pPr>
          </w:p>
          <w:p w:rsidR="00600537" w:rsidRPr="002924C9" w:rsidRDefault="00600537" w:rsidP="007C4B60">
            <w:pPr>
              <w:ind w:left="-57" w:right="-57"/>
              <w:rPr>
                <w:b/>
                <w:bCs/>
              </w:rPr>
            </w:pPr>
          </w:p>
          <w:p w:rsidR="00600537" w:rsidRPr="002924C9" w:rsidRDefault="00600537" w:rsidP="007C4B60">
            <w:pPr>
              <w:ind w:left="-57" w:right="-57"/>
              <w:rPr>
                <w:b/>
                <w:bCs/>
              </w:rPr>
            </w:pPr>
          </w:p>
        </w:tc>
        <w:tc>
          <w:tcPr>
            <w:tcW w:w="1164" w:type="dxa"/>
            <w:shd w:val="clear" w:color="auto" w:fill="FFFFFF" w:themeFill="background1"/>
            <w:vAlign w:val="center"/>
          </w:tcPr>
          <w:p w:rsidR="00600537" w:rsidRPr="002924C9" w:rsidRDefault="00600537" w:rsidP="007C4B60">
            <w:pPr>
              <w:ind w:left="-57" w:right="-57"/>
              <w:rPr>
                <w:b/>
                <w:bCs/>
              </w:rPr>
            </w:pPr>
            <w:r w:rsidRPr="002924C9">
              <w:rPr>
                <w:b/>
                <w:bCs/>
              </w:rPr>
              <w:t>Оценка выполнения по состоянию на 31.12.2023</w:t>
            </w:r>
          </w:p>
        </w:tc>
        <w:tc>
          <w:tcPr>
            <w:tcW w:w="1870" w:type="dxa"/>
            <w:shd w:val="clear" w:color="auto" w:fill="FFFFFF" w:themeFill="background1"/>
          </w:tcPr>
          <w:p w:rsidR="00600537" w:rsidRPr="00342D83" w:rsidRDefault="00600537" w:rsidP="007202A8">
            <w:pPr>
              <w:spacing w:line="240" w:lineRule="atLeast"/>
              <w:jc w:val="center"/>
              <w:rPr>
                <w:b/>
                <w:bCs/>
                <w:sz w:val="24"/>
                <w:szCs w:val="24"/>
              </w:rPr>
            </w:pPr>
            <w:r w:rsidRPr="00342D83">
              <w:rPr>
                <w:b/>
                <w:bCs/>
                <w:sz w:val="24"/>
                <w:szCs w:val="24"/>
              </w:rPr>
              <w:t>Ответственный исполнитель</w:t>
            </w:r>
          </w:p>
        </w:tc>
      </w:tr>
      <w:tr w:rsidR="00236E35" w:rsidRPr="00342D83" w:rsidTr="009C7CF8">
        <w:trPr>
          <w:jc w:val="center"/>
        </w:trPr>
        <w:tc>
          <w:tcPr>
            <w:tcW w:w="711" w:type="dxa"/>
          </w:tcPr>
          <w:p w:rsidR="00236E35" w:rsidRPr="00342D83" w:rsidRDefault="00236E35" w:rsidP="009670C2">
            <w:pPr>
              <w:spacing w:line="230" w:lineRule="auto"/>
              <w:ind w:left="-57" w:right="-57"/>
              <w:jc w:val="center"/>
              <w:rPr>
                <w:sz w:val="24"/>
                <w:szCs w:val="24"/>
              </w:rPr>
            </w:pPr>
            <w:r w:rsidRPr="00342D83">
              <w:rPr>
                <w:sz w:val="24"/>
                <w:szCs w:val="24"/>
              </w:rPr>
              <w:t>3</w:t>
            </w:r>
            <w:r>
              <w:rPr>
                <w:sz w:val="24"/>
                <w:szCs w:val="24"/>
              </w:rPr>
              <w:t>8</w:t>
            </w:r>
            <w:r w:rsidRPr="00342D83">
              <w:rPr>
                <w:sz w:val="24"/>
                <w:szCs w:val="24"/>
              </w:rPr>
              <w:t>.2.1</w:t>
            </w:r>
          </w:p>
        </w:tc>
        <w:tc>
          <w:tcPr>
            <w:tcW w:w="4651" w:type="dxa"/>
          </w:tcPr>
          <w:p w:rsidR="00236E35" w:rsidRPr="00342D83" w:rsidRDefault="00236E35" w:rsidP="002713CA">
            <w:pPr>
              <w:jc w:val="both"/>
              <w:rPr>
                <w:sz w:val="24"/>
                <w:szCs w:val="24"/>
              </w:rPr>
            </w:pPr>
            <w:r w:rsidRPr="00342D83">
              <w:rPr>
                <w:sz w:val="24"/>
                <w:szCs w:val="24"/>
              </w:rPr>
              <w:t xml:space="preserve">Доля предприятий, предоставляющих </w:t>
            </w:r>
            <w:r w:rsidRPr="00342D83">
              <w:rPr>
                <w:sz w:val="24"/>
                <w:szCs w:val="24"/>
              </w:rPr>
              <w:lastRenderedPageBreak/>
              <w:t>услуги частной формы собственности</w:t>
            </w:r>
            <w:r>
              <w:rPr>
                <w:sz w:val="24"/>
                <w:szCs w:val="24"/>
              </w:rPr>
              <w:t xml:space="preserve"> на рынке услуг в сере спорта,</w:t>
            </w:r>
            <w:r w:rsidRPr="00342D83">
              <w:rPr>
                <w:sz w:val="24"/>
                <w:szCs w:val="24"/>
              </w:rPr>
              <w:t xml:space="preserve"> </w:t>
            </w:r>
            <w:r>
              <w:rPr>
                <w:sz w:val="24"/>
                <w:szCs w:val="24"/>
              </w:rPr>
              <w:t xml:space="preserve">в </w:t>
            </w:r>
            <w:r w:rsidRPr="00342D83">
              <w:rPr>
                <w:sz w:val="24"/>
                <w:szCs w:val="24"/>
              </w:rPr>
              <w:t>общем объеме всех предприятий указанной сферы Алексеевского городского округа  (дополнительный показатель)</w:t>
            </w:r>
          </w:p>
        </w:tc>
        <w:tc>
          <w:tcPr>
            <w:tcW w:w="1134" w:type="dxa"/>
          </w:tcPr>
          <w:p w:rsidR="00236E35" w:rsidRPr="00342D83" w:rsidRDefault="00236E35" w:rsidP="007202A8">
            <w:pPr>
              <w:jc w:val="center"/>
              <w:rPr>
                <w:sz w:val="24"/>
                <w:szCs w:val="24"/>
              </w:rPr>
            </w:pPr>
            <w:r w:rsidRPr="00342D83">
              <w:rPr>
                <w:sz w:val="24"/>
                <w:szCs w:val="24"/>
              </w:rPr>
              <w:lastRenderedPageBreak/>
              <w:t>%</w:t>
            </w:r>
          </w:p>
        </w:tc>
        <w:tc>
          <w:tcPr>
            <w:tcW w:w="992" w:type="dxa"/>
          </w:tcPr>
          <w:p w:rsidR="00236E35" w:rsidRPr="00657961" w:rsidRDefault="00236E35" w:rsidP="007202A8">
            <w:pPr>
              <w:jc w:val="center"/>
              <w:rPr>
                <w:sz w:val="24"/>
                <w:szCs w:val="24"/>
              </w:rPr>
            </w:pPr>
            <w:r w:rsidRPr="00657961">
              <w:rPr>
                <w:sz w:val="24"/>
                <w:szCs w:val="24"/>
              </w:rPr>
              <w:t>84,6</w:t>
            </w:r>
          </w:p>
        </w:tc>
        <w:tc>
          <w:tcPr>
            <w:tcW w:w="992" w:type="dxa"/>
          </w:tcPr>
          <w:p w:rsidR="00236E35" w:rsidRPr="00657961" w:rsidRDefault="00A445A0" w:rsidP="00DD2EFD">
            <w:pPr>
              <w:jc w:val="center"/>
              <w:rPr>
                <w:sz w:val="24"/>
                <w:szCs w:val="24"/>
              </w:rPr>
            </w:pPr>
            <w:r>
              <w:rPr>
                <w:sz w:val="24"/>
                <w:szCs w:val="24"/>
              </w:rPr>
              <w:t>87,5</w:t>
            </w:r>
          </w:p>
        </w:tc>
        <w:tc>
          <w:tcPr>
            <w:tcW w:w="1530" w:type="dxa"/>
          </w:tcPr>
          <w:p w:rsidR="00236E35" w:rsidRPr="00657961" w:rsidRDefault="00A445A0" w:rsidP="00DD2EFD">
            <w:pPr>
              <w:jc w:val="center"/>
              <w:rPr>
                <w:sz w:val="24"/>
                <w:szCs w:val="24"/>
              </w:rPr>
            </w:pPr>
            <w:r>
              <w:rPr>
                <w:sz w:val="24"/>
                <w:szCs w:val="24"/>
              </w:rPr>
              <w:t>103,4</w:t>
            </w:r>
          </w:p>
        </w:tc>
        <w:tc>
          <w:tcPr>
            <w:tcW w:w="1164" w:type="dxa"/>
          </w:tcPr>
          <w:p w:rsidR="00236E35" w:rsidRPr="00657961" w:rsidRDefault="00236E35" w:rsidP="00DD2EFD">
            <w:pPr>
              <w:spacing w:line="230" w:lineRule="auto"/>
              <w:jc w:val="center"/>
              <w:rPr>
                <w:spacing w:val="-2"/>
                <w:sz w:val="24"/>
                <w:szCs w:val="24"/>
              </w:rPr>
            </w:pPr>
            <w:r>
              <w:rPr>
                <w:spacing w:val="-2"/>
                <w:sz w:val="24"/>
                <w:szCs w:val="24"/>
              </w:rPr>
              <w:t>84,6</w:t>
            </w:r>
          </w:p>
        </w:tc>
        <w:tc>
          <w:tcPr>
            <w:tcW w:w="1870" w:type="dxa"/>
          </w:tcPr>
          <w:p w:rsidR="00236E35" w:rsidRPr="00342D83" w:rsidRDefault="00236E35" w:rsidP="007202A8">
            <w:pPr>
              <w:spacing w:line="230" w:lineRule="auto"/>
              <w:jc w:val="center"/>
              <w:rPr>
                <w:spacing w:val="-2"/>
                <w:sz w:val="24"/>
                <w:szCs w:val="24"/>
              </w:rPr>
            </w:pPr>
            <w:r w:rsidRPr="00342D83">
              <w:rPr>
                <w:spacing w:val="-2"/>
                <w:sz w:val="24"/>
                <w:szCs w:val="24"/>
              </w:rPr>
              <w:t xml:space="preserve">Комитет </w:t>
            </w:r>
            <w:r w:rsidRPr="00342D83">
              <w:rPr>
                <w:spacing w:val="-2"/>
                <w:sz w:val="24"/>
                <w:szCs w:val="24"/>
              </w:rPr>
              <w:lastRenderedPageBreak/>
              <w:t>экономического развития администрации Алексеевского городского округа</w:t>
            </w:r>
          </w:p>
        </w:tc>
      </w:tr>
      <w:tr w:rsidR="00236E35" w:rsidRPr="00342D83" w:rsidTr="009C7CF8">
        <w:trPr>
          <w:jc w:val="center"/>
        </w:trPr>
        <w:tc>
          <w:tcPr>
            <w:tcW w:w="711" w:type="dxa"/>
          </w:tcPr>
          <w:p w:rsidR="00236E35" w:rsidRPr="00342D83" w:rsidRDefault="00236E35" w:rsidP="009670C2">
            <w:pPr>
              <w:spacing w:line="230" w:lineRule="auto"/>
              <w:ind w:left="-57" w:right="-57"/>
              <w:jc w:val="center"/>
              <w:rPr>
                <w:sz w:val="24"/>
                <w:szCs w:val="24"/>
              </w:rPr>
            </w:pPr>
            <w:r w:rsidRPr="00342D83">
              <w:rPr>
                <w:sz w:val="24"/>
                <w:szCs w:val="24"/>
              </w:rPr>
              <w:lastRenderedPageBreak/>
              <w:t>3</w:t>
            </w:r>
            <w:r>
              <w:rPr>
                <w:sz w:val="24"/>
                <w:szCs w:val="24"/>
              </w:rPr>
              <w:t>8</w:t>
            </w:r>
            <w:r w:rsidRPr="00342D83">
              <w:rPr>
                <w:sz w:val="24"/>
                <w:szCs w:val="24"/>
              </w:rPr>
              <w:t>.2.2</w:t>
            </w:r>
          </w:p>
        </w:tc>
        <w:tc>
          <w:tcPr>
            <w:tcW w:w="4651" w:type="dxa"/>
          </w:tcPr>
          <w:p w:rsidR="00236E35" w:rsidRPr="00342D83" w:rsidRDefault="00236E35" w:rsidP="00CB7E1E">
            <w:pPr>
              <w:jc w:val="both"/>
              <w:rPr>
                <w:sz w:val="24"/>
                <w:szCs w:val="24"/>
              </w:rPr>
            </w:pPr>
            <w:r>
              <w:rPr>
                <w:sz w:val="24"/>
                <w:szCs w:val="24"/>
              </w:rPr>
              <w:t xml:space="preserve">Доля населения Алексеевского городского округа систематически занимающихся физической культурой и массовым спортом, в общей численности </w:t>
            </w:r>
          </w:p>
        </w:tc>
        <w:tc>
          <w:tcPr>
            <w:tcW w:w="1134" w:type="dxa"/>
          </w:tcPr>
          <w:p w:rsidR="00236E35" w:rsidRPr="00342D83" w:rsidRDefault="00236E35" w:rsidP="007202A8">
            <w:pPr>
              <w:jc w:val="center"/>
              <w:rPr>
                <w:sz w:val="24"/>
                <w:szCs w:val="24"/>
              </w:rPr>
            </w:pPr>
            <w:r>
              <w:rPr>
                <w:sz w:val="24"/>
                <w:szCs w:val="24"/>
              </w:rPr>
              <w:t>%</w:t>
            </w:r>
          </w:p>
        </w:tc>
        <w:tc>
          <w:tcPr>
            <w:tcW w:w="992" w:type="dxa"/>
          </w:tcPr>
          <w:p w:rsidR="00236E35" w:rsidRPr="00657961" w:rsidRDefault="00236E35" w:rsidP="007202A8">
            <w:pPr>
              <w:spacing w:line="230" w:lineRule="auto"/>
              <w:jc w:val="center"/>
              <w:rPr>
                <w:sz w:val="24"/>
                <w:szCs w:val="24"/>
              </w:rPr>
            </w:pPr>
            <w:r w:rsidRPr="00657961">
              <w:rPr>
                <w:sz w:val="24"/>
                <w:szCs w:val="24"/>
              </w:rPr>
              <w:t>57,3</w:t>
            </w:r>
          </w:p>
        </w:tc>
        <w:tc>
          <w:tcPr>
            <w:tcW w:w="992" w:type="dxa"/>
          </w:tcPr>
          <w:p w:rsidR="00236E35" w:rsidRPr="00170B31" w:rsidRDefault="00236E35" w:rsidP="00DD2EFD">
            <w:pPr>
              <w:spacing w:line="230" w:lineRule="auto"/>
              <w:jc w:val="center"/>
              <w:rPr>
                <w:sz w:val="24"/>
                <w:szCs w:val="24"/>
              </w:rPr>
            </w:pPr>
            <w:r w:rsidRPr="00170B31">
              <w:rPr>
                <w:sz w:val="24"/>
                <w:szCs w:val="24"/>
              </w:rPr>
              <w:t>57,0</w:t>
            </w:r>
          </w:p>
        </w:tc>
        <w:tc>
          <w:tcPr>
            <w:tcW w:w="1530" w:type="dxa"/>
          </w:tcPr>
          <w:p w:rsidR="00236E35" w:rsidRPr="00170B31" w:rsidRDefault="00236E35" w:rsidP="00DD2EFD">
            <w:pPr>
              <w:spacing w:line="230" w:lineRule="auto"/>
              <w:jc w:val="center"/>
              <w:rPr>
                <w:sz w:val="24"/>
                <w:szCs w:val="24"/>
              </w:rPr>
            </w:pPr>
            <w:r w:rsidRPr="00170B31">
              <w:rPr>
                <w:sz w:val="24"/>
                <w:szCs w:val="24"/>
              </w:rPr>
              <w:t>99,5</w:t>
            </w:r>
          </w:p>
        </w:tc>
        <w:tc>
          <w:tcPr>
            <w:tcW w:w="1164" w:type="dxa"/>
          </w:tcPr>
          <w:p w:rsidR="00236E35" w:rsidRPr="00170B31" w:rsidRDefault="00236E35" w:rsidP="00DD2EFD">
            <w:pPr>
              <w:spacing w:line="230" w:lineRule="auto"/>
              <w:jc w:val="center"/>
              <w:rPr>
                <w:spacing w:val="-2"/>
                <w:sz w:val="24"/>
                <w:szCs w:val="24"/>
              </w:rPr>
            </w:pPr>
            <w:r w:rsidRPr="00170B31">
              <w:rPr>
                <w:spacing w:val="-2"/>
                <w:sz w:val="24"/>
                <w:szCs w:val="24"/>
              </w:rPr>
              <w:t>57,3</w:t>
            </w:r>
          </w:p>
        </w:tc>
        <w:tc>
          <w:tcPr>
            <w:tcW w:w="1870" w:type="dxa"/>
          </w:tcPr>
          <w:p w:rsidR="00236E35" w:rsidRDefault="00236E35" w:rsidP="007202A8">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p w:rsidR="00236E35" w:rsidRDefault="00236E35" w:rsidP="007202A8">
            <w:pPr>
              <w:spacing w:line="230" w:lineRule="auto"/>
              <w:jc w:val="center"/>
              <w:rPr>
                <w:spacing w:val="-2"/>
                <w:sz w:val="24"/>
                <w:szCs w:val="24"/>
              </w:rPr>
            </w:pPr>
          </w:p>
          <w:p w:rsidR="00236E35" w:rsidRPr="00342D83" w:rsidRDefault="00236E35" w:rsidP="007202A8">
            <w:pPr>
              <w:spacing w:line="230" w:lineRule="auto"/>
              <w:jc w:val="center"/>
              <w:rPr>
                <w:spacing w:val="-2"/>
                <w:sz w:val="24"/>
                <w:szCs w:val="24"/>
              </w:rPr>
            </w:pPr>
            <w:r w:rsidRPr="00911810">
              <w:rPr>
                <w:spacing w:val="-2"/>
                <w:sz w:val="24"/>
                <w:szCs w:val="24"/>
              </w:rPr>
              <w:t xml:space="preserve">Управление физической культуры, спорта и молодежной политики администрации </w:t>
            </w:r>
            <w:r w:rsidRPr="00911810">
              <w:rPr>
                <w:spacing w:val="-2"/>
                <w:sz w:val="24"/>
                <w:szCs w:val="24"/>
              </w:rPr>
              <w:lastRenderedPageBreak/>
              <w:t>Алексеевского городского округа</w:t>
            </w:r>
          </w:p>
        </w:tc>
      </w:tr>
      <w:tr w:rsidR="00236E35" w:rsidRPr="00342D83" w:rsidTr="009C7CF8">
        <w:trPr>
          <w:jc w:val="center"/>
        </w:trPr>
        <w:tc>
          <w:tcPr>
            <w:tcW w:w="711" w:type="dxa"/>
          </w:tcPr>
          <w:p w:rsidR="00236E35" w:rsidRPr="00342D83" w:rsidRDefault="00236E35" w:rsidP="009670C2">
            <w:pPr>
              <w:spacing w:line="230" w:lineRule="auto"/>
              <w:ind w:left="-57" w:right="-57"/>
              <w:jc w:val="center"/>
              <w:rPr>
                <w:sz w:val="24"/>
                <w:szCs w:val="24"/>
              </w:rPr>
            </w:pPr>
            <w:r>
              <w:rPr>
                <w:sz w:val="24"/>
                <w:szCs w:val="24"/>
              </w:rPr>
              <w:lastRenderedPageBreak/>
              <w:t>38.2.3</w:t>
            </w:r>
          </w:p>
        </w:tc>
        <w:tc>
          <w:tcPr>
            <w:tcW w:w="4651" w:type="dxa"/>
          </w:tcPr>
          <w:p w:rsidR="00236E35" w:rsidRDefault="00236E35" w:rsidP="00AA3D27">
            <w:pPr>
              <w:jc w:val="both"/>
              <w:rPr>
                <w:sz w:val="24"/>
                <w:szCs w:val="24"/>
              </w:rPr>
            </w:pPr>
            <w:r>
              <w:rPr>
                <w:sz w:val="24"/>
                <w:szCs w:val="24"/>
              </w:rPr>
              <w:t xml:space="preserve">Доля граждан, проживающих на территории Алексеевского городского округа, выполняющих нормативы Всероссийского физкультурно- спортивного комплекса «Готов к труду и обороне» (ГТО), процентов  </w:t>
            </w:r>
          </w:p>
        </w:tc>
        <w:tc>
          <w:tcPr>
            <w:tcW w:w="1134" w:type="dxa"/>
          </w:tcPr>
          <w:p w:rsidR="00236E35" w:rsidRDefault="00236E35" w:rsidP="007202A8">
            <w:pPr>
              <w:jc w:val="center"/>
              <w:rPr>
                <w:sz w:val="24"/>
                <w:szCs w:val="24"/>
              </w:rPr>
            </w:pPr>
            <w:r>
              <w:rPr>
                <w:sz w:val="24"/>
                <w:szCs w:val="24"/>
              </w:rPr>
              <w:t>%</w:t>
            </w:r>
          </w:p>
        </w:tc>
        <w:tc>
          <w:tcPr>
            <w:tcW w:w="992" w:type="dxa"/>
          </w:tcPr>
          <w:p w:rsidR="00236E35" w:rsidRPr="00657961" w:rsidRDefault="00236E35" w:rsidP="007202A8">
            <w:pPr>
              <w:spacing w:line="230" w:lineRule="auto"/>
              <w:jc w:val="center"/>
              <w:rPr>
                <w:sz w:val="24"/>
                <w:szCs w:val="24"/>
              </w:rPr>
            </w:pPr>
            <w:r w:rsidRPr="00657961">
              <w:rPr>
                <w:sz w:val="24"/>
                <w:szCs w:val="24"/>
              </w:rPr>
              <w:t>53,0</w:t>
            </w:r>
          </w:p>
        </w:tc>
        <w:tc>
          <w:tcPr>
            <w:tcW w:w="992" w:type="dxa"/>
          </w:tcPr>
          <w:p w:rsidR="00236E35" w:rsidRPr="00170B31" w:rsidRDefault="00236E35" w:rsidP="00DD2EFD">
            <w:pPr>
              <w:spacing w:line="230" w:lineRule="auto"/>
              <w:jc w:val="center"/>
              <w:rPr>
                <w:sz w:val="24"/>
                <w:szCs w:val="24"/>
              </w:rPr>
            </w:pPr>
            <w:r w:rsidRPr="00170B31">
              <w:rPr>
                <w:sz w:val="24"/>
                <w:szCs w:val="24"/>
              </w:rPr>
              <w:t>50,0</w:t>
            </w:r>
          </w:p>
        </w:tc>
        <w:tc>
          <w:tcPr>
            <w:tcW w:w="1530" w:type="dxa"/>
          </w:tcPr>
          <w:p w:rsidR="00236E35" w:rsidRPr="00170B31" w:rsidRDefault="00236E35" w:rsidP="00DD2EFD">
            <w:pPr>
              <w:spacing w:line="230" w:lineRule="auto"/>
              <w:jc w:val="center"/>
              <w:rPr>
                <w:sz w:val="24"/>
                <w:szCs w:val="24"/>
              </w:rPr>
            </w:pPr>
            <w:r w:rsidRPr="00170B31">
              <w:rPr>
                <w:sz w:val="24"/>
                <w:szCs w:val="24"/>
              </w:rPr>
              <w:t>94,3</w:t>
            </w:r>
          </w:p>
        </w:tc>
        <w:tc>
          <w:tcPr>
            <w:tcW w:w="1164" w:type="dxa"/>
          </w:tcPr>
          <w:p w:rsidR="00236E35" w:rsidRPr="00170B31" w:rsidRDefault="00236E35" w:rsidP="00DD2EFD">
            <w:pPr>
              <w:spacing w:line="230" w:lineRule="auto"/>
              <w:jc w:val="center"/>
              <w:rPr>
                <w:spacing w:val="-2"/>
                <w:sz w:val="24"/>
                <w:szCs w:val="24"/>
              </w:rPr>
            </w:pPr>
            <w:r w:rsidRPr="00170B31">
              <w:rPr>
                <w:spacing w:val="-2"/>
                <w:sz w:val="24"/>
                <w:szCs w:val="24"/>
              </w:rPr>
              <w:t>53,0</w:t>
            </w:r>
          </w:p>
        </w:tc>
        <w:tc>
          <w:tcPr>
            <w:tcW w:w="1870" w:type="dxa"/>
          </w:tcPr>
          <w:p w:rsidR="00236E35" w:rsidRPr="00AA3D27" w:rsidRDefault="00236E35" w:rsidP="00AA3D27">
            <w:pPr>
              <w:spacing w:line="230" w:lineRule="auto"/>
              <w:jc w:val="center"/>
              <w:rPr>
                <w:spacing w:val="-2"/>
                <w:sz w:val="24"/>
                <w:szCs w:val="24"/>
              </w:rPr>
            </w:pPr>
            <w:r w:rsidRPr="00AA3D27">
              <w:rPr>
                <w:spacing w:val="-2"/>
                <w:sz w:val="24"/>
                <w:szCs w:val="24"/>
              </w:rPr>
              <w:t>Комитет экономического развития администрации Алексеевского городского округа</w:t>
            </w:r>
          </w:p>
          <w:p w:rsidR="00236E35" w:rsidRPr="00AA3D27" w:rsidRDefault="00236E35" w:rsidP="00AA3D27">
            <w:pPr>
              <w:spacing w:line="230" w:lineRule="auto"/>
              <w:jc w:val="center"/>
              <w:rPr>
                <w:spacing w:val="-2"/>
                <w:sz w:val="24"/>
                <w:szCs w:val="24"/>
              </w:rPr>
            </w:pPr>
          </w:p>
          <w:p w:rsidR="00236E35" w:rsidRPr="00342D83" w:rsidRDefault="00236E35" w:rsidP="00AA3D27">
            <w:pPr>
              <w:spacing w:line="230" w:lineRule="auto"/>
              <w:jc w:val="center"/>
              <w:rPr>
                <w:spacing w:val="-2"/>
                <w:sz w:val="24"/>
                <w:szCs w:val="24"/>
              </w:rPr>
            </w:pPr>
            <w:r w:rsidRPr="00AA3D27">
              <w:rPr>
                <w:spacing w:val="-2"/>
                <w:sz w:val="24"/>
                <w:szCs w:val="24"/>
              </w:rPr>
              <w:t>Управление физической культуры, спорта и молодежной политики администрации Алексеевского городского округа</w:t>
            </w:r>
          </w:p>
        </w:tc>
      </w:tr>
      <w:tr w:rsidR="00236E35" w:rsidRPr="00342D83" w:rsidTr="009C7CF8">
        <w:trPr>
          <w:jc w:val="center"/>
        </w:trPr>
        <w:tc>
          <w:tcPr>
            <w:tcW w:w="711" w:type="dxa"/>
          </w:tcPr>
          <w:p w:rsidR="00236E35" w:rsidRPr="00342D83" w:rsidRDefault="00236E35" w:rsidP="009670C2">
            <w:pPr>
              <w:spacing w:line="230" w:lineRule="auto"/>
              <w:ind w:left="-57" w:right="-57"/>
              <w:jc w:val="center"/>
              <w:rPr>
                <w:sz w:val="24"/>
                <w:szCs w:val="24"/>
              </w:rPr>
            </w:pPr>
            <w:r>
              <w:rPr>
                <w:sz w:val="24"/>
                <w:szCs w:val="24"/>
              </w:rPr>
              <w:lastRenderedPageBreak/>
              <w:t>38.2.4</w:t>
            </w:r>
          </w:p>
        </w:tc>
        <w:tc>
          <w:tcPr>
            <w:tcW w:w="4651" w:type="dxa"/>
          </w:tcPr>
          <w:p w:rsidR="00236E35" w:rsidRPr="00763388" w:rsidRDefault="00236E35" w:rsidP="00763388">
            <w:pPr>
              <w:jc w:val="both"/>
              <w:rPr>
                <w:sz w:val="24"/>
                <w:szCs w:val="24"/>
              </w:rPr>
            </w:pPr>
            <w:r>
              <w:rPr>
                <w:sz w:val="24"/>
                <w:szCs w:val="24"/>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округа, процентов   </w:t>
            </w:r>
          </w:p>
        </w:tc>
        <w:tc>
          <w:tcPr>
            <w:tcW w:w="1134" w:type="dxa"/>
          </w:tcPr>
          <w:p w:rsidR="00236E35" w:rsidRPr="00EB7853" w:rsidRDefault="00236E35" w:rsidP="007202A8">
            <w:pPr>
              <w:jc w:val="center"/>
              <w:rPr>
                <w:sz w:val="24"/>
                <w:szCs w:val="24"/>
                <w:lang w:val="en-US"/>
              </w:rPr>
            </w:pPr>
            <w:r>
              <w:rPr>
                <w:sz w:val="24"/>
                <w:szCs w:val="24"/>
                <w:lang w:val="en-US"/>
              </w:rPr>
              <w:t>%</w:t>
            </w:r>
          </w:p>
        </w:tc>
        <w:tc>
          <w:tcPr>
            <w:tcW w:w="992" w:type="dxa"/>
          </w:tcPr>
          <w:p w:rsidR="00236E35" w:rsidRPr="00657961" w:rsidRDefault="00236E35" w:rsidP="007202A8">
            <w:pPr>
              <w:spacing w:line="230" w:lineRule="auto"/>
              <w:jc w:val="center"/>
              <w:rPr>
                <w:sz w:val="24"/>
                <w:szCs w:val="24"/>
                <w:lang w:val="en-US"/>
              </w:rPr>
            </w:pPr>
            <w:r w:rsidRPr="00657961">
              <w:rPr>
                <w:sz w:val="24"/>
                <w:szCs w:val="24"/>
                <w:lang w:val="en-US"/>
              </w:rPr>
              <w:t>22,0</w:t>
            </w:r>
          </w:p>
        </w:tc>
        <w:tc>
          <w:tcPr>
            <w:tcW w:w="992" w:type="dxa"/>
          </w:tcPr>
          <w:p w:rsidR="00236E35" w:rsidRPr="00170B31" w:rsidRDefault="00236E35" w:rsidP="00DD2EFD">
            <w:pPr>
              <w:spacing w:line="230" w:lineRule="auto"/>
              <w:jc w:val="center"/>
              <w:rPr>
                <w:sz w:val="24"/>
                <w:szCs w:val="24"/>
              </w:rPr>
            </w:pPr>
            <w:r w:rsidRPr="00170B31">
              <w:rPr>
                <w:sz w:val="24"/>
                <w:szCs w:val="24"/>
              </w:rPr>
              <w:t>21,5</w:t>
            </w:r>
          </w:p>
        </w:tc>
        <w:tc>
          <w:tcPr>
            <w:tcW w:w="1530" w:type="dxa"/>
          </w:tcPr>
          <w:p w:rsidR="00236E35" w:rsidRPr="00170B31" w:rsidRDefault="00236E35" w:rsidP="00DD2EFD">
            <w:pPr>
              <w:spacing w:line="230" w:lineRule="auto"/>
              <w:jc w:val="center"/>
              <w:rPr>
                <w:sz w:val="24"/>
                <w:szCs w:val="24"/>
              </w:rPr>
            </w:pPr>
            <w:r w:rsidRPr="00170B31">
              <w:rPr>
                <w:sz w:val="24"/>
                <w:szCs w:val="24"/>
              </w:rPr>
              <w:t>97,7</w:t>
            </w:r>
          </w:p>
        </w:tc>
        <w:tc>
          <w:tcPr>
            <w:tcW w:w="1164" w:type="dxa"/>
          </w:tcPr>
          <w:p w:rsidR="00236E35" w:rsidRPr="00170B31" w:rsidRDefault="00236E35" w:rsidP="00DD2EFD">
            <w:pPr>
              <w:spacing w:line="230" w:lineRule="auto"/>
              <w:jc w:val="center"/>
              <w:rPr>
                <w:spacing w:val="-2"/>
                <w:sz w:val="24"/>
                <w:szCs w:val="24"/>
              </w:rPr>
            </w:pPr>
            <w:r w:rsidRPr="00170B31">
              <w:rPr>
                <w:spacing w:val="-2"/>
                <w:sz w:val="24"/>
                <w:szCs w:val="24"/>
              </w:rPr>
              <w:t>22,0</w:t>
            </w:r>
          </w:p>
        </w:tc>
        <w:tc>
          <w:tcPr>
            <w:tcW w:w="1870" w:type="dxa"/>
          </w:tcPr>
          <w:p w:rsidR="00236E35" w:rsidRPr="00557C8E" w:rsidRDefault="00236E35" w:rsidP="00557C8E">
            <w:pPr>
              <w:spacing w:line="230" w:lineRule="auto"/>
              <w:jc w:val="center"/>
              <w:rPr>
                <w:spacing w:val="-2"/>
                <w:sz w:val="24"/>
                <w:szCs w:val="24"/>
              </w:rPr>
            </w:pPr>
            <w:r w:rsidRPr="00557C8E">
              <w:rPr>
                <w:spacing w:val="-2"/>
                <w:sz w:val="24"/>
                <w:szCs w:val="24"/>
              </w:rPr>
              <w:t>Комитет экономического развития администрации Алексеевского городского округа</w:t>
            </w:r>
          </w:p>
          <w:p w:rsidR="00236E35" w:rsidRPr="00557C8E" w:rsidRDefault="00236E35" w:rsidP="00557C8E">
            <w:pPr>
              <w:spacing w:line="230" w:lineRule="auto"/>
              <w:jc w:val="center"/>
              <w:rPr>
                <w:spacing w:val="-2"/>
                <w:sz w:val="24"/>
                <w:szCs w:val="24"/>
              </w:rPr>
            </w:pPr>
          </w:p>
          <w:p w:rsidR="00236E35" w:rsidRPr="00342D83" w:rsidRDefault="00236E35" w:rsidP="00557C8E">
            <w:pPr>
              <w:spacing w:line="230" w:lineRule="auto"/>
              <w:jc w:val="center"/>
              <w:rPr>
                <w:spacing w:val="-2"/>
                <w:sz w:val="24"/>
                <w:szCs w:val="24"/>
              </w:rPr>
            </w:pPr>
            <w:r w:rsidRPr="00557C8E">
              <w:rPr>
                <w:spacing w:val="-2"/>
                <w:sz w:val="24"/>
                <w:szCs w:val="24"/>
              </w:rPr>
              <w:t>Управление физической культуры, спорта и молодежной политики администрации Алексеевского городского округа</w:t>
            </w:r>
          </w:p>
        </w:tc>
      </w:tr>
    </w:tbl>
    <w:p w:rsidR="00A1675F" w:rsidRPr="00342D83" w:rsidRDefault="00A1675F" w:rsidP="00A1675F">
      <w:pPr>
        <w:jc w:val="center"/>
        <w:rPr>
          <w:b/>
          <w:sz w:val="28"/>
          <w:szCs w:val="28"/>
        </w:rPr>
      </w:pPr>
    </w:p>
    <w:p w:rsidR="00A1675F" w:rsidRPr="00342D83" w:rsidRDefault="00A1675F" w:rsidP="00A1675F">
      <w:pPr>
        <w:spacing w:line="230" w:lineRule="auto"/>
        <w:contextualSpacing/>
        <w:jc w:val="center"/>
        <w:rPr>
          <w:rFonts w:eastAsia="Calibri"/>
          <w:b/>
          <w:sz w:val="28"/>
          <w:szCs w:val="28"/>
          <w:lang w:eastAsia="en-US"/>
        </w:rPr>
      </w:pPr>
    </w:p>
    <w:p w:rsidR="00600537" w:rsidRDefault="00600537" w:rsidP="00A1675F">
      <w:pPr>
        <w:spacing w:line="230" w:lineRule="auto"/>
        <w:contextualSpacing/>
        <w:jc w:val="center"/>
        <w:rPr>
          <w:rFonts w:eastAsia="Calibri"/>
          <w:b/>
          <w:sz w:val="28"/>
          <w:szCs w:val="28"/>
          <w:lang w:eastAsia="en-US"/>
        </w:rPr>
      </w:pPr>
    </w:p>
    <w:p w:rsidR="00600537" w:rsidRDefault="00600537" w:rsidP="00A1675F">
      <w:pPr>
        <w:spacing w:line="230" w:lineRule="auto"/>
        <w:contextualSpacing/>
        <w:jc w:val="center"/>
        <w:rPr>
          <w:rFonts w:eastAsia="Calibri"/>
          <w:b/>
          <w:sz w:val="28"/>
          <w:szCs w:val="28"/>
          <w:lang w:eastAsia="en-US"/>
        </w:rPr>
      </w:pPr>
    </w:p>
    <w:p w:rsidR="00600537" w:rsidRDefault="00600537"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r w:rsidRPr="00342D83">
        <w:rPr>
          <w:rFonts w:eastAsia="Calibri"/>
          <w:b/>
          <w:sz w:val="28"/>
          <w:szCs w:val="28"/>
          <w:lang w:eastAsia="en-US"/>
        </w:rPr>
        <w:t>3</w:t>
      </w:r>
      <w:r w:rsidR="009670C2">
        <w:rPr>
          <w:rFonts w:eastAsia="Calibri"/>
          <w:b/>
          <w:sz w:val="28"/>
          <w:szCs w:val="28"/>
          <w:lang w:eastAsia="en-US"/>
        </w:rPr>
        <w:t>8</w:t>
      </w:r>
      <w:r w:rsidRPr="00342D83">
        <w:rPr>
          <w:rFonts w:eastAsia="Calibri"/>
          <w:b/>
          <w:sz w:val="28"/>
          <w:szCs w:val="28"/>
          <w:lang w:eastAsia="en-US"/>
        </w:rPr>
        <w:t xml:space="preserve">.3.  Мероприятия по содействию развитию конкуренции </w:t>
      </w:r>
    </w:p>
    <w:p w:rsidR="00A1675F" w:rsidRPr="00342D83" w:rsidRDefault="00A1675F" w:rsidP="00A1675F">
      <w:pPr>
        <w:spacing w:line="230" w:lineRule="auto"/>
        <w:contextualSpacing/>
        <w:jc w:val="center"/>
        <w:rPr>
          <w:rFonts w:eastAsia="Calibri"/>
          <w:b/>
          <w:sz w:val="28"/>
          <w:szCs w:val="28"/>
          <w:lang w:eastAsia="en-US"/>
        </w:rPr>
      </w:pPr>
    </w:p>
    <w:tbl>
      <w:tblPr>
        <w:tblW w:w="14021" w:type="dxa"/>
        <w:jc w:val="center"/>
        <w:tblLayout w:type="fixed"/>
        <w:tblLook w:val="04A0" w:firstRow="1" w:lastRow="0" w:firstColumn="1" w:lastColumn="0" w:noHBand="0" w:noVBand="1"/>
      </w:tblPr>
      <w:tblGrid>
        <w:gridCol w:w="776"/>
        <w:gridCol w:w="4032"/>
        <w:gridCol w:w="3827"/>
        <w:gridCol w:w="2693"/>
        <w:gridCol w:w="2693"/>
      </w:tblGrid>
      <w:tr w:rsidR="001F42BD" w:rsidRPr="00342D83" w:rsidTr="001F42BD">
        <w:trPr>
          <w:trHeight w:val="793"/>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1F42BD" w:rsidRPr="00342D83" w:rsidRDefault="001F42BD" w:rsidP="007202A8">
            <w:pPr>
              <w:spacing w:line="230" w:lineRule="auto"/>
              <w:ind w:left="-57" w:right="-57"/>
              <w:jc w:val="center"/>
              <w:rPr>
                <w:b/>
                <w:bCs/>
                <w:sz w:val="24"/>
                <w:szCs w:val="24"/>
              </w:rPr>
            </w:pPr>
            <w:r w:rsidRPr="00342D83">
              <w:rPr>
                <w:b/>
                <w:bCs/>
                <w:sz w:val="24"/>
                <w:szCs w:val="24"/>
              </w:rPr>
              <w:t>№</w:t>
            </w:r>
          </w:p>
          <w:p w:rsidR="001F42BD" w:rsidRPr="00342D83" w:rsidRDefault="001F42BD" w:rsidP="007202A8">
            <w:pPr>
              <w:spacing w:line="230" w:lineRule="auto"/>
              <w:ind w:left="-57" w:right="-57"/>
              <w:jc w:val="center"/>
              <w:rPr>
                <w:b/>
                <w:bCs/>
                <w:sz w:val="24"/>
                <w:szCs w:val="24"/>
              </w:rPr>
            </w:pPr>
            <w:r w:rsidRPr="00342D83">
              <w:rPr>
                <w:b/>
                <w:bCs/>
                <w:sz w:val="24"/>
                <w:szCs w:val="24"/>
              </w:rPr>
              <w:t>п/п</w:t>
            </w:r>
          </w:p>
        </w:tc>
        <w:tc>
          <w:tcPr>
            <w:tcW w:w="4032" w:type="dxa"/>
            <w:tcBorders>
              <w:top w:val="single" w:sz="4" w:space="0" w:color="auto"/>
              <w:left w:val="single" w:sz="4" w:space="0" w:color="auto"/>
              <w:bottom w:val="single" w:sz="4" w:space="0" w:color="auto"/>
              <w:right w:val="single" w:sz="4" w:space="0" w:color="auto"/>
            </w:tcBorders>
            <w:shd w:val="clear" w:color="auto" w:fill="auto"/>
            <w:hideMark/>
          </w:tcPr>
          <w:p w:rsidR="001F42BD" w:rsidRPr="00342D83" w:rsidRDefault="001F42BD" w:rsidP="007202A8">
            <w:pPr>
              <w:spacing w:line="230" w:lineRule="auto"/>
              <w:ind w:left="-57" w:right="-57"/>
              <w:jc w:val="center"/>
              <w:rPr>
                <w:b/>
                <w:bCs/>
                <w:sz w:val="24"/>
                <w:szCs w:val="24"/>
              </w:rPr>
            </w:pPr>
            <w:r w:rsidRPr="00342D83">
              <w:rPr>
                <w:b/>
                <w:bCs/>
                <w:sz w:val="24"/>
                <w:szCs w:val="24"/>
              </w:rPr>
              <w:t>Наименование мероприятия</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F42BD" w:rsidRPr="00342D83" w:rsidRDefault="001F42BD" w:rsidP="007202A8">
            <w:pPr>
              <w:spacing w:line="230" w:lineRule="auto"/>
              <w:ind w:left="-57" w:right="-57"/>
              <w:jc w:val="center"/>
              <w:rPr>
                <w:b/>
                <w:bCs/>
                <w:sz w:val="24"/>
                <w:szCs w:val="24"/>
              </w:rPr>
            </w:pPr>
            <w:r w:rsidRPr="00342D83">
              <w:rPr>
                <w:b/>
                <w:bCs/>
                <w:sz w:val="24"/>
                <w:szCs w:val="24"/>
              </w:rPr>
              <w:t>Результат выполнения мероприятия</w:t>
            </w:r>
          </w:p>
        </w:tc>
        <w:tc>
          <w:tcPr>
            <w:tcW w:w="2693" w:type="dxa"/>
            <w:tcBorders>
              <w:top w:val="single" w:sz="4" w:space="0" w:color="auto"/>
              <w:left w:val="single" w:sz="4" w:space="0" w:color="auto"/>
              <w:bottom w:val="single" w:sz="4" w:space="0" w:color="auto"/>
              <w:right w:val="single" w:sz="4" w:space="0" w:color="auto"/>
            </w:tcBorders>
          </w:tcPr>
          <w:p w:rsidR="001F42BD" w:rsidRPr="00342D83" w:rsidRDefault="00E171C5" w:rsidP="007202A8">
            <w:pPr>
              <w:spacing w:line="230" w:lineRule="auto"/>
              <w:ind w:left="-57" w:right="-57"/>
              <w:jc w:val="center"/>
              <w:rPr>
                <w:b/>
                <w:bCs/>
                <w:sz w:val="24"/>
                <w:szCs w:val="24"/>
              </w:rPr>
            </w:pPr>
            <w:r w:rsidRPr="00E171C5">
              <w:rPr>
                <w:b/>
                <w:bCs/>
                <w:sz w:val="24"/>
                <w:szCs w:val="24"/>
              </w:rPr>
              <w:t>Результат выполнения мероприятия за 1 полугодие 2023 года (с учетом предварительных данных за июнь  2023 год)</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1F42BD" w:rsidRPr="00342D83" w:rsidRDefault="001F42BD" w:rsidP="007202A8">
            <w:pPr>
              <w:spacing w:line="230" w:lineRule="auto"/>
              <w:ind w:left="-57" w:right="-57"/>
              <w:jc w:val="center"/>
              <w:rPr>
                <w:b/>
                <w:bCs/>
                <w:sz w:val="24"/>
                <w:szCs w:val="24"/>
              </w:rPr>
            </w:pPr>
            <w:r w:rsidRPr="00342D83">
              <w:rPr>
                <w:b/>
                <w:bCs/>
                <w:sz w:val="24"/>
                <w:szCs w:val="24"/>
              </w:rPr>
              <w:t>Ответственные исполнители мероприятия</w:t>
            </w:r>
          </w:p>
        </w:tc>
      </w:tr>
      <w:tr w:rsidR="003D0547" w:rsidRPr="00342D83" w:rsidTr="001F42BD">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D0547" w:rsidRPr="00342D83" w:rsidRDefault="003D0547" w:rsidP="009670C2">
            <w:pPr>
              <w:spacing w:line="230" w:lineRule="auto"/>
              <w:ind w:left="-57" w:right="-57"/>
              <w:jc w:val="center"/>
              <w:rPr>
                <w:sz w:val="24"/>
                <w:szCs w:val="24"/>
              </w:rPr>
            </w:pPr>
            <w:r w:rsidRPr="00342D83">
              <w:rPr>
                <w:sz w:val="24"/>
                <w:szCs w:val="24"/>
              </w:rPr>
              <w:t>3</w:t>
            </w:r>
            <w:r>
              <w:rPr>
                <w:sz w:val="24"/>
                <w:szCs w:val="24"/>
              </w:rPr>
              <w:t>8</w:t>
            </w:r>
            <w:r w:rsidRPr="00342D83">
              <w:rPr>
                <w:sz w:val="24"/>
                <w:szCs w:val="24"/>
              </w:rPr>
              <w:t>.3.1</w:t>
            </w:r>
          </w:p>
        </w:tc>
        <w:tc>
          <w:tcPr>
            <w:tcW w:w="4032" w:type="dxa"/>
            <w:tcBorders>
              <w:top w:val="single" w:sz="4" w:space="0" w:color="auto"/>
              <w:left w:val="nil"/>
              <w:bottom w:val="single" w:sz="4" w:space="0" w:color="auto"/>
              <w:right w:val="single" w:sz="4" w:space="0" w:color="auto"/>
            </w:tcBorders>
            <w:shd w:val="clear" w:color="auto" w:fill="auto"/>
            <w:noWrap/>
          </w:tcPr>
          <w:p w:rsidR="003D0547" w:rsidRPr="00342D83" w:rsidRDefault="003D0547" w:rsidP="002713CA">
            <w:pPr>
              <w:widowControl w:val="0"/>
              <w:autoSpaceDE w:val="0"/>
              <w:autoSpaceDN w:val="0"/>
              <w:adjustRightInd w:val="0"/>
              <w:spacing w:line="230" w:lineRule="auto"/>
              <w:ind w:left="-57" w:right="-57"/>
              <w:jc w:val="both"/>
              <w:rPr>
                <w:sz w:val="24"/>
                <w:szCs w:val="24"/>
              </w:rPr>
            </w:pPr>
            <w:r w:rsidRPr="002713CA">
              <w:rPr>
                <w:sz w:val="24"/>
                <w:szCs w:val="24"/>
              </w:rPr>
              <w:t xml:space="preserve">Мониторинг организаций, предоставляющих услуги </w:t>
            </w:r>
            <w:r>
              <w:rPr>
                <w:sz w:val="24"/>
                <w:szCs w:val="24"/>
              </w:rPr>
              <w:t>на рынке услуг в сфере спорта</w:t>
            </w:r>
          </w:p>
        </w:tc>
        <w:tc>
          <w:tcPr>
            <w:tcW w:w="3827" w:type="dxa"/>
            <w:tcBorders>
              <w:top w:val="single" w:sz="4" w:space="0" w:color="auto"/>
              <w:left w:val="nil"/>
              <w:bottom w:val="single" w:sz="4" w:space="0" w:color="auto"/>
              <w:right w:val="single" w:sz="4" w:space="0" w:color="auto"/>
            </w:tcBorders>
            <w:shd w:val="clear" w:color="auto" w:fill="auto"/>
            <w:noWrap/>
          </w:tcPr>
          <w:p w:rsidR="003D0547" w:rsidRPr="00342D83" w:rsidRDefault="003D0547" w:rsidP="002713CA">
            <w:pPr>
              <w:spacing w:line="230" w:lineRule="auto"/>
              <w:ind w:left="-57" w:right="-57"/>
              <w:jc w:val="both"/>
              <w:rPr>
                <w:rFonts w:eastAsia="Calibri"/>
                <w:sz w:val="24"/>
                <w:szCs w:val="24"/>
              </w:rPr>
            </w:pPr>
            <w:r w:rsidRPr="00342D83">
              <w:rPr>
                <w:rFonts w:eastAsia="Calibri"/>
                <w:sz w:val="24"/>
                <w:szCs w:val="24"/>
              </w:rPr>
              <w:t xml:space="preserve">Повышение качества услуг, предоставляемых организациями на рынке </w:t>
            </w:r>
            <w:r>
              <w:rPr>
                <w:rFonts w:eastAsia="Calibri"/>
                <w:sz w:val="24"/>
                <w:szCs w:val="24"/>
              </w:rPr>
              <w:t>услуг в сфере спорта</w:t>
            </w:r>
          </w:p>
        </w:tc>
        <w:tc>
          <w:tcPr>
            <w:tcW w:w="2693" w:type="dxa"/>
            <w:tcBorders>
              <w:top w:val="single" w:sz="4" w:space="0" w:color="auto"/>
              <w:left w:val="nil"/>
              <w:bottom w:val="single" w:sz="4" w:space="0" w:color="auto"/>
              <w:right w:val="single" w:sz="4" w:space="0" w:color="auto"/>
            </w:tcBorders>
          </w:tcPr>
          <w:p w:rsidR="00E51B6B" w:rsidRPr="00E51B6B" w:rsidRDefault="00E51B6B" w:rsidP="00E51B6B">
            <w:pPr>
              <w:spacing w:line="230" w:lineRule="auto"/>
              <w:ind w:left="-57" w:right="-57"/>
              <w:jc w:val="both"/>
              <w:rPr>
                <w:rFonts w:eastAsia="Calibri"/>
                <w:sz w:val="24"/>
                <w:szCs w:val="24"/>
              </w:rPr>
            </w:pPr>
            <w:r w:rsidRPr="00E51B6B">
              <w:rPr>
                <w:rFonts w:eastAsia="Calibri"/>
                <w:sz w:val="24"/>
                <w:szCs w:val="24"/>
              </w:rPr>
              <w:t>На территории Алексеевского городского округа имеется широкая сеть спортивных учреждений и объектов: 3 объекта МАУ «Спортивный парк «Алексеевский», 4 объекта МБУ «Алексеевская спортивная школа», а также имеются 6 физкультурно-спортивных клубов и 279 плоскостных сооружений в городе и сельских территориях.</w:t>
            </w:r>
          </w:p>
          <w:p w:rsidR="00E51B6B" w:rsidRPr="00E51B6B" w:rsidRDefault="00E51B6B" w:rsidP="00E51B6B">
            <w:pPr>
              <w:spacing w:line="230" w:lineRule="auto"/>
              <w:ind w:left="-57" w:right="-57"/>
              <w:jc w:val="both"/>
              <w:rPr>
                <w:rFonts w:eastAsia="Calibri"/>
                <w:sz w:val="24"/>
                <w:szCs w:val="24"/>
              </w:rPr>
            </w:pPr>
            <w:r w:rsidRPr="00E51B6B">
              <w:rPr>
                <w:rFonts w:eastAsia="Calibri"/>
                <w:sz w:val="24"/>
                <w:szCs w:val="24"/>
              </w:rPr>
              <w:t>Большую часть составляют (8</w:t>
            </w:r>
            <w:r w:rsidR="001D0195">
              <w:rPr>
                <w:rFonts w:eastAsia="Calibri"/>
                <w:sz w:val="24"/>
                <w:szCs w:val="24"/>
              </w:rPr>
              <w:t>7,5</w:t>
            </w:r>
            <w:r w:rsidR="005A70E0">
              <w:rPr>
                <w:rFonts w:eastAsia="Calibri"/>
                <w:sz w:val="24"/>
                <w:szCs w:val="24"/>
              </w:rPr>
              <w:t xml:space="preserve"> </w:t>
            </w:r>
            <w:r w:rsidRPr="00E51B6B">
              <w:rPr>
                <w:rFonts w:eastAsia="Calibri"/>
                <w:sz w:val="24"/>
                <w:szCs w:val="24"/>
              </w:rPr>
              <w:t xml:space="preserve">%) представители частной формы собственности: ООО «Эдельвейс», ИП Кострубова А.Л.,ИП </w:t>
            </w:r>
            <w:r w:rsidRPr="00E51B6B">
              <w:rPr>
                <w:rFonts w:eastAsia="Calibri"/>
                <w:sz w:val="24"/>
                <w:szCs w:val="24"/>
              </w:rPr>
              <w:lastRenderedPageBreak/>
              <w:t xml:space="preserve">Головина Н.В. и другие. </w:t>
            </w:r>
          </w:p>
          <w:p w:rsidR="003D0547" w:rsidRPr="003D0547" w:rsidRDefault="00E51B6B" w:rsidP="00E51B6B">
            <w:pPr>
              <w:spacing w:line="230" w:lineRule="auto"/>
              <w:ind w:left="-57" w:right="-57"/>
              <w:jc w:val="both"/>
              <w:rPr>
                <w:rFonts w:eastAsia="Calibri"/>
                <w:sz w:val="24"/>
                <w:szCs w:val="24"/>
              </w:rPr>
            </w:pPr>
            <w:r w:rsidRPr="00E51B6B">
              <w:rPr>
                <w:rFonts w:eastAsia="Calibri"/>
                <w:sz w:val="24"/>
                <w:szCs w:val="24"/>
              </w:rPr>
              <w:t>На территории Алексееевского городского округа реализуется муниципальная программа «Развитие физической культуры и спорта по территории Алексеевского городского округа», утвержденная постановлением администрации Алексеевского района от 21 ноября 2014 года, № 795. Срок реализации программы 2015-2025 г.г.</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3D0547" w:rsidRDefault="003D0547" w:rsidP="007202A8">
            <w:pPr>
              <w:spacing w:line="230" w:lineRule="auto"/>
              <w:jc w:val="center"/>
              <w:rPr>
                <w:sz w:val="24"/>
                <w:szCs w:val="24"/>
              </w:rPr>
            </w:pPr>
            <w:r w:rsidRPr="00342D83">
              <w:rPr>
                <w:spacing w:val="-2"/>
                <w:sz w:val="24"/>
                <w:szCs w:val="24"/>
              </w:rPr>
              <w:lastRenderedPageBreak/>
              <w:t>Комитет экономического развития администрации Алексеевского городского округа</w:t>
            </w:r>
            <w:r w:rsidRPr="00911810">
              <w:rPr>
                <w:sz w:val="24"/>
                <w:szCs w:val="24"/>
              </w:rPr>
              <w:t xml:space="preserve"> </w:t>
            </w:r>
          </w:p>
          <w:p w:rsidR="003D0547" w:rsidRDefault="003D0547" w:rsidP="007202A8">
            <w:pPr>
              <w:spacing w:line="230" w:lineRule="auto"/>
              <w:jc w:val="center"/>
              <w:rPr>
                <w:sz w:val="24"/>
                <w:szCs w:val="24"/>
              </w:rPr>
            </w:pPr>
          </w:p>
          <w:p w:rsidR="003D0547" w:rsidRDefault="003D0547" w:rsidP="007202A8">
            <w:pPr>
              <w:spacing w:line="230" w:lineRule="auto"/>
              <w:jc w:val="center"/>
              <w:rPr>
                <w:spacing w:val="-2"/>
                <w:sz w:val="24"/>
                <w:szCs w:val="24"/>
              </w:rPr>
            </w:pPr>
            <w:r w:rsidRPr="00911810">
              <w:rPr>
                <w:spacing w:val="-2"/>
                <w:sz w:val="24"/>
                <w:szCs w:val="24"/>
              </w:rPr>
              <w:t>Управление физической культуры, спорта и молодежной политики администрации Алексеевского городского округа</w:t>
            </w:r>
          </w:p>
          <w:p w:rsidR="003D0547" w:rsidRPr="00342D83" w:rsidRDefault="003D0547" w:rsidP="007202A8">
            <w:pPr>
              <w:spacing w:line="230" w:lineRule="auto"/>
              <w:jc w:val="center"/>
              <w:rPr>
                <w:spacing w:val="-2"/>
                <w:sz w:val="24"/>
                <w:szCs w:val="24"/>
              </w:rPr>
            </w:pPr>
          </w:p>
        </w:tc>
      </w:tr>
      <w:tr w:rsidR="00F424CD" w:rsidRPr="00342D83" w:rsidTr="001F42BD">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F424CD" w:rsidRPr="00342D83" w:rsidRDefault="00F424CD" w:rsidP="009670C2">
            <w:pPr>
              <w:spacing w:line="230" w:lineRule="auto"/>
              <w:ind w:left="-57" w:right="-57"/>
              <w:jc w:val="center"/>
              <w:rPr>
                <w:sz w:val="24"/>
                <w:szCs w:val="24"/>
              </w:rPr>
            </w:pPr>
            <w:r w:rsidRPr="00342D83">
              <w:rPr>
                <w:sz w:val="24"/>
                <w:szCs w:val="24"/>
              </w:rPr>
              <w:lastRenderedPageBreak/>
              <w:t>3</w:t>
            </w:r>
            <w:r>
              <w:rPr>
                <w:sz w:val="24"/>
                <w:szCs w:val="24"/>
              </w:rPr>
              <w:t>8</w:t>
            </w:r>
            <w:r w:rsidRPr="00342D83">
              <w:rPr>
                <w:sz w:val="24"/>
                <w:szCs w:val="24"/>
              </w:rPr>
              <w:t>.3.2</w:t>
            </w:r>
          </w:p>
        </w:tc>
        <w:tc>
          <w:tcPr>
            <w:tcW w:w="4032" w:type="dxa"/>
            <w:tcBorders>
              <w:top w:val="single" w:sz="4" w:space="0" w:color="auto"/>
              <w:left w:val="nil"/>
              <w:bottom w:val="single" w:sz="4" w:space="0" w:color="auto"/>
              <w:right w:val="single" w:sz="4" w:space="0" w:color="auto"/>
            </w:tcBorders>
            <w:shd w:val="clear" w:color="auto" w:fill="auto"/>
            <w:noWrap/>
          </w:tcPr>
          <w:p w:rsidR="00F424CD" w:rsidRPr="00342D83" w:rsidRDefault="00F424CD" w:rsidP="007202A8">
            <w:pPr>
              <w:widowControl w:val="0"/>
              <w:autoSpaceDE w:val="0"/>
              <w:autoSpaceDN w:val="0"/>
              <w:adjustRightInd w:val="0"/>
              <w:spacing w:line="230" w:lineRule="auto"/>
              <w:ind w:left="-57" w:right="-57"/>
              <w:jc w:val="both"/>
              <w:rPr>
                <w:sz w:val="24"/>
                <w:szCs w:val="24"/>
              </w:rPr>
            </w:pPr>
            <w:r>
              <w:rPr>
                <w:sz w:val="24"/>
                <w:szCs w:val="24"/>
              </w:rPr>
              <w:t xml:space="preserve">Анализ предоставляемых услуг населению в сфере спорта </w:t>
            </w:r>
          </w:p>
        </w:tc>
        <w:tc>
          <w:tcPr>
            <w:tcW w:w="3827" w:type="dxa"/>
            <w:tcBorders>
              <w:top w:val="single" w:sz="4" w:space="0" w:color="auto"/>
              <w:left w:val="nil"/>
              <w:bottom w:val="single" w:sz="4" w:space="0" w:color="auto"/>
              <w:right w:val="single" w:sz="4" w:space="0" w:color="auto"/>
            </w:tcBorders>
            <w:shd w:val="clear" w:color="auto" w:fill="auto"/>
            <w:noWrap/>
          </w:tcPr>
          <w:p w:rsidR="00F424CD" w:rsidRPr="00342D83" w:rsidRDefault="00F424CD" w:rsidP="007202A8">
            <w:pPr>
              <w:spacing w:line="230" w:lineRule="auto"/>
              <w:ind w:left="-57" w:right="-57"/>
              <w:jc w:val="both"/>
              <w:rPr>
                <w:rFonts w:eastAsia="Calibri"/>
                <w:sz w:val="24"/>
                <w:szCs w:val="24"/>
              </w:rPr>
            </w:pPr>
            <w:r w:rsidRPr="00342D83">
              <w:rPr>
                <w:rFonts w:eastAsia="Calibri"/>
                <w:sz w:val="24"/>
                <w:szCs w:val="24"/>
              </w:rPr>
              <w:t xml:space="preserve">Улучшение удовлетворенности потребителей рынка </w:t>
            </w:r>
            <w:r>
              <w:rPr>
                <w:rFonts w:eastAsia="Calibri"/>
                <w:sz w:val="24"/>
                <w:szCs w:val="24"/>
              </w:rPr>
              <w:t>в сфере услуг спорта</w:t>
            </w:r>
          </w:p>
        </w:tc>
        <w:tc>
          <w:tcPr>
            <w:tcW w:w="2693" w:type="dxa"/>
            <w:tcBorders>
              <w:top w:val="single" w:sz="4" w:space="0" w:color="auto"/>
              <w:left w:val="nil"/>
              <w:bottom w:val="single" w:sz="4" w:space="0" w:color="auto"/>
              <w:right w:val="single" w:sz="4" w:space="0" w:color="auto"/>
            </w:tcBorders>
          </w:tcPr>
          <w:p w:rsidR="00F424CD" w:rsidRPr="00170B31" w:rsidRDefault="00F424CD" w:rsidP="00DD2EFD">
            <w:pPr>
              <w:jc w:val="center"/>
              <w:rPr>
                <w:sz w:val="24"/>
                <w:szCs w:val="24"/>
              </w:rPr>
            </w:pPr>
            <w:r w:rsidRPr="00170B31">
              <w:rPr>
                <w:sz w:val="24"/>
                <w:szCs w:val="24"/>
              </w:rPr>
              <w:t>В 2023 году оказывается 23 услуги:</w:t>
            </w:r>
          </w:p>
          <w:p w:rsidR="00F424CD" w:rsidRPr="00170B31" w:rsidRDefault="00F424CD" w:rsidP="00DD2EFD">
            <w:pPr>
              <w:jc w:val="center"/>
              <w:rPr>
                <w:sz w:val="24"/>
                <w:szCs w:val="24"/>
              </w:rPr>
            </w:pPr>
            <w:r w:rsidRPr="00170B31">
              <w:rPr>
                <w:sz w:val="24"/>
                <w:szCs w:val="24"/>
              </w:rPr>
              <w:t>1) массовое катание на коньках для детей и взрослых (разовое посещение, абонемент);</w:t>
            </w:r>
          </w:p>
          <w:p w:rsidR="00F424CD" w:rsidRPr="00170B31" w:rsidRDefault="00F424CD" w:rsidP="00DD2EFD">
            <w:pPr>
              <w:jc w:val="center"/>
              <w:rPr>
                <w:sz w:val="24"/>
                <w:szCs w:val="24"/>
              </w:rPr>
            </w:pPr>
            <w:r w:rsidRPr="00170B31">
              <w:rPr>
                <w:sz w:val="24"/>
                <w:szCs w:val="24"/>
              </w:rPr>
              <w:t>2) прокат коньков (детские и взрослые)</w:t>
            </w:r>
          </w:p>
          <w:p w:rsidR="00F424CD" w:rsidRPr="00170B31" w:rsidRDefault="00F424CD" w:rsidP="00DD2EFD">
            <w:pPr>
              <w:jc w:val="center"/>
              <w:rPr>
                <w:sz w:val="24"/>
                <w:szCs w:val="24"/>
              </w:rPr>
            </w:pPr>
            <w:r w:rsidRPr="00170B31">
              <w:rPr>
                <w:sz w:val="24"/>
                <w:szCs w:val="24"/>
              </w:rPr>
              <w:lastRenderedPageBreak/>
              <w:t>3) физкультурно-оздоровительное катание/плавание  для школьников и студентов по предварительной заявке;</w:t>
            </w:r>
          </w:p>
          <w:p w:rsidR="00F424CD" w:rsidRPr="00170B31" w:rsidRDefault="00F424CD" w:rsidP="00DD2EFD">
            <w:pPr>
              <w:jc w:val="center"/>
              <w:rPr>
                <w:sz w:val="24"/>
                <w:szCs w:val="24"/>
              </w:rPr>
            </w:pPr>
            <w:r w:rsidRPr="00170B31">
              <w:rPr>
                <w:sz w:val="24"/>
                <w:szCs w:val="24"/>
              </w:rPr>
              <w:t>4) заточка коньков;</w:t>
            </w:r>
          </w:p>
          <w:p w:rsidR="00F424CD" w:rsidRPr="00170B31" w:rsidRDefault="00F424CD" w:rsidP="00DD2EFD">
            <w:pPr>
              <w:jc w:val="center"/>
              <w:rPr>
                <w:sz w:val="24"/>
                <w:szCs w:val="24"/>
              </w:rPr>
            </w:pPr>
            <w:r w:rsidRPr="00170B31">
              <w:rPr>
                <w:sz w:val="24"/>
                <w:szCs w:val="24"/>
              </w:rPr>
              <w:t>5) аренда льда для проведения тренировок;</w:t>
            </w:r>
          </w:p>
          <w:p w:rsidR="00F424CD" w:rsidRPr="00170B31" w:rsidRDefault="00F424CD" w:rsidP="00DD2EFD">
            <w:pPr>
              <w:jc w:val="center"/>
              <w:rPr>
                <w:sz w:val="24"/>
                <w:szCs w:val="24"/>
              </w:rPr>
            </w:pPr>
            <w:r w:rsidRPr="00170B31">
              <w:rPr>
                <w:sz w:val="24"/>
                <w:szCs w:val="24"/>
              </w:rPr>
              <w:t>6) занятие в спортивно-оздоровительных секциях (разовое и по абонементу), «Хоккейное время»;</w:t>
            </w:r>
          </w:p>
          <w:p w:rsidR="00F424CD" w:rsidRPr="00170B31" w:rsidRDefault="00F424CD" w:rsidP="00DD2EFD">
            <w:pPr>
              <w:jc w:val="center"/>
              <w:rPr>
                <w:sz w:val="24"/>
                <w:szCs w:val="24"/>
              </w:rPr>
            </w:pPr>
            <w:r w:rsidRPr="00170B31">
              <w:rPr>
                <w:sz w:val="24"/>
                <w:szCs w:val="24"/>
              </w:rPr>
              <w:t>7) занятия в тренажерном, хореографическом залах;</w:t>
            </w:r>
          </w:p>
          <w:p w:rsidR="00F424CD" w:rsidRPr="00170B31" w:rsidRDefault="00F424CD" w:rsidP="00DD2EFD">
            <w:pPr>
              <w:jc w:val="center"/>
              <w:rPr>
                <w:sz w:val="24"/>
                <w:szCs w:val="24"/>
              </w:rPr>
            </w:pPr>
            <w:r w:rsidRPr="00170B31">
              <w:rPr>
                <w:sz w:val="24"/>
                <w:szCs w:val="24"/>
              </w:rPr>
              <w:t>8) аренда игрового зала;</w:t>
            </w:r>
          </w:p>
          <w:p w:rsidR="00F424CD" w:rsidRPr="00170B31" w:rsidRDefault="00F424CD" w:rsidP="00DD2EFD">
            <w:pPr>
              <w:jc w:val="center"/>
              <w:rPr>
                <w:sz w:val="24"/>
                <w:szCs w:val="24"/>
              </w:rPr>
            </w:pPr>
            <w:r w:rsidRPr="00170B31">
              <w:rPr>
                <w:sz w:val="24"/>
                <w:szCs w:val="24"/>
              </w:rPr>
              <w:t xml:space="preserve">9) аренда спортивного оборудования (мячи, теннисные  ракетки, лыжи, лыжероллеры, велосипеды, роликовые </w:t>
            </w:r>
            <w:r w:rsidRPr="00170B31">
              <w:rPr>
                <w:sz w:val="24"/>
                <w:szCs w:val="24"/>
              </w:rPr>
              <w:lastRenderedPageBreak/>
              <w:t>коньки);</w:t>
            </w:r>
          </w:p>
          <w:p w:rsidR="00F424CD" w:rsidRPr="00170B31" w:rsidRDefault="00F424CD" w:rsidP="00DD2EFD">
            <w:pPr>
              <w:jc w:val="center"/>
              <w:rPr>
                <w:sz w:val="24"/>
                <w:szCs w:val="24"/>
              </w:rPr>
            </w:pPr>
            <w:r w:rsidRPr="00170B31">
              <w:rPr>
                <w:sz w:val="24"/>
                <w:szCs w:val="24"/>
              </w:rPr>
              <w:t>10) плавание в большой ванне  Водно-оздоровительного комплекса (разово и по абонементам);</w:t>
            </w:r>
          </w:p>
          <w:p w:rsidR="00F424CD" w:rsidRPr="00170B31" w:rsidRDefault="00F424CD" w:rsidP="00DD2EFD">
            <w:pPr>
              <w:jc w:val="center"/>
              <w:rPr>
                <w:sz w:val="24"/>
                <w:szCs w:val="24"/>
              </w:rPr>
            </w:pPr>
            <w:r w:rsidRPr="00170B31">
              <w:rPr>
                <w:sz w:val="24"/>
                <w:szCs w:val="24"/>
              </w:rPr>
              <w:t>11) плавание в малой ванне Водно-оздоровительного комплекса (разово и по абонементам);</w:t>
            </w:r>
          </w:p>
          <w:p w:rsidR="00F424CD" w:rsidRPr="00170B31" w:rsidRDefault="00F424CD" w:rsidP="00DD2EFD">
            <w:pPr>
              <w:jc w:val="center"/>
              <w:rPr>
                <w:sz w:val="24"/>
                <w:szCs w:val="24"/>
              </w:rPr>
            </w:pPr>
            <w:r w:rsidRPr="00170B31">
              <w:rPr>
                <w:sz w:val="24"/>
                <w:szCs w:val="24"/>
              </w:rPr>
              <w:t>12) предоставление саун Водно-оздоровительного комплекса;</w:t>
            </w:r>
          </w:p>
          <w:p w:rsidR="00F424CD" w:rsidRPr="00170B31" w:rsidRDefault="00F424CD" w:rsidP="00DD2EFD">
            <w:pPr>
              <w:jc w:val="center"/>
              <w:rPr>
                <w:sz w:val="24"/>
                <w:szCs w:val="24"/>
              </w:rPr>
            </w:pPr>
            <w:r w:rsidRPr="00170B31">
              <w:rPr>
                <w:sz w:val="24"/>
                <w:szCs w:val="24"/>
              </w:rPr>
              <w:t>13) посещение кабинета водных процедур (подводный массаж, душ Шарко, восходящий душ, циркулярный душ, гидромассажная ванна);</w:t>
            </w:r>
          </w:p>
          <w:p w:rsidR="00F424CD" w:rsidRPr="00170B31" w:rsidRDefault="00F424CD" w:rsidP="00DD2EFD">
            <w:pPr>
              <w:jc w:val="center"/>
              <w:rPr>
                <w:sz w:val="24"/>
                <w:szCs w:val="24"/>
              </w:rPr>
            </w:pPr>
            <w:r w:rsidRPr="00170B31">
              <w:rPr>
                <w:sz w:val="24"/>
                <w:szCs w:val="24"/>
              </w:rPr>
              <w:t>14) прокат бильярдного стола, стола для настольного тенниса;</w:t>
            </w:r>
          </w:p>
          <w:p w:rsidR="00F424CD" w:rsidRPr="00170B31" w:rsidRDefault="00F424CD" w:rsidP="00DD2EFD">
            <w:pPr>
              <w:jc w:val="center"/>
              <w:rPr>
                <w:sz w:val="24"/>
                <w:szCs w:val="24"/>
              </w:rPr>
            </w:pPr>
            <w:r w:rsidRPr="00170B31">
              <w:rPr>
                <w:sz w:val="24"/>
                <w:szCs w:val="24"/>
              </w:rPr>
              <w:t>15) массаж, фито-бочка;</w:t>
            </w:r>
          </w:p>
          <w:p w:rsidR="00F424CD" w:rsidRPr="00170B31" w:rsidRDefault="00F424CD" w:rsidP="00DD2EFD">
            <w:pPr>
              <w:jc w:val="center"/>
              <w:rPr>
                <w:sz w:val="24"/>
                <w:szCs w:val="24"/>
              </w:rPr>
            </w:pPr>
            <w:r w:rsidRPr="00170B31">
              <w:rPr>
                <w:sz w:val="24"/>
                <w:szCs w:val="24"/>
              </w:rPr>
              <w:lastRenderedPageBreak/>
              <w:t>16) посещение Ледового дворца «Невский» по семейным билетам;</w:t>
            </w:r>
          </w:p>
          <w:p w:rsidR="00F424CD" w:rsidRPr="00170B31" w:rsidRDefault="00F424CD" w:rsidP="00DD2EFD">
            <w:pPr>
              <w:jc w:val="center"/>
              <w:rPr>
                <w:sz w:val="24"/>
                <w:szCs w:val="24"/>
              </w:rPr>
            </w:pPr>
            <w:r w:rsidRPr="00170B31">
              <w:rPr>
                <w:sz w:val="24"/>
                <w:szCs w:val="24"/>
              </w:rPr>
              <w:t>17) Курсы «Учимся кататься на коньках» (взрослые и дети);</w:t>
            </w:r>
          </w:p>
          <w:p w:rsidR="00F424CD" w:rsidRPr="00170B31" w:rsidRDefault="00F424CD" w:rsidP="00DD2EFD">
            <w:pPr>
              <w:jc w:val="center"/>
              <w:rPr>
                <w:sz w:val="24"/>
                <w:szCs w:val="24"/>
              </w:rPr>
            </w:pPr>
            <w:r w:rsidRPr="00170B31">
              <w:rPr>
                <w:sz w:val="24"/>
                <w:szCs w:val="24"/>
              </w:rPr>
              <w:t>18) Курсы «Учимся плавать» (дети до 14 лет).</w:t>
            </w:r>
          </w:p>
          <w:p w:rsidR="00F424CD" w:rsidRPr="00170B31" w:rsidRDefault="00F424CD" w:rsidP="00DD2EFD">
            <w:pPr>
              <w:jc w:val="center"/>
              <w:rPr>
                <w:sz w:val="24"/>
                <w:szCs w:val="24"/>
              </w:rPr>
            </w:pPr>
            <w:r w:rsidRPr="00170B31">
              <w:rPr>
                <w:sz w:val="24"/>
                <w:szCs w:val="24"/>
              </w:rPr>
              <w:t>19)  аренда помещения бросковой комнаты</w:t>
            </w:r>
          </w:p>
          <w:p w:rsidR="00F424CD" w:rsidRPr="00170B31" w:rsidRDefault="00F424CD" w:rsidP="00DD2EFD">
            <w:pPr>
              <w:jc w:val="center"/>
              <w:rPr>
                <w:sz w:val="24"/>
                <w:szCs w:val="24"/>
              </w:rPr>
            </w:pPr>
            <w:r w:rsidRPr="00170B31">
              <w:rPr>
                <w:sz w:val="24"/>
                <w:szCs w:val="24"/>
              </w:rPr>
              <w:t>20) аренда льда для проведения игр по хоккею с шайбой.</w:t>
            </w:r>
          </w:p>
          <w:p w:rsidR="00F424CD" w:rsidRPr="00170B31" w:rsidRDefault="00F424CD" w:rsidP="00DD2EFD">
            <w:pPr>
              <w:spacing w:line="230" w:lineRule="auto"/>
              <w:ind w:left="-57" w:right="-57"/>
              <w:jc w:val="both"/>
              <w:rPr>
                <w:sz w:val="24"/>
                <w:szCs w:val="24"/>
              </w:rPr>
            </w:pPr>
            <w:r w:rsidRPr="00170B31">
              <w:rPr>
                <w:sz w:val="24"/>
                <w:szCs w:val="24"/>
              </w:rPr>
              <w:t>21)аренда залов:  тренажерного, хореографического, ОФП</w:t>
            </w:r>
          </w:p>
          <w:p w:rsidR="00F424CD" w:rsidRPr="00170B31" w:rsidRDefault="00F424CD" w:rsidP="00DD2EFD">
            <w:pPr>
              <w:spacing w:line="230" w:lineRule="auto"/>
              <w:ind w:left="-57" w:right="-57"/>
              <w:jc w:val="both"/>
              <w:rPr>
                <w:sz w:val="24"/>
                <w:szCs w:val="24"/>
              </w:rPr>
            </w:pPr>
            <w:r w:rsidRPr="00170B31">
              <w:rPr>
                <w:sz w:val="24"/>
                <w:szCs w:val="24"/>
              </w:rPr>
              <w:t>22) Организация и посещение водного комплекса (бассеин) обучающихся городских школ и студентов СУЗов  в рамках проекта «Мобильный всеобуч по плаванию»,</w:t>
            </w:r>
          </w:p>
          <w:p w:rsidR="00F424CD" w:rsidRPr="00170B31" w:rsidRDefault="00F424CD" w:rsidP="00DD2EFD">
            <w:pPr>
              <w:spacing w:line="230" w:lineRule="auto"/>
              <w:ind w:left="-57" w:right="-57"/>
              <w:jc w:val="both"/>
              <w:rPr>
                <w:rFonts w:eastAsia="Calibri"/>
                <w:sz w:val="24"/>
                <w:szCs w:val="24"/>
              </w:rPr>
            </w:pPr>
            <w:r w:rsidRPr="00170B31">
              <w:rPr>
                <w:sz w:val="24"/>
                <w:szCs w:val="24"/>
              </w:rPr>
              <w:lastRenderedPageBreak/>
              <w:t>23) Спортивное катание на коньках</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F424CD" w:rsidRDefault="00F424CD" w:rsidP="007202A8">
            <w:pPr>
              <w:spacing w:line="230" w:lineRule="auto"/>
              <w:jc w:val="center"/>
              <w:rPr>
                <w:spacing w:val="-2"/>
                <w:sz w:val="24"/>
                <w:szCs w:val="24"/>
              </w:rPr>
            </w:pPr>
            <w:r w:rsidRPr="00342D83">
              <w:rPr>
                <w:spacing w:val="-2"/>
                <w:sz w:val="24"/>
                <w:szCs w:val="24"/>
              </w:rPr>
              <w:lastRenderedPageBreak/>
              <w:t>Комитет экономического развития администрации Алексеевского городского округа</w:t>
            </w:r>
          </w:p>
          <w:p w:rsidR="00F424CD" w:rsidRDefault="00F424CD" w:rsidP="007202A8">
            <w:pPr>
              <w:spacing w:line="230" w:lineRule="auto"/>
              <w:jc w:val="center"/>
              <w:rPr>
                <w:spacing w:val="-2"/>
                <w:sz w:val="24"/>
                <w:szCs w:val="24"/>
              </w:rPr>
            </w:pPr>
          </w:p>
          <w:p w:rsidR="00F424CD" w:rsidRPr="00342D83" w:rsidRDefault="00F424CD" w:rsidP="007202A8">
            <w:pPr>
              <w:spacing w:line="230" w:lineRule="auto"/>
              <w:jc w:val="center"/>
              <w:rPr>
                <w:spacing w:val="-2"/>
                <w:sz w:val="24"/>
                <w:szCs w:val="24"/>
              </w:rPr>
            </w:pPr>
            <w:r w:rsidRPr="00911810">
              <w:rPr>
                <w:spacing w:val="-2"/>
                <w:sz w:val="24"/>
                <w:szCs w:val="24"/>
              </w:rPr>
              <w:t xml:space="preserve">Управление физической культуры, спорта и </w:t>
            </w:r>
            <w:r w:rsidRPr="00911810">
              <w:rPr>
                <w:spacing w:val="-2"/>
                <w:sz w:val="24"/>
                <w:szCs w:val="24"/>
              </w:rPr>
              <w:lastRenderedPageBreak/>
              <w:t>молодежной политики администрации Алексеевского городского округа</w:t>
            </w:r>
          </w:p>
        </w:tc>
      </w:tr>
      <w:tr w:rsidR="00F424CD" w:rsidRPr="00342D83" w:rsidTr="001F42BD">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F424CD" w:rsidRPr="00342D83" w:rsidRDefault="00F424CD" w:rsidP="009670C2">
            <w:pPr>
              <w:ind w:left="-57" w:right="-57"/>
              <w:jc w:val="center"/>
              <w:rPr>
                <w:sz w:val="24"/>
                <w:szCs w:val="24"/>
              </w:rPr>
            </w:pPr>
            <w:r w:rsidRPr="00342D83">
              <w:rPr>
                <w:sz w:val="24"/>
                <w:szCs w:val="24"/>
              </w:rPr>
              <w:lastRenderedPageBreak/>
              <w:t>3</w:t>
            </w:r>
            <w:r>
              <w:rPr>
                <w:sz w:val="24"/>
                <w:szCs w:val="24"/>
              </w:rPr>
              <w:t>8</w:t>
            </w:r>
            <w:r w:rsidRPr="00342D83">
              <w:rPr>
                <w:sz w:val="24"/>
                <w:szCs w:val="24"/>
              </w:rPr>
              <w:t>.3.3</w:t>
            </w:r>
          </w:p>
        </w:tc>
        <w:tc>
          <w:tcPr>
            <w:tcW w:w="4032" w:type="dxa"/>
            <w:tcBorders>
              <w:top w:val="single" w:sz="4" w:space="0" w:color="auto"/>
              <w:left w:val="nil"/>
              <w:bottom w:val="single" w:sz="4" w:space="0" w:color="auto"/>
              <w:right w:val="single" w:sz="4" w:space="0" w:color="auto"/>
            </w:tcBorders>
            <w:shd w:val="clear" w:color="auto" w:fill="auto"/>
            <w:noWrap/>
          </w:tcPr>
          <w:p w:rsidR="00F424CD" w:rsidRPr="00342D83" w:rsidRDefault="00F424CD" w:rsidP="007202A8">
            <w:pPr>
              <w:widowControl w:val="0"/>
              <w:autoSpaceDE w:val="0"/>
              <w:autoSpaceDN w:val="0"/>
              <w:adjustRightInd w:val="0"/>
              <w:spacing w:line="230" w:lineRule="auto"/>
              <w:ind w:left="-57" w:right="-57"/>
              <w:jc w:val="both"/>
              <w:rPr>
                <w:sz w:val="24"/>
                <w:szCs w:val="24"/>
              </w:rPr>
            </w:pPr>
            <w:r>
              <w:rPr>
                <w:sz w:val="24"/>
                <w:szCs w:val="24"/>
              </w:rPr>
              <w:t>Создание условий для повышения доли граждан, выполняемых нормативы ГТО.</w:t>
            </w:r>
          </w:p>
        </w:tc>
        <w:tc>
          <w:tcPr>
            <w:tcW w:w="3827" w:type="dxa"/>
            <w:tcBorders>
              <w:top w:val="single" w:sz="4" w:space="0" w:color="auto"/>
              <w:left w:val="nil"/>
              <w:bottom w:val="single" w:sz="4" w:space="0" w:color="auto"/>
              <w:right w:val="single" w:sz="4" w:space="0" w:color="auto"/>
            </w:tcBorders>
            <w:shd w:val="clear" w:color="auto" w:fill="auto"/>
            <w:noWrap/>
          </w:tcPr>
          <w:p w:rsidR="00F424CD" w:rsidRPr="00342D83" w:rsidRDefault="00F424CD" w:rsidP="00360839">
            <w:pPr>
              <w:spacing w:line="230" w:lineRule="auto"/>
              <w:ind w:left="-57" w:right="-57"/>
              <w:jc w:val="both"/>
              <w:rPr>
                <w:rFonts w:eastAsia="Calibri"/>
                <w:sz w:val="24"/>
                <w:szCs w:val="24"/>
              </w:rPr>
            </w:pPr>
            <w:r w:rsidRPr="00342D83">
              <w:rPr>
                <w:rFonts w:eastAsia="Calibri"/>
                <w:sz w:val="24"/>
                <w:szCs w:val="24"/>
              </w:rPr>
              <w:t>Повышение качества</w:t>
            </w:r>
            <w:r>
              <w:rPr>
                <w:rFonts w:eastAsia="Calibri"/>
                <w:sz w:val="24"/>
                <w:szCs w:val="24"/>
              </w:rPr>
              <w:t xml:space="preserve"> и количества </w:t>
            </w:r>
            <w:r w:rsidRPr="00342D83">
              <w:rPr>
                <w:rFonts w:eastAsia="Calibri"/>
                <w:sz w:val="24"/>
                <w:szCs w:val="24"/>
              </w:rPr>
              <w:t xml:space="preserve">услуг, предоставляемых организациями на рынке </w:t>
            </w:r>
            <w:r>
              <w:rPr>
                <w:rFonts w:eastAsia="Calibri"/>
                <w:sz w:val="24"/>
                <w:szCs w:val="24"/>
              </w:rPr>
              <w:t>услуг в сфере спорта</w:t>
            </w:r>
          </w:p>
        </w:tc>
        <w:tc>
          <w:tcPr>
            <w:tcW w:w="2693" w:type="dxa"/>
            <w:tcBorders>
              <w:top w:val="single" w:sz="4" w:space="0" w:color="auto"/>
              <w:left w:val="nil"/>
              <w:bottom w:val="single" w:sz="4" w:space="0" w:color="auto"/>
              <w:right w:val="single" w:sz="4" w:space="0" w:color="auto"/>
            </w:tcBorders>
          </w:tcPr>
          <w:p w:rsidR="00F424CD" w:rsidRPr="00170B31" w:rsidRDefault="00F424CD" w:rsidP="00DD2EFD">
            <w:pPr>
              <w:spacing w:line="230" w:lineRule="auto"/>
              <w:ind w:left="-57" w:right="-57"/>
              <w:jc w:val="both"/>
              <w:rPr>
                <w:rFonts w:eastAsia="Calibri"/>
                <w:sz w:val="24"/>
                <w:szCs w:val="24"/>
              </w:rPr>
            </w:pPr>
            <w:r w:rsidRPr="00170B31">
              <w:rPr>
                <w:rFonts w:eastAsia="Calibri"/>
                <w:sz w:val="24"/>
                <w:szCs w:val="24"/>
              </w:rPr>
              <w:t>За первое полугодие 2023 года было проведено 8 мероприятий ВФСК ГТО муниципального уровня, а так же приняли участие в 3 региональных фестивалях ГТО</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F424CD" w:rsidRDefault="00F424CD" w:rsidP="007202A8">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p w:rsidR="00F424CD" w:rsidRDefault="00F424CD" w:rsidP="007202A8">
            <w:pPr>
              <w:spacing w:line="230" w:lineRule="auto"/>
              <w:jc w:val="center"/>
              <w:rPr>
                <w:spacing w:val="-2"/>
                <w:sz w:val="24"/>
                <w:szCs w:val="24"/>
              </w:rPr>
            </w:pPr>
          </w:p>
          <w:p w:rsidR="00F424CD" w:rsidRPr="00342D83" w:rsidRDefault="00F424CD" w:rsidP="007202A8">
            <w:pPr>
              <w:spacing w:line="230" w:lineRule="auto"/>
              <w:jc w:val="center"/>
              <w:rPr>
                <w:spacing w:val="-2"/>
                <w:sz w:val="24"/>
                <w:szCs w:val="24"/>
              </w:rPr>
            </w:pPr>
            <w:r w:rsidRPr="00911810">
              <w:rPr>
                <w:spacing w:val="-2"/>
                <w:sz w:val="24"/>
                <w:szCs w:val="24"/>
              </w:rPr>
              <w:t>Управление физической культуры, спорта и молодежной политики администрации Алексеевского городского округа</w:t>
            </w:r>
          </w:p>
        </w:tc>
      </w:tr>
      <w:tr w:rsidR="00F424CD" w:rsidRPr="00342D83" w:rsidTr="001F42BD">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F424CD" w:rsidRPr="00342D83" w:rsidRDefault="00F424CD" w:rsidP="009670C2">
            <w:pPr>
              <w:ind w:left="-57" w:right="-57"/>
              <w:jc w:val="center"/>
              <w:rPr>
                <w:sz w:val="24"/>
                <w:szCs w:val="24"/>
              </w:rPr>
            </w:pPr>
            <w:r>
              <w:rPr>
                <w:sz w:val="24"/>
                <w:szCs w:val="24"/>
              </w:rPr>
              <w:t>38.3.4</w:t>
            </w:r>
          </w:p>
        </w:tc>
        <w:tc>
          <w:tcPr>
            <w:tcW w:w="4032" w:type="dxa"/>
            <w:tcBorders>
              <w:top w:val="single" w:sz="4" w:space="0" w:color="auto"/>
              <w:left w:val="nil"/>
              <w:bottom w:val="single" w:sz="4" w:space="0" w:color="auto"/>
              <w:right w:val="single" w:sz="4" w:space="0" w:color="auto"/>
            </w:tcBorders>
            <w:shd w:val="clear" w:color="auto" w:fill="auto"/>
            <w:noWrap/>
          </w:tcPr>
          <w:p w:rsidR="00F424CD" w:rsidRDefault="00F424CD" w:rsidP="003A25A9">
            <w:pPr>
              <w:widowControl w:val="0"/>
              <w:autoSpaceDE w:val="0"/>
              <w:autoSpaceDN w:val="0"/>
              <w:adjustRightInd w:val="0"/>
              <w:spacing w:line="230" w:lineRule="auto"/>
              <w:ind w:left="-57" w:right="-57"/>
              <w:jc w:val="both"/>
              <w:rPr>
                <w:sz w:val="24"/>
                <w:szCs w:val="24"/>
              </w:rPr>
            </w:pPr>
            <w:r>
              <w:rPr>
                <w:sz w:val="24"/>
                <w:szCs w:val="24"/>
              </w:rPr>
              <w:t xml:space="preserve">Создание условий для повышения доли граждан с ограниченными возможностями здоровья и инвалидов, систематически занимающихся физической культурой и спортом </w:t>
            </w:r>
          </w:p>
        </w:tc>
        <w:tc>
          <w:tcPr>
            <w:tcW w:w="3827" w:type="dxa"/>
            <w:tcBorders>
              <w:top w:val="single" w:sz="4" w:space="0" w:color="auto"/>
              <w:left w:val="nil"/>
              <w:bottom w:val="single" w:sz="4" w:space="0" w:color="auto"/>
              <w:right w:val="single" w:sz="4" w:space="0" w:color="auto"/>
            </w:tcBorders>
            <w:shd w:val="clear" w:color="auto" w:fill="auto"/>
            <w:noWrap/>
          </w:tcPr>
          <w:p w:rsidR="00F424CD" w:rsidRPr="00342D83" w:rsidRDefault="00F424CD" w:rsidP="003A25A9">
            <w:pPr>
              <w:spacing w:line="230" w:lineRule="auto"/>
              <w:ind w:left="-57" w:right="-57"/>
              <w:jc w:val="both"/>
              <w:rPr>
                <w:rFonts w:eastAsia="Calibri"/>
                <w:sz w:val="24"/>
                <w:szCs w:val="24"/>
              </w:rPr>
            </w:pPr>
            <w:r>
              <w:rPr>
                <w:rFonts w:eastAsia="Calibri"/>
                <w:sz w:val="24"/>
                <w:szCs w:val="24"/>
              </w:rPr>
              <w:t>Увеличение количества предоставляемых услуг в сфере услуг спорта</w:t>
            </w:r>
          </w:p>
        </w:tc>
        <w:tc>
          <w:tcPr>
            <w:tcW w:w="2693" w:type="dxa"/>
            <w:tcBorders>
              <w:top w:val="single" w:sz="4" w:space="0" w:color="auto"/>
              <w:left w:val="nil"/>
              <w:bottom w:val="single" w:sz="4" w:space="0" w:color="auto"/>
              <w:right w:val="single" w:sz="4" w:space="0" w:color="auto"/>
            </w:tcBorders>
          </w:tcPr>
          <w:p w:rsidR="00F424CD" w:rsidRPr="00170B31" w:rsidRDefault="00F424CD" w:rsidP="00DD2EFD">
            <w:pPr>
              <w:spacing w:line="230" w:lineRule="auto"/>
              <w:jc w:val="both"/>
              <w:rPr>
                <w:spacing w:val="-2"/>
                <w:sz w:val="24"/>
                <w:szCs w:val="24"/>
              </w:rPr>
            </w:pPr>
            <w:r w:rsidRPr="00170B31">
              <w:rPr>
                <w:spacing w:val="-2"/>
                <w:sz w:val="24"/>
                <w:szCs w:val="24"/>
              </w:rPr>
              <w:t>В первом полугодии на территории Алексеевского городского округа была построена спортивная площадка для адаптивных видов спорта</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F424CD" w:rsidRPr="00480731" w:rsidRDefault="00F424CD" w:rsidP="00480731">
            <w:pPr>
              <w:spacing w:line="230" w:lineRule="auto"/>
              <w:jc w:val="center"/>
              <w:rPr>
                <w:spacing w:val="-2"/>
                <w:sz w:val="24"/>
                <w:szCs w:val="24"/>
              </w:rPr>
            </w:pPr>
            <w:r w:rsidRPr="00480731">
              <w:rPr>
                <w:spacing w:val="-2"/>
                <w:sz w:val="24"/>
                <w:szCs w:val="24"/>
              </w:rPr>
              <w:t>Комитет экономического развития администрации Алексеевского городского округа</w:t>
            </w:r>
          </w:p>
          <w:p w:rsidR="00F424CD" w:rsidRPr="00480731" w:rsidRDefault="00F424CD" w:rsidP="00480731">
            <w:pPr>
              <w:spacing w:line="230" w:lineRule="auto"/>
              <w:jc w:val="center"/>
              <w:rPr>
                <w:spacing w:val="-2"/>
                <w:sz w:val="24"/>
                <w:szCs w:val="24"/>
              </w:rPr>
            </w:pPr>
          </w:p>
          <w:p w:rsidR="00F424CD" w:rsidRPr="00342D83" w:rsidRDefault="00F424CD" w:rsidP="00480731">
            <w:pPr>
              <w:spacing w:line="230" w:lineRule="auto"/>
              <w:jc w:val="center"/>
              <w:rPr>
                <w:spacing w:val="-2"/>
                <w:sz w:val="24"/>
                <w:szCs w:val="24"/>
              </w:rPr>
            </w:pPr>
            <w:r w:rsidRPr="00480731">
              <w:rPr>
                <w:spacing w:val="-2"/>
                <w:sz w:val="24"/>
                <w:szCs w:val="24"/>
              </w:rPr>
              <w:t>Управление физической культуры, спорта и молодежной политики администрации Алексеевского городского округа</w:t>
            </w:r>
          </w:p>
        </w:tc>
      </w:tr>
    </w:tbl>
    <w:p w:rsidR="00A1675F" w:rsidRPr="00342D83" w:rsidRDefault="00A1675F" w:rsidP="00A1675F">
      <w:pPr>
        <w:spacing w:line="230" w:lineRule="auto"/>
        <w:contextualSpacing/>
        <w:jc w:val="center"/>
        <w:rPr>
          <w:rFonts w:eastAsia="Calibri"/>
          <w:b/>
          <w:sz w:val="28"/>
          <w:szCs w:val="28"/>
          <w:lang w:eastAsia="en-US"/>
        </w:rPr>
      </w:pPr>
    </w:p>
    <w:p w:rsidR="009670C2" w:rsidRDefault="009670C2" w:rsidP="00803432">
      <w:pPr>
        <w:ind w:firstLine="709"/>
        <w:jc w:val="center"/>
        <w:rPr>
          <w:b/>
          <w:sz w:val="28"/>
          <w:szCs w:val="28"/>
        </w:rPr>
      </w:pPr>
    </w:p>
    <w:p w:rsidR="00A1675F" w:rsidRDefault="00A1675F" w:rsidP="00803432">
      <w:pPr>
        <w:ind w:firstLine="709"/>
        <w:jc w:val="center"/>
        <w:rPr>
          <w:b/>
          <w:sz w:val="28"/>
          <w:szCs w:val="28"/>
        </w:rPr>
      </w:pPr>
    </w:p>
    <w:p w:rsidR="001F42BD" w:rsidRDefault="001F42BD" w:rsidP="00A1675F">
      <w:pPr>
        <w:jc w:val="center"/>
        <w:rPr>
          <w:b/>
          <w:sz w:val="28"/>
          <w:szCs w:val="28"/>
        </w:rPr>
      </w:pPr>
      <w:r w:rsidRPr="001F42BD">
        <w:rPr>
          <w:b/>
          <w:sz w:val="28"/>
          <w:szCs w:val="28"/>
        </w:rPr>
        <w:t>39. Рынок интернет - торговли</w:t>
      </w:r>
    </w:p>
    <w:p w:rsidR="00A1675F" w:rsidRPr="00342D83" w:rsidRDefault="00A1675F" w:rsidP="00A1675F">
      <w:pPr>
        <w:jc w:val="center"/>
        <w:rPr>
          <w:b/>
          <w:sz w:val="28"/>
          <w:szCs w:val="28"/>
        </w:rPr>
      </w:pPr>
      <w:r w:rsidRPr="00342D83">
        <w:rPr>
          <w:b/>
          <w:sz w:val="28"/>
          <w:szCs w:val="28"/>
        </w:rPr>
        <w:t>3</w:t>
      </w:r>
      <w:r w:rsidR="00D74A98">
        <w:rPr>
          <w:b/>
          <w:sz w:val="28"/>
          <w:szCs w:val="28"/>
        </w:rPr>
        <w:t>9</w:t>
      </w:r>
      <w:r w:rsidRPr="00342D83">
        <w:rPr>
          <w:b/>
          <w:sz w:val="28"/>
          <w:szCs w:val="28"/>
        </w:rPr>
        <w:t>.2. Ключевые показатели</w:t>
      </w:r>
    </w:p>
    <w:p w:rsidR="00A1675F" w:rsidRPr="00342D83" w:rsidRDefault="00A1675F" w:rsidP="00A1675F">
      <w:pPr>
        <w:jc w:val="center"/>
        <w:rPr>
          <w:b/>
          <w:sz w:val="28"/>
          <w:szCs w:val="28"/>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1F42BD" w:rsidRPr="00342D83" w:rsidTr="009C7CF8">
        <w:trPr>
          <w:tblHeader/>
          <w:jc w:val="center"/>
        </w:trPr>
        <w:tc>
          <w:tcPr>
            <w:tcW w:w="711" w:type="dxa"/>
            <w:vAlign w:val="center"/>
          </w:tcPr>
          <w:p w:rsidR="001F42BD" w:rsidRPr="00342D83" w:rsidRDefault="001F42BD" w:rsidP="007202A8">
            <w:pPr>
              <w:spacing w:line="240" w:lineRule="atLeast"/>
              <w:jc w:val="center"/>
              <w:rPr>
                <w:b/>
                <w:sz w:val="24"/>
                <w:szCs w:val="24"/>
              </w:rPr>
            </w:pPr>
            <w:r w:rsidRPr="00342D83">
              <w:rPr>
                <w:b/>
                <w:sz w:val="24"/>
                <w:szCs w:val="24"/>
              </w:rPr>
              <w:t>№ п/п</w:t>
            </w:r>
          </w:p>
        </w:tc>
        <w:tc>
          <w:tcPr>
            <w:tcW w:w="4651" w:type="dxa"/>
            <w:vAlign w:val="center"/>
          </w:tcPr>
          <w:p w:rsidR="001F42BD" w:rsidRPr="00342D83" w:rsidRDefault="001F42BD" w:rsidP="007202A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1F42BD" w:rsidRPr="00342D83" w:rsidRDefault="001F42BD" w:rsidP="007202A8">
            <w:pPr>
              <w:spacing w:line="240" w:lineRule="atLeast"/>
              <w:ind w:left="-57" w:right="-57"/>
              <w:jc w:val="center"/>
              <w:rPr>
                <w:b/>
                <w:sz w:val="24"/>
                <w:szCs w:val="24"/>
              </w:rPr>
            </w:pPr>
            <w:r w:rsidRPr="00342D83">
              <w:rPr>
                <w:b/>
                <w:sz w:val="24"/>
                <w:szCs w:val="24"/>
              </w:rPr>
              <w:t>Единица изме-рения</w:t>
            </w:r>
          </w:p>
        </w:tc>
        <w:tc>
          <w:tcPr>
            <w:tcW w:w="992" w:type="dxa"/>
            <w:vAlign w:val="center"/>
          </w:tcPr>
          <w:p w:rsidR="001F42BD" w:rsidRPr="00342D83" w:rsidRDefault="001F42BD" w:rsidP="007202A8">
            <w:pPr>
              <w:ind w:left="-57" w:right="-57"/>
              <w:jc w:val="center"/>
              <w:rPr>
                <w:b/>
                <w:bCs/>
                <w:sz w:val="24"/>
                <w:szCs w:val="24"/>
              </w:rPr>
            </w:pPr>
            <w:r w:rsidRPr="00342D83">
              <w:rPr>
                <w:b/>
                <w:bCs/>
                <w:sz w:val="24"/>
                <w:szCs w:val="24"/>
              </w:rPr>
              <w:t>На 31 декабря 2023 года</w:t>
            </w:r>
          </w:p>
          <w:p w:rsidR="001F42BD" w:rsidRPr="00342D83" w:rsidRDefault="001F42BD" w:rsidP="007202A8">
            <w:pPr>
              <w:ind w:left="-57" w:right="-57"/>
              <w:jc w:val="center"/>
              <w:rPr>
                <w:b/>
                <w:bCs/>
                <w:sz w:val="24"/>
                <w:szCs w:val="24"/>
              </w:rPr>
            </w:pPr>
            <w:r w:rsidRPr="00342D83">
              <w:rPr>
                <w:b/>
                <w:bCs/>
                <w:sz w:val="24"/>
                <w:szCs w:val="24"/>
              </w:rPr>
              <w:t>план</w:t>
            </w:r>
          </w:p>
        </w:tc>
        <w:tc>
          <w:tcPr>
            <w:tcW w:w="992" w:type="dxa"/>
          </w:tcPr>
          <w:p w:rsidR="001F42BD" w:rsidRPr="002924C9" w:rsidRDefault="001F42BD" w:rsidP="007C4B60">
            <w:pPr>
              <w:ind w:left="-57" w:right="-57"/>
              <w:rPr>
                <w:b/>
                <w:bCs/>
              </w:rPr>
            </w:pPr>
          </w:p>
          <w:p w:rsidR="001F42BD" w:rsidRPr="002924C9" w:rsidRDefault="001F42BD" w:rsidP="007C4B60">
            <w:pPr>
              <w:ind w:left="-57" w:right="-57"/>
              <w:rPr>
                <w:b/>
                <w:bCs/>
              </w:rPr>
            </w:pPr>
          </w:p>
          <w:p w:rsidR="001F42BD" w:rsidRPr="002924C9" w:rsidRDefault="001F42BD" w:rsidP="007C4B60">
            <w:pPr>
              <w:ind w:left="-57" w:right="-57"/>
              <w:rPr>
                <w:b/>
                <w:bCs/>
              </w:rPr>
            </w:pPr>
          </w:p>
          <w:p w:rsidR="001F42BD" w:rsidRPr="002924C9" w:rsidRDefault="001F42BD" w:rsidP="00E171C5">
            <w:pPr>
              <w:ind w:left="-57" w:right="-57"/>
              <w:rPr>
                <w:b/>
                <w:bCs/>
              </w:rPr>
            </w:pPr>
            <w:r w:rsidRPr="002924C9">
              <w:rPr>
                <w:b/>
                <w:bCs/>
              </w:rPr>
              <w:t>Оценка выполне</w:t>
            </w:r>
            <w:r w:rsidR="009C7CF8">
              <w:rPr>
                <w:b/>
                <w:bCs/>
              </w:rPr>
              <w:t>-</w:t>
            </w:r>
            <w:r w:rsidRPr="002924C9">
              <w:rPr>
                <w:b/>
                <w:bCs/>
              </w:rPr>
              <w:t>ния по состоянию на 01.0</w:t>
            </w:r>
            <w:r w:rsidR="00E171C5">
              <w:rPr>
                <w:b/>
                <w:bCs/>
              </w:rPr>
              <w:t>7</w:t>
            </w:r>
            <w:r w:rsidRPr="002924C9">
              <w:rPr>
                <w:b/>
                <w:bCs/>
              </w:rPr>
              <w:t>.2023</w:t>
            </w:r>
          </w:p>
        </w:tc>
        <w:tc>
          <w:tcPr>
            <w:tcW w:w="1247" w:type="dxa"/>
            <w:shd w:val="clear" w:color="auto" w:fill="FFFFFF" w:themeFill="background1"/>
            <w:vAlign w:val="center"/>
          </w:tcPr>
          <w:p w:rsidR="001F42BD" w:rsidRPr="002924C9" w:rsidRDefault="001F42BD" w:rsidP="007C4B60">
            <w:pPr>
              <w:ind w:left="-57" w:right="-57"/>
              <w:rPr>
                <w:b/>
                <w:bCs/>
              </w:rPr>
            </w:pPr>
          </w:p>
          <w:p w:rsidR="001F42BD" w:rsidRPr="002924C9" w:rsidRDefault="001F42BD" w:rsidP="007C4B60">
            <w:pPr>
              <w:ind w:left="-57" w:right="-57"/>
              <w:rPr>
                <w:b/>
                <w:bCs/>
              </w:rPr>
            </w:pPr>
          </w:p>
          <w:p w:rsidR="001F42BD" w:rsidRPr="002924C9" w:rsidRDefault="001F42BD" w:rsidP="007C4B60">
            <w:pPr>
              <w:ind w:left="-57" w:right="-57"/>
              <w:rPr>
                <w:b/>
                <w:bCs/>
              </w:rPr>
            </w:pPr>
          </w:p>
          <w:p w:rsidR="001F42BD" w:rsidRPr="002924C9" w:rsidRDefault="001F42BD" w:rsidP="007C4B60">
            <w:pPr>
              <w:ind w:left="-57" w:right="-57"/>
              <w:rPr>
                <w:b/>
                <w:bCs/>
              </w:rPr>
            </w:pPr>
            <w:r w:rsidRPr="002924C9">
              <w:rPr>
                <w:b/>
                <w:bCs/>
              </w:rPr>
              <w:t>Процент выполнения показателя по сравнению с плановыми данными за 2023 год,%</w:t>
            </w:r>
          </w:p>
          <w:p w:rsidR="001F42BD" w:rsidRPr="002924C9" w:rsidRDefault="001F42BD" w:rsidP="007C4B60">
            <w:pPr>
              <w:ind w:left="-57" w:right="-57"/>
              <w:rPr>
                <w:b/>
                <w:bCs/>
              </w:rPr>
            </w:pPr>
          </w:p>
          <w:p w:rsidR="001F42BD" w:rsidRPr="002924C9" w:rsidRDefault="001F42BD" w:rsidP="007C4B60">
            <w:pPr>
              <w:ind w:left="-57" w:right="-57"/>
              <w:rPr>
                <w:b/>
                <w:bCs/>
              </w:rPr>
            </w:pPr>
          </w:p>
          <w:p w:rsidR="001F42BD" w:rsidRPr="002924C9" w:rsidRDefault="001F42BD" w:rsidP="007C4B60">
            <w:pPr>
              <w:ind w:left="-57" w:right="-57"/>
              <w:rPr>
                <w:b/>
                <w:bCs/>
              </w:rPr>
            </w:pPr>
          </w:p>
          <w:p w:rsidR="001F42BD" w:rsidRPr="002924C9" w:rsidRDefault="001F42BD" w:rsidP="007C4B60">
            <w:pPr>
              <w:ind w:left="-57" w:right="-57"/>
              <w:rPr>
                <w:b/>
                <w:bCs/>
              </w:rPr>
            </w:pPr>
          </w:p>
        </w:tc>
        <w:tc>
          <w:tcPr>
            <w:tcW w:w="1447" w:type="dxa"/>
            <w:shd w:val="clear" w:color="auto" w:fill="FFFFFF" w:themeFill="background1"/>
            <w:vAlign w:val="center"/>
          </w:tcPr>
          <w:p w:rsidR="001F42BD" w:rsidRPr="002924C9" w:rsidRDefault="001F42BD" w:rsidP="007C4B60">
            <w:pPr>
              <w:ind w:left="-57" w:right="-57"/>
              <w:rPr>
                <w:b/>
                <w:bCs/>
              </w:rPr>
            </w:pPr>
            <w:r w:rsidRPr="002924C9">
              <w:rPr>
                <w:b/>
                <w:bCs/>
              </w:rPr>
              <w:t>Оценка выполнения по состоянию на 31.12.2023</w:t>
            </w:r>
          </w:p>
        </w:tc>
        <w:tc>
          <w:tcPr>
            <w:tcW w:w="1870" w:type="dxa"/>
            <w:shd w:val="clear" w:color="auto" w:fill="FFFFFF" w:themeFill="background1"/>
          </w:tcPr>
          <w:p w:rsidR="001F42BD" w:rsidRPr="00342D83" w:rsidRDefault="001F42BD" w:rsidP="007202A8">
            <w:pPr>
              <w:spacing w:line="240" w:lineRule="atLeast"/>
              <w:jc w:val="center"/>
              <w:rPr>
                <w:b/>
                <w:bCs/>
                <w:sz w:val="24"/>
                <w:szCs w:val="24"/>
              </w:rPr>
            </w:pPr>
            <w:r w:rsidRPr="00342D83">
              <w:rPr>
                <w:b/>
                <w:bCs/>
                <w:sz w:val="24"/>
                <w:szCs w:val="24"/>
              </w:rPr>
              <w:t>Ответственный исполнитель</w:t>
            </w:r>
          </w:p>
        </w:tc>
      </w:tr>
      <w:tr w:rsidR="001F42BD" w:rsidRPr="00342D83" w:rsidTr="009C7CF8">
        <w:trPr>
          <w:jc w:val="center"/>
        </w:trPr>
        <w:tc>
          <w:tcPr>
            <w:tcW w:w="711" w:type="dxa"/>
          </w:tcPr>
          <w:p w:rsidR="001F42BD" w:rsidRPr="00342D83" w:rsidRDefault="001F42BD" w:rsidP="00634CF9">
            <w:pPr>
              <w:spacing w:line="230" w:lineRule="auto"/>
              <w:ind w:left="-57" w:right="-57"/>
              <w:jc w:val="center"/>
              <w:rPr>
                <w:sz w:val="24"/>
                <w:szCs w:val="24"/>
              </w:rPr>
            </w:pPr>
            <w:r w:rsidRPr="00342D83">
              <w:rPr>
                <w:sz w:val="24"/>
                <w:szCs w:val="24"/>
              </w:rPr>
              <w:t>3</w:t>
            </w:r>
            <w:r>
              <w:rPr>
                <w:sz w:val="24"/>
                <w:szCs w:val="24"/>
              </w:rPr>
              <w:t>9</w:t>
            </w:r>
            <w:r w:rsidRPr="00342D83">
              <w:rPr>
                <w:sz w:val="24"/>
                <w:szCs w:val="24"/>
              </w:rPr>
              <w:t>.2.1</w:t>
            </w:r>
          </w:p>
        </w:tc>
        <w:tc>
          <w:tcPr>
            <w:tcW w:w="4651" w:type="dxa"/>
          </w:tcPr>
          <w:p w:rsidR="001F42BD" w:rsidRPr="00342D83" w:rsidRDefault="001F42BD" w:rsidP="00634CF9">
            <w:pPr>
              <w:jc w:val="both"/>
              <w:rPr>
                <w:sz w:val="24"/>
                <w:szCs w:val="24"/>
              </w:rPr>
            </w:pPr>
            <w:r w:rsidRPr="00342D83">
              <w:rPr>
                <w:sz w:val="24"/>
                <w:szCs w:val="24"/>
              </w:rPr>
              <w:t>Доля предприятий, услуги частной формы собственности</w:t>
            </w:r>
            <w:r>
              <w:rPr>
                <w:sz w:val="24"/>
                <w:szCs w:val="24"/>
              </w:rPr>
              <w:t xml:space="preserve"> в сфере интернет - торговли</w:t>
            </w:r>
            <w:r w:rsidRPr="00342D83">
              <w:rPr>
                <w:sz w:val="24"/>
                <w:szCs w:val="24"/>
              </w:rPr>
              <w:t xml:space="preserve"> в общем объеме всех предприятий указанной сферы Алексеевского городского округа  (дополнительный показатель)</w:t>
            </w:r>
          </w:p>
        </w:tc>
        <w:tc>
          <w:tcPr>
            <w:tcW w:w="1134" w:type="dxa"/>
          </w:tcPr>
          <w:p w:rsidR="001F42BD" w:rsidRPr="00342D83" w:rsidRDefault="001F42BD" w:rsidP="007202A8">
            <w:pPr>
              <w:jc w:val="center"/>
              <w:rPr>
                <w:sz w:val="24"/>
                <w:szCs w:val="24"/>
              </w:rPr>
            </w:pPr>
            <w:r w:rsidRPr="00342D83">
              <w:rPr>
                <w:sz w:val="24"/>
                <w:szCs w:val="24"/>
              </w:rPr>
              <w:t>%</w:t>
            </w:r>
          </w:p>
        </w:tc>
        <w:tc>
          <w:tcPr>
            <w:tcW w:w="992" w:type="dxa"/>
          </w:tcPr>
          <w:p w:rsidR="001F42BD" w:rsidRPr="00342D83" w:rsidRDefault="001F42BD" w:rsidP="007202A8">
            <w:pPr>
              <w:jc w:val="center"/>
            </w:pPr>
            <w:r w:rsidRPr="00342D83">
              <w:rPr>
                <w:rFonts w:eastAsia="Calibri"/>
                <w:sz w:val="24"/>
                <w:szCs w:val="24"/>
              </w:rPr>
              <w:t>100</w:t>
            </w:r>
          </w:p>
        </w:tc>
        <w:tc>
          <w:tcPr>
            <w:tcW w:w="992" w:type="dxa"/>
          </w:tcPr>
          <w:p w:rsidR="001F42BD" w:rsidRPr="00CC48E3" w:rsidRDefault="00E2614C" w:rsidP="007202A8">
            <w:pPr>
              <w:jc w:val="center"/>
              <w:rPr>
                <w:sz w:val="24"/>
                <w:szCs w:val="24"/>
              </w:rPr>
            </w:pPr>
            <w:r>
              <w:rPr>
                <w:sz w:val="24"/>
                <w:szCs w:val="24"/>
              </w:rPr>
              <w:t>100</w:t>
            </w:r>
          </w:p>
        </w:tc>
        <w:tc>
          <w:tcPr>
            <w:tcW w:w="1247" w:type="dxa"/>
          </w:tcPr>
          <w:p w:rsidR="001F42BD" w:rsidRPr="00CC48E3" w:rsidRDefault="00E2614C" w:rsidP="007202A8">
            <w:pPr>
              <w:jc w:val="center"/>
              <w:rPr>
                <w:sz w:val="24"/>
                <w:szCs w:val="24"/>
              </w:rPr>
            </w:pPr>
            <w:r>
              <w:rPr>
                <w:sz w:val="24"/>
                <w:szCs w:val="24"/>
              </w:rPr>
              <w:t>100</w:t>
            </w:r>
          </w:p>
        </w:tc>
        <w:tc>
          <w:tcPr>
            <w:tcW w:w="1447" w:type="dxa"/>
          </w:tcPr>
          <w:p w:rsidR="001F42BD" w:rsidRPr="00342D83" w:rsidRDefault="00E2614C" w:rsidP="007202A8">
            <w:pPr>
              <w:spacing w:line="230" w:lineRule="auto"/>
              <w:jc w:val="center"/>
              <w:rPr>
                <w:spacing w:val="-2"/>
                <w:sz w:val="24"/>
                <w:szCs w:val="24"/>
              </w:rPr>
            </w:pPr>
            <w:r>
              <w:rPr>
                <w:spacing w:val="-2"/>
                <w:sz w:val="24"/>
                <w:szCs w:val="24"/>
              </w:rPr>
              <w:t>100</w:t>
            </w:r>
          </w:p>
        </w:tc>
        <w:tc>
          <w:tcPr>
            <w:tcW w:w="1870" w:type="dxa"/>
          </w:tcPr>
          <w:p w:rsidR="001F42BD" w:rsidRPr="00342D83" w:rsidRDefault="001F42BD" w:rsidP="007202A8">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bl>
    <w:p w:rsidR="00A1675F" w:rsidRPr="00342D83" w:rsidRDefault="00A1675F" w:rsidP="00A1675F">
      <w:pPr>
        <w:jc w:val="center"/>
        <w:rPr>
          <w:b/>
          <w:sz w:val="28"/>
          <w:szCs w:val="28"/>
        </w:rPr>
      </w:pPr>
    </w:p>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p>
    <w:p w:rsidR="00E8644D" w:rsidRDefault="00E8644D"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r w:rsidRPr="00342D83">
        <w:rPr>
          <w:rFonts w:eastAsia="Calibri"/>
          <w:b/>
          <w:sz w:val="28"/>
          <w:szCs w:val="28"/>
          <w:lang w:eastAsia="en-US"/>
        </w:rPr>
        <w:lastRenderedPageBreak/>
        <w:t>3</w:t>
      </w:r>
      <w:r w:rsidR="00D74A98">
        <w:rPr>
          <w:rFonts w:eastAsia="Calibri"/>
          <w:b/>
          <w:sz w:val="28"/>
          <w:szCs w:val="28"/>
          <w:lang w:eastAsia="en-US"/>
        </w:rPr>
        <w:t>9</w:t>
      </w:r>
      <w:r w:rsidRPr="00342D83">
        <w:rPr>
          <w:rFonts w:eastAsia="Calibri"/>
          <w:b/>
          <w:sz w:val="28"/>
          <w:szCs w:val="28"/>
          <w:lang w:eastAsia="en-US"/>
        </w:rPr>
        <w:t xml:space="preserve">.3.  Мероприятия по содействию развитию конкуренции </w:t>
      </w:r>
    </w:p>
    <w:p w:rsidR="00A1675F" w:rsidRPr="00342D83" w:rsidRDefault="00A1675F" w:rsidP="00A1675F">
      <w:pPr>
        <w:spacing w:line="230" w:lineRule="auto"/>
        <w:contextualSpacing/>
        <w:jc w:val="center"/>
        <w:rPr>
          <w:rFonts w:eastAsia="Calibri"/>
          <w:b/>
          <w:sz w:val="28"/>
          <w:szCs w:val="28"/>
          <w:lang w:eastAsia="en-US"/>
        </w:rPr>
      </w:pPr>
    </w:p>
    <w:tbl>
      <w:tblPr>
        <w:tblW w:w="15156" w:type="dxa"/>
        <w:jc w:val="center"/>
        <w:tblLayout w:type="fixed"/>
        <w:tblLook w:val="04A0" w:firstRow="1" w:lastRow="0" w:firstColumn="1" w:lastColumn="0" w:noHBand="0" w:noVBand="1"/>
      </w:tblPr>
      <w:tblGrid>
        <w:gridCol w:w="776"/>
        <w:gridCol w:w="4741"/>
        <w:gridCol w:w="3685"/>
        <w:gridCol w:w="2977"/>
        <w:gridCol w:w="2977"/>
      </w:tblGrid>
      <w:tr w:rsidR="001F42BD" w:rsidRPr="00342D83" w:rsidTr="001F42BD">
        <w:trPr>
          <w:trHeight w:val="793"/>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1F42BD" w:rsidRPr="00342D83" w:rsidRDefault="001F42BD" w:rsidP="007202A8">
            <w:pPr>
              <w:spacing w:line="230" w:lineRule="auto"/>
              <w:ind w:left="-57" w:right="-57"/>
              <w:jc w:val="center"/>
              <w:rPr>
                <w:b/>
                <w:bCs/>
                <w:sz w:val="24"/>
                <w:szCs w:val="24"/>
              </w:rPr>
            </w:pPr>
            <w:r w:rsidRPr="00342D83">
              <w:rPr>
                <w:b/>
                <w:bCs/>
                <w:sz w:val="24"/>
                <w:szCs w:val="24"/>
              </w:rPr>
              <w:t>№</w:t>
            </w:r>
          </w:p>
          <w:p w:rsidR="001F42BD" w:rsidRPr="00342D83" w:rsidRDefault="001F42BD" w:rsidP="007202A8">
            <w:pPr>
              <w:spacing w:line="230" w:lineRule="auto"/>
              <w:ind w:left="-57" w:right="-57"/>
              <w:jc w:val="center"/>
              <w:rPr>
                <w:b/>
                <w:bCs/>
                <w:sz w:val="24"/>
                <w:szCs w:val="24"/>
              </w:rPr>
            </w:pPr>
            <w:r w:rsidRPr="00342D83">
              <w:rPr>
                <w:b/>
                <w:bCs/>
                <w:sz w:val="24"/>
                <w:szCs w:val="24"/>
              </w:rPr>
              <w:t>п/п</w:t>
            </w:r>
          </w:p>
        </w:tc>
        <w:tc>
          <w:tcPr>
            <w:tcW w:w="4741" w:type="dxa"/>
            <w:tcBorders>
              <w:top w:val="single" w:sz="4" w:space="0" w:color="auto"/>
              <w:left w:val="single" w:sz="4" w:space="0" w:color="auto"/>
              <w:bottom w:val="single" w:sz="4" w:space="0" w:color="auto"/>
              <w:right w:val="single" w:sz="4" w:space="0" w:color="auto"/>
            </w:tcBorders>
            <w:shd w:val="clear" w:color="auto" w:fill="auto"/>
            <w:hideMark/>
          </w:tcPr>
          <w:p w:rsidR="001F42BD" w:rsidRPr="00342D83" w:rsidRDefault="001F42BD" w:rsidP="007202A8">
            <w:pPr>
              <w:spacing w:line="230" w:lineRule="auto"/>
              <w:ind w:left="-57" w:right="-57"/>
              <w:jc w:val="center"/>
              <w:rPr>
                <w:b/>
                <w:bCs/>
                <w:sz w:val="24"/>
                <w:szCs w:val="24"/>
              </w:rPr>
            </w:pPr>
            <w:r w:rsidRPr="00342D83">
              <w:rPr>
                <w:b/>
                <w:bCs/>
                <w:sz w:val="24"/>
                <w:szCs w:val="24"/>
              </w:rPr>
              <w:t>Наименование мероприятия</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1F42BD" w:rsidRPr="00342D83" w:rsidRDefault="001F42BD" w:rsidP="007202A8">
            <w:pPr>
              <w:spacing w:line="230" w:lineRule="auto"/>
              <w:ind w:left="-57" w:right="-57"/>
              <w:jc w:val="center"/>
              <w:rPr>
                <w:b/>
                <w:bCs/>
                <w:sz w:val="24"/>
                <w:szCs w:val="24"/>
              </w:rPr>
            </w:pPr>
            <w:r w:rsidRPr="00342D83">
              <w:rPr>
                <w:b/>
                <w:bCs/>
                <w:sz w:val="24"/>
                <w:szCs w:val="24"/>
              </w:rPr>
              <w:t>Результат выполнения мероприятия</w:t>
            </w:r>
          </w:p>
        </w:tc>
        <w:tc>
          <w:tcPr>
            <w:tcW w:w="2977" w:type="dxa"/>
            <w:tcBorders>
              <w:top w:val="single" w:sz="4" w:space="0" w:color="auto"/>
              <w:left w:val="single" w:sz="4" w:space="0" w:color="auto"/>
              <w:bottom w:val="single" w:sz="4" w:space="0" w:color="auto"/>
              <w:right w:val="single" w:sz="4" w:space="0" w:color="auto"/>
            </w:tcBorders>
          </w:tcPr>
          <w:p w:rsidR="001F42BD" w:rsidRPr="00342D83" w:rsidRDefault="00E171C5" w:rsidP="007202A8">
            <w:pPr>
              <w:spacing w:line="230" w:lineRule="auto"/>
              <w:ind w:left="-57" w:right="-57"/>
              <w:jc w:val="center"/>
              <w:rPr>
                <w:b/>
                <w:bCs/>
                <w:sz w:val="24"/>
                <w:szCs w:val="24"/>
              </w:rPr>
            </w:pPr>
            <w:r w:rsidRPr="00E171C5">
              <w:rPr>
                <w:b/>
                <w:bCs/>
                <w:sz w:val="24"/>
                <w:szCs w:val="24"/>
              </w:rPr>
              <w:t>Результат выполнения мероприятия за 1 полугодие 2023 года (с учетом предварительных данных за июнь  2023 год)</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1F42BD" w:rsidRPr="00342D83" w:rsidRDefault="001F42BD" w:rsidP="007202A8">
            <w:pPr>
              <w:spacing w:line="230" w:lineRule="auto"/>
              <w:ind w:left="-57" w:right="-57"/>
              <w:jc w:val="center"/>
              <w:rPr>
                <w:b/>
                <w:bCs/>
                <w:sz w:val="24"/>
                <w:szCs w:val="24"/>
              </w:rPr>
            </w:pPr>
            <w:r w:rsidRPr="00342D83">
              <w:rPr>
                <w:b/>
                <w:bCs/>
                <w:sz w:val="24"/>
                <w:szCs w:val="24"/>
              </w:rPr>
              <w:t>Ответственные исполнители мероприятия</w:t>
            </w:r>
          </w:p>
        </w:tc>
      </w:tr>
      <w:tr w:rsidR="001F42BD" w:rsidRPr="00342D83" w:rsidTr="001F42BD">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F42BD" w:rsidRPr="00342D83" w:rsidRDefault="001F42BD" w:rsidP="007A78CA">
            <w:pPr>
              <w:spacing w:line="230" w:lineRule="auto"/>
              <w:ind w:left="-57" w:right="-57"/>
              <w:jc w:val="center"/>
              <w:rPr>
                <w:sz w:val="24"/>
                <w:szCs w:val="24"/>
              </w:rPr>
            </w:pPr>
            <w:r w:rsidRPr="00342D83">
              <w:rPr>
                <w:sz w:val="24"/>
                <w:szCs w:val="24"/>
              </w:rPr>
              <w:t>3</w:t>
            </w:r>
            <w:r>
              <w:rPr>
                <w:sz w:val="24"/>
                <w:szCs w:val="24"/>
              </w:rPr>
              <w:t>9</w:t>
            </w:r>
            <w:r w:rsidRPr="00342D83">
              <w:rPr>
                <w:sz w:val="24"/>
                <w:szCs w:val="24"/>
              </w:rPr>
              <w:t>.3.1</w:t>
            </w:r>
          </w:p>
        </w:tc>
        <w:tc>
          <w:tcPr>
            <w:tcW w:w="4741" w:type="dxa"/>
            <w:tcBorders>
              <w:top w:val="single" w:sz="4" w:space="0" w:color="auto"/>
              <w:left w:val="nil"/>
              <w:bottom w:val="single" w:sz="4" w:space="0" w:color="auto"/>
              <w:right w:val="single" w:sz="4" w:space="0" w:color="auto"/>
            </w:tcBorders>
            <w:shd w:val="clear" w:color="auto" w:fill="auto"/>
            <w:noWrap/>
          </w:tcPr>
          <w:p w:rsidR="001F42BD" w:rsidRPr="00342D83" w:rsidRDefault="001F42BD" w:rsidP="006606B0">
            <w:pPr>
              <w:widowControl w:val="0"/>
              <w:autoSpaceDE w:val="0"/>
              <w:autoSpaceDN w:val="0"/>
              <w:adjustRightInd w:val="0"/>
              <w:spacing w:line="230" w:lineRule="auto"/>
              <w:ind w:left="-57" w:right="-57"/>
              <w:jc w:val="both"/>
              <w:rPr>
                <w:sz w:val="24"/>
                <w:szCs w:val="24"/>
              </w:rPr>
            </w:pPr>
            <w:r w:rsidRPr="006606B0">
              <w:rPr>
                <w:sz w:val="24"/>
                <w:szCs w:val="24"/>
              </w:rPr>
              <w:t xml:space="preserve">Мониторинг организаций, предоставляющих услуги </w:t>
            </w:r>
            <w:r>
              <w:rPr>
                <w:sz w:val="24"/>
                <w:szCs w:val="24"/>
              </w:rPr>
              <w:t>интернет – торговли в Алексеевском городском округе</w:t>
            </w:r>
          </w:p>
        </w:tc>
        <w:tc>
          <w:tcPr>
            <w:tcW w:w="3685" w:type="dxa"/>
            <w:tcBorders>
              <w:top w:val="single" w:sz="4" w:space="0" w:color="auto"/>
              <w:left w:val="nil"/>
              <w:bottom w:val="single" w:sz="4" w:space="0" w:color="auto"/>
              <w:right w:val="single" w:sz="4" w:space="0" w:color="auto"/>
            </w:tcBorders>
            <w:shd w:val="clear" w:color="auto" w:fill="auto"/>
            <w:noWrap/>
          </w:tcPr>
          <w:p w:rsidR="001F42BD" w:rsidRPr="00342D83" w:rsidRDefault="001F42BD" w:rsidP="00C74A47">
            <w:pPr>
              <w:spacing w:line="230" w:lineRule="auto"/>
              <w:ind w:left="-57" w:right="-57"/>
              <w:jc w:val="both"/>
              <w:rPr>
                <w:rFonts w:eastAsia="Calibri"/>
                <w:sz w:val="24"/>
                <w:szCs w:val="24"/>
              </w:rPr>
            </w:pPr>
            <w:r w:rsidRPr="00C74A47">
              <w:rPr>
                <w:rFonts w:eastAsia="Calibri"/>
                <w:sz w:val="24"/>
                <w:szCs w:val="24"/>
              </w:rPr>
              <w:t>Повышение качества услуг, предоставляемых организациями на рынке услуг в</w:t>
            </w:r>
            <w:r>
              <w:rPr>
                <w:rFonts w:eastAsia="Calibri"/>
                <w:sz w:val="24"/>
                <w:szCs w:val="24"/>
              </w:rPr>
              <w:t xml:space="preserve"> сфере </w:t>
            </w:r>
            <w:r w:rsidRPr="00C74A47">
              <w:rPr>
                <w:rFonts w:eastAsia="Calibri"/>
                <w:sz w:val="24"/>
                <w:szCs w:val="24"/>
              </w:rPr>
              <w:t xml:space="preserve"> </w:t>
            </w:r>
            <w:r>
              <w:rPr>
                <w:rFonts w:eastAsia="Calibri"/>
                <w:sz w:val="24"/>
                <w:szCs w:val="24"/>
              </w:rPr>
              <w:t>интернет - торговли</w:t>
            </w:r>
          </w:p>
        </w:tc>
        <w:tc>
          <w:tcPr>
            <w:tcW w:w="2977" w:type="dxa"/>
            <w:tcBorders>
              <w:top w:val="single" w:sz="4" w:space="0" w:color="auto"/>
              <w:left w:val="nil"/>
              <w:bottom w:val="single" w:sz="4" w:space="0" w:color="auto"/>
              <w:right w:val="single" w:sz="4" w:space="0" w:color="auto"/>
            </w:tcBorders>
          </w:tcPr>
          <w:p w:rsidR="001F42BD" w:rsidRPr="00842EDF" w:rsidRDefault="00CA216E" w:rsidP="002A2953">
            <w:pPr>
              <w:spacing w:line="230" w:lineRule="auto"/>
              <w:jc w:val="both"/>
              <w:rPr>
                <w:color w:val="FF0000"/>
                <w:spacing w:val="-2"/>
                <w:sz w:val="24"/>
                <w:szCs w:val="24"/>
              </w:rPr>
            </w:pPr>
            <w:r w:rsidRPr="00CA216E">
              <w:rPr>
                <w:spacing w:val="-2"/>
                <w:sz w:val="24"/>
                <w:szCs w:val="24"/>
              </w:rPr>
              <w:t xml:space="preserve">По состоянию на отчетную дату в Алексеевском городском округе функционирует 49 объектов, осуществляющих деятельность в сфере электронной торговли, в том числе 25 пунктов выдачи заказов интернет-магазинов «Wildberries», «OZON», «Я.Маркет».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1F42BD" w:rsidRPr="00342D83" w:rsidRDefault="001F42BD" w:rsidP="007202A8">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bl>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6"/>
          <w:szCs w:val="26"/>
          <w:lang w:eastAsia="en-US"/>
        </w:rPr>
      </w:pPr>
    </w:p>
    <w:p w:rsidR="00A1675F" w:rsidRPr="00342D83" w:rsidRDefault="00A1675F" w:rsidP="00A1675F">
      <w:pPr>
        <w:ind w:firstLine="709"/>
        <w:jc w:val="both"/>
        <w:rPr>
          <w:sz w:val="28"/>
          <w:szCs w:val="28"/>
        </w:rPr>
      </w:pPr>
    </w:p>
    <w:p w:rsidR="00A1675F" w:rsidRPr="00342D83" w:rsidRDefault="00A1675F" w:rsidP="00A1675F">
      <w:pPr>
        <w:ind w:firstLine="709"/>
        <w:jc w:val="both"/>
        <w:rPr>
          <w:sz w:val="28"/>
          <w:szCs w:val="28"/>
        </w:rPr>
      </w:pPr>
    </w:p>
    <w:p w:rsidR="00A1675F" w:rsidRPr="00342D83" w:rsidRDefault="00A1675F" w:rsidP="00A1675F">
      <w:pPr>
        <w:ind w:firstLine="709"/>
        <w:jc w:val="both"/>
        <w:rPr>
          <w:sz w:val="28"/>
          <w:szCs w:val="28"/>
        </w:rPr>
      </w:pPr>
    </w:p>
    <w:p w:rsidR="00A1675F" w:rsidRDefault="00A1675F" w:rsidP="00803432">
      <w:pPr>
        <w:ind w:firstLine="709"/>
        <w:jc w:val="center"/>
        <w:rPr>
          <w:b/>
          <w:sz w:val="28"/>
          <w:szCs w:val="28"/>
        </w:rPr>
      </w:pPr>
    </w:p>
    <w:p w:rsidR="00A1675F" w:rsidRDefault="00A1675F" w:rsidP="00803432">
      <w:pPr>
        <w:ind w:firstLine="709"/>
        <w:jc w:val="center"/>
        <w:rPr>
          <w:b/>
          <w:sz w:val="28"/>
          <w:szCs w:val="28"/>
        </w:rPr>
      </w:pPr>
    </w:p>
    <w:p w:rsidR="002B5B6C" w:rsidRDefault="002B5B6C" w:rsidP="00803432">
      <w:pPr>
        <w:ind w:firstLine="709"/>
        <w:jc w:val="center"/>
        <w:rPr>
          <w:b/>
          <w:sz w:val="28"/>
          <w:szCs w:val="28"/>
        </w:rPr>
      </w:pPr>
    </w:p>
    <w:p w:rsidR="002B5B6C" w:rsidRDefault="002B5B6C" w:rsidP="00803432">
      <w:pPr>
        <w:ind w:firstLine="709"/>
        <w:jc w:val="center"/>
        <w:rPr>
          <w:b/>
          <w:sz w:val="28"/>
          <w:szCs w:val="28"/>
        </w:rPr>
      </w:pPr>
    </w:p>
    <w:p w:rsidR="002B5B6C" w:rsidRDefault="002B5B6C" w:rsidP="00803432">
      <w:pPr>
        <w:ind w:firstLine="709"/>
        <w:jc w:val="center"/>
        <w:rPr>
          <w:b/>
          <w:sz w:val="28"/>
          <w:szCs w:val="28"/>
        </w:rPr>
      </w:pPr>
    </w:p>
    <w:p w:rsidR="002B5B6C" w:rsidRDefault="002B5B6C" w:rsidP="00803432">
      <w:pPr>
        <w:ind w:firstLine="709"/>
        <w:jc w:val="center"/>
        <w:rPr>
          <w:b/>
          <w:sz w:val="28"/>
          <w:szCs w:val="28"/>
        </w:rPr>
      </w:pPr>
    </w:p>
    <w:p w:rsidR="002B5B6C" w:rsidRDefault="002B5B6C" w:rsidP="00803432">
      <w:pPr>
        <w:ind w:firstLine="709"/>
        <w:jc w:val="center"/>
        <w:rPr>
          <w:b/>
          <w:sz w:val="28"/>
          <w:szCs w:val="28"/>
        </w:rPr>
      </w:pPr>
    </w:p>
    <w:p w:rsidR="00803432" w:rsidRPr="00342D83" w:rsidRDefault="00803432" w:rsidP="00803432">
      <w:pPr>
        <w:ind w:firstLine="709"/>
        <w:jc w:val="center"/>
        <w:rPr>
          <w:b/>
          <w:sz w:val="28"/>
          <w:szCs w:val="28"/>
        </w:rPr>
      </w:pPr>
      <w:r w:rsidRPr="00342D83">
        <w:rPr>
          <w:b/>
          <w:sz w:val="28"/>
          <w:szCs w:val="28"/>
        </w:rPr>
        <w:lastRenderedPageBreak/>
        <w:t>Раздел I</w:t>
      </w:r>
      <w:r w:rsidR="008075D5" w:rsidRPr="00342D83">
        <w:rPr>
          <w:b/>
          <w:sz w:val="28"/>
          <w:szCs w:val="28"/>
          <w:lang w:val="en-US"/>
        </w:rPr>
        <w:t>I</w:t>
      </w:r>
      <w:r w:rsidRPr="00342D83">
        <w:rPr>
          <w:b/>
          <w:sz w:val="28"/>
          <w:szCs w:val="28"/>
        </w:rPr>
        <w:t>I. Системные мероприятия, направленные на развитие конкурентной среды в Алексеевском городском округе</w:t>
      </w:r>
    </w:p>
    <w:p w:rsidR="00803432" w:rsidRPr="00342D83" w:rsidRDefault="00803432" w:rsidP="00B55973">
      <w:pPr>
        <w:shd w:val="clear" w:color="auto" w:fill="FFFFFF" w:themeFill="background1"/>
        <w:ind w:right="-31"/>
        <w:jc w:val="center"/>
        <w:rPr>
          <w:b/>
          <w:sz w:val="28"/>
          <w:szCs w:val="28"/>
        </w:rPr>
      </w:pPr>
    </w:p>
    <w:tbl>
      <w:tblPr>
        <w:tblStyle w:val="a3"/>
        <w:tblW w:w="14142" w:type="dxa"/>
        <w:tblLayout w:type="fixed"/>
        <w:tblLook w:val="04A0" w:firstRow="1" w:lastRow="0" w:firstColumn="1" w:lastColumn="0" w:noHBand="0" w:noVBand="1"/>
      </w:tblPr>
      <w:tblGrid>
        <w:gridCol w:w="817"/>
        <w:gridCol w:w="2977"/>
        <w:gridCol w:w="850"/>
        <w:gridCol w:w="3544"/>
        <w:gridCol w:w="3402"/>
        <w:gridCol w:w="2552"/>
      </w:tblGrid>
      <w:tr w:rsidR="00C44B38" w:rsidRPr="00342D83" w:rsidTr="00944387">
        <w:trPr>
          <w:tblHeader/>
        </w:trPr>
        <w:tc>
          <w:tcPr>
            <w:tcW w:w="817" w:type="dxa"/>
            <w:vAlign w:val="center"/>
          </w:tcPr>
          <w:p w:rsidR="00C44B38" w:rsidRPr="00342D83" w:rsidRDefault="00C44B38" w:rsidP="008B11D2">
            <w:pPr>
              <w:ind w:right="-31"/>
              <w:jc w:val="center"/>
              <w:rPr>
                <w:b/>
                <w:sz w:val="24"/>
                <w:szCs w:val="24"/>
              </w:rPr>
            </w:pPr>
            <w:r w:rsidRPr="00342D83">
              <w:rPr>
                <w:b/>
                <w:sz w:val="24"/>
                <w:szCs w:val="24"/>
              </w:rPr>
              <w:t>№ п/п</w:t>
            </w:r>
          </w:p>
        </w:tc>
        <w:tc>
          <w:tcPr>
            <w:tcW w:w="3827" w:type="dxa"/>
            <w:gridSpan w:val="2"/>
            <w:vAlign w:val="center"/>
          </w:tcPr>
          <w:p w:rsidR="00C44B38" w:rsidRPr="00342D83" w:rsidRDefault="00C44B38" w:rsidP="008B11D2">
            <w:pPr>
              <w:ind w:right="-31"/>
              <w:jc w:val="center"/>
              <w:rPr>
                <w:b/>
                <w:sz w:val="24"/>
                <w:szCs w:val="24"/>
              </w:rPr>
            </w:pPr>
            <w:r w:rsidRPr="00342D83">
              <w:rPr>
                <w:b/>
                <w:sz w:val="24"/>
                <w:szCs w:val="24"/>
              </w:rPr>
              <w:t xml:space="preserve">Наименование </w:t>
            </w:r>
          </w:p>
          <w:p w:rsidR="00C44B38" w:rsidRPr="00342D83" w:rsidRDefault="00C44B38" w:rsidP="008B11D2">
            <w:pPr>
              <w:ind w:right="-31"/>
              <w:jc w:val="center"/>
              <w:rPr>
                <w:b/>
                <w:sz w:val="24"/>
                <w:szCs w:val="24"/>
              </w:rPr>
            </w:pPr>
            <w:r w:rsidRPr="00342D83">
              <w:rPr>
                <w:b/>
                <w:sz w:val="24"/>
                <w:szCs w:val="24"/>
              </w:rPr>
              <w:t>мероприятия</w:t>
            </w:r>
          </w:p>
        </w:tc>
        <w:tc>
          <w:tcPr>
            <w:tcW w:w="3544" w:type="dxa"/>
            <w:vAlign w:val="center"/>
          </w:tcPr>
          <w:p w:rsidR="00C44B38" w:rsidRPr="00342D83" w:rsidRDefault="00C44B38" w:rsidP="008B11D2">
            <w:pPr>
              <w:ind w:right="-31"/>
              <w:jc w:val="center"/>
              <w:rPr>
                <w:b/>
                <w:sz w:val="24"/>
                <w:szCs w:val="24"/>
              </w:rPr>
            </w:pPr>
            <w:r w:rsidRPr="00342D83">
              <w:rPr>
                <w:b/>
                <w:sz w:val="24"/>
                <w:szCs w:val="24"/>
              </w:rPr>
              <w:t>Результат выполнения мероприятия</w:t>
            </w:r>
          </w:p>
        </w:tc>
        <w:tc>
          <w:tcPr>
            <w:tcW w:w="3402" w:type="dxa"/>
          </w:tcPr>
          <w:p w:rsidR="00C44B38" w:rsidRPr="00342D83" w:rsidRDefault="00E171C5" w:rsidP="008B11D2">
            <w:pPr>
              <w:ind w:right="-31"/>
              <w:jc w:val="center"/>
              <w:rPr>
                <w:b/>
                <w:sz w:val="24"/>
                <w:szCs w:val="24"/>
              </w:rPr>
            </w:pPr>
            <w:r w:rsidRPr="00E171C5">
              <w:rPr>
                <w:b/>
                <w:sz w:val="24"/>
                <w:szCs w:val="24"/>
              </w:rPr>
              <w:t>Результат выполнения мероприятия за 1 полугодие 2023 года (с учетом предварительных данных за июнь  2023 год)</w:t>
            </w:r>
          </w:p>
        </w:tc>
        <w:tc>
          <w:tcPr>
            <w:tcW w:w="2552" w:type="dxa"/>
            <w:vAlign w:val="center"/>
          </w:tcPr>
          <w:p w:rsidR="00C44B38" w:rsidRPr="00342D83" w:rsidRDefault="00C44B38" w:rsidP="008B11D2">
            <w:pPr>
              <w:ind w:right="-31"/>
              <w:jc w:val="center"/>
              <w:rPr>
                <w:b/>
                <w:sz w:val="24"/>
                <w:szCs w:val="24"/>
              </w:rPr>
            </w:pPr>
            <w:r w:rsidRPr="00342D83">
              <w:rPr>
                <w:b/>
                <w:sz w:val="24"/>
                <w:szCs w:val="24"/>
              </w:rPr>
              <w:t xml:space="preserve">Ответственные </w:t>
            </w:r>
          </w:p>
          <w:p w:rsidR="00C44B38" w:rsidRPr="00342D83" w:rsidRDefault="00C44B38" w:rsidP="008B11D2">
            <w:pPr>
              <w:ind w:right="-31"/>
              <w:jc w:val="center"/>
              <w:rPr>
                <w:b/>
                <w:sz w:val="24"/>
                <w:szCs w:val="24"/>
              </w:rPr>
            </w:pPr>
            <w:r w:rsidRPr="00342D83">
              <w:rPr>
                <w:b/>
                <w:sz w:val="24"/>
                <w:szCs w:val="24"/>
              </w:rPr>
              <w:t>исполнители</w:t>
            </w:r>
          </w:p>
        </w:tc>
      </w:tr>
      <w:tr w:rsidR="00C44B38" w:rsidRPr="00342D83" w:rsidTr="00944387">
        <w:tc>
          <w:tcPr>
            <w:tcW w:w="817" w:type="dxa"/>
          </w:tcPr>
          <w:p w:rsidR="00C44B38" w:rsidRPr="00342D83" w:rsidRDefault="00C44B38" w:rsidP="008B11D2">
            <w:pPr>
              <w:spacing w:line="235" w:lineRule="auto"/>
              <w:jc w:val="center"/>
              <w:rPr>
                <w:bCs/>
                <w:sz w:val="24"/>
                <w:szCs w:val="24"/>
              </w:rPr>
            </w:pPr>
            <w:r w:rsidRPr="00342D83">
              <w:rPr>
                <w:bCs/>
                <w:sz w:val="24"/>
                <w:szCs w:val="24"/>
              </w:rPr>
              <w:t>1.1</w:t>
            </w:r>
          </w:p>
        </w:tc>
        <w:tc>
          <w:tcPr>
            <w:tcW w:w="3827" w:type="dxa"/>
            <w:gridSpan w:val="2"/>
          </w:tcPr>
          <w:p w:rsidR="00C44B38" w:rsidRPr="00342D83" w:rsidRDefault="00C44B38" w:rsidP="008B11D2">
            <w:pPr>
              <w:spacing w:line="235" w:lineRule="auto"/>
              <w:jc w:val="both"/>
              <w:rPr>
                <w:sz w:val="24"/>
                <w:szCs w:val="24"/>
              </w:rPr>
            </w:pPr>
            <w:r w:rsidRPr="00342D83">
              <w:rPr>
                <w:sz w:val="24"/>
                <w:szCs w:val="24"/>
              </w:rPr>
              <w:t>Организация деятельности межведомственного координационного совета при главе администрации по защите интересов субъектов малого и среднего предпринимательства, развитию конкуренции и улучшению инвестиционного климата</w:t>
            </w:r>
          </w:p>
        </w:tc>
        <w:tc>
          <w:tcPr>
            <w:tcW w:w="3544" w:type="dxa"/>
          </w:tcPr>
          <w:p w:rsidR="00C44B38" w:rsidRPr="00342D83" w:rsidRDefault="00C44B38" w:rsidP="00EA3887">
            <w:pPr>
              <w:spacing w:line="235" w:lineRule="auto"/>
              <w:contextualSpacing/>
              <w:jc w:val="both"/>
              <w:rPr>
                <w:sz w:val="24"/>
                <w:szCs w:val="24"/>
              </w:rPr>
            </w:pPr>
            <w:r w:rsidRPr="00342D83">
              <w:rPr>
                <w:sz w:val="24"/>
                <w:szCs w:val="24"/>
              </w:rPr>
              <w:t xml:space="preserve">Рассмотрение вопросов содействия развитию конкуренции на заседаниях коллегиального органа </w:t>
            </w:r>
          </w:p>
        </w:tc>
        <w:tc>
          <w:tcPr>
            <w:tcW w:w="3402" w:type="dxa"/>
          </w:tcPr>
          <w:p w:rsidR="0090772F" w:rsidRPr="0090772F" w:rsidRDefault="0090772F" w:rsidP="0090772F">
            <w:pPr>
              <w:spacing w:line="235" w:lineRule="auto"/>
              <w:jc w:val="both"/>
              <w:rPr>
                <w:sz w:val="24"/>
                <w:szCs w:val="24"/>
              </w:rPr>
            </w:pPr>
            <w:r w:rsidRPr="0090772F">
              <w:rPr>
                <w:sz w:val="24"/>
                <w:szCs w:val="24"/>
              </w:rPr>
              <w:t xml:space="preserve">В 1 </w:t>
            </w:r>
            <w:r>
              <w:rPr>
                <w:sz w:val="24"/>
                <w:szCs w:val="24"/>
              </w:rPr>
              <w:t>полугодии</w:t>
            </w:r>
            <w:r w:rsidRPr="0090772F">
              <w:rPr>
                <w:sz w:val="24"/>
                <w:szCs w:val="24"/>
              </w:rPr>
              <w:t xml:space="preserve"> 2023 года проведено </w:t>
            </w:r>
            <w:r w:rsidR="00A32BAA" w:rsidRPr="009C7CF8">
              <w:rPr>
                <w:sz w:val="24"/>
                <w:szCs w:val="24"/>
              </w:rPr>
              <w:t>4</w:t>
            </w:r>
            <w:r w:rsidRPr="0090772F">
              <w:rPr>
                <w:sz w:val="24"/>
                <w:szCs w:val="24"/>
              </w:rPr>
              <w:t xml:space="preserve"> заседания межведомственного координационного совета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на котором рассмотрены следующие вопросы:</w:t>
            </w:r>
          </w:p>
          <w:p w:rsidR="0090772F" w:rsidRPr="0090772F" w:rsidRDefault="0090772F" w:rsidP="0090772F">
            <w:pPr>
              <w:spacing w:line="235" w:lineRule="auto"/>
              <w:jc w:val="both"/>
              <w:rPr>
                <w:sz w:val="24"/>
                <w:szCs w:val="24"/>
              </w:rPr>
            </w:pPr>
            <w:r w:rsidRPr="0090772F">
              <w:rPr>
                <w:sz w:val="24"/>
                <w:szCs w:val="24"/>
              </w:rPr>
              <w:t>1. Результаты работы администрации Алексеевского городского округа в сфере развития МЧП в 2022 году.</w:t>
            </w:r>
          </w:p>
          <w:p w:rsidR="0090772F" w:rsidRPr="0090772F" w:rsidRDefault="0090772F" w:rsidP="0090772F">
            <w:pPr>
              <w:spacing w:line="235" w:lineRule="auto"/>
              <w:jc w:val="both"/>
              <w:rPr>
                <w:sz w:val="24"/>
                <w:szCs w:val="24"/>
              </w:rPr>
            </w:pPr>
            <w:r w:rsidRPr="0090772F">
              <w:rPr>
                <w:sz w:val="24"/>
                <w:szCs w:val="24"/>
              </w:rPr>
              <w:t>2.</w:t>
            </w:r>
            <w:r w:rsidRPr="0090772F">
              <w:rPr>
                <w:sz w:val="24"/>
                <w:szCs w:val="24"/>
              </w:rPr>
              <w:tab/>
              <w:t>О рассмотрении ежегодного доклада об антимонопольном комплаенсе за 2022 год администрации Алексеевского городского округа.</w:t>
            </w:r>
          </w:p>
          <w:p w:rsidR="00C44B38" w:rsidRDefault="0090772F" w:rsidP="0090772F">
            <w:pPr>
              <w:spacing w:line="235" w:lineRule="auto"/>
              <w:jc w:val="both"/>
              <w:rPr>
                <w:sz w:val="24"/>
                <w:szCs w:val="24"/>
              </w:rPr>
            </w:pPr>
            <w:r w:rsidRPr="0090772F">
              <w:rPr>
                <w:sz w:val="24"/>
                <w:szCs w:val="24"/>
              </w:rPr>
              <w:t xml:space="preserve">3. О результатах работы по </w:t>
            </w:r>
            <w:r w:rsidRPr="0090772F">
              <w:rPr>
                <w:sz w:val="24"/>
                <w:szCs w:val="24"/>
              </w:rPr>
              <w:lastRenderedPageBreak/>
              <w:t>развитию конкуренции в Алексеевском городском округе за 2022 год.</w:t>
            </w:r>
          </w:p>
          <w:p w:rsidR="00571F32" w:rsidRDefault="00571F32" w:rsidP="00571F32">
            <w:pPr>
              <w:spacing w:line="235" w:lineRule="auto"/>
              <w:jc w:val="both"/>
              <w:rPr>
                <w:sz w:val="24"/>
                <w:szCs w:val="24"/>
              </w:rPr>
            </w:pPr>
            <w:r>
              <w:rPr>
                <w:sz w:val="24"/>
                <w:szCs w:val="24"/>
              </w:rPr>
              <w:t>4.</w:t>
            </w:r>
            <w:r>
              <w:t xml:space="preserve"> </w:t>
            </w:r>
            <w:r w:rsidRPr="00571F32">
              <w:rPr>
                <w:sz w:val="24"/>
                <w:szCs w:val="24"/>
              </w:rPr>
              <w:t xml:space="preserve">О рассмотрении плана мероприятий по снижению рисков нарушения антимонопольного законодательства и карты рисков администрации Алексеевского городского округа,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Алексеевского городского округа на 2023 год.  Об итогах работы администрации Алексеевского городского округа в сфере антимонопольного законодательства за 2022 год. О планируемом начале публичных консультаций в рамках анализа действующих НПА на предмет выявления </w:t>
            </w:r>
            <w:r w:rsidRPr="00571F32">
              <w:rPr>
                <w:sz w:val="24"/>
                <w:szCs w:val="24"/>
              </w:rPr>
              <w:lastRenderedPageBreak/>
              <w:t>рисков нарушения антимонопольного законодательства.</w:t>
            </w:r>
          </w:p>
          <w:p w:rsidR="002209BC" w:rsidRPr="00342D83" w:rsidRDefault="002209BC" w:rsidP="00571F32">
            <w:pPr>
              <w:spacing w:line="235" w:lineRule="auto"/>
              <w:jc w:val="both"/>
              <w:rPr>
                <w:sz w:val="24"/>
                <w:szCs w:val="24"/>
              </w:rPr>
            </w:pPr>
            <w:r w:rsidRPr="000D76F8">
              <w:rPr>
                <w:sz w:val="24"/>
                <w:szCs w:val="24"/>
              </w:rPr>
              <w:t>5.</w:t>
            </w:r>
            <w:r w:rsidR="00E02F1D" w:rsidRPr="000D76F8">
              <w:t xml:space="preserve"> </w:t>
            </w:r>
            <w:r w:rsidR="00E02F1D" w:rsidRPr="000D76F8">
              <w:rPr>
                <w:sz w:val="24"/>
                <w:szCs w:val="24"/>
              </w:rPr>
              <w:t>1.</w:t>
            </w:r>
            <w:r w:rsidR="00E02F1D" w:rsidRPr="000D76F8">
              <w:rPr>
                <w:sz w:val="24"/>
                <w:szCs w:val="24"/>
              </w:rPr>
              <w:tab/>
              <w:t>О привлечении инвестиций в основной капитал в  2022 году.</w:t>
            </w:r>
          </w:p>
        </w:tc>
        <w:tc>
          <w:tcPr>
            <w:tcW w:w="2552" w:type="dxa"/>
          </w:tcPr>
          <w:p w:rsidR="00C44B38" w:rsidRPr="00342D83" w:rsidRDefault="00C44B38" w:rsidP="00CF4EE6">
            <w:pPr>
              <w:spacing w:line="235" w:lineRule="auto"/>
              <w:jc w:val="center"/>
              <w:rPr>
                <w:sz w:val="24"/>
                <w:szCs w:val="24"/>
              </w:rPr>
            </w:pPr>
            <w:r w:rsidRPr="00342D83">
              <w:rPr>
                <w:sz w:val="24"/>
                <w:szCs w:val="24"/>
              </w:rPr>
              <w:lastRenderedPageBreak/>
              <w:t>Комитет экономического развития администрации Алексеевского городского округа</w:t>
            </w:r>
          </w:p>
        </w:tc>
      </w:tr>
      <w:tr w:rsidR="00C44B38" w:rsidRPr="00342D83" w:rsidTr="00944387">
        <w:tc>
          <w:tcPr>
            <w:tcW w:w="817" w:type="dxa"/>
          </w:tcPr>
          <w:p w:rsidR="00C44B38" w:rsidRPr="00342D83" w:rsidRDefault="00C44B38" w:rsidP="00474D2A">
            <w:pPr>
              <w:shd w:val="clear" w:color="auto" w:fill="FFFFFF" w:themeFill="background1"/>
              <w:ind w:right="-31"/>
              <w:jc w:val="center"/>
              <w:rPr>
                <w:sz w:val="24"/>
                <w:szCs w:val="24"/>
              </w:rPr>
            </w:pPr>
            <w:r w:rsidRPr="00342D83">
              <w:rPr>
                <w:sz w:val="24"/>
                <w:szCs w:val="24"/>
              </w:rPr>
              <w:lastRenderedPageBreak/>
              <w:t>1.2</w:t>
            </w:r>
          </w:p>
        </w:tc>
        <w:tc>
          <w:tcPr>
            <w:tcW w:w="3827" w:type="dxa"/>
            <w:gridSpan w:val="2"/>
          </w:tcPr>
          <w:p w:rsidR="00C44B38" w:rsidRPr="00342D83" w:rsidRDefault="00C44B38" w:rsidP="00474D2A">
            <w:pPr>
              <w:shd w:val="clear" w:color="auto" w:fill="FFFFFF" w:themeFill="background1"/>
              <w:ind w:right="-31"/>
              <w:jc w:val="both"/>
            </w:pPr>
            <w:r w:rsidRPr="00342D83">
              <w:rPr>
                <w:sz w:val="24"/>
                <w:szCs w:val="24"/>
                <w:lang w:eastAsia="en-US"/>
              </w:rPr>
              <w:t xml:space="preserve">Участие в публичных обсуждениях результатов правоприменительной практики, проводимых Управлением Федеральной антимонопольной службы по Белгородской области, по вопросам развития конкуренции </w:t>
            </w:r>
          </w:p>
        </w:tc>
        <w:tc>
          <w:tcPr>
            <w:tcW w:w="3544" w:type="dxa"/>
          </w:tcPr>
          <w:p w:rsidR="00C44B38" w:rsidRPr="00342D83" w:rsidRDefault="00C44B38" w:rsidP="00474D2A">
            <w:pPr>
              <w:shd w:val="clear" w:color="auto" w:fill="FFFFFF" w:themeFill="background1"/>
              <w:ind w:right="-31"/>
              <w:jc w:val="both"/>
            </w:pPr>
            <w:r w:rsidRPr="00342D83">
              <w:rPr>
                <w:sz w:val="24"/>
                <w:szCs w:val="24"/>
                <w:lang w:eastAsia="en-US"/>
              </w:rPr>
              <w:t>Повышение уровня информированности о состоянии конкуренции</w:t>
            </w:r>
          </w:p>
        </w:tc>
        <w:tc>
          <w:tcPr>
            <w:tcW w:w="3402" w:type="dxa"/>
          </w:tcPr>
          <w:p w:rsidR="00C44B38" w:rsidRPr="00CE18EC" w:rsidRDefault="00DD2EFD" w:rsidP="00DD2EFD">
            <w:pPr>
              <w:spacing w:line="235" w:lineRule="auto"/>
              <w:jc w:val="both"/>
              <w:rPr>
                <w:sz w:val="24"/>
                <w:szCs w:val="24"/>
              </w:rPr>
            </w:pPr>
            <w:r w:rsidRPr="00DD2EFD">
              <w:rPr>
                <w:sz w:val="24"/>
                <w:szCs w:val="24"/>
              </w:rPr>
              <w:t>Управление Федеральной антимонопольной службы по Белгородской области в январе 2023 года направило информацию о выявленных нарушениях в деятельности исполнительных органов и местного самоуправления в 2020-2022 годах, с целью анализа полученной информации и принятия мер, направленных на предупреждение допущения подобных нарушений антимонопольного законодательства.</w:t>
            </w:r>
            <w:r>
              <w:rPr>
                <w:sz w:val="24"/>
                <w:szCs w:val="24"/>
              </w:rPr>
              <w:t xml:space="preserve"> С данной информацией ознакомлены сотрудники всех структурных подразделений администрации.</w:t>
            </w:r>
          </w:p>
        </w:tc>
        <w:tc>
          <w:tcPr>
            <w:tcW w:w="2552" w:type="dxa"/>
          </w:tcPr>
          <w:p w:rsidR="00C44B38" w:rsidRPr="00CE18EC" w:rsidRDefault="00C44B38" w:rsidP="00CF4EE6">
            <w:pPr>
              <w:spacing w:line="235" w:lineRule="auto"/>
              <w:jc w:val="center"/>
              <w:rPr>
                <w:sz w:val="24"/>
                <w:szCs w:val="24"/>
              </w:rPr>
            </w:pPr>
            <w:r w:rsidRPr="00CE18EC">
              <w:rPr>
                <w:sz w:val="24"/>
                <w:szCs w:val="24"/>
              </w:rPr>
              <w:t>Комитет экономического развития администрации Алексеевского городского округа</w:t>
            </w:r>
          </w:p>
        </w:tc>
      </w:tr>
      <w:tr w:rsidR="00C44B38" w:rsidRPr="00342D83" w:rsidTr="00944387">
        <w:tc>
          <w:tcPr>
            <w:tcW w:w="817" w:type="dxa"/>
          </w:tcPr>
          <w:p w:rsidR="00C44B38" w:rsidRPr="00342D83" w:rsidRDefault="00C44B38" w:rsidP="00474D2A">
            <w:pPr>
              <w:spacing w:line="235" w:lineRule="auto"/>
              <w:jc w:val="center"/>
              <w:rPr>
                <w:bCs/>
                <w:sz w:val="24"/>
                <w:szCs w:val="24"/>
              </w:rPr>
            </w:pPr>
            <w:r w:rsidRPr="00342D83">
              <w:rPr>
                <w:bCs/>
                <w:sz w:val="24"/>
                <w:szCs w:val="24"/>
              </w:rPr>
              <w:t>1.3</w:t>
            </w:r>
          </w:p>
        </w:tc>
        <w:tc>
          <w:tcPr>
            <w:tcW w:w="3827" w:type="dxa"/>
            <w:gridSpan w:val="2"/>
          </w:tcPr>
          <w:p w:rsidR="00C44B38" w:rsidRPr="00342D83" w:rsidRDefault="00C44B38" w:rsidP="008B11D2">
            <w:pPr>
              <w:spacing w:line="235" w:lineRule="auto"/>
              <w:jc w:val="both"/>
              <w:rPr>
                <w:sz w:val="24"/>
                <w:szCs w:val="24"/>
              </w:rPr>
            </w:pPr>
            <w:r w:rsidRPr="00342D83">
              <w:rPr>
                <w:sz w:val="24"/>
                <w:szCs w:val="24"/>
              </w:rPr>
              <w:t>Внесение изменений в перечень товарных рынков</w:t>
            </w:r>
          </w:p>
          <w:p w:rsidR="00C44B38" w:rsidRPr="00342D83" w:rsidRDefault="00C44B38" w:rsidP="008B11D2">
            <w:pPr>
              <w:spacing w:line="235" w:lineRule="auto"/>
              <w:jc w:val="both"/>
              <w:rPr>
                <w:sz w:val="24"/>
                <w:szCs w:val="24"/>
              </w:rPr>
            </w:pPr>
          </w:p>
          <w:p w:rsidR="00C44B38" w:rsidRPr="00342D83" w:rsidRDefault="00C44B38" w:rsidP="008B11D2">
            <w:pPr>
              <w:spacing w:line="235" w:lineRule="auto"/>
              <w:jc w:val="both"/>
              <w:rPr>
                <w:sz w:val="24"/>
                <w:szCs w:val="24"/>
              </w:rPr>
            </w:pPr>
          </w:p>
        </w:tc>
        <w:tc>
          <w:tcPr>
            <w:tcW w:w="3544" w:type="dxa"/>
          </w:tcPr>
          <w:p w:rsidR="00C44B38" w:rsidRPr="00342D83" w:rsidRDefault="00C44B38" w:rsidP="008B11D2">
            <w:pPr>
              <w:spacing w:line="235" w:lineRule="auto"/>
              <w:contextualSpacing/>
              <w:jc w:val="both"/>
              <w:rPr>
                <w:sz w:val="24"/>
                <w:szCs w:val="24"/>
              </w:rPr>
            </w:pPr>
            <w:r w:rsidRPr="00342D83">
              <w:rPr>
                <w:sz w:val="24"/>
                <w:szCs w:val="24"/>
              </w:rPr>
              <w:lastRenderedPageBreak/>
              <w:t xml:space="preserve">Определение основных направлений                                для выявления путей решения </w:t>
            </w:r>
            <w:r w:rsidRPr="00342D83">
              <w:rPr>
                <w:sz w:val="24"/>
                <w:szCs w:val="24"/>
              </w:rPr>
              <w:lastRenderedPageBreak/>
              <w:t>актуальных социально-экономических проблем через развитие конкурентной среды</w:t>
            </w:r>
          </w:p>
        </w:tc>
        <w:tc>
          <w:tcPr>
            <w:tcW w:w="3402" w:type="dxa"/>
          </w:tcPr>
          <w:p w:rsidR="00F80FD2" w:rsidRPr="00F80FD2" w:rsidRDefault="00F80FD2" w:rsidP="00F80FD2">
            <w:pPr>
              <w:jc w:val="both"/>
              <w:rPr>
                <w:sz w:val="24"/>
                <w:szCs w:val="24"/>
              </w:rPr>
            </w:pPr>
            <w:r w:rsidRPr="00F80FD2">
              <w:rPr>
                <w:sz w:val="24"/>
                <w:szCs w:val="24"/>
              </w:rPr>
              <w:lastRenderedPageBreak/>
              <w:t xml:space="preserve">Принято постановление администрации Алексеевского городского округа № 1060 от </w:t>
            </w:r>
            <w:r w:rsidRPr="00F80FD2">
              <w:rPr>
                <w:sz w:val="24"/>
                <w:szCs w:val="24"/>
              </w:rPr>
              <w:lastRenderedPageBreak/>
              <w:t>23.12.2022 г. «Об утверждении перечня товарных рынков и плана мероприятий по содействию развитию конкуренции в Алексеевском городском округе на 2022-2025 годы». Он включает 39 товарных рынков, в том числе:</w:t>
            </w:r>
          </w:p>
          <w:p w:rsidR="00F80FD2" w:rsidRPr="00F80FD2" w:rsidRDefault="00F80FD2" w:rsidP="00F80FD2">
            <w:pPr>
              <w:jc w:val="both"/>
              <w:rPr>
                <w:sz w:val="24"/>
                <w:szCs w:val="24"/>
              </w:rPr>
            </w:pPr>
            <w:r w:rsidRPr="00F80FD2">
              <w:rPr>
                <w:sz w:val="24"/>
                <w:szCs w:val="24"/>
              </w:rPr>
              <w:t>- 32 товарных рынка для содействия развитию конкуренции в субъекте Российской Федерации (приложение к Стандарту);</w:t>
            </w:r>
          </w:p>
          <w:p w:rsidR="00C44B38" w:rsidRPr="00CF4EE6" w:rsidRDefault="00F80FD2" w:rsidP="00F80FD2">
            <w:pPr>
              <w:jc w:val="both"/>
              <w:rPr>
                <w:sz w:val="24"/>
                <w:szCs w:val="24"/>
              </w:rPr>
            </w:pPr>
            <w:r w:rsidRPr="00F80FD2">
              <w:rPr>
                <w:sz w:val="24"/>
                <w:szCs w:val="24"/>
              </w:rPr>
              <w:t>- 7 дополнительных товарных рынков (рынок услуг в сфере наружной рекламы, рынок финансовых услуг, рынок услуг розничной торговли, рынок бытовых услуг и общественного питания, рынок туристических услуг, рынок услуг в сере спорта, рынок интернет-торговли).</w:t>
            </w:r>
          </w:p>
        </w:tc>
        <w:tc>
          <w:tcPr>
            <w:tcW w:w="2552" w:type="dxa"/>
          </w:tcPr>
          <w:p w:rsidR="00C44B38" w:rsidRPr="00CF4EE6" w:rsidRDefault="00C44B38" w:rsidP="00CF4EE6">
            <w:pPr>
              <w:jc w:val="center"/>
              <w:rPr>
                <w:sz w:val="24"/>
                <w:szCs w:val="24"/>
              </w:rPr>
            </w:pPr>
            <w:r w:rsidRPr="00CF4EE6">
              <w:rPr>
                <w:sz w:val="24"/>
                <w:szCs w:val="24"/>
              </w:rPr>
              <w:lastRenderedPageBreak/>
              <w:t xml:space="preserve">Управление образования администрации </w:t>
            </w:r>
            <w:r w:rsidRPr="00CF4EE6">
              <w:rPr>
                <w:sz w:val="24"/>
                <w:szCs w:val="24"/>
              </w:rPr>
              <w:lastRenderedPageBreak/>
              <w:t>Алексеевского городского округа</w:t>
            </w:r>
          </w:p>
          <w:p w:rsidR="00C44B38" w:rsidRPr="00CF4EE6" w:rsidRDefault="00C44B38" w:rsidP="00CF4EE6">
            <w:pPr>
              <w:jc w:val="center"/>
              <w:rPr>
                <w:sz w:val="24"/>
                <w:szCs w:val="24"/>
              </w:rPr>
            </w:pPr>
          </w:p>
          <w:p w:rsidR="00C44B38" w:rsidRPr="00CF4EE6" w:rsidRDefault="00C44B38" w:rsidP="00CF4EE6">
            <w:pPr>
              <w:jc w:val="center"/>
              <w:rPr>
                <w:sz w:val="24"/>
                <w:szCs w:val="24"/>
              </w:rPr>
            </w:pPr>
            <w:r w:rsidRPr="00CF4EE6">
              <w:rPr>
                <w:sz w:val="24"/>
                <w:szCs w:val="24"/>
              </w:rPr>
              <w:t>Управление социальной защиты населения администрации   Алексеевского городского округа</w:t>
            </w:r>
          </w:p>
          <w:p w:rsidR="00C44B38" w:rsidRPr="00CF4EE6" w:rsidRDefault="00C44B38" w:rsidP="00CF4EE6">
            <w:pPr>
              <w:jc w:val="center"/>
              <w:rPr>
                <w:sz w:val="24"/>
                <w:szCs w:val="24"/>
              </w:rPr>
            </w:pPr>
          </w:p>
          <w:p w:rsidR="00C44B38" w:rsidRPr="00CF4EE6" w:rsidRDefault="00C44B38" w:rsidP="00CF4EE6">
            <w:pPr>
              <w:jc w:val="center"/>
              <w:rPr>
                <w:sz w:val="24"/>
                <w:szCs w:val="24"/>
              </w:rPr>
            </w:pPr>
            <w:r w:rsidRPr="00CF4EE6">
              <w:rPr>
                <w:sz w:val="24"/>
                <w:szCs w:val="24"/>
              </w:rPr>
              <w:t>Комитет АПК и природопользования администрации Алексеевского городского округа</w:t>
            </w:r>
          </w:p>
          <w:p w:rsidR="00C44B38" w:rsidRPr="00CF4EE6" w:rsidRDefault="00C44B38" w:rsidP="00CF4EE6">
            <w:pPr>
              <w:jc w:val="center"/>
              <w:rPr>
                <w:sz w:val="24"/>
                <w:szCs w:val="24"/>
              </w:rPr>
            </w:pPr>
          </w:p>
          <w:p w:rsidR="00C44B38" w:rsidRPr="00CF4EE6" w:rsidRDefault="00C44B38" w:rsidP="00CF4EE6">
            <w:pPr>
              <w:jc w:val="center"/>
              <w:rPr>
                <w:sz w:val="24"/>
                <w:szCs w:val="24"/>
              </w:rPr>
            </w:pPr>
          </w:p>
          <w:p w:rsidR="00C44B38" w:rsidRPr="00CF4EE6" w:rsidRDefault="00C44B38" w:rsidP="00CF4EE6">
            <w:pPr>
              <w:jc w:val="center"/>
              <w:rPr>
                <w:sz w:val="24"/>
                <w:szCs w:val="24"/>
              </w:rPr>
            </w:pPr>
            <w:r w:rsidRPr="00CF4EE6">
              <w:rPr>
                <w:sz w:val="24"/>
                <w:szCs w:val="24"/>
              </w:rPr>
              <w:t xml:space="preserve">Комитет  ЖКХ администрации </w:t>
            </w:r>
          </w:p>
          <w:p w:rsidR="00C44B38" w:rsidRPr="00CF4EE6" w:rsidRDefault="00C44B38" w:rsidP="00CF4EE6">
            <w:pPr>
              <w:jc w:val="center"/>
              <w:rPr>
                <w:sz w:val="24"/>
                <w:szCs w:val="24"/>
              </w:rPr>
            </w:pPr>
            <w:r w:rsidRPr="00CF4EE6">
              <w:rPr>
                <w:sz w:val="24"/>
                <w:szCs w:val="24"/>
              </w:rPr>
              <w:t xml:space="preserve">Алексеевского городского округа </w:t>
            </w:r>
          </w:p>
          <w:p w:rsidR="00C44B38" w:rsidRPr="00CF4EE6" w:rsidRDefault="00C44B38" w:rsidP="00CF4EE6">
            <w:pPr>
              <w:jc w:val="center"/>
              <w:rPr>
                <w:sz w:val="24"/>
                <w:szCs w:val="24"/>
              </w:rPr>
            </w:pPr>
          </w:p>
          <w:p w:rsidR="00C44B38" w:rsidRPr="00CF4EE6" w:rsidRDefault="00C44B38" w:rsidP="00CF4EE6">
            <w:pPr>
              <w:jc w:val="center"/>
              <w:rPr>
                <w:sz w:val="24"/>
                <w:szCs w:val="24"/>
              </w:rPr>
            </w:pPr>
            <w:r w:rsidRPr="00CF4EE6">
              <w:rPr>
                <w:sz w:val="24"/>
                <w:szCs w:val="24"/>
              </w:rPr>
              <w:t xml:space="preserve">Аппарат главы администрации Алексеевского городского округа </w:t>
            </w:r>
          </w:p>
          <w:p w:rsidR="00C44B38" w:rsidRPr="00CF4EE6" w:rsidRDefault="00C44B38" w:rsidP="00CF4EE6">
            <w:pPr>
              <w:jc w:val="center"/>
              <w:rPr>
                <w:sz w:val="24"/>
                <w:szCs w:val="24"/>
              </w:rPr>
            </w:pPr>
          </w:p>
          <w:p w:rsidR="00C44B38" w:rsidRPr="00CF4EE6" w:rsidRDefault="00C44B38" w:rsidP="00CF4EE6">
            <w:pPr>
              <w:jc w:val="center"/>
              <w:rPr>
                <w:sz w:val="24"/>
                <w:szCs w:val="24"/>
              </w:rPr>
            </w:pPr>
            <w:r w:rsidRPr="00CF4EE6">
              <w:rPr>
                <w:sz w:val="24"/>
                <w:szCs w:val="24"/>
              </w:rPr>
              <w:t xml:space="preserve">Комитет по </w:t>
            </w:r>
            <w:r w:rsidRPr="00CF4EE6">
              <w:rPr>
                <w:sz w:val="24"/>
                <w:szCs w:val="24"/>
              </w:rPr>
              <w:lastRenderedPageBreak/>
              <w:t>земельным и имущественным отношениям администрации Алексеевского городского округа</w:t>
            </w:r>
          </w:p>
          <w:p w:rsidR="00C44B38" w:rsidRPr="00CF4EE6" w:rsidRDefault="00C44B38" w:rsidP="00CF4EE6">
            <w:pPr>
              <w:jc w:val="center"/>
              <w:rPr>
                <w:sz w:val="24"/>
                <w:szCs w:val="24"/>
              </w:rPr>
            </w:pPr>
          </w:p>
          <w:p w:rsidR="00C44B38" w:rsidRPr="00CF4EE6" w:rsidRDefault="00C44B38" w:rsidP="00CF4EE6">
            <w:pPr>
              <w:jc w:val="center"/>
              <w:rPr>
                <w:sz w:val="24"/>
                <w:szCs w:val="24"/>
              </w:rPr>
            </w:pPr>
            <w:r w:rsidRPr="00CF4EE6">
              <w:rPr>
                <w:sz w:val="24"/>
                <w:szCs w:val="24"/>
              </w:rPr>
              <w:t>Комитет строительства и транспорта администрации Алексеевского городского округа</w:t>
            </w:r>
          </w:p>
          <w:p w:rsidR="00C44B38" w:rsidRPr="00CF4EE6" w:rsidRDefault="00C44B38" w:rsidP="00CF4EE6">
            <w:pPr>
              <w:jc w:val="center"/>
              <w:rPr>
                <w:sz w:val="24"/>
                <w:szCs w:val="24"/>
              </w:rPr>
            </w:pPr>
            <w:r w:rsidRPr="00CF4EE6">
              <w:rPr>
                <w:sz w:val="24"/>
                <w:szCs w:val="24"/>
              </w:rPr>
              <w:t xml:space="preserve"> </w:t>
            </w:r>
          </w:p>
          <w:p w:rsidR="00C44B38" w:rsidRPr="00CF4EE6" w:rsidRDefault="00C44B38" w:rsidP="00CF4EE6">
            <w:pPr>
              <w:jc w:val="center"/>
              <w:rPr>
                <w:sz w:val="24"/>
                <w:szCs w:val="24"/>
              </w:rPr>
            </w:pPr>
            <w:r w:rsidRPr="00CF4EE6">
              <w:rPr>
                <w:sz w:val="24"/>
                <w:szCs w:val="24"/>
              </w:rPr>
              <w:t>Комитет экономического развития администрации Алексеевского городского округа</w:t>
            </w:r>
          </w:p>
          <w:p w:rsidR="00C44B38" w:rsidRPr="00CF4EE6" w:rsidRDefault="00C44B38" w:rsidP="00CF4EE6">
            <w:pPr>
              <w:jc w:val="center"/>
              <w:rPr>
                <w:sz w:val="24"/>
                <w:szCs w:val="24"/>
              </w:rPr>
            </w:pPr>
          </w:p>
          <w:p w:rsidR="00C44B38" w:rsidRPr="00CF4EE6" w:rsidRDefault="00C44B38" w:rsidP="00CF4EE6">
            <w:pPr>
              <w:jc w:val="center"/>
              <w:rPr>
                <w:sz w:val="24"/>
                <w:szCs w:val="24"/>
              </w:rPr>
            </w:pPr>
            <w:r w:rsidRPr="00CF4EE6">
              <w:rPr>
                <w:sz w:val="24"/>
                <w:szCs w:val="24"/>
              </w:rPr>
              <w:t>ОГБУЗ «Алексеевская ЦРБ» (по согласованию)</w:t>
            </w:r>
          </w:p>
          <w:p w:rsidR="00C44B38" w:rsidRPr="00342D83" w:rsidRDefault="00C44B38" w:rsidP="00CF4EE6">
            <w:pPr>
              <w:jc w:val="center"/>
              <w:rPr>
                <w:sz w:val="24"/>
                <w:szCs w:val="24"/>
              </w:rPr>
            </w:pPr>
          </w:p>
        </w:tc>
      </w:tr>
      <w:tr w:rsidR="00C44B38" w:rsidRPr="00342D83" w:rsidTr="00944387">
        <w:tc>
          <w:tcPr>
            <w:tcW w:w="817" w:type="dxa"/>
          </w:tcPr>
          <w:p w:rsidR="00C44B38" w:rsidRPr="00342D83" w:rsidRDefault="00C44B38" w:rsidP="00474D2A">
            <w:pPr>
              <w:jc w:val="center"/>
              <w:rPr>
                <w:bCs/>
                <w:sz w:val="24"/>
                <w:szCs w:val="24"/>
              </w:rPr>
            </w:pPr>
            <w:r w:rsidRPr="00342D83">
              <w:rPr>
                <w:bCs/>
                <w:sz w:val="24"/>
                <w:szCs w:val="24"/>
              </w:rPr>
              <w:lastRenderedPageBreak/>
              <w:t>1.4</w:t>
            </w:r>
          </w:p>
        </w:tc>
        <w:tc>
          <w:tcPr>
            <w:tcW w:w="3827" w:type="dxa"/>
            <w:gridSpan w:val="2"/>
          </w:tcPr>
          <w:p w:rsidR="00C44B38" w:rsidRPr="00342D83" w:rsidRDefault="00C44B38" w:rsidP="008B11D2">
            <w:pPr>
              <w:jc w:val="both"/>
              <w:rPr>
                <w:sz w:val="24"/>
                <w:szCs w:val="24"/>
              </w:rPr>
            </w:pPr>
            <w:r w:rsidRPr="00342D83">
              <w:rPr>
                <w:sz w:val="24"/>
                <w:szCs w:val="24"/>
              </w:rPr>
              <w:t xml:space="preserve">Разработка, корректировка, реализация                            и мониторинг плана мероприятий                             </w:t>
            </w:r>
            <w:r w:rsidRPr="00342D83">
              <w:rPr>
                <w:sz w:val="24"/>
                <w:szCs w:val="24"/>
              </w:rPr>
              <w:lastRenderedPageBreak/>
              <w:t>по содействию развитию конкуренции                                   («дорожной карты»)</w:t>
            </w:r>
          </w:p>
        </w:tc>
        <w:tc>
          <w:tcPr>
            <w:tcW w:w="3544" w:type="dxa"/>
          </w:tcPr>
          <w:p w:rsidR="00C44B38" w:rsidRPr="00342D83" w:rsidRDefault="00C44B38" w:rsidP="008B11D2">
            <w:pPr>
              <w:contextualSpacing/>
              <w:jc w:val="both"/>
              <w:rPr>
                <w:sz w:val="24"/>
                <w:szCs w:val="24"/>
              </w:rPr>
            </w:pPr>
            <w:r w:rsidRPr="00342D83">
              <w:rPr>
                <w:sz w:val="24"/>
                <w:szCs w:val="24"/>
              </w:rPr>
              <w:lastRenderedPageBreak/>
              <w:t xml:space="preserve">Выполнение  требований Стандарта </w:t>
            </w:r>
          </w:p>
        </w:tc>
        <w:tc>
          <w:tcPr>
            <w:tcW w:w="3402" w:type="dxa"/>
          </w:tcPr>
          <w:p w:rsidR="00C44B38" w:rsidRPr="00CF4EE6" w:rsidRDefault="006072EB" w:rsidP="006072EB">
            <w:pPr>
              <w:jc w:val="both"/>
              <w:rPr>
                <w:sz w:val="24"/>
                <w:szCs w:val="24"/>
              </w:rPr>
            </w:pPr>
            <w:r w:rsidRPr="006072EB">
              <w:rPr>
                <w:sz w:val="24"/>
                <w:szCs w:val="24"/>
              </w:rPr>
              <w:t xml:space="preserve">В целях улучшения конкурентной среды актуализирован перечень </w:t>
            </w:r>
            <w:r w:rsidRPr="006072EB">
              <w:rPr>
                <w:sz w:val="24"/>
                <w:szCs w:val="24"/>
              </w:rPr>
              <w:lastRenderedPageBreak/>
              <w:t>товарных рынков принято постановление администрации Алексеевского городского округа № 1060 от 23.12.2022 г. «Об утверждении перечня товарных рынков и плана мероприятий по содействию развитию конкуренции в Алексеевском городском округе на 2022-2025 годы».</w:t>
            </w:r>
          </w:p>
        </w:tc>
        <w:tc>
          <w:tcPr>
            <w:tcW w:w="2552" w:type="dxa"/>
          </w:tcPr>
          <w:p w:rsidR="00C44B38" w:rsidRPr="00CF4EE6" w:rsidRDefault="00C44B38" w:rsidP="00071478">
            <w:pPr>
              <w:jc w:val="center"/>
              <w:rPr>
                <w:sz w:val="24"/>
                <w:szCs w:val="24"/>
              </w:rPr>
            </w:pPr>
            <w:r w:rsidRPr="00CF4EE6">
              <w:rPr>
                <w:sz w:val="24"/>
                <w:szCs w:val="24"/>
              </w:rPr>
              <w:lastRenderedPageBreak/>
              <w:t xml:space="preserve">Управление образования администрации </w:t>
            </w:r>
            <w:r w:rsidRPr="00CF4EE6">
              <w:rPr>
                <w:sz w:val="24"/>
                <w:szCs w:val="24"/>
              </w:rPr>
              <w:lastRenderedPageBreak/>
              <w:t>Алексеевского городского округа</w:t>
            </w:r>
          </w:p>
          <w:p w:rsidR="00C44B38" w:rsidRPr="00CF4EE6" w:rsidRDefault="00C44B38" w:rsidP="00071478">
            <w:pPr>
              <w:jc w:val="center"/>
              <w:rPr>
                <w:sz w:val="24"/>
                <w:szCs w:val="24"/>
              </w:rPr>
            </w:pPr>
          </w:p>
          <w:p w:rsidR="00C44B38" w:rsidRPr="00CF4EE6" w:rsidRDefault="00C44B38" w:rsidP="00071478">
            <w:pPr>
              <w:jc w:val="center"/>
              <w:rPr>
                <w:sz w:val="24"/>
                <w:szCs w:val="24"/>
              </w:rPr>
            </w:pPr>
            <w:r w:rsidRPr="00CF4EE6">
              <w:rPr>
                <w:sz w:val="24"/>
                <w:szCs w:val="24"/>
              </w:rPr>
              <w:t>Управление социальной защиты населения администрации   Алексеевского городского округа</w:t>
            </w:r>
          </w:p>
          <w:p w:rsidR="00C44B38" w:rsidRPr="00CF4EE6" w:rsidRDefault="00C44B38" w:rsidP="00071478">
            <w:pPr>
              <w:jc w:val="center"/>
              <w:rPr>
                <w:sz w:val="24"/>
                <w:szCs w:val="24"/>
              </w:rPr>
            </w:pPr>
          </w:p>
          <w:p w:rsidR="00C44B38" w:rsidRPr="00CF4EE6" w:rsidRDefault="00C44B38" w:rsidP="00071478">
            <w:pPr>
              <w:jc w:val="center"/>
              <w:rPr>
                <w:sz w:val="24"/>
                <w:szCs w:val="24"/>
              </w:rPr>
            </w:pPr>
            <w:r w:rsidRPr="00CF4EE6">
              <w:rPr>
                <w:sz w:val="24"/>
                <w:szCs w:val="24"/>
              </w:rPr>
              <w:t>Комитет АПК и природопользования администрации Алексеевского городского округа</w:t>
            </w:r>
          </w:p>
          <w:p w:rsidR="00C44B38" w:rsidRPr="00CF4EE6" w:rsidRDefault="00C44B38" w:rsidP="00071478">
            <w:pPr>
              <w:jc w:val="center"/>
              <w:rPr>
                <w:sz w:val="24"/>
                <w:szCs w:val="24"/>
              </w:rPr>
            </w:pPr>
          </w:p>
          <w:p w:rsidR="00C44B38" w:rsidRPr="00CF4EE6" w:rsidRDefault="00C44B38" w:rsidP="00071478">
            <w:pPr>
              <w:jc w:val="center"/>
              <w:rPr>
                <w:sz w:val="24"/>
                <w:szCs w:val="24"/>
              </w:rPr>
            </w:pPr>
          </w:p>
          <w:p w:rsidR="00C44B38" w:rsidRPr="00CF4EE6" w:rsidRDefault="00C44B38" w:rsidP="00071478">
            <w:pPr>
              <w:jc w:val="center"/>
              <w:rPr>
                <w:sz w:val="24"/>
                <w:szCs w:val="24"/>
              </w:rPr>
            </w:pPr>
            <w:r w:rsidRPr="00CF4EE6">
              <w:rPr>
                <w:sz w:val="24"/>
                <w:szCs w:val="24"/>
              </w:rPr>
              <w:t xml:space="preserve">Комитет  ЖКХ администрации </w:t>
            </w:r>
          </w:p>
          <w:p w:rsidR="00C44B38" w:rsidRPr="00CF4EE6" w:rsidRDefault="00C44B38" w:rsidP="00071478">
            <w:pPr>
              <w:jc w:val="center"/>
              <w:rPr>
                <w:sz w:val="24"/>
                <w:szCs w:val="24"/>
              </w:rPr>
            </w:pPr>
            <w:r w:rsidRPr="00CF4EE6">
              <w:rPr>
                <w:sz w:val="24"/>
                <w:szCs w:val="24"/>
              </w:rPr>
              <w:t xml:space="preserve">Алексеевского городского округа </w:t>
            </w:r>
          </w:p>
          <w:p w:rsidR="00C44B38" w:rsidRPr="00CF4EE6" w:rsidRDefault="00C44B38" w:rsidP="00071478">
            <w:pPr>
              <w:jc w:val="center"/>
              <w:rPr>
                <w:sz w:val="24"/>
                <w:szCs w:val="24"/>
              </w:rPr>
            </w:pPr>
          </w:p>
          <w:p w:rsidR="00C44B38" w:rsidRPr="00CF4EE6" w:rsidRDefault="00C44B38" w:rsidP="00071478">
            <w:pPr>
              <w:jc w:val="center"/>
              <w:rPr>
                <w:sz w:val="24"/>
                <w:szCs w:val="24"/>
              </w:rPr>
            </w:pPr>
            <w:r w:rsidRPr="00CF4EE6">
              <w:rPr>
                <w:sz w:val="24"/>
                <w:szCs w:val="24"/>
              </w:rPr>
              <w:t xml:space="preserve">Аппарат главы администрации Алексеевского городского округа </w:t>
            </w:r>
          </w:p>
          <w:p w:rsidR="00C44B38" w:rsidRPr="00CF4EE6" w:rsidRDefault="00C44B38" w:rsidP="00071478">
            <w:pPr>
              <w:jc w:val="center"/>
              <w:rPr>
                <w:sz w:val="24"/>
                <w:szCs w:val="24"/>
              </w:rPr>
            </w:pPr>
          </w:p>
          <w:p w:rsidR="00C44B38" w:rsidRPr="00CF4EE6" w:rsidRDefault="00C44B38" w:rsidP="00071478">
            <w:pPr>
              <w:jc w:val="center"/>
              <w:rPr>
                <w:sz w:val="24"/>
                <w:szCs w:val="24"/>
              </w:rPr>
            </w:pPr>
            <w:r w:rsidRPr="00CF4EE6">
              <w:rPr>
                <w:sz w:val="24"/>
                <w:szCs w:val="24"/>
              </w:rPr>
              <w:t xml:space="preserve">Комитет по </w:t>
            </w:r>
            <w:r w:rsidRPr="00CF4EE6">
              <w:rPr>
                <w:sz w:val="24"/>
                <w:szCs w:val="24"/>
              </w:rPr>
              <w:lastRenderedPageBreak/>
              <w:t>земельным и имущественным отношениям администрации Алексеевского городского округа</w:t>
            </w:r>
          </w:p>
          <w:p w:rsidR="00C44B38" w:rsidRPr="00CF4EE6" w:rsidRDefault="00C44B38" w:rsidP="00071478">
            <w:pPr>
              <w:jc w:val="center"/>
              <w:rPr>
                <w:sz w:val="24"/>
                <w:szCs w:val="24"/>
              </w:rPr>
            </w:pPr>
          </w:p>
          <w:p w:rsidR="00C44B38" w:rsidRPr="00CF4EE6" w:rsidRDefault="00C44B38" w:rsidP="00071478">
            <w:pPr>
              <w:jc w:val="center"/>
              <w:rPr>
                <w:sz w:val="24"/>
                <w:szCs w:val="24"/>
              </w:rPr>
            </w:pPr>
            <w:r w:rsidRPr="00CF4EE6">
              <w:rPr>
                <w:sz w:val="24"/>
                <w:szCs w:val="24"/>
              </w:rPr>
              <w:t>Комитет строительства и транспорта администрации Алексеевского городского округа</w:t>
            </w:r>
          </w:p>
          <w:p w:rsidR="00C44B38" w:rsidRPr="00CF4EE6" w:rsidRDefault="00C44B38" w:rsidP="00071478">
            <w:pPr>
              <w:jc w:val="center"/>
              <w:rPr>
                <w:sz w:val="24"/>
                <w:szCs w:val="24"/>
              </w:rPr>
            </w:pPr>
            <w:r w:rsidRPr="00CF4EE6">
              <w:rPr>
                <w:sz w:val="24"/>
                <w:szCs w:val="24"/>
              </w:rPr>
              <w:t xml:space="preserve"> </w:t>
            </w:r>
          </w:p>
          <w:p w:rsidR="00C44B38" w:rsidRPr="00CF4EE6" w:rsidRDefault="00C44B38" w:rsidP="00071478">
            <w:pPr>
              <w:jc w:val="center"/>
              <w:rPr>
                <w:sz w:val="24"/>
                <w:szCs w:val="24"/>
              </w:rPr>
            </w:pPr>
            <w:r w:rsidRPr="00CF4EE6">
              <w:rPr>
                <w:sz w:val="24"/>
                <w:szCs w:val="24"/>
              </w:rPr>
              <w:t>Комитет экономического развития администрации Алексеевского городского округа</w:t>
            </w:r>
          </w:p>
          <w:p w:rsidR="00C44B38" w:rsidRPr="00CF4EE6" w:rsidRDefault="00C44B38" w:rsidP="00071478">
            <w:pPr>
              <w:jc w:val="center"/>
              <w:rPr>
                <w:sz w:val="24"/>
                <w:szCs w:val="24"/>
              </w:rPr>
            </w:pPr>
          </w:p>
          <w:p w:rsidR="00C44B38" w:rsidRPr="00CF4EE6" w:rsidRDefault="00C44B38" w:rsidP="00071478">
            <w:pPr>
              <w:jc w:val="center"/>
              <w:rPr>
                <w:sz w:val="24"/>
                <w:szCs w:val="24"/>
              </w:rPr>
            </w:pPr>
            <w:r w:rsidRPr="00CF4EE6">
              <w:rPr>
                <w:sz w:val="24"/>
                <w:szCs w:val="24"/>
              </w:rPr>
              <w:t>ОГБУЗ «Алексеевская ЦРБ» (по согласованию)</w:t>
            </w:r>
          </w:p>
          <w:p w:rsidR="00C44B38" w:rsidRPr="00342D83" w:rsidRDefault="00C44B38" w:rsidP="00071478">
            <w:pPr>
              <w:rPr>
                <w:sz w:val="24"/>
                <w:szCs w:val="24"/>
              </w:rPr>
            </w:pPr>
          </w:p>
        </w:tc>
      </w:tr>
      <w:tr w:rsidR="00C44B38" w:rsidRPr="00342D83" w:rsidTr="00944387">
        <w:tc>
          <w:tcPr>
            <w:tcW w:w="817" w:type="dxa"/>
          </w:tcPr>
          <w:p w:rsidR="00C44B38" w:rsidRPr="00342D83" w:rsidRDefault="00C44B38" w:rsidP="00474D2A">
            <w:pPr>
              <w:jc w:val="center"/>
              <w:rPr>
                <w:bCs/>
                <w:sz w:val="24"/>
                <w:szCs w:val="24"/>
              </w:rPr>
            </w:pPr>
            <w:r w:rsidRPr="00342D83">
              <w:rPr>
                <w:bCs/>
                <w:sz w:val="24"/>
                <w:szCs w:val="24"/>
              </w:rPr>
              <w:lastRenderedPageBreak/>
              <w:t>1.5</w:t>
            </w:r>
          </w:p>
        </w:tc>
        <w:tc>
          <w:tcPr>
            <w:tcW w:w="3827" w:type="dxa"/>
            <w:gridSpan w:val="2"/>
          </w:tcPr>
          <w:p w:rsidR="00C44B38" w:rsidRPr="00342D83" w:rsidRDefault="00C44B38" w:rsidP="00474D2A">
            <w:pPr>
              <w:jc w:val="both"/>
              <w:rPr>
                <w:b/>
                <w:sz w:val="24"/>
                <w:szCs w:val="24"/>
              </w:rPr>
            </w:pPr>
            <w:r w:rsidRPr="00342D83">
              <w:rPr>
                <w:sz w:val="24"/>
                <w:szCs w:val="24"/>
              </w:rPr>
              <w:t xml:space="preserve">Участие в семинарах, рабочих совещаниях, круглых столах по вопросам развития конкуренции; </w:t>
            </w:r>
            <w:r w:rsidRPr="00342D83">
              <w:rPr>
                <w:sz w:val="24"/>
                <w:szCs w:val="24"/>
              </w:rPr>
              <w:lastRenderedPageBreak/>
              <w:t xml:space="preserve">участие работников администрации Алексеевского городского округа в обучающих, информационных мероприятиях, организованных уполномоченными подразделениями администрации Алексеевского городского округа и/или министерством экономического развития и промышленности Белгородской области. </w:t>
            </w:r>
          </w:p>
        </w:tc>
        <w:tc>
          <w:tcPr>
            <w:tcW w:w="3544" w:type="dxa"/>
          </w:tcPr>
          <w:p w:rsidR="00C44B38" w:rsidRPr="00342D83" w:rsidRDefault="00C44B38" w:rsidP="008B11D2">
            <w:pPr>
              <w:jc w:val="both"/>
              <w:rPr>
                <w:sz w:val="24"/>
                <w:szCs w:val="24"/>
              </w:rPr>
            </w:pPr>
            <w:r w:rsidRPr="00342D83">
              <w:rPr>
                <w:sz w:val="24"/>
                <w:szCs w:val="24"/>
              </w:rPr>
              <w:lastRenderedPageBreak/>
              <w:t xml:space="preserve">Выполнение требований Стандарта </w:t>
            </w:r>
          </w:p>
        </w:tc>
        <w:tc>
          <w:tcPr>
            <w:tcW w:w="3402" w:type="dxa"/>
          </w:tcPr>
          <w:p w:rsidR="00C44B38" w:rsidRDefault="0057441A" w:rsidP="00DA0279">
            <w:pPr>
              <w:jc w:val="both"/>
              <w:rPr>
                <w:sz w:val="24"/>
                <w:szCs w:val="24"/>
              </w:rPr>
            </w:pPr>
            <w:r w:rsidRPr="0057441A">
              <w:rPr>
                <w:sz w:val="24"/>
                <w:szCs w:val="24"/>
              </w:rPr>
              <w:t xml:space="preserve">В январе 2023 г. проведено информирование сотрудников администрации и </w:t>
            </w:r>
            <w:r w:rsidRPr="0057441A">
              <w:rPr>
                <w:sz w:val="24"/>
                <w:szCs w:val="24"/>
              </w:rPr>
              <w:lastRenderedPageBreak/>
              <w:t>самостоятельных структурных подразделений администрации Алексеевского городского округа  о нарушениях антимонольного законодательства, допущенных органами исполнительной власти и местного самоуправления в 2020-2022 годах, представленные Белгородским УФАС России. В мероприятии участвовало 153 человека.</w:t>
            </w:r>
          </w:p>
          <w:p w:rsidR="00F248AC" w:rsidRPr="00342D83" w:rsidRDefault="00F248AC" w:rsidP="0053232E">
            <w:pPr>
              <w:jc w:val="both"/>
              <w:rPr>
                <w:sz w:val="24"/>
                <w:szCs w:val="24"/>
              </w:rPr>
            </w:pPr>
            <w:r>
              <w:rPr>
                <w:sz w:val="24"/>
                <w:szCs w:val="24"/>
              </w:rPr>
              <w:t xml:space="preserve"> В апреле 2023 года министерство</w:t>
            </w:r>
            <w:r w:rsidR="001466F2">
              <w:rPr>
                <w:sz w:val="24"/>
                <w:szCs w:val="24"/>
              </w:rPr>
              <w:t>м</w:t>
            </w:r>
            <w:r>
              <w:rPr>
                <w:sz w:val="24"/>
                <w:szCs w:val="24"/>
              </w:rPr>
              <w:t xml:space="preserve"> экономического развития и промышленности Белгородской области </w:t>
            </w:r>
            <w:r w:rsidR="001466F2">
              <w:rPr>
                <w:sz w:val="24"/>
                <w:szCs w:val="24"/>
              </w:rPr>
              <w:t xml:space="preserve">были </w:t>
            </w:r>
            <w:r>
              <w:rPr>
                <w:sz w:val="24"/>
                <w:szCs w:val="24"/>
              </w:rPr>
              <w:t>направ</w:t>
            </w:r>
            <w:r w:rsidR="001466F2">
              <w:rPr>
                <w:sz w:val="24"/>
                <w:szCs w:val="24"/>
              </w:rPr>
              <w:t>лены</w:t>
            </w:r>
            <w:r>
              <w:rPr>
                <w:sz w:val="24"/>
                <w:szCs w:val="24"/>
              </w:rPr>
              <w:t xml:space="preserve"> обучающие материалы по вопросам развития конкуренции в субъектах Российской Федерации с </w:t>
            </w:r>
            <w:r w:rsidR="001466F2">
              <w:rPr>
                <w:sz w:val="24"/>
                <w:szCs w:val="24"/>
              </w:rPr>
              <w:t xml:space="preserve">ежегодного </w:t>
            </w:r>
            <w:r>
              <w:rPr>
                <w:sz w:val="24"/>
                <w:szCs w:val="24"/>
              </w:rPr>
              <w:t>семинара-совещания</w:t>
            </w:r>
            <w:r w:rsidR="001466F2">
              <w:rPr>
                <w:sz w:val="24"/>
                <w:szCs w:val="24"/>
              </w:rPr>
              <w:t xml:space="preserve">. В  мае 2023 года структурные подразделения и работники администрации Алексеевского городского округа </w:t>
            </w:r>
            <w:r w:rsidR="001466F2">
              <w:rPr>
                <w:sz w:val="24"/>
                <w:szCs w:val="24"/>
              </w:rPr>
              <w:lastRenderedPageBreak/>
              <w:t xml:space="preserve">ознакомились с данными материалами  </w:t>
            </w:r>
            <w:r>
              <w:rPr>
                <w:sz w:val="24"/>
                <w:szCs w:val="24"/>
              </w:rPr>
              <w:t xml:space="preserve"> </w:t>
            </w:r>
            <w:r w:rsidR="001466F2">
              <w:rPr>
                <w:sz w:val="24"/>
                <w:szCs w:val="24"/>
              </w:rPr>
              <w:t>(представлен</w:t>
            </w:r>
            <w:r w:rsidR="00B629E8">
              <w:rPr>
                <w:sz w:val="24"/>
                <w:szCs w:val="24"/>
              </w:rPr>
              <w:t>н</w:t>
            </w:r>
            <w:r w:rsidR="001466F2">
              <w:rPr>
                <w:sz w:val="24"/>
                <w:szCs w:val="24"/>
              </w:rPr>
              <w:t>ы</w:t>
            </w:r>
            <w:r w:rsidR="00B629E8">
              <w:rPr>
                <w:sz w:val="24"/>
                <w:szCs w:val="24"/>
              </w:rPr>
              <w:t>е</w:t>
            </w:r>
            <w:r w:rsidR="001466F2">
              <w:rPr>
                <w:sz w:val="24"/>
                <w:szCs w:val="24"/>
              </w:rPr>
              <w:t xml:space="preserve"> </w:t>
            </w:r>
            <w:r w:rsidR="0053232E">
              <w:rPr>
                <w:sz w:val="24"/>
                <w:szCs w:val="24"/>
              </w:rPr>
              <w:t xml:space="preserve">также </w:t>
            </w:r>
            <w:r w:rsidR="001466F2">
              <w:rPr>
                <w:sz w:val="24"/>
                <w:szCs w:val="24"/>
              </w:rPr>
              <w:t>на сайте администрации Алексеевского городского округа в разделе «</w:t>
            </w:r>
            <w:r w:rsidR="0053232E">
              <w:rPr>
                <w:sz w:val="24"/>
                <w:szCs w:val="24"/>
              </w:rPr>
              <w:t xml:space="preserve">Развитие конкуренции </w:t>
            </w:r>
            <w:r w:rsidR="001466F2">
              <w:rPr>
                <w:sz w:val="24"/>
                <w:szCs w:val="24"/>
              </w:rPr>
              <w:t xml:space="preserve"> </w:t>
            </w:r>
            <w:r w:rsidR="0053232E">
              <w:rPr>
                <w:sz w:val="24"/>
                <w:szCs w:val="24"/>
              </w:rPr>
              <w:t>в подразделе «Обучающие материалы».</w:t>
            </w:r>
            <w:r w:rsidR="0053232E">
              <w:t xml:space="preserve"> </w:t>
            </w:r>
            <w:r w:rsidR="0053232E" w:rsidRPr="0053232E">
              <w:rPr>
                <w:sz w:val="24"/>
                <w:szCs w:val="24"/>
              </w:rPr>
              <w:t xml:space="preserve">В мероприятии </w:t>
            </w:r>
            <w:r w:rsidR="0053232E">
              <w:rPr>
                <w:sz w:val="24"/>
                <w:szCs w:val="24"/>
              </w:rPr>
              <w:t>по</w:t>
            </w:r>
            <w:r w:rsidR="0053232E" w:rsidRPr="0053232E">
              <w:rPr>
                <w:sz w:val="24"/>
                <w:szCs w:val="24"/>
              </w:rPr>
              <w:t>участвовало 1</w:t>
            </w:r>
            <w:r w:rsidR="0053232E">
              <w:rPr>
                <w:sz w:val="24"/>
                <w:szCs w:val="24"/>
              </w:rPr>
              <w:t>71</w:t>
            </w:r>
            <w:r w:rsidR="0053232E" w:rsidRPr="0053232E">
              <w:rPr>
                <w:sz w:val="24"/>
                <w:szCs w:val="24"/>
              </w:rPr>
              <w:t xml:space="preserve"> человек.</w:t>
            </w:r>
          </w:p>
        </w:tc>
        <w:tc>
          <w:tcPr>
            <w:tcW w:w="2552" w:type="dxa"/>
          </w:tcPr>
          <w:p w:rsidR="00C44B38" w:rsidRPr="00342D83" w:rsidRDefault="00C44B38" w:rsidP="00F95D39">
            <w:pPr>
              <w:jc w:val="center"/>
              <w:rPr>
                <w:rFonts w:eastAsia="Calibri"/>
                <w:sz w:val="24"/>
                <w:szCs w:val="24"/>
                <w:lang w:eastAsia="en-US"/>
              </w:rPr>
            </w:pPr>
            <w:r w:rsidRPr="00342D83">
              <w:rPr>
                <w:sz w:val="24"/>
                <w:szCs w:val="24"/>
              </w:rPr>
              <w:lastRenderedPageBreak/>
              <w:t xml:space="preserve">Управление образования администрации </w:t>
            </w:r>
            <w:r w:rsidRPr="00342D83">
              <w:rPr>
                <w:sz w:val="24"/>
                <w:szCs w:val="24"/>
              </w:rPr>
              <w:lastRenderedPageBreak/>
              <w:t>Алексеевского</w:t>
            </w:r>
            <w:r w:rsidRPr="00342D83">
              <w:rPr>
                <w:rFonts w:eastAsia="Calibri"/>
                <w:sz w:val="24"/>
                <w:szCs w:val="24"/>
                <w:lang w:eastAsia="en-US"/>
              </w:rPr>
              <w:t xml:space="preserve"> городского округа</w:t>
            </w:r>
          </w:p>
          <w:p w:rsidR="00C44B38" w:rsidRPr="00342D83" w:rsidRDefault="00C44B38" w:rsidP="00F95D39">
            <w:pPr>
              <w:jc w:val="center"/>
              <w:rPr>
                <w:rFonts w:eastAsia="Calibri"/>
                <w:sz w:val="24"/>
                <w:szCs w:val="24"/>
                <w:lang w:eastAsia="en-US"/>
              </w:rPr>
            </w:pPr>
          </w:p>
          <w:p w:rsidR="00C44B38" w:rsidRPr="00342D83" w:rsidRDefault="00C44B38" w:rsidP="00F95D39">
            <w:pPr>
              <w:jc w:val="center"/>
              <w:rPr>
                <w:sz w:val="24"/>
                <w:szCs w:val="24"/>
              </w:rPr>
            </w:pPr>
            <w:r w:rsidRPr="00342D83">
              <w:rPr>
                <w:sz w:val="24"/>
                <w:szCs w:val="24"/>
              </w:rPr>
              <w:t>Управление социальной защиты населения администрации   Алексеевского городского округа</w:t>
            </w:r>
          </w:p>
          <w:p w:rsidR="00C44B38" w:rsidRPr="00342D83" w:rsidRDefault="00C44B38" w:rsidP="00F95D39">
            <w:pPr>
              <w:jc w:val="center"/>
              <w:rPr>
                <w:sz w:val="24"/>
                <w:szCs w:val="24"/>
              </w:rPr>
            </w:pPr>
          </w:p>
          <w:p w:rsidR="00C44B38" w:rsidRDefault="00C44B38" w:rsidP="00F95D39">
            <w:pPr>
              <w:jc w:val="center"/>
              <w:rPr>
                <w:sz w:val="24"/>
                <w:szCs w:val="24"/>
              </w:rPr>
            </w:pPr>
            <w:r w:rsidRPr="00342D83">
              <w:rPr>
                <w:sz w:val="24"/>
                <w:szCs w:val="24"/>
              </w:rPr>
              <w:t xml:space="preserve">Комитет </w:t>
            </w:r>
            <w:r>
              <w:rPr>
                <w:sz w:val="24"/>
                <w:szCs w:val="24"/>
              </w:rPr>
              <w:t>АПК и природопользования администрации Алексеевского городского округа</w:t>
            </w:r>
          </w:p>
          <w:p w:rsidR="00C44B38" w:rsidRPr="00342D83" w:rsidRDefault="00C44B38" w:rsidP="00F95D39">
            <w:pPr>
              <w:jc w:val="center"/>
              <w:rPr>
                <w:sz w:val="24"/>
                <w:szCs w:val="24"/>
              </w:rPr>
            </w:pPr>
          </w:p>
          <w:p w:rsidR="00C44B38" w:rsidRPr="00342D83" w:rsidRDefault="00C44B38" w:rsidP="00F95D39">
            <w:pPr>
              <w:jc w:val="center"/>
              <w:rPr>
                <w:sz w:val="24"/>
                <w:szCs w:val="24"/>
              </w:rPr>
            </w:pPr>
          </w:p>
          <w:p w:rsidR="00C44B38" w:rsidRPr="00342D83" w:rsidRDefault="00C44B38" w:rsidP="00F95D39">
            <w:pPr>
              <w:jc w:val="center"/>
              <w:rPr>
                <w:sz w:val="24"/>
                <w:szCs w:val="24"/>
              </w:rPr>
            </w:pPr>
            <w:r w:rsidRPr="00342D83">
              <w:rPr>
                <w:sz w:val="24"/>
                <w:szCs w:val="24"/>
              </w:rPr>
              <w:t xml:space="preserve">Комитет ЖКХ администрации </w:t>
            </w:r>
          </w:p>
          <w:p w:rsidR="00C44B38" w:rsidRPr="00342D83" w:rsidRDefault="00C44B38" w:rsidP="00F95D39">
            <w:pPr>
              <w:jc w:val="center"/>
              <w:rPr>
                <w:rFonts w:eastAsia="Calibri"/>
                <w:sz w:val="24"/>
                <w:szCs w:val="24"/>
                <w:lang w:eastAsia="en-US"/>
              </w:rPr>
            </w:pPr>
            <w:r w:rsidRPr="00342D83">
              <w:rPr>
                <w:sz w:val="24"/>
                <w:szCs w:val="24"/>
              </w:rPr>
              <w:t>Алексеевского</w:t>
            </w:r>
            <w:r w:rsidRPr="00342D83">
              <w:rPr>
                <w:rFonts w:eastAsia="Calibri"/>
                <w:sz w:val="24"/>
                <w:szCs w:val="24"/>
                <w:lang w:eastAsia="en-US"/>
              </w:rPr>
              <w:t xml:space="preserve"> городского округа </w:t>
            </w:r>
          </w:p>
          <w:p w:rsidR="00C44B38" w:rsidRPr="00342D83" w:rsidRDefault="00C44B38" w:rsidP="00F95D39">
            <w:pPr>
              <w:jc w:val="center"/>
              <w:rPr>
                <w:rFonts w:eastAsia="Calibri"/>
                <w:sz w:val="24"/>
                <w:szCs w:val="24"/>
                <w:lang w:eastAsia="en-US"/>
              </w:rPr>
            </w:pPr>
          </w:p>
          <w:p w:rsidR="00C44B38" w:rsidRDefault="00C44B38" w:rsidP="00F95D39">
            <w:pPr>
              <w:jc w:val="center"/>
              <w:rPr>
                <w:rFonts w:eastAsia="Calibri"/>
                <w:sz w:val="24"/>
                <w:szCs w:val="24"/>
                <w:lang w:eastAsia="en-US"/>
              </w:rPr>
            </w:pPr>
            <w:r w:rsidRPr="00342D83">
              <w:rPr>
                <w:sz w:val="24"/>
                <w:szCs w:val="24"/>
              </w:rPr>
              <w:t>Аппарат главы администрации Алексеевского</w:t>
            </w:r>
            <w:r w:rsidRPr="00342D83">
              <w:rPr>
                <w:rFonts w:eastAsia="Calibri"/>
                <w:sz w:val="24"/>
                <w:szCs w:val="24"/>
                <w:lang w:eastAsia="en-US"/>
              </w:rPr>
              <w:t xml:space="preserve"> городского округа </w:t>
            </w:r>
          </w:p>
          <w:p w:rsidR="00C44B38" w:rsidRDefault="00C44B38" w:rsidP="00F95D39">
            <w:pPr>
              <w:jc w:val="center"/>
              <w:rPr>
                <w:rFonts w:eastAsia="Calibri"/>
                <w:sz w:val="24"/>
                <w:szCs w:val="24"/>
                <w:lang w:eastAsia="en-US"/>
              </w:rPr>
            </w:pPr>
          </w:p>
          <w:p w:rsidR="00C44B38" w:rsidRDefault="00C44B38" w:rsidP="00F95D39">
            <w:pPr>
              <w:jc w:val="center"/>
              <w:rPr>
                <w:rFonts w:eastAsia="Calibri"/>
                <w:sz w:val="24"/>
                <w:szCs w:val="24"/>
                <w:lang w:eastAsia="en-US"/>
              </w:rPr>
            </w:pPr>
            <w:r>
              <w:rPr>
                <w:rFonts w:eastAsia="Calibri"/>
                <w:sz w:val="24"/>
                <w:szCs w:val="24"/>
                <w:lang w:eastAsia="en-US"/>
              </w:rPr>
              <w:t xml:space="preserve">Комитет по </w:t>
            </w:r>
            <w:r>
              <w:rPr>
                <w:rFonts w:eastAsia="Calibri"/>
                <w:sz w:val="24"/>
                <w:szCs w:val="24"/>
                <w:lang w:eastAsia="en-US"/>
              </w:rPr>
              <w:lastRenderedPageBreak/>
              <w:t>земельным и имущественным отношениям администрации Алексеевского городского округа</w:t>
            </w:r>
          </w:p>
          <w:p w:rsidR="00C44B38" w:rsidRDefault="00C44B38" w:rsidP="00F95D39">
            <w:pPr>
              <w:jc w:val="center"/>
              <w:rPr>
                <w:rFonts w:eastAsia="Calibri"/>
                <w:sz w:val="24"/>
                <w:szCs w:val="24"/>
                <w:lang w:eastAsia="en-US"/>
              </w:rPr>
            </w:pPr>
          </w:p>
          <w:p w:rsidR="00C44B38" w:rsidRPr="00342D83" w:rsidRDefault="00C44B38" w:rsidP="00F95D39">
            <w:pPr>
              <w:jc w:val="center"/>
              <w:rPr>
                <w:rFonts w:eastAsia="Calibri"/>
                <w:sz w:val="24"/>
                <w:szCs w:val="24"/>
                <w:lang w:eastAsia="en-US"/>
              </w:rPr>
            </w:pPr>
            <w:r>
              <w:rPr>
                <w:rFonts w:eastAsia="Calibri"/>
                <w:sz w:val="24"/>
                <w:szCs w:val="24"/>
                <w:lang w:eastAsia="en-US"/>
              </w:rPr>
              <w:t>Комитет строительства и транспорта администрации Алексеевского городского округа</w:t>
            </w:r>
          </w:p>
          <w:p w:rsidR="00C44B38" w:rsidRPr="00342D83" w:rsidRDefault="00C44B38" w:rsidP="00F95D39">
            <w:pPr>
              <w:jc w:val="center"/>
              <w:rPr>
                <w:sz w:val="24"/>
                <w:szCs w:val="24"/>
              </w:rPr>
            </w:pPr>
            <w:r w:rsidRPr="00342D83">
              <w:rPr>
                <w:sz w:val="24"/>
                <w:szCs w:val="24"/>
              </w:rPr>
              <w:t xml:space="preserve"> </w:t>
            </w:r>
          </w:p>
          <w:p w:rsidR="00C44B38" w:rsidRPr="00342D83" w:rsidRDefault="00C44B38" w:rsidP="00F95D39">
            <w:pPr>
              <w:jc w:val="center"/>
              <w:rPr>
                <w:rFonts w:eastAsia="Calibri"/>
                <w:sz w:val="24"/>
                <w:szCs w:val="24"/>
                <w:lang w:eastAsia="en-US"/>
              </w:rPr>
            </w:pPr>
            <w:r w:rsidRPr="00342D83">
              <w:rPr>
                <w:sz w:val="24"/>
                <w:szCs w:val="24"/>
              </w:rPr>
              <w:t>Комитет экономического развития администрации Алексеевского</w:t>
            </w:r>
            <w:r w:rsidRPr="00342D83">
              <w:rPr>
                <w:rFonts w:eastAsia="Calibri"/>
                <w:sz w:val="24"/>
                <w:szCs w:val="24"/>
                <w:lang w:eastAsia="en-US"/>
              </w:rPr>
              <w:t xml:space="preserve"> городского округа</w:t>
            </w:r>
          </w:p>
          <w:p w:rsidR="00C44B38" w:rsidRPr="00342D83" w:rsidRDefault="00C44B38" w:rsidP="00F95D39">
            <w:pPr>
              <w:jc w:val="center"/>
              <w:rPr>
                <w:rFonts w:eastAsia="Calibri"/>
                <w:sz w:val="24"/>
                <w:szCs w:val="24"/>
                <w:lang w:eastAsia="en-US"/>
              </w:rPr>
            </w:pPr>
          </w:p>
          <w:p w:rsidR="00C44B38" w:rsidRPr="00342D83" w:rsidRDefault="00C44B38" w:rsidP="00F95D39">
            <w:pPr>
              <w:jc w:val="center"/>
              <w:rPr>
                <w:sz w:val="24"/>
                <w:szCs w:val="24"/>
              </w:rPr>
            </w:pPr>
            <w:r w:rsidRPr="00342D83">
              <w:rPr>
                <w:sz w:val="24"/>
                <w:szCs w:val="24"/>
              </w:rPr>
              <w:t>ОГБУЗ «Алексеевская ЦРБ» (по согласованию)</w:t>
            </w:r>
          </w:p>
          <w:p w:rsidR="00C44B38" w:rsidRPr="00342D83" w:rsidRDefault="00C44B38" w:rsidP="008B11D2">
            <w:pPr>
              <w:rPr>
                <w:sz w:val="24"/>
                <w:szCs w:val="24"/>
              </w:rPr>
            </w:pPr>
          </w:p>
        </w:tc>
      </w:tr>
      <w:tr w:rsidR="00C44B38" w:rsidRPr="00342D83" w:rsidTr="00944387">
        <w:tc>
          <w:tcPr>
            <w:tcW w:w="817" w:type="dxa"/>
          </w:tcPr>
          <w:p w:rsidR="00C44B38" w:rsidRPr="00342D83" w:rsidRDefault="00C44B38" w:rsidP="00474D2A">
            <w:pPr>
              <w:spacing w:line="233" w:lineRule="auto"/>
              <w:jc w:val="center"/>
              <w:rPr>
                <w:bCs/>
                <w:sz w:val="24"/>
                <w:szCs w:val="24"/>
              </w:rPr>
            </w:pPr>
            <w:r w:rsidRPr="00342D83">
              <w:rPr>
                <w:bCs/>
                <w:sz w:val="24"/>
                <w:szCs w:val="24"/>
              </w:rPr>
              <w:lastRenderedPageBreak/>
              <w:t>1.6</w:t>
            </w:r>
          </w:p>
        </w:tc>
        <w:tc>
          <w:tcPr>
            <w:tcW w:w="3827" w:type="dxa"/>
            <w:gridSpan w:val="2"/>
          </w:tcPr>
          <w:p w:rsidR="00C44B38" w:rsidRPr="00342D83" w:rsidRDefault="00C44B38" w:rsidP="008B11D2">
            <w:pPr>
              <w:spacing w:line="233" w:lineRule="auto"/>
              <w:jc w:val="both"/>
              <w:rPr>
                <w:sz w:val="24"/>
                <w:szCs w:val="24"/>
              </w:rPr>
            </w:pPr>
            <w:r w:rsidRPr="00342D83">
              <w:rPr>
                <w:sz w:val="24"/>
                <w:szCs w:val="24"/>
              </w:rPr>
              <w:t xml:space="preserve">Проведение мониторинга состояния                              и развития конкуренции на </w:t>
            </w:r>
            <w:r w:rsidRPr="00342D83">
              <w:rPr>
                <w:sz w:val="24"/>
                <w:szCs w:val="24"/>
              </w:rPr>
              <w:lastRenderedPageBreak/>
              <w:t>товарных рынках Алексеевского городского округа</w:t>
            </w:r>
          </w:p>
        </w:tc>
        <w:tc>
          <w:tcPr>
            <w:tcW w:w="3544" w:type="dxa"/>
          </w:tcPr>
          <w:p w:rsidR="00C44B38" w:rsidRPr="00342D83" w:rsidRDefault="00C44B38" w:rsidP="008B11D2">
            <w:pPr>
              <w:spacing w:line="233" w:lineRule="auto"/>
              <w:jc w:val="both"/>
              <w:rPr>
                <w:sz w:val="24"/>
                <w:szCs w:val="24"/>
              </w:rPr>
            </w:pPr>
            <w:r w:rsidRPr="00342D83">
              <w:rPr>
                <w:sz w:val="24"/>
                <w:szCs w:val="24"/>
              </w:rPr>
              <w:lastRenderedPageBreak/>
              <w:t xml:space="preserve">Выполнение требований Стандарта в части проведения мониторинга состояния                          </w:t>
            </w:r>
            <w:r w:rsidRPr="00342D83">
              <w:rPr>
                <w:sz w:val="24"/>
                <w:szCs w:val="24"/>
              </w:rPr>
              <w:lastRenderedPageBreak/>
              <w:t>и развития конкуренции на товарных рынках Алексеевского городского округа</w:t>
            </w:r>
          </w:p>
        </w:tc>
        <w:tc>
          <w:tcPr>
            <w:tcW w:w="3402" w:type="dxa"/>
          </w:tcPr>
          <w:p w:rsidR="00D76E08" w:rsidRPr="00D76E08" w:rsidRDefault="00D76E08" w:rsidP="00D76E08">
            <w:pPr>
              <w:jc w:val="both"/>
              <w:rPr>
                <w:sz w:val="24"/>
                <w:szCs w:val="24"/>
              </w:rPr>
            </w:pPr>
            <w:r w:rsidRPr="00D76E08">
              <w:rPr>
                <w:sz w:val="24"/>
                <w:szCs w:val="24"/>
              </w:rPr>
              <w:lastRenderedPageBreak/>
              <w:t xml:space="preserve">Мониторинг состояния и развития конкуренции на товарных рынках </w:t>
            </w:r>
            <w:r w:rsidRPr="00D76E08">
              <w:rPr>
                <w:sz w:val="24"/>
                <w:szCs w:val="24"/>
              </w:rPr>
              <w:lastRenderedPageBreak/>
              <w:t>Алексеевского городского округа проводился по итогам 1 квартала 2023 года, за 6 месяцев 2023 года и будет проведен поквартально и по  итогам 2023 года с целью реализации Плана по развитию конкуренции в полной мере и формированию прозрачной системы деятельности администрации Алексеевского городского округа, территориальных органов федеральных органов исполнительной власти по созданию условий для развития конкурентной среды посредством реализации эффективной конкурентной политики, направленной на расширение доступа хозяйствующих субъектов на товарные рынки и наиболее полное удовлетворение потребителей общества в товарах, работах и услугах.</w:t>
            </w:r>
          </w:p>
          <w:p w:rsidR="00D76E08" w:rsidRPr="00D76E08" w:rsidRDefault="00D76E08" w:rsidP="00D76E08">
            <w:pPr>
              <w:jc w:val="both"/>
              <w:rPr>
                <w:sz w:val="24"/>
                <w:szCs w:val="24"/>
              </w:rPr>
            </w:pPr>
            <w:r w:rsidRPr="00D76E08">
              <w:rPr>
                <w:sz w:val="24"/>
                <w:szCs w:val="24"/>
              </w:rPr>
              <w:t>Для достижения цели реализуется  комплекс мер:</w:t>
            </w:r>
          </w:p>
          <w:p w:rsidR="00D76E08" w:rsidRPr="00D76E08" w:rsidRDefault="00D76E08" w:rsidP="00D76E08">
            <w:pPr>
              <w:jc w:val="both"/>
              <w:rPr>
                <w:sz w:val="24"/>
                <w:szCs w:val="24"/>
              </w:rPr>
            </w:pPr>
            <w:r w:rsidRPr="00D76E08">
              <w:rPr>
                <w:sz w:val="24"/>
                <w:szCs w:val="24"/>
              </w:rPr>
              <w:lastRenderedPageBreak/>
              <w:t>- системные мероприятия, направленные на развитие конкурентной среды, в том числе на развитие малого и среднего предпринимательства, снижение административных барьеров, оптимизацию процедур государственных и корпоративных закупок, развитие конкуренции социальной и финансовой сферах, развитие кадрового и трудового, инновационного потенциалов, развитие механизмов общественного контроля за деятельностью субъектов естественных монополий;</w:t>
            </w:r>
          </w:p>
          <w:p w:rsidR="00C44B38" w:rsidRPr="00087129" w:rsidRDefault="00D76E08" w:rsidP="00D76E08">
            <w:pPr>
              <w:jc w:val="both"/>
              <w:rPr>
                <w:sz w:val="24"/>
                <w:szCs w:val="24"/>
              </w:rPr>
            </w:pPr>
            <w:r w:rsidRPr="00D76E08">
              <w:rPr>
                <w:sz w:val="24"/>
                <w:szCs w:val="24"/>
              </w:rPr>
              <w:t xml:space="preserve">- увеличение количества хозяйствующих субъектов  частного сектора на рынке, повышение качества товаров, работ, услуг, снижение административных барьеров, оптимизацию процедур муниципальных закупок, совершенствование процессов </w:t>
            </w:r>
            <w:r w:rsidRPr="00D76E08">
              <w:rPr>
                <w:sz w:val="24"/>
                <w:szCs w:val="24"/>
              </w:rPr>
              <w:lastRenderedPageBreak/>
              <w:t>управления объектами муниципальной собственности округа, развитие муниципальных рынков, повышение уровня информированности субъектов предпринимательской деятельности и потребителей товаров, работ, услуг о состоянии конкурентной среды и деятельности по содействию развитию конкуренции.</w:t>
            </w:r>
          </w:p>
        </w:tc>
        <w:tc>
          <w:tcPr>
            <w:tcW w:w="2552" w:type="dxa"/>
          </w:tcPr>
          <w:p w:rsidR="00C44B38" w:rsidRPr="00087129" w:rsidRDefault="00C44B38" w:rsidP="00087129">
            <w:pPr>
              <w:jc w:val="center"/>
              <w:rPr>
                <w:sz w:val="24"/>
                <w:szCs w:val="24"/>
              </w:rPr>
            </w:pPr>
            <w:r w:rsidRPr="00087129">
              <w:rPr>
                <w:sz w:val="24"/>
                <w:szCs w:val="24"/>
              </w:rPr>
              <w:lastRenderedPageBreak/>
              <w:t xml:space="preserve">Управление образования администрации </w:t>
            </w:r>
            <w:r w:rsidRPr="00087129">
              <w:rPr>
                <w:sz w:val="24"/>
                <w:szCs w:val="24"/>
              </w:rPr>
              <w:lastRenderedPageBreak/>
              <w:t>Алексеевского городского округа</w:t>
            </w:r>
          </w:p>
          <w:p w:rsidR="00C44B38" w:rsidRPr="00087129" w:rsidRDefault="00C44B38" w:rsidP="00087129">
            <w:pPr>
              <w:jc w:val="center"/>
              <w:rPr>
                <w:sz w:val="24"/>
                <w:szCs w:val="24"/>
              </w:rPr>
            </w:pPr>
          </w:p>
          <w:p w:rsidR="00C44B38" w:rsidRPr="00087129" w:rsidRDefault="00C44B38" w:rsidP="00087129">
            <w:pPr>
              <w:jc w:val="center"/>
              <w:rPr>
                <w:sz w:val="24"/>
                <w:szCs w:val="24"/>
              </w:rPr>
            </w:pPr>
            <w:r w:rsidRPr="00087129">
              <w:rPr>
                <w:sz w:val="24"/>
                <w:szCs w:val="24"/>
              </w:rPr>
              <w:t>Управление социальной защиты населения администрации   Алексеевского городского округа</w:t>
            </w:r>
          </w:p>
          <w:p w:rsidR="00C44B38" w:rsidRPr="00087129" w:rsidRDefault="00C44B38" w:rsidP="00087129">
            <w:pPr>
              <w:jc w:val="center"/>
              <w:rPr>
                <w:sz w:val="24"/>
                <w:szCs w:val="24"/>
              </w:rPr>
            </w:pPr>
          </w:p>
          <w:p w:rsidR="00C44B38" w:rsidRPr="00087129" w:rsidRDefault="00C44B38" w:rsidP="00087129">
            <w:pPr>
              <w:jc w:val="center"/>
              <w:rPr>
                <w:sz w:val="24"/>
                <w:szCs w:val="24"/>
              </w:rPr>
            </w:pPr>
            <w:r w:rsidRPr="00087129">
              <w:rPr>
                <w:sz w:val="24"/>
                <w:szCs w:val="24"/>
              </w:rPr>
              <w:t>Комитет АПК и природопользования администрации Алексеевского городского округа</w:t>
            </w:r>
          </w:p>
          <w:p w:rsidR="00C44B38" w:rsidRPr="00087129" w:rsidRDefault="00C44B38" w:rsidP="00087129">
            <w:pPr>
              <w:jc w:val="center"/>
              <w:rPr>
                <w:sz w:val="24"/>
                <w:szCs w:val="24"/>
              </w:rPr>
            </w:pPr>
          </w:p>
          <w:p w:rsidR="00C44B38" w:rsidRPr="00087129" w:rsidRDefault="00C44B38" w:rsidP="00087129">
            <w:pPr>
              <w:jc w:val="center"/>
              <w:rPr>
                <w:sz w:val="24"/>
                <w:szCs w:val="24"/>
              </w:rPr>
            </w:pPr>
          </w:p>
          <w:p w:rsidR="00C44B38" w:rsidRPr="00087129" w:rsidRDefault="00C44B38" w:rsidP="00087129">
            <w:pPr>
              <w:jc w:val="center"/>
              <w:rPr>
                <w:sz w:val="24"/>
                <w:szCs w:val="24"/>
              </w:rPr>
            </w:pPr>
            <w:r w:rsidRPr="00087129">
              <w:rPr>
                <w:sz w:val="24"/>
                <w:szCs w:val="24"/>
              </w:rPr>
              <w:t xml:space="preserve">Комитет ЖКХ администрации </w:t>
            </w:r>
          </w:p>
          <w:p w:rsidR="00C44B38" w:rsidRPr="00087129" w:rsidRDefault="00C44B38" w:rsidP="00087129">
            <w:pPr>
              <w:jc w:val="center"/>
              <w:rPr>
                <w:sz w:val="24"/>
                <w:szCs w:val="24"/>
              </w:rPr>
            </w:pPr>
            <w:r w:rsidRPr="00087129">
              <w:rPr>
                <w:sz w:val="24"/>
                <w:szCs w:val="24"/>
              </w:rPr>
              <w:t xml:space="preserve">Алексеевского городского округа </w:t>
            </w:r>
          </w:p>
          <w:p w:rsidR="00C44B38" w:rsidRPr="00087129" w:rsidRDefault="00C44B38" w:rsidP="00087129">
            <w:pPr>
              <w:jc w:val="center"/>
              <w:rPr>
                <w:sz w:val="24"/>
                <w:szCs w:val="24"/>
              </w:rPr>
            </w:pPr>
          </w:p>
          <w:p w:rsidR="00C44B38" w:rsidRPr="00087129" w:rsidRDefault="00C44B38" w:rsidP="00087129">
            <w:pPr>
              <w:jc w:val="center"/>
              <w:rPr>
                <w:sz w:val="24"/>
                <w:szCs w:val="24"/>
              </w:rPr>
            </w:pPr>
            <w:r w:rsidRPr="00087129">
              <w:rPr>
                <w:sz w:val="24"/>
                <w:szCs w:val="24"/>
              </w:rPr>
              <w:t xml:space="preserve">Аппарат главы администрации Алексеевского городского округа </w:t>
            </w:r>
          </w:p>
          <w:p w:rsidR="00C44B38" w:rsidRPr="00087129" w:rsidRDefault="00C44B38" w:rsidP="00087129">
            <w:pPr>
              <w:jc w:val="center"/>
              <w:rPr>
                <w:sz w:val="24"/>
                <w:szCs w:val="24"/>
              </w:rPr>
            </w:pPr>
          </w:p>
          <w:p w:rsidR="00C44B38" w:rsidRPr="00087129" w:rsidRDefault="00C44B38" w:rsidP="00087129">
            <w:pPr>
              <w:jc w:val="center"/>
              <w:rPr>
                <w:sz w:val="24"/>
                <w:szCs w:val="24"/>
              </w:rPr>
            </w:pPr>
            <w:r w:rsidRPr="00087129">
              <w:rPr>
                <w:sz w:val="24"/>
                <w:szCs w:val="24"/>
              </w:rPr>
              <w:t xml:space="preserve">Комитет по </w:t>
            </w:r>
            <w:r w:rsidRPr="00087129">
              <w:rPr>
                <w:sz w:val="24"/>
                <w:szCs w:val="24"/>
              </w:rPr>
              <w:lastRenderedPageBreak/>
              <w:t>земельным и имущественным отношениям администрации Алексеевского городского округа</w:t>
            </w:r>
          </w:p>
          <w:p w:rsidR="00C44B38" w:rsidRPr="00087129" w:rsidRDefault="00C44B38" w:rsidP="00087129">
            <w:pPr>
              <w:jc w:val="center"/>
              <w:rPr>
                <w:sz w:val="24"/>
                <w:szCs w:val="24"/>
              </w:rPr>
            </w:pPr>
          </w:p>
          <w:p w:rsidR="00C44B38" w:rsidRPr="00087129" w:rsidRDefault="00C44B38" w:rsidP="00087129">
            <w:pPr>
              <w:jc w:val="center"/>
              <w:rPr>
                <w:sz w:val="24"/>
                <w:szCs w:val="24"/>
              </w:rPr>
            </w:pPr>
            <w:r w:rsidRPr="00087129">
              <w:rPr>
                <w:sz w:val="24"/>
                <w:szCs w:val="24"/>
              </w:rPr>
              <w:t>Комитет строительства и транспорта администрации Алексеевского городского округа</w:t>
            </w:r>
          </w:p>
          <w:p w:rsidR="00C44B38" w:rsidRPr="00087129" w:rsidRDefault="00C44B38" w:rsidP="00087129">
            <w:pPr>
              <w:jc w:val="center"/>
              <w:rPr>
                <w:sz w:val="24"/>
                <w:szCs w:val="24"/>
              </w:rPr>
            </w:pPr>
            <w:r w:rsidRPr="00087129">
              <w:rPr>
                <w:sz w:val="24"/>
                <w:szCs w:val="24"/>
              </w:rPr>
              <w:t xml:space="preserve"> </w:t>
            </w:r>
          </w:p>
          <w:p w:rsidR="00C44B38" w:rsidRPr="00087129" w:rsidRDefault="00C44B38" w:rsidP="00087129">
            <w:pPr>
              <w:jc w:val="center"/>
              <w:rPr>
                <w:sz w:val="24"/>
                <w:szCs w:val="24"/>
              </w:rPr>
            </w:pPr>
            <w:r w:rsidRPr="00087129">
              <w:rPr>
                <w:sz w:val="24"/>
                <w:szCs w:val="24"/>
              </w:rPr>
              <w:t>Комитет экономического развития администрации Алексеевского городского округа</w:t>
            </w:r>
          </w:p>
          <w:p w:rsidR="00C44B38" w:rsidRPr="00087129" w:rsidRDefault="00C44B38" w:rsidP="00087129">
            <w:pPr>
              <w:jc w:val="center"/>
              <w:rPr>
                <w:sz w:val="24"/>
                <w:szCs w:val="24"/>
              </w:rPr>
            </w:pPr>
          </w:p>
          <w:p w:rsidR="00C44B38" w:rsidRPr="00087129" w:rsidRDefault="00C44B38" w:rsidP="00087129">
            <w:pPr>
              <w:jc w:val="center"/>
              <w:rPr>
                <w:sz w:val="24"/>
                <w:szCs w:val="24"/>
              </w:rPr>
            </w:pPr>
            <w:r w:rsidRPr="00087129">
              <w:rPr>
                <w:sz w:val="24"/>
                <w:szCs w:val="24"/>
              </w:rPr>
              <w:t>ОГБУЗ «Алексеевская ЦРБ» (по согласованию)</w:t>
            </w:r>
          </w:p>
          <w:p w:rsidR="00C44B38" w:rsidRPr="00342D83" w:rsidRDefault="00C44B38" w:rsidP="00087129">
            <w:pPr>
              <w:jc w:val="center"/>
              <w:rPr>
                <w:sz w:val="24"/>
                <w:szCs w:val="24"/>
              </w:rPr>
            </w:pPr>
          </w:p>
        </w:tc>
      </w:tr>
      <w:tr w:rsidR="00C44B38" w:rsidRPr="00342D83" w:rsidTr="00944387">
        <w:tc>
          <w:tcPr>
            <w:tcW w:w="817" w:type="dxa"/>
          </w:tcPr>
          <w:p w:rsidR="00C44B38" w:rsidRPr="00342D83" w:rsidRDefault="00C44B38" w:rsidP="00474D2A">
            <w:pPr>
              <w:spacing w:line="233" w:lineRule="auto"/>
              <w:jc w:val="center"/>
              <w:rPr>
                <w:bCs/>
                <w:sz w:val="24"/>
                <w:szCs w:val="24"/>
              </w:rPr>
            </w:pPr>
            <w:r w:rsidRPr="00342D83">
              <w:rPr>
                <w:bCs/>
                <w:sz w:val="24"/>
                <w:szCs w:val="24"/>
              </w:rPr>
              <w:lastRenderedPageBreak/>
              <w:t>1.7</w:t>
            </w:r>
          </w:p>
        </w:tc>
        <w:tc>
          <w:tcPr>
            <w:tcW w:w="3827" w:type="dxa"/>
            <w:gridSpan w:val="2"/>
          </w:tcPr>
          <w:p w:rsidR="00C44B38" w:rsidRPr="00342D83" w:rsidRDefault="00C44B38" w:rsidP="008B11D2">
            <w:pPr>
              <w:spacing w:line="233" w:lineRule="auto"/>
              <w:jc w:val="both"/>
              <w:rPr>
                <w:b/>
                <w:sz w:val="24"/>
                <w:szCs w:val="24"/>
              </w:rPr>
            </w:pPr>
            <w:r w:rsidRPr="00342D83">
              <w:rPr>
                <w:sz w:val="24"/>
                <w:szCs w:val="24"/>
              </w:rPr>
              <w:t xml:space="preserve">Информационное освещение в средствах массовой информации, в том числе в сети Интернет, деятельности по содействию развитию конкуренции </w:t>
            </w:r>
          </w:p>
        </w:tc>
        <w:tc>
          <w:tcPr>
            <w:tcW w:w="3544" w:type="dxa"/>
          </w:tcPr>
          <w:p w:rsidR="00C44B38" w:rsidRPr="00342D83" w:rsidRDefault="00C44B38" w:rsidP="008B11D2">
            <w:pPr>
              <w:spacing w:line="233" w:lineRule="auto"/>
              <w:jc w:val="both"/>
              <w:rPr>
                <w:sz w:val="24"/>
                <w:szCs w:val="24"/>
              </w:rPr>
            </w:pPr>
            <w:r w:rsidRPr="00342D83">
              <w:rPr>
                <w:sz w:val="24"/>
                <w:szCs w:val="24"/>
              </w:rPr>
              <w:t xml:space="preserve">Выполнение органами исполнительной власти и местного самоуправления области требований Стандарта </w:t>
            </w:r>
          </w:p>
        </w:tc>
        <w:tc>
          <w:tcPr>
            <w:tcW w:w="3402" w:type="dxa"/>
          </w:tcPr>
          <w:p w:rsidR="00C44B38" w:rsidRPr="00342D83" w:rsidRDefault="009D62A5" w:rsidP="00F21B7C">
            <w:pPr>
              <w:spacing w:line="235" w:lineRule="auto"/>
              <w:jc w:val="both"/>
              <w:rPr>
                <w:sz w:val="24"/>
                <w:szCs w:val="24"/>
              </w:rPr>
            </w:pPr>
            <w:r w:rsidRPr="009D62A5">
              <w:rPr>
                <w:sz w:val="24"/>
                <w:szCs w:val="24"/>
              </w:rPr>
              <w:t xml:space="preserve">Проводится регулярное информирование населения через СМИ о деятельности в округе по содействию развития конкуренции. На официальном сайте органов местного самоуправления администрации Алексеевского городского округа в разделе «Главная/ Деятельность/ Развитие конкуренции»   подготовлены и размещены материалы в количестве   </w:t>
            </w:r>
            <w:r w:rsidR="00F21B7C">
              <w:rPr>
                <w:sz w:val="24"/>
                <w:szCs w:val="24"/>
              </w:rPr>
              <w:t>4</w:t>
            </w:r>
            <w:r w:rsidRPr="009D62A5">
              <w:rPr>
                <w:sz w:val="24"/>
                <w:szCs w:val="24"/>
              </w:rPr>
              <w:t xml:space="preserve"> единиц  за  1 </w:t>
            </w:r>
            <w:r w:rsidR="003316D9">
              <w:rPr>
                <w:sz w:val="24"/>
                <w:szCs w:val="24"/>
              </w:rPr>
              <w:t xml:space="preserve">полугодие </w:t>
            </w:r>
            <w:r w:rsidRPr="009D62A5">
              <w:rPr>
                <w:sz w:val="24"/>
                <w:szCs w:val="24"/>
              </w:rPr>
              <w:t xml:space="preserve"> 2023 года.</w:t>
            </w:r>
          </w:p>
        </w:tc>
        <w:tc>
          <w:tcPr>
            <w:tcW w:w="2552" w:type="dxa"/>
          </w:tcPr>
          <w:p w:rsidR="00C44B38" w:rsidRPr="00342D83" w:rsidRDefault="00C44B38" w:rsidP="003971D8">
            <w:pPr>
              <w:spacing w:line="235" w:lineRule="auto"/>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lang w:eastAsia="en-US"/>
              </w:rPr>
              <w:t xml:space="preserve"> городского округа</w:t>
            </w:r>
          </w:p>
        </w:tc>
      </w:tr>
      <w:tr w:rsidR="00C44B38" w:rsidRPr="00342D83" w:rsidTr="00944387">
        <w:tc>
          <w:tcPr>
            <w:tcW w:w="817" w:type="dxa"/>
          </w:tcPr>
          <w:p w:rsidR="00C44B38" w:rsidRPr="00342D83" w:rsidRDefault="00C44B38" w:rsidP="00474D2A">
            <w:pPr>
              <w:shd w:val="clear" w:color="auto" w:fill="FFFFFF" w:themeFill="background1"/>
              <w:ind w:right="-31"/>
              <w:jc w:val="center"/>
              <w:rPr>
                <w:sz w:val="24"/>
                <w:szCs w:val="24"/>
              </w:rPr>
            </w:pPr>
            <w:r w:rsidRPr="00342D83">
              <w:rPr>
                <w:sz w:val="24"/>
                <w:szCs w:val="24"/>
              </w:rPr>
              <w:lastRenderedPageBreak/>
              <w:t>1.8</w:t>
            </w:r>
          </w:p>
        </w:tc>
        <w:tc>
          <w:tcPr>
            <w:tcW w:w="3827" w:type="dxa"/>
            <w:gridSpan w:val="2"/>
          </w:tcPr>
          <w:p w:rsidR="00C44B38" w:rsidRPr="00342D83" w:rsidRDefault="00C44B38" w:rsidP="00474D2A">
            <w:pPr>
              <w:shd w:val="clear" w:color="auto" w:fill="FFFFFF" w:themeFill="background1"/>
              <w:ind w:right="-31"/>
              <w:jc w:val="both"/>
              <w:rPr>
                <w:sz w:val="24"/>
                <w:szCs w:val="24"/>
                <w:lang w:eastAsia="en-US"/>
              </w:rPr>
            </w:pPr>
            <w:r w:rsidRPr="00342D83">
              <w:rPr>
                <w:sz w:val="24"/>
                <w:szCs w:val="24"/>
                <w:lang w:eastAsia="en-US"/>
              </w:rPr>
              <w:t xml:space="preserve">Формирование и направление в министерство экономического развития и промышленности Белгородской области информации для рейтингования  администраций муниципальных районов и городских округов в части их деятельности </w:t>
            </w:r>
            <w:r w:rsidRPr="00342D83">
              <w:rPr>
                <w:sz w:val="24"/>
                <w:szCs w:val="24"/>
                <w:lang w:eastAsia="en-US"/>
              </w:rPr>
              <w:br/>
              <w:t>по содействию развитию конкуренции</w:t>
            </w:r>
          </w:p>
        </w:tc>
        <w:tc>
          <w:tcPr>
            <w:tcW w:w="3544" w:type="dxa"/>
          </w:tcPr>
          <w:p w:rsidR="00C44B38" w:rsidRPr="00342D83" w:rsidRDefault="00C44B38" w:rsidP="008F0EB6">
            <w:pPr>
              <w:shd w:val="clear" w:color="auto" w:fill="FFFFFF" w:themeFill="background1"/>
              <w:ind w:right="-31"/>
              <w:jc w:val="both"/>
              <w:rPr>
                <w:sz w:val="24"/>
                <w:szCs w:val="24"/>
                <w:lang w:eastAsia="en-US"/>
              </w:rPr>
            </w:pPr>
            <w:r w:rsidRPr="00342D83">
              <w:rPr>
                <w:sz w:val="24"/>
                <w:szCs w:val="24"/>
                <w:lang w:eastAsia="en-US"/>
              </w:rPr>
              <w:t>Повышение мотивации к выполнению требований Стандарта</w:t>
            </w:r>
          </w:p>
        </w:tc>
        <w:tc>
          <w:tcPr>
            <w:tcW w:w="3402" w:type="dxa"/>
          </w:tcPr>
          <w:p w:rsidR="00D65D04" w:rsidRPr="00D65D04" w:rsidRDefault="00D65D04" w:rsidP="00D65D04">
            <w:pPr>
              <w:spacing w:line="235" w:lineRule="auto"/>
              <w:jc w:val="both"/>
              <w:rPr>
                <w:sz w:val="24"/>
                <w:szCs w:val="24"/>
              </w:rPr>
            </w:pPr>
            <w:r w:rsidRPr="00D65D04">
              <w:rPr>
                <w:sz w:val="24"/>
                <w:szCs w:val="24"/>
              </w:rPr>
              <w:t>Администрация Алексеевского городского  округа ежегодно в срок до 10 марта направляет информацию для рейтингирования администраций муниципальных районов и городских округов  в части их  деятельности по содействию развитию конкуренции.</w:t>
            </w:r>
          </w:p>
          <w:p w:rsidR="00C44B38" w:rsidRPr="00342D83" w:rsidRDefault="00D65D04" w:rsidP="00D65D04">
            <w:pPr>
              <w:spacing w:line="235" w:lineRule="auto"/>
              <w:jc w:val="both"/>
              <w:rPr>
                <w:sz w:val="24"/>
                <w:szCs w:val="24"/>
              </w:rPr>
            </w:pPr>
            <w:r w:rsidRPr="00D65D04">
              <w:rPr>
                <w:sz w:val="24"/>
                <w:szCs w:val="24"/>
              </w:rPr>
              <w:t>По итогам годового рейтинга муниципальных образований Белгородской области по показателю «Содействие развитию конкуренции» за 2022 год Алексеевскому городскому округу присвоено 11 баллов из 11 возможных.</w:t>
            </w:r>
          </w:p>
        </w:tc>
        <w:tc>
          <w:tcPr>
            <w:tcW w:w="2552" w:type="dxa"/>
          </w:tcPr>
          <w:p w:rsidR="00C44B38" w:rsidRPr="00342D83" w:rsidRDefault="00C44B38" w:rsidP="00364117">
            <w:pPr>
              <w:spacing w:line="235" w:lineRule="auto"/>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lang w:eastAsia="en-US"/>
              </w:rPr>
              <w:t xml:space="preserve"> городского округа</w:t>
            </w:r>
          </w:p>
        </w:tc>
      </w:tr>
      <w:tr w:rsidR="00C44B38" w:rsidRPr="00342D83" w:rsidTr="00944387">
        <w:tc>
          <w:tcPr>
            <w:tcW w:w="817" w:type="dxa"/>
          </w:tcPr>
          <w:p w:rsidR="00C44B38" w:rsidRPr="00342D83" w:rsidRDefault="00C44B38" w:rsidP="008B11D2">
            <w:pPr>
              <w:jc w:val="center"/>
              <w:rPr>
                <w:rFonts w:eastAsiaTheme="minorHAnsi"/>
                <w:bCs/>
                <w:sz w:val="24"/>
                <w:szCs w:val="24"/>
                <w:lang w:eastAsia="en-US"/>
              </w:rPr>
            </w:pPr>
            <w:r w:rsidRPr="00342D83">
              <w:rPr>
                <w:rFonts w:eastAsiaTheme="minorHAnsi"/>
                <w:bCs/>
                <w:sz w:val="24"/>
                <w:szCs w:val="24"/>
                <w:lang w:eastAsia="en-US"/>
              </w:rPr>
              <w:t>1.9</w:t>
            </w:r>
          </w:p>
        </w:tc>
        <w:tc>
          <w:tcPr>
            <w:tcW w:w="3827" w:type="dxa"/>
            <w:gridSpan w:val="2"/>
          </w:tcPr>
          <w:p w:rsidR="00C44B38" w:rsidRPr="00342D83" w:rsidRDefault="00C44B38" w:rsidP="008B11D2">
            <w:pPr>
              <w:ind w:right="-31"/>
              <w:jc w:val="both"/>
              <w:rPr>
                <w:rFonts w:eastAsiaTheme="minorHAnsi"/>
                <w:b/>
                <w:sz w:val="24"/>
                <w:szCs w:val="24"/>
                <w:lang w:eastAsia="en-US"/>
              </w:rPr>
            </w:pPr>
            <w:r w:rsidRPr="00342D83">
              <w:rPr>
                <w:rFonts w:eastAsiaTheme="minorHAnsi"/>
                <w:sz w:val="24"/>
                <w:szCs w:val="24"/>
                <w:lang w:eastAsia="en-US"/>
              </w:rPr>
              <w:t>Участие в обучении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c>
          <w:tcPr>
            <w:tcW w:w="3544" w:type="dxa"/>
          </w:tcPr>
          <w:p w:rsidR="00C44B38" w:rsidRPr="00342D83" w:rsidRDefault="00C44B38" w:rsidP="008B11D2">
            <w:pPr>
              <w:ind w:right="-31"/>
              <w:jc w:val="both"/>
              <w:rPr>
                <w:rFonts w:eastAsiaTheme="minorHAnsi"/>
                <w:sz w:val="24"/>
                <w:szCs w:val="24"/>
                <w:lang w:eastAsia="en-US"/>
              </w:rPr>
            </w:pPr>
            <w:r w:rsidRPr="00342D83">
              <w:rPr>
                <w:rFonts w:eastAsiaTheme="minorHAnsi"/>
                <w:sz w:val="24"/>
                <w:szCs w:val="24"/>
                <w:lang w:eastAsia="en-US"/>
              </w:rPr>
              <w:t xml:space="preserve">Участие в организуемых мероприятиях по обучению и повышению квалификации                                     муниципальных служащих, иных обучающих мероприятий по вопросам развития конкуренции, применения антимонопольного законодательства, организации и функционирования </w:t>
            </w:r>
            <w:r w:rsidRPr="00342D83">
              <w:rPr>
                <w:rFonts w:eastAsiaTheme="minorHAnsi"/>
                <w:sz w:val="24"/>
                <w:szCs w:val="24"/>
                <w:lang w:eastAsia="en-US"/>
              </w:rPr>
              <w:lastRenderedPageBreak/>
              <w:t>антимонопольного комплаенса</w:t>
            </w:r>
          </w:p>
        </w:tc>
        <w:tc>
          <w:tcPr>
            <w:tcW w:w="3402" w:type="dxa"/>
          </w:tcPr>
          <w:p w:rsidR="00E343ED" w:rsidRPr="00E343ED" w:rsidRDefault="00E343ED" w:rsidP="00E343ED">
            <w:pPr>
              <w:ind w:right="-31"/>
              <w:jc w:val="both"/>
              <w:rPr>
                <w:rFonts w:eastAsiaTheme="minorHAnsi"/>
                <w:sz w:val="24"/>
                <w:szCs w:val="24"/>
                <w:lang w:eastAsia="en-US"/>
              </w:rPr>
            </w:pPr>
            <w:r w:rsidRPr="00E343ED">
              <w:rPr>
                <w:rFonts w:eastAsiaTheme="minorHAnsi"/>
                <w:sz w:val="24"/>
                <w:szCs w:val="24"/>
                <w:lang w:eastAsia="en-US"/>
              </w:rPr>
              <w:lastRenderedPageBreak/>
              <w:t xml:space="preserve">Обучающее мероприятие (ознакомление под роспись сотрудников) по теме: «О нарушениях антимонопольного законодательства, допущенных органами исполнительной власти и местного самоуправления в 2020-2022 годах, </w:t>
            </w:r>
            <w:r w:rsidRPr="00E343ED">
              <w:rPr>
                <w:rFonts w:eastAsiaTheme="minorHAnsi"/>
                <w:sz w:val="24"/>
                <w:szCs w:val="24"/>
                <w:lang w:eastAsia="en-US"/>
              </w:rPr>
              <w:lastRenderedPageBreak/>
              <w:t xml:space="preserve">представленные Белгородским УФАС России»  </w:t>
            </w:r>
          </w:p>
          <w:p w:rsidR="00E343ED" w:rsidRPr="00E343ED" w:rsidRDefault="00E343ED" w:rsidP="00E343ED">
            <w:pPr>
              <w:ind w:right="-31"/>
              <w:jc w:val="both"/>
              <w:rPr>
                <w:rFonts w:eastAsiaTheme="minorHAnsi"/>
                <w:sz w:val="24"/>
                <w:szCs w:val="24"/>
                <w:lang w:eastAsia="en-US"/>
              </w:rPr>
            </w:pPr>
            <w:r w:rsidRPr="00E343ED">
              <w:rPr>
                <w:rFonts w:eastAsiaTheme="minorHAnsi"/>
                <w:sz w:val="24"/>
                <w:szCs w:val="24"/>
                <w:lang w:eastAsia="en-US"/>
              </w:rPr>
              <w:t>(дата: 27 января 2023 г.; организатор: отдел экономического развития и трудовых отношений комитета экономического развития администрации Алексеевского городского округа)</w:t>
            </w:r>
          </w:p>
          <w:p w:rsidR="00E343ED" w:rsidRPr="00E343ED" w:rsidRDefault="00E343ED" w:rsidP="00E343ED">
            <w:pPr>
              <w:ind w:right="-31"/>
              <w:jc w:val="both"/>
              <w:rPr>
                <w:rFonts w:eastAsiaTheme="minorHAnsi"/>
                <w:sz w:val="24"/>
                <w:szCs w:val="24"/>
                <w:lang w:eastAsia="en-US"/>
              </w:rPr>
            </w:pPr>
            <w:r w:rsidRPr="00E343ED">
              <w:rPr>
                <w:rFonts w:eastAsiaTheme="minorHAnsi"/>
                <w:sz w:val="24"/>
                <w:szCs w:val="24"/>
                <w:lang w:eastAsia="en-US"/>
              </w:rPr>
              <w:t>Сотрудники структурных подразделений администрации Алексеевского городского округа, сотрудники самостоятельных структурных подразделений администрации Алексеевского городского округа и курируемых бюджетных организаций</w:t>
            </w:r>
          </w:p>
          <w:p w:rsidR="00C44B38" w:rsidRDefault="00E343ED" w:rsidP="008E120A">
            <w:pPr>
              <w:ind w:right="-31"/>
              <w:jc w:val="both"/>
              <w:rPr>
                <w:rFonts w:eastAsiaTheme="minorHAnsi"/>
                <w:sz w:val="24"/>
                <w:szCs w:val="24"/>
                <w:lang w:eastAsia="en-US"/>
              </w:rPr>
            </w:pPr>
            <w:r w:rsidRPr="00E343ED">
              <w:rPr>
                <w:rFonts w:eastAsiaTheme="minorHAnsi"/>
                <w:sz w:val="24"/>
                <w:szCs w:val="24"/>
                <w:lang w:eastAsia="en-US"/>
              </w:rPr>
              <w:t>(участие – 153  человека)</w:t>
            </w:r>
            <w:r w:rsidR="008E120A">
              <w:rPr>
                <w:rFonts w:eastAsiaTheme="minorHAnsi"/>
                <w:sz w:val="24"/>
                <w:szCs w:val="24"/>
                <w:lang w:eastAsia="en-US"/>
              </w:rPr>
              <w:t>.</w:t>
            </w:r>
          </w:p>
          <w:p w:rsidR="001107EA" w:rsidRDefault="008E120A" w:rsidP="008E120A">
            <w:pPr>
              <w:ind w:right="-31"/>
              <w:jc w:val="both"/>
              <w:rPr>
                <w:rFonts w:eastAsiaTheme="minorHAnsi"/>
                <w:sz w:val="24"/>
                <w:szCs w:val="24"/>
                <w:lang w:eastAsia="en-US"/>
              </w:rPr>
            </w:pPr>
            <w:r w:rsidRPr="002F5082">
              <w:rPr>
                <w:rFonts w:eastAsiaTheme="minorHAnsi"/>
                <w:sz w:val="24"/>
                <w:szCs w:val="24"/>
                <w:lang w:eastAsia="en-US"/>
              </w:rPr>
              <w:t xml:space="preserve">Обучающее мероприятие (ознакомление под роспись сотрудников) </w:t>
            </w:r>
            <w:r w:rsidR="002F5082">
              <w:rPr>
                <w:rFonts w:eastAsiaTheme="minorHAnsi"/>
                <w:sz w:val="24"/>
                <w:szCs w:val="24"/>
                <w:lang w:eastAsia="en-US"/>
              </w:rPr>
              <w:t xml:space="preserve">с </w:t>
            </w:r>
            <w:r w:rsidR="002F5082" w:rsidRPr="002F5082">
              <w:rPr>
                <w:rFonts w:eastAsiaTheme="minorHAnsi"/>
                <w:sz w:val="24"/>
                <w:szCs w:val="24"/>
                <w:lang w:eastAsia="en-US"/>
              </w:rPr>
              <w:t>материал</w:t>
            </w:r>
            <w:r w:rsidR="002F5082">
              <w:rPr>
                <w:rFonts w:eastAsiaTheme="minorHAnsi"/>
                <w:sz w:val="24"/>
                <w:szCs w:val="24"/>
                <w:lang w:eastAsia="en-US"/>
              </w:rPr>
              <w:t>ами</w:t>
            </w:r>
            <w:r w:rsidR="002F5082" w:rsidRPr="002F5082">
              <w:rPr>
                <w:rFonts w:eastAsiaTheme="minorHAnsi"/>
                <w:sz w:val="24"/>
                <w:szCs w:val="24"/>
                <w:lang w:eastAsia="en-US"/>
              </w:rPr>
              <w:t xml:space="preserve"> по вопросам развития конкуренции в субъектах Российской Федерации с ежегодного семинара-совещания. </w:t>
            </w:r>
          </w:p>
          <w:p w:rsidR="008E120A" w:rsidRPr="001107EA" w:rsidRDefault="008E120A" w:rsidP="008E120A">
            <w:pPr>
              <w:ind w:right="-31"/>
              <w:jc w:val="both"/>
              <w:rPr>
                <w:rFonts w:eastAsiaTheme="minorHAnsi"/>
                <w:sz w:val="24"/>
                <w:szCs w:val="24"/>
                <w:lang w:eastAsia="en-US"/>
              </w:rPr>
            </w:pPr>
            <w:r w:rsidRPr="00064E09">
              <w:rPr>
                <w:rFonts w:eastAsiaTheme="minorHAnsi"/>
                <w:sz w:val="24"/>
                <w:szCs w:val="24"/>
                <w:lang w:eastAsia="en-US"/>
              </w:rPr>
              <w:t>(</w:t>
            </w:r>
            <w:r w:rsidRPr="001107EA">
              <w:rPr>
                <w:rFonts w:eastAsiaTheme="minorHAnsi"/>
                <w:sz w:val="24"/>
                <w:szCs w:val="24"/>
                <w:lang w:eastAsia="en-US"/>
              </w:rPr>
              <w:t xml:space="preserve">дата: </w:t>
            </w:r>
            <w:r w:rsidR="001107EA" w:rsidRPr="001107EA">
              <w:rPr>
                <w:rFonts w:eastAsiaTheme="minorHAnsi"/>
                <w:sz w:val="24"/>
                <w:szCs w:val="24"/>
                <w:lang w:eastAsia="en-US"/>
              </w:rPr>
              <w:t>10</w:t>
            </w:r>
            <w:r w:rsidRPr="001107EA">
              <w:rPr>
                <w:rFonts w:eastAsiaTheme="minorHAnsi"/>
                <w:sz w:val="24"/>
                <w:szCs w:val="24"/>
                <w:lang w:eastAsia="en-US"/>
              </w:rPr>
              <w:t xml:space="preserve"> </w:t>
            </w:r>
            <w:r w:rsidR="001107EA" w:rsidRPr="001107EA">
              <w:rPr>
                <w:rFonts w:eastAsiaTheme="minorHAnsi"/>
                <w:sz w:val="24"/>
                <w:szCs w:val="24"/>
                <w:lang w:eastAsia="en-US"/>
              </w:rPr>
              <w:t>мая</w:t>
            </w:r>
            <w:r w:rsidRPr="001107EA">
              <w:rPr>
                <w:rFonts w:eastAsiaTheme="minorHAnsi"/>
                <w:sz w:val="24"/>
                <w:szCs w:val="24"/>
                <w:lang w:eastAsia="en-US"/>
              </w:rPr>
              <w:t xml:space="preserve"> 2023 г.; </w:t>
            </w:r>
            <w:r w:rsidRPr="001107EA">
              <w:rPr>
                <w:rFonts w:eastAsiaTheme="minorHAnsi"/>
                <w:sz w:val="24"/>
                <w:szCs w:val="24"/>
                <w:lang w:eastAsia="en-US"/>
              </w:rPr>
              <w:lastRenderedPageBreak/>
              <w:t>организатор: отдел экономического развития и трудовых отношений комитета экономического развития администрации Алексеевского городского округа)</w:t>
            </w:r>
          </w:p>
          <w:p w:rsidR="008E120A" w:rsidRPr="001107EA" w:rsidRDefault="008E120A" w:rsidP="008E120A">
            <w:pPr>
              <w:ind w:right="-31"/>
              <w:jc w:val="both"/>
              <w:rPr>
                <w:rFonts w:eastAsiaTheme="minorHAnsi"/>
                <w:sz w:val="24"/>
                <w:szCs w:val="24"/>
                <w:lang w:eastAsia="en-US"/>
              </w:rPr>
            </w:pPr>
            <w:r w:rsidRPr="001107EA">
              <w:rPr>
                <w:rFonts w:eastAsiaTheme="minorHAnsi"/>
                <w:sz w:val="24"/>
                <w:szCs w:val="24"/>
                <w:lang w:eastAsia="en-US"/>
              </w:rPr>
              <w:t>Сотрудники структурных подразделений администрации Алексеевского городского округа, сотрудники самостоятельных структурных подразделений администрации Алексеевского городского округа и курируемых бюджетных организаций</w:t>
            </w:r>
          </w:p>
          <w:p w:rsidR="008E120A" w:rsidRPr="00540D3C" w:rsidRDefault="008E120A" w:rsidP="00EE1235">
            <w:pPr>
              <w:ind w:right="-31"/>
              <w:jc w:val="both"/>
              <w:rPr>
                <w:rFonts w:eastAsiaTheme="minorHAnsi"/>
                <w:sz w:val="24"/>
                <w:szCs w:val="24"/>
                <w:lang w:eastAsia="en-US"/>
              </w:rPr>
            </w:pPr>
            <w:r w:rsidRPr="001107EA">
              <w:rPr>
                <w:rFonts w:eastAsiaTheme="minorHAnsi"/>
                <w:sz w:val="24"/>
                <w:szCs w:val="24"/>
                <w:lang w:eastAsia="en-US"/>
              </w:rPr>
              <w:t>(участие – 1</w:t>
            </w:r>
            <w:r w:rsidR="00EE1235" w:rsidRPr="001107EA">
              <w:rPr>
                <w:rFonts w:eastAsiaTheme="minorHAnsi"/>
                <w:sz w:val="24"/>
                <w:szCs w:val="24"/>
                <w:lang w:eastAsia="en-US"/>
              </w:rPr>
              <w:t>71</w:t>
            </w:r>
            <w:r w:rsidRPr="001107EA">
              <w:rPr>
                <w:rFonts w:eastAsiaTheme="minorHAnsi"/>
                <w:sz w:val="24"/>
                <w:szCs w:val="24"/>
                <w:lang w:eastAsia="en-US"/>
              </w:rPr>
              <w:t xml:space="preserve">  человек).</w:t>
            </w:r>
          </w:p>
        </w:tc>
        <w:tc>
          <w:tcPr>
            <w:tcW w:w="2552" w:type="dxa"/>
          </w:tcPr>
          <w:p w:rsidR="00C44B38" w:rsidRPr="00540D3C" w:rsidRDefault="00C44B38" w:rsidP="00540D3C">
            <w:pPr>
              <w:ind w:right="-31"/>
              <w:jc w:val="center"/>
              <w:rPr>
                <w:rFonts w:eastAsiaTheme="minorHAnsi"/>
                <w:sz w:val="24"/>
                <w:szCs w:val="24"/>
                <w:lang w:eastAsia="en-US"/>
              </w:rPr>
            </w:pPr>
            <w:r w:rsidRPr="00540D3C">
              <w:rPr>
                <w:rFonts w:eastAsiaTheme="minorHAnsi"/>
                <w:sz w:val="24"/>
                <w:szCs w:val="24"/>
                <w:lang w:eastAsia="en-US"/>
              </w:rPr>
              <w:lastRenderedPageBreak/>
              <w:t>Управление образования администрации Алексеевского городского округа</w:t>
            </w:r>
          </w:p>
          <w:p w:rsidR="00C44B38" w:rsidRPr="00540D3C" w:rsidRDefault="00C44B38" w:rsidP="00540D3C">
            <w:pPr>
              <w:ind w:right="-31"/>
              <w:jc w:val="center"/>
              <w:rPr>
                <w:rFonts w:eastAsiaTheme="minorHAnsi"/>
                <w:sz w:val="24"/>
                <w:szCs w:val="24"/>
                <w:lang w:eastAsia="en-US"/>
              </w:rPr>
            </w:pPr>
          </w:p>
          <w:p w:rsidR="00C44B38" w:rsidRPr="00540D3C" w:rsidRDefault="00C44B38" w:rsidP="00540D3C">
            <w:pPr>
              <w:ind w:right="-31"/>
              <w:jc w:val="center"/>
              <w:rPr>
                <w:rFonts w:eastAsiaTheme="minorHAnsi"/>
                <w:sz w:val="24"/>
                <w:szCs w:val="24"/>
                <w:lang w:eastAsia="en-US"/>
              </w:rPr>
            </w:pPr>
            <w:r w:rsidRPr="00540D3C">
              <w:rPr>
                <w:rFonts w:eastAsiaTheme="minorHAnsi"/>
                <w:sz w:val="24"/>
                <w:szCs w:val="24"/>
                <w:lang w:eastAsia="en-US"/>
              </w:rPr>
              <w:t xml:space="preserve">Управление социальной защиты населения администрации   </w:t>
            </w:r>
            <w:r w:rsidRPr="00540D3C">
              <w:rPr>
                <w:rFonts w:eastAsiaTheme="minorHAnsi"/>
                <w:sz w:val="24"/>
                <w:szCs w:val="24"/>
                <w:lang w:eastAsia="en-US"/>
              </w:rPr>
              <w:lastRenderedPageBreak/>
              <w:t>Алексеевского городского округа</w:t>
            </w:r>
          </w:p>
          <w:p w:rsidR="00C44B38" w:rsidRPr="00540D3C" w:rsidRDefault="00C44B38" w:rsidP="00540D3C">
            <w:pPr>
              <w:ind w:right="-31"/>
              <w:jc w:val="center"/>
              <w:rPr>
                <w:rFonts w:eastAsiaTheme="minorHAnsi"/>
                <w:sz w:val="24"/>
                <w:szCs w:val="24"/>
                <w:lang w:eastAsia="en-US"/>
              </w:rPr>
            </w:pPr>
          </w:p>
          <w:p w:rsidR="00C44B38" w:rsidRPr="00540D3C" w:rsidRDefault="00C44B38" w:rsidP="00540D3C">
            <w:pPr>
              <w:ind w:right="-31"/>
              <w:jc w:val="center"/>
              <w:rPr>
                <w:rFonts w:eastAsiaTheme="minorHAnsi"/>
                <w:sz w:val="24"/>
                <w:szCs w:val="24"/>
                <w:lang w:eastAsia="en-US"/>
              </w:rPr>
            </w:pPr>
            <w:r w:rsidRPr="00540D3C">
              <w:rPr>
                <w:rFonts w:eastAsiaTheme="minorHAnsi"/>
                <w:sz w:val="24"/>
                <w:szCs w:val="24"/>
                <w:lang w:eastAsia="en-US"/>
              </w:rPr>
              <w:t>Комитет АПК и природопользования администрации Алексеевского городского округа</w:t>
            </w:r>
          </w:p>
          <w:p w:rsidR="00C44B38" w:rsidRPr="00540D3C" w:rsidRDefault="00C44B38" w:rsidP="00540D3C">
            <w:pPr>
              <w:ind w:right="-31"/>
              <w:jc w:val="center"/>
              <w:rPr>
                <w:rFonts w:eastAsiaTheme="minorHAnsi"/>
                <w:sz w:val="24"/>
                <w:szCs w:val="24"/>
                <w:lang w:eastAsia="en-US"/>
              </w:rPr>
            </w:pPr>
          </w:p>
          <w:p w:rsidR="00C44B38" w:rsidRPr="00540D3C" w:rsidRDefault="00C44B38" w:rsidP="00540D3C">
            <w:pPr>
              <w:ind w:right="-31"/>
              <w:jc w:val="center"/>
              <w:rPr>
                <w:rFonts w:eastAsiaTheme="minorHAnsi"/>
                <w:sz w:val="24"/>
                <w:szCs w:val="24"/>
                <w:lang w:eastAsia="en-US"/>
              </w:rPr>
            </w:pPr>
          </w:p>
          <w:p w:rsidR="00C44B38" w:rsidRPr="00540D3C" w:rsidRDefault="00C44B38" w:rsidP="00540D3C">
            <w:pPr>
              <w:ind w:right="-31"/>
              <w:jc w:val="center"/>
              <w:rPr>
                <w:rFonts w:eastAsiaTheme="minorHAnsi"/>
                <w:sz w:val="24"/>
                <w:szCs w:val="24"/>
                <w:lang w:eastAsia="en-US"/>
              </w:rPr>
            </w:pPr>
            <w:r w:rsidRPr="00540D3C">
              <w:rPr>
                <w:rFonts w:eastAsiaTheme="minorHAnsi"/>
                <w:sz w:val="24"/>
                <w:szCs w:val="24"/>
                <w:lang w:eastAsia="en-US"/>
              </w:rPr>
              <w:t xml:space="preserve">Комитет по ЖКХ администрации </w:t>
            </w:r>
          </w:p>
          <w:p w:rsidR="00C44B38" w:rsidRPr="00540D3C" w:rsidRDefault="00C44B38" w:rsidP="00540D3C">
            <w:pPr>
              <w:ind w:right="-31"/>
              <w:jc w:val="center"/>
              <w:rPr>
                <w:rFonts w:eastAsiaTheme="minorHAnsi"/>
                <w:sz w:val="24"/>
                <w:szCs w:val="24"/>
                <w:lang w:eastAsia="en-US"/>
              </w:rPr>
            </w:pPr>
            <w:r w:rsidRPr="00540D3C">
              <w:rPr>
                <w:rFonts w:eastAsiaTheme="minorHAnsi"/>
                <w:sz w:val="24"/>
                <w:szCs w:val="24"/>
                <w:lang w:eastAsia="en-US"/>
              </w:rPr>
              <w:t xml:space="preserve">Алексеевского городского округа </w:t>
            </w:r>
          </w:p>
          <w:p w:rsidR="00C44B38" w:rsidRPr="00540D3C" w:rsidRDefault="00C44B38" w:rsidP="00540D3C">
            <w:pPr>
              <w:ind w:right="-31"/>
              <w:jc w:val="center"/>
              <w:rPr>
                <w:rFonts w:eastAsiaTheme="minorHAnsi"/>
                <w:sz w:val="24"/>
                <w:szCs w:val="24"/>
                <w:lang w:eastAsia="en-US"/>
              </w:rPr>
            </w:pPr>
          </w:p>
          <w:p w:rsidR="00C44B38" w:rsidRPr="00540D3C" w:rsidRDefault="00C44B38" w:rsidP="00540D3C">
            <w:pPr>
              <w:ind w:right="-31"/>
              <w:jc w:val="center"/>
              <w:rPr>
                <w:rFonts w:eastAsiaTheme="minorHAnsi"/>
                <w:sz w:val="24"/>
                <w:szCs w:val="24"/>
                <w:lang w:eastAsia="en-US"/>
              </w:rPr>
            </w:pPr>
            <w:r w:rsidRPr="00540D3C">
              <w:rPr>
                <w:rFonts w:eastAsiaTheme="minorHAnsi"/>
                <w:sz w:val="24"/>
                <w:szCs w:val="24"/>
                <w:lang w:eastAsia="en-US"/>
              </w:rPr>
              <w:t xml:space="preserve">Аппарат главы администрации Алексеевского городского округа </w:t>
            </w:r>
          </w:p>
          <w:p w:rsidR="00C44B38" w:rsidRPr="00540D3C" w:rsidRDefault="00C44B38" w:rsidP="00540D3C">
            <w:pPr>
              <w:ind w:right="-31"/>
              <w:jc w:val="center"/>
              <w:rPr>
                <w:rFonts w:eastAsiaTheme="minorHAnsi"/>
                <w:sz w:val="24"/>
                <w:szCs w:val="24"/>
                <w:lang w:eastAsia="en-US"/>
              </w:rPr>
            </w:pPr>
          </w:p>
          <w:p w:rsidR="00C44B38" w:rsidRPr="00540D3C" w:rsidRDefault="00C44B38" w:rsidP="00540D3C">
            <w:pPr>
              <w:ind w:right="-31"/>
              <w:jc w:val="center"/>
              <w:rPr>
                <w:rFonts w:eastAsiaTheme="minorHAnsi"/>
                <w:sz w:val="24"/>
                <w:szCs w:val="24"/>
                <w:lang w:eastAsia="en-US"/>
              </w:rPr>
            </w:pPr>
            <w:r w:rsidRPr="00540D3C">
              <w:rPr>
                <w:rFonts w:eastAsiaTheme="minorHAnsi"/>
                <w:sz w:val="24"/>
                <w:szCs w:val="24"/>
                <w:lang w:eastAsia="en-US"/>
              </w:rPr>
              <w:t>Комитет по земельным и имущественным отношениям администрации Алексеевского городского округа</w:t>
            </w:r>
          </w:p>
          <w:p w:rsidR="00C44B38" w:rsidRPr="00540D3C" w:rsidRDefault="00C44B38" w:rsidP="00540D3C">
            <w:pPr>
              <w:ind w:right="-31"/>
              <w:jc w:val="center"/>
              <w:rPr>
                <w:rFonts w:eastAsiaTheme="minorHAnsi"/>
                <w:sz w:val="24"/>
                <w:szCs w:val="24"/>
                <w:lang w:eastAsia="en-US"/>
              </w:rPr>
            </w:pPr>
          </w:p>
          <w:p w:rsidR="00C44B38" w:rsidRPr="00540D3C" w:rsidRDefault="00C44B38" w:rsidP="00540D3C">
            <w:pPr>
              <w:ind w:right="-31"/>
              <w:jc w:val="center"/>
              <w:rPr>
                <w:rFonts w:eastAsiaTheme="minorHAnsi"/>
                <w:sz w:val="24"/>
                <w:szCs w:val="24"/>
                <w:lang w:eastAsia="en-US"/>
              </w:rPr>
            </w:pPr>
            <w:r w:rsidRPr="00540D3C">
              <w:rPr>
                <w:rFonts w:eastAsiaTheme="minorHAnsi"/>
                <w:sz w:val="24"/>
                <w:szCs w:val="24"/>
                <w:lang w:eastAsia="en-US"/>
              </w:rPr>
              <w:lastRenderedPageBreak/>
              <w:t>Комитет строительства и транспорта администрации Алексеевского городского округа</w:t>
            </w:r>
          </w:p>
          <w:p w:rsidR="00C44B38" w:rsidRPr="00540D3C" w:rsidRDefault="00C44B38" w:rsidP="00540D3C">
            <w:pPr>
              <w:ind w:right="-31"/>
              <w:jc w:val="center"/>
              <w:rPr>
                <w:rFonts w:eastAsiaTheme="minorHAnsi"/>
                <w:sz w:val="24"/>
                <w:szCs w:val="24"/>
                <w:lang w:eastAsia="en-US"/>
              </w:rPr>
            </w:pPr>
            <w:r w:rsidRPr="00540D3C">
              <w:rPr>
                <w:rFonts w:eastAsiaTheme="minorHAnsi"/>
                <w:sz w:val="24"/>
                <w:szCs w:val="24"/>
                <w:lang w:eastAsia="en-US"/>
              </w:rPr>
              <w:t xml:space="preserve"> </w:t>
            </w:r>
          </w:p>
          <w:p w:rsidR="00C44B38" w:rsidRPr="00540D3C" w:rsidRDefault="00C44B38" w:rsidP="00540D3C">
            <w:pPr>
              <w:ind w:right="-31"/>
              <w:jc w:val="center"/>
              <w:rPr>
                <w:rFonts w:eastAsiaTheme="minorHAnsi"/>
                <w:sz w:val="24"/>
                <w:szCs w:val="24"/>
                <w:lang w:eastAsia="en-US"/>
              </w:rPr>
            </w:pPr>
            <w:r w:rsidRPr="00540D3C">
              <w:rPr>
                <w:rFonts w:eastAsiaTheme="minorHAnsi"/>
                <w:sz w:val="24"/>
                <w:szCs w:val="24"/>
                <w:lang w:eastAsia="en-US"/>
              </w:rPr>
              <w:t>Комитет экономического развития администрации Алексеевского городского округа</w:t>
            </w:r>
          </w:p>
          <w:p w:rsidR="00C44B38" w:rsidRPr="00540D3C" w:rsidRDefault="00C44B38" w:rsidP="00540D3C">
            <w:pPr>
              <w:ind w:right="-31"/>
              <w:jc w:val="center"/>
              <w:rPr>
                <w:rFonts w:eastAsiaTheme="minorHAnsi"/>
                <w:sz w:val="24"/>
                <w:szCs w:val="24"/>
                <w:lang w:eastAsia="en-US"/>
              </w:rPr>
            </w:pPr>
          </w:p>
          <w:p w:rsidR="00C44B38" w:rsidRPr="00540D3C" w:rsidRDefault="00C44B38" w:rsidP="00540D3C">
            <w:pPr>
              <w:ind w:right="-31"/>
              <w:jc w:val="center"/>
              <w:rPr>
                <w:rFonts w:eastAsiaTheme="minorHAnsi"/>
                <w:sz w:val="24"/>
                <w:szCs w:val="24"/>
                <w:lang w:eastAsia="en-US"/>
              </w:rPr>
            </w:pPr>
            <w:r w:rsidRPr="00540D3C">
              <w:rPr>
                <w:rFonts w:eastAsiaTheme="minorHAnsi"/>
                <w:sz w:val="24"/>
                <w:szCs w:val="24"/>
                <w:lang w:eastAsia="en-US"/>
              </w:rPr>
              <w:t>ОГБУЗ «Алексеевская ЦРБ» (по согласованию)</w:t>
            </w:r>
          </w:p>
          <w:p w:rsidR="00C44B38" w:rsidRPr="00342D83" w:rsidRDefault="00C44B38" w:rsidP="008B11D2">
            <w:pPr>
              <w:ind w:right="-31"/>
              <w:jc w:val="center"/>
              <w:rPr>
                <w:rFonts w:eastAsiaTheme="minorHAnsi"/>
                <w:sz w:val="24"/>
                <w:szCs w:val="24"/>
                <w:lang w:eastAsia="en-US"/>
              </w:rPr>
            </w:pPr>
          </w:p>
        </w:tc>
      </w:tr>
      <w:tr w:rsidR="00C44B38" w:rsidRPr="00342D83" w:rsidTr="00944387">
        <w:tc>
          <w:tcPr>
            <w:tcW w:w="817" w:type="dxa"/>
          </w:tcPr>
          <w:p w:rsidR="00C44B38" w:rsidRPr="00342D83" w:rsidRDefault="00C44B38" w:rsidP="008F0EB6">
            <w:pPr>
              <w:ind w:right="-31"/>
              <w:jc w:val="center"/>
              <w:rPr>
                <w:sz w:val="24"/>
                <w:szCs w:val="24"/>
              </w:rPr>
            </w:pPr>
            <w:r w:rsidRPr="00342D83">
              <w:rPr>
                <w:sz w:val="24"/>
                <w:szCs w:val="24"/>
              </w:rPr>
              <w:lastRenderedPageBreak/>
              <w:t>1.10</w:t>
            </w:r>
          </w:p>
        </w:tc>
        <w:tc>
          <w:tcPr>
            <w:tcW w:w="3827" w:type="dxa"/>
            <w:gridSpan w:val="2"/>
          </w:tcPr>
          <w:p w:rsidR="00C44B38" w:rsidRPr="00342D83" w:rsidRDefault="00C44B38" w:rsidP="005A5AED">
            <w:pPr>
              <w:ind w:right="-31"/>
              <w:jc w:val="both"/>
              <w:rPr>
                <w:sz w:val="24"/>
                <w:szCs w:val="24"/>
                <w:lang w:eastAsia="en-US"/>
              </w:rPr>
            </w:pPr>
            <w:r w:rsidRPr="00342D83">
              <w:rPr>
                <w:sz w:val="24"/>
                <w:szCs w:val="24"/>
              </w:rPr>
              <w:t xml:space="preserve">Внесение изменений в </w:t>
            </w:r>
            <w:r w:rsidRPr="00342D83">
              <w:rPr>
                <w:sz w:val="24"/>
                <w:szCs w:val="24"/>
                <w:lang w:eastAsia="en-US"/>
              </w:rPr>
              <w:t xml:space="preserve"> </w:t>
            </w:r>
            <w:r>
              <w:rPr>
                <w:sz w:val="24"/>
                <w:szCs w:val="24"/>
                <w:lang w:eastAsia="en-US"/>
              </w:rPr>
              <w:t xml:space="preserve">нормативно-правовые акты </w:t>
            </w:r>
            <w:r w:rsidRPr="00342D83">
              <w:rPr>
                <w:sz w:val="24"/>
                <w:szCs w:val="24"/>
              </w:rPr>
              <w:t xml:space="preserve">администрации Алексеевского городского округа «Об организации системы внутреннего обеспечения соответствия требованиям антимонопольного законодательства деятельности администрации Алексеевского городского округа» и/или </w:t>
            </w:r>
            <w:r w:rsidRPr="00342D83">
              <w:rPr>
                <w:sz w:val="24"/>
                <w:szCs w:val="24"/>
              </w:rPr>
              <w:lastRenderedPageBreak/>
              <w:t xml:space="preserve">принятие /актуализация иных правовых актов, обеспечивающих его исполнение </w:t>
            </w:r>
          </w:p>
        </w:tc>
        <w:tc>
          <w:tcPr>
            <w:tcW w:w="3544" w:type="dxa"/>
          </w:tcPr>
          <w:p w:rsidR="00C44B38" w:rsidRPr="00342D83" w:rsidRDefault="00C44B38" w:rsidP="008F0EB6">
            <w:pPr>
              <w:ind w:right="-31"/>
              <w:jc w:val="both"/>
              <w:rPr>
                <w:sz w:val="24"/>
                <w:szCs w:val="24"/>
                <w:lang w:eastAsia="en-US"/>
              </w:rPr>
            </w:pPr>
            <w:r w:rsidRPr="00342D83">
              <w:rPr>
                <w:sz w:val="24"/>
                <w:szCs w:val="24"/>
                <w:lang w:eastAsia="en-US"/>
              </w:rPr>
              <w:lastRenderedPageBreak/>
              <w:t xml:space="preserve">Формирование единого подхода                                      к организации антимонопольного комплаенса в администрации Алексеевского городского округа. Сокращение количества нарушений антимонопольного законодательства                          </w:t>
            </w:r>
          </w:p>
        </w:tc>
        <w:tc>
          <w:tcPr>
            <w:tcW w:w="3402" w:type="dxa"/>
          </w:tcPr>
          <w:p w:rsidR="00C44B38" w:rsidRPr="00342D83" w:rsidRDefault="003479E1" w:rsidP="002A438B">
            <w:pPr>
              <w:spacing w:line="235" w:lineRule="auto"/>
              <w:jc w:val="both"/>
              <w:rPr>
                <w:sz w:val="24"/>
                <w:szCs w:val="24"/>
              </w:rPr>
            </w:pPr>
            <w:r w:rsidRPr="003479E1">
              <w:rPr>
                <w:sz w:val="24"/>
                <w:szCs w:val="24"/>
              </w:rPr>
              <w:t xml:space="preserve">В настоящее время постановление № 702 от 27.06.2019 года «Об организации системы внутреннего обеспечения соответствия требованиям антимонопольного законодательства деятельности администрации Алексеевского городского округа» является актуальным. </w:t>
            </w:r>
            <w:r w:rsidRPr="003479E1">
              <w:rPr>
                <w:sz w:val="24"/>
                <w:szCs w:val="24"/>
              </w:rPr>
              <w:lastRenderedPageBreak/>
              <w:t>Распоряжением администрации Алексеевского городского округа от 2</w:t>
            </w:r>
            <w:r w:rsidR="002A438B">
              <w:rPr>
                <w:sz w:val="24"/>
                <w:szCs w:val="24"/>
              </w:rPr>
              <w:t>8</w:t>
            </w:r>
            <w:r w:rsidRPr="003479E1">
              <w:rPr>
                <w:sz w:val="24"/>
                <w:szCs w:val="24"/>
              </w:rPr>
              <w:t>.04.202</w:t>
            </w:r>
            <w:r w:rsidR="002A438B">
              <w:rPr>
                <w:sz w:val="24"/>
                <w:szCs w:val="24"/>
              </w:rPr>
              <w:t>3</w:t>
            </w:r>
            <w:r w:rsidRPr="003479E1">
              <w:rPr>
                <w:sz w:val="24"/>
                <w:szCs w:val="24"/>
              </w:rPr>
              <w:t xml:space="preserve"> года № </w:t>
            </w:r>
            <w:r w:rsidR="002A438B">
              <w:rPr>
                <w:sz w:val="24"/>
                <w:szCs w:val="24"/>
              </w:rPr>
              <w:t>555</w:t>
            </w:r>
            <w:r w:rsidRPr="003479E1">
              <w:rPr>
                <w:sz w:val="24"/>
                <w:szCs w:val="24"/>
              </w:rPr>
              <w:t>-р «Об утверждении внутренних документов администрации Алексеевского городского округа, обеспечивающих управление рисками нарушения антимонопольного законодательства»</w:t>
            </w:r>
            <w:r w:rsidR="002A438B">
              <w:rPr>
                <w:sz w:val="24"/>
                <w:szCs w:val="24"/>
              </w:rPr>
              <w:t xml:space="preserve"> </w:t>
            </w:r>
            <w:r w:rsidRPr="003479E1">
              <w:rPr>
                <w:sz w:val="24"/>
                <w:szCs w:val="24"/>
              </w:rPr>
              <w:t>утверждена карта комплаенс-рисков, план мероприятий по снижению комплаенс-рисков, ключевые показатели эффективности функционирования антимонопольного комплаенса администрации Алексеевского городского округа.</w:t>
            </w:r>
          </w:p>
        </w:tc>
        <w:tc>
          <w:tcPr>
            <w:tcW w:w="2552" w:type="dxa"/>
          </w:tcPr>
          <w:p w:rsidR="00C44B38" w:rsidRPr="00342D83" w:rsidRDefault="00C44B38" w:rsidP="002D388B">
            <w:pPr>
              <w:spacing w:line="235" w:lineRule="auto"/>
              <w:jc w:val="center"/>
              <w:rPr>
                <w:sz w:val="24"/>
                <w:szCs w:val="24"/>
              </w:rPr>
            </w:pPr>
            <w:r w:rsidRPr="00342D83">
              <w:rPr>
                <w:sz w:val="24"/>
                <w:szCs w:val="24"/>
              </w:rPr>
              <w:lastRenderedPageBreak/>
              <w:t xml:space="preserve">Комитет экономического развития </w:t>
            </w:r>
            <w:r w:rsidRPr="00342D83">
              <w:rPr>
                <w:rFonts w:eastAsiaTheme="minorHAnsi"/>
                <w:sz w:val="24"/>
                <w:szCs w:val="24"/>
                <w:lang w:eastAsia="en-US"/>
              </w:rPr>
              <w:t>администрации Алексеевского городского округа</w:t>
            </w:r>
          </w:p>
        </w:tc>
      </w:tr>
      <w:tr w:rsidR="00C44B38" w:rsidRPr="00342D83" w:rsidTr="00944387">
        <w:tc>
          <w:tcPr>
            <w:tcW w:w="817" w:type="dxa"/>
          </w:tcPr>
          <w:p w:rsidR="00C44B38" w:rsidRPr="00342D83" w:rsidRDefault="00C44B38" w:rsidP="008F0EB6">
            <w:pPr>
              <w:ind w:right="-31"/>
              <w:jc w:val="center"/>
              <w:rPr>
                <w:sz w:val="24"/>
                <w:szCs w:val="24"/>
              </w:rPr>
            </w:pPr>
            <w:r w:rsidRPr="00342D83">
              <w:rPr>
                <w:sz w:val="24"/>
                <w:szCs w:val="24"/>
              </w:rPr>
              <w:lastRenderedPageBreak/>
              <w:t>1.11</w:t>
            </w:r>
          </w:p>
        </w:tc>
        <w:tc>
          <w:tcPr>
            <w:tcW w:w="3827" w:type="dxa"/>
            <w:gridSpan w:val="2"/>
          </w:tcPr>
          <w:p w:rsidR="00C44B38" w:rsidRPr="00342D83" w:rsidRDefault="00C44B38" w:rsidP="008B11D2">
            <w:pPr>
              <w:ind w:right="-31"/>
              <w:jc w:val="both"/>
              <w:rPr>
                <w:sz w:val="24"/>
                <w:szCs w:val="24"/>
                <w:lang w:eastAsia="en-US"/>
              </w:rPr>
            </w:pPr>
            <w:r w:rsidRPr="00342D83">
              <w:rPr>
                <w:sz w:val="24"/>
                <w:szCs w:val="24"/>
              </w:rPr>
              <w:t>Составление перечня и п</w:t>
            </w:r>
            <w:r w:rsidRPr="00342D83">
              <w:rPr>
                <w:sz w:val="24"/>
                <w:szCs w:val="24"/>
                <w:lang w:eastAsia="en-US"/>
              </w:rPr>
              <w:t>роведение анализа выявленных нарушений антимонопольного законодательства в деятельности администрации Алексеевского городского округа</w:t>
            </w:r>
            <w:r w:rsidRPr="00342D83">
              <w:rPr>
                <w:sz w:val="24"/>
                <w:szCs w:val="24"/>
              </w:rPr>
              <w:t xml:space="preserve"> за 3 предыдущих календарных года </w:t>
            </w:r>
          </w:p>
        </w:tc>
        <w:tc>
          <w:tcPr>
            <w:tcW w:w="3544" w:type="dxa"/>
          </w:tcPr>
          <w:p w:rsidR="00C44B38" w:rsidRPr="00342D83" w:rsidRDefault="00C44B38" w:rsidP="008B11D2">
            <w:pPr>
              <w:ind w:right="-31"/>
              <w:jc w:val="both"/>
              <w:rPr>
                <w:sz w:val="24"/>
                <w:szCs w:val="24"/>
                <w:lang w:eastAsia="en-US"/>
              </w:rPr>
            </w:pPr>
            <w:r w:rsidRPr="00342D83">
              <w:rPr>
                <w:sz w:val="24"/>
                <w:szCs w:val="24"/>
                <w:lang w:eastAsia="en-US"/>
              </w:rPr>
              <w:t xml:space="preserve">Формирование аналитической базы                                         для разработки </w:t>
            </w:r>
            <w:r w:rsidRPr="00342D83">
              <w:rPr>
                <w:sz w:val="24"/>
                <w:szCs w:val="24"/>
              </w:rPr>
              <w:t>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администрации Алексеевского городского округа</w:t>
            </w:r>
          </w:p>
        </w:tc>
        <w:tc>
          <w:tcPr>
            <w:tcW w:w="3402" w:type="dxa"/>
          </w:tcPr>
          <w:p w:rsidR="0084160E" w:rsidRPr="0084160E" w:rsidRDefault="0084160E" w:rsidP="0084160E">
            <w:pPr>
              <w:jc w:val="both"/>
              <w:rPr>
                <w:sz w:val="24"/>
                <w:szCs w:val="24"/>
              </w:rPr>
            </w:pPr>
            <w:r w:rsidRPr="0084160E">
              <w:rPr>
                <w:sz w:val="24"/>
                <w:szCs w:val="24"/>
              </w:rPr>
              <w:t xml:space="preserve">Белгородским УФАС России составлена и доведена информация о выявленных нарушениях в деятельности органов исполнительной власти и местного самоуправления области в 1 </w:t>
            </w:r>
            <w:r w:rsidR="009A0698">
              <w:rPr>
                <w:sz w:val="24"/>
                <w:szCs w:val="24"/>
              </w:rPr>
              <w:t>полугодии</w:t>
            </w:r>
            <w:r w:rsidRPr="0084160E">
              <w:rPr>
                <w:sz w:val="24"/>
                <w:szCs w:val="24"/>
              </w:rPr>
              <w:t xml:space="preserve"> 202</w:t>
            </w:r>
            <w:r w:rsidR="009A0698">
              <w:rPr>
                <w:sz w:val="24"/>
                <w:szCs w:val="24"/>
              </w:rPr>
              <w:t>3</w:t>
            </w:r>
            <w:r w:rsidRPr="0084160E">
              <w:rPr>
                <w:sz w:val="24"/>
                <w:szCs w:val="24"/>
              </w:rPr>
              <w:t xml:space="preserve"> года.</w:t>
            </w:r>
          </w:p>
          <w:p w:rsidR="0084160E" w:rsidRPr="0084160E" w:rsidRDefault="0084160E" w:rsidP="0084160E">
            <w:pPr>
              <w:jc w:val="both"/>
              <w:rPr>
                <w:sz w:val="24"/>
                <w:szCs w:val="24"/>
              </w:rPr>
            </w:pPr>
            <w:r w:rsidRPr="0084160E">
              <w:rPr>
                <w:sz w:val="24"/>
                <w:szCs w:val="24"/>
              </w:rPr>
              <w:t xml:space="preserve">Нарушения антимонопольного законодательства в деятельности администрации Алексеевского городского округа за 3 предшествующих календарных года (наличие предостережений, предупреждений, штрафов, жалоб, возбужденных дел), отсутствуют. </w:t>
            </w:r>
          </w:p>
          <w:p w:rsidR="0084160E" w:rsidRPr="0084160E" w:rsidRDefault="0084160E" w:rsidP="0084160E">
            <w:pPr>
              <w:jc w:val="both"/>
              <w:rPr>
                <w:sz w:val="24"/>
                <w:szCs w:val="24"/>
              </w:rPr>
            </w:pPr>
            <w:r w:rsidRPr="0084160E">
              <w:rPr>
                <w:sz w:val="24"/>
                <w:szCs w:val="24"/>
              </w:rPr>
              <w:t>С целью недопущения и предотвращения проведен анализ нарушений антимонопольного законодательства в Белгородской области в 1 полугодии 202</w:t>
            </w:r>
            <w:r w:rsidR="009A0698">
              <w:rPr>
                <w:sz w:val="24"/>
                <w:szCs w:val="24"/>
              </w:rPr>
              <w:t>3</w:t>
            </w:r>
            <w:r w:rsidRPr="0084160E">
              <w:rPr>
                <w:sz w:val="24"/>
                <w:szCs w:val="24"/>
              </w:rPr>
              <w:t xml:space="preserve"> года и доведена информация сотрудникам администрации Алексеевского городского округа.</w:t>
            </w:r>
          </w:p>
          <w:p w:rsidR="005209C5" w:rsidRPr="00342D83" w:rsidRDefault="0084160E" w:rsidP="0084160E">
            <w:pPr>
              <w:jc w:val="both"/>
              <w:rPr>
                <w:sz w:val="24"/>
                <w:szCs w:val="24"/>
              </w:rPr>
            </w:pPr>
            <w:r w:rsidRPr="0084160E">
              <w:rPr>
                <w:sz w:val="24"/>
                <w:szCs w:val="24"/>
              </w:rPr>
              <w:t xml:space="preserve">В январе 2023 года проведено обучение сотрудников администрации Алексеевского городского округа по выявленным ФАС нарушениям в Белгородской области антимонопольного законодательства, допущенных органами исполнительной власти и органами местного самоуправления в 2020-2022 годах.  </w:t>
            </w:r>
          </w:p>
        </w:tc>
        <w:tc>
          <w:tcPr>
            <w:tcW w:w="2552" w:type="dxa"/>
          </w:tcPr>
          <w:p w:rsidR="00C44B38" w:rsidRPr="00342D83" w:rsidRDefault="00C44B38" w:rsidP="008B11D2">
            <w:pPr>
              <w:jc w:val="center"/>
              <w:rPr>
                <w:rFonts w:eastAsia="Calibri"/>
                <w:sz w:val="24"/>
                <w:szCs w:val="24"/>
                <w:lang w:eastAsia="en-US"/>
              </w:rPr>
            </w:pPr>
            <w:r w:rsidRPr="00342D83">
              <w:rPr>
                <w:sz w:val="24"/>
                <w:szCs w:val="24"/>
              </w:rPr>
              <w:t>Аппарат главы администрации Алексеевского</w:t>
            </w:r>
            <w:r w:rsidRPr="00342D83">
              <w:rPr>
                <w:rFonts w:eastAsia="Calibri"/>
                <w:sz w:val="24"/>
                <w:szCs w:val="24"/>
                <w:lang w:eastAsia="en-US"/>
              </w:rPr>
              <w:t xml:space="preserve"> городского округа </w:t>
            </w:r>
          </w:p>
          <w:p w:rsidR="00C44B38" w:rsidRPr="00342D83" w:rsidRDefault="00C44B38" w:rsidP="008B11D2">
            <w:pPr>
              <w:jc w:val="center"/>
              <w:rPr>
                <w:sz w:val="24"/>
                <w:szCs w:val="24"/>
              </w:rPr>
            </w:pPr>
          </w:p>
        </w:tc>
      </w:tr>
      <w:tr w:rsidR="000823A4" w:rsidRPr="00342D83" w:rsidTr="00944387">
        <w:tc>
          <w:tcPr>
            <w:tcW w:w="817" w:type="dxa"/>
          </w:tcPr>
          <w:p w:rsidR="000823A4" w:rsidRPr="00342D83" w:rsidRDefault="000823A4" w:rsidP="008F0EB6">
            <w:pPr>
              <w:ind w:right="-31"/>
              <w:jc w:val="center"/>
              <w:rPr>
                <w:sz w:val="24"/>
                <w:szCs w:val="24"/>
              </w:rPr>
            </w:pPr>
            <w:r w:rsidRPr="00342D83">
              <w:rPr>
                <w:sz w:val="24"/>
                <w:szCs w:val="24"/>
              </w:rPr>
              <w:t>1.12</w:t>
            </w:r>
          </w:p>
        </w:tc>
        <w:tc>
          <w:tcPr>
            <w:tcW w:w="3827" w:type="dxa"/>
            <w:gridSpan w:val="2"/>
          </w:tcPr>
          <w:p w:rsidR="000823A4" w:rsidRPr="00342D83" w:rsidRDefault="000823A4" w:rsidP="008B11D2">
            <w:pPr>
              <w:ind w:right="-31"/>
              <w:jc w:val="both"/>
              <w:rPr>
                <w:sz w:val="24"/>
                <w:szCs w:val="24"/>
              </w:rPr>
            </w:pPr>
            <w:r w:rsidRPr="00342D83">
              <w:rPr>
                <w:sz w:val="24"/>
                <w:szCs w:val="24"/>
              </w:rPr>
              <w:t>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w:t>
            </w:r>
            <w:r w:rsidRPr="00342D83">
              <w:rPr>
                <w:sz w:val="24"/>
                <w:szCs w:val="24"/>
                <w:lang w:eastAsia="en-US"/>
              </w:rPr>
              <w:t xml:space="preserve"> администрации Алексеевского городского округа</w:t>
            </w:r>
            <w:r w:rsidRPr="00342D83">
              <w:rPr>
                <w:sz w:val="24"/>
                <w:szCs w:val="24"/>
              </w:rPr>
              <w:t xml:space="preserve"> </w:t>
            </w:r>
          </w:p>
        </w:tc>
        <w:tc>
          <w:tcPr>
            <w:tcW w:w="3544" w:type="dxa"/>
          </w:tcPr>
          <w:p w:rsidR="000823A4" w:rsidRPr="00342D83" w:rsidRDefault="000823A4" w:rsidP="008B11D2">
            <w:pPr>
              <w:ind w:right="-31"/>
              <w:jc w:val="both"/>
              <w:rPr>
                <w:sz w:val="24"/>
                <w:szCs w:val="24"/>
                <w:lang w:eastAsia="en-US"/>
              </w:rPr>
            </w:pPr>
            <w:r w:rsidRPr="00342D83">
              <w:rPr>
                <w:sz w:val="24"/>
                <w:szCs w:val="24"/>
                <w:lang w:eastAsia="en-US"/>
              </w:rPr>
              <w:t xml:space="preserve">Формирование механизмов управления рисками антимонопольного законодательства в деятельности администрации Алексеевского городского округа </w:t>
            </w:r>
          </w:p>
        </w:tc>
        <w:tc>
          <w:tcPr>
            <w:tcW w:w="3402" w:type="dxa"/>
          </w:tcPr>
          <w:p w:rsidR="009A0698" w:rsidRPr="009A0698" w:rsidRDefault="009A0698" w:rsidP="009A0698">
            <w:pPr>
              <w:ind w:right="-31"/>
              <w:jc w:val="both"/>
              <w:rPr>
                <w:sz w:val="24"/>
                <w:szCs w:val="24"/>
                <w:lang w:eastAsia="en-US"/>
              </w:rPr>
            </w:pPr>
            <w:r w:rsidRPr="009A0698">
              <w:rPr>
                <w:sz w:val="24"/>
                <w:szCs w:val="24"/>
                <w:lang w:eastAsia="en-US"/>
              </w:rPr>
              <w:t>В соответствии с установленными сроками разработана и утверждена карта комплаенс-рисков, план мероприятий по снижению комплаенс-рисков, ключевые показатели эффективности функционирования антимонопольного комплаенса администрации Алексеевского городского округа (распоряжение администрации Алексеевского городского округа от 2</w:t>
            </w:r>
            <w:r w:rsidR="003221C1">
              <w:rPr>
                <w:sz w:val="24"/>
                <w:szCs w:val="24"/>
                <w:lang w:eastAsia="en-US"/>
              </w:rPr>
              <w:t>8</w:t>
            </w:r>
            <w:r w:rsidRPr="009A0698">
              <w:rPr>
                <w:sz w:val="24"/>
                <w:szCs w:val="24"/>
                <w:lang w:eastAsia="en-US"/>
              </w:rPr>
              <w:t>.04.202</w:t>
            </w:r>
            <w:r w:rsidR="003221C1">
              <w:rPr>
                <w:sz w:val="24"/>
                <w:szCs w:val="24"/>
                <w:lang w:eastAsia="en-US"/>
              </w:rPr>
              <w:t>3</w:t>
            </w:r>
            <w:r w:rsidRPr="009A0698">
              <w:rPr>
                <w:sz w:val="24"/>
                <w:szCs w:val="24"/>
                <w:lang w:eastAsia="en-US"/>
              </w:rPr>
              <w:t xml:space="preserve"> года № </w:t>
            </w:r>
            <w:r w:rsidR="003221C1">
              <w:rPr>
                <w:sz w:val="24"/>
                <w:szCs w:val="24"/>
                <w:lang w:eastAsia="en-US"/>
              </w:rPr>
              <w:t>555</w:t>
            </w:r>
            <w:r w:rsidRPr="009A0698">
              <w:rPr>
                <w:sz w:val="24"/>
                <w:szCs w:val="24"/>
                <w:lang w:eastAsia="en-US"/>
              </w:rPr>
              <w:t>-р «Об утверждении внутренних документов администрации Алексеевского городского округа, обеспечивающих управление рисками нарушения антимонопольного законодательства»</w:t>
            </w:r>
            <w:r w:rsidR="003221C1">
              <w:rPr>
                <w:sz w:val="24"/>
                <w:szCs w:val="24"/>
                <w:lang w:eastAsia="en-US"/>
              </w:rPr>
              <w:t>.</w:t>
            </w:r>
          </w:p>
          <w:p w:rsidR="009A0698" w:rsidRPr="009A0698" w:rsidRDefault="009A0698" w:rsidP="009A0698">
            <w:pPr>
              <w:ind w:right="-31"/>
              <w:jc w:val="both"/>
              <w:rPr>
                <w:sz w:val="24"/>
                <w:szCs w:val="24"/>
                <w:lang w:eastAsia="en-US"/>
              </w:rPr>
            </w:pPr>
            <w:r w:rsidRPr="009A0698">
              <w:rPr>
                <w:sz w:val="24"/>
                <w:szCs w:val="24"/>
                <w:lang w:eastAsia="en-US"/>
              </w:rPr>
              <w:t>В карту комплаенс – рисков включили 1</w:t>
            </w:r>
            <w:r w:rsidR="008F2555">
              <w:rPr>
                <w:sz w:val="24"/>
                <w:szCs w:val="24"/>
                <w:lang w:eastAsia="en-US"/>
              </w:rPr>
              <w:t>1</w:t>
            </w:r>
            <w:r w:rsidRPr="009A0698">
              <w:rPr>
                <w:sz w:val="24"/>
                <w:szCs w:val="24"/>
                <w:lang w:eastAsia="en-US"/>
              </w:rPr>
              <w:t xml:space="preserve"> незначительного уровня комплаенс-рисков (исходя из вероятности наступления риска), краткое описание комплаенс-рисков, описание причин (условий) возникновения комплаенс-рисков, муниципальные функции (муниципальные услуги), при выполнении (предоставлении) которой может возникнуть комплаенс-риск и наименование структурного подразделения  администрации Алексеевского городского округа, в деятельности которого может возникнуть комплаенс-риск.</w:t>
            </w:r>
          </w:p>
          <w:p w:rsidR="009A0698" w:rsidRPr="009A0698" w:rsidRDefault="009A0698" w:rsidP="009A0698">
            <w:pPr>
              <w:ind w:right="-31"/>
              <w:jc w:val="both"/>
              <w:rPr>
                <w:sz w:val="24"/>
                <w:szCs w:val="24"/>
                <w:lang w:eastAsia="en-US"/>
              </w:rPr>
            </w:pPr>
            <w:r w:rsidRPr="009A0698">
              <w:rPr>
                <w:sz w:val="24"/>
                <w:szCs w:val="24"/>
                <w:lang w:eastAsia="en-US"/>
              </w:rPr>
              <w:t>В план мероприятий по снижению рисков нарушения антимонопольного законодательства администрации Алексеевского городского округа на период с 01.05.202</w:t>
            </w:r>
            <w:r w:rsidR="002E71A5">
              <w:rPr>
                <w:sz w:val="24"/>
                <w:szCs w:val="24"/>
                <w:lang w:eastAsia="en-US"/>
              </w:rPr>
              <w:t>3</w:t>
            </w:r>
            <w:r w:rsidRPr="009A0698">
              <w:rPr>
                <w:sz w:val="24"/>
                <w:szCs w:val="24"/>
                <w:lang w:eastAsia="en-US"/>
              </w:rPr>
              <w:t xml:space="preserve"> года до 01.05.202</w:t>
            </w:r>
            <w:r w:rsidR="002E71A5">
              <w:rPr>
                <w:sz w:val="24"/>
                <w:szCs w:val="24"/>
                <w:lang w:eastAsia="en-US"/>
              </w:rPr>
              <w:t>4</w:t>
            </w:r>
            <w:r w:rsidRPr="009A0698">
              <w:rPr>
                <w:sz w:val="24"/>
                <w:szCs w:val="24"/>
                <w:lang w:eastAsia="en-US"/>
              </w:rPr>
              <w:t xml:space="preserve"> года (проект документа рассмотрен межведомственным координационным советом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(протокол от </w:t>
            </w:r>
            <w:r w:rsidR="002E71A5">
              <w:rPr>
                <w:sz w:val="24"/>
                <w:szCs w:val="24"/>
                <w:lang w:eastAsia="en-US"/>
              </w:rPr>
              <w:t>14</w:t>
            </w:r>
            <w:r w:rsidRPr="009A0698">
              <w:rPr>
                <w:sz w:val="24"/>
                <w:szCs w:val="24"/>
                <w:lang w:eastAsia="en-US"/>
              </w:rPr>
              <w:t xml:space="preserve"> апреля 202</w:t>
            </w:r>
            <w:r w:rsidR="002E71A5">
              <w:rPr>
                <w:sz w:val="24"/>
                <w:szCs w:val="24"/>
                <w:lang w:eastAsia="en-US"/>
              </w:rPr>
              <w:t>3</w:t>
            </w:r>
            <w:r w:rsidRPr="009A0698">
              <w:rPr>
                <w:sz w:val="24"/>
                <w:szCs w:val="24"/>
                <w:lang w:eastAsia="en-US"/>
              </w:rPr>
              <w:t xml:space="preserve"> года № </w:t>
            </w:r>
            <w:r w:rsidR="002E71A5">
              <w:rPr>
                <w:sz w:val="24"/>
                <w:szCs w:val="24"/>
                <w:lang w:eastAsia="en-US"/>
              </w:rPr>
              <w:t>3</w:t>
            </w:r>
            <w:r w:rsidRPr="009A0698">
              <w:rPr>
                <w:sz w:val="24"/>
                <w:szCs w:val="24"/>
                <w:lang w:eastAsia="en-US"/>
              </w:rPr>
              <w:t>) включили 1</w:t>
            </w:r>
            <w:r w:rsidR="002E71A5">
              <w:rPr>
                <w:sz w:val="24"/>
                <w:szCs w:val="24"/>
                <w:lang w:eastAsia="en-US"/>
              </w:rPr>
              <w:t>9</w:t>
            </w:r>
            <w:r w:rsidRPr="009A0698">
              <w:rPr>
                <w:sz w:val="24"/>
                <w:szCs w:val="24"/>
                <w:lang w:eastAsia="en-US"/>
              </w:rPr>
              <w:t xml:space="preserve"> мероприятий по минимизации и устранению комплаенс-рисков, где каждое мероприятие расписано по срокам исполнения и наименование структурного подразделения администрации Алексеевского городского округа, ответственного за выполнение мероприятий по минимизации и устранению комплаенс- рисков.</w:t>
            </w:r>
          </w:p>
          <w:p w:rsidR="009A0698" w:rsidRPr="009A0698" w:rsidRDefault="009A0698" w:rsidP="009A0698">
            <w:pPr>
              <w:ind w:right="-31"/>
              <w:jc w:val="both"/>
              <w:rPr>
                <w:sz w:val="24"/>
                <w:szCs w:val="24"/>
                <w:lang w:eastAsia="en-US"/>
              </w:rPr>
            </w:pPr>
            <w:r w:rsidRPr="009A0698">
              <w:rPr>
                <w:sz w:val="24"/>
                <w:szCs w:val="24"/>
                <w:lang w:eastAsia="en-US"/>
              </w:rPr>
              <w:t>Все мероприятия плана по снижению комплаенс-рисков администрации Алексеевского городского округа в количестве 1</w:t>
            </w:r>
            <w:r w:rsidR="00A62B12">
              <w:rPr>
                <w:sz w:val="24"/>
                <w:szCs w:val="24"/>
                <w:lang w:eastAsia="en-US"/>
              </w:rPr>
              <w:t>9</w:t>
            </w:r>
            <w:r w:rsidRPr="009A0698">
              <w:rPr>
                <w:sz w:val="24"/>
                <w:szCs w:val="24"/>
                <w:lang w:eastAsia="en-US"/>
              </w:rPr>
              <w:t xml:space="preserve"> ед. выполняются своевременно.</w:t>
            </w:r>
          </w:p>
          <w:p w:rsidR="009A0698" w:rsidRPr="009A0698" w:rsidRDefault="009A0698" w:rsidP="009A0698">
            <w:pPr>
              <w:ind w:right="-31"/>
              <w:jc w:val="both"/>
              <w:rPr>
                <w:sz w:val="24"/>
                <w:szCs w:val="24"/>
                <w:lang w:eastAsia="en-US"/>
              </w:rPr>
            </w:pPr>
            <w:r w:rsidRPr="009A0698">
              <w:rPr>
                <w:sz w:val="24"/>
                <w:szCs w:val="24"/>
                <w:lang w:eastAsia="en-US"/>
              </w:rPr>
              <w:t xml:space="preserve">В перечне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Алексеевского городского округа утверждены: </w:t>
            </w:r>
          </w:p>
          <w:p w:rsidR="009A0698" w:rsidRPr="009A0698" w:rsidRDefault="009A0698" w:rsidP="009A0698">
            <w:pPr>
              <w:ind w:right="-31"/>
              <w:jc w:val="both"/>
              <w:rPr>
                <w:sz w:val="24"/>
                <w:szCs w:val="24"/>
                <w:lang w:eastAsia="en-US"/>
              </w:rPr>
            </w:pPr>
            <w:r w:rsidRPr="009A0698">
              <w:rPr>
                <w:sz w:val="24"/>
                <w:szCs w:val="24"/>
                <w:lang w:eastAsia="en-US"/>
              </w:rPr>
              <w:t>-один ключевой показатель эффективности для всех структурных подразделений администрации Алексеевского городского округа. Показатель: количество нарушений антимонопольного законодательства, допущенных администрацией Алексеевского городского округа.(целевое значение показателя эффективности-0, выполнено полностью, нарушений нет).</w:t>
            </w:r>
          </w:p>
          <w:p w:rsidR="009A0698" w:rsidRPr="009A0698" w:rsidRDefault="009A0698" w:rsidP="009A0698">
            <w:pPr>
              <w:ind w:right="-31"/>
              <w:jc w:val="both"/>
              <w:rPr>
                <w:sz w:val="24"/>
                <w:szCs w:val="24"/>
                <w:lang w:eastAsia="en-US"/>
              </w:rPr>
            </w:pPr>
            <w:r w:rsidRPr="009A0698">
              <w:rPr>
                <w:sz w:val="24"/>
                <w:szCs w:val="24"/>
                <w:lang w:eastAsia="en-US"/>
              </w:rPr>
              <w:t xml:space="preserve"> -два ключевых показателя эффективности для уполномоченных подразделений. Первый показатель: доля сотрудников администрации Алексеевского городского округа, принявших   </w:t>
            </w:r>
          </w:p>
          <w:p w:rsidR="000823A4" w:rsidRPr="00342D83" w:rsidRDefault="009A0698" w:rsidP="009A0698">
            <w:pPr>
              <w:ind w:right="-31"/>
              <w:jc w:val="both"/>
              <w:rPr>
                <w:sz w:val="24"/>
                <w:szCs w:val="24"/>
                <w:lang w:eastAsia="en-US"/>
              </w:rPr>
            </w:pPr>
            <w:r w:rsidRPr="009A0698">
              <w:rPr>
                <w:sz w:val="24"/>
                <w:szCs w:val="24"/>
                <w:lang w:eastAsia="en-US"/>
              </w:rPr>
              <w:t xml:space="preserve"> участие в обучающих мероприятиях по основам антимонопольного законодательства, организации и функционированию антимонопольного комплаенса администрации Алексеевского городского округа (целевое значение данного ключевого показателя-97,5 %.) Второй показатель: Доля проектов нормативных правовых актов, размещенных в разделе «Антимонопольный комплаенс» официального  сайта органов (100 %).</w:t>
            </w:r>
          </w:p>
        </w:tc>
        <w:tc>
          <w:tcPr>
            <w:tcW w:w="2552" w:type="dxa"/>
          </w:tcPr>
          <w:p w:rsidR="000823A4" w:rsidRPr="00342D83" w:rsidRDefault="000823A4" w:rsidP="00152B01">
            <w:pPr>
              <w:spacing w:line="235" w:lineRule="auto"/>
              <w:jc w:val="center"/>
              <w:rPr>
                <w:sz w:val="24"/>
                <w:szCs w:val="24"/>
              </w:rPr>
            </w:pPr>
            <w:r w:rsidRPr="00342D83">
              <w:rPr>
                <w:sz w:val="24"/>
                <w:szCs w:val="24"/>
              </w:rPr>
              <w:t>Комитет экономического развития администрации Алексеевского городского округа</w:t>
            </w:r>
          </w:p>
        </w:tc>
      </w:tr>
      <w:tr w:rsidR="000823A4" w:rsidRPr="00342D83" w:rsidTr="00944387">
        <w:tc>
          <w:tcPr>
            <w:tcW w:w="817" w:type="dxa"/>
          </w:tcPr>
          <w:p w:rsidR="000823A4" w:rsidRPr="00342D83" w:rsidRDefault="000823A4" w:rsidP="008B2918">
            <w:pPr>
              <w:ind w:right="-31"/>
              <w:jc w:val="center"/>
              <w:rPr>
                <w:sz w:val="24"/>
                <w:szCs w:val="24"/>
              </w:rPr>
            </w:pPr>
            <w:r w:rsidRPr="00342D83">
              <w:rPr>
                <w:sz w:val="24"/>
                <w:szCs w:val="24"/>
              </w:rPr>
              <w:t>1.13</w:t>
            </w:r>
          </w:p>
        </w:tc>
        <w:tc>
          <w:tcPr>
            <w:tcW w:w="3827" w:type="dxa"/>
            <w:gridSpan w:val="2"/>
          </w:tcPr>
          <w:p w:rsidR="000823A4" w:rsidRPr="00342D83" w:rsidRDefault="000823A4" w:rsidP="008B11D2">
            <w:pPr>
              <w:ind w:right="-31"/>
              <w:jc w:val="both"/>
              <w:rPr>
                <w:sz w:val="24"/>
                <w:szCs w:val="24"/>
              </w:rPr>
            </w:pPr>
            <w:r w:rsidRPr="00342D83">
              <w:rPr>
                <w:sz w:val="24"/>
                <w:szCs w:val="24"/>
              </w:rPr>
              <w:t>Проведение анализа нормативных правовых актов</w:t>
            </w:r>
            <w:r w:rsidRPr="00342D83">
              <w:rPr>
                <w:sz w:val="24"/>
                <w:szCs w:val="24"/>
                <w:lang w:eastAsia="en-US"/>
              </w:rPr>
              <w:t xml:space="preserve"> администрации Алексеевского городского округа,</w:t>
            </w:r>
            <w:r w:rsidRPr="00342D83">
              <w:rPr>
                <w:sz w:val="24"/>
                <w:szCs w:val="24"/>
              </w:rPr>
              <w:t xml:space="preserve">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rsidR="000823A4" w:rsidRPr="00342D83" w:rsidRDefault="000823A4" w:rsidP="008B11D2">
            <w:pPr>
              <w:ind w:right="-31"/>
              <w:jc w:val="both"/>
              <w:rPr>
                <w:sz w:val="24"/>
                <w:szCs w:val="24"/>
              </w:rPr>
            </w:pPr>
          </w:p>
        </w:tc>
        <w:tc>
          <w:tcPr>
            <w:tcW w:w="3544" w:type="dxa"/>
          </w:tcPr>
          <w:p w:rsidR="000823A4" w:rsidRPr="00342D83" w:rsidRDefault="000823A4" w:rsidP="008B11D2">
            <w:pPr>
              <w:ind w:right="-31"/>
              <w:jc w:val="both"/>
              <w:rPr>
                <w:sz w:val="24"/>
                <w:szCs w:val="24"/>
                <w:lang w:eastAsia="en-US"/>
              </w:rPr>
            </w:pPr>
            <w:r w:rsidRPr="00342D83">
              <w:rPr>
                <w:sz w:val="24"/>
                <w:szCs w:val="24"/>
              </w:rPr>
              <w:t xml:space="preserve">Выявление рисков нарушения антимонопольного законодательства                            при участии организаций и граждан. </w:t>
            </w:r>
            <w:r w:rsidRPr="00342D83">
              <w:rPr>
                <w:sz w:val="24"/>
                <w:szCs w:val="24"/>
                <w:lang w:eastAsia="en-US"/>
              </w:rPr>
              <w:t>Сокращение количества нарушений антимонопольного законодательства                                    в деятельности администрации Алексеевского городского округа</w:t>
            </w:r>
          </w:p>
        </w:tc>
        <w:tc>
          <w:tcPr>
            <w:tcW w:w="3402" w:type="dxa"/>
          </w:tcPr>
          <w:p w:rsidR="00D64CF0" w:rsidRPr="00D64CF0" w:rsidRDefault="00D64CF0" w:rsidP="00D64CF0">
            <w:pPr>
              <w:spacing w:after="200" w:line="276" w:lineRule="auto"/>
              <w:ind w:firstLine="709"/>
              <w:jc w:val="both"/>
              <w:rPr>
                <w:sz w:val="24"/>
                <w:szCs w:val="24"/>
              </w:rPr>
            </w:pPr>
            <w:r w:rsidRPr="00D64CF0">
              <w:rPr>
                <w:sz w:val="24"/>
                <w:szCs w:val="24"/>
              </w:rPr>
              <w:t xml:space="preserve">В I </w:t>
            </w:r>
            <w:r w:rsidR="00EB3379">
              <w:rPr>
                <w:sz w:val="24"/>
                <w:szCs w:val="24"/>
              </w:rPr>
              <w:t xml:space="preserve">полугодии </w:t>
            </w:r>
            <w:r w:rsidRPr="00D64CF0">
              <w:rPr>
                <w:sz w:val="24"/>
                <w:szCs w:val="24"/>
              </w:rPr>
              <w:t xml:space="preserve">2023 года отделом правовой экспертизы управления правовой работы аппарата главы администрации Алексеевского городского округа проведена правовая  экспертиза </w:t>
            </w:r>
            <w:r w:rsidR="00EB3379">
              <w:rPr>
                <w:sz w:val="24"/>
                <w:szCs w:val="24"/>
              </w:rPr>
              <w:t>96</w:t>
            </w:r>
            <w:r w:rsidRPr="00D64CF0">
              <w:rPr>
                <w:sz w:val="24"/>
                <w:szCs w:val="24"/>
              </w:rPr>
              <w:t xml:space="preserve"> проектов НПА в соответствии с Положением об антимонопольном комплаенсе и Методическими рекомендациями по анализу НПА. Нарушений не выявлено.</w:t>
            </w:r>
          </w:p>
          <w:p w:rsidR="00D64CF0" w:rsidRPr="00D64CF0" w:rsidRDefault="00D64CF0" w:rsidP="00D64CF0">
            <w:pPr>
              <w:spacing w:after="200" w:line="276" w:lineRule="auto"/>
              <w:ind w:firstLine="709"/>
              <w:jc w:val="both"/>
              <w:rPr>
                <w:sz w:val="24"/>
                <w:szCs w:val="24"/>
              </w:rPr>
            </w:pPr>
            <w:r w:rsidRPr="00D64CF0">
              <w:rPr>
                <w:sz w:val="24"/>
                <w:szCs w:val="24"/>
              </w:rPr>
              <w:t>При проведении анализа проектов НПА на предмет выявления рисков нарушения антимонопольного законодательства структурные подразделения администрации Алексеевского городского округа, ответственные за подготовку проектов НПА, под контролем уполномоченного подразделения (отдел правовой экспертизы  управления правовой работы аппарата главы администрации Алексеевского городского округа) реализовали следующие мероприятия:</w:t>
            </w:r>
          </w:p>
          <w:p w:rsidR="00D64CF0" w:rsidRPr="00D64CF0" w:rsidRDefault="00D64CF0" w:rsidP="00D64CF0">
            <w:pPr>
              <w:spacing w:after="200" w:line="276" w:lineRule="auto"/>
              <w:ind w:firstLine="709"/>
              <w:jc w:val="both"/>
              <w:rPr>
                <w:sz w:val="24"/>
                <w:szCs w:val="24"/>
              </w:rPr>
            </w:pPr>
            <w:r w:rsidRPr="00D64CF0">
              <w:rPr>
                <w:sz w:val="24"/>
                <w:szCs w:val="24"/>
              </w:rPr>
              <w:t>1)</w:t>
            </w:r>
            <w:r w:rsidRPr="00D64CF0">
              <w:rPr>
                <w:sz w:val="24"/>
                <w:szCs w:val="24"/>
              </w:rPr>
              <w:tab/>
              <w:t>размещение на официальном сайте органов местного самоуправления Алексеевского городского округа:</w:t>
            </w:r>
          </w:p>
          <w:p w:rsidR="00D64CF0" w:rsidRPr="00D64CF0" w:rsidRDefault="00D64CF0" w:rsidP="00D64CF0">
            <w:pPr>
              <w:spacing w:after="200" w:line="276" w:lineRule="auto"/>
              <w:ind w:firstLine="709"/>
              <w:jc w:val="both"/>
              <w:rPr>
                <w:sz w:val="24"/>
                <w:szCs w:val="24"/>
              </w:rPr>
            </w:pPr>
            <w:r w:rsidRPr="00D64CF0">
              <w:rPr>
                <w:sz w:val="24"/>
                <w:szCs w:val="24"/>
              </w:rPr>
              <w:t>- в разделе «Новости» уведомлений о проведении публичных консультаций 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D64CF0" w:rsidRPr="00D64CF0" w:rsidRDefault="00D64CF0" w:rsidP="00D64CF0">
            <w:pPr>
              <w:spacing w:after="200" w:line="276" w:lineRule="auto"/>
              <w:ind w:firstLine="709"/>
              <w:jc w:val="both"/>
              <w:rPr>
                <w:sz w:val="24"/>
                <w:szCs w:val="24"/>
              </w:rPr>
            </w:pPr>
            <w:r w:rsidRPr="00D64CF0">
              <w:rPr>
                <w:sz w:val="24"/>
                <w:szCs w:val="24"/>
              </w:rPr>
              <w:t>- в разделе «Главная/Деятельность /Антимонопольный комплаенс/Анализ проектов нормативных правовых актов» документов по проектам НПА в формате word (уведомление о публичных консультациях в рамках анализа проекта НПА; анкета участника публичных консультаций, проводимых 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 проект НПА; действующий НПА, в который вносятся изменения проектом НПА (в случае внесения изменений); обоснование необходимости реализации предлагаемых решений посредством принятия нормативного правового акта, в том числе их влияния на конкуренцию.</w:t>
            </w:r>
          </w:p>
          <w:p w:rsidR="00D64CF0" w:rsidRPr="00D64CF0" w:rsidRDefault="00D64CF0" w:rsidP="00D64CF0">
            <w:pPr>
              <w:spacing w:after="200" w:line="276" w:lineRule="auto"/>
              <w:ind w:firstLine="709"/>
              <w:jc w:val="both"/>
              <w:rPr>
                <w:sz w:val="24"/>
                <w:szCs w:val="24"/>
              </w:rPr>
            </w:pPr>
            <w:r w:rsidRPr="00D64CF0">
              <w:rPr>
                <w:sz w:val="24"/>
                <w:szCs w:val="24"/>
              </w:rPr>
              <w:t>Срок проведения публичных консультаций посредством сбора замечаний и предложений организаций и граждан в рамках анализа проекта НПА на предмет его влияния на конкуренцию в течение не менее 10 рабочих дней соблюден.</w:t>
            </w:r>
          </w:p>
          <w:p w:rsidR="00D64CF0" w:rsidRPr="00D64CF0" w:rsidRDefault="00D64CF0" w:rsidP="00D64CF0">
            <w:pPr>
              <w:spacing w:after="200" w:line="276" w:lineRule="auto"/>
              <w:ind w:firstLine="709"/>
              <w:jc w:val="both"/>
              <w:rPr>
                <w:sz w:val="24"/>
                <w:szCs w:val="24"/>
              </w:rPr>
            </w:pPr>
            <w:r w:rsidRPr="00D64CF0">
              <w:rPr>
                <w:sz w:val="24"/>
                <w:szCs w:val="24"/>
              </w:rPr>
              <w:t>2) сбор и анализ поступивших замечаний и предложений организаций и граждан по проекту НПА на предмет его влияния на конкуренцию (отсутствовали).</w:t>
            </w:r>
          </w:p>
          <w:p w:rsidR="000823A4" w:rsidRPr="00342D83" w:rsidRDefault="00D64CF0" w:rsidP="00275CA6">
            <w:pPr>
              <w:spacing w:after="200" w:line="276" w:lineRule="auto"/>
              <w:ind w:firstLine="709"/>
              <w:jc w:val="both"/>
              <w:rPr>
                <w:sz w:val="24"/>
                <w:szCs w:val="24"/>
              </w:rPr>
            </w:pPr>
            <w:r w:rsidRPr="00D64CF0">
              <w:rPr>
                <w:sz w:val="24"/>
                <w:szCs w:val="24"/>
              </w:rPr>
              <w:t>3) направление уполномоченным подразделением (отдел правовой экспертизы  управления правовой работы аппарата главы администрации Алексеевского городского округа) сводной информации о результатах анализа проектов нормативных правовых актов администрации Алексеевского городского округа на предмет выявления рисков нарушения антимонопольного законодательства главе администрации Алексеевского городского округа, включение информации в ежегодный доклад, утверждаемый Координационным советом.</w:t>
            </w:r>
          </w:p>
        </w:tc>
        <w:tc>
          <w:tcPr>
            <w:tcW w:w="2552" w:type="dxa"/>
          </w:tcPr>
          <w:p w:rsidR="000823A4" w:rsidRPr="00342D83" w:rsidRDefault="000823A4" w:rsidP="008B11D2">
            <w:pPr>
              <w:jc w:val="center"/>
              <w:rPr>
                <w:rFonts w:eastAsia="Calibri"/>
                <w:sz w:val="24"/>
                <w:szCs w:val="24"/>
                <w:lang w:eastAsia="en-US"/>
              </w:rPr>
            </w:pPr>
            <w:r w:rsidRPr="00342D83">
              <w:rPr>
                <w:sz w:val="24"/>
                <w:szCs w:val="24"/>
              </w:rPr>
              <w:t>Аппарат главы администрации Алексеевского</w:t>
            </w:r>
            <w:r w:rsidRPr="00342D83">
              <w:rPr>
                <w:rFonts w:eastAsia="Calibri"/>
                <w:sz w:val="24"/>
                <w:szCs w:val="24"/>
                <w:lang w:eastAsia="en-US"/>
              </w:rPr>
              <w:t xml:space="preserve"> городского округа </w:t>
            </w:r>
          </w:p>
          <w:p w:rsidR="000823A4" w:rsidRPr="00342D83" w:rsidRDefault="000823A4" w:rsidP="008B11D2">
            <w:pPr>
              <w:jc w:val="center"/>
              <w:rPr>
                <w:sz w:val="24"/>
                <w:szCs w:val="24"/>
              </w:rPr>
            </w:pPr>
          </w:p>
        </w:tc>
      </w:tr>
      <w:tr w:rsidR="00736B8D" w:rsidRPr="00342D83" w:rsidTr="00944387">
        <w:tc>
          <w:tcPr>
            <w:tcW w:w="817" w:type="dxa"/>
          </w:tcPr>
          <w:p w:rsidR="00736B8D" w:rsidRPr="00342D83" w:rsidRDefault="00736B8D" w:rsidP="008B2918">
            <w:pPr>
              <w:ind w:right="-31"/>
              <w:jc w:val="center"/>
              <w:rPr>
                <w:rFonts w:eastAsiaTheme="minorHAnsi"/>
                <w:sz w:val="24"/>
                <w:szCs w:val="24"/>
                <w:lang w:eastAsia="en-US"/>
              </w:rPr>
            </w:pPr>
            <w:r w:rsidRPr="00342D83">
              <w:rPr>
                <w:rFonts w:eastAsiaTheme="minorHAnsi"/>
                <w:sz w:val="24"/>
                <w:szCs w:val="24"/>
                <w:lang w:eastAsia="en-US"/>
              </w:rPr>
              <w:t>1.14</w:t>
            </w:r>
          </w:p>
        </w:tc>
        <w:tc>
          <w:tcPr>
            <w:tcW w:w="3827" w:type="dxa"/>
            <w:gridSpan w:val="2"/>
          </w:tcPr>
          <w:p w:rsidR="00736B8D" w:rsidRPr="00342D83" w:rsidRDefault="00736B8D" w:rsidP="008B11D2">
            <w:pPr>
              <w:ind w:right="-31"/>
              <w:jc w:val="both"/>
              <w:rPr>
                <w:rFonts w:eastAsiaTheme="minorHAnsi"/>
                <w:sz w:val="24"/>
                <w:szCs w:val="24"/>
                <w:lang w:eastAsia="en-US"/>
              </w:rPr>
            </w:pPr>
            <w:r w:rsidRPr="00342D83">
              <w:rPr>
                <w:rFonts w:eastAsiaTheme="minorHAnsi"/>
                <w:sz w:val="24"/>
                <w:szCs w:val="24"/>
                <w:lang w:eastAsia="en-US"/>
              </w:rPr>
              <w:t>Проведение анализа практики применения 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tc>
        <w:tc>
          <w:tcPr>
            <w:tcW w:w="3544" w:type="dxa"/>
          </w:tcPr>
          <w:p w:rsidR="00736B8D" w:rsidRPr="00342D83" w:rsidRDefault="00736B8D" w:rsidP="008B11D2">
            <w:pPr>
              <w:ind w:right="-31"/>
              <w:jc w:val="both"/>
              <w:rPr>
                <w:rFonts w:eastAsiaTheme="minorHAnsi"/>
                <w:sz w:val="24"/>
                <w:szCs w:val="24"/>
                <w:lang w:eastAsia="en-US"/>
              </w:rPr>
            </w:pPr>
            <w:r w:rsidRPr="00342D83">
              <w:rPr>
                <w:rFonts w:eastAsiaTheme="minorHAnsi"/>
                <w:sz w:val="24"/>
                <w:szCs w:val="24"/>
                <w:lang w:eastAsia="en-US"/>
              </w:rPr>
              <w:t>Сокращение количества нарушений антимонопольного законодательства</w:t>
            </w:r>
          </w:p>
        </w:tc>
        <w:tc>
          <w:tcPr>
            <w:tcW w:w="3402" w:type="dxa"/>
          </w:tcPr>
          <w:p w:rsidR="00275CA6" w:rsidRPr="00275CA6" w:rsidRDefault="00275CA6" w:rsidP="00275CA6">
            <w:pPr>
              <w:ind w:right="-31"/>
              <w:jc w:val="both"/>
              <w:rPr>
                <w:rFonts w:eastAsiaTheme="minorHAnsi"/>
                <w:sz w:val="24"/>
                <w:szCs w:val="24"/>
                <w:lang w:eastAsia="en-US"/>
              </w:rPr>
            </w:pPr>
            <w:r w:rsidRPr="00275CA6">
              <w:rPr>
                <w:rFonts w:eastAsiaTheme="minorHAnsi"/>
                <w:sz w:val="24"/>
                <w:szCs w:val="24"/>
                <w:lang w:eastAsia="en-US"/>
              </w:rPr>
              <w:t xml:space="preserve">В течении  </w:t>
            </w:r>
            <w:r w:rsidR="00673059">
              <w:rPr>
                <w:rFonts w:eastAsiaTheme="minorHAnsi"/>
                <w:sz w:val="24"/>
                <w:szCs w:val="24"/>
                <w:lang w:eastAsia="en-US"/>
              </w:rPr>
              <w:t>1 полугодия 2023 года</w:t>
            </w:r>
            <w:r w:rsidRPr="00275CA6">
              <w:rPr>
                <w:rFonts w:eastAsiaTheme="minorHAnsi"/>
                <w:sz w:val="24"/>
                <w:szCs w:val="24"/>
                <w:lang w:eastAsia="en-US"/>
              </w:rPr>
              <w:t xml:space="preserve"> проводится анализ практики применения НПА администрации Алексеевского городского округа в сфере антимонопольного законодательства включал следующие мероприятия.</w:t>
            </w:r>
          </w:p>
          <w:p w:rsidR="00275CA6" w:rsidRPr="00275CA6" w:rsidRDefault="00275CA6" w:rsidP="00275CA6">
            <w:pPr>
              <w:ind w:right="-31"/>
              <w:jc w:val="both"/>
              <w:rPr>
                <w:rFonts w:eastAsiaTheme="minorHAnsi"/>
                <w:sz w:val="24"/>
                <w:szCs w:val="24"/>
                <w:lang w:eastAsia="en-US"/>
              </w:rPr>
            </w:pPr>
            <w:r w:rsidRPr="00275CA6">
              <w:rPr>
                <w:rFonts w:eastAsiaTheme="minorHAnsi"/>
                <w:sz w:val="24"/>
                <w:szCs w:val="24"/>
                <w:lang w:eastAsia="en-US"/>
              </w:rPr>
              <w:t xml:space="preserve">1. актуализацию НПА: </w:t>
            </w:r>
          </w:p>
          <w:p w:rsidR="00461F92" w:rsidRDefault="00275CA6" w:rsidP="00275CA6">
            <w:pPr>
              <w:ind w:right="-31"/>
              <w:jc w:val="both"/>
              <w:rPr>
                <w:rFonts w:eastAsiaTheme="minorHAnsi"/>
                <w:sz w:val="24"/>
                <w:szCs w:val="24"/>
                <w:lang w:eastAsia="en-US"/>
              </w:rPr>
            </w:pPr>
            <w:r w:rsidRPr="00275CA6">
              <w:rPr>
                <w:rFonts w:eastAsiaTheme="minorHAnsi"/>
                <w:sz w:val="24"/>
                <w:szCs w:val="24"/>
                <w:lang w:eastAsia="en-US"/>
              </w:rPr>
              <w:t>- в  202</w:t>
            </w:r>
            <w:r w:rsidR="000228D7">
              <w:rPr>
                <w:rFonts w:eastAsiaTheme="minorHAnsi"/>
                <w:sz w:val="24"/>
                <w:szCs w:val="24"/>
                <w:lang w:eastAsia="en-US"/>
              </w:rPr>
              <w:t>3</w:t>
            </w:r>
            <w:r w:rsidRPr="00275CA6">
              <w:rPr>
                <w:rFonts w:eastAsiaTheme="minorHAnsi"/>
                <w:sz w:val="24"/>
                <w:szCs w:val="24"/>
                <w:lang w:eastAsia="en-US"/>
              </w:rPr>
              <w:t xml:space="preserve"> году утверждено распоряжение администрации Алексеевского городского округа от 2</w:t>
            </w:r>
            <w:r w:rsidR="00461F92">
              <w:rPr>
                <w:rFonts w:eastAsiaTheme="minorHAnsi"/>
                <w:sz w:val="24"/>
                <w:szCs w:val="24"/>
                <w:lang w:eastAsia="en-US"/>
              </w:rPr>
              <w:t>8</w:t>
            </w:r>
            <w:r w:rsidRPr="00275CA6">
              <w:rPr>
                <w:rFonts w:eastAsiaTheme="minorHAnsi"/>
                <w:sz w:val="24"/>
                <w:szCs w:val="24"/>
                <w:lang w:eastAsia="en-US"/>
              </w:rPr>
              <w:t>.04.202</w:t>
            </w:r>
            <w:r w:rsidR="00461F92">
              <w:rPr>
                <w:rFonts w:eastAsiaTheme="minorHAnsi"/>
                <w:sz w:val="24"/>
                <w:szCs w:val="24"/>
                <w:lang w:eastAsia="en-US"/>
              </w:rPr>
              <w:t>3</w:t>
            </w:r>
            <w:r w:rsidRPr="00275CA6">
              <w:rPr>
                <w:rFonts w:eastAsiaTheme="minorHAnsi"/>
                <w:sz w:val="24"/>
                <w:szCs w:val="24"/>
                <w:lang w:eastAsia="en-US"/>
              </w:rPr>
              <w:t xml:space="preserve"> года № </w:t>
            </w:r>
            <w:r w:rsidR="00461F92">
              <w:rPr>
                <w:rFonts w:eastAsiaTheme="minorHAnsi"/>
                <w:sz w:val="24"/>
                <w:szCs w:val="24"/>
                <w:lang w:eastAsia="en-US"/>
              </w:rPr>
              <w:t>555</w:t>
            </w:r>
            <w:r w:rsidRPr="00275CA6">
              <w:rPr>
                <w:rFonts w:eastAsiaTheme="minorHAnsi"/>
                <w:sz w:val="24"/>
                <w:szCs w:val="24"/>
                <w:lang w:eastAsia="en-US"/>
              </w:rPr>
              <w:t>-р  «Об утверждении внутренних документов администрации Алексеевского городского округа, обеспечивающих управление рисками нарушения антимонопольного законодательства</w:t>
            </w:r>
          </w:p>
          <w:p w:rsidR="00275CA6" w:rsidRPr="00275CA6" w:rsidRDefault="00275CA6" w:rsidP="00275CA6">
            <w:pPr>
              <w:ind w:right="-31"/>
              <w:jc w:val="both"/>
              <w:rPr>
                <w:rFonts w:eastAsiaTheme="minorHAnsi"/>
                <w:sz w:val="24"/>
                <w:szCs w:val="24"/>
                <w:lang w:eastAsia="en-US"/>
              </w:rPr>
            </w:pPr>
            <w:r w:rsidRPr="00275CA6">
              <w:rPr>
                <w:rFonts w:eastAsiaTheme="minorHAnsi"/>
                <w:sz w:val="24"/>
                <w:szCs w:val="24"/>
                <w:lang w:eastAsia="en-US"/>
              </w:rPr>
              <w:t xml:space="preserve">2. </w:t>
            </w:r>
            <w:r w:rsidR="00461F92">
              <w:rPr>
                <w:rFonts w:eastAsiaTheme="minorHAnsi"/>
                <w:sz w:val="24"/>
                <w:szCs w:val="24"/>
                <w:lang w:eastAsia="en-US"/>
              </w:rPr>
              <w:t>-</w:t>
            </w:r>
            <w:r w:rsidRPr="00275CA6">
              <w:rPr>
                <w:rFonts w:eastAsiaTheme="minorHAnsi"/>
                <w:sz w:val="24"/>
                <w:szCs w:val="24"/>
                <w:lang w:eastAsia="en-US"/>
              </w:rPr>
              <w:t>сбор сведений о правоприменительной практике:</w:t>
            </w:r>
          </w:p>
          <w:p w:rsidR="00275CA6" w:rsidRPr="00275CA6" w:rsidRDefault="00275CA6" w:rsidP="00275CA6">
            <w:pPr>
              <w:ind w:right="-31"/>
              <w:jc w:val="both"/>
              <w:rPr>
                <w:rFonts w:eastAsiaTheme="minorHAnsi"/>
                <w:sz w:val="24"/>
                <w:szCs w:val="24"/>
                <w:lang w:eastAsia="en-US"/>
              </w:rPr>
            </w:pPr>
            <w:r w:rsidRPr="00275CA6">
              <w:rPr>
                <w:rFonts w:eastAsiaTheme="minorHAnsi"/>
                <w:sz w:val="24"/>
                <w:szCs w:val="24"/>
                <w:lang w:eastAsia="en-US"/>
              </w:rPr>
              <w:t xml:space="preserve">- в целях эффективного функционирования системы антимонопольного комплаенса уполномоченными подразделениями проводится обзор нарушений антимонопольного законодательства, в т.ч. выявленных в Белгородской области, обзор судебной практики и результатов рассмотрения жалоб, участие в публичных обсуждениях правоприменительной практики, проводимых Управлением Федеральной антимонопольной службы по Белгородской области. </w:t>
            </w:r>
          </w:p>
          <w:p w:rsidR="00275CA6" w:rsidRPr="00275CA6" w:rsidRDefault="00275CA6" w:rsidP="00275CA6">
            <w:pPr>
              <w:ind w:right="-31"/>
              <w:jc w:val="both"/>
              <w:rPr>
                <w:rFonts w:eastAsiaTheme="minorHAnsi"/>
                <w:sz w:val="24"/>
                <w:szCs w:val="24"/>
                <w:lang w:eastAsia="en-US"/>
              </w:rPr>
            </w:pPr>
            <w:r w:rsidRPr="00275CA6">
              <w:rPr>
                <w:rFonts w:eastAsiaTheme="minorHAnsi"/>
                <w:sz w:val="24"/>
                <w:szCs w:val="24"/>
                <w:lang w:eastAsia="en-US"/>
              </w:rPr>
              <w:t xml:space="preserve">- также на постоянной основе ответственными сотрудниками администрации Алексеевского городского округа проводится мониторинг  и ознакомление с  материалами, которые размещены на сайте Белгородского УФАС, </w:t>
            </w:r>
            <w:r w:rsidR="00E65BF6">
              <w:rPr>
                <w:rFonts w:eastAsiaTheme="minorHAnsi"/>
                <w:sz w:val="24"/>
                <w:szCs w:val="24"/>
                <w:lang w:eastAsia="en-US"/>
              </w:rPr>
              <w:t>Министерства</w:t>
            </w:r>
            <w:r w:rsidRPr="00275CA6">
              <w:rPr>
                <w:rFonts w:eastAsiaTheme="minorHAnsi"/>
                <w:sz w:val="24"/>
                <w:szCs w:val="24"/>
                <w:lang w:eastAsia="en-US"/>
              </w:rPr>
              <w:t xml:space="preserve"> экономического развития</w:t>
            </w:r>
            <w:r w:rsidR="00E65BF6">
              <w:rPr>
                <w:rFonts w:eastAsiaTheme="minorHAnsi"/>
                <w:sz w:val="24"/>
                <w:szCs w:val="24"/>
                <w:lang w:eastAsia="en-US"/>
              </w:rPr>
              <w:t xml:space="preserve"> и промышленности </w:t>
            </w:r>
            <w:r w:rsidRPr="00275CA6">
              <w:rPr>
                <w:rFonts w:eastAsiaTheme="minorHAnsi"/>
                <w:sz w:val="24"/>
                <w:szCs w:val="24"/>
                <w:lang w:eastAsia="en-US"/>
              </w:rPr>
              <w:t xml:space="preserve"> Белгородской области, в сети «Интернет». Значимая информация, способствующая предупреждению нарушений антимонопольного законодательства, уполномоченным подразделением доводится  до заинтересованных сотрудников администрации Алексеевского городского округа под роспись;</w:t>
            </w:r>
          </w:p>
          <w:p w:rsidR="00736B8D" w:rsidRPr="00342D83" w:rsidRDefault="00275CA6" w:rsidP="00275CA6">
            <w:pPr>
              <w:ind w:right="-31"/>
              <w:jc w:val="both"/>
              <w:rPr>
                <w:rFonts w:eastAsiaTheme="minorHAnsi"/>
                <w:sz w:val="24"/>
                <w:szCs w:val="24"/>
                <w:lang w:eastAsia="en-US"/>
              </w:rPr>
            </w:pPr>
            <w:r w:rsidRPr="00275CA6">
              <w:rPr>
                <w:rFonts w:eastAsiaTheme="minorHAnsi"/>
                <w:sz w:val="24"/>
                <w:szCs w:val="24"/>
                <w:lang w:eastAsia="en-US"/>
              </w:rPr>
              <w:t xml:space="preserve">                      Таким образом, с учетом отсутствия  нарушений, соблюдения всех мероприятий принятых муниципальных НПА и Плана мероприятий по снижению комплаенс-рисков, достижения ключевых показателей, практику применения муниципальных НПА в данной сфере деятельности можно признать эффективной.</w:t>
            </w:r>
          </w:p>
        </w:tc>
        <w:tc>
          <w:tcPr>
            <w:tcW w:w="2552" w:type="dxa"/>
          </w:tcPr>
          <w:p w:rsidR="00736B8D" w:rsidRPr="00342D83" w:rsidRDefault="00736B8D" w:rsidP="008B11D2">
            <w:pPr>
              <w:ind w:right="-31"/>
              <w:jc w:val="center"/>
              <w:rPr>
                <w:rFonts w:eastAsiaTheme="minorHAnsi"/>
                <w:sz w:val="24"/>
                <w:szCs w:val="24"/>
                <w:lang w:eastAsia="en-US"/>
              </w:rPr>
            </w:pPr>
            <w:r w:rsidRPr="00342D83">
              <w:rPr>
                <w:rFonts w:eastAsiaTheme="minorHAnsi"/>
                <w:sz w:val="24"/>
                <w:szCs w:val="24"/>
                <w:lang w:eastAsia="en-US"/>
              </w:rPr>
              <w:t xml:space="preserve">Аппарат главы администрации Алексеевского городского округа </w:t>
            </w:r>
          </w:p>
          <w:p w:rsidR="00736B8D" w:rsidRPr="00342D83" w:rsidRDefault="00736B8D" w:rsidP="008B11D2">
            <w:pPr>
              <w:ind w:right="-31"/>
              <w:jc w:val="center"/>
              <w:rPr>
                <w:rFonts w:eastAsiaTheme="minorHAnsi"/>
                <w:sz w:val="24"/>
                <w:szCs w:val="24"/>
                <w:lang w:eastAsia="en-US"/>
              </w:rPr>
            </w:pPr>
          </w:p>
        </w:tc>
      </w:tr>
      <w:tr w:rsidR="00736B8D" w:rsidRPr="00342D83" w:rsidTr="00944387">
        <w:tc>
          <w:tcPr>
            <w:tcW w:w="817" w:type="dxa"/>
          </w:tcPr>
          <w:p w:rsidR="00736B8D" w:rsidRPr="00342D83" w:rsidRDefault="00736B8D" w:rsidP="008779DC">
            <w:pPr>
              <w:ind w:right="-31"/>
              <w:jc w:val="center"/>
              <w:rPr>
                <w:sz w:val="24"/>
                <w:szCs w:val="24"/>
              </w:rPr>
            </w:pPr>
            <w:r w:rsidRPr="00342D83">
              <w:rPr>
                <w:sz w:val="24"/>
                <w:szCs w:val="24"/>
              </w:rPr>
              <w:t>1.15</w:t>
            </w:r>
          </w:p>
        </w:tc>
        <w:tc>
          <w:tcPr>
            <w:tcW w:w="3827" w:type="dxa"/>
            <w:gridSpan w:val="2"/>
          </w:tcPr>
          <w:p w:rsidR="00736B8D" w:rsidRPr="00342D83" w:rsidRDefault="00736B8D" w:rsidP="008B11D2">
            <w:pPr>
              <w:ind w:right="-31"/>
              <w:jc w:val="both"/>
              <w:rPr>
                <w:sz w:val="24"/>
                <w:szCs w:val="24"/>
              </w:rPr>
            </w:pPr>
            <w:r w:rsidRPr="00342D83">
              <w:rPr>
                <w:sz w:val="24"/>
                <w:szCs w:val="24"/>
              </w:rPr>
              <w:t>Проведение анализа практики реализации муниципальных функций и услуг на предмет соответствия такой практики  антимонопольному законодательству</w:t>
            </w:r>
          </w:p>
        </w:tc>
        <w:tc>
          <w:tcPr>
            <w:tcW w:w="3544" w:type="dxa"/>
          </w:tcPr>
          <w:p w:rsidR="00736B8D" w:rsidRPr="00342D83" w:rsidRDefault="00736B8D" w:rsidP="008B11D2">
            <w:pPr>
              <w:ind w:right="-31"/>
              <w:jc w:val="both"/>
              <w:rPr>
                <w:sz w:val="24"/>
                <w:szCs w:val="24"/>
              </w:rPr>
            </w:pPr>
            <w:r w:rsidRPr="00342D83">
              <w:rPr>
                <w:sz w:val="24"/>
                <w:szCs w:val="24"/>
                <w:lang w:eastAsia="en-US"/>
              </w:rPr>
              <w:t xml:space="preserve">Сокращение количества нарушений антимонопольного законодательства                                                 со стороны </w:t>
            </w:r>
            <w:r w:rsidRPr="00342D83">
              <w:rPr>
                <w:sz w:val="24"/>
                <w:szCs w:val="24"/>
              </w:rPr>
              <w:t>органов исполнительной власти и местного самоуправления области</w:t>
            </w:r>
          </w:p>
        </w:tc>
        <w:tc>
          <w:tcPr>
            <w:tcW w:w="3402" w:type="dxa"/>
          </w:tcPr>
          <w:p w:rsidR="00882EF4" w:rsidRPr="00882EF4" w:rsidRDefault="00882EF4" w:rsidP="00882EF4">
            <w:pPr>
              <w:ind w:right="-31"/>
              <w:jc w:val="both"/>
              <w:rPr>
                <w:sz w:val="24"/>
                <w:szCs w:val="24"/>
              </w:rPr>
            </w:pPr>
            <w:r w:rsidRPr="00882EF4">
              <w:rPr>
                <w:sz w:val="24"/>
                <w:szCs w:val="24"/>
              </w:rPr>
              <w:t>Проведение анализа практики реализации муниципальных функций и услуг на предмет соответствия такой практики антимонопольному законодательству осуществляется по следующим направлениям:</w:t>
            </w:r>
          </w:p>
          <w:p w:rsidR="00736B8D" w:rsidRPr="00342D83" w:rsidRDefault="00882EF4" w:rsidP="00882EF4">
            <w:pPr>
              <w:ind w:right="-31"/>
              <w:jc w:val="both"/>
              <w:rPr>
                <w:sz w:val="24"/>
                <w:szCs w:val="24"/>
              </w:rPr>
            </w:pPr>
            <w:r w:rsidRPr="00882EF4">
              <w:rPr>
                <w:sz w:val="24"/>
                <w:szCs w:val="24"/>
              </w:rPr>
              <w:t>- периодический сбор, систематизация и анализ информации от структурных подразделений администрации Алексеевского городского округа о комплаенс-рисках антимонопольного законодательства (структурные подразделения администрации проводят анализ выявленных комплаен-рисков антимонопольного законодательства в курируемых сферах деятельности за отчетный период и предоставляют данную аналитическую информацию в уполномоченное подразделение администрации). В результате такого периодического сбора, систематизации и анализа информации от структурных подразделений администрации Алексеевского городского округа о выявленных комплаенс-рисках антимонопольного законодательства составлены и  утвержден</w:t>
            </w:r>
            <w:r>
              <w:rPr>
                <w:sz w:val="24"/>
                <w:szCs w:val="24"/>
              </w:rPr>
              <w:t>о</w:t>
            </w:r>
            <w:r w:rsidRPr="00882EF4">
              <w:rPr>
                <w:sz w:val="24"/>
                <w:szCs w:val="24"/>
              </w:rPr>
              <w:t xml:space="preserve"> распоряжение администрации Алексеевского городского округа от 2</w:t>
            </w:r>
            <w:r>
              <w:rPr>
                <w:sz w:val="24"/>
                <w:szCs w:val="24"/>
              </w:rPr>
              <w:t>8</w:t>
            </w:r>
            <w:r w:rsidRPr="00882EF4">
              <w:rPr>
                <w:sz w:val="24"/>
                <w:szCs w:val="24"/>
              </w:rPr>
              <w:t>.04.202</w:t>
            </w:r>
            <w:r>
              <w:rPr>
                <w:sz w:val="24"/>
                <w:szCs w:val="24"/>
              </w:rPr>
              <w:t>3</w:t>
            </w:r>
            <w:r w:rsidRPr="00882EF4">
              <w:rPr>
                <w:sz w:val="24"/>
                <w:szCs w:val="24"/>
              </w:rPr>
              <w:t xml:space="preserve"> года № </w:t>
            </w:r>
            <w:r>
              <w:rPr>
                <w:sz w:val="24"/>
                <w:szCs w:val="24"/>
              </w:rPr>
              <w:t>555</w:t>
            </w:r>
            <w:r w:rsidRPr="00882EF4">
              <w:rPr>
                <w:sz w:val="24"/>
                <w:szCs w:val="24"/>
              </w:rPr>
              <w:t>-р  «Об утверждении внутренних документов администрации Алексеевского городского округа, обеспечивающих управление рисками нарушения антимонопольного законодательства»</w:t>
            </w:r>
            <w:r>
              <w:rPr>
                <w:sz w:val="24"/>
                <w:szCs w:val="24"/>
              </w:rPr>
              <w:t>.</w:t>
            </w:r>
          </w:p>
        </w:tc>
        <w:tc>
          <w:tcPr>
            <w:tcW w:w="2552" w:type="dxa"/>
          </w:tcPr>
          <w:p w:rsidR="00736B8D" w:rsidRPr="00A3201B" w:rsidRDefault="00736B8D" w:rsidP="00A3201B">
            <w:pPr>
              <w:jc w:val="center"/>
              <w:rPr>
                <w:rFonts w:eastAsia="Calibri"/>
                <w:sz w:val="24"/>
                <w:szCs w:val="24"/>
                <w:lang w:eastAsia="en-US"/>
              </w:rPr>
            </w:pPr>
            <w:r w:rsidRPr="00A3201B">
              <w:rPr>
                <w:rFonts w:eastAsia="Calibri"/>
                <w:sz w:val="24"/>
                <w:szCs w:val="24"/>
                <w:lang w:eastAsia="en-US"/>
              </w:rPr>
              <w:t>Управление образования администрации Алексеевского городского округа</w:t>
            </w:r>
          </w:p>
          <w:p w:rsidR="00736B8D" w:rsidRPr="00A3201B" w:rsidRDefault="00736B8D" w:rsidP="00A3201B">
            <w:pPr>
              <w:jc w:val="center"/>
              <w:rPr>
                <w:rFonts w:eastAsia="Calibri"/>
                <w:sz w:val="24"/>
                <w:szCs w:val="24"/>
                <w:lang w:eastAsia="en-US"/>
              </w:rPr>
            </w:pPr>
          </w:p>
          <w:p w:rsidR="00736B8D" w:rsidRPr="00A3201B" w:rsidRDefault="00736B8D" w:rsidP="00A3201B">
            <w:pPr>
              <w:jc w:val="center"/>
              <w:rPr>
                <w:rFonts w:eastAsia="Calibri"/>
                <w:sz w:val="24"/>
                <w:szCs w:val="24"/>
                <w:lang w:eastAsia="en-US"/>
              </w:rPr>
            </w:pPr>
            <w:r w:rsidRPr="00A3201B">
              <w:rPr>
                <w:rFonts w:eastAsia="Calibri"/>
                <w:sz w:val="24"/>
                <w:szCs w:val="24"/>
                <w:lang w:eastAsia="en-US"/>
              </w:rPr>
              <w:t>Управление социальной защиты населения администрации   Алексеевского городского округа</w:t>
            </w:r>
          </w:p>
          <w:p w:rsidR="00736B8D" w:rsidRPr="00A3201B" w:rsidRDefault="00736B8D" w:rsidP="00A3201B">
            <w:pPr>
              <w:jc w:val="center"/>
              <w:rPr>
                <w:rFonts w:eastAsia="Calibri"/>
                <w:sz w:val="24"/>
                <w:szCs w:val="24"/>
                <w:lang w:eastAsia="en-US"/>
              </w:rPr>
            </w:pPr>
          </w:p>
          <w:p w:rsidR="00736B8D" w:rsidRPr="00A3201B" w:rsidRDefault="00736B8D" w:rsidP="00A3201B">
            <w:pPr>
              <w:jc w:val="center"/>
              <w:rPr>
                <w:rFonts w:eastAsia="Calibri"/>
                <w:sz w:val="24"/>
                <w:szCs w:val="24"/>
                <w:lang w:eastAsia="en-US"/>
              </w:rPr>
            </w:pPr>
            <w:r w:rsidRPr="00A3201B">
              <w:rPr>
                <w:rFonts w:eastAsia="Calibri"/>
                <w:sz w:val="24"/>
                <w:szCs w:val="24"/>
                <w:lang w:eastAsia="en-US"/>
              </w:rPr>
              <w:t>Комитет АПК и природопользования администрации Алексеевского городского округа</w:t>
            </w:r>
          </w:p>
          <w:p w:rsidR="00736B8D" w:rsidRPr="00A3201B" w:rsidRDefault="00736B8D" w:rsidP="00A3201B">
            <w:pPr>
              <w:jc w:val="center"/>
              <w:rPr>
                <w:rFonts w:eastAsia="Calibri"/>
                <w:sz w:val="24"/>
                <w:szCs w:val="24"/>
                <w:lang w:eastAsia="en-US"/>
              </w:rPr>
            </w:pPr>
          </w:p>
          <w:p w:rsidR="00736B8D" w:rsidRPr="00A3201B" w:rsidRDefault="00736B8D" w:rsidP="00A3201B">
            <w:pPr>
              <w:jc w:val="center"/>
              <w:rPr>
                <w:rFonts w:eastAsia="Calibri"/>
                <w:sz w:val="24"/>
                <w:szCs w:val="24"/>
                <w:lang w:eastAsia="en-US"/>
              </w:rPr>
            </w:pPr>
          </w:p>
          <w:p w:rsidR="00736B8D" w:rsidRPr="00A3201B" w:rsidRDefault="00736B8D" w:rsidP="00A3201B">
            <w:pPr>
              <w:jc w:val="center"/>
              <w:rPr>
                <w:rFonts w:eastAsia="Calibri"/>
                <w:sz w:val="24"/>
                <w:szCs w:val="24"/>
                <w:lang w:eastAsia="en-US"/>
              </w:rPr>
            </w:pPr>
            <w:r w:rsidRPr="00A3201B">
              <w:rPr>
                <w:rFonts w:eastAsia="Calibri"/>
                <w:sz w:val="24"/>
                <w:szCs w:val="24"/>
                <w:lang w:eastAsia="en-US"/>
              </w:rPr>
              <w:t xml:space="preserve">Комитет по ЖКХ администрации </w:t>
            </w:r>
          </w:p>
          <w:p w:rsidR="00736B8D" w:rsidRPr="00A3201B" w:rsidRDefault="00736B8D" w:rsidP="00A3201B">
            <w:pPr>
              <w:jc w:val="center"/>
              <w:rPr>
                <w:rFonts w:eastAsia="Calibri"/>
                <w:sz w:val="24"/>
                <w:szCs w:val="24"/>
                <w:lang w:eastAsia="en-US"/>
              </w:rPr>
            </w:pPr>
            <w:r w:rsidRPr="00A3201B">
              <w:rPr>
                <w:rFonts w:eastAsia="Calibri"/>
                <w:sz w:val="24"/>
                <w:szCs w:val="24"/>
                <w:lang w:eastAsia="en-US"/>
              </w:rPr>
              <w:t xml:space="preserve">Алексеевского городского округа </w:t>
            </w:r>
          </w:p>
          <w:p w:rsidR="00736B8D" w:rsidRPr="00A3201B" w:rsidRDefault="00736B8D" w:rsidP="00A3201B">
            <w:pPr>
              <w:jc w:val="center"/>
              <w:rPr>
                <w:rFonts w:eastAsia="Calibri"/>
                <w:sz w:val="24"/>
                <w:szCs w:val="24"/>
                <w:lang w:eastAsia="en-US"/>
              </w:rPr>
            </w:pPr>
          </w:p>
          <w:p w:rsidR="00736B8D" w:rsidRPr="00A3201B" w:rsidRDefault="00736B8D" w:rsidP="00A3201B">
            <w:pPr>
              <w:jc w:val="center"/>
              <w:rPr>
                <w:rFonts w:eastAsia="Calibri"/>
                <w:sz w:val="24"/>
                <w:szCs w:val="24"/>
                <w:lang w:eastAsia="en-US"/>
              </w:rPr>
            </w:pPr>
            <w:r w:rsidRPr="00A3201B">
              <w:rPr>
                <w:rFonts w:eastAsia="Calibri"/>
                <w:sz w:val="24"/>
                <w:szCs w:val="24"/>
                <w:lang w:eastAsia="en-US"/>
              </w:rPr>
              <w:t xml:space="preserve">Аппарат главы администрации Алексеевского городского округа </w:t>
            </w:r>
          </w:p>
          <w:p w:rsidR="00736B8D" w:rsidRPr="00A3201B" w:rsidRDefault="00736B8D" w:rsidP="00A3201B">
            <w:pPr>
              <w:jc w:val="center"/>
              <w:rPr>
                <w:rFonts w:eastAsia="Calibri"/>
                <w:sz w:val="24"/>
                <w:szCs w:val="24"/>
                <w:lang w:eastAsia="en-US"/>
              </w:rPr>
            </w:pPr>
          </w:p>
          <w:p w:rsidR="00736B8D" w:rsidRPr="00A3201B" w:rsidRDefault="00736B8D" w:rsidP="00A3201B">
            <w:pPr>
              <w:jc w:val="center"/>
              <w:rPr>
                <w:rFonts w:eastAsia="Calibri"/>
                <w:sz w:val="24"/>
                <w:szCs w:val="24"/>
                <w:lang w:eastAsia="en-US"/>
              </w:rPr>
            </w:pPr>
            <w:r w:rsidRPr="00A3201B">
              <w:rPr>
                <w:rFonts w:eastAsia="Calibri"/>
                <w:sz w:val="24"/>
                <w:szCs w:val="24"/>
                <w:lang w:eastAsia="en-US"/>
              </w:rPr>
              <w:t>Комитет по земельным и имущественным отношениям администрации Алексеевского городского округа</w:t>
            </w:r>
          </w:p>
          <w:p w:rsidR="00736B8D" w:rsidRPr="00A3201B" w:rsidRDefault="00736B8D" w:rsidP="00A3201B">
            <w:pPr>
              <w:jc w:val="center"/>
              <w:rPr>
                <w:rFonts w:eastAsia="Calibri"/>
                <w:sz w:val="24"/>
                <w:szCs w:val="24"/>
                <w:lang w:eastAsia="en-US"/>
              </w:rPr>
            </w:pPr>
          </w:p>
          <w:p w:rsidR="00736B8D" w:rsidRPr="00A3201B" w:rsidRDefault="00736B8D" w:rsidP="00A3201B">
            <w:pPr>
              <w:jc w:val="center"/>
              <w:rPr>
                <w:rFonts w:eastAsia="Calibri"/>
                <w:sz w:val="24"/>
                <w:szCs w:val="24"/>
                <w:lang w:eastAsia="en-US"/>
              </w:rPr>
            </w:pPr>
            <w:r w:rsidRPr="00A3201B">
              <w:rPr>
                <w:rFonts w:eastAsia="Calibri"/>
                <w:sz w:val="24"/>
                <w:szCs w:val="24"/>
                <w:lang w:eastAsia="en-US"/>
              </w:rPr>
              <w:t>Комитет строительства и транспорта администрации Алексеевского городского округа</w:t>
            </w:r>
          </w:p>
          <w:p w:rsidR="00736B8D" w:rsidRPr="00A3201B" w:rsidRDefault="00736B8D" w:rsidP="00A3201B">
            <w:pPr>
              <w:jc w:val="center"/>
              <w:rPr>
                <w:rFonts w:eastAsia="Calibri"/>
                <w:sz w:val="24"/>
                <w:szCs w:val="24"/>
                <w:lang w:eastAsia="en-US"/>
              </w:rPr>
            </w:pPr>
            <w:r w:rsidRPr="00A3201B">
              <w:rPr>
                <w:rFonts w:eastAsia="Calibri"/>
                <w:sz w:val="24"/>
                <w:szCs w:val="24"/>
                <w:lang w:eastAsia="en-US"/>
              </w:rPr>
              <w:t xml:space="preserve"> </w:t>
            </w:r>
          </w:p>
          <w:p w:rsidR="00736B8D" w:rsidRPr="00A3201B" w:rsidRDefault="00736B8D" w:rsidP="00A3201B">
            <w:pPr>
              <w:jc w:val="center"/>
              <w:rPr>
                <w:rFonts w:eastAsia="Calibri"/>
                <w:sz w:val="24"/>
                <w:szCs w:val="24"/>
                <w:lang w:eastAsia="en-US"/>
              </w:rPr>
            </w:pPr>
            <w:r w:rsidRPr="00A3201B">
              <w:rPr>
                <w:rFonts w:eastAsia="Calibri"/>
                <w:sz w:val="24"/>
                <w:szCs w:val="24"/>
                <w:lang w:eastAsia="en-US"/>
              </w:rPr>
              <w:t>Комитет экономического развития администрации Алексеевского городского округа</w:t>
            </w:r>
          </w:p>
          <w:p w:rsidR="00736B8D" w:rsidRPr="00A3201B" w:rsidRDefault="00736B8D" w:rsidP="00A3201B">
            <w:pPr>
              <w:jc w:val="center"/>
              <w:rPr>
                <w:rFonts w:eastAsia="Calibri"/>
                <w:sz w:val="24"/>
                <w:szCs w:val="24"/>
                <w:lang w:eastAsia="en-US"/>
              </w:rPr>
            </w:pPr>
          </w:p>
          <w:p w:rsidR="00736B8D" w:rsidRPr="00A3201B" w:rsidRDefault="00736B8D" w:rsidP="00A3201B">
            <w:pPr>
              <w:jc w:val="center"/>
              <w:rPr>
                <w:rFonts w:eastAsia="Calibri"/>
                <w:sz w:val="24"/>
                <w:szCs w:val="24"/>
                <w:lang w:eastAsia="en-US"/>
              </w:rPr>
            </w:pPr>
            <w:r w:rsidRPr="00A3201B">
              <w:rPr>
                <w:rFonts w:eastAsia="Calibri"/>
                <w:sz w:val="24"/>
                <w:szCs w:val="24"/>
                <w:lang w:eastAsia="en-US"/>
              </w:rPr>
              <w:t>ОГБУЗ «Алексеевская ЦРБ» (по согласованию)</w:t>
            </w:r>
          </w:p>
          <w:p w:rsidR="00736B8D" w:rsidRPr="00342D83" w:rsidRDefault="00736B8D" w:rsidP="008B11D2">
            <w:pPr>
              <w:jc w:val="center"/>
              <w:rPr>
                <w:rFonts w:eastAsia="Calibri"/>
                <w:sz w:val="24"/>
                <w:szCs w:val="24"/>
                <w:lang w:eastAsia="en-US"/>
              </w:rPr>
            </w:pPr>
          </w:p>
        </w:tc>
      </w:tr>
      <w:tr w:rsidR="00736B8D" w:rsidRPr="00342D83" w:rsidTr="00944387">
        <w:tc>
          <w:tcPr>
            <w:tcW w:w="817" w:type="dxa"/>
          </w:tcPr>
          <w:p w:rsidR="00736B8D" w:rsidRPr="00342D83" w:rsidRDefault="00736B8D" w:rsidP="008779DC">
            <w:pPr>
              <w:ind w:right="-31"/>
              <w:jc w:val="center"/>
              <w:rPr>
                <w:sz w:val="24"/>
                <w:szCs w:val="24"/>
              </w:rPr>
            </w:pPr>
            <w:r w:rsidRPr="00342D83">
              <w:rPr>
                <w:sz w:val="24"/>
                <w:szCs w:val="24"/>
              </w:rPr>
              <w:t>1.16</w:t>
            </w:r>
          </w:p>
        </w:tc>
        <w:tc>
          <w:tcPr>
            <w:tcW w:w="3827" w:type="dxa"/>
            <w:gridSpan w:val="2"/>
          </w:tcPr>
          <w:p w:rsidR="00736B8D" w:rsidRPr="00342D83" w:rsidRDefault="00736B8D" w:rsidP="008B11D2">
            <w:pPr>
              <w:ind w:right="-31"/>
              <w:jc w:val="both"/>
              <w:rPr>
                <w:sz w:val="24"/>
                <w:szCs w:val="24"/>
              </w:rPr>
            </w:pPr>
            <w:r w:rsidRPr="00342D83">
              <w:rPr>
                <w:sz w:val="24"/>
                <w:szCs w:val="24"/>
              </w:rPr>
              <w:t>Проведение анализа учредительных документов организаций, подведомственных администрации Алексеевского городского округа, с целью профилактики риска наделения данных организаций функциями и правами органов местного самоуправления</w:t>
            </w:r>
          </w:p>
        </w:tc>
        <w:tc>
          <w:tcPr>
            <w:tcW w:w="3544" w:type="dxa"/>
          </w:tcPr>
          <w:p w:rsidR="00736B8D" w:rsidRPr="00342D83" w:rsidRDefault="00736B8D" w:rsidP="008B11D2">
            <w:pPr>
              <w:ind w:right="-31"/>
              <w:jc w:val="both"/>
              <w:rPr>
                <w:sz w:val="24"/>
                <w:szCs w:val="24"/>
              </w:rPr>
            </w:pPr>
            <w:r w:rsidRPr="00342D83">
              <w:rPr>
                <w:sz w:val="24"/>
                <w:szCs w:val="24"/>
                <w:lang w:eastAsia="en-US"/>
              </w:rPr>
              <w:t xml:space="preserve">Сокращение количества нарушений антимонопольного законодательства                           </w:t>
            </w:r>
          </w:p>
        </w:tc>
        <w:tc>
          <w:tcPr>
            <w:tcW w:w="3402" w:type="dxa"/>
          </w:tcPr>
          <w:p w:rsidR="00882EF4" w:rsidRPr="00882EF4" w:rsidRDefault="00882EF4" w:rsidP="00B9349F">
            <w:pPr>
              <w:ind w:right="-31"/>
              <w:jc w:val="both"/>
              <w:rPr>
                <w:sz w:val="24"/>
                <w:szCs w:val="24"/>
              </w:rPr>
            </w:pPr>
            <w:r w:rsidRPr="00882EF4">
              <w:rPr>
                <w:sz w:val="24"/>
                <w:szCs w:val="24"/>
              </w:rPr>
              <w:t>В течении года уполномоченным подразделением администрации Алексеевского городского округа  ведется работа по вопросу анализа учредительных документов подведомственных организаций с целью профилактики риска наделения данных организаций функциями и правами органов местного самоуправления.</w:t>
            </w:r>
          </w:p>
          <w:p w:rsidR="00736B8D" w:rsidRPr="00342D83" w:rsidRDefault="00882EF4" w:rsidP="00B9349F">
            <w:pPr>
              <w:ind w:right="-31"/>
              <w:jc w:val="both"/>
              <w:rPr>
                <w:sz w:val="24"/>
                <w:szCs w:val="24"/>
              </w:rPr>
            </w:pPr>
            <w:r w:rsidRPr="00882EF4">
              <w:rPr>
                <w:sz w:val="24"/>
                <w:szCs w:val="24"/>
              </w:rPr>
              <w:t>В ходе проведенного анализа, фактов наделения подведомственных организаций функциями и правами органов местного самоуправления нарушений не выявлено.</w:t>
            </w:r>
          </w:p>
        </w:tc>
        <w:tc>
          <w:tcPr>
            <w:tcW w:w="2552" w:type="dxa"/>
          </w:tcPr>
          <w:p w:rsidR="00736B8D" w:rsidRPr="00342D83" w:rsidRDefault="00736B8D" w:rsidP="008B11D2">
            <w:pPr>
              <w:ind w:right="-31"/>
              <w:rPr>
                <w:sz w:val="24"/>
                <w:szCs w:val="24"/>
              </w:rPr>
            </w:pPr>
          </w:p>
          <w:p w:rsidR="00736B8D" w:rsidRPr="00C64618" w:rsidRDefault="00736B8D" w:rsidP="00C64618">
            <w:pPr>
              <w:ind w:right="-31"/>
              <w:jc w:val="center"/>
              <w:rPr>
                <w:sz w:val="24"/>
                <w:szCs w:val="24"/>
              </w:rPr>
            </w:pPr>
            <w:r w:rsidRPr="00C64618">
              <w:rPr>
                <w:sz w:val="24"/>
                <w:szCs w:val="24"/>
              </w:rPr>
              <w:t>Управление образования администрации Алексеевского городского округа</w:t>
            </w:r>
          </w:p>
          <w:p w:rsidR="00736B8D" w:rsidRPr="00C64618" w:rsidRDefault="00736B8D" w:rsidP="00C64618">
            <w:pPr>
              <w:ind w:right="-31"/>
              <w:jc w:val="center"/>
              <w:rPr>
                <w:sz w:val="24"/>
                <w:szCs w:val="24"/>
              </w:rPr>
            </w:pPr>
          </w:p>
          <w:p w:rsidR="00736B8D" w:rsidRPr="00C64618" w:rsidRDefault="00736B8D" w:rsidP="00C64618">
            <w:pPr>
              <w:ind w:right="-31"/>
              <w:jc w:val="center"/>
              <w:rPr>
                <w:sz w:val="24"/>
                <w:szCs w:val="24"/>
              </w:rPr>
            </w:pPr>
            <w:r w:rsidRPr="00C64618">
              <w:rPr>
                <w:sz w:val="24"/>
                <w:szCs w:val="24"/>
              </w:rPr>
              <w:t>Управление социальной защиты населения администрации   Алексеевского городского округа</w:t>
            </w:r>
          </w:p>
          <w:p w:rsidR="00736B8D" w:rsidRPr="00C64618" w:rsidRDefault="00736B8D" w:rsidP="00C64618">
            <w:pPr>
              <w:ind w:right="-31"/>
              <w:jc w:val="center"/>
              <w:rPr>
                <w:sz w:val="24"/>
                <w:szCs w:val="24"/>
              </w:rPr>
            </w:pPr>
          </w:p>
          <w:p w:rsidR="00736B8D" w:rsidRPr="00C64618" w:rsidRDefault="00736B8D" w:rsidP="00C64618">
            <w:pPr>
              <w:ind w:right="-31"/>
              <w:jc w:val="center"/>
              <w:rPr>
                <w:sz w:val="24"/>
                <w:szCs w:val="24"/>
              </w:rPr>
            </w:pPr>
            <w:r w:rsidRPr="00C64618">
              <w:rPr>
                <w:sz w:val="24"/>
                <w:szCs w:val="24"/>
              </w:rPr>
              <w:t>Комитет АПК и природопользования администрации Алексеевского городского округа</w:t>
            </w:r>
          </w:p>
          <w:p w:rsidR="00736B8D" w:rsidRPr="00C64618" w:rsidRDefault="00736B8D" w:rsidP="00C64618">
            <w:pPr>
              <w:ind w:right="-31"/>
              <w:jc w:val="center"/>
              <w:rPr>
                <w:sz w:val="24"/>
                <w:szCs w:val="24"/>
              </w:rPr>
            </w:pPr>
            <w:r w:rsidRPr="00C64618">
              <w:rPr>
                <w:sz w:val="24"/>
                <w:szCs w:val="24"/>
              </w:rPr>
              <w:t xml:space="preserve">Комитет по ЖКХ администрации </w:t>
            </w:r>
          </w:p>
          <w:p w:rsidR="00736B8D" w:rsidRPr="00C64618" w:rsidRDefault="00736B8D" w:rsidP="00C64618">
            <w:pPr>
              <w:ind w:right="-31"/>
              <w:jc w:val="center"/>
              <w:rPr>
                <w:sz w:val="24"/>
                <w:szCs w:val="24"/>
              </w:rPr>
            </w:pPr>
            <w:r w:rsidRPr="00C64618">
              <w:rPr>
                <w:sz w:val="24"/>
                <w:szCs w:val="24"/>
              </w:rPr>
              <w:t xml:space="preserve">Алексеевского городского округа </w:t>
            </w:r>
          </w:p>
          <w:p w:rsidR="00736B8D" w:rsidRPr="00C64618" w:rsidRDefault="00736B8D" w:rsidP="00C64618">
            <w:pPr>
              <w:ind w:right="-31"/>
              <w:jc w:val="center"/>
              <w:rPr>
                <w:sz w:val="24"/>
                <w:szCs w:val="24"/>
              </w:rPr>
            </w:pPr>
          </w:p>
          <w:p w:rsidR="00736B8D" w:rsidRPr="00C64618" w:rsidRDefault="00736B8D" w:rsidP="00C64618">
            <w:pPr>
              <w:ind w:right="-31"/>
              <w:jc w:val="center"/>
              <w:rPr>
                <w:sz w:val="24"/>
                <w:szCs w:val="24"/>
              </w:rPr>
            </w:pPr>
            <w:r w:rsidRPr="00C64618">
              <w:rPr>
                <w:sz w:val="24"/>
                <w:szCs w:val="24"/>
              </w:rPr>
              <w:t xml:space="preserve">Аппарат главы администрации Алексеевского городского округа </w:t>
            </w:r>
          </w:p>
          <w:p w:rsidR="00736B8D" w:rsidRPr="00C64618" w:rsidRDefault="00736B8D" w:rsidP="00C64618">
            <w:pPr>
              <w:ind w:right="-31"/>
              <w:jc w:val="center"/>
              <w:rPr>
                <w:sz w:val="24"/>
                <w:szCs w:val="24"/>
              </w:rPr>
            </w:pPr>
          </w:p>
          <w:p w:rsidR="00736B8D" w:rsidRPr="00C64618" w:rsidRDefault="00736B8D" w:rsidP="00C64618">
            <w:pPr>
              <w:ind w:right="-31"/>
              <w:jc w:val="center"/>
              <w:rPr>
                <w:sz w:val="24"/>
                <w:szCs w:val="24"/>
              </w:rPr>
            </w:pPr>
            <w:r w:rsidRPr="00C64618">
              <w:rPr>
                <w:sz w:val="24"/>
                <w:szCs w:val="24"/>
              </w:rPr>
              <w:t>Комитет по земельным и имущественным отношениям администрации Алексеевского городского округа</w:t>
            </w:r>
          </w:p>
          <w:p w:rsidR="00736B8D" w:rsidRPr="00C64618" w:rsidRDefault="00736B8D" w:rsidP="00C64618">
            <w:pPr>
              <w:ind w:right="-31"/>
              <w:jc w:val="center"/>
              <w:rPr>
                <w:sz w:val="24"/>
                <w:szCs w:val="24"/>
              </w:rPr>
            </w:pPr>
          </w:p>
          <w:p w:rsidR="00736B8D" w:rsidRPr="00C64618" w:rsidRDefault="00736B8D" w:rsidP="00C64618">
            <w:pPr>
              <w:ind w:right="-31"/>
              <w:jc w:val="center"/>
              <w:rPr>
                <w:sz w:val="24"/>
                <w:szCs w:val="24"/>
              </w:rPr>
            </w:pPr>
            <w:r w:rsidRPr="00C64618">
              <w:rPr>
                <w:sz w:val="24"/>
                <w:szCs w:val="24"/>
              </w:rPr>
              <w:t>Комитет строительства и транспорта администрации Алексеевского городского округа</w:t>
            </w:r>
          </w:p>
          <w:p w:rsidR="00736B8D" w:rsidRPr="00C64618" w:rsidRDefault="00736B8D" w:rsidP="00C64618">
            <w:pPr>
              <w:ind w:right="-31"/>
              <w:jc w:val="center"/>
              <w:rPr>
                <w:sz w:val="24"/>
                <w:szCs w:val="24"/>
              </w:rPr>
            </w:pPr>
            <w:r w:rsidRPr="00C64618">
              <w:rPr>
                <w:sz w:val="24"/>
                <w:szCs w:val="24"/>
              </w:rPr>
              <w:t xml:space="preserve"> </w:t>
            </w:r>
          </w:p>
          <w:p w:rsidR="00736B8D" w:rsidRPr="00C64618" w:rsidRDefault="00736B8D" w:rsidP="00C64618">
            <w:pPr>
              <w:ind w:right="-31"/>
              <w:jc w:val="center"/>
              <w:rPr>
                <w:sz w:val="24"/>
                <w:szCs w:val="24"/>
              </w:rPr>
            </w:pPr>
            <w:r w:rsidRPr="00C64618">
              <w:rPr>
                <w:sz w:val="24"/>
                <w:szCs w:val="24"/>
              </w:rPr>
              <w:t>Комитет экономического развития администрации Алексеевского городского округа</w:t>
            </w:r>
          </w:p>
          <w:p w:rsidR="00736B8D" w:rsidRPr="00C64618" w:rsidRDefault="00736B8D" w:rsidP="00C64618">
            <w:pPr>
              <w:ind w:right="-31"/>
              <w:jc w:val="center"/>
              <w:rPr>
                <w:sz w:val="24"/>
                <w:szCs w:val="24"/>
              </w:rPr>
            </w:pPr>
          </w:p>
          <w:p w:rsidR="00736B8D" w:rsidRPr="00C64618" w:rsidRDefault="00736B8D" w:rsidP="00C64618">
            <w:pPr>
              <w:ind w:right="-31"/>
              <w:jc w:val="center"/>
              <w:rPr>
                <w:sz w:val="24"/>
                <w:szCs w:val="24"/>
              </w:rPr>
            </w:pPr>
            <w:r w:rsidRPr="00C64618">
              <w:rPr>
                <w:sz w:val="24"/>
                <w:szCs w:val="24"/>
              </w:rPr>
              <w:t>Управление территориальной безопасности Совета безопасности администрации Алексеевского городского округа</w:t>
            </w:r>
          </w:p>
          <w:p w:rsidR="00736B8D" w:rsidRPr="00C64618" w:rsidRDefault="00736B8D" w:rsidP="00C64618">
            <w:pPr>
              <w:ind w:right="-31"/>
              <w:jc w:val="center"/>
              <w:rPr>
                <w:sz w:val="24"/>
                <w:szCs w:val="24"/>
              </w:rPr>
            </w:pPr>
          </w:p>
          <w:p w:rsidR="00736B8D" w:rsidRPr="00C64618" w:rsidRDefault="00736B8D" w:rsidP="00C64618">
            <w:pPr>
              <w:ind w:right="-31"/>
              <w:jc w:val="center"/>
              <w:rPr>
                <w:sz w:val="24"/>
                <w:szCs w:val="24"/>
              </w:rPr>
            </w:pPr>
            <w:r w:rsidRPr="00C64618">
              <w:rPr>
                <w:sz w:val="24"/>
                <w:szCs w:val="24"/>
              </w:rPr>
              <w:t>ОГБУЗ «Алексеевская ЦРБ» (по согласованию)</w:t>
            </w:r>
          </w:p>
          <w:p w:rsidR="00736B8D" w:rsidRPr="00342D83" w:rsidRDefault="00736B8D" w:rsidP="008B11D2">
            <w:pPr>
              <w:ind w:right="-31"/>
              <w:jc w:val="center"/>
              <w:rPr>
                <w:sz w:val="24"/>
                <w:szCs w:val="24"/>
              </w:rPr>
            </w:pPr>
          </w:p>
        </w:tc>
      </w:tr>
      <w:tr w:rsidR="00736B8D" w:rsidRPr="00342D83" w:rsidTr="00944387">
        <w:tc>
          <w:tcPr>
            <w:tcW w:w="817" w:type="dxa"/>
          </w:tcPr>
          <w:p w:rsidR="00736B8D" w:rsidRPr="00342D83" w:rsidRDefault="00736B8D" w:rsidP="008779DC">
            <w:pPr>
              <w:ind w:right="-31"/>
              <w:jc w:val="center"/>
              <w:rPr>
                <w:sz w:val="24"/>
                <w:szCs w:val="24"/>
              </w:rPr>
            </w:pPr>
            <w:r w:rsidRPr="00342D83">
              <w:rPr>
                <w:sz w:val="24"/>
                <w:szCs w:val="24"/>
              </w:rPr>
              <w:t>1.17</w:t>
            </w:r>
          </w:p>
        </w:tc>
        <w:tc>
          <w:tcPr>
            <w:tcW w:w="3827" w:type="dxa"/>
            <w:gridSpan w:val="2"/>
          </w:tcPr>
          <w:p w:rsidR="00736B8D" w:rsidRPr="00342D83" w:rsidRDefault="00736B8D" w:rsidP="008B11D2">
            <w:pPr>
              <w:ind w:right="-31"/>
              <w:jc w:val="both"/>
              <w:rPr>
                <w:sz w:val="24"/>
                <w:szCs w:val="24"/>
              </w:rPr>
            </w:pPr>
            <w:r w:rsidRPr="00342D83">
              <w:rPr>
                <w:sz w:val="24"/>
                <w:szCs w:val="24"/>
              </w:rPr>
              <w:t xml:space="preserve"> Подготовка ежегодного доклада                                              об антимонопольном комплаенсе администрации Алексеевского городского округа и его размещение                                               на официальном сайте администрации в разделе «Антимонопольный комплаенс»</w:t>
            </w:r>
          </w:p>
        </w:tc>
        <w:tc>
          <w:tcPr>
            <w:tcW w:w="3544" w:type="dxa"/>
          </w:tcPr>
          <w:p w:rsidR="00736B8D" w:rsidRPr="00342D83" w:rsidRDefault="00736B8D" w:rsidP="008B11D2">
            <w:pPr>
              <w:ind w:right="-31"/>
              <w:jc w:val="both"/>
              <w:rPr>
                <w:sz w:val="24"/>
                <w:szCs w:val="24"/>
              </w:rPr>
            </w:pPr>
            <w:r w:rsidRPr="00342D83">
              <w:rPr>
                <w:sz w:val="24"/>
                <w:szCs w:val="24"/>
              </w:rPr>
              <w:t>Информирование субъектов предпринимательской деятельности                                 и потребителей товаров, работ, услуг                                о результатах функционирования антимонопольного комплаенса в администрации Алексеевского городского округа</w:t>
            </w:r>
          </w:p>
        </w:tc>
        <w:tc>
          <w:tcPr>
            <w:tcW w:w="3402" w:type="dxa"/>
          </w:tcPr>
          <w:p w:rsidR="00FA2F20" w:rsidRPr="00FA2F20" w:rsidRDefault="00FA2F20" w:rsidP="00FA2F20">
            <w:pPr>
              <w:jc w:val="both"/>
              <w:rPr>
                <w:sz w:val="24"/>
                <w:szCs w:val="24"/>
              </w:rPr>
            </w:pPr>
            <w:r w:rsidRPr="00FA2F20">
              <w:rPr>
                <w:sz w:val="24"/>
                <w:szCs w:val="24"/>
              </w:rPr>
              <w:t>Ежегодный доклад об антимонопольном комплаенсе за 2022 год администрации Алексеевского городского округа  подготовлен уполномоченным подразделением и утвержден 03.02.2023 года коллегиальным органом – Межведомственный координационный совет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(протокол от 03.02.2023 года № 1).</w:t>
            </w:r>
          </w:p>
          <w:p w:rsidR="00FA2F20" w:rsidRPr="00FA2F20" w:rsidRDefault="00FA2F20" w:rsidP="00FA2F20">
            <w:pPr>
              <w:jc w:val="both"/>
              <w:rPr>
                <w:sz w:val="24"/>
                <w:szCs w:val="24"/>
              </w:rPr>
            </w:pPr>
            <w:r w:rsidRPr="00FA2F20">
              <w:rPr>
                <w:sz w:val="24"/>
                <w:szCs w:val="24"/>
              </w:rPr>
              <w:t xml:space="preserve">08.02.2023 года доклад об антимонопольном комплаенсе администрации Алексеевского городского округа  был размещен на официальном сайте органов местного самоуправления Алексеевского городского округа в разделе «Антимонопольный комплаенс/ Информация о ходе организации и функционирования антимонопольного комплаенса в администрации Алексеевского городского округа». </w:t>
            </w:r>
          </w:p>
          <w:p w:rsidR="00736B8D" w:rsidRPr="00342D83" w:rsidRDefault="00FA2F20" w:rsidP="00FA2F20">
            <w:pPr>
              <w:jc w:val="both"/>
              <w:rPr>
                <w:sz w:val="24"/>
                <w:szCs w:val="24"/>
              </w:rPr>
            </w:pPr>
            <w:r w:rsidRPr="00FA2F20">
              <w:rPr>
                <w:sz w:val="24"/>
                <w:szCs w:val="24"/>
              </w:rPr>
              <w:t>В установленные сроки доклад направлен в министерство экономического развития и промышленности Белгородской области.</w:t>
            </w:r>
          </w:p>
        </w:tc>
        <w:tc>
          <w:tcPr>
            <w:tcW w:w="2552" w:type="dxa"/>
          </w:tcPr>
          <w:p w:rsidR="00736B8D" w:rsidRPr="00342D83" w:rsidRDefault="00736B8D" w:rsidP="008B11D2">
            <w:pPr>
              <w:jc w:val="center"/>
              <w:rPr>
                <w:sz w:val="24"/>
                <w:szCs w:val="24"/>
              </w:rPr>
            </w:pPr>
            <w:r w:rsidRPr="00342D83">
              <w:rPr>
                <w:sz w:val="24"/>
                <w:szCs w:val="24"/>
              </w:rPr>
              <w:t>Комитет экономического развития администрации Алексеевского городского округа</w:t>
            </w:r>
          </w:p>
          <w:p w:rsidR="00736B8D" w:rsidRPr="00342D83" w:rsidRDefault="00736B8D" w:rsidP="008B11D2">
            <w:pPr>
              <w:jc w:val="center"/>
              <w:rPr>
                <w:sz w:val="24"/>
                <w:szCs w:val="24"/>
              </w:rPr>
            </w:pPr>
          </w:p>
          <w:p w:rsidR="00736B8D" w:rsidRPr="00342D83" w:rsidRDefault="00736B8D" w:rsidP="008B11D2">
            <w:pPr>
              <w:spacing w:line="235" w:lineRule="auto"/>
              <w:jc w:val="center"/>
              <w:rPr>
                <w:sz w:val="24"/>
                <w:szCs w:val="24"/>
              </w:rPr>
            </w:pPr>
          </w:p>
        </w:tc>
      </w:tr>
      <w:tr w:rsidR="000A17A0" w:rsidRPr="00342D83" w:rsidTr="00944387">
        <w:tc>
          <w:tcPr>
            <w:tcW w:w="817" w:type="dxa"/>
          </w:tcPr>
          <w:p w:rsidR="000A17A0" w:rsidRPr="00342D83" w:rsidRDefault="000A17A0" w:rsidP="008B11D2">
            <w:pPr>
              <w:ind w:right="-31"/>
              <w:jc w:val="center"/>
              <w:rPr>
                <w:sz w:val="24"/>
                <w:szCs w:val="24"/>
              </w:rPr>
            </w:pPr>
            <w:r w:rsidRPr="00342D83">
              <w:rPr>
                <w:sz w:val="24"/>
                <w:szCs w:val="24"/>
              </w:rPr>
              <w:t>2.1</w:t>
            </w:r>
          </w:p>
        </w:tc>
        <w:tc>
          <w:tcPr>
            <w:tcW w:w="3827" w:type="dxa"/>
            <w:gridSpan w:val="2"/>
          </w:tcPr>
          <w:p w:rsidR="000A17A0" w:rsidRPr="00342D83" w:rsidRDefault="000A17A0" w:rsidP="008B11D2">
            <w:pPr>
              <w:ind w:right="-31"/>
              <w:jc w:val="both"/>
              <w:rPr>
                <w:sz w:val="24"/>
                <w:szCs w:val="24"/>
              </w:rPr>
            </w:pPr>
            <w:r w:rsidRPr="00342D83">
              <w:rPr>
                <w:sz w:val="24"/>
                <w:szCs w:val="24"/>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3544" w:type="dxa"/>
          </w:tcPr>
          <w:p w:rsidR="000A17A0" w:rsidRPr="00342D83" w:rsidRDefault="000A17A0" w:rsidP="008B11D2">
            <w:pPr>
              <w:ind w:right="-31"/>
              <w:jc w:val="both"/>
              <w:rPr>
                <w:sz w:val="24"/>
                <w:szCs w:val="24"/>
              </w:rPr>
            </w:pPr>
            <w:r w:rsidRPr="00342D83">
              <w:rPr>
                <w:sz w:val="24"/>
                <w:szCs w:val="24"/>
              </w:rPr>
              <w:t>Повышение информированности потенциальных и действующих предпринимателей о существующих мерах государственной и муниципальной поддержки</w:t>
            </w:r>
          </w:p>
        </w:tc>
        <w:tc>
          <w:tcPr>
            <w:tcW w:w="3402" w:type="dxa"/>
          </w:tcPr>
          <w:p w:rsidR="000A17A0" w:rsidRPr="000A17A0" w:rsidRDefault="000A17A0" w:rsidP="00DD2EFD">
            <w:pPr>
              <w:jc w:val="both"/>
              <w:rPr>
                <w:sz w:val="24"/>
                <w:szCs w:val="24"/>
              </w:rPr>
            </w:pPr>
            <w:r w:rsidRPr="000A17A0">
              <w:rPr>
                <w:sz w:val="24"/>
                <w:szCs w:val="24"/>
              </w:rPr>
              <w:t>Администрацией Алексеевского городского округа постоянно проводится работа, направленная на поддержку и развитие малого и среднего предпринимательства. На постоянной основе предоставляется информационно-консультационная помощь субъектам малого бизнеса. Так за 1 полугодие 2023 г. оказана информационная поддержка и частные консультации  103 субъектам малого бизнеса и жителям городского округа.</w:t>
            </w:r>
          </w:p>
          <w:p w:rsidR="000A17A0" w:rsidRPr="000A17A0" w:rsidRDefault="000A17A0" w:rsidP="00DD2EFD">
            <w:pPr>
              <w:jc w:val="both"/>
              <w:rPr>
                <w:sz w:val="24"/>
                <w:szCs w:val="24"/>
              </w:rPr>
            </w:pPr>
            <w:r w:rsidRPr="000A17A0">
              <w:rPr>
                <w:sz w:val="24"/>
                <w:szCs w:val="24"/>
              </w:rPr>
              <w:t>Проводятся заседания межведомственного координационного совета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В целях информационной поддержки малого и среднего предпринимательства в газете «Заря» и на официальном сайте администрации Алексеевского городского округа размещалась информация о видах предоставляемой поддержки, проводимых конкурсах, об оказании информационно-образовательных услуг субъектам малого и среднего бизнеса, всего размещено 11 статей.</w:t>
            </w:r>
          </w:p>
          <w:p w:rsidR="000A17A0" w:rsidRPr="000A17A0" w:rsidRDefault="000A17A0" w:rsidP="00DD2EFD">
            <w:pPr>
              <w:jc w:val="both"/>
              <w:rPr>
                <w:sz w:val="24"/>
                <w:szCs w:val="24"/>
              </w:rPr>
            </w:pPr>
            <w:r w:rsidRPr="000A17A0">
              <w:rPr>
                <w:sz w:val="24"/>
                <w:szCs w:val="24"/>
              </w:rPr>
              <w:t>В рамках реализации плана мероприятий по развитию малого и среднего предпринимательства на территории Алексеевского  городского округа на 2023-2025 годы:</w:t>
            </w:r>
          </w:p>
          <w:p w:rsidR="000A17A0" w:rsidRPr="000A17A0" w:rsidRDefault="000A17A0" w:rsidP="00DD2EFD">
            <w:pPr>
              <w:jc w:val="both"/>
              <w:rPr>
                <w:sz w:val="24"/>
                <w:szCs w:val="24"/>
              </w:rPr>
            </w:pPr>
            <w:r w:rsidRPr="000A17A0">
              <w:rPr>
                <w:sz w:val="24"/>
                <w:szCs w:val="24"/>
              </w:rPr>
              <w:t>- принято участие в конференции, направленной на разъяснение особенностей закупочных процедур, 5 субъектов МСП посетили данное мероприятие;</w:t>
            </w:r>
          </w:p>
          <w:p w:rsidR="000A17A0" w:rsidRPr="000A17A0" w:rsidRDefault="000A17A0" w:rsidP="00DD2EFD">
            <w:pPr>
              <w:jc w:val="both"/>
              <w:rPr>
                <w:sz w:val="24"/>
                <w:szCs w:val="24"/>
              </w:rPr>
            </w:pPr>
            <w:r w:rsidRPr="000A17A0">
              <w:rPr>
                <w:sz w:val="24"/>
                <w:szCs w:val="24"/>
              </w:rPr>
              <w:t>- размещено 11 информационных материалов  о формах поддержки бизнеса;</w:t>
            </w:r>
          </w:p>
          <w:p w:rsidR="000A17A0" w:rsidRPr="000A17A0" w:rsidRDefault="000A17A0" w:rsidP="00DD2EFD">
            <w:pPr>
              <w:jc w:val="both"/>
              <w:rPr>
                <w:sz w:val="24"/>
                <w:szCs w:val="24"/>
              </w:rPr>
            </w:pPr>
            <w:r w:rsidRPr="000A17A0">
              <w:rPr>
                <w:sz w:val="24"/>
                <w:szCs w:val="24"/>
              </w:rPr>
              <w:t>- проведена коммуникационная работа с 3 субъектами МСП с целью получения микрозаймов в МКК БОФПМСП и с 3 субъектами МСП с целью получения поручительств БГФСК;</w:t>
            </w:r>
          </w:p>
          <w:p w:rsidR="000A17A0" w:rsidRPr="000A17A0" w:rsidRDefault="000A17A0" w:rsidP="00DD2EFD">
            <w:pPr>
              <w:jc w:val="both"/>
              <w:rPr>
                <w:sz w:val="24"/>
                <w:szCs w:val="24"/>
              </w:rPr>
            </w:pPr>
            <w:r w:rsidRPr="000A17A0">
              <w:rPr>
                <w:sz w:val="24"/>
                <w:szCs w:val="24"/>
              </w:rPr>
              <w:t>- выдано 2 рекомендации с целью получения субсидий по произведенным производственным затратам;</w:t>
            </w:r>
          </w:p>
          <w:p w:rsidR="000A17A0" w:rsidRPr="000A17A0" w:rsidRDefault="000A17A0" w:rsidP="00DD2EFD">
            <w:pPr>
              <w:jc w:val="both"/>
              <w:rPr>
                <w:sz w:val="24"/>
                <w:szCs w:val="24"/>
              </w:rPr>
            </w:pPr>
            <w:r w:rsidRPr="000A17A0">
              <w:rPr>
                <w:sz w:val="24"/>
                <w:szCs w:val="24"/>
              </w:rPr>
              <w:t>- организовано участие 101 гражданина в конференции проекта «Новые возможности».</w:t>
            </w:r>
          </w:p>
          <w:p w:rsidR="000A17A0" w:rsidRPr="000A17A0" w:rsidRDefault="000A17A0" w:rsidP="00DD2EFD">
            <w:pPr>
              <w:jc w:val="both"/>
              <w:rPr>
                <w:sz w:val="24"/>
                <w:szCs w:val="24"/>
              </w:rPr>
            </w:pPr>
            <w:r w:rsidRPr="000A17A0">
              <w:rPr>
                <w:sz w:val="24"/>
                <w:szCs w:val="24"/>
              </w:rPr>
              <w:t>Для</w:t>
            </w:r>
            <w:r w:rsidRPr="000A17A0">
              <w:rPr>
                <w:sz w:val="24"/>
                <w:szCs w:val="24"/>
              </w:rPr>
              <w:tab/>
              <w:t xml:space="preserve"> распространения положительного опыта и продвижения товаров и услуг субъекты малого бизнеса городского округа привлекались к участию во встречах, заседаниях «круглый стол», форумах, конкурсах, выставках – ярмарках, проводимых как на местном, так и на областном уровне.</w:t>
            </w:r>
          </w:p>
        </w:tc>
        <w:tc>
          <w:tcPr>
            <w:tcW w:w="2552" w:type="dxa"/>
          </w:tcPr>
          <w:p w:rsidR="000A17A0" w:rsidRPr="00342D83" w:rsidRDefault="000A17A0" w:rsidP="008B11D2">
            <w:pPr>
              <w:jc w:val="center"/>
              <w:rPr>
                <w:sz w:val="24"/>
                <w:szCs w:val="24"/>
              </w:rPr>
            </w:pPr>
            <w:r w:rsidRPr="00342D83">
              <w:rPr>
                <w:sz w:val="24"/>
                <w:szCs w:val="24"/>
              </w:rPr>
              <w:t>Комитет экономического развития администрации Алексеевского городского округа</w:t>
            </w:r>
          </w:p>
          <w:p w:rsidR="000A17A0" w:rsidRPr="00342D83" w:rsidRDefault="000A17A0" w:rsidP="008B11D2">
            <w:pPr>
              <w:jc w:val="center"/>
              <w:rPr>
                <w:sz w:val="24"/>
                <w:szCs w:val="24"/>
              </w:rPr>
            </w:pPr>
          </w:p>
          <w:p w:rsidR="000A17A0" w:rsidRPr="00342D83" w:rsidRDefault="000A17A0" w:rsidP="008B11D2">
            <w:pPr>
              <w:ind w:right="-31"/>
              <w:jc w:val="center"/>
              <w:rPr>
                <w:sz w:val="24"/>
                <w:szCs w:val="24"/>
              </w:rPr>
            </w:pPr>
          </w:p>
        </w:tc>
      </w:tr>
      <w:tr w:rsidR="000A17A0" w:rsidRPr="00342D83" w:rsidTr="00944387">
        <w:tc>
          <w:tcPr>
            <w:tcW w:w="817" w:type="dxa"/>
          </w:tcPr>
          <w:p w:rsidR="000A17A0" w:rsidRPr="00342D83" w:rsidRDefault="000A17A0" w:rsidP="008B11D2">
            <w:pPr>
              <w:ind w:right="-31"/>
              <w:jc w:val="center"/>
              <w:rPr>
                <w:sz w:val="24"/>
                <w:szCs w:val="24"/>
              </w:rPr>
            </w:pPr>
            <w:r w:rsidRPr="00342D83">
              <w:rPr>
                <w:sz w:val="24"/>
                <w:szCs w:val="24"/>
              </w:rPr>
              <w:t>2.2.</w:t>
            </w:r>
          </w:p>
        </w:tc>
        <w:tc>
          <w:tcPr>
            <w:tcW w:w="3827" w:type="dxa"/>
            <w:gridSpan w:val="2"/>
          </w:tcPr>
          <w:p w:rsidR="000A17A0" w:rsidRPr="00342D83" w:rsidRDefault="000A17A0" w:rsidP="008B11D2">
            <w:pPr>
              <w:ind w:right="-31"/>
              <w:jc w:val="both"/>
              <w:rPr>
                <w:sz w:val="24"/>
                <w:szCs w:val="24"/>
              </w:rPr>
            </w:pPr>
            <w:r w:rsidRPr="00342D83">
              <w:rPr>
                <w:sz w:val="24"/>
                <w:szCs w:val="24"/>
              </w:rPr>
              <w:t>Информирование граждан о возможности организации бизнеса при использовании «Социального контракта».</w:t>
            </w:r>
          </w:p>
        </w:tc>
        <w:tc>
          <w:tcPr>
            <w:tcW w:w="3544" w:type="dxa"/>
          </w:tcPr>
          <w:p w:rsidR="000A17A0" w:rsidRPr="00342D83" w:rsidRDefault="000A17A0" w:rsidP="008B11D2">
            <w:pPr>
              <w:ind w:right="-31"/>
              <w:jc w:val="both"/>
              <w:rPr>
                <w:sz w:val="24"/>
                <w:szCs w:val="24"/>
              </w:rPr>
            </w:pPr>
            <w:r w:rsidRPr="00342D83">
              <w:rPr>
                <w:sz w:val="24"/>
                <w:szCs w:val="24"/>
              </w:rPr>
              <w:t>Публикация актуальной информации на официальном сайте администрации Алексеевского городского округа</w:t>
            </w:r>
          </w:p>
        </w:tc>
        <w:tc>
          <w:tcPr>
            <w:tcW w:w="3402" w:type="dxa"/>
          </w:tcPr>
          <w:p w:rsidR="000A17A0" w:rsidRPr="000A17A0" w:rsidRDefault="000A17A0" w:rsidP="00DD2EFD">
            <w:pPr>
              <w:jc w:val="both"/>
              <w:rPr>
                <w:sz w:val="24"/>
                <w:szCs w:val="24"/>
              </w:rPr>
            </w:pPr>
            <w:r w:rsidRPr="000A17A0">
              <w:rPr>
                <w:sz w:val="24"/>
                <w:szCs w:val="24"/>
              </w:rPr>
              <w:t>В рамках участия граждан в мероприятиях по направлению социального контракта на постоянной основе проводятся консультации по вопросах составления бизнес-планов, за истекший период 2023 года 80 гражданина получили квалифицированную помощь при составлении бизнес-планов.</w:t>
            </w:r>
          </w:p>
        </w:tc>
        <w:tc>
          <w:tcPr>
            <w:tcW w:w="2552" w:type="dxa"/>
          </w:tcPr>
          <w:p w:rsidR="000A17A0" w:rsidRPr="00342D83" w:rsidRDefault="000A17A0" w:rsidP="00D05F7D">
            <w:pPr>
              <w:jc w:val="center"/>
              <w:rPr>
                <w:sz w:val="24"/>
                <w:szCs w:val="24"/>
              </w:rPr>
            </w:pPr>
            <w:r w:rsidRPr="00342D83">
              <w:rPr>
                <w:sz w:val="24"/>
                <w:szCs w:val="24"/>
              </w:rPr>
              <w:t>Комитет экономического развития администрации Алексеевского городского округа</w:t>
            </w:r>
          </w:p>
          <w:p w:rsidR="000A17A0" w:rsidRPr="00342D83" w:rsidRDefault="000A17A0" w:rsidP="00D05F7D">
            <w:pPr>
              <w:jc w:val="center"/>
              <w:rPr>
                <w:sz w:val="24"/>
                <w:szCs w:val="24"/>
              </w:rPr>
            </w:pPr>
          </w:p>
          <w:p w:rsidR="000A17A0" w:rsidRPr="00342D83" w:rsidRDefault="000A17A0" w:rsidP="00D05F7D">
            <w:pPr>
              <w:ind w:right="-31"/>
              <w:jc w:val="center"/>
              <w:rPr>
                <w:sz w:val="24"/>
                <w:szCs w:val="24"/>
              </w:rPr>
            </w:pPr>
          </w:p>
        </w:tc>
      </w:tr>
      <w:tr w:rsidR="000A17A0" w:rsidRPr="00342D83" w:rsidTr="00C44B38">
        <w:trPr>
          <w:gridAfter w:val="4"/>
          <w:wAfter w:w="10348" w:type="dxa"/>
        </w:trPr>
        <w:tc>
          <w:tcPr>
            <w:tcW w:w="817" w:type="dxa"/>
            <w:vAlign w:val="center"/>
          </w:tcPr>
          <w:p w:rsidR="000A17A0" w:rsidRPr="00342D83" w:rsidRDefault="000A17A0" w:rsidP="008B11D2">
            <w:pPr>
              <w:ind w:right="-31"/>
              <w:jc w:val="center"/>
              <w:rPr>
                <w:b/>
                <w:sz w:val="24"/>
                <w:szCs w:val="24"/>
              </w:rPr>
            </w:pPr>
          </w:p>
        </w:tc>
        <w:tc>
          <w:tcPr>
            <w:tcW w:w="2977" w:type="dxa"/>
          </w:tcPr>
          <w:p w:rsidR="000A17A0" w:rsidRPr="00342D83" w:rsidRDefault="000A17A0" w:rsidP="008B11D2">
            <w:pPr>
              <w:ind w:right="-31"/>
              <w:jc w:val="center"/>
              <w:rPr>
                <w:b/>
                <w:sz w:val="24"/>
                <w:szCs w:val="24"/>
              </w:rPr>
            </w:pPr>
          </w:p>
        </w:tc>
      </w:tr>
      <w:tr w:rsidR="000A17A0" w:rsidRPr="00342D83" w:rsidTr="00A1179B">
        <w:tc>
          <w:tcPr>
            <w:tcW w:w="817" w:type="dxa"/>
          </w:tcPr>
          <w:p w:rsidR="000A17A0" w:rsidRPr="00342D83" w:rsidRDefault="000A17A0" w:rsidP="00FC5B19">
            <w:pPr>
              <w:spacing w:line="235" w:lineRule="auto"/>
              <w:ind w:right="-31"/>
              <w:jc w:val="center"/>
              <w:rPr>
                <w:sz w:val="24"/>
                <w:szCs w:val="24"/>
              </w:rPr>
            </w:pPr>
            <w:r w:rsidRPr="00342D83">
              <w:rPr>
                <w:sz w:val="24"/>
                <w:szCs w:val="24"/>
              </w:rPr>
              <w:t>3.1</w:t>
            </w:r>
          </w:p>
        </w:tc>
        <w:tc>
          <w:tcPr>
            <w:tcW w:w="3827" w:type="dxa"/>
            <w:gridSpan w:val="2"/>
          </w:tcPr>
          <w:p w:rsidR="000A17A0" w:rsidRPr="00342D83" w:rsidRDefault="000A17A0" w:rsidP="008B11D2">
            <w:pPr>
              <w:spacing w:line="235" w:lineRule="auto"/>
              <w:ind w:right="-31"/>
              <w:jc w:val="both"/>
              <w:rPr>
                <w:sz w:val="24"/>
                <w:szCs w:val="24"/>
              </w:rPr>
            </w:pPr>
            <w:r w:rsidRPr="00342D83">
              <w:rPr>
                <w:sz w:val="24"/>
                <w:szCs w:val="24"/>
              </w:rPr>
              <w:t>Проведение оценки регулирующего воздействия проектов нормативных правовых актов и экспертизы действующих нормативных правовых актов администрации Алексеевского городского округа</w:t>
            </w:r>
          </w:p>
        </w:tc>
        <w:tc>
          <w:tcPr>
            <w:tcW w:w="3544" w:type="dxa"/>
          </w:tcPr>
          <w:p w:rsidR="000A17A0" w:rsidRPr="00342D83" w:rsidRDefault="000A17A0" w:rsidP="008B11D2">
            <w:pPr>
              <w:spacing w:line="235" w:lineRule="auto"/>
              <w:ind w:right="-31"/>
              <w:jc w:val="both"/>
              <w:rPr>
                <w:sz w:val="24"/>
                <w:szCs w:val="24"/>
              </w:rPr>
            </w:pPr>
            <w:r w:rsidRPr="00342D83">
              <w:rPr>
                <w:sz w:val="24"/>
                <w:szCs w:val="24"/>
              </w:rPr>
              <w:t>Обеспечение привлечения широкого круга участников к обсуждению проектов нормативных правовых актов, в том числе анализ их воздействия на состояние конкуренции</w:t>
            </w:r>
          </w:p>
        </w:tc>
        <w:tc>
          <w:tcPr>
            <w:tcW w:w="3402" w:type="dxa"/>
          </w:tcPr>
          <w:p w:rsidR="000A17A0" w:rsidRPr="00482A58" w:rsidRDefault="00082CCF" w:rsidP="003466CF">
            <w:pPr>
              <w:jc w:val="both"/>
              <w:rPr>
                <w:sz w:val="24"/>
                <w:szCs w:val="24"/>
              </w:rPr>
            </w:pPr>
            <w:r w:rsidRPr="003466CF">
              <w:rPr>
                <w:sz w:val="24"/>
                <w:szCs w:val="24"/>
              </w:rPr>
              <w:t xml:space="preserve">За </w:t>
            </w:r>
            <w:r w:rsidR="003466CF" w:rsidRPr="003466CF">
              <w:rPr>
                <w:sz w:val="24"/>
                <w:szCs w:val="24"/>
              </w:rPr>
              <w:t xml:space="preserve">1 полугодие </w:t>
            </w:r>
            <w:r w:rsidRPr="003466CF">
              <w:rPr>
                <w:sz w:val="24"/>
                <w:szCs w:val="24"/>
              </w:rPr>
              <w:t>202</w:t>
            </w:r>
            <w:r w:rsidR="003466CF" w:rsidRPr="003466CF">
              <w:rPr>
                <w:sz w:val="24"/>
                <w:szCs w:val="24"/>
              </w:rPr>
              <w:t>3</w:t>
            </w:r>
            <w:r w:rsidRPr="003466CF">
              <w:rPr>
                <w:sz w:val="24"/>
                <w:szCs w:val="24"/>
              </w:rPr>
              <w:t xml:space="preserve"> год проведен</w:t>
            </w:r>
            <w:r w:rsidR="003466CF" w:rsidRPr="003466CF">
              <w:rPr>
                <w:sz w:val="24"/>
                <w:szCs w:val="24"/>
              </w:rPr>
              <w:t>а</w:t>
            </w:r>
            <w:r w:rsidRPr="003466CF">
              <w:rPr>
                <w:sz w:val="24"/>
                <w:szCs w:val="24"/>
              </w:rPr>
              <w:t xml:space="preserve"> </w:t>
            </w:r>
            <w:r w:rsidR="003466CF" w:rsidRPr="003466CF">
              <w:rPr>
                <w:sz w:val="24"/>
                <w:szCs w:val="24"/>
              </w:rPr>
              <w:t>1</w:t>
            </w:r>
            <w:r w:rsidRPr="003466CF">
              <w:rPr>
                <w:sz w:val="24"/>
                <w:szCs w:val="24"/>
              </w:rPr>
              <w:t xml:space="preserve"> процедур</w:t>
            </w:r>
            <w:r w:rsidR="003466CF" w:rsidRPr="003466CF">
              <w:rPr>
                <w:sz w:val="24"/>
                <w:szCs w:val="24"/>
              </w:rPr>
              <w:t>а</w:t>
            </w:r>
            <w:r w:rsidRPr="003466CF">
              <w:rPr>
                <w:sz w:val="24"/>
                <w:szCs w:val="24"/>
              </w:rPr>
              <w:t xml:space="preserve"> оценки регулирующего воздействия проектов нормативных правовых актов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 итогам проведенной оценки регулирующего воздействия принято </w:t>
            </w:r>
            <w:r w:rsidR="003466CF" w:rsidRPr="003466CF">
              <w:rPr>
                <w:sz w:val="24"/>
                <w:szCs w:val="24"/>
              </w:rPr>
              <w:t>1</w:t>
            </w:r>
            <w:r w:rsidRPr="003466CF">
              <w:rPr>
                <w:sz w:val="24"/>
                <w:szCs w:val="24"/>
              </w:rPr>
              <w:t xml:space="preserve"> постановлени</w:t>
            </w:r>
            <w:r w:rsidR="003466CF" w:rsidRPr="003466CF">
              <w:rPr>
                <w:sz w:val="24"/>
                <w:szCs w:val="24"/>
              </w:rPr>
              <w:t>е</w:t>
            </w:r>
            <w:r w:rsidRPr="003466CF">
              <w:rPr>
                <w:sz w:val="24"/>
                <w:szCs w:val="24"/>
              </w:rPr>
              <w:t xml:space="preserve"> администрации Алексеевского городского округа. Все материалы проведения ОРВ размещены на официальном сайте органов местного самоуправления Алексеевского городского округа.</w:t>
            </w:r>
          </w:p>
        </w:tc>
        <w:tc>
          <w:tcPr>
            <w:tcW w:w="2552" w:type="dxa"/>
          </w:tcPr>
          <w:p w:rsidR="000A17A0" w:rsidRPr="00482A58" w:rsidRDefault="000A17A0" w:rsidP="00482A58">
            <w:pPr>
              <w:jc w:val="center"/>
              <w:rPr>
                <w:sz w:val="24"/>
                <w:szCs w:val="24"/>
              </w:rPr>
            </w:pPr>
            <w:r w:rsidRPr="00482A58">
              <w:rPr>
                <w:sz w:val="24"/>
                <w:szCs w:val="24"/>
              </w:rPr>
              <w:t>Управление образования администрации Алексеевского городского округа</w:t>
            </w:r>
          </w:p>
          <w:p w:rsidR="000A17A0" w:rsidRPr="00482A58" w:rsidRDefault="000A17A0" w:rsidP="00482A58">
            <w:pPr>
              <w:jc w:val="center"/>
              <w:rPr>
                <w:sz w:val="24"/>
                <w:szCs w:val="24"/>
              </w:rPr>
            </w:pPr>
          </w:p>
          <w:p w:rsidR="000A17A0" w:rsidRPr="00482A58" w:rsidRDefault="000A17A0" w:rsidP="00482A58">
            <w:pPr>
              <w:jc w:val="center"/>
              <w:rPr>
                <w:sz w:val="24"/>
                <w:szCs w:val="24"/>
              </w:rPr>
            </w:pPr>
            <w:r w:rsidRPr="00482A58">
              <w:rPr>
                <w:sz w:val="24"/>
                <w:szCs w:val="24"/>
              </w:rPr>
              <w:t>Управление социальной защиты населения администрации   Алексеевского городского округа</w:t>
            </w:r>
          </w:p>
          <w:p w:rsidR="000A17A0" w:rsidRPr="00482A58" w:rsidRDefault="000A17A0" w:rsidP="00482A58">
            <w:pPr>
              <w:jc w:val="center"/>
              <w:rPr>
                <w:sz w:val="24"/>
                <w:szCs w:val="24"/>
              </w:rPr>
            </w:pPr>
          </w:p>
          <w:p w:rsidR="000A17A0" w:rsidRPr="00482A58" w:rsidRDefault="000A17A0" w:rsidP="00482A58">
            <w:pPr>
              <w:jc w:val="center"/>
              <w:rPr>
                <w:sz w:val="24"/>
                <w:szCs w:val="24"/>
              </w:rPr>
            </w:pPr>
            <w:r w:rsidRPr="00482A58">
              <w:rPr>
                <w:sz w:val="24"/>
                <w:szCs w:val="24"/>
              </w:rPr>
              <w:t>Комитет АПК и природопользования администрации Алексеевского городского округа</w:t>
            </w:r>
          </w:p>
          <w:p w:rsidR="000A17A0" w:rsidRPr="00482A58" w:rsidRDefault="000A17A0" w:rsidP="00482A58">
            <w:pPr>
              <w:jc w:val="center"/>
              <w:rPr>
                <w:sz w:val="24"/>
                <w:szCs w:val="24"/>
              </w:rPr>
            </w:pPr>
          </w:p>
          <w:p w:rsidR="000A17A0" w:rsidRPr="00482A58" w:rsidRDefault="000A17A0" w:rsidP="00482A58">
            <w:pPr>
              <w:jc w:val="center"/>
              <w:rPr>
                <w:sz w:val="24"/>
                <w:szCs w:val="24"/>
              </w:rPr>
            </w:pPr>
          </w:p>
          <w:p w:rsidR="000A17A0" w:rsidRPr="00482A58" w:rsidRDefault="000A17A0" w:rsidP="00482A58">
            <w:pPr>
              <w:jc w:val="center"/>
              <w:rPr>
                <w:sz w:val="24"/>
                <w:szCs w:val="24"/>
              </w:rPr>
            </w:pPr>
            <w:r w:rsidRPr="00482A58">
              <w:rPr>
                <w:sz w:val="24"/>
                <w:szCs w:val="24"/>
              </w:rPr>
              <w:t xml:space="preserve">Комитет по ЖКХ администрации </w:t>
            </w:r>
          </w:p>
          <w:p w:rsidR="000A17A0" w:rsidRPr="00482A58" w:rsidRDefault="000A17A0" w:rsidP="00482A58">
            <w:pPr>
              <w:jc w:val="center"/>
              <w:rPr>
                <w:sz w:val="24"/>
                <w:szCs w:val="24"/>
              </w:rPr>
            </w:pPr>
            <w:r w:rsidRPr="00482A58">
              <w:rPr>
                <w:sz w:val="24"/>
                <w:szCs w:val="24"/>
              </w:rPr>
              <w:t xml:space="preserve">Алексеевского городского округа </w:t>
            </w:r>
          </w:p>
          <w:p w:rsidR="000A17A0" w:rsidRPr="00482A58" w:rsidRDefault="000A17A0" w:rsidP="00482A58">
            <w:pPr>
              <w:jc w:val="center"/>
              <w:rPr>
                <w:sz w:val="24"/>
                <w:szCs w:val="24"/>
              </w:rPr>
            </w:pPr>
          </w:p>
          <w:p w:rsidR="000A17A0" w:rsidRPr="00482A58" w:rsidRDefault="000A17A0" w:rsidP="00482A58">
            <w:pPr>
              <w:jc w:val="center"/>
              <w:rPr>
                <w:sz w:val="24"/>
                <w:szCs w:val="24"/>
              </w:rPr>
            </w:pPr>
            <w:r w:rsidRPr="00482A58">
              <w:rPr>
                <w:sz w:val="24"/>
                <w:szCs w:val="24"/>
              </w:rPr>
              <w:t xml:space="preserve">Аппарат главы администрации Алексеевского городского округа </w:t>
            </w:r>
          </w:p>
          <w:p w:rsidR="000A17A0" w:rsidRPr="00482A58" w:rsidRDefault="000A17A0" w:rsidP="00482A58">
            <w:pPr>
              <w:jc w:val="center"/>
              <w:rPr>
                <w:sz w:val="24"/>
                <w:szCs w:val="24"/>
              </w:rPr>
            </w:pPr>
          </w:p>
          <w:p w:rsidR="000A17A0" w:rsidRPr="00482A58" w:rsidRDefault="000A17A0" w:rsidP="00482A58">
            <w:pPr>
              <w:jc w:val="center"/>
              <w:rPr>
                <w:sz w:val="24"/>
                <w:szCs w:val="24"/>
              </w:rPr>
            </w:pPr>
            <w:r w:rsidRPr="00482A58">
              <w:rPr>
                <w:sz w:val="24"/>
                <w:szCs w:val="24"/>
              </w:rPr>
              <w:t>Комитет по земельным и имущественным отношениям администрации Алексеевского городского округа</w:t>
            </w:r>
          </w:p>
          <w:p w:rsidR="000A17A0" w:rsidRPr="00482A58" w:rsidRDefault="000A17A0" w:rsidP="00482A58">
            <w:pPr>
              <w:jc w:val="center"/>
              <w:rPr>
                <w:sz w:val="24"/>
                <w:szCs w:val="24"/>
              </w:rPr>
            </w:pPr>
          </w:p>
          <w:p w:rsidR="000A17A0" w:rsidRPr="00482A58" w:rsidRDefault="000A17A0" w:rsidP="00482A58">
            <w:pPr>
              <w:jc w:val="center"/>
              <w:rPr>
                <w:sz w:val="24"/>
                <w:szCs w:val="24"/>
              </w:rPr>
            </w:pPr>
            <w:r w:rsidRPr="00482A58">
              <w:rPr>
                <w:sz w:val="24"/>
                <w:szCs w:val="24"/>
              </w:rPr>
              <w:t>Комитет строительства и транспорта администрации Алексеевского городского округа</w:t>
            </w:r>
          </w:p>
          <w:p w:rsidR="000A17A0" w:rsidRPr="00482A58" w:rsidRDefault="000A17A0" w:rsidP="00482A58">
            <w:pPr>
              <w:jc w:val="center"/>
              <w:rPr>
                <w:sz w:val="24"/>
                <w:szCs w:val="24"/>
              </w:rPr>
            </w:pPr>
            <w:r w:rsidRPr="00482A58">
              <w:rPr>
                <w:sz w:val="24"/>
                <w:szCs w:val="24"/>
              </w:rPr>
              <w:t xml:space="preserve"> </w:t>
            </w:r>
          </w:p>
          <w:p w:rsidR="000A17A0" w:rsidRPr="00482A58" w:rsidRDefault="000A17A0" w:rsidP="00482A58">
            <w:pPr>
              <w:jc w:val="center"/>
              <w:rPr>
                <w:sz w:val="24"/>
                <w:szCs w:val="24"/>
              </w:rPr>
            </w:pPr>
            <w:r w:rsidRPr="00482A58">
              <w:rPr>
                <w:sz w:val="24"/>
                <w:szCs w:val="24"/>
              </w:rPr>
              <w:t>Комитет экономического развития администрации Алексеевского городского округа</w:t>
            </w:r>
          </w:p>
          <w:p w:rsidR="000A17A0" w:rsidRPr="00482A58" w:rsidRDefault="000A17A0" w:rsidP="00482A58">
            <w:pPr>
              <w:jc w:val="center"/>
              <w:rPr>
                <w:sz w:val="24"/>
                <w:szCs w:val="24"/>
              </w:rPr>
            </w:pPr>
          </w:p>
          <w:p w:rsidR="000A17A0" w:rsidRPr="00482A58" w:rsidRDefault="000A17A0" w:rsidP="00482A58">
            <w:pPr>
              <w:jc w:val="center"/>
              <w:rPr>
                <w:sz w:val="24"/>
                <w:szCs w:val="24"/>
              </w:rPr>
            </w:pPr>
            <w:r w:rsidRPr="00482A58">
              <w:rPr>
                <w:sz w:val="24"/>
                <w:szCs w:val="24"/>
              </w:rPr>
              <w:t>ОГБУЗ «Алексеевская ЦРБ» (по согласованию)</w:t>
            </w:r>
          </w:p>
          <w:p w:rsidR="000A17A0" w:rsidRPr="00342D83" w:rsidRDefault="000A17A0" w:rsidP="00482A58">
            <w:pPr>
              <w:jc w:val="center"/>
              <w:rPr>
                <w:sz w:val="24"/>
                <w:szCs w:val="24"/>
              </w:rPr>
            </w:pPr>
          </w:p>
        </w:tc>
      </w:tr>
      <w:tr w:rsidR="003276C0" w:rsidRPr="00342D83" w:rsidTr="00A1179B">
        <w:tc>
          <w:tcPr>
            <w:tcW w:w="817" w:type="dxa"/>
          </w:tcPr>
          <w:p w:rsidR="003276C0" w:rsidRPr="00342D83" w:rsidRDefault="003276C0" w:rsidP="00FC5B19">
            <w:pPr>
              <w:ind w:right="-31"/>
              <w:jc w:val="center"/>
              <w:rPr>
                <w:sz w:val="24"/>
                <w:szCs w:val="24"/>
              </w:rPr>
            </w:pPr>
            <w:r w:rsidRPr="00342D83">
              <w:rPr>
                <w:sz w:val="24"/>
                <w:szCs w:val="24"/>
              </w:rPr>
              <w:t>3.2</w:t>
            </w:r>
          </w:p>
        </w:tc>
        <w:tc>
          <w:tcPr>
            <w:tcW w:w="3827" w:type="dxa"/>
            <w:gridSpan w:val="2"/>
          </w:tcPr>
          <w:p w:rsidR="003276C0" w:rsidRPr="00342D83" w:rsidRDefault="003276C0" w:rsidP="008B11D2">
            <w:pPr>
              <w:jc w:val="both"/>
              <w:rPr>
                <w:sz w:val="24"/>
                <w:szCs w:val="24"/>
              </w:rPr>
            </w:pPr>
            <w:r w:rsidRPr="00342D83">
              <w:rPr>
                <w:sz w:val="24"/>
                <w:szCs w:val="24"/>
              </w:rPr>
              <w:t xml:space="preserve">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 </w:t>
            </w:r>
          </w:p>
        </w:tc>
        <w:tc>
          <w:tcPr>
            <w:tcW w:w="3544" w:type="dxa"/>
          </w:tcPr>
          <w:p w:rsidR="003276C0" w:rsidRPr="00342D83" w:rsidRDefault="003276C0" w:rsidP="008B11D2">
            <w:pPr>
              <w:jc w:val="both"/>
              <w:rPr>
                <w:sz w:val="24"/>
                <w:szCs w:val="24"/>
              </w:rPr>
            </w:pPr>
            <w:r w:rsidRPr="00342D83">
              <w:rPr>
                <w:sz w:val="24"/>
                <w:szCs w:val="24"/>
              </w:rPr>
              <w:t xml:space="preserve">Обеспечение равного доступа                                            к информации о приватизации имущества, находящегося в муниципальной собственности </w:t>
            </w:r>
          </w:p>
        </w:tc>
        <w:tc>
          <w:tcPr>
            <w:tcW w:w="3402" w:type="dxa"/>
          </w:tcPr>
          <w:p w:rsidR="003276C0" w:rsidRDefault="003276C0">
            <w:pPr>
              <w:spacing w:line="232" w:lineRule="auto"/>
              <w:jc w:val="center"/>
              <w:rPr>
                <w:sz w:val="24"/>
                <w:szCs w:val="24"/>
                <w:lang w:eastAsia="en-US"/>
              </w:rPr>
            </w:pPr>
            <w:r>
              <w:rPr>
                <w:sz w:val="24"/>
                <w:szCs w:val="24"/>
                <w:lang w:eastAsia="en-US"/>
              </w:rPr>
              <w:t>В соответствии с Прогнозным планом (программой) приватизации имущества, находящегося в собственности Алексеевского городского округа, на 2023 год включены 6 объектов недвижимого имущества. Фактически за 1 полугодие были опубликованы 5 информационных сообщений  по продаже недвижимого имущества, находящегося в собственности Алексеевского городского округа. Аукционы по ним признаны несостоявшимися, по причине отсутствия заявок.</w:t>
            </w:r>
          </w:p>
        </w:tc>
        <w:tc>
          <w:tcPr>
            <w:tcW w:w="2552" w:type="dxa"/>
          </w:tcPr>
          <w:p w:rsidR="003276C0" w:rsidRPr="00342D83" w:rsidRDefault="003276C0" w:rsidP="008B11D2">
            <w:pPr>
              <w:spacing w:line="235" w:lineRule="auto"/>
              <w:jc w:val="center"/>
              <w:rPr>
                <w:sz w:val="24"/>
                <w:szCs w:val="24"/>
              </w:rPr>
            </w:pPr>
            <w:r w:rsidRPr="00A16AF1">
              <w:rPr>
                <w:sz w:val="24"/>
                <w:szCs w:val="24"/>
              </w:rPr>
              <w:t xml:space="preserve">Комитет по земельным и имущественным отношениям администрации Алексеевского городского округа  </w:t>
            </w:r>
          </w:p>
        </w:tc>
      </w:tr>
      <w:tr w:rsidR="003276C0" w:rsidRPr="00342D83" w:rsidTr="00A1179B">
        <w:tc>
          <w:tcPr>
            <w:tcW w:w="817" w:type="dxa"/>
          </w:tcPr>
          <w:p w:rsidR="003276C0" w:rsidRPr="00342D83" w:rsidRDefault="003276C0" w:rsidP="00FC5B19">
            <w:pPr>
              <w:ind w:right="-31"/>
              <w:jc w:val="center"/>
              <w:rPr>
                <w:sz w:val="24"/>
                <w:szCs w:val="24"/>
              </w:rPr>
            </w:pPr>
            <w:r w:rsidRPr="00342D83">
              <w:rPr>
                <w:sz w:val="24"/>
                <w:szCs w:val="24"/>
              </w:rPr>
              <w:t>3.3</w:t>
            </w:r>
          </w:p>
        </w:tc>
        <w:tc>
          <w:tcPr>
            <w:tcW w:w="3827" w:type="dxa"/>
            <w:gridSpan w:val="2"/>
          </w:tcPr>
          <w:p w:rsidR="003276C0" w:rsidRPr="00342D83" w:rsidRDefault="003276C0" w:rsidP="008B11D2">
            <w:pPr>
              <w:jc w:val="both"/>
              <w:rPr>
                <w:sz w:val="24"/>
                <w:szCs w:val="24"/>
              </w:rPr>
            </w:pPr>
            <w:r w:rsidRPr="00342D83">
              <w:rPr>
                <w:sz w:val="24"/>
                <w:szCs w:val="24"/>
              </w:rPr>
              <w:t>Обеспечение проведения конкурентных процедур, предусмотренных законодательством, государственными                          и муниципальными унитарными предприятиями, государственными                                               и муниципальными учреждениями                                                   при реализации и предоставлении                                    в пользование государственного                                                        и муниципального имущества</w:t>
            </w:r>
          </w:p>
        </w:tc>
        <w:tc>
          <w:tcPr>
            <w:tcW w:w="3544" w:type="dxa"/>
          </w:tcPr>
          <w:p w:rsidR="003276C0" w:rsidRPr="00342D83" w:rsidRDefault="003276C0" w:rsidP="008B11D2">
            <w:pPr>
              <w:jc w:val="both"/>
              <w:rPr>
                <w:sz w:val="24"/>
                <w:szCs w:val="24"/>
              </w:rPr>
            </w:pPr>
            <w:r w:rsidRPr="00342D83">
              <w:rPr>
                <w:sz w:val="24"/>
                <w:szCs w:val="24"/>
              </w:rPr>
              <w:t>Обеспечение привлечения широкого круга участников для приобретения имущества, отчуждаемого унитарными предприятиями, государственными                                        и муниципальными учреждениями,                              а также предоставляемого в пользование</w:t>
            </w:r>
          </w:p>
        </w:tc>
        <w:tc>
          <w:tcPr>
            <w:tcW w:w="3402" w:type="dxa"/>
          </w:tcPr>
          <w:p w:rsidR="003276C0" w:rsidRDefault="003276C0">
            <w:pPr>
              <w:spacing w:line="232" w:lineRule="auto"/>
              <w:jc w:val="center"/>
              <w:rPr>
                <w:sz w:val="24"/>
                <w:szCs w:val="24"/>
                <w:lang w:eastAsia="en-US"/>
              </w:rPr>
            </w:pPr>
            <w:r>
              <w:rPr>
                <w:sz w:val="24"/>
                <w:szCs w:val="24"/>
                <w:lang w:eastAsia="en-US"/>
              </w:rPr>
              <w:t>Предоставление в пользование                                              муниципального имущества муниципальными  учреждениями осуществляется в соответствии с Федеральным законом «О защите конкуренции» от 26.07.2006 N 135-ФЗ. Нарушения за 1 полугодие 2023 года не выявлены.</w:t>
            </w:r>
          </w:p>
        </w:tc>
        <w:tc>
          <w:tcPr>
            <w:tcW w:w="2552" w:type="dxa"/>
          </w:tcPr>
          <w:p w:rsidR="003276C0" w:rsidRPr="00342D83" w:rsidRDefault="003276C0" w:rsidP="0050298D">
            <w:pPr>
              <w:spacing w:line="235" w:lineRule="auto"/>
              <w:jc w:val="center"/>
              <w:rPr>
                <w:sz w:val="24"/>
                <w:szCs w:val="24"/>
              </w:rPr>
            </w:pPr>
            <w:r w:rsidRPr="00342D83">
              <w:rPr>
                <w:sz w:val="24"/>
                <w:szCs w:val="24"/>
              </w:rPr>
              <w:t xml:space="preserve">Комитет по земельным и имущественным отношениям администрации Алексеевского городского округа  </w:t>
            </w:r>
          </w:p>
        </w:tc>
      </w:tr>
      <w:tr w:rsidR="003276C0" w:rsidRPr="00342D83" w:rsidTr="00A1179B">
        <w:tc>
          <w:tcPr>
            <w:tcW w:w="817" w:type="dxa"/>
          </w:tcPr>
          <w:p w:rsidR="003276C0" w:rsidRPr="00342D83" w:rsidRDefault="003276C0" w:rsidP="00FC5B19">
            <w:pPr>
              <w:ind w:right="-31"/>
              <w:jc w:val="center"/>
              <w:rPr>
                <w:sz w:val="24"/>
                <w:szCs w:val="24"/>
              </w:rPr>
            </w:pPr>
            <w:r w:rsidRPr="00342D83">
              <w:rPr>
                <w:sz w:val="24"/>
                <w:szCs w:val="24"/>
              </w:rPr>
              <w:t>3.4</w:t>
            </w:r>
          </w:p>
        </w:tc>
        <w:tc>
          <w:tcPr>
            <w:tcW w:w="3827" w:type="dxa"/>
            <w:gridSpan w:val="2"/>
          </w:tcPr>
          <w:p w:rsidR="003276C0" w:rsidRPr="00342D83" w:rsidRDefault="003276C0" w:rsidP="008B11D2">
            <w:pPr>
              <w:jc w:val="both"/>
              <w:rPr>
                <w:sz w:val="24"/>
                <w:szCs w:val="24"/>
              </w:rPr>
            </w:pPr>
            <w:r w:rsidRPr="00342D83">
              <w:rPr>
                <w:sz w:val="24"/>
                <w:szCs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в муниципальной собственности Алексеевского городского округа</w:t>
            </w:r>
          </w:p>
        </w:tc>
        <w:tc>
          <w:tcPr>
            <w:tcW w:w="3544" w:type="dxa"/>
          </w:tcPr>
          <w:p w:rsidR="003276C0" w:rsidRPr="00342D83" w:rsidRDefault="003276C0" w:rsidP="008B11D2">
            <w:pPr>
              <w:jc w:val="both"/>
              <w:rPr>
                <w:sz w:val="24"/>
                <w:szCs w:val="24"/>
              </w:rPr>
            </w:pPr>
            <w:r w:rsidRPr="00342D83">
              <w:rPr>
                <w:sz w:val="24"/>
                <w:szCs w:val="24"/>
              </w:rPr>
              <w:t>Размещение информации                                                          о муниципальном имуществе на официальном сайте администрации Алексеевского городского округа. Обеспечение равных условий доступа потенциально заинтересованных хозяйствующих субъектов к информации                                                 о муниципальном имуществе</w:t>
            </w:r>
          </w:p>
        </w:tc>
        <w:tc>
          <w:tcPr>
            <w:tcW w:w="3402" w:type="dxa"/>
          </w:tcPr>
          <w:p w:rsidR="003276C0" w:rsidRDefault="003276C0">
            <w:pPr>
              <w:spacing w:line="232" w:lineRule="auto"/>
              <w:jc w:val="center"/>
              <w:rPr>
                <w:sz w:val="24"/>
                <w:szCs w:val="24"/>
                <w:lang w:eastAsia="en-US"/>
              </w:rPr>
            </w:pPr>
            <w:r>
              <w:rPr>
                <w:sz w:val="24"/>
                <w:szCs w:val="24"/>
                <w:lang w:eastAsia="en-US"/>
              </w:rPr>
              <w:t>Реестр муниципальной собственности Алексеевского городского округа утвержден решением Совета депутатов от 23 мая 2023 года №3 и размещен на официальном сайте органов местного самоуправления по тематике - Реестр муниципальной собственности.</w:t>
            </w:r>
          </w:p>
          <w:p w:rsidR="003276C0" w:rsidRDefault="003276C0">
            <w:pPr>
              <w:spacing w:line="232" w:lineRule="auto"/>
              <w:jc w:val="center"/>
              <w:rPr>
                <w:sz w:val="24"/>
                <w:szCs w:val="24"/>
                <w:lang w:eastAsia="en-US"/>
              </w:rPr>
            </w:pPr>
            <w:r>
              <w:rPr>
                <w:sz w:val="24"/>
                <w:szCs w:val="24"/>
                <w:lang w:eastAsia="en-US"/>
              </w:rPr>
              <w:t>Размещение информации                                                          о муниципальном имуществе на официальном сайте администрации Алексеевского городского округа обеспечивает равные условия доступа потенциально заинтересованных хозяйствующих субъектов к информации                                                 о муниципальном имуществе</w:t>
            </w:r>
          </w:p>
        </w:tc>
        <w:tc>
          <w:tcPr>
            <w:tcW w:w="2552" w:type="dxa"/>
          </w:tcPr>
          <w:p w:rsidR="003276C0" w:rsidRPr="00342D83" w:rsidRDefault="003276C0" w:rsidP="008B11D2">
            <w:pPr>
              <w:spacing w:line="235" w:lineRule="auto"/>
              <w:jc w:val="center"/>
              <w:rPr>
                <w:sz w:val="24"/>
                <w:szCs w:val="24"/>
              </w:rPr>
            </w:pPr>
            <w:r w:rsidRPr="00234A1B">
              <w:rPr>
                <w:sz w:val="24"/>
                <w:szCs w:val="24"/>
              </w:rPr>
              <w:t xml:space="preserve">Комитет по земельным и имущественным отношениям администрации Алексеевского городского округа  </w:t>
            </w:r>
          </w:p>
        </w:tc>
      </w:tr>
      <w:tr w:rsidR="003276C0" w:rsidRPr="00342D83" w:rsidTr="00A1179B">
        <w:tc>
          <w:tcPr>
            <w:tcW w:w="817" w:type="dxa"/>
          </w:tcPr>
          <w:p w:rsidR="003276C0" w:rsidRPr="00342D83" w:rsidRDefault="003276C0" w:rsidP="00FC5B19">
            <w:pPr>
              <w:ind w:right="-31"/>
              <w:jc w:val="center"/>
              <w:rPr>
                <w:sz w:val="24"/>
                <w:szCs w:val="24"/>
              </w:rPr>
            </w:pPr>
            <w:r w:rsidRPr="00342D83">
              <w:rPr>
                <w:sz w:val="24"/>
                <w:szCs w:val="24"/>
              </w:rPr>
              <w:t>3.5</w:t>
            </w:r>
          </w:p>
        </w:tc>
        <w:tc>
          <w:tcPr>
            <w:tcW w:w="3827" w:type="dxa"/>
            <w:gridSpan w:val="2"/>
          </w:tcPr>
          <w:p w:rsidR="003276C0" w:rsidRPr="00342D83" w:rsidRDefault="003276C0" w:rsidP="00FC5B19">
            <w:pPr>
              <w:ind w:right="-31"/>
              <w:jc w:val="both"/>
              <w:rPr>
                <w:sz w:val="24"/>
                <w:szCs w:val="24"/>
                <w:lang w:eastAsia="en-US"/>
              </w:rPr>
            </w:pPr>
            <w:r w:rsidRPr="00342D83">
              <w:rPr>
                <w:sz w:val="24"/>
                <w:szCs w:val="24"/>
                <w:lang w:eastAsia="en-US"/>
              </w:rPr>
              <w:t>Работа в рамках реализации целевой модели «Получение разрешения на строительство                                               и территориальное планирование»</w:t>
            </w:r>
          </w:p>
        </w:tc>
        <w:tc>
          <w:tcPr>
            <w:tcW w:w="3544" w:type="dxa"/>
          </w:tcPr>
          <w:p w:rsidR="003276C0" w:rsidRPr="00342D83" w:rsidRDefault="003276C0" w:rsidP="008B11D2">
            <w:pPr>
              <w:ind w:right="-31"/>
              <w:jc w:val="both"/>
              <w:rPr>
                <w:sz w:val="24"/>
                <w:szCs w:val="24"/>
                <w:lang w:eastAsia="en-US"/>
              </w:rPr>
            </w:pPr>
            <w:r w:rsidRPr="00342D83">
              <w:rPr>
                <w:sz w:val="24"/>
                <w:szCs w:val="24"/>
                <w:lang w:eastAsia="en-US"/>
              </w:rPr>
              <w:t>Сокращение сроков предоставления услуги по получению разрешения                                                  на строительство</w:t>
            </w:r>
          </w:p>
        </w:tc>
        <w:tc>
          <w:tcPr>
            <w:tcW w:w="3402" w:type="dxa"/>
          </w:tcPr>
          <w:p w:rsidR="006A3A2B" w:rsidRPr="006A3A2B" w:rsidRDefault="006A3A2B" w:rsidP="006A3A2B">
            <w:pPr>
              <w:rPr>
                <w:sz w:val="24"/>
                <w:szCs w:val="24"/>
              </w:rPr>
            </w:pPr>
            <w:r w:rsidRPr="006A3A2B">
              <w:rPr>
                <w:sz w:val="24"/>
                <w:szCs w:val="24"/>
              </w:rPr>
              <w:t>В рамках реализации целевой модели «Получение разрешения на строительство и территориальное планирование» (далее - целевая модель) сроки получения разрешения на строительство и ввод в эксплуатацию составляют  5 рабочих дней, ГПЗУ – 14 рабочих дней.</w:t>
            </w:r>
          </w:p>
          <w:p w:rsidR="003276C0" w:rsidRPr="00240675" w:rsidRDefault="003276C0" w:rsidP="00240675">
            <w:pPr>
              <w:widowControl w:val="0"/>
              <w:autoSpaceDE w:val="0"/>
              <w:autoSpaceDN w:val="0"/>
              <w:jc w:val="center"/>
              <w:rPr>
                <w:sz w:val="24"/>
                <w:szCs w:val="24"/>
              </w:rPr>
            </w:pPr>
          </w:p>
        </w:tc>
        <w:tc>
          <w:tcPr>
            <w:tcW w:w="2552" w:type="dxa"/>
          </w:tcPr>
          <w:p w:rsidR="003276C0" w:rsidRPr="00240675" w:rsidRDefault="003276C0" w:rsidP="00240675">
            <w:pPr>
              <w:widowControl w:val="0"/>
              <w:autoSpaceDE w:val="0"/>
              <w:autoSpaceDN w:val="0"/>
              <w:jc w:val="center"/>
              <w:rPr>
                <w:sz w:val="24"/>
                <w:szCs w:val="24"/>
              </w:rPr>
            </w:pPr>
            <w:r w:rsidRPr="00240675">
              <w:rPr>
                <w:sz w:val="24"/>
                <w:szCs w:val="24"/>
              </w:rPr>
              <w:t xml:space="preserve">Комитет  строительства и транспорта администрации </w:t>
            </w:r>
          </w:p>
          <w:p w:rsidR="003276C0" w:rsidRPr="00342D83" w:rsidRDefault="003276C0" w:rsidP="00240675">
            <w:pPr>
              <w:widowControl w:val="0"/>
              <w:autoSpaceDE w:val="0"/>
              <w:autoSpaceDN w:val="0"/>
              <w:jc w:val="center"/>
              <w:rPr>
                <w:sz w:val="24"/>
                <w:szCs w:val="24"/>
              </w:rPr>
            </w:pPr>
            <w:r w:rsidRPr="00240675">
              <w:rPr>
                <w:sz w:val="24"/>
                <w:szCs w:val="24"/>
              </w:rPr>
              <w:t>Алексеевского городского округа</w:t>
            </w:r>
          </w:p>
        </w:tc>
      </w:tr>
      <w:tr w:rsidR="003276C0" w:rsidRPr="00342D83" w:rsidTr="00A1179B">
        <w:tc>
          <w:tcPr>
            <w:tcW w:w="817" w:type="dxa"/>
          </w:tcPr>
          <w:p w:rsidR="003276C0" w:rsidRPr="00342D83" w:rsidRDefault="003276C0" w:rsidP="008B11D2">
            <w:pPr>
              <w:ind w:right="-31"/>
              <w:jc w:val="center"/>
              <w:rPr>
                <w:sz w:val="24"/>
                <w:szCs w:val="24"/>
              </w:rPr>
            </w:pPr>
            <w:r w:rsidRPr="00342D83">
              <w:rPr>
                <w:sz w:val="24"/>
                <w:szCs w:val="24"/>
              </w:rPr>
              <w:t>4.1</w:t>
            </w:r>
          </w:p>
        </w:tc>
        <w:tc>
          <w:tcPr>
            <w:tcW w:w="3827" w:type="dxa"/>
            <w:gridSpan w:val="2"/>
          </w:tcPr>
          <w:p w:rsidR="003276C0" w:rsidRPr="00342D83" w:rsidRDefault="003276C0" w:rsidP="008B11D2">
            <w:pPr>
              <w:jc w:val="both"/>
              <w:rPr>
                <w:sz w:val="24"/>
                <w:szCs w:val="24"/>
              </w:rPr>
            </w:pPr>
            <w:r w:rsidRPr="00342D83">
              <w:rPr>
                <w:sz w:val="24"/>
                <w:szCs w:val="24"/>
              </w:rPr>
              <w:t>Проведение мероприятий, направленных                                   на преимущественное проведение конкурентных закупок</w:t>
            </w:r>
          </w:p>
        </w:tc>
        <w:tc>
          <w:tcPr>
            <w:tcW w:w="3544" w:type="dxa"/>
          </w:tcPr>
          <w:p w:rsidR="003276C0" w:rsidRPr="00342D83" w:rsidRDefault="003276C0" w:rsidP="008B11D2">
            <w:pPr>
              <w:ind w:right="-31"/>
              <w:jc w:val="both"/>
              <w:rPr>
                <w:sz w:val="24"/>
                <w:szCs w:val="24"/>
              </w:rPr>
            </w:pPr>
            <w:r w:rsidRPr="00342D83">
              <w:rPr>
                <w:sz w:val="24"/>
                <w:szCs w:val="24"/>
              </w:rPr>
              <w:t>Увеличение доли закупок конкурентными способами</w:t>
            </w:r>
          </w:p>
        </w:tc>
        <w:tc>
          <w:tcPr>
            <w:tcW w:w="3402" w:type="dxa"/>
          </w:tcPr>
          <w:p w:rsidR="003276C0" w:rsidRPr="00342D83" w:rsidRDefault="003276C0" w:rsidP="007716CE">
            <w:pPr>
              <w:widowControl w:val="0"/>
              <w:autoSpaceDE w:val="0"/>
              <w:autoSpaceDN w:val="0"/>
              <w:spacing w:line="235" w:lineRule="auto"/>
              <w:jc w:val="both"/>
              <w:rPr>
                <w:sz w:val="24"/>
                <w:szCs w:val="24"/>
              </w:rPr>
            </w:pPr>
            <w:r w:rsidRPr="00284ECD">
              <w:rPr>
                <w:sz w:val="24"/>
                <w:szCs w:val="24"/>
              </w:rPr>
              <w:t>По состоянию на 15.06.2023 г. уполномоченным учреждением - МКУ «УМЗ Алексеевского городского округа» проведено 2 вебинара с заказчиками Алексеевского городского округа по вопросам осуществления конкурентных способов закупки.</w:t>
            </w:r>
          </w:p>
        </w:tc>
        <w:tc>
          <w:tcPr>
            <w:tcW w:w="2552" w:type="dxa"/>
            <w:vAlign w:val="center"/>
          </w:tcPr>
          <w:p w:rsidR="003276C0" w:rsidRPr="00342D83" w:rsidRDefault="003276C0" w:rsidP="008B11D2">
            <w:pPr>
              <w:widowControl w:val="0"/>
              <w:autoSpaceDE w:val="0"/>
              <w:autoSpaceDN w:val="0"/>
              <w:spacing w:line="235" w:lineRule="auto"/>
              <w:jc w:val="center"/>
              <w:rPr>
                <w:sz w:val="24"/>
                <w:szCs w:val="24"/>
              </w:rPr>
            </w:pPr>
            <w:r w:rsidRPr="00342D83">
              <w:rPr>
                <w:sz w:val="24"/>
                <w:szCs w:val="24"/>
              </w:rPr>
              <w:t>МКУ «УМЗ Алексеевского городского округа»</w:t>
            </w:r>
          </w:p>
        </w:tc>
      </w:tr>
      <w:tr w:rsidR="003276C0" w:rsidRPr="00342D83" w:rsidTr="00A1179B">
        <w:tc>
          <w:tcPr>
            <w:tcW w:w="817" w:type="dxa"/>
          </w:tcPr>
          <w:p w:rsidR="003276C0" w:rsidRPr="00342D83" w:rsidRDefault="003276C0" w:rsidP="008B11D2">
            <w:pPr>
              <w:ind w:right="-31"/>
              <w:jc w:val="center"/>
              <w:rPr>
                <w:sz w:val="24"/>
                <w:szCs w:val="24"/>
              </w:rPr>
            </w:pPr>
            <w:r w:rsidRPr="00342D83">
              <w:rPr>
                <w:sz w:val="24"/>
                <w:szCs w:val="24"/>
              </w:rPr>
              <w:t>4.2</w:t>
            </w:r>
          </w:p>
        </w:tc>
        <w:tc>
          <w:tcPr>
            <w:tcW w:w="3827" w:type="dxa"/>
            <w:gridSpan w:val="2"/>
          </w:tcPr>
          <w:p w:rsidR="003276C0" w:rsidRPr="00342D83" w:rsidRDefault="003276C0" w:rsidP="008B11D2">
            <w:pPr>
              <w:jc w:val="both"/>
              <w:rPr>
                <w:sz w:val="24"/>
                <w:szCs w:val="24"/>
              </w:rPr>
            </w:pPr>
            <w:r w:rsidRPr="00342D83">
              <w:rPr>
                <w:sz w:val="24"/>
                <w:szCs w:val="24"/>
              </w:rPr>
              <w:t xml:space="preserve">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 </w:t>
            </w:r>
          </w:p>
        </w:tc>
        <w:tc>
          <w:tcPr>
            <w:tcW w:w="3544" w:type="dxa"/>
          </w:tcPr>
          <w:p w:rsidR="003276C0" w:rsidRPr="00342D83" w:rsidRDefault="003276C0" w:rsidP="008B11D2">
            <w:pPr>
              <w:ind w:right="-31"/>
              <w:jc w:val="both"/>
              <w:rPr>
                <w:b/>
                <w:sz w:val="24"/>
                <w:szCs w:val="24"/>
              </w:rPr>
            </w:pPr>
            <w:r w:rsidRPr="00342D83">
              <w:rPr>
                <w:sz w:val="24"/>
                <w:szCs w:val="24"/>
              </w:rPr>
              <w:t>Привлечение субъектов малого предпринимательства, социально ориентированных некоммерческих организаций в систему государственных                               и муниципальных закупок и создание условий для их участия</w:t>
            </w:r>
          </w:p>
        </w:tc>
        <w:tc>
          <w:tcPr>
            <w:tcW w:w="3402" w:type="dxa"/>
          </w:tcPr>
          <w:p w:rsidR="003276C0" w:rsidRPr="00342D83" w:rsidRDefault="003276C0" w:rsidP="005151E1">
            <w:pPr>
              <w:widowControl w:val="0"/>
              <w:autoSpaceDE w:val="0"/>
              <w:autoSpaceDN w:val="0"/>
              <w:spacing w:line="235" w:lineRule="auto"/>
              <w:jc w:val="both"/>
              <w:rPr>
                <w:sz w:val="24"/>
                <w:szCs w:val="24"/>
              </w:rPr>
            </w:pPr>
            <w:r w:rsidRPr="00284ECD">
              <w:rPr>
                <w:sz w:val="24"/>
                <w:szCs w:val="24"/>
              </w:rPr>
              <w:t>По состоянию на 15.06.2023 г. для обеспечения нужд заказчиков Алексеевского городского округа, уполномоченным учреждением - МКУ «УМЗ Алексеевского городского округа» проведено 88 электронных аукционов, 1 открытый конкурс в электронной форме, с предоставлением преференций субъектам малого предпринимательства, социально ориентированным некоммерческим организациям. Общая стоимость, по состоянию на 15.06.2023 г., контрактов у субъектов малого предпринимательства, социально ориентированных некоммерческих организаций (по итогам конкурентных закупок) составляет 80 353,6 тыс. рублей.</w:t>
            </w:r>
          </w:p>
        </w:tc>
        <w:tc>
          <w:tcPr>
            <w:tcW w:w="2552" w:type="dxa"/>
            <w:vAlign w:val="center"/>
          </w:tcPr>
          <w:p w:rsidR="003276C0" w:rsidRPr="00342D83" w:rsidRDefault="003276C0" w:rsidP="008B11D2">
            <w:pPr>
              <w:widowControl w:val="0"/>
              <w:autoSpaceDE w:val="0"/>
              <w:autoSpaceDN w:val="0"/>
              <w:spacing w:line="235" w:lineRule="auto"/>
              <w:jc w:val="center"/>
              <w:rPr>
                <w:sz w:val="24"/>
                <w:szCs w:val="24"/>
              </w:rPr>
            </w:pPr>
            <w:r w:rsidRPr="00342D83">
              <w:rPr>
                <w:sz w:val="24"/>
                <w:szCs w:val="24"/>
              </w:rPr>
              <w:t>МКУ «УМЗ Алексеевского городского округа»</w:t>
            </w:r>
          </w:p>
        </w:tc>
      </w:tr>
      <w:tr w:rsidR="003276C0" w:rsidRPr="00342D83" w:rsidTr="00A1179B">
        <w:tc>
          <w:tcPr>
            <w:tcW w:w="817" w:type="dxa"/>
          </w:tcPr>
          <w:p w:rsidR="003276C0" w:rsidRPr="00342D83" w:rsidRDefault="003276C0" w:rsidP="008B11D2">
            <w:pPr>
              <w:ind w:right="-31"/>
              <w:jc w:val="center"/>
              <w:rPr>
                <w:sz w:val="24"/>
                <w:szCs w:val="24"/>
              </w:rPr>
            </w:pPr>
            <w:r w:rsidRPr="00342D83">
              <w:rPr>
                <w:sz w:val="24"/>
                <w:szCs w:val="24"/>
              </w:rPr>
              <w:t>4.3</w:t>
            </w:r>
          </w:p>
        </w:tc>
        <w:tc>
          <w:tcPr>
            <w:tcW w:w="3827" w:type="dxa"/>
            <w:gridSpan w:val="2"/>
          </w:tcPr>
          <w:p w:rsidR="003276C0" w:rsidRPr="00342D83" w:rsidRDefault="003276C0" w:rsidP="00FC5B19">
            <w:pPr>
              <w:pStyle w:val="ConsPlusNormal"/>
              <w:jc w:val="both"/>
            </w:pPr>
            <w:r w:rsidRPr="00342D83">
              <w:t xml:space="preserve">Проведение закупок малого объема </w:t>
            </w:r>
            <w:r w:rsidRPr="00342D83">
              <w:br/>
              <w:t>для муниципальных нужд с использованием Электронного маркета (магазина) Белгородской области для "малых закупок"</w:t>
            </w:r>
          </w:p>
          <w:p w:rsidR="003276C0" w:rsidRPr="00342D83" w:rsidRDefault="003276C0" w:rsidP="00D05F7D">
            <w:pPr>
              <w:pStyle w:val="ConsPlusNormal"/>
              <w:jc w:val="both"/>
            </w:pPr>
          </w:p>
        </w:tc>
        <w:tc>
          <w:tcPr>
            <w:tcW w:w="3544" w:type="dxa"/>
          </w:tcPr>
          <w:p w:rsidR="003276C0" w:rsidRPr="00342D83" w:rsidRDefault="003276C0" w:rsidP="00D05F7D">
            <w:pPr>
              <w:pStyle w:val="ConsPlusNormal"/>
              <w:jc w:val="both"/>
            </w:pPr>
            <w:r w:rsidRPr="00342D83">
              <w:t xml:space="preserve">Осуществление закупок малого объема </w:t>
            </w:r>
            <w:r w:rsidRPr="00342D83">
              <w:br/>
              <w:t>у единственного поставщика (подрядчика, исполнителя) на конкурентной основе)</w:t>
            </w:r>
          </w:p>
        </w:tc>
        <w:tc>
          <w:tcPr>
            <w:tcW w:w="3402" w:type="dxa"/>
          </w:tcPr>
          <w:p w:rsidR="003276C0" w:rsidRPr="007124E4" w:rsidRDefault="003276C0" w:rsidP="00910D90">
            <w:pPr>
              <w:jc w:val="both"/>
              <w:rPr>
                <w:rFonts w:eastAsia="Calibri"/>
                <w:sz w:val="24"/>
                <w:szCs w:val="24"/>
                <w:lang w:eastAsia="en-US"/>
              </w:rPr>
            </w:pPr>
            <w:r w:rsidRPr="00284ECD">
              <w:rPr>
                <w:rFonts w:eastAsia="Calibri"/>
                <w:sz w:val="24"/>
                <w:szCs w:val="24"/>
                <w:lang w:eastAsia="en-US"/>
              </w:rPr>
              <w:t>По состоянию на 15.06.2023 г. заказчиками Алексеевского городского округа проведено 424 закупок с использованием Электронного маркета (магазина) Белгородской области для «м</w:t>
            </w:r>
            <w:r>
              <w:rPr>
                <w:rFonts w:eastAsia="Calibri"/>
                <w:sz w:val="24"/>
                <w:szCs w:val="24"/>
                <w:lang w:eastAsia="en-US"/>
              </w:rPr>
              <w:t>а</w:t>
            </w:r>
            <w:r w:rsidRPr="00284ECD">
              <w:rPr>
                <w:rFonts w:eastAsia="Calibri"/>
                <w:sz w:val="24"/>
                <w:szCs w:val="24"/>
                <w:lang w:eastAsia="en-US"/>
              </w:rPr>
              <w:t>лых закупок» на сумму 69</w:t>
            </w:r>
            <w:r>
              <w:rPr>
                <w:rFonts w:eastAsia="Calibri"/>
                <w:sz w:val="24"/>
                <w:szCs w:val="24"/>
                <w:lang w:eastAsia="en-US"/>
              </w:rPr>
              <w:t xml:space="preserve"> </w:t>
            </w:r>
            <w:r w:rsidRPr="00284ECD">
              <w:rPr>
                <w:rFonts w:eastAsia="Calibri"/>
                <w:sz w:val="24"/>
                <w:szCs w:val="24"/>
                <w:lang w:eastAsia="en-US"/>
              </w:rPr>
              <w:t>128,33 тыс. рублей.</w:t>
            </w:r>
          </w:p>
        </w:tc>
        <w:tc>
          <w:tcPr>
            <w:tcW w:w="2552" w:type="dxa"/>
            <w:vAlign w:val="center"/>
          </w:tcPr>
          <w:p w:rsidR="003276C0" w:rsidRPr="00342D83" w:rsidRDefault="003276C0" w:rsidP="00D05F7D">
            <w:pPr>
              <w:jc w:val="center"/>
              <w:rPr>
                <w:rFonts w:eastAsia="Calibri"/>
                <w:sz w:val="24"/>
                <w:szCs w:val="24"/>
                <w:lang w:eastAsia="en-US"/>
              </w:rPr>
            </w:pPr>
            <w:r w:rsidRPr="007124E4">
              <w:rPr>
                <w:rFonts w:eastAsia="Calibri"/>
                <w:sz w:val="24"/>
                <w:szCs w:val="24"/>
                <w:lang w:eastAsia="en-US"/>
              </w:rPr>
              <w:t>МКУ «УМЗ Алексеевского городского округа»</w:t>
            </w:r>
          </w:p>
        </w:tc>
      </w:tr>
      <w:tr w:rsidR="00E80970" w:rsidRPr="00342D83" w:rsidTr="00A1179B">
        <w:tc>
          <w:tcPr>
            <w:tcW w:w="817" w:type="dxa"/>
          </w:tcPr>
          <w:p w:rsidR="00E80970" w:rsidRPr="00342D83" w:rsidRDefault="00E80970" w:rsidP="008B11D2">
            <w:pPr>
              <w:ind w:right="-31"/>
              <w:jc w:val="center"/>
              <w:rPr>
                <w:rFonts w:eastAsiaTheme="minorHAnsi"/>
                <w:sz w:val="24"/>
                <w:szCs w:val="24"/>
                <w:lang w:eastAsia="en-US"/>
              </w:rPr>
            </w:pPr>
            <w:r w:rsidRPr="00342D83">
              <w:rPr>
                <w:rFonts w:eastAsiaTheme="minorHAnsi"/>
                <w:sz w:val="24"/>
                <w:szCs w:val="24"/>
                <w:lang w:eastAsia="en-US"/>
              </w:rPr>
              <w:t>5.1</w:t>
            </w:r>
          </w:p>
        </w:tc>
        <w:tc>
          <w:tcPr>
            <w:tcW w:w="3827" w:type="dxa"/>
            <w:gridSpan w:val="2"/>
          </w:tcPr>
          <w:p w:rsidR="00E80970" w:rsidRPr="00342D83" w:rsidRDefault="00E80970" w:rsidP="00907457">
            <w:pPr>
              <w:jc w:val="both"/>
              <w:rPr>
                <w:rFonts w:eastAsiaTheme="minorHAnsi"/>
                <w:sz w:val="24"/>
                <w:szCs w:val="24"/>
                <w:lang w:eastAsia="en-US"/>
              </w:rPr>
            </w:pPr>
            <w:r w:rsidRPr="00342D83">
              <w:rPr>
                <w:rFonts w:eastAsiaTheme="minorHAnsi"/>
                <w:sz w:val="24"/>
                <w:szCs w:val="24"/>
                <w:lang w:eastAsia="en-US"/>
              </w:rPr>
              <w:t xml:space="preserve">Развитие сети детских технопарков «Кванториум» </w:t>
            </w:r>
          </w:p>
        </w:tc>
        <w:tc>
          <w:tcPr>
            <w:tcW w:w="3544" w:type="dxa"/>
          </w:tcPr>
          <w:p w:rsidR="00E80970" w:rsidRPr="00342D83" w:rsidRDefault="00E80970" w:rsidP="008B11D2">
            <w:pPr>
              <w:jc w:val="both"/>
              <w:rPr>
                <w:rFonts w:eastAsiaTheme="minorHAnsi"/>
                <w:sz w:val="24"/>
                <w:szCs w:val="24"/>
                <w:lang w:eastAsia="en-US"/>
              </w:rPr>
            </w:pPr>
            <w:r w:rsidRPr="00342D83">
              <w:rPr>
                <w:rFonts w:eastAsiaTheme="minorHAnsi"/>
                <w:sz w:val="24"/>
                <w:szCs w:val="24"/>
                <w:lang w:eastAsia="en-US"/>
              </w:rPr>
              <w:t>Организация совместной деятельности                           по приоритетным направлениям государственной политики в сфере образования области с IT-компаниями                        и промышленными предприятиями области</w:t>
            </w:r>
          </w:p>
        </w:tc>
        <w:tc>
          <w:tcPr>
            <w:tcW w:w="3402" w:type="dxa"/>
          </w:tcPr>
          <w:p w:rsidR="00E80970" w:rsidRPr="00E80970" w:rsidRDefault="00E80970" w:rsidP="00E80970">
            <w:pPr>
              <w:tabs>
                <w:tab w:val="left" w:pos="570"/>
              </w:tabs>
              <w:jc w:val="both"/>
              <w:rPr>
                <w:sz w:val="24"/>
                <w:szCs w:val="24"/>
              </w:rPr>
            </w:pPr>
            <w:r w:rsidRPr="00E80970">
              <w:rPr>
                <w:sz w:val="24"/>
                <w:szCs w:val="24"/>
              </w:rPr>
              <w:t xml:space="preserve">В 1 квартале 2023 года 7  </w:t>
            </w:r>
            <w:r w:rsidRPr="00E80970">
              <w:rPr>
                <w:rFonts w:eastAsia="Calibri"/>
                <w:sz w:val="24"/>
                <w:szCs w:val="24"/>
              </w:rPr>
              <w:t>% школьников округа являются участниками  мероприятий, проводимых Белгородским передвижным «Кванториума» и муниципальным мобильным «Квантума»</w:t>
            </w:r>
            <w:r w:rsidR="00CD6194">
              <w:rPr>
                <w:rFonts w:eastAsia="Calibri"/>
                <w:sz w:val="24"/>
                <w:szCs w:val="24"/>
              </w:rPr>
              <w:t>.</w:t>
            </w:r>
            <w:r w:rsidRPr="00E80970">
              <w:rPr>
                <w:rFonts w:eastAsia="Calibri"/>
                <w:sz w:val="24"/>
                <w:szCs w:val="24"/>
              </w:rPr>
              <w:t xml:space="preserve"> </w:t>
            </w:r>
          </w:p>
        </w:tc>
        <w:tc>
          <w:tcPr>
            <w:tcW w:w="2552" w:type="dxa"/>
          </w:tcPr>
          <w:p w:rsidR="00E80970" w:rsidRPr="00342D83" w:rsidRDefault="00E80970" w:rsidP="008B11D2">
            <w:pPr>
              <w:jc w:val="center"/>
              <w:rPr>
                <w:rFonts w:eastAsiaTheme="minorHAnsi"/>
                <w:sz w:val="24"/>
                <w:szCs w:val="24"/>
                <w:lang w:eastAsia="en-US"/>
              </w:rPr>
            </w:pPr>
            <w:r w:rsidRPr="00342D83">
              <w:rPr>
                <w:sz w:val="24"/>
                <w:szCs w:val="24"/>
              </w:rPr>
              <w:t>Управление образования администрации Алексеевского городского округа</w:t>
            </w:r>
          </w:p>
        </w:tc>
      </w:tr>
      <w:tr w:rsidR="00E80970" w:rsidRPr="00342D83" w:rsidTr="00A1179B">
        <w:tc>
          <w:tcPr>
            <w:tcW w:w="817" w:type="dxa"/>
          </w:tcPr>
          <w:p w:rsidR="00E80970" w:rsidRPr="00342D83" w:rsidRDefault="00E80970" w:rsidP="008B11D2">
            <w:pPr>
              <w:ind w:right="-31"/>
              <w:jc w:val="center"/>
              <w:rPr>
                <w:sz w:val="24"/>
                <w:szCs w:val="24"/>
              </w:rPr>
            </w:pPr>
            <w:r w:rsidRPr="00342D83">
              <w:rPr>
                <w:sz w:val="24"/>
                <w:szCs w:val="24"/>
              </w:rPr>
              <w:t>5.2</w:t>
            </w:r>
          </w:p>
        </w:tc>
        <w:tc>
          <w:tcPr>
            <w:tcW w:w="3827" w:type="dxa"/>
            <w:gridSpan w:val="2"/>
          </w:tcPr>
          <w:p w:rsidR="00E80970" w:rsidRPr="00342D83" w:rsidRDefault="00E80970" w:rsidP="008B11D2">
            <w:pPr>
              <w:jc w:val="both"/>
              <w:rPr>
                <w:sz w:val="24"/>
                <w:szCs w:val="24"/>
              </w:rPr>
            </w:pPr>
            <w:r w:rsidRPr="00342D83">
              <w:rPr>
                <w:sz w:val="24"/>
                <w:szCs w:val="24"/>
              </w:rPr>
              <w:t xml:space="preserve">Создание материально-технической базы для реализации основных </w:t>
            </w:r>
            <w:r w:rsidRPr="00342D83">
              <w:rPr>
                <w:sz w:val="24"/>
                <w:szCs w:val="24"/>
              </w:rPr>
              <w:br/>
              <w:t>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tc>
        <w:tc>
          <w:tcPr>
            <w:tcW w:w="3544" w:type="dxa"/>
          </w:tcPr>
          <w:p w:rsidR="00E80970" w:rsidRPr="00342D83" w:rsidRDefault="00E80970" w:rsidP="008B11D2">
            <w:pPr>
              <w:jc w:val="both"/>
              <w:rPr>
                <w:sz w:val="24"/>
                <w:szCs w:val="24"/>
              </w:rPr>
            </w:pPr>
            <w:r w:rsidRPr="00342D83">
              <w:rPr>
                <w:sz w:val="24"/>
                <w:szCs w:val="24"/>
              </w:rPr>
              <w:t>Создание условий в сельской местности                                                           и малых городах для реализации общеобразовательных программ цифрового, естественно-научного, технического и гуманитарного профилей                                          в образовательных организациях</w:t>
            </w:r>
          </w:p>
        </w:tc>
        <w:tc>
          <w:tcPr>
            <w:tcW w:w="3402" w:type="dxa"/>
          </w:tcPr>
          <w:p w:rsidR="00E80970" w:rsidRPr="00E80970" w:rsidRDefault="00E80970" w:rsidP="00E80970">
            <w:pPr>
              <w:jc w:val="both"/>
              <w:rPr>
                <w:sz w:val="24"/>
                <w:szCs w:val="24"/>
              </w:rPr>
            </w:pPr>
            <w:r w:rsidRPr="00E80970">
              <w:rPr>
                <w:sz w:val="24"/>
                <w:szCs w:val="24"/>
              </w:rPr>
              <w:t>Получение оборудования в МБОУ «Ильинская СОШ», «МБОУ «Красненская СОШ», МБОУ «Подсередненская СОШ», МБОУ «Хлевищенская СОШ» центры естественно-научной и технологической направленностей «Точка роста», которые планируются  к открытию в сентябре 2023 года</w:t>
            </w:r>
            <w:r w:rsidR="00CD6194">
              <w:rPr>
                <w:sz w:val="24"/>
                <w:szCs w:val="24"/>
              </w:rPr>
              <w:t>.</w:t>
            </w:r>
            <w:r w:rsidRPr="00E80970">
              <w:rPr>
                <w:sz w:val="24"/>
                <w:szCs w:val="24"/>
              </w:rPr>
              <w:t xml:space="preserve"> </w:t>
            </w:r>
          </w:p>
        </w:tc>
        <w:tc>
          <w:tcPr>
            <w:tcW w:w="2552" w:type="dxa"/>
          </w:tcPr>
          <w:p w:rsidR="00E80970" w:rsidRPr="00342D83" w:rsidRDefault="00E80970" w:rsidP="008B11D2">
            <w:pPr>
              <w:jc w:val="center"/>
              <w:rPr>
                <w:sz w:val="24"/>
                <w:szCs w:val="24"/>
              </w:rPr>
            </w:pPr>
            <w:r w:rsidRPr="00342D83">
              <w:rPr>
                <w:sz w:val="24"/>
                <w:szCs w:val="24"/>
              </w:rPr>
              <w:t>Управление образования администрации Алексеевского городского округа</w:t>
            </w:r>
          </w:p>
        </w:tc>
      </w:tr>
      <w:tr w:rsidR="00E80970" w:rsidRPr="00342D83" w:rsidTr="00A1179B">
        <w:tc>
          <w:tcPr>
            <w:tcW w:w="817" w:type="dxa"/>
          </w:tcPr>
          <w:p w:rsidR="00E80970" w:rsidRPr="00342D83" w:rsidRDefault="00E80970" w:rsidP="008B11D2">
            <w:pPr>
              <w:jc w:val="center"/>
              <w:rPr>
                <w:bCs/>
                <w:sz w:val="24"/>
                <w:szCs w:val="24"/>
              </w:rPr>
            </w:pPr>
            <w:r w:rsidRPr="00342D83">
              <w:rPr>
                <w:bCs/>
                <w:sz w:val="24"/>
                <w:szCs w:val="24"/>
              </w:rPr>
              <w:t>6.1</w:t>
            </w:r>
          </w:p>
        </w:tc>
        <w:tc>
          <w:tcPr>
            <w:tcW w:w="3827" w:type="dxa"/>
            <w:gridSpan w:val="2"/>
          </w:tcPr>
          <w:p w:rsidR="00E80970" w:rsidRPr="00342D83" w:rsidRDefault="00E80970" w:rsidP="00907457">
            <w:pPr>
              <w:pStyle w:val="ConsPlusNormal"/>
              <w:jc w:val="both"/>
            </w:pPr>
            <w:r w:rsidRPr="00342D83">
              <w:t xml:space="preserve">Информирование граждан о возможностях трудоустройства, в том числе за пределами места постоянного проживания; </w:t>
            </w:r>
            <w:r w:rsidRPr="00342D83">
              <w:br/>
              <w:t>на территориях приоритетного привлечения трудовых ресурсов</w:t>
            </w:r>
          </w:p>
        </w:tc>
        <w:tc>
          <w:tcPr>
            <w:tcW w:w="3544" w:type="dxa"/>
          </w:tcPr>
          <w:p w:rsidR="00E80970" w:rsidRPr="00342D83" w:rsidRDefault="00E80970" w:rsidP="00D05F7D">
            <w:pPr>
              <w:pStyle w:val="ConsPlusNormal"/>
              <w:jc w:val="both"/>
            </w:pPr>
            <w:r w:rsidRPr="00342D83">
              <w:t xml:space="preserve">Публикации в СМИ, пополнение рубрики </w:t>
            </w:r>
            <w:r w:rsidRPr="00342D83">
              <w:br/>
              <w:t>на официальном сайте Алексеевского ЦЗН, включающей базу вакансий для граждан, в т.ч. желающих трудоустроиться за пределами постоянного места проживания</w:t>
            </w:r>
          </w:p>
          <w:p w:rsidR="00E80970" w:rsidRPr="00342D83" w:rsidRDefault="00E80970" w:rsidP="00D05F7D">
            <w:pPr>
              <w:pStyle w:val="ConsPlusNormal"/>
              <w:jc w:val="both"/>
            </w:pPr>
          </w:p>
        </w:tc>
        <w:tc>
          <w:tcPr>
            <w:tcW w:w="3402" w:type="dxa"/>
          </w:tcPr>
          <w:p w:rsidR="00E80970" w:rsidRPr="00342D83" w:rsidRDefault="00E80970" w:rsidP="007149E1">
            <w:pPr>
              <w:jc w:val="both"/>
              <w:rPr>
                <w:sz w:val="24"/>
                <w:szCs w:val="24"/>
              </w:rPr>
            </w:pPr>
            <w:r w:rsidRPr="001B5B84">
              <w:rPr>
                <w:sz w:val="24"/>
                <w:szCs w:val="24"/>
              </w:rPr>
              <w:t>Территориальный отдел - Алексеевский кадровый центр ОКУ «Центр занятости населения Белгородской области» проводит информирование граждан о возможном трудоустройстве за пределами места постоянного проживания, в том числе на территориях приоритетного привлечения трудовых ресурсов. В течение 5 месяцев 2023  года за содействием в поиске работы в Алексеевский кадровый центр обратилось 990 человек, незанятых трудовой деятельностью; оказано содействие в трудоустройстве – 746 гражданам. Работодатели размещают вакансии на портале «Работа в России». На постоянной основе размещается информация о вакансиях в других регионах на стендах в кадровом центре, на официальном сайте ЦЗН, например: Саратовская, Смоленская области, Хабаровский, Камчатский края, республик Карелия, Татарстан и др. Согласно Закон РФ от 19.04.1991 N 1032-1 "О занятости населения РФ» оказывает государственную  услугу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Согласно постановлению правительства Белгородской области № 38-пп от 06.02.2012г. «Об утверждении порядков, регулирующих отдельные деятельности министерства социальной защиты населения и труда Белгородской области» предоставляется финансовая поддержка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населения.</w:t>
            </w:r>
          </w:p>
        </w:tc>
        <w:tc>
          <w:tcPr>
            <w:tcW w:w="2552" w:type="dxa"/>
          </w:tcPr>
          <w:p w:rsidR="00E80970" w:rsidRDefault="00E80970" w:rsidP="007149E1">
            <w:pPr>
              <w:jc w:val="both"/>
              <w:rPr>
                <w:sz w:val="24"/>
                <w:szCs w:val="24"/>
              </w:rPr>
            </w:pPr>
            <w:r w:rsidRPr="00342D83">
              <w:rPr>
                <w:sz w:val="24"/>
                <w:szCs w:val="24"/>
              </w:rPr>
              <w:t>Комитет экономического развития администрации Алексеевского городского округа</w:t>
            </w:r>
          </w:p>
          <w:p w:rsidR="00E80970" w:rsidRPr="00342D83" w:rsidRDefault="00E80970" w:rsidP="007149E1">
            <w:pPr>
              <w:jc w:val="both"/>
              <w:rPr>
                <w:sz w:val="24"/>
                <w:szCs w:val="24"/>
              </w:rPr>
            </w:pPr>
          </w:p>
          <w:p w:rsidR="00E80970" w:rsidRPr="00342D83" w:rsidRDefault="00E80970" w:rsidP="007149E1">
            <w:pPr>
              <w:jc w:val="both"/>
              <w:rPr>
                <w:sz w:val="24"/>
                <w:szCs w:val="24"/>
              </w:rPr>
            </w:pPr>
            <w:r w:rsidRPr="00082CFC">
              <w:rPr>
                <w:sz w:val="24"/>
                <w:szCs w:val="24"/>
              </w:rPr>
              <w:t>Алексеевский городской центр занятости населения (по согласованию)</w:t>
            </w:r>
          </w:p>
          <w:p w:rsidR="00E80970" w:rsidRPr="00342D83" w:rsidRDefault="00E80970" w:rsidP="007149E1">
            <w:pPr>
              <w:jc w:val="both"/>
              <w:rPr>
                <w:sz w:val="24"/>
                <w:szCs w:val="24"/>
              </w:rPr>
            </w:pPr>
          </w:p>
        </w:tc>
      </w:tr>
      <w:tr w:rsidR="00E80970" w:rsidRPr="00342D83" w:rsidTr="00A1179B">
        <w:tc>
          <w:tcPr>
            <w:tcW w:w="817" w:type="dxa"/>
          </w:tcPr>
          <w:p w:rsidR="00E80970" w:rsidRPr="00342D83" w:rsidRDefault="00E80970" w:rsidP="0036365D">
            <w:pPr>
              <w:ind w:right="-31"/>
              <w:jc w:val="both"/>
              <w:rPr>
                <w:sz w:val="24"/>
                <w:szCs w:val="24"/>
              </w:rPr>
            </w:pPr>
            <w:r w:rsidRPr="00342D83">
              <w:rPr>
                <w:sz w:val="24"/>
                <w:szCs w:val="24"/>
              </w:rPr>
              <w:t>7.1</w:t>
            </w:r>
          </w:p>
        </w:tc>
        <w:tc>
          <w:tcPr>
            <w:tcW w:w="3827" w:type="dxa"/>
            <w:gridSpan w:val="2"/>
          </w:tcPr>
          <w:p w:rsidR="00E80970" w:rsidRPr="00342D83" w:rsidRDefault="00E80970" w:rsidP="0036365D">
            <w:pPr>
              <w:jc w:val="both"/>
              <w:rPr>
                <w:sz w:val="24"/>
                <w:szCs w:val="24"/>
              </w:rPr>
            </w:pPr>
            <w:r w:rsidRPr="00342D83">
              <w:rPr>
                <w:sz w:val="24"/>
                <w:szCs w:val="24"/>
              </w:rPr>
              <w:t>Информирование хозяйствующих субъектов об инновационном и инвестиционном развитии Алексеевского городского округа</w:t>
            </w:r>
          </w:p>
        </w:tc>
        <w:tc>
          <w:tcPr>
            <w:tcW w:w="3544" w:type="dxa"/>
          </w:tcPr>
          <w:p w:rsidR="00E80970" w:rsidRPr="00342D83" w:rsidRDefault="00E80970" w:rsidP="0036365D">
            <w:pPr>
              <w:ind w:right="-33"/>
              <w:jc w:val="both"/>
              <w:rPr>
                <w:sz w:val="24"/>
                <w:szCs w:val="24"/>
              </w:rPr>
            </w:pPr>
            <w:r w:rsidRPr="00342D83">
              <w:rPr>
                <w:sz w:val="24"/>
                <w:szCs w:val="24"/>
              </w:rPr>
              <w:t xml:space="preserve">Организация взаимодействия власти, бизнеса и науки в целях привлечения инвестиций                                      и внедрения инноваций </w:t>
            </w:r>
          </w:p>
        </w:tc>
        <w:tc>
          <w:tcPr>
            <w:tcW w:w="3402" w:type="dxa"/>
          </w:tcPr>
          <w:p w:rsidR="00EB6674" w:rsidRPr="00EB6674" w:rsidRDefault="00EB6674" w:rsidP="00EB6674">
            <w:pPr>
              <w:jc w:val="both"/>
              <w:rPr>
                <w:sz w:val="24"/>
                <w:szCs w:val="24"/>
              </w:rPr>
            </w:pPr>
            <w:r w:rsidRPr="00EB6674">
              <w:rPr>
                <w:sz w:val="24"/>
                <w:szCs w:val="24"/>
              </w:rPr>
              <w:t>Администрацией Алексеевского городского округа продолжается реализация комплекса мер по созданию благоприятных условий для ведения бизнеса, предусмотренных в Стратегии социально-экономического развития городского округа на период до 2025 года и других муниципальных документах долгосрочного, среднесрочного и краткосрочного планирования.</w:t>
            </w:r>
          </w:p>
          <w:p w:rsidR="00EB6674" w:rsidRPr="00EB6674" w:rsidRDefault="00EB6674" w:rsidP="00EB6674">
            <w:pPr>
              <w:jc w:val="both"/>
              <w:rPr>
                <w:sz w:val="24"/>
                <w:szCs w:val="24"/>
              </w:rPr>
            </w:pPr>
            <w:r w:rsidRPr="00EB6674">
              <w:rPr>
                <w:sz w:val="24"/>
                <w:szCs w:val="24"/>
              </w:rPr>
              <w:t xml:space="preserve">  На территории Алексеевского городского округа на отчетную дату реализуется 43 проекта, в том числе 7 проектов реализуются в рамках проектного управления. Общая стоимость инвестиционных проектов составляет 10,7 млрд рублей, в том числе стоимость проектов, реализуемых в рамках проектного управления, - 3,3 млрд рублей.</w:t>
            </w:r>
          </w:p>
          <w:p w:rsidR="00EB6674" w:rsidRPr="00EB6674" w:rsidRDefault="00EB6674" w:rsidP="00EB6674">
            <w:pPr>
              <w:jc w:val="both"/>
              <w:rPr>
                <w:sz w:val="24"/>
                <w:szCs w:val="24"/>
              </w:rPr>
            </w:pPr>
            <w:r w:rsidRPr="00EB6674">
              <w:rPr>
                <w:sz w:val="24"/>
                <w:szCs w:val="24"/>
              </w:rPr>
              <w:t>Всего за 1 квартал 2023 года вложено инвестиций предприятиями крупного и среднего бизнеса (оперативно) на сумму 476,6 млн рублей, объем инвестиций в основной капитал (за исключением бюджетных средств) в расчете на 1 жителя городского округа составил 8,2 тыс. рублей.</w:t>
            </w:r>
          </w:p>
          <w:p w:rsidR="00EB6674" w:rsidRPr="00EB6674" w:rsidRDefault="00EB6674" w:rsidP="00EB6674">
            <w:pPr>
              <w:jc w:val="both"/>
              <w:rPr>
                <w:sz w:val="24"/>
                <w:szCs w:val="24"/>
              </w:rPr>
            </w:pPr>
            <w:r w:rsidRPr="00EB6674">
              <w:rPr>
                <w:sz w:val="24"/>
                <w:szCs w:val="24"/>
              </w:rPr>
              <w:t>В разрезе промышленных предприятий наибольшая сумма вложений в отчетном периоде отмечается по следующим реализуемым проектам:</w:t>
            </w:r>
          </w:p>
          <w:p w:rsidR="00EB6674" w:rsidRPr="00EB6674" w:rsidRDefault="00EB6674" w:rsidP="00EB6674">
            <w:pPr>
              <w:jc w:val="both"/>
              <w:rPr>
                <w:sz w:val="24"/>
                <w:szCs w:val="24"/>
              </w:rPr>
            </w:pPr>
            <w:r w:rsidRPr="00EB6674">
              <w:rPr>
                <w:sz w:val="24"/>
                <w:szCs w:val="24"/>
              </w:rPr>
              <w:t></w:t>
            </w:r>
            <w:r w:rsidRPr="00EB6674">
              <w:rPr>
                <w:sz w:val="24"/>
                <w:szCs w:val="24"/>
              </w:rPr>
              <w:tab/>
              <w:t>Обновление автотранспортного цеха (ЗАО «АМКК») – 93,3 млн рублей;</w:t>
            </w:r>
          </w:p>
          <w:p w:rsidR="00EB6674" w:rsidRPr="00EB6674" w:rsidRDefault="00EB6674" w:rsidP="00EB6674">
            <w:pPr>
              <w:jc w:val="both"/>
              <w:rPr>
                <w:sz w:val="24"/>
                <w:szCs w:val="24"/>
              </w:rPr>
            </w:pPr>
            <w:r w:rsidRPr="00EB6674">
              <w:rPr>
                <w:sz w:val="24"/>
                <w:szCs w:val="24"/>
              </w:rPr>
              <w:t></w:t>
            </w:r>
            <w:r w:rsidRPr="00EB6674">
              <w:rPr>
                <w:sz w:val="24"/>
                <w:szCs w:val="24"/>
              </w:rPr>
              <w:tab/>
              <w:t>Реконструкция и модернизация мощностей по переработке масличных культур (ООО «АСК») – 97,5 млн рублей;</w:t>
            </w:r>
          </w:p>
          <w:p w:rsidR="00EB6674" w:rsidRPr="00EB6674" w:rsidRDefault="00EB6674" w:rsidP="00EB6674">
            <w:pPr>
              <w:jc w:val="both"/>
              <w:rPr>
                <w:sz w:val="24"/>
                <w:szCs w:val="24"/>
              </w:rPr>
            </w:pPr>
            <w:r w:rsidRPr="00EB6674">
              <w:rPr>
                <w:sz w:val="24"/>
                <w:szCs w:val="24"/>
              </w:rPr>
              <w:t></w:t>
            </w:r>
            <w:r w:rsidRPr="00EB6674">
              <w:rPr>
                <w:sz w:val="24"/>
                <w:szCs w:val="24"/>
              </w:rPr>
              <w:tab/>
              <w:t>Строительство завода по производству растительного мяса (ООО «Еда будущего», ГК ЭФКО) – 86,4 млн рублей;</w:t>
            </w:r>
          </w:p>
          <w:p w:rsidR="00EB6674" w:rsidRPr="00EB6674" w:rsidRDefault="00EB6674" w:rsidP="00EB6674">
            <w:pPr>
              <w:jc w:val="both"/>
              <w:rPr>
                <w:sz w:val="24"/>
                <w:szCs w:val="24"/>
              </w:rPr>
            </w:pPr>
            <w:r w:rsidRPr="00EB6674">
              <w:rPr>
                <w:sz w:val="24"/>
                <w:szCs w:val="24"/>
              </w:rPr>
              <w:t></w:t>
            </w:r>
            <w:r w:rsidRPr="00EB6674">
              <w:rPr>
                <w:sz w:val="24"/>
                <w:szCs w:val="24"/>
              </w:rPr>
              <w:tab/>
              <w:t>Капитальный ремонт МБОУ «Средняя общеобразовательная школа № 4» в г. Алексеевка (администрация Алексеевского городского округа) – 52,0 млн рублей.</w:t>
            </w:r>
          </w:p>
          <w:p w:rsidR="00EB6674" w:rsidRPr="00EB6674" w:rsidRDefault="00EB6674" w:rsidP="00EB6674">
            <w:pPr>
              <w:jc w:val="both"/>
              <w:rPr>
                <w:sz w:val="24"/>
                <w:szCs w:val="24"/>
              </w:rPr>
            </w:pPr>
            <w:r w:rsidRPr="00EB6674">
              <w:rPr>
                <w:sz w:val="24"/>
                <w:szCs w:val="24"/>
              </w:rPr>
              <w:t xml:space="preserve">В соответствии с вышеизложенным, в структуре инвестиций в основной капитал по итогам 2022 года основная доля приходится на предприятия обрабатывающих производств.  </w:t>
            </w:r>
          </w:p>
          <w:p w:rsidR="00EB6674" w:rsidRPr="00EB6674" w:rsidRDefault="00EB6674" w:rsidP="00EB6674">
            <w:pPr>
              <w:jc w:val="both"/>
              <w:rPr>
                <w:sz w:val="24"/>
                <w:szCs w:val="24"/>
              </w:rPr>
            </w:pPr>
            <w:r w:rsidRPr="00EB6674">
              <w:rPr>
                <w:sz w:val="24"/>
                <w:szCs w:val="24"/>
              </w:rPr>
              <w:t xml:space="preserve">В целях дальнейшего экономического роста продолжается реализация крупных проектов: </w:t>
            </w:r>
          </w:p>
          <w:p w:rsidR="00EB6674" w:rsidRPr="00EB6674" w:rsidRDefault="00EB6674" w:rsidP="00EB6674">
            <w:pPr>
              <w:jc w:val="both"/>
              <w:rPr>
                <w:sz w:val="24"/>
                <w:szCs w:val="24"/>
              </w:rPr>
            </w:pPr>
            <w:r w:rsidRPr="00EB6674">
              <w:rPr>
                <w:sz w:val="24"/>
                <w:szCs w:val="24"/>
              </w:rPr>
              <w:t></w:t>
            </w:r>
            <w:r w:rsidRPr="00EB6674">
              <w:rPr>
                <w:sz w:val="24"/>
                <w:szCs w:val="24"/>
              </w:rPr>
              <w:tab/>
              <w:t>Строительство завода по производству растительного мяса АО «ЭФКО»;</w:t>
            </w:r>
          </w:p>
          <w:p w:rsidR="00EB6674" w:rsidRPr="00EB6674" w:rsidRDefault="00EB6674" w:rsidP="00EB6674">
            <w:pPr>
              <w:jc w:val="both"/>
              <w:rPr>
                <w:sz w:val="24"/>
                <w:szCs w:val="24"/>
              </w:rPr>
            </w:pPr>
            <w:r w:rsidRPr="00EB6674">
              <w:rPr>
                <w:sz w:val="24"/>
                <w:szCs w:val="24"/>
              </w:rPr>
              <w:t></w:t>
            </w:r>
            <w:r w:rsidRPr="00EB6674">
              <w:rPr>
                <w:sz w:val="24"/>
                <w:szCs w:val="24"/>
              </w:rPr>
              <w:tab/>
              <w:t>Реконструкция и модернизация мощностей по переработке масличных культур ООО «АСК»;</w:t>
            </w:r>
          </w:p>
          <w:p w:rsidR="00EB6674" w:rsidRPr="00EB6674" w:rsidRDefault="00EB6674" w:rsidP="00EB6674">
            <w:pPr>
              <w:jc w:val="both"/>
              <w:rPr>
                <w:sz w:val="24"/>
                <w:szCs w:val="24"/>
              </w:rPr>
            </w:pPr>
            <w:r w:rsidRPr="00EB6674">
              <w:rPr>
                <w:sz w:val="24"/>
                <w:szCs w:val="24"/>
              </w:rPr>
              <w:t></w:t>
            </w:r>
            <w:r w:rsidRPr="00EB6674">
              <w:rPr>
                <w:sz w:val="24"/>
                <w:szCs w:val="24"/>
              </w:rPr>
              <w:tab/>
              <w:t>Строительство ЛОС ЗАО «АМКК»;</w:t>
            </w:r>
          </w:p>
          <w:p w:rsidR="00EB6674" w:rsidRPr="00EB6674" w:rsidRDefault="00EB6674" w:rsidP="00EB6674">
            <w:pPr>
              <w:jc w:val="both"/>
              <w:rPr>
                <w:sz w:val="24"/>
                <w:szCs w:val="24"/>
              </w:rPr>
            </w:pPr>
            <w:r w:rsidRPr="00EB6674">
              <w:rPr>
                <w:sz w:val="24"/>
                <w:szCs w:val="24"/>
              </w:rPr>
              <w:t></w:t>
            </w:r>
            <w:r w:rsidRPr="00EB6674">
              <w:rPr>
                <w:sz w:val="24"/>
                <w:szCs w:val="24"/>
              </w:rPr>
              <w:tab/>
              <w:t>Капитальный ремонт автодорожного моста через р. Тихая Сосна по ул. Мостовая в г. Алексеевке;</w:t>
            </w:r>
          </w:p>
          <w:p w:rsidR="00EB6674" w:rsidRPr="00EB6674" w:rsidRDefault="00EB6674" w:rsidP="00EB6674">
            <w:pPr>
              <w:jc w:val="both"/>
              <w:rPr>
                <w:sz w:val="24"/>
                <w:szCs w:val="24"/>
              </w:rPr>
            </w:pPr>
            <w:r w:rsidRPr="00EB6674">
              <w:rPr>
                <w:sz w:val="24"/>
                <w:szCs w:val="24"/>
              </w:rPr>
              <w:t></w:t>
            </w:r>
            <w:r w:rsidRPr="00EB6674">
              <w:rPr>
                <w:sz w:val="24"/>
                <w:szCs w:val="24"/>
              </w:rPr>
              <w:tab/>
              <w:t>Реконструкция ГБОУ «Алексеевская школа-интернат» с пристройкой спального корпуса с банно-прачечными помещениями на 110 мест»;</w:t>
            </w:r>
          </w:p>
          <w:p w:rsidR="00EB6674" w:rsidRPr="00EB6674" w:rsidRDefault="00EB6674" w:rsidP="00EB6674">
            <w:pPr>
              <w:jc w:val="both"/>
              <w:rPr>
                <w:sz w:val="24"/>
                <w:szCs w:val="24"/>
              </w:rPr>
            </w:pPr>
            <w:r w:rsidRPr="00EB6674">
              <w:rPr>
                <w:sz w:val="24"/>
                <w:szCs w:val="24"/>
              </w:rPr>
              <w:t></w:t>
            </w:r>
            <w:r w:rsidRPr="00EB6674">
              <w:rPr>
                <w:sz w:val="24"/>
                <w:szCs w:val="24"/>
              </w:rPr>
              <w:tab/>
              <w:t>Капитальный ремонт МБОУ «Средняя общеобразовательная школа № 4» в г. Алексеевка;</w:t>
            </w:r>
          </w:p>
          <w:p w:rsidR="00EB6674" w:rsidRPr="00EB6674" w:rsidRDefault="00EB6674" w:rsidP="00EB6674">
            <w:pPr>
              <w:jc w:val="both"/>
              <w:rPr>
                <w:sz w:val="24"/>
                <w:szCs w:val="24"/>
              </w:rPr>
            </w:pPr>
            <w:r w:rsidRPr="00EB6674">
              <w:rPr>
                <w:sz w:val="24"/>
                <w:szCs w:val="24"/>
              </w:rPr>
              <w:t></w:t>
            </w:r>
            <w:r w:rsidRPr="00EB6674">
              <w:rPr>
                <w:sz w:val="24"/>
                <w:szCs w:val="24"/>
              </w:rPr>
              <w:tab/>
              <w:t>Строительство детского сада и Центра культурного развития в с. Ильинка Алексеевского городского округа.</w:t>
            </w:r>
          </w:p>
          <w:p w:rsidR="00EB6674" w:rsidRPr="00EB6674" w:rsidRDefault="00EB6674" w:rsidP="00EB6674">
            <w:pPr>
              <w:jc w:val="both"/>
              <w:rPr>
                <w:sz w:val="24"/>
                <w:szCs w:val="24"/>
              </w:rPr>
            </w:pPr>
            <w:r w:rsidRPr="00EB6674">
              <w:rPr>
                <w:sz w:val="24"/>
                <w:szCs w:val="24"/>
              </w:rPr>
              <w:t>В отчетном периоде продолжена работа по разработке и внедрению проектов, имеющих значимую роль для решения задач, и проблем, стоящих перед Алексеевским городским округом. Инициированные проекты направлены на достижение целевых показателей Стратегии социально-экономического развития Алексеевского городского округа на период до 2025 года.</w:t>
            </w:r>
          </w:p>
          <w:p w:rsidR="00EB6674" w:rsidRPr="00EB6674" w:rsidRDefault="00EB6674" w:rsidP="00EB6674">
            <w:pPr>
              <w:jc w:val="both"/>
              <w:rPr>
                <w:sz w:val="24"/>
                <w:szCs w:val="24"/>
              </w:rPr>
            </w:pPr>
            <w:r w:rsidRPr="00EB6674">
              <w:rPr>
                <w:sz w:val="24"/>
                <w:szCs w:val="24"/>
              </w:rPr>
              <w:t xml:space="preserve"> Администрацией Алексеевского городского округа проводится активная инвестиционная политика, предусматривающая улучшение инвестиционного климата, направленная на решение стратегических задач модернизации экономики и обновления производственной сферы. С этой целью реализуется комплекс мер,  предусматривающий формирование  максимально  комфортных  условий  для  инвесторов  и  благоприятной инвестиционной среды  (содействие  по  выделению  земельных  участков, предоставление муниципальных помещений в аренду, деятельность по проектному управлению, прочее). А также проводится информирование субъектов об участии в федеральных и областных конкурсах на получение субсидий и оказание им в этом содействия. </w:t>
            </w:r>
          </w:p>
          <w:p w:rsidR="00EB6674" w:rsidRPr="00EB6674" w:rsidRDefault="00EB6674" w:rsidP="00EB6674">
            <w:pPr>
              <w:jc w:val="both"/>
              <w:rPr>
                <w:sz w:val="24"/>
                <w:szCs w:val="24"/>
              </w:rPr>
            </w:pPr>
            <w:r w:rsidRPr="00EB6674">
              <w:rPr>
                <w:sz w:val="24"/>
                <w:szCs w:val="24"/>
              </w:rPr>
              <w:t xml:space="preserve">  Для организации информационного обеспечения в сфере государственно-частного партнерства на территории Алексеевского городского округа созданы разделы «Государственно-частное партнерство» на сайте администрации Алексеевского городского округа, где размещены нормативные правовые акты в сфере ГЧП, ГЧП-инициативы, полезная информация для инвесторов.</w:t>
            </w:r>
          </w:p>
          <w:p w:rsidR="008956A7" w:rsidRPr="008956A7" w:rsidRDefault="00EB6674" w:rsidP="008956A7">
            <w:pPr>
              <w:jc w:val="both"/>
              <w:rPr>
                <w:color w:val="FF0000"/>
                <w:sz w:val="24"/>
                <w:szCs w:val="24"/>
              </w:rPr>
            </w:pPr>
            <w:r w:rsidRPr="00EB6674">
              <w:rPr>
                <w:sz w:val="24"/>
                <w:szCs w:val="24"/>
              </w:rPr>
              <w:t xml:space="preserve">   По состоянию на 01.04.2023 года в областной Реестр проектов включено 18 проектов (14 договоров аренды с инвестиционными обязательствами с признаками МЧП, из шести по которым сведения внесены в государственную автоматизированную информационную систему «Управление», и 4 планируемых проекта). Общая стоимость проектов, включенных в областной Реестр, составляет более </w:t>
            </w:r>
            <w:r w:rsidR="008956A7" w:rsidRPr="00EB47E1">
              <w:rPr>
                <w:sz w:val="24"/>
                <w:szCs w:val="24"/>
              </w:rPr>
              <w:t xml:space="preserve">569,45 </w:t>
            </w:r>
            <w:r w:rsidRPr="00EB6674">
              <w:rPr>
                <w:sz w:val="24"/>
                <w:szCs w:val="24"/>
              </w:rPr>
              <w:t>млн рублей.</w:t>
            </w:r>
          </w:p>
          <w:p w:rsidR="00E80970" w:rsidRPr="00342D83" w:rsidRDefault="008B2090" w:rsidP="008B2090">
            <w:pPr>
              <w:jc w:val="both"/>
              <w:rPr>
                <w:sz w:val="24"/>
                <w:szCs w:val="24"/>
              </w:rPr>
            </w:pPr>
            <w:r w:rsidRPr="008956A7">
              <w:rPr>
                <w:color w:val="FF0000"/>
                <w:sz w:val="24"/>
                <w:szCs w:val="24"/>
              </w:rPr>
              <w:t xml:space="preserve"> </w:t>
            </w:r>
          </w:p>
        </w:tc>
        <w:tc>
          <w:tcPr>
            <w:tcW w:w="2552" w:type="dxa"/>
          </w:tcPr>
          <w:p w:rsidR="00E80970" w:rsidRPr="00342D83" w:rsidRDefault="00E80970" w:rsidP="00D542A6">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803432" w:rsidRPr="00342D83" w:rsidRDefault="00803432" w:rsidP="0036365D">
      <w:pPr>
        <w:shd w:val="clear" w:color="auto" w:fill="FFFFFF" w:themeFill="background1"/>
        <w:ind w:right="-31"/>
        <w:jc w:val="both"/>
        <w:rPr>
          <w:b/>
          <w:sz w:val="28"/>
          <w:szCs w:val="28"/>
        </w:rPr>
      </w:pPr>
    </w:p>
    <w:p w:rsidR="00803432" w:rsidRPr="00342D83" w:rsidRDefault="00803432" w:rsidP="0036365D">
      <w:pPr>
        <w:shd w:val="clear" w:color="auto" w:fill="FFFFFF" w:themeFill="background1"/>
        <w:ind w:right="-31"/>
        <w:jc w:val="both"/>
        <w:rPr>
          <w:b/>
          <w:sz w:val="28"/>
          <w:szCs w:val="28"/>
        </w:rPr>
      </w:pPr>
    </w:p>
    <w:p w:rsidR="00803432" w:rsidRPr="00342D83" w:rsidRDefault="000A038D" w:rsidP="00E260EA">
      <w:pPr>
        <w:shd w:val="clear" w:color="auto" w:fill="FFFFFF" w:themeFill="background1"/>
        <w:spacing w:after="200" w:line="276" w:lineRule="auto"/>
        <w:jc w:val="both"/>
        <w:rPr>
          <w:b/>
          <w:sz w:val="28"/>
          <w:szCs w:val="28"/>
        </w:rPr>
      </w:pPr>
      <w:r w:rsidRPr="00342D83">
        <w:rPr>
          <w:highlight w:val="yellow"/>
        </w:rPr>
        <w:br w:type="page"/>
      </w:r>
      <w:r w:rsidR="00841294">
        <w:t xml:space="preserve">                                 </w:t>
      </w:r>
      <w:r w:rsidR="00803432" w:rsidRPr="00342D83">
        <w:rPr>
          <w:b/>
          <w:sz w:val="28"/>
          <w:szCs w:val="28"/>
        </w:rPr>
        <w:t>Раздел IV. Ключевые показатели развития конкуренции в Алексеевском городском округе,</w:t>
      </w:r>
    </w:p>
    <w:p w:rsidR="00803432" w:rsidRPr="00342D83" w:rsidRDefault="00841294" w:rsidP="00803432">
      <w:pPr>
        <w:jc w:val="center"/>
        <w:rPr>
          <w:b/>
          <w:sz w:val="28"/>
          <w:szCs w:val="28"/>
        </w:rPr>
      </w:pPr>
      <w:r>
        <w:rPr>
          <w:b/>
          <w:sz w:val="28"/>
          <w:szCs w:val="28"/>
        </w:rPr>
        <w:t xml:space="preserve">                     </w:t>
      </w:r>
      <w:r w:rsidR="00803432" w:rsidRPr="00342D83">
        <w:rPr>
          <w:b/>
          <w:sz w:val="28"/>
          <w:szCs w:val="28"/>
        </w:rPr>
        <w:t>характеризующие выполнение системных мероприятий</w:t>
      </w:r>
    </w:p>
    <w:p w:rsidR="00803432" w:rsidRPr="00342D83" w:rsidRDefault="00803432" w:rsidP="00F877EF">
      <w:pPr>
        <w:jc w:val="center"/>
        <w:rPr>
          <w:b/>
          <w:sz w:val="28"/>
          <w:szCs w:val="28"/>
        </w:rPr>
      </w:pPr>
    </w:p>
    <w:tbl>
      <w:tblPr>
        <w:tblW w:w="13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3970"/>
        <w:gridCol w:w="1276"/>
        <w:gridCol w:w="1134"/>
        <w:gridCol w:w="1417"/>
        <w:gridCol w:w="1418"/>
        <w:gridCol w:w="1559"/>
        <w:gridCol w:w="2126"/>
      </w:tblGrid>
      <w:tr w:rsidR="0014013A" w:rsidRPr="00342D83" w:rsidTr="00697CF6">
        <w:trPr>
          <w:trHeight w:val="2549"/>
          <w:tblHeader/>
          <w:jc w:val="center"/>
        </w:trPr>
        <w:tc>
          <w:tcPr>
            <w:tcW w:w="583" w:type="dxa"/>
            <w:shd w:val="clear" w:color="auto" w:fill="auto"/>
            <w:vAlign w:val="center"/>
          </w:tcPr>
          <w:p w:rsidR="0014013A" w:rsidRPr="00342D83" w:rsidRDefault="0014013A" w:rsidP="008B11D2">
            <w:pPr>
              <w:ind w:left="-57" w:right="-57"/>
              <w:jc w:val="center"/>
              <w:rPr>
                <w:b/>
                <w:bCs/>
                <w:sz w:val="24"/>
                <w:szCs w:val="24"/>
              </w:rPr>
            </w:pPr>
            <w:r w:rsidRPr="00342D83">
              <w:rPr>
                <w:b/>
                <w:bCs/>
                <w:sz w:val="24"/>
                <w:szCs w:val="24"/>
              </w:rPr>
              <w:t>№</w:t>
            </w:r>
          </w:p>
          <w:p w:rsidR="0014013A" w:rsidRPr="00342D83" w:rsidRDefault="0014013A" w:rsidP="008B11D2">
            <w:pPr>
              <w:ind w:left="-57" w:right="-57"/>
              <w:jc w:val="center"/>
              <w:rPr>
                <w:b/>
                <w:bCs/>
                <w:sz w:val="24"/>
                <w:szCs w:val="24"/>
              </w:rPr>
            </w:pPr>
            <w:r w:rsidRPr="00342D83">
              <w:rPr>
                <w:b/>
                <w:bCs/>
                <w:sz w:val="24"/>
                <w:szCs w:val="24"/>
              </w:rPr>
              <w:t>п/п</w:t>
            </w:r>
          </w:p>
        </w:tc>
        <w:tc>
          <w:tcPr>
            <w:tcW w:w="3970" w:type="dxa"/>
            <w:shd w:val="clear" w:color="auto" w:fill="auto"/>
            <w:vAlign w:val="center"/>
          </w:tcPr>
          <w:p w:rsidR="0014013A" w:rsidRPr="00342D83" w:rsidRDefault="0014013A" w:rsidP="008B11D2">
            <w:pPr>
              <w:jc w:val="center"/>
              <w:rPr>
                <w:b/>
                <w:bCs/>
                <w:sz w:val="24"/>
                <w:szCs w:val="24"/>
              </w:rPr>
            </w:pPr>
            <w:r w:rsidRPr="00342D83">
              <w:rPr>
                <w:b/>
                <w:bCs/>
                <w:sz w:val="24"/>
                <w:szCs w:val="24"/>
              </w:rPr>
              <w:t>Наименование ключевого показателя</w:t>
            </w:r>
          </w:p>
        </w:tc>
        <w:tc>
          <w:tcPr>
            <w:tcW w:w="1276" w:type="dxa"/>
            <w:vAlign w:val="center"/>
          </w:tcPr>
          <w:p w:rsidR="0014013A" w:rsidRPr="00342D83" w:rsidRDefault="0014013A" w:rsidP="008B11D2">
            <w:pPr>
              <w:ind w:left="-57" w:right="-57"/>
              <w:jc w:val="center"/>
              <w:rPr>
                <w:b/>
                <w:bCs/>
                <w:sz w:val="24"/>
                <w:szCs w:val="24"/>
              </w:rPr>
            </w:pPr>
            <w:r w:rsidRPr="00342D83">
              <w:rPr>
                <w:b/>
                <w:bCs/>
                <w:sz w:val="24"/>
                <w:szCs w:val="24"/>
              </w:rPr>
              <w:t>Единица изме-рения</w:t>
            </w:r>
          </w:p>
        </w:tc>
        <w:tc>
          <w:tcPr>
            <w:tcW w:w="1134" w:type="dxa"/>
            <w:vAlign w:val="center"/>
          </w:tcPr>
          <w:p w:rsidR="0014013A" w:rsidRPr="00342D83" w:rsidRDefault="0014013A" w:rsidP="008B11D2">
            <w:pPr>
              <w:spacing w:line="228" w:lineRule="auto"/>
              <w:ind w:left="-57"/>
              <w:jc w:val="center"/>
              <w:rPr>
                <w:b/>
                <w:bCs/>
                <w:sz w:val="24"/>
                <w:szCs w:val="24"/>
              </w:rPr>
            </w:pPr>
            <w:r w:rsidRPr="00342D83">
              <w:rPr>
                <w:b/>
                <w:bCs/>
                <w:sz w:val="24"/>
                <w:szCs w:val="24"/>
              </w:rPr>
              <w:t>На 31 декабря 2023 года</w:t>
            </w:r>
          </w:p>
          <w:p w:rsidR="0014013A" w:rsidRPr="00342D83" w:rsidRDefault="0014013A" w:rsidP="008B11D2">
            <w:pPr>
              <w:spacing w:line="228" w:lineRule="auto"/>
              <w:ind w:left="-57"/>
              <w:jc w:val="center"/>
              <w:rPr>
                <w:b/>
                <w:bCs/>
                <w:sz w:val="24"/>
                <w:szCs w:val="24"/>
              </w:rPr>
            </w:pPr>
            <w:r w:rsidRPr="00342D83">
              <w:rPr>
                <w:b/>
                <w:bCs/>
                <w:sz w:val="24"/>
                <w:szCs w:val="24"/>
              </w:rPr>
              <w:t>план</w:t>
            </w:r>
          </w:p>
        </w:tc>
        <w:tc>
          <w:tcPr>
            <w:tcW w:w="1417" w:type="dxa"/>
          </w:tcPr>
          <w:p w:rsidR="0014013A" w:rsidRPr="002924C9" w:rsidRDefault="0014013A" w:rsidP="007C4B60">
            <w:pPr>
              <w:ind w:left="-57" w:right="-57"/>
              <w:rPr>
                <w:b/>
                <w:bCs/>
              </w:rPr>
            </w:pPr>
          </w:p>
          <w:p w:rsidR="0014013A" w:rsidRPr="002924C9" w:rsidRDefault="0014013A" w:rsidP="007C4B60">
            <w:pPr>
              <w:ind w:left="-57" w:right="-57"/>
              <w:rPr>
                <w:b/>
                <w:bCs/>
              </w:rPr>
            </w:pPr>
          </w:p>
          <w:p w:rsidR="0014013A" w:rsidRPr="002924C9" w:rsidRDefault="0014013A" w:rsidP="007C4B60">
            <w:pPr>
              <w:ind w:left="-57" w:right="-57"/>
              <w:rPr>
                <w:b/>
                <w:bCs/>
              </w:rPr>
            </w:pPr>
          </w:p>
          <w:p w:rsidR="0014013A" w:rsidRPr="002924C9" w:rsidRDefault="0014013A" w:rsidP="00E171C5">
            <w:pPr>
              <w:ind w:left="-57" w:right="-57"/>
              <w:rPr>
                <w:b/>
                <w:bCs/>
              </w:rPr>
            </w:pPr>
            <w:r w:rsidRPr="002924C9">
              <w:rPr>
                <w:b/>
                <w:bCs/>
              </w:rPr>
              <w:t>Оценка выполнения по состоянию на 01.0</w:t>
            </w:r>
            <w:r w:rsidR="00E171C5">
              <w:rPr>
                <w:b/>
                <w:bCs/>
              </w:rPr>
              <w:t>7</w:t>
            </w:r>
            <w:r w:rsidRPr="002924C9">
              <w:rPr>
                <w:b/>
                <w:bCs/>
              </w:rPr>
              <w:t>.2023</w:t>
            </w:r>
          </w:p>
        </w:tc>
        <w:tc>
          <w:tcPr>
            <w:tcW w:w="1418" w:type="dxa"/>
            <w:vAlign w:val="center"/>
          </w:tcPr>
          <w:p w:rsidR="0014013A" w:rsidRPr="002924C9" w:rsidRDefault="0014013A" w:rsidP="007C4B60">
            <w:pPr>
              <w:ind w:left="-57" w:right="-57"/>
              <w:rPr>
                <w:b/>
                <w:bCs/>
              </w:rPr>
            </w:pPr>
          </w:p>
          <w:p w:rsidR="0014013A" w:rsidRPr="002924C9" w:rsidRDefault="0014013A" w:rsidP="007C4B60">
            <w:pPr>
              <w:ind w:left="-57" w:right="-57"/>
              <w:rPr>
                <w:b/>
                <w:bCs/>
              </w:rPr>
            </w:pPr>
          </w:p>
          <w:p w:rsidR="0014013A" w:rsidRPr="002924C9" w:rsidRDefault="0014013A" w:rsidP="007C4B60">
            <w:pPr>
              <w:ind w:left="-57" w:right="-57"/>
              <w:rPr>
                <w:b/>
                <w:bCs/>
              </w:rPr>
            </w:pPr>
          </w:p>
          <w:p w:rsidR="0014013A" w:rsidRPr="002924C9" w:rsidRDefault="0014013A" w:rsidP="007C4B60">
            <w:pPr>
              <w:ind w:left="-57" w:right="-57"/>
              <w:rPr>
                <w:b/>
                <w:bCs/>
              </w:rPr>
            </w:pPr>
            <w:r w:rsidRPr="002924C9">
              <w:rPr>
                <w:b/>
                <w:bCs/>
              </w:rPr>
              <w:t>Процент выполнения показателя по сравнению с плановыми данными за 2023 год,%</w:t>
            </w:r>
          </w:p>
          <w:p w:rsidR="0014013A" w:rsidRPr="002924C9" w:rsidRDefault="0014013A" w:rsidP="007C4B60">
            <w:pPr>
              <w:ind w:left="-57" w:right="-57"/>
              <w:rPr>
                <w:b/>
                <w:bCs/>
              </w:rPr>
            </w:pPr>
          </w:p>
          <w:p w:rsidR="0014013A" w:rsidRPr="002924C9" w:rsidRDefault="0014013A" w:rsidP="007C4B60">
            <w:pPr>
              <w:ind w:left="-57" w:right="-57"/>
              <w:rPr>
                <w:b/>
                <w:bCs/>
              </w:rPr>
            </w:pPr>
          </w:p>
          <w:p w:rsidR="0014013A" w:rsidRPr="002924C9" w:rsidRDefault="0014013A" w:rsidP="007C4B60">
            <w:pPr>
              <w:ind w:left="-57" w:right="-57"/>
              <w:rPr>
                <w:b/>
                <w:bCs/>
              </w:rPr>
            </w:pPr>
          </w:p>
          <w:p w:rsidR="0014013A" w:rsidRPr="002924C9" w:rsidRDefault="0014013A" w:rsidP="007C4B60">
            <w:pPr>
              <w:ind w:left="-57" w:right="-57"/>
              <w:rPr>
                <w:b/>
                <w:bCs/>
              </w:rPr>
            </w:pPr>
          </w:p>
        </w:tc>
        <w:tc>
          <w:tcPr>
            <w:tcW w:w="1559" w:type="dxa"/>
            <w:vAlign w:val="center"/>
          </w:tcPr>
          <w:p w:rsidR="0014013A" w:rsidRPr="002924C9" w:rsidRDefault="0014013A" w:rsidP="007C4B60">
            <w:pPr>
              <w:ind w:left="-57" w:right="-57"/>
              <w:rPr>
                <w:b/>
                <w:bCs/>
              </w:rPr>
            </w:pPr>
            <w:r w:rsidRPr="002924C9">
              <w:rPr>
                <w:b/>
                <w:bCs/>
              </w:rPr>
              <w:t>Оценка выполнения по состоянию на 31.12.2023</w:t>
            </w:r>
          </w:p>
        </w:tc>
        <w:tc>
          <w:tcPr>
            <w:tcW w:w="2126" w:type="dxa"/>
            <w:vAlign w:val="center"/>
          </w:tcPr>
          <w:p w:rsidR="0014013A" w:rsidRPr="00342D83" w:rsidRDefault="0014013A" w:rsidP="008B11D2">
            <w:pPr>
              <w:jc w:val="center"/>
              <w:rPr>
                <w:b/>
                <w:bCs/>
                <w:sz w:val="24"/>
                <w:szCs w:val="24"/>
              </w:rPr>
            </w:pPr>
            <w:r w:rsidRPr="00342D83">
              <w:rPr>
                <w:b/>
                <w:bCs/>
                <w:sz w:val="24"/>
                <w:szCs w:val="24"/>
              </w:rPr>
              <w:t>Ответственный исполнитель</w:t>
            </w:r>
          </w:p>
        </w:tc>
      </w:tr>
      <w:tr w:rsidR="0014013A" w:rsidRPr="00342D83" w:rsidTr="00697CF6">
        <w:trPr>
          <w:trHeight w:val="315"/>
          <w:jc w:val="center"/>
        </w:trPr>
        <w:tc>
          <w:tcPr>
            <w:tcW w:w="583" w:type="dxa"/>
            <w:shd w:val="clear" w:color="auto" w:fill="auto"/>
          </w:tcPr>
          <w:p w:rsidR="0014013A" w:rsidRPr="00342D83" w:rsidRDefault="0014013A" w:rsidP="008B11D2">
            <w:pPr>
              <w:ind w:left="-57" w:right="-57"/>
              <w:jc w:val="center"/>
              <w:rPr>
                <w:sz w:val="24"/>
                <w:szCs w:val="24"/>
              </w:rPr>
            </w:pPr>
            <w:r w:rsidRPr="00342D83">
              <w:rPr>
                <w:sz w:val="24"/>
                <w:szCs w:val="24"/>
              </w:rPr>
              <w:t>1</w:t>
            </w:r>
          </w:p>
        </w:tc>
        <w:tc>
          <w:tcPr>
            <w:tcW w:w="3970" w:type="dxa"/>
            <w:shd w:val="clear" w:color="auto" w:fill="auto"/>
          </w:tcPr>
          <w:p w:rsidR="0014013A" w:rsidRPr="00342D83" w:rsidRDefault="0014013A" w:rsidP="008B11D2">
            <w:pPr>
              <w:widowControl w:val="0"/>
              <w:autoSpaceDE w:val="0"/>
              <w:autoSpaceDN w:val="0"/>
              <w:adjustRightInd w:val="0"/>
              <w:jc w:val="center"/>
              <w:rPr>
                <w:bCs/>
                <w:kern w:val="24"/>
                <w:sz w:val="24"/>
                <w:szCs w:val="24"/>
              </w:rPr>
            </w:pPr>
            <w:r w:rsidRPr="00342D83">
              <w:rPr>
                <w:bCs/>
                <w:kern w:val="24"/>
                <w:sz w:val="24"/>
                <w:szCs w:val="24"/>
              </w:rPr>
              <w:t>2</w:t>
            </w:r>
          </w:p>
        </w:tc>
        <w:tc>
          <w:tcPr>
            <w:tcW w:w="1276" w:type="dxa"/>
          </w:tcPr>
          <w:p w:rsidR="0014013A" w:rsidRPr="00342D83" w:rsidRDefault="0014013A" w:rsidP="008B11D2">
            <w:pPr>
              <w:jc w:val="center"/>
              <w:rPr>
                <w:sz w:val="24"/>
                <w:szCs w:val="24"/>
              </w:rPr>
            </w:pPr>
            <w:r w:rsidRPr="00342D83">
              <w:rPr>
                <w:sz w:val="24"/>
                <w:szCs w:val="24"/>
              </w:rPr>
              <w:t>3</w:t>
            </w:r>
          </w:p>
        </w:tc>
        <w:tc>
          <w:tcPr>
            <w:tcW w:w="1134" w:type="dxa"/>
          </w:tcPr>
          <w:p w:rsidR="0014013A" w:rsidRPr="00342D83" w:rsidRDefault="0014013A" w:rsidP="008B11D2">
            <w:pPr>
              <w:jc w:val="center"/>
              <w:rPr>
                <w:rFonts w:eastAsia="Calibri"/>
                <w:sz w:val="24"/>
                <w:szCs w:val="24"/>
                <w:lang w:eastAsia="en-US"/>
              </w:rPr>
            </w:pPr>
            <w:r w:rsidRPr="00342D83">
              <w:rPr>
                <w:rFonts w:eastAsia="Calibri"/>
                <w:sz w:val="24"/>
                <w:szCs w:val="24"/>
                <w:lang w:eastAsia="en-US"/>
              </w:rPr>
              <w:t>7</w:t>
            </w:r>
          </w:p>
        </w:tc>
        <w:tc>
          <w:tcPr>
            <w:tcW w:w="1417" w:type="dxa"/>
          </w:tcPr>
          <w:p w:rsidR="0014013A" w:rsidRPr="00342D83" w:rsidRDefault="0014013A" w:rsidP="008B11D2">
            <w:pPr>
              <w:jc w:val="center"/>
              <w:rPr>
                <w:rFonts w:eastAsia="Calibri"/>
                <w:sz w:val="24"/>
                <w:szCs w:val="24"/>
                <w:lang w:eastAsia="en-US"/>
              </w:rPr>
            </w:pPr>
          </w:p>
        </w:tc>
        <w:tc>
          <w:tcPr>
            <w:tcW w:w="1418" w:type="dxa"/>
          </w:tcPr>
          <w:p w:rsidR="0014013A" w:rsidRPr="00342D83" w:rsidRDefault="0014013A" w:rsidP="008B11D2">
            <w:pPr>
              <w:jc w:val="center"/>
              <w:rPr>
                <w:rFonts w:eastAsia="Calibri"/>
                <w:sz w:val="24"/>
                <w:szCs w:val="24"/>
                <w:lang w:eastAsia="en-US"/>
              </w:rPr>
            </w:pPr>
          </w:p>
        </w:tc>
        <w:tc>
          <w:tcPr>
            <w:tcW w:w="1559" w:type="dxa"/>
          </w:tcPr>
          <w:p w:rsidR="0014013A" w:rsidRPr="00342D83" w:rsidRDefault="0014013A" w:rsidP="008B11D2">
            <w:pPr>
              <w:jc w:val="center"/>
              <w:rPr>
                <w:rFonts w:eastAsia="Calibri"/>
                <w:sz w:val="24"/>
                <w:szCs w:val="24"/>
                <w:lang w:eastAsia="en-US"/>
              </w:rPr>
            </w:pPr>
          </w:p>
        </w:tc>
        <w:tc>
          <w:tcPr>
            <w:tcW w:w="2126" w:type="dxa"/>
          </w:tcPr>
          <w:p w:rsidR="0014013A" w:rsidRPr="00342D83" w:rsidRDefault="0014013A" w:rsidP="008B11D2">
            <w:pPr>
              <w:jc w:val="center"/>
              <w:rPr>
                <w:rFonts w:eastAsia="Calibri"/>
                <w:sz w:val="24"/>
                <w:szCs w:val="24"/>
                <w:lang w:eastAsia="en-US"/>
              </w:rPr>
            </w:pPr>
            <w:r w:rsidRPr="00342D83">
              <w:rPr>
                <w:rFonts w:eastAsia="Calibri"/>
                <w:sz w:val="24"/>
                <w:szCs w:val="24"/>
                <w:lang w:eastAsia="en-US"/>
              </w:rPr>
              <w:t>11</w:t>
            </w:r>
          </w:p>
        </w:tc>
      </w:tr>
      <w:tr w:rsidR="0014013A" w:rsidRPr="00342D83" w:rsidTr="00697CF6">
        <w:trPr>
          <w:trHeight w:val="315"/>
          <w:jc w:val="center"/>
        </w:trPr>
        <w:tc>
          <w:tcPr>
            <w:tcW w:w="583" w:type="dxa"/>
            <w:shd w:val="clear" w:color="auto" w:fill="auto"/>
          </w:tcPr>
          <w:p w:rsidR="0014013A" w:rsidRPr="00342D83" w:rsidRDefault="0014013A" w:rsidP="008B11D2">
            <w:pPr>
              <w:ind w:left="-57" w:right="-57"/>
              <w:jc w:val="center"/>
              <w:rPr>
                <w:sz w:val="24"/>
                <w:szCs w:val="24"/>
              </w:rPr>
            </w:pPr>
            <w:r w:rsidRPr="00342D83">
              <w:rPr>
                <w:sz w:val="24"/>
                <w:szCs w:val="24"/>
              </w:rPr>
              <w:t>1</w:t>
            </w:r>
          </w:p>
        </w:tc>
        <w:tc>
          <w:tcPr>
            <w:tcW w:w="3970" w:type="dxa"/>
            <w:shd w:val="clear" w:color="auto" w:fill="auto"/>
          </w:tcPr>
          <w:p w:rsidR="0014013A" w:rsidRPr="00342D83" w:rsidRDefault="0014013A" w:rsidP="008B11D2">
            <w:pPr>
              <w:widowControl w:val="0"/>
              <w:autoSpaceDE w:val="0"/>
              <w:autoSpaceDN w:val="0"/>
              <w:adjustRightInd w:val="0"/>
              <w:jc w:val="both"/>
              <w:rPr>
                <w:sz w:val="24"/>
                <w:szCs w:val="24"/>
              </w:rPr>
            </w:pPr>
            <w:r w:rsidRPr="00342D83">
              <w:rPr>
                <w:bCs/>
                <w:kern w:val="24"/>
                <w:sz w:val="24"/>
                <w:szCs w:val="24"/>
              </w:rPr>
              <w:t>Динамика количества нарушений антимонопольного законодательства в отчетном году по сравнению с 2017 годом (дополнительный показатель)</w:t>
            </w:r>
          </w:p>
        </w:tc>
        <w:tc>
          <w:tcPr>
            <w:tcW w:w="1276" w:type="dxa"/>
          </w:tcPr>
          <w:p w:rsidR="0014013A" w:rsidRPr="00342D83" w:rsidRDefault="0014013A" w:rsidP="008B11D2">
            <w:pPr>
              <w:jc w:val="center"/>
              <w:rPr>
                <w:sz w:val="24"/>
                <w:szCs w:val="24"/>
              </w:rPr>
            </w:pPr>
            <w:r w:rsidRPr="00342D83">
              <w:rPr>
                <w:sz w:val="24"/>
                <w:szCs w:val="24"/>
              </w:rPr>
              <w:t>%</w:t>
            </w:r>
          </w:p>
        </w:tc>
        <w:tc>
          <w:tcPr>
            <w:tcW w:w="1134" w:type="dxa"/>
          </w:tcPr>
          <w:p w:rsidR="0014013A" w:rsidRPr="00342D83" w:rsidRDefault="0014013A" w:rsidP="00133519">
            <w:pPr>
              <w:jc w:val="center"/>
              <w:rPr>
                <w:rFonts w:eastAsia="Calibri"/>
                <w:sz w:val="24"/>
                <w:szCs w:val="24"/>
                <w:lang w:eastAsia="en-US"/>
              </w:rPr>
            </w:pPr>
            <w:r w:rsidRPr="00342D83">
              <w:rPr>
                <w:rFonts w:eastAsia="Calibri"/>
                <w:sz w:val="24"/>
                <w:szCs w:val="24"/>
                <w:lang w:eastAsia="en-US"/>
              </w:rPr>
              <w:t>0</w:t>
            </w:r>
          </w:p>
        </w:tc>
        <w:tc>
          <w:tcPr>
            <w:tcW w:w="1417" w:type="dxa"/>
          </w:tcPr>
          <w:p w:rsidR="0014013A" w:rsidRPr="00342D83" w:rsidRDefault="00FD45FA" w:rsidP="00133519">
            <w:pPr>
              <w:jc w:val="center"/>
              <w:rPr>
                <w:sz w:val="24"/>
                <w:szCs w:val="24"/>
              </w:rPr>
            </w:pPr>
            <w:r>
              <w:rPr>
                <w:sz w:val="24"/>
                <w:szCs w:val="24"/>
              </w:rPr>
              <w:t>0</w:t>
            </w:r>
          </w:p>
        </w:tc>
        <w:tc>
          <w:tcPr>
            <w:tcW w:w="1418" w:type="dxa"/>
          </w:tcPr>
          <w:p w:rsidR="0014013A" w:rsidRPr="00342D83" w:rsidRDefault="00FD45FA" w:rsidP="00133519">
            <w:pPr>
              <w:jc w:val="center"/>
              <w:rPr>
                <w:rFonts w:eastAsia="Calibri"/>
                <w:sz w:val="24"/>
                <w:szCs w:val="24"/>
                <w:lang w:eastAsia="en-US"/>
              </w:rPr>
            </w:pPr>
            <w:r>
              <w:rPr>
                <w:rFonts w:eastAsia="Calibri"/>
                <w:sz w:val="24"/>
                <w:szCs w:val="24"/>
                <w:lang w:eastAsia="en-US"/>
              </w:rPr>
              <w:t>100</w:t>
            </w:r>
          </w:p>
        </w:tc>
        <w:tc>
          <w:tcPr>
            <w:tcW w:w="1559" w:type="dxa"/>
          </w:tcPr>
          <w:p w:rsidR="0014013A" w:rsidRPr="00342D83" w:rsidRDefault="00FD45FA" w:rsidP="008B11D2">
            <w:pPr>
              <w:jc w:val="center"/>
              <w:rPr>
                <w:rFonts w:eastAsia="Calibri"/>
                <w:sz w:val="24"/>
                <w:szCs w:val="24"/>
                <w:lang w:eastAsia="en-US"/>
              </w:rPr>
            </w:pPr>
            <w:r>
              <w:rPr>
                <w:rFonts w:eastAsia="Calibri"/>
                <w:sz w:val="24"/>
                <w:szCs w:val="24"/>
                <w:lang w:eastAsia="en-US"/>
              </w:rPr>
              <w:t>0</w:t>
            </w:r>
          </w:p>
        </w:tc>
        <w:tc>
          <w:tcPr>
            <w:tcW w:w="2126" w:type="dxa"/>
          </w:tcPr>
          <w:p w:rsidR="0014013A" w:rsidRPr="00342D83" w:rsidRDefault="0014013A" w:rsidP="008B11D2">
            <w:pPr>
              <w:jc w:val="center"/>
              <w:rPr>
                <w:rFonts w:eastAsia="Calibri"/>
                <w:sz w:val="24"/>
                <w:szCs w:val="24"/>
                <w:lang w:eastAsia="en-US"/>
              </w:rPr>
            </w:pPr>
            <w:r w:rsidRPr="00342D83">
              <w:rPr>
                <w:rFonts w:eastAsia="Calibri"/>
                <w:sz w:val="24"/>
                <w:szCs w:val="24"/>
                <w:lang w:eastAsia="en-US"/>
              </w:rPr>
              <w:t xml:space="preserve">Комитет экономического </w:t>
            </w:r>
          </w:p>
          <w:p w:rsidR="0014013A" w:rsidRPr="00342D83" w:rsidRDefault="0014013A" w:rsidP="008B11D2">
            <w:pPr>
              <w:jc w:val="center"/>
              <w:rPr>
                <w:rFonts w:eastAsia="Calibri"/>
                <w:sz w:val="24"/>
                <w:szCs w:val="24"/>
                <w:lang w:eastAsia="en-US"/>
              </w:rPr>
            </w:pPr>
            <w:r w:rsidRPr="00342D83">
              <w:rPr>
                <w:rFonts w:eastAsia="Calibri"/>
                <w:sz w:val="24"/>
                <w:szCs w:val="24"/>
                <w:lang w:eastAsia="en-US"/>
              </w:rPr>
              <w:t xml:space="preserve">развития администрации Алексеевского городского округа </w:t>
            </w:r>
          </w:p>
          <w:p w:rsidR="0014013A" w:rsidRPr="00342D83" w:rsidRDefault="0014013A" w:rsidP="008B11D2">
            <w:pPr>
              <w:jc w:val="center"/>
              <w:rPr>
                <w:rFonts w:eastAsia="Calibri"/>
                <w:sz w:val="24"/>
                <w:szCs w:val="24"/>
                <w:lang w:eastAsia="en-US"/>
              </w:rPr>
            </w:pPr>
          </w:p>
          <w:p w:rsidR="0014013A" w:rsidRPr="00342D83" w:rsidRDefault="0014013A" w:rsidP="008B11D2">
            <w:pPr>
              <w:jc w:val="center"/>
              <w:rPr>
                <w:rFonts w:eastAsia="Calibri"/>
                <w:sz w:val="24"/>
                <w:szCs w:val="24"/>
                <w:lang w:eastAsia="en-US"/>
              </w:rPr>
            </w:pPr>
            <w:r w:rsidRPr="00DF53EA">
              <w:rPr>
                <w:rFonts w:eastAsia="Calibri"/>
                <w:sz w:val="24"/>
                <w:szCs w:val="24"/>
                <w:lang w:eastAsia="en-US"/>
              </w:rPr>
              <w:t>Аппарат главы администрации Алексеевского городского округа</w:t>
            </w:r>
          </w:p>
        </w:tc>
      </w:tr>
      <w:tr w:rsidR="0014013A" w:rsidRPr="00342D83" w:rsidTr="00697CF6">
        <w:trPr>
          <w:trHeight w:val="315"/>
          <w:jc w:val="center"/>
        </w:trPr>
        <w:tc>
          <w:tcPr>
            <w:tcW w:w="583" w:type="dxa"/>
            <w:shd w:val="clear" w:color="auto" w:fill="auto"/>
          </w:tcPr>
          <w:p w:rsidR="0014013A" w:rsidRPr="00342D83" w:rsidRDefault="0014013A" w:rsidP="008B11D2">
            <w:pPr>
              <w:ind w:left="-57" w:right="-57"/>
              <w:jc w:val="center"/>
              <w:rPr>
                <w:sz w:val="24"/>
                <w:szCs w:val="24"/>
              </w:rPr>
            </w:pPr>
            <w:r w:rsidRPr="00342D83">
              <w:rPr>
                <w:sz w:val="24"/>
                <w:szCs w:val="24"/>
              </w:rPr>
              <w:t>2</w:t>
            </w:r>
          </w:p>
        </w:tc>
        <w:tc>
          <w:tcPr>
            <w:tcW w:w="3970" w:type="dxa"/>
            <w:shd w:val="clear" w:color="auto" w:fill="auto"/>
          </w:tcPr>
          <w:p w:rsidR="0014013A" w:rsidRPr="00342D83" w:rsidRDefault="0014013A" w:rsidP="008B11D2">
            <w:pPr>
              <w:widowControl w:val="0"/>
              <w:autoSpaceDE w:val="0"/>
              <w:autoSpaceDN w:val="0"/>
              <w:adjustRightInd w:val="0"/>
              <w:jc w:val="both"/>
              <w:rPr>
                <w:bCs/>
                <w:kern w:val="24"/>
                <w:sz w:val="24"/>
                <w:szCs w:val="24"/>
              </w:rPr>
            </w:pPr>
            <w:r w:rsidRPr="00342D83">
              <w:rPr>
                <w:sz w:val="24"/>
                <w:szCs w:val="24"/>
              </w:rPr>
              <w:t>Доля сотрудников администрации Алексеевского городского округа, принявших участие в обучающих мероприятиях по основам антимонопольного законодательства, организации                                     и функционированию антимонопольного комплаена (нарастающим итогом)</w:t>
            </w:r>
          </w:p>
        </w:tc>
        <w:tc>
          <w:tcPr>
            <w:tcW w:w="1276" w:type="dxa"/>
          </w:tcPr>
          <w:p w:rsidR="0014013A" w:rsidRPr="00342D83" w:rsidRDefault="0014013A" w:rsidP="008B11D2">
            <w:pPr>
              <w:jc w:val="center"/>
              <w:rPr>
                <w:sz w:val="24"/>
                <w:szCs w:val="24"/>
              </w:rPr>
            </w:pPr>
            <w:r w:rsidRPr="00342D83">
              <w:rPr>
                <w:sz w:val="24"/>
                <w:szCs w:val="24"/>
              </w:rPr>
              <w:t>%</w:t>
            </w:r>
          </w:p>
        </w:tc>
        <w:tc>
          <w:tcPr>
            <w:tcW w:w="1134" w:type="dxa"/>
          </w:tcPr>
          <w:p w:rsidR="0014013A" w:rsidRPr="00342D83" w:rsidRDefault="0014013A" w:rsidP="008B11D2">
            <w:pPr>
              <w:jc w:val="center"/>
              <w:rPr>
                <w:rFonts w:eastAsia="Calibri"/>
                <w:sz w:val="24"/>
                <w:szCs w:val="24"/>
                <w:lang w:eastAsia="en-US"/>
              </w:rPr>
            </w:pPr>
            <w:r w:rsidRPr="00342D83">
              <w:rPr>
                <w:rFonts w:eastAsia="Calibri"/>
                <w:sz w:val="24"/>
                <w:szCs w:val="24"/>
                <w:lang w:eastAsia="en-US"/>
              </w:rPr>
              <w:t>97,5</w:t>
            </w:r>
          </w:p>
        </w:tc>
        <w:tc>
          <w:tcPr>
            <w:tcW w:w="1417" w:type="dxa"/>
          </w:tcPr>
          <w:p w:rsidR="0014013A" w:rsidRPr="00342D83" w:rsidRDefault="00EE6A4F" w:rsidP="008B11D2">
            <w:pPr>
              <w:jc w:val="center"/>
              <w:rPr>
                <w:rFonts w:eastAsia="Calibri"/>
                <w:sz w:val="24"/>
                <w:szCs w:val="24"/>
                <w:lang w:eastAsia="en-US"/>
              </w:rPr>
            </w:pPr>
            <w:r>
              <w:rPr>
                <w:rFonts w:eastAsia="Calibri"/>
                <w:sz w:val="24"/>
                <w:szCs w:val="24"/>
                <w:lang w:eastAsia="en-US"/>
              </w:rPr>
              <w:t>97,7</w:t>
            </w:r>
          </w:p>
        </w:tc>
        <w:tc>
          <w:tcPr>
            <w:tcW w:w="1418" w:type="dxa"/>
          </w:tcPr>
          <w:p w:rsidR="0014013A" w:rsidRPr="00342D83" w:rsidRDefault="00EE6A4F" w:rsidP="008B11D2">
            <w:pPr>
              <w:jc w:val="center"/>
              <w:rPr>
                <w:rFonts w:eastAsia="Calibri"/>
                <w:sz w:val="24"/>
                <w:szCs w:val="24"/>
                <w:lang w:eastAsia="en-US"/>
              </w:rPr>
            </w:pPr>
            <w:r>
              <w:rPr>
                <w:rFonts w:eastAsia="Calibri"/>
                <w:sz w:val="24"/>
                <w:szCs w:val="24"/>
                <w:lang w:eastAsia="en-US"/>
              </w:rPr>
              <w:t>100,2</w:t>
            </w:r>
          </w:p>
        </w:tc>
        <w:tc>
          <w:tcPr>
            <w:tcW w:w="1559" w:type="dxa"/>
          </w:tcPr>
          <w:p w:rsidR="0014013A" w:rsidRPr="00342D83" w:rsidRDefault="00B40353" w:rsidP="004A0743">
            <w:pPr>
              <w:jc w:val="center"/>
              <w:rPr>
                <w:rFonts w:eastAsia="Calibri"/>
                <w:sz w:val="24"/>
                <w:szCs w:val="24"/>
                <w:lang w:eastAsia="en-US"/>
              </w:rPr>
            </w:pPr>
            <w:r>
              <w:rPr>
                <w:rFonts w:eastAsia="Calibri"/>
                <w:sz w:val="24"/>
                <w:szCs w:val="24"/>
                <w:lang w:eastAsia="en-US"/>
              </w:rPr>
              <w:t>97,5</w:t>
            </w:r>
          </w:p>
        </w:tc>
        <w:tc>
          <w:tcPr>
            <w:tcW w:w="2126" w:type="dxa"/>
          </w:tcPr>
          <w:p w:rsidR="0014013A" w:rsidRPr="00342D83" w:rsidRDefault="0014013A" w:rsidP="008B11D2">
            <w:pPr>
              <w:jc w:val="center"/>
              <w:rPr>
                <w:rFonts w:eastAsia="Calibri"/>
                <w:sz w:val="24"/>
                <w:szCs w:val="24"/>
                <w:lang w:eastAsia="en-US"/>
              </w:rPr>
            </w:pPr>
            <w:r w:rsidRPr="00342D83">
              <w:rPr>
                <w:rFonts w:eastAsia="Calibri"/>
                <w:sz w:val="24"/>
                <w:szCs w:val="24"/>
                <w:lang w:eastAsia="en-US"/>
              </w:rPr>
              <w:t xml:space="preserve">Комитет экономического </w:t>
            </w:r>
          </w:p>
          <w:p w:rsidR="0014013A" w:rsidRDefault="0014013A" w:rsidP="008B11D2">
            <w:pPr>
              <w:jc w:val="center"/>
              <w:rPr>
                <w:rFonts w:eastAsia="Calibri"/>
                <w:sz w:val="24"/>
                <w:szCs w:val="24"/>
                <w:lang w:eastAsia="en-US"/>
              </w:rPr>
            </w:pPr>
            <w:r w:rsidRPr="00342D83">
              <w:rPr>
                <w:rFonts w:eastAsia="Calibri"/>
                <w:sz w:val="24"/>
                <w:szCs w:val="24"/>
                <w:lang w:eastAsia="en-US"/>
              </w:rPr>
              <w:t xml:space="preserve">развития администрации Алексеевского городского округа </w:t>
            </w:r>
          </w:p>
          <w:p w:rsidR="0014013A" w:rsidRPr="00342D83" w:rsidRDefault="0014013A" w:rsidP="008B11D2">
            <w:pPr>
              <w:jc w:val="center"/>
              <w:rPr>
                <w:rFonts w:eastAsia="Calibri"/>
                <w:sz w:val="24"/>
                <w:szCs w:val="24"/>
                <w:lang w:eastAsia="en-US"/>
              </w:rPr>
            </w:pPr>
          </w:p>
          <w:p w:rsidR="0014013A" w:rsidRPr="00342D83" w:rsidRDefault="0014013A" w:rsidP="008B11D2">
            <w:pPr>
              <w:jc w:val="center"/>
              <w:rPr>
                <w:rFonts w:eastAsia="Calibri"/>
                <w:sz w:val="24"/>
                <w:szCs w:val="24"/>
                <w:lang w:eastAsia="en-US"/>
              </w:rPr>
            </w:pPr>
            <w:r w:rsidRPr="00342D83">
              <w:rPr>
                <w:rFonts w:eastAsia="Calibri"/>
                <w:sz w:val="24"/>
                <w:szCs w:val="24"/>
                <w:lang w:eastAsia="en-US"/>
              </w:rPr>
              <w:t>Аппарат главы администрации Алексеевского городского округа</w:t>
            </w:r>
          </w:p>
          <w:p w:rsidR="0014013A" w:rsidRPr="00342D83" w:rsidRDefault="0014013A" w:rsidP="008B11D2">
            <w:pPr>
              <w:jc w:val="center"/>
              <w:rPr>
                <w:rFonts w:eastAsia="Calibri"/>
                <w:sz w:val="24"/>
                <w:szCs w:val="24"/>
                <w:lang w:eastAsia="en-US"/>
              </w:rPr>
            </w:pPr>
          </w:p>
        </w:tc>
      </w:tr>
      <w:tr w:rsidR="0014013A" w:rsidRPr="00342D83" w:rsidTr="00697CF6">
        <w:trPr>
          <w:trHeight w:val="315"/>
          <w:jc w:val="center"/>
        </w:trPr>
        <w:tc>
          <w:tcPr>
            <w:tcW w:w="583" w:type="dxa"/>
            <w:shd w:val="clear" w:color="auto" w:fill="auto"/>
          </w:tcPr>
          <w:p w:rsidR="0014013A" w:rsidRPr="00342D83" w:rsidRDefault="0014013A" w:rsidP="008B11D2">
            <w:pPr>
              <w:ind w:left="-57" w:right="-57"/>
              <w:jc w:val="center"/>
              <w:rPr>
                <w:sz w:val="24"/>
                <w:szCs w:val="24"/>
              </w:rPr>
            </w:pPr>
            <w:r w:rsidRPr="00342D83">
              <w:rPr>
                <w:sz w:val="24"/>
                <w:szCs w:val="24"/>
              </w:rPr>
              <w:t>3</w:t>
            </w:r>
          </w:p>
        </w:tc>
        <w:tc>
          <w:tcPr>
            <w:tcW w:w="3970" w:type="dxa"/>
            <w:shd w:val="clear" w:color="auto" w:fill="auto"/>
          </w:tcPr>
          <w:p w:rsidR="0014013A" w:rsidRPr="00342D83" w:rsidRDefault="0014013A" w:rsidP="008B11D2">
            <w:pPr>
              <w:widowControl w:val="0"/>
              <w:autoSpaceDE w:val="0"/>
              <w:autoSpaceDN w:val="0"/>
              <w:adjustRightInd w:val="0"/>
              <w:jc w:val="both"/>
              <w:rPr>
                <w:sz w:val="24"/>
                <w:szCs w:val="24"/>
              </w:rPr>
            </w:pPr>
            <w:r w:rsidRPr="00342D83">
              <w:rPr>
                <w:sz w:val="24"/>
                <w:szCs w:val="24"/>
              </w:rPr>
              <w:t>Количество хозяйствующих субъектов, доля участия муниципального образования в которых составляет 50 и более процентов (за исключением бюджетных, казенных учреждений), из них:</w:t>
            </w:r>
          </w:p>
        </w:tc>
        <w:tc>
          <w:tcPr>
            <w:tcW w:w="1276" w:type="dxa"/>
          </w:tcPr>
          <w:p w:rsidR="0014013A" w:rsidRPr="00342D83" w:rsidRDefault="0014013A" w:rsidP="008B11D2">
            <w:pPr>
              <w:jc w:val="center"/>
              <w:rPr>
                <w:sz w:val="24"/>
                <w:szCs w:val="24"/>
              </w:rPr>
            </w:pPr>
            <w:r w:rsidRPr="00342D83">
              <w:rPr>
                <w:sz w:val="24"/>
                <w:szCs w:val="24"/>
              </w:rPr>
              <w:t>Ед.</w:t>
            </w:r>
          </w:p>
        </w:tc>
        <w:tc>
          <w:tcPr>
            <w:tcW w:w="1134" w:type="dxa"/>
          </w:tcPr>
          <w:p w:rsidR="0014013A" w:rsidRPr="00342D83" w:rsidRDefault="0014013A" w:rsidP="008B11D2">
            <w:pPr>
              <w:jc w:val="center"/>
              <w:rPr>
                <w:rFonts w:eastAsia="Calibri"/>
                <w:sz w:val="24"/>
                <w:szCs w:val="24"/>
                <w:lang w:eastAsia="en-US"/>
              </w:rPr>
            </w:pPr>
            <w:r w:rsidRPr="00342D83">
              <w:rPr>
                <w:rFonts w:eastAsia="Calibri"/>
                <w:sz w:val="24"/>
                <w:szCs w:val="24"/>
                <w:lang w:eastAsia="en-US"/>
              </w:rPr>
              <w:t>4</w:t>
            </w:r>
          </w:p>
        </w:tc>
        <w:tc>
          <w:tcPr>
            <w:tcW w:w="1417" w:type="dxa"/>
          </w:tcPr>
          <w:p w:rsidR="0014013A" w:rsidRPr="00342D83" w:rsidRDefault="003F35F4" w:rsidP="008B11D2">
            <w:pPr>
              <w:jc w:val="center"/>
              <w:rPr>
                <w:rFonts w:eastAsia="Calibri"/>
                <w:sz w:val="24"/>
                <w:szCs w:val="24"/>
                <w:lang w:eastAsia="en-US"/>
              </w:rPr>
            </w:pPr>
            <w:r>
              <w:rPr>
                <w:rFonts w:eastAsia="Calibri"/>
                <w:sz w:val="24"/>
                <w:szCs w:val="24"/>
                <w:lang w:eastAsia="en-US"/>
              </w:rPr>
              <w:t>4</w:t>
            </w:r>
          </w:p>
        </w:tc>
        <w:tc>
          <w:tcPr>
            <w:tcW w:w="1418" w:type="dxa"/>
          </w:tcPr>
          <w:p w:rsidR="0014013A" w:rsidRPr="00342D83" w:rsidRDefault="003F35F4" w:rsidP="008B11D2">
            <w:pPr>
              <w:jc w:val="center"/>
              <w:rPr>
                <w:rFonts w:eastAsia="Calibri"/>
                <w:sz w:val="24"/>
                <w:szCs w:val="24"/>
                <w:lang w:eastAsia="en-US"/>
              </w:rPr>
            </w:pPr>
            <w:r>
              <w:rPr>
                <w:rFonts w:eastAsia="Calibri"/>
                <w:sz w:val="24"/>
                <w:szCs w:val="24"/>
                <w:lang w:eastAsia="en-US"/>
              </w:rPr>
              <w:t>100</w:t>
            </w:r>
          </w:p>
        </w:tc>
        <w:tc>
          <w:tcPr>
            <w:tcW w:w="1559" w:type="dxa"/>
          </w:tcPr>
          <w:p w:rsidR="0014013A" w:rsidRPr="00342D83" w:rsidRDefault="003F35F4" w:rsidP="008B11D2">
            <w:pPr>
              <w:jc w:val="center"/>
              <w:rPr>
                <w:rFonts w:eastAsia="Calibri"/>
                <w:sz w:val="24"/>
                <w:szCs w:val="24"/>
                <w:lang w:eastAsia="en-US"/>
              </w:rPr>
            </w:pPr>
            <w:r>
              <w:rPr>
                <w:rFonts w:eastAsia="Calibri"/>
                <w:sz w:val="24"/>
                <w:szCs w:val="24"/>
                <w:lang w:eastAsia="en-US"/>
              </w:rPr>
              <w:t>4</w:t>
            </w:r>
          </w:p>
        </w:tc>
        <w:tc>
          <w:tcPr>
            <w:tcW w:w="2126" w:type="dxa"/>
          </w:tcPr>
          <w:p w:rsidR="0014013A" w:rsidRPr="00342D83" w:rsidRDefault="0014013A" w:rsidP="008B11D2">
            <w:pPr>
              <w:jc w:val="center"/>
              <w:rPr>
                <w:rFonts w:eastAsia="Calibri"/>
                <w:sz w:val="24"/>
                <w:szCs w:val="24"/>
                <w:lang w:eastAsia="en-US"/>
              </w:rPr>
            </w:pPr>
            <w:r w:rsidRPr="009C690C">
              <w:rPr>
                <w:rFonts w:eastAsia="Calibri"/>
                <w:sz w:val="24"/>
                <w:szCs w:val="24"/>
                <w:lang w:eastAsia="en-US"/>
              </w:rPr>
              <w:t>Комитет по земельным и имущественным отношениям администрации Алексеевского городского округа</w:t>
            </w:r>
          </w:p>
        </w:tc>
      </w:tr>
      <w:tr w:rsidR="0014013A" w:rsidRPr="00342D83" w:rsidTr="00697CF6">
        <w:trPr>
          <w:trHeight w:val="315"/>
          <w:jc w:val="center"/>
        </w:trPr>
        <w:tc>
          <w:tcPr>
            <w:tcW w:w="583" w:type="dxa"/>
            <w:shd w:val="clear" w:color="auto" w:fill="auto"/>
          </w:tcPr>
          <w:p w:rsidR="0014013A" w:rsidRPr="00342D83" w:rsidRDefault="0014013A" w:rsidP="008B11D2">
            <w:pPr>
              <w:ind w:left="-57" w:right="-57"/>
              <w:jc w:val="center"/>
              <w:rPr>
                <w:sz w:val="24"/>
                <w:szCs w:val="24"/>
              </w:rPr>
            </w:pPr>
            <w:r w:rsidRPr="00342D83">
              <w:rPr>
                <w:sz w:val="24"/>
                <w:szCs w:val="24"/>
              </w:rPr>
              <w:t>3.1</w:t>
            </w:r>
          </w:p>
        </w:tc>
        <w:tc>
          <w:tcPr>
            <w:tcW w:w="3970" w:type="dxa"/>
            <w:shd w:val="clear" w:color="auto" w:fill="auto"/>
          </w:tcPr>
          <w:p w:rsidR="0014013A" w:rsidRPr="00342D83" w:rsidRDefault="0014013A" w:rsidP="008B11D2">
            <w:pPr>
              <w:widowControl w:val="0"/>
              <w:autoSpaceDE w:val="0"/>
              <w:autoSpaceDN w:val="0"/>
              <w:adjustRightInd w:val="0"/>
              <w:jc w:val="both"/>
              <w:rPr>
                <w:bCs/>
                <w:kern w:val="24"/>
                <w:sz w:val="24"/>
                <w:szCs w:val="24"/>
              </w:rPr>
            </w:pPr>
            <w:r w:rsidRPr="00342D83">
              <w:rPr>
                <w:bCs/>
                <w:kern w:val="24"/>
                <w:sz w:val="24"/>
                <w:szCs w:val="24"/>
              </w:rPr>
              <w:t>Количество муниципальных унитарных предприятий</w:t>
            </w:r>
          </w:p>
        </w:tc>
        <w:tc>
          <w:tcPr>
            <w:tcW w:w="1276" w:type="dxa"/>
          </w:tcPr>
          <w:p w:rsidR="0014013A" w:rsidRPr="00342D83" w:rsidRDefault="0014013A" w:rsidP="008B11D2">
            <w:pPr>
              <w:jc w:val="center"/>
              <w:rPr>
                <w:sz w:val="24"/>
                <w:szCs w:val="24"/>
              </w:rPr>
            </w:pPr>
            <w:r w:rsidRPr="00342D83">
              <w:rPr>
                <w:sz w:val="24"/>
                <w:szCs w:val="24"/>
              </w:rPr>
              <w:t>Ед.</w:t>
            </w:r>
          </w:p>
        </w:tc>
        <w:tc>
          <w:tcPr>
            <w:tcW w:w="1134" w:type="dxa"/>
          </w:tcPr>
          <w:p w:rsidR="0014013A" w:rsidRPr="00342D83" w:rsidRDefault="0014013A" w:rsidP="008B11D2">
            <w:pPr>
              <w:jc w:val="center"/>
              <w:rPr>
                <w:rFonts w:eastAsia="Calibri"/>
                <w:sz w:val="24"/>
                <w:szCs w:val="24"/>
                <w:lang w:eastAsia="en-US"/>
              </w:rPr>
            </w:pPr>
            <w:r w:rsidRPr="00342D83">
              <w:rPr>
                <w:rFonts w:eastAsia="Calibri"/>
                <w:sz w:val="24"/>
                <w:szCs w:val="24"/>
                <w:lang w:eastAsia="en-US"/>
              </w:rPr>
              <w:t>0</w:t>
            </w:r>
          </w:p>
        </w:tc>
        <w:tc>
          <w:tcPr>
            <w:tcW w:w="1417" w:type="dxa"/>
          </w:tcPr>
          <w:p w:rsidR="0014013A" w:rsidRPr="00342D83" w:rsidRDefault="00452682" w:rsidP="008B11D2">
            <w:pPr>
              <w:jc w:val="center"/>
              <w:rPr>
                <w:rFonts w:eastAsia="Calibri"/>
                <w:sz w:val="24"/>
                <w:szCs w:val="24"/>
                <w:lang w:eastAsia="en-US"/>
              </w:rPr>
            </w:pPr>
            <w:r>
              <w:rPr>
                <w:rFonts w:eastAsia="Calibri"/>
                <w:sz w:val="24"/>
                <w:szCs w:val="24"/>
                <w:lang w:eastAsia="en-US"/>
              </w:rPr>
              <w:t>0</w:t>
            </w:r>
          </w:p>
        </w:tc>
        <w:tc>
          <w:tcPr>
            <w:tcW w:w="1418" w:type="dxa"/>
          </w:tcPr>
          <w:p w:rsidR="0014013A" w:rsidRPr="00342D83" w:rsidRDefault="00452682" w:rsidP="00452682">
            <w:pPr>
              <w:jc w:val="center"/>
              <w:rPr>
                <w:rFonts w:eastAsia="Calibri"/>
                <w:sz w:val="24"/>
                <w:szCs w:val="24"/>
                <w:lang w:eastAsia="en-US"/>
              </w:rPr>
            </w:pPr>
            <w:r>
              <w:rPr>
                <w:rFonts w:eastAsia="Calibri"/>
                <w:sz w:val="24"/>
                <w:szCs w:val="24"/>
                <w:lang w:eastAsia="en-US"/>
              </w:rPr>
              <w:t>100</w:t>
            </w:r>
          </w:p>
        </w:tc>
        <w:tc>
          <w:tcPr>
            <w:tcW w:w="1559" w:type="dxa"/>
          </w:tcPr>
          <w:p w:rsidR="0014013A" w:rsidRPr="00342D83" w:rsidRDefault="00452682" w:rsidP="008B11D2">
            <w:pPr>
              <w:jc w:val="center"/>
              <w:rPr>
                <w:rFonts w:eastAsia="Calibri"/>
                <w:sz w:val="24"/>
                <w:szCs w:val="24"/>
                <w:lang w:eastAsia="en-US"/>
              </w:rPr>
            </w:pPr>
            <w:r>
              <w:rPr>
                <w:rFonts w:eastAsia="Calibri"/>
                <w:sz w:val="24"/>
                <w:szCs w:val="24"/>
                <w:lang w:eastAsia="en-US"/>
              </w:rPr>
              <w:t>0</w:t>
            </w:r>
          </w:p>
        </w:tc>
        <w:tc>
          <w:tcPr>
            <w:tcW w:w="2126" w:type="dxa"/>
          </w:tcPr>
          <w:p w:rsidR="0014013A" w:rsidRPr="00342D83" w:rsidRDefault="0014013A" w:rsidP="008B11D2">
            <w:pPr>
              <w:jc w:val="center"/>
              <w:rPr>
                <w:rFonts w:eastAsia="Calibri"/>
                <w:sz w:val="24"/>
                <w:szCs w:val="24"/>
                <w:lang w:eastAsia="en-US"/>
              </w:rPr>
            </w:pPr>
            <w:r w:rsidRPr="0099248B">
              <w:rPr>
                <w:rFonts w:eastAsia="Calibri"/>
                <w:sz w:val="24"/>
                <w:szCs w:val="24"/>
                <w:lang w:eastAsia="en-US"/>
              </w:rPr>
              <w:t>Комитет по земельным и имущественным отношениям администрации Алексеевского городского округа</w:t>
            </w:r>
          </w:p>
        </w:tc>
      </w:tr>
      <w:tr w:rsidR="0014013A" w:rsidRPr="00342D83" w:rsidTr="00697CF6">
        <w:trPr>
          <w:trHeight w:val="315"/>
          <w:jc w:val="center"/>
        </w:trPr>
        <w:tc>
          <w:tcPr>
            <w:tcW w:w="583" w:type="dxa"/>
            <w:shd w:val="clear" w:color="auto" w:fill="auto"/>
          </w:tcPr>
          <w:p w:rsidR="0014013A" w:rsidRPr="00342D83" w:rsidRDefault="0014013A" w:rsidP="008B11D2">
            <w:pPr>
              <w:jc w:val="center"/>
              <w:rPr>
                <w:sz w:val="24"/>
                <w:szCs w:val="24"/>
              </w:rPr>
            </w:pPr>
            <w:r w:rsidRPr="00342D83">
              <w:rPr>
                <w:sz w:val="24"/>
                <w:szCs w:val="24"/>
              </w:rPr>
              <w:t>4</w:t>
            </w:r>
          </w:p>
        </w:tc>
        <w:tc>
          <w:tcPr>
            <w:tcW w:w="3970" w:type="dxa"/>
            <w:shd w:val="clear" w:color="auto" w:fill="auto"/>
          </w:tcPr>
          <w:p w:rsidR="0014013A" w:rsidRPr="00342D83" w:rsidRDefault="0014013A" w:rsidP="008B11D2">
            <w:pPr>
              <w:widowControl w:val="0"/>
              <w:autoSpaceDE w:val="0"/>
              <w:autoSpaceDN w:val="0"/>
              <w:adjustRightInd w:val="0"/>
              <w:jc w:val="both"/>
              <w:rPr>
                <w:rFonts w:asciiTheme="minorHAnsi" w:eastAsiaTheme="minorHAnsi" w:hAnsiTheme="minorHAnsi" w:cstheme="minorBidi"/>
                <w:sz w:val="22"/>
                <w:szCs w:val="22"/>
                <w:highlight w:val="yellow"/>
                <w:lang w:eastAsia="en-US"/>
              </w:rPr>
            </w:pPr>
            <w:r w:rsidRPr="00342D83">
              <w:rPr>
                <w:bCs/>
                <w:kern w:val="24"/>
                <w:sz w:val="24"/>
                <w:szCs w:val="24"/>
              </w:rPr>
              <w:t>Количество участников конкурентных процедур определения поставщиков при осуществлении закупок для обеспечения муниципальных нужд</w:t>
            </w:r>
          </w:p>
        </w:tc>
        <w:tc>
          <w:tcPr>
            <w:tcW w:w="1276" w:type="dxa"/>
          </w:tcPr>
          <w:p w:rsidR="0014013A" w:rsidRPr="00342D83" w:rsidRDefault="0014013A" w:rsidP="008B11D2">
            <w:pPr>
              <w:jc w:val="center"/>
              <w:rPr>
                <w:sz w:val="24"/>
                <w:szCs w:val="24"/>
              </w:rPr>
            </w:pPr>
            <w:r w:rsidRPr="00342D83">
              <w:rPr>
                <w:sz w:val="24"/>
                <w:szCs w:val="24"/>
              </w:rPr>
              <w:t>Ед./процедур</w:t>
            </w:r>
          </w:p>
        </w:tc>
        <w:tc>
          <w:tcPr>
            <w:tcW w:w="1134" w:type="dxa"/>
          </w:tcPr>
          <w:p w:rsidR="0014013A" w:rsidRPr="00342D83" w:rsidRDefault="0014013A" w:rsidP="008B11D2">
            <w:pPr>
              <w:jc w:val="center"/>
              <w:rPr>
                <w:rFonts w:eastAsia="Calibri"/>
                <w:sz w:val="24"/>
                <w:szCs w:val="24"/>
                <w:lang w:eastAsia="en-US"/>
              </w:rPr>
            </w:pPr>
            <w:r w:rsidRPr="00342D83">
              <w:rPr>
                <w:rFonts w:eastAsia="Calibri"/>
                <w:sz w:val="24"/>
                <w:szCs w:val="24"/>
                <w:lang w:eastAsia="en-US"/>
              </w:rPr>
              <w:t>3,00</w:t>
            </w:r>
          </w:p>
        </w:tc>
        <w:tc>
          <w:tcPr>
            <w:tcW w:w="1417" w:type="dxa"/>
          </w:tcPr>
          <w:p w:rsidR="0014013A" w:rsidRPr="00342D83" w:rsidRDefault="00634B34" w:rsidP="008B11D2">
            <w:pPr>
              <w:jc w:val="center"/>
              <w:rPr>
                <w:rFonts w:eastAsia="Calibri"/>
                <w:sz w:val="24"/>
                <w:szCs w:val="24"/>
                <w:lang w:eastAsia="en-US"/>
              </w:rPr>
            </w:pPr>
            <w:r>
              <w:rPr>
                <w:rFonts w:eastAsia="Calibri"/>
                <w:sz w:val="24"/>
                <w:szCs w:val="24"/>
                <w:lang w:eastAsia="en-US"/>
              </w:rPr>
              <w:t>2,4</w:t>
            </w:r>
          </w:p>
        </w:tc>
        <w:tc>
          <w:tcPr>
            <w:tcW w:w="1418" w:type="dxa"/>
          </w:tcPr>
          <w:p w:rsidR="0014013A" w:rsidRPr="00342D83" w:rsidRDefault="00634B34" w:rsidP="008B11D2">
            <w:pPr>
              <w:jc w:val="center"/>
              <w:rPr>
                <w:rFonts w:eastAsia="Calibri"/>
                <w:sz w:val="24"/>
                <w:szCs w:val="24"/>
                <w:lang w:eastAsia="en-US"/>
              </w:rPr>
            </w:pPr>
            <w:r>
              <w:rPr>
                <w:rFonts w:eastAsia="Calibri"/>
                <w:sz w:val="24"/>
                <w:szCs w:val="24"/>
                <w:lang w:eastAsia="en-US"/>
              </w:rPr>
              <w:t>80</w:t>
            </w:r>
          </w:p>
        </w:tc>
        <w:tc>
          <w:tcPr>
            <w:tcW w:w="1559" w:type="dxa"/>
          </w:tcPr>
          <w:p w:rsidR="0014013A" w:rsidRPr="00342D83" w:rsidRDefault="00634B34" w:rsidP="008B11D2">
            <w:pPr>
              <w:jc w:val="center"/>
              <w:rPr>
                <w:rFonts w:eastAsia="Calibri"/>
                <w:sz w:val="24"/>
                <w:szCs w:val="24"/>
                <w:lang w:eastAsia="en-US"/>
              </w:rPr>
            </w:pPr>
            <w:r>
              <w:rPr>
                <w:rFonts w:eastAsia="Calibri"/>
                <w:sz w:val="24"/>
                <w:szCs w:val="24"/>
                <w:lang w:eastAsia="en-US"/>
              </w:rPr>
              <w:t>3,00</w:t>
            </w:r>
          </w:p>
        </w:tc>
        <w:tc>
          <w:tcPr>
            <w:tcW w:w="2126" w:type="dxa"/>
          </w:tcPr>
          <w:p w:rsidR="0014013A" w:rsidRPr="00342D83" w:rsidRDefault="0014013A" w:rsidP="008B11D2">
            <w:pPr>
              <w:jc w:val="center"/>
              <w:rPr>
                <w:sz w:val="24"/>
                <w:szCs w:val="24"/>
              </w:rPr>
            </w:pPr>
            <w:r w:rsidRPr="00342D83">
              <w:rPr>
                <w:sz w:val="24"/>
                <w:szCs w:val="24"/>
              </w:rPr>
              <w:t>МКУ «УМЗ Алексеевского городского округа»</w:t>
            </w:r>
          </w:p>
        </w:tc>
      </w:tr>
      <w:tr w:rsidR="00F424AB" w:rsidRPr="00342D83" w:rsidTr="00697CF6">
        <w:trPr>
          <w:trHeight w:val="315"/>
          <w:jc w:val="center"/>
        </w:trPr>
        <w:tc>
          <w:tcPr>
            <w:tcW w:w="583" w:type="dxa"/>
            <w:shd w:val="clear" w:color="auto" w:fill="auto"/>
          </w:tcPr>
          <w:p w:rsidR="00F424AB" w:rsidRPr="00342D83" w:rsidRDefault="00F424AB" w:rsidP="008B11D2">
            <w:pPr>
              <w:jc w:val="center"/>
              <w:rPr>
                <w:sz w:val="24"/>
                <w:szCs w:val="24"/>
              </w:rPr>
            </w:pPr>
            <w:r w:rsidRPr="00342D83">
              <w:rPr>
                <w:sz w:val="24"/>
                <w:szCs w:val="24"/>
              </w:rPr>
              <w:t>5</w:t>
            </w:r>
          </w:p>
        </w:tc>
        <w:tc>
          <w:tcPr>
            <w:tcW w:w="3970" w:type="dxa"/>
            <w:shd w:val="clear" w:color="auto" w:fill="auto"/>
          </w:tcPr>
          <w:p w:rsidR="00F424AB" w:rsidRPr="00342D83" w:rsidRDefault="00F424AB" w:rsidP="008B11D2">
            <w:pPr>
              <w:jc w:val="both"/>
              <w:rPr>
                <w:sz w:val="24"/>
                <w:szCs w:val="24"/>
              </w:rPr>
            </w:pPr>
            <w:r w:rsidRPr="00342D83">
              <w:rPr>
                <w:sz w:val="24"/>
                <w:szCs w:val="24"/>
              </w:rPr>
              <w:t>Количество субъектов МСП, охваченных услугами Центра «Мой бизнес» с использованием интерактивного рабочего места для предпринимателей, портала "Бизнес-навигатор МСП"  и получение индивидуальных консультаций о работе Центра  (кредитные, гарантийные, лизинговые услуги, консультационная и образовательная поддержка)</w:t>
            </w:r>
          </w:p>
        </w:tc>
        <w:tc>
          <w:tcPr>
            <w:tcW w:w="1276" w:type="dxa"/>
          </w:tcPr>
          <w:p w:rsidR="00F424AB" w:rsidRPr="00342D83" w:rsidRDefault="00F424AB" w:rsidP="008B11D2">
            <w:pPr>
              <w:jc w:val="center"/>
              <w:rPr>
                <w:sz w:val="24"/>
                <w:szCs w:val="24"/>
              </w:rPr>
            </w:pPr>
            <w:r w:rsidRPr="00342D83">
              <w:rPr>
                <w:sz w:val="24"/>
                <w:szCs w:val="24"/>
              </w:rPr>
              <w:t>%</w:t>
            </w:r>
          </w:p>
        </w:tc>
        <w:tc>
          <w:tcPr>
            <w:tcW w:w="1134" w:type="dxa"/>
          </w:tcPr>
          <w:p w:rsidR="00F424AB" w:rsidRPr="00981A32" w:rsidRDefault="00F424AB" w:rsidP="004477C2">
            <w:pPr>
              <w:jc w:val="center"/>
              <w:rPr>
                <w:rFonts w:eastAsia="Calibri"/>
                <w:sz w:val="24"/>
                <w:szCs w:val="24"/>
                <w:lang w:eastAsia="en-US"/>
              </w:rPr>
            </w:pPr>
            <w:r w:rsidRPr="00981A32">
              <w:rPr>
                <w:rFonts w:eastAsia="Calibri"/>
                <w:sz w:val="24"/>
                <w:szCs w:val="24"/>
                <w:lang w:eastAsia="en-US"/>
              </w:rPr>
              <w:t>9,3</w:t>
            </w:r>
          </w:p>
        </w:tc>
        <w:tc>
          <w:tcPr>
            <w:tcW w:w="1417" w:type="dxa"/>
          </w:tcPr>
          <w:p w:rsidR="00F424AB" w:rsidRPr="00F424AB" w:rsidRDefault="00F424AB" w:rsidP="00DD2EFD">
            <w:pPr>
              <w:jc w:val="center"/>
              <w:rPr>
                <w:rFonts w:eastAsia="Calibri"/>
                <w:sz w:val="24"/>
                <w:szCs w:val="24"/>
                <w:lang w:eastAsia="en-US"/>
              </w:rPr>
            </w:pPr>
            <w:r w:rsidRPr="00F424AB">
              <w:rPr>
                <w:rFonts w:eastAsia="Calibri"/>
                <w:sz w:val="24"/>
                <w:szCs w:val="24"/>
                <w:lang w:eastAsia="en-US"/>
              </w:rPr>
              <w:t>10,2</w:t>
            </w:r>
          </w:p>
        </w:tc>
        <w:tc>
          <w:tcPr>
            <w:tcW w:w="1418" w:type="dxa"/>
          </w:tcPr>
          <w:p w:rsidR="00F424AB" w:rsidRPr="00F424AB" w:rsidRDefault="00F424AB" w:rsidP="00DD2EFD">
            <w:pPr>
              <w:jc w:val="center"/>
              <w:rPr>
                <w:rFonts w:eastAsia="Calibri"/>
                <w:sz w:val="24"/>
                <w:szCs w:val="24"/>
                <w:lang w:eastAsia="en-US"/>
              </w:rPr>
            </w:pPr>
            <w:r w:rsidRPr="00F424AB">
              <w:rPr>
                <w:rFonts w:eastAsia="Calibri"/>
                <w:sz w:val="24"/>
                <w:szCs w:val="24"/>
                <w:lang w:eastAsia="en-US"/>
              </w:rPr>
              <w:t>109,7</w:t>
            </w:r>
          </w:p>
        </w:tc>
        <w:tc>
          <w:tcPr>
            <w:tcW w:w="1559" w:type="dxa"/>
          </w:tcPr>
          <w:p w:rsidR="00F424AB" w:rsidRPr="00F424AB" w:rsidRDefault="00F424AB" w:rsidP="00DD2EFD">
            <w:pPr>
              <w:jc w:val="center"/>
              <w:rPr>
                <w:rFonts w:eastAsia="Calibri"/>
                <w:sz w:val="24"/>
                <w:szCs w:val="24"/>
                <w:lang w:eastAsia="en-US"/>
              </w:rPr>
            </w:pPr>
            <w:r w:rsidRPr="00F424AB">
              <w:rPr>
                <w:rFonts w:eastAsia="Calibri"/>
                <w:sz w:val="24"/>
                <w:szCs w:val="24"/>
                <w:lang w:eastAsia="en-US"/>
              </w:rPr>
              <w:t>12,0</w:t>
            </w:r>
          </w:p>
        </w:tc>
        <w:tc>
          <w:tcPr>
            <w:tcW w:w="2126" w:type="dxa"/>
          </w:tcPr>
          <w:p w:rsidR="00F424AB" w:rsidRPr="00342D83" w:rsidRDefault="00F424AB" w:rsidP="008B11D2">
            <w:pPr>
              <w:jc w:val="center"/>
              <w:rPr>
                <w:rFonts w:eastAsia="Calibri"/>
                <w:sz w:val="24"/>
                <w:szCs w:val="24"/>
                <w:lang w:eastAsia="en-US"/>
              </w:rPr>
            </w:pPr>
            <w:r w:rsidRPr="00342D83">
              <w:rPr>
                <w:rFonts w:eastAsia="Calibri"/>
                <w:sz w:val="24"/>
                <w:szCs w:val="24"/>
                <w:lang w:eastAsia="en-US"/>
              </w:rPr>
              <w:t xml:space="preserve">Комитет экономического </w:t>
            </w:r>
          </w:p>
          <w:p w:rsidR="00F424AB" w:rsidRPr="00342D83" w:rsidRDefault="00F424AB" w:rsidP="004A3427">
            <w:pPr>
              <w:jc w:val="center"/>
              <w:rPr>
                <w:rFonts w:eastAsia="Calibri"/>
                <w:sz w:val="24"/>
                <w:szCs w:val="24"/>
                <w:lang w:eastAsia="en-US"/>
              </w:rPr>
            </w:pPr>
            <w:r w:rsidRPr="00342D83">
              <w:rPr>
                <w:rFonts w:eastAsia="Calibri"/>
                <w:sz w:val="24"/>
                <w:szCs w:val="24"/>
                <w:lang w:eastAsia="en-US"/>
              </w:rPr>
              <w:t xml:space="preserve">развития администрации Алексеевского городского округа </w:t>
            </w:r>
          </w:p>
        </w:tc>
      </w:tr>
      <w:tr w:rsidR="00F424AB" w:rsidRPr="00342D83" w:rsidTr="00697CF6">
        <w:trPr>
          <w:trHeight w:val="315"/>
          <w:jc w:val="center"/>
        </w:trPr>
        <w:tc>
          <w:tcPr>
            <w:tcW w:w="583" w:type="dxa"/>
            <w:shd w:val="clear" w:color="auto" w:fill="auto"/>
          </w:tcPr>
          <w:p w:rsidR="00F424AB" w:rsidRPr="00342D83" w:rsidRDefault="00F424AB" w:rsidP="008B11D2">
            <w:pPr>
              <w:jc w:val="center"/>
              <w:rPr>
                <w:sz w:val="24"/>
                <w:szCs w:val="24"/>
              </w:rPr>
            </w:pPr>
            <w:r w:rsidRPr="00342D83">
              <w:rPr>
                <w:sz w:val="24"/>
                <w:szCs w:val="24"/>
              </w:rPr>
              <w:t>6</w:t>
            </w:r>
          </w:p>
        </w:tc>
        <w:tc>
          <w:tcPr>
            <w:tcW w:w="3970" w:type="dxa"/>
            <w:shd w:val="clear" w:color="auto" w:fill="auto"/>
          </w:tcPr>
          <w:p w:rsidR="00F424AB" w:rsidRPr="00342D83" w:rsidRDefault="00F424AB" w:rsidP="008B11D2">
            <w:pPr>
              <w:jc w:val="both"/>
              <w:rPr>
                <w:sz w:val="24"/>
                <w:szCs w:val="24"/>
              </w:rPr>
            </w:pPr>
            <w:r w:rsidRPr="00342D83">
              <w:rPr>
                <w:sz w:val="24"/>
                <w:szCs w:val="24"/>
              </w:rPr>
              <w:t>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276" w:type="dxa"/>
          </w:tcPr>
          <w:p w:rsidR="00F424AB" w:rsidRPr="00342D83" w:rsidRDefault="00F424AB" w:rsidP="008B11D2">
            <w:pPr>
              <w:jc w:val="center"/>
              <w:rPr>
                <w:sz w:val="24"/>
                <w:szCs w:val="24"/>
              </w:rPr>
            </w:pPr>
            <w:r w:rsidRPr="00342D83">
              <w:rPr>
                <w:sz w:val="24"/>
                <w:szCs w:val="24"/>
              </w:rPr>
              <w:t>Ед.</w:t>
            </w:r>
          </w:p>
        </w:tc>
        <w:tc>
          <w:tcPr>
            <w:tcW w:w="1134" w:type="dxa"/>
          </w:tcPr>
          <w:p w:rsidR="00F424AB" w:rsidRPr="00342D83" w:rsidRDefault="00F424AB" w:rsidP="008B11D2">
            <w:pPr>
              <w:jc w:val="center"/>
              <w:rPr>
                <w:rFonts w:eastAsia="Calibri"/>
                <w:sz w:val="24"/>
                <w:szCs w:val="24"/>
                <w:lang w:eastAsia="en-US"/>
              </w:rPr>
            </w:pPr>
            <w:r w:rsidRPr="00342D83">
              <w:rPr>
                <w:rFonts w:eastAsia="Calibri"/>
                <w:sz w:val="24"/>
                <w:szCs w:val="24"/>
                <w:lang w:eastAsia="en-US"/>
              </w:rPr>
              <w:t>14</w:t>
            </w:r>
          </w:p>
        </w:tc>
        <w:tc>
          <w:tcPr>
            <w:tcW w:w="1417" w:type="dxa"/>
          </w:tcPr>
          <w:p w:rsidR="00F424AB" w:rsidRPr="00342D83" w:rsidRDefault="00F424AB" w:rsidP="004477C2">
            <w:pPr>
              <w:jc w:val="center"/>
              <w:rPr>
                <w:rFonts w:eastAsia="Calibri"/>
                <w:sz w:val="24"/>
                <w:szCs w:val="24"/>
                <w:lang w:eastAsia="en-US"/>
              </w:rPr>
            </w:pPr>
            <w:r>
              <w:rPr>
                <w:rFonts w:eastAsia="Calibri"/>
                <w:sz w:val="24"/>
                <w:szCs w:val="24"/>
                <w:lang w:eastAsia="en-US"/>
              </w:rPr>
              <w:t>24</w:t>
            </w:r>
          </w:p>
        </w:tc>
        <w:tc>
          <w:tcPr>
            <w:tcW w:w="1418" w:type="dxa"/>
          </w:tcPr>
          <w:p w:rsidR="00F424AB" w:rsidRPr="00342D83" w:rsidRDefault="00F424AB" w:rsidP="006A2266">
            <w:pPr>
              <w:jc w:val="center"/>
              <w:rPr>
                <w:rFonts w:eastAsia="Calibri"/>
                <w:sz w:val="24"/>
                <w:szCs w:val="24"/>
                <w:lang w:eastAsia="en-US"/>
              </w:rPr>
            </w:pPr>
            <w:r>
              <w:rPr>
                <w:rFonts w:eastAsia="Calibri"/>
                <w:sz w:val="24"/>
                <w:szCs w:val="24"/>
                <w:lang w:eastAsia="en-US"/>
              </w:rPr>
              <w:t>171,4</w:t>
            </w:r>
          </w:p>
        </w:tc>
        <w:tc>
          <w:tcPr>
            <w:tcW w:w="1559" w:type="dxa"/>
          </w:tcPr>
          <w:p w:rsidR="00F424AB" w:rsidRPr="00342D83" w:rsidRDefault="00F424AB" w:rsidP="007539F2">
            <w:pPr>
              <w:jc w:val="center"/>
              <w:rPr>
                <w:rFonts w:eastAsia="Calibri"/>
                <w:sz w:val="24"/>
                <w:szCs w:val="24"/>
                <w:lang w:eastAsia="en-US"/>
              </w:rPr>
            </w:pPr>
            <w:r>
              <w:rPr>
                <w:rFonts w:eastAsia="Calibri"/>
                <w:sz w:val="24"/>
                <w:szCs w:val="24"/>
                <w:lang w:eastAsia="en-US"/>
              </w:rPr>
              <w:t>24</w:t>
            </w:r>
          </w:p>
        </w:tc>
        <w:tc>
          <w:tcPr>
            <w:tcW w:w="2126" w:type="dxa"/>
          </w:tcPr>
          <w:p w:rsidR="00F424AB" w:rsidRPr="00342D83" w:rsidRDefault="00F424AB" w:rsidP="008B11D2">
            <w:pPr>
              <w:jc w:val="center"/>
              <w:rPr>
                <w:rFonts w:eastAsia="Calibri"/>
                <w:sz w:val="24"/>
                <w:szCs w:val="24"/>
                <w:lang w:eastAsia="en-US"/>
              </w:rPr>
            </w:pPr>
            <w:r w:rsidRPr="00D84422">
              <w:rPr>
                <w:rFonts w:eastAsia="Calibri"/>
                <w:sz w:val="24"/>
                <w:szCs w:val="24"/>
                <w:lang w:eastAsia="en-US"/>
              </w:rPr>
              <w:t>Комитет по земельным и имущественным отношениям администрации Алексеевского городского округа</w:t>
            </w:r>
          </w:p>
        </w:tc>
      </w:tr>
      <w:tr w:rsidR="00F424AB" w:rsidRPr="00342D83" w:rsidTr="007D7624">
        <w:trPr>
          <w:trHeight w:val="2614"/>
          <w:jc w:val="center"/>
        </w:trPr>
        <w:tc>
          <w:tcPr>
            <w:tcW w:w="583" w:type="dxa"/>
            <w:shd w:val="clear" w:color="auto" w:fill="FFFFFF" w:themeFill="background1"/>
          </w:tcPr>
          <w:p w:rsidR="00F424AB" w:rsidRPr="00342D83" w:rsidRDefault="00F424AB" w:rsidP="008B11D2">
            <w:pPr>
              <w:jc w:val="center"/>
              <w:rPr>
                <w:sz w:val="24"/>
                <w:szCs w:val="24"/>
              </w:rPr>
            </w:pPr>
            <w:r w:rsidRPr="00342D83">
              <w:rPr>
                <w:sz w:val="24"/>
                <w:szCs w:val="24"/>
              </w:rPr>
              <w:t>7</w:t>
            </w:r>
          </w:p>
        </w:tc>
        <w:tc>
          <w:tcPr>
            <w:tcW w:w="3970" w:type="dxa"/>
            <w:shd w:val="clear" w:color="auto" w:fill="FFFFFF" w:themeFill="background1"/>
          </w:tcPr>
          <w:p w:rsidR="00F424AB" w:rsidRPr="00342D83" w:rsidRDefault="00F424AB" w:rsidP="008B11D2">
            <w:pPr>
              <w:jc w:val="both"/>
              <w:rPr>
                <w:sz w:val="24"/>
                <w:szCs w:val="24"/>
              </w:rPr>
            </w:pPr>
            <w:r w:rsidRPr="00342D83">
              <w:rPr>
                <w:sz w:val="24"/>
                <w:szCs w:val="24"/>
              </w:rPr>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w:t>
            </w:r>
          </w:p>
        </w:tc>
        <w:tc>
          <w:tcPr>
            <w:tcW w:w="1276" w:type="dxa"/>
          </w:tcPr>
          <w:p w:rsidR="00F424AB" w:rsidRPr="00342D83" w:rsidRDefault="00F424AB" w:rsidP="008B11D2">
            <w:pPr>
              <w:jc w:val="center"/>
              <w:rPr>
                <w:sz w:val="24"/>
                <w:szCs w:val="24"/>
              </w:rPr>
            </w:pPr>
            <w:r w:rsidRPr="00342D83">
              <w:rPr>
                <w:sz w:val="24"/>
                <w:szCs w:val="24"/>
              </w:rPr>
              <w:t>%</w:t>
            </w:r>
          </w:p>
        </w:tc>
        <w:tc>
          <w:tcPr>
            <w:tcW w:w="1134" w:type="dxa"/>
          </w:tcPr>
          <w:p w:rsidR="00F424AB" w:rsidRPr="00342D83" w:rsidRDefault="00F424AB" w:rsidP="008B11D2">
            <w:pPr>
              <w:jc w:val="center"/>
              <w:rPr>
                <w:rFonts w:eastAsia="Calibri"/>
                <w:sz w:val="24"/>
                <w:szCs w:val="24"/>
                <w:lang w:eastAsia="en-US"/>
              </w:rPr>
            </w:pPr>
            <w:r w:rsidRPr="00342D83">
              <w:rPr>
                <w:rFonts w:eastAsia="Calibri"/>
                <w:sz w:val="24"/>
                <w:szCs w:val="24"/>
                <w:lang w:eastAsia="en-US"/>
              </w:rPr>
              <w:t>100</w:t>
            </w:r>
          </w:p>
        </w:tc>
        <w:tc>
          <w:tcPr>
            <w:tcW w:w="1417" w:type="dxa"/>
          </w:tcPr>
          <w:p w:rsidR="00F424AB" w:rsidRPr="00342D83" w:rsidRDefault="00F424AB" w:rsidP="004477C2">
            <w:pPr>
              <w:jc w:val="center"/>
              <w:rPr>
                <w:rFonts w:eastAsia="Calibri"/>
                <w:sz w:val="24"/>
                <w:szCs w:val="24"/>
                <w:lang w:eastAsia="en-US"/>
              </w:rPr>
            </w:pPr>
            <w:r>
              <w:rPr>
                <w:rFonts w:eastAsia="Calibri"/>
                <w:sz w:val="24"/>
                <w:szCs w:val="24"/>
                <w:lang w:eastAsia="en-US"/>
              </w:rPr>
              <w:t>100</w:t>
            </w:r>
          </w:p>
        </w:tc>
        <w:tc>
          <w:tcPr>
            <w:tcW w:w="1418" w:type="dxa"/>
          </w:tcPr>
          <w:p w:rsidR="00F424AB" w:rsidRPr="00342D83" w:rsidRDefault="00F424AB" w:rsidP="004477C2">
            <w:pPr>
              <w:jc w:val="center"/>
              <w:rPr>
                <w:rFonts w:eastAsia="Calibri"/>
                <w:sz w:val="24"/>
                <w:szCs w:val="24"/>
                <w:lang w:eastAsia="en-US"/>
              </w:rPr>
            </w:pPr>
            <w:r>
              <w:rPr>
                <w:rFonts w:eastAsia="Calibri"/>
                <w:sz w:val="24"/>
                <w:szCs w:val="24"/>
                <w:lang w:eastAsia="en-US"/>
              </w:rPr>
              <w:t>100</w:t>
            </w:r>
          </w:p>
        </w:tc>
        <w:tc>
          <w:tcPr>
            <w:tcW w:w="1559" w:type="dxa"/>
          </w:tcPr>
          <w:p w:rsidR="00F424AB" w:rsidRPr="00342D83" w:rsidRDefault="00F424AB" w:rsidP="004477C2">
            <w:pPr>
              <w:jc w:val="center"/>
              <w:rPr>
                <w:rFonts w:eastAsia="Calibri"/>
                <w:sz w:val="24"/>
                <w:szCs w:val="24"/>
                <w:lang w:eastAsia="en-US"/>
              </w:rPr>
            </w:pPr>
            <w:r>
              <w:rPr>
                <w:rFonts w:eastAsia="Calibri"/>
                <w:sz w:val="24"/>
                <w:szCs w:val="24"/>
                <w:lang w:eastAsia="en-US"/>
              </w:rPr>
              <w:t>100</w:t>
            </w:r>
          </w:p>
        </w:tc>
        <w:tc>
          <w:tcPr>
            <w:tcW w:w="2126" w:type="dxa"/>
          </w:tcPr>
          <w:p w:rsidR="00F424AB" w:rsidRPr="00342D83" w:rsidRDefault="00F424AB" w:rsidP="008B11D2">
            <w:pPr>
              <w:jc w:val="center"/>
              <w:rPr>
                <w:rFonts w:eastAsia="Calibri"/>
                <w:sz w:val="24"/>
                <w:szCs w:val="24"/>
                <w:lang w:eastAsia="en-US"/>
              </w:rPr>
            </w:pPr>
            <w:r w:rsidRPr="00CF1D21">
              <w:rPr>
                <w:rFonts w:eastAsia="Calibri"/>
                <w:sz w:val="24"/>
                <w:szCs w:val="24"/>
                <w:lang w:eastAsia="en-US"/>
              </w:rPr>
              <w:t>Комитет по земельным и имущественным отношениям администрации Алексеевского городского округа</w:t>
            </w:r>
          </w:p>
        </w:tc>
      </w:tr>
    </w:tbl>
    <w:p w:rsidR="00803432" w:rsidRPr="00342D83" w:rsidRDefault="00803432" w:rsidP="00F877EF">
      <w:pPr>
        <w:jc w:val="center"/>
        <w:rPr>
          <w:b/>
          <w:sz w:val="28"/>
          <w:szCs w:val="28"/>
        </w:rPr>
      </w:pPr>
    </w:p>
    <w:tbl>
      <w:tblPr>
        <w:tblW w:w="31586" w:type="dxa"/>
        <w:tblInd w:w="93" w:type="dxa"/>
        <w:tblLook w:val="04A0" w:firstRow="1" w:lastRow="0" w:firstColumn="1" w:lastColumn="0" w:noHBand="0" w:noVBand="1"/>
      </w:tblPr>
      <w:tblGrid>
        <w:gridCol w:w="6143"/>
        <w:gridCol w:w="6143"/>
        <w:gridCol w:w="7140"/>
        <w:gridCol w:w="2120"/>
        <w:gridCol w:w="1080"/>
        <w:gridCol w:w="1160"/>
        <w:gridCol w:w="1140"/>
        <w:gridCol w:w="1220"/>
        <w:gridCol w:w="1160"/>
        <w:gridCol w:w="1120"/>
        <w:gridCol w:w="3160"/>
      </w:tblGrid>
      <w:tr w:rsidR="008F6A10" w:rsidRPr="005D5E2E" w:rsidTr="008F6A10">
        <w:trPr>
          <w:trHeight w:val="465"/>
        </w:trPr>
        <w:tc>
          <w:tcPr>
            <w:tcW w:w="6143" w:type="dxa"/>
            <w:tcBorders>
              <w:top w:val="nil"/>
              <w:left w:val="nil"/>
              <w:bottom w:val="nil"/>
              <w:right w:val="nil"/>
            </w:tcBorders>
          </w:tcPr>
          <w:p w:rsidR="008F6A10" w:rsidRPr="00D81D11" w:rsidRDefault="008F6A10" w:rsidP="008F6A10">
            <w:pPr>
              <w:tabs>
                <w:tab w:val="left" w:pos="210"/>
                <w:tab w:val="center" w:pos="2727"/>
              </w:tabs>
              <w:contextualSpacing/>
              <w:rPr>
                <w:b/>
                <w:sz w:val="26"/>
                <w:szCs w:val="26"/>
              </w:rPr>
            </w:pPr>
          </w:p>
        </w:tc>
        <w:tc>
          <w:tcPr>
            <w:tcW w:w="6143" w:type="dxa"/>
            <w:tcBorders>
              <w:top w:val="nil"/>
              <w:left w:val="nil"/>
              <w:bottom w:val="nil"/>
              <w:right w:val="nil"/>
            </w:tcBorders>
          </w:tcPr>
          <w:p w:rsidR="008F6A10" w:rsidRPr="00D81D11" w:rsidRDefault="008F6A10" w:rsidP="008F6A10">
            <w:pPr>
              <w:tabs>
                <w:tab w:val="left" w:pos="1020"/>
                <w:tab w:val="right" w:pos="4463"/>
              </w:tabs>
              <w:contextualSpacing/>
              <w:rPr>
                <w:b/>
                <w:sz w:val="26"/>
                <w:szCs w:val="26"/>
              </w:rPr>
            </w:pPr>
          </w:p>
        </w:tc>
        <w:tc>
          <w:tcPr>
            <w:tcW w:w="7140" w:type="dxa"/>
            <w:vMerge w:val="restart"/>
            <w:tcBorders>
              <w:top w:val="nil"/>
              <w:left w:val="nil"/>
              <w:bottom w:val="nil"/>
              <w:right w:val="nil"/>
            </w:tcBorders>
            <w:shd w:val="clear" w:color="auto" w:fill="auto"/>
            <w:vAlign w:val="bottom"/>
          </w:tcPr>
          <w:p w:rsidR="008F6A10" w:rsidRPr="005D5E2E" w:rsidRDefault="008F6A10" w:rsidP="008F6A10">
            <w:pPr>
              <w:contextualSpacing/>
              <w:jc w:val="center"/>
              <w:rPr>
                <w:b/>
                <w:bCs/>
                <w:color w:val="000000"/>
                <w:sz w:val="22"/>
                <w:szCs w:val="22"/>
              </w:rPr>
            </w:pPr>
          </w:p>
        </w:tc>
        <w:tc>
          <w:tcPr>
            <w:tcW w:w="2120" w:type="dxa"/>
            <w:tcBorders>
              <w:top w:val="nil"/>
              <w:left w:val="nil"/>
              <w:bottom w:val="nil"/>
              <w:right w:val="nil"/>
            </w:tcBorders>
            <w:shd w:val="clear" w:color="auto" w:fill="auto"/>
            <w:noWrap/>
            <w:vAlign w:val="bottom"/>
          </w:tcPr>
          <w:p w:rsidR="008F6A10" w:rsidRPr="005D5E2E" w:rsidRDefault="008F6A10" w:rsidP="008F6A10">
            <w:pPr>
              <w:contextualSpacing/>
              <w:rPr>
                <w:b/>
                <w:bCs/>
                <w:color w:val="000000"/>
                <w:sz w:val="22"/>
                <w:szCs w:val="22"/>
              </w:rPr>
            </w:pPr>
          </w:p>
        </w:tc>
        <w:tc>
          <w:tcPr>
            <w:tcW w:w="1080" w:type="dxa"/>
            <w:tcBorders>
              <w:top w:val="nil"/>
              <w:left w:val="nil"/>
              <w:bottom w:val="nil"/>
              <w:right w:val="nil"/>
            </w:tcBorders>
            <w:shd w:val="clear" w:color="auto" w:fill="auto"/>
            <w:noWrap/>
            <w:vAlign w:val="bottom"/>
          </w:tcPr>
          <w:p w:rsidR="008F6A10" w:rsidRPr="005D5E2E" w:rsidRDefault="008F6A10" w:rsidP="008F6A10">
            <w:pPr>
              <w:contextualSpacing/>
              <w:rPr>
                <w:b/>
                <w:bCs/>
                <w:color w:val="000000"/>
              </w:rPr>
            </w:pPr>
          </w:p>
        </w:tc>
        <w:tc>
          <w:tcPr>
            <w:tcW w:w="116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14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220" w:type="dxa"/>
            <w:tcBorders>
              <w:top w:val="nil"/>
              <w:left w:val="nil"/>
              <w:bottom w:val="nil"/>
              <w:right w:val="nil"/>
            </w:tcBorders>
            <w:shd w:val="clear" w:color="auto" w:fill="auto"/>
            <w:noWrap/>
            <w:vAlign w:val="bottom"/>
          </w:tcPr>
          <w:p w:rsidR="008F6A10" w:rsidRPr="005D5E2E" w:rsidRDefault="008F6A10" w:rsidP="008F6A10">
            <w:pPr>
              <w:contextualSpacing/>
              <w:rPr>
                <w:b/>
                <w:bCs/>
                <w:color w:val="000000"/>
              </w:rPr>
            </w:pPr>
          </w:p>
        </w:tc>
        <w:tc>
          <w:tcPr>
            <w:tcW w:w="116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120" w:type="dxa"/>
            <w:tcBorders>
              <w:top w:val="nil"/>
              <w:left w:val="nil"/>
              <w:bottom w:val="nil"/>
              <w:right w:val="nil"/>
            </w:tcBorders>
            <w:shd w:val="clear" w:color="auto" w:fill="auto"/>
            <w:noWrap/>
            <w:vAlign w:val="bottom"/>
            <w:hideMark/>
          </w:tcPr>
          <w:p w:rsidR="008F6A10" w:rsidRPr="005D5E2E" w:rsidRDefault="008F6A10" w:rsidP="008F6A10">
            <w:pPr>
              <w:contextualSpacing/>
              <w:rPr>
                <w:color w:val="000000"/>
              </w:rPr>
            </w:pPr>
          </w:p>
        </w:tc>
        <w:tc>
          <w:tcPr>
            <w:tcW w:w="3160" w:type="dxa"/>
            <w:tcBorders>
              <w:top w:val="nil"/>
              <w:left w:val="nil"/>
              <w:bottom w:val="nil"/>
              <w:right w:val="nil"/>
            </w:tcBorders>
            <w:shd w:val="clear" w:color="auto" w:fill="auto"/>
            <w:noWrap/>
            <w:vAlign w:val="center"/>
            <w:hideMark/>
          </w:tcPr>
          <w:p w:rsidR="008F6A10" w:rsidRPr="005D5E2E" w:rsidRDefault="008F6A10" w:rsidP="008F6A10">
            <w:pPr>
              <w:contextualSpacing/>
              <w:jc w:val="center"/>
              <w:rPr>
                <w:color w:val="000000"/>
              </w:rPr>
            </w:pPr>
          </w:p>
        </w:tc>
      </w:tr>
      <w:tr w:rsidR="008F6A10" w:rsidRPr="005D5E2E" w:rsidTr="008F6A10">
        <w:trPr>
          <w:trHeight w:val="465"/>
        </w:trPr>
        <w:tc>
          <w:tcPr>
            <w:tcW w:w="6143" w:type="dxa"/>
            <w:tcBorders>
              <w:top w:val="nil"/>
              <w:left w:val="nil"/>
              <w:bottom w:val="nil"/>
              <w:right w:val="nil"/>
            </w:tcBorders>
          </w:tcPr>
          <w:p w:rsidR="008F6A10" w:rsidRPr="005D5E2E" w:rsidRDefault="008F6A10" w:rsidP="008F6A10">
            <w:pPr>
              <w:contextualSpacing/>
              <w:rPr>
                <w:b/>
                <w:bCs/>
                <w:color w:val="000000"/>
              </w:rPr>
            </w:pPr>
          </w:p>
        </w:tc>
        <w:tc>
          <w:tcPr>
            <w:tcW w:w="6143" w:type="dxa"/>
            <w:tcBorders>
              <w:top w:val="nil"/>
              <w:left w:val="nil"/>
              <w:bottom w:val="nil"/>
              <w:right w:val="nil"/>
            </w:tcBorders>
          </w:tcPr>
          <w:p w:rsidR="008F6A10" w:rsidRPr="005D5E2E" w:rsidRDefault="008F6A10" w:rsidP="008F6A10">
            <w:pPr>
              <w:contextualSpacing/>
              <w:rPr>
                <w:b/>
                <w:bCs/>
                <w:color w:val="000000"/>
              </w:rPr>
            </w:pPr>
          </w:p>
        </w:tc>
        <w:tc>
          <w:tcPr>
            <w:tcW w:w="7140" w:type="dxa"/>
            <w:vMerge/>
            <w:tcBorders>
              <w:top w:val="nil"/>
              <w:left w:val="nil"/>
              <w:bottom w:val="nil"/>
              <w:right w:val="nil"/>
            </w:tcBorders>
            <w:vAlign w:val="center"/>
          </w:tcPr>
          <w:p w:rsidR="008F6A10" w:rsidRPr="005D5E2E" w:rsidRDefault="008F6A10" w:rsidP="008F6A10">
            <w:pPr>
              <w:contextualSpacing/>
              <w:rPr>
                <w:b/>
                <w:bCs/>
                <w:color w:val="000000"/>
              </w:rPr>
            </w:pPr>
          </w:p>
        </w:tc>
        <w:tc>
          <w:tcPr>
            <w:tcW w:w="2120" w:type="dxa"/>
            <w:tcBorders>
              <w:top w:val="nil"/>
              <w:left w:val="nil"/>
              <w:bottom w:val="nil"/>
              <w:right w:val="nil"/>
            </w:tcBorders>
            <w:shd w:val="clear" w:color="auto" w:fill="auto"/>
            <w:noWrap/>
            <w:vAlign w:val="bottom"/>
          </w:tcPr>
          <w:p w:rsidR="008F6A10" w:rsidRPr="005D5E2E" w:rsidRDefault="008F6A10" w:rsidP="008F6A10">
            <w:pPr>
              <w:contextualSpacing/>
              <w:rPr>
                <w:b/>
                <w:bCs/>
                <w:color w:val="000000"/>
              </w:rPr>
            </w:pPr>
          </w:p>
        </w:tc>
        <w:tc>
          <w:tcPr>
            <w:tcW w:w="1080" w:type="dxa"/>
            <w:tcBorders>
              <w:top w:val="nil"/>
              <w:left w:val="nil"/>
              <w:bottom w:val="nil"/>
              <w:right w:val="nil"/>
            </w:tcBorders>
            <w:shd w:val="clear" w:color="auto" w:fill="auto"/>
            <w:noWrap/>
            <w:vAlign w:val="bottom"/>
          </w:tcPr>
          <w:p w:rsidR="008F6A10" w:rsidRPr="005D5E2E" w:rsidRDefault="008F6A10" w:rsidP="008F6A10">
            <w:pPr>
              <w:contextualSpacing/>
              <w:rPr>
                <w:b/>
                <w:bCs/>
                <w:color w:val="000000"/>
              </w:rPr>
            </w:pPr>
          </w:p>
        </w:tc>
        <w:tc>
          <w:tcPr>
            <w:tcW w:w="116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14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22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16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120" w:type="dxa"/>
            <w:tcBorders>
              <w:top w:val="nil"/>
              <w:left w:val="nil"/>
              <w:bottom w:val="nil"/>
              <w:right w:val="nil"/>
            </w:tcBorders>
            <w:shd w:val="clear" w:color="auto" w:fill="auto"/>
            <w:noWrap/>
            <w:vAlign w:val="bottom"/>
            <w:hideMark/>
          </w:tcPr>
          <w:p w:rsidR="008F6A10" w:rsidRPr="005D5E2E" w:rsidRDefault="008F6A10" w:rsidP="008F6A10">
            <w:pPr>
              <w:contextualSpacing/>
              <w:rPr>
                <w:color w:val="000000"/>
              </w:rPr>
            </w:pPr>
          </w:p>
        </w:tc>
        <w:tc>
          <w:tcPr>
            <w:tcW w:w="3160" w:type="dxa"/>
            <w:tcBorders>
              <w:top w:val="nil"/>
              <w:left w:val="nil"/>
              <w:bottom w:val="nil"/>
              <w:right w:val="nil"/>
            </w:tcBorders>
            <w:shd w:val="clear" w:color="auto" w:fill="auto"/>
            <w:noWrap/>
            <w:vAlign w:val="center"/>
            <w:hideMark/>
          </w:tcPr>
          <w:p w:rsidR="008F6A10" w:rsidRPr="005D5E2E" w:rsidRDefault="008F6A10" w:rsidP="008F6A10">
            <w:pPr>
              <w:contextualSpacing/>
              <w:jc w:val="center"/>
              <w:rPr>
                <w:color w:val="000000"/>
              </w:rPr>
            </w:pPr>
          </w:p>
        </w:tc>
      </w:tr>
      <w:tr w:rsidR="008F6A10" w:rsidRPr="005D5E2E" w:rsidTr="008F6A10">
        <w:trPr>
          <w:trHeight w:val="465"/>
        </w:trPr>
        <w:tc>
          <w:tcPr>
            <w:tcW w:w="6143" w:type="dxa"/>
            <w:tcBorders>
              <w:top w:val="nil"/>
              <w:left w:val="nil"/>
              <w:bottom w:val="nil"/>
              <w:right w:val="nil"/>
            </w:tcBorders>
          </w:tcPr>
          <w:p w:rsidR="008F6A10" w:rsidRPr="005D5E2E" w:rsidRDefault="008F6A10" w:rsidP="008F6A10">
            <w:pPr>
              <w:contextualSpacing/>
              <w:rPr>
                <w:b/>
                <w:bCs/>
                <w:color w:val="000000"/>
              </w:rPr>
            </w:pPr>
          </w:p>
        </w:tc>
        <w:tc>
          <w:tcPr>
            <w:tcW w:w="6143" w:type="dxa"/>
            <w:tcBorders>
              <w:top w:val="nil"/>
              <w:left w:val="nil"/>
              <w:bottom w:val="nil"/>
              <w:right w:val="nil"/>
            </w:tcBorders>
          </w:tcPr>
          <w:p w:rsidR="008F6A10" w:rsidRPr="005D5E2E" w:rsidRDefault="008F6A10" w:rsidP="008F6A10">
            <w:pPr>
              <w:contextualSpacing/>
              <w:rPr>
                <w:b/>
                <w:bCs/>
                <w:color w:val="000000"/>
              </w:rPr>
            </w:pPr>
          </w:p>
        </w:tc>
        <w:tc>
          <w:tcPr>
            <w:tcW w:w="7140" w:type="dxa"/>
            <w:vMerge/>
            <w:tcBorders>
              <w:top w:val="nil"/>
              <w:left w:val="nil"/>
              <w:bottom w:val="nil"/>
              <w:right w:val="nil"/>
            </w:tcBorders>
            <w:vAlign w:val="center"/>
            <w:hideMark/>
          </w:tcPr>
          <w:p w:rsidR="008F6A10" w:rsidRPr="005D5E2E" w:rsidRDefault="008F6A10" w:rsidP="008F6A10">
            <w:pPr>
              <w:contextualSpacing/>
              <w:rPr>
                <w:b/>
                <w:bCs/>
                <w:color w:val="000000"/>
              </w:rPr>
            </w:pPr>
          </w:p>
        </w:tc>
        <w:tc>
          <w:tcPr>
            <w:tcW w:w="212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08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16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14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22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16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120" w:type="dxa"/>
            <w:tcBorders>
              <w:top w:val="nil"/>
              <w:left w:val="nil"/>
              <w:bottom w:val="nil"/>
              <w:right w:val="nil"/>
            </w:tcBorders>
            <w:shd w:val="clear" w:color="auto" w:fill="auto"/>
            <w:noWrap/>
            <w:vAlign w:val="bottom"/>
            <w:hideMark/>
          </w:tcPr>
          <w:p w:rsidR="008F6A10" w:rsidRPr="005D5E2E" w:rsidRDefault="008F6A10" w:rsidP="008F6A10">
            <w:pPr>
              <w:contextualSpacing/>
              <w:rPr>
                <w:color w:val="000000"/>
              </w:rPr>
            </w:pPr>
          </w:p>
        </w:tc>
        <w:tc>
          <w:tcPr>
            <w:tcW w:w="3160" w:type="dxa"/>
            <w:tcBorders>
              <w:top w:val="nil"/>
              <w:left w:val="nil"/>
              <w:bottom w:val="nil"/>
              <w:right w:val="nil"/>
            </w:tcBorders>
            <w:shd w:val="clear" w:color="auto" w:fill="auto"/>
            <w:noWrap/>
            <w:vAlign w:val="center"/>
            <w:hideMark/>
          </w:tcPr>
          <w:p w:rsidR="008F6A10" w:rsidRPr="005D5E2E" w:rsidRDefault="008F6A10" w:rsidP="008F6A10">
            <w:pPr>
              <w:contextualSpacing/>
              <w:jc w:val="center"/>
              <w:rPr>
                <w:color w:val="000000"/>
              </w:rPr>
            </w:pPr>
          </w:p>
        </w:tc>
      </w:tr>
      <w:tr w:rsidR="008F6A10" w:rsidRPr="005D5E2E" w:rsidTr="008F6A10">
        <w:trPr>
          <w:trHeight w:val="465"/>
        </w:trPr>
        <w:tc>
          <w:tcPr>
            <w:tcW w:w="6143" w:type="dxa"/>
            <w:tcBorders>
              <w:top w:val="nil"/>
              <w:left w:val="nil"/>
              <w:bottom w:val="nil"/>
              <w:right w:val="nil"/>
            </w:tcBorders>
          </w:tcPr>
          <w:p w:rsidR="008F6A10" w:rsidRPr="005D5E2E" w:rsidRDefault="008F6A10" w:rsidP="008F6A10">
            <w:pPr>
              <w:contextualSpacing/>
              <w:rPr>
                <w:b/>
                <w:bCs/>
                <w:color w:val="000000"/>
              </w:rPr>
            </w:pPr>
          </w:p>
        </w:tc>
        <w:tc>
          <w:tcPr>
            <w:tcW w:w="6143" w:type="dxa"/>
            <w:tcBorders>
              <w:top w:val="nil"/>
              <w:left w:val="nil"/>
              <w:bottom w:val="nil"/>
              <w:right w:val="nil"/>
            </w:tcBorders>
          </w:tcPr>
          <w:p w:rsidR="008F6A10" w:rsidRPr="005D5E2E" w:rsidRDefault="008F6A10" w:rsidP="008F6A10">
            <w:pPr>
              <w:contextualSpacing/>
              <w:rPr>
                <w:b/>
                <w:bCs/>
                <w:color w:val="000000"/>
              </w:rPr>
            </w:pPr>
          </w:p>
        </w:tc>
        <w:tc>
          <w:tcPr>
            <w:tcW w:w="7140" w:type="dxa"/>
            <w:vMerge/>
            <w:tcBorders>
              <w:top w:val="nil"/>
              <w:left w:val="nil"/>
              <w:bottom w:val="nil"/>
              <w:right w:val="nil"/>
            </w:tcBorders>
            <w:vAlign w:val="center"/>
            <w:hideMark/>
          </w:tcPr>
          <w:p w:rsidR="008F6A10" w:rsidRPr="005D5E2E" w:rsidRDefault="008F6A10" w:rsidP="008F6A10">
            <w:pPr>
              <w:contextualSpacing/>
              <w:rPr>
                <w:b/>
                <w:bCs/>
                <w:color w:val="000000"/>
              </w:rPr>
            </w:pPr>
          </w:p>
        </w:tc>
        <w:tc>
          <w:tcPr>
            <w:tcW w:w="212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08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16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14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6660" w:type="dxa"/>
            <w:gridSpan w:val="4"/>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r w:rsidRPr="005D5E2E">
              <w:rPr>
                <w:b/>
                <w:bCs/>
                <w:color w:val="000000"/>
              </w:rPr>
              <w:t xml:space="preserve">               </w:t>
            </w:r>
          </w:p>
        </w:tc>
      </w:tr>
    </w:tbl>
    <w:p w:rsidR="00803432" w:rsidRPr="005D5E2E" w:rsidRDefault="00803432" w:rsidP="00F877EF">
      <w:pPr>
        <w:jc w:val="center"/>
        <w:rPr>
          <w:b/>
        </w:rPr>
      </w:pPr>
    </w:p>
    <w:p w:rsidR="00B874A4" w:rsidRPr="005D5E2E" w:rsidRDefault="00B874A4" w:rsidP="00F877EF">
      <w:pPr>
        <w:pStyle w:val="ConsPlusNormal"/>
        <w:ind w:firstLine="8931"/>
        <w:jc w:val="center"/>
        <w:rPr>
          <w:rFonts w:eastAsia="Calibri"/>
          <w:b/>
          <w:sz w:val="20"/>
          <w:lang w:eastAsia="en-US"/>
        </w:rPr>
      </w:pPr>
    </w:p>
    <w:p w:rsidR="00513024" w:rsidRPr="005D5E2E" w:rsidRDefault="00513024" w:rsidP="00F877EF">
      <w:pPr>
        <w:pStyle w:val="ConsPlusNormal"/>
        <w:ind w:firstLine="8931"/>
        <w:jc w:val="center"/>
        <w:rPr>
          <w:rFonts w:eastAsia="Calibri"/>
          <w:b/>
          <w:sz w:val="28"/>
          <w:szCs w:val="28"/>
          <w:lang w:eastAsia="en-US"/>
        </w:rPr>
      </w:pPr>
    </w:p>
    <w:p w:rsidR="00513024" w:rsidRPr="005D5E2E" w:rsidRDefault="00513024" w:rsidP="00F877EF">
      <w:pPr>
        <w:pStyle w:val="ConsPlusNormal"/>
        <w:ind w:firstLine="8931"/>
        <w:jc w:val="center"/>
        <w:rPr>
          <w:rFonts w:eastAsia="Calibri"/>
          <w:b/>
          <w:sz w:val="28"/>
          <w:szCs w:val="28"/>
          <w:lang w:eastAsia="en-US"/>
        </w:rPr>
      </w:pPr>
    </w:p>
    <w:p w:rsidR="006A2A30" w:rsidRPr="005D5E2E" w:rsidRDefault="006A2A30" w:rsidP="00F877EF">
      <w:pPr>
        <w:pStyle w:val="ConsPlusNormal"/>
        <w:ind w:firstLine="8931"/>
        <w:jc w:val="center"/>
        <w:rPr>
          <w:rFonts w:eastAsia="Calibri"/>
          <w:b/>
          <w:sz w:val="28"/>
          <w:szCs w:val="28"/>
          <w:lang w:eastAsia="en-US"/>
        </w:rPr>
      </w:pPr>
    </w:p>
    <w:p w:rsidR="006A2A30" w:rsidRPr="005D5E2E" w:rsidRDefault="006A2A30" w:rsidP="00F877EF">
      <w:pPr>
        <w:pStyle w:val="ConsPlusNormal"/>
        <w:ind w:firstLine="8931"/>
        <w:jc w:val="center"/>
        <w:rPr>
          <w:rFonts w:eastAsia="Calibri"/>
          <w:b/>
          <w:sz w:val="28"/>
          <w:szCs w:val="28"/>
          <w:lang w:eastAsia="en-US"/>
        </w:rPr>
      </w:pPr>
    </w:p>
    <w:sectPr w:rsidR="006A2A30" w:rsidRPr="005D5E2E" w:rsidSect="00D74A98">
      <w:headerReference w:type="default" r:id="rId19"/>
      <w:headerReference w:type="first" r:id="rId2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DE" w:rsidRDefault="000263DE" w:rsidP="00A131EC">
      <w:r>
        <w:separator/>
      </w:r>
    </w:p>
  </w:endnote>
  <w:endnote w:type="continuationSeparator" w:id="0">
    <w:p w:rsidR="000263DE" w:rsidRDefault="000263DE" w:rsidP="00A1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26" w:rsidRDefault="00AD502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26" w:rsidRDefault="00AD502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26" w:rsidRDefault="00AD50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DE" w:rsidRDefault="000263DE" w:rsidP="00A131EC">
      <w:r>
        <w:separator/>
      </w:r>
    </w:p>
  </w:footnote>
  <w:footnote w:type="continuationSeparator" w:id="0">
    <w:p w:rsidR="000263DE" w:rsidRDefault="000263DE" w:rsidP="00A13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26" w:rsidRDefault="00AD502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874157"/>
      <w:docPartObj>
        <w:docPartGallery w:val="Page Numbers (Top of Page)"/>
        <w:docPartUnique/>
      </w:docPartObj>
    </w:sdtPr>
    <w:sdtEndPr/>
    <w:sdtContent>
      <w:p w:rsidR="00AD5026" w:rsidRDefault="00AD5026">
        <w:pPr>
          <w:pStyle w:val="a4"/>
          <w:jc w:val="center"/>
        </w:pPr>
        <w:r>
          <w:fldChar w:fldCharType="begin"/>
        </w:r>
        <w:r>
          <w:instrText>PAGE   \* MERGEFORMAT</w:instrText>
        </w:r>
        <w:r>
          <w:fldChar w:fldCharType="separate"/>
        </w:r>
        <w:r w:rsidR="00296CF8">
          <w:rPr>
            <w:noProof/>
          </w:rPr>
          <w:t>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26" w:rsidRDefault="00AD502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588219"/>
      <w:docPartObj>
        <w:docPartGallery w:val="Page Numbers (Top of Page)"/>
        <w:docPartUnique/>
      </w:docPartObj>
    </w:sdtPr>
    <w:sdtEndPr/>
    <w:sdtContent>
      <w:p w:rsidR="00AD5026" w:rsidRDefault="00AD5026">
        <w:pPr>
          <w:pStyle w:val="a4"/>
          <w:jc w:val="center"/>
        </w:pPr>
        <w:r>
          <w:fldChar w:fldCharType="begin"/>
        </w:r>
        <w:r>
          <w:instrText>PAGE   \* MERGEFORMAT</w:instrText>
        </w:r>
        <w:r>
          <w:fldChar w:fldCharType="separate"/>
        </w:r>
        <w:r w:rsidR="00296CF8">
          <w:rPr>
            <w:noProof/>
          </w:rPr>
          <w:t>128</w:t>
        </w:r>
        <w:r>
          <w:fldChar w:fldCharType="end"/>
        </w:r>
      </w:p>
    </w:sdtContent>
  </w:sdt>
  <w:p w:rsidR="00AD5026" w:rsidRDefault="00AD5026">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15006"/>
      <w:docPartObj>
        <w:docPartGallery w:val="Page Numbers (Top of Page)"/>
        <w:docPartUnique/>
      </w:docPartObj>
    </w:sdtPr>
    <w:sdtEndPr/>
    <w:sdtContent>
      <w:p w:rsidR="00AD5026" w:rsidRDefault="00AD5026" w:rsidP="00F877EF">
        <w:pPr>
          <w:pStyle w:val="a4"/>
          <w:jc w:val="center"/>
        </w:pPr>
        <w:r w:rsidRPr="00DB003A">
          <w:fldChar w:fldCharType="begin"/>
        </w:r>
        <w:r w:rsidRPr="00DB003A">
          <w:instrText>PAGE   \* MERGEFORMAT</w:instrText>
        </w:r>
        <w:r w:rsidRPr="00DB003A">
          <w:fldChar w:fldCharType="separate"/>
        </w:r>
        <w:r w:rsidR="00296CF8">
          <w:rPr>
            <w:noProof/>
          </w:rPr>
          <w:t>161</w:t>
        </w:r>
        <w:r w:rsidRPr="00DB003A">
          <w:fldChar w:fldCharType="end"/>
        </w:r>
      </w:p>
      <w:p w:rsidR="00AD5026" w:rsidRDefault="00AD5026" w:rsidP="00F877EF">
        <w:pPr>
          <w:pStyle w:val="a4"/>
          <w:jc w:val="center"/>
        </w:pPr>
      </w:p>
      <w:p w:rsidR="00AD5026" w:rsidRPr="00DB003A" w:rsidRDefault="000263DE" w:rsidP="00F877EF">
        <w:pPr>
          <w:pStyle w:val="a4"/>
          <w:jc w:val="cente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152977"/>
      <w:docPartObj>
        <w:docPartGallery w:val="Page Numbers (Top of Page)"/>
        <w:docPartUnique/>
      </w:docPartObj>
    </w:sdtPr>
    <w:sdtEndPr/>
    <w:sdtContent>
      <w:p w:rsidR="00AD5026" w:rsidRDefault="00AD5026">
        <w:pPr>
          <w:pStyle w:val="a4"/>
          <w:jc w:val="center"/>
        </w:pPr>
        <w:r>
          <w:fldChar w:fldCharType="begin"/>
        </w:r>
        <w:r>
          <w:instrText>PAGE   \* MERGEFORMAT</w:instrText>
        </w:r>
        <w:r>
          <w:fldChar w:fldCharType="separate"/>
        </w:r>
        <w:r>
          <w:rPr>
            <w:noProof/>
          </w:rPr>
          <w:t>155</w:t>
        </w:r>
        <w:r>
          <w:fldChar w:fldCharType="end"/>
        </w:r>
      </w:p>
    </w:sdtContent>
  </w:sdt>
  <w:p w:rsidR="00AD5026" w:rsidRDefault="00AD50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3C14"/>
    <w:multiLevelType w:val="hybridMultilevel"/>
    <w:tmpl w:val="C39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738C1C11"/>
    <w:multiLevelType w:val="hybridMultilevel"/>
    <w:tmpl w:val="EC66C324"/>
    <w:lvl w:ilvl="0" w:tplc="F6F4A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D9"/>
    <w:rsid w:val="00000356"/>
    <w:rsid w:val="0000157A"/>
    <w:rsid w:val="000017AB"/>
    <w:rsid w:val="000019A4"/>
    <w:rsid w:val="00001C07"/>
    <w:rsid w:val="000022FB"/>
    <w:rsid w:val="00002625"/>
    <w:rsid w:val="0000296A"/>
    <w:rsid w:val="000031E3"/>
    <w:rsid w:val="00003332"/>
    <w:rsid w:val="00004299"/>
    <w:rsid w:val="00005A17"/>
    <w:rsid w:val="00005D66"/>
    <w:rsid w:val="00007137"/>
    <w:rsid w:val="00007341"/>
    <w:rsid w:val="0001066D"/>
    <w:rsid w:val="00010D3D"/>
    <w:rsid w:val="00011E7D"/>
    <w:rsid w:val="000132FD"/>
    <w:rsid w:val="0001358F"/>
    <w:rsid w:val="000137A9"/>
    <w:rsid w:val="00013FB0"/>
    <w:rsid w:val="00014C20"/>
    <w:rsid w:val="00015DE3"/>
    <w:rsid w:val="00015FAA"/>
    <w:rsid w:val="00016133"/>
    <w:rsid w:val="0001654C"/>
    <w:rsid w:val="00017087"/>
    <w:rsid w:val="000205A9"/>
    <w:rsid w:val="000213DF"/>
    <w:rsid w:val="000228D7"/>
    <w:rsid w:val="000229D4"/>
    <w:rsid w:val="00022A7F"/>
    <w:rsid w:val="000230E9"/>
    <w:rsid w:val="00023184"/>
    <w:rsid w:val="00023624"/>
    <w:rsid w:val="00023FFA"/>
    <w:rsid w:val="00024FBA"/>
    <w:rsid w:val="0002588D"/>
    <w:rsid w:val="000261DF"/>
    <w:rsid w:val="000263DE"/>
    <w:rsid w:val="0002686E"/>
    <w:rsid w:val="0002736D"/>
    <w:rsid w:val="000275B4"/>
    <w:rsid w:val="00027F6A"/>
    <w:rsid w:val="00030346"/>
    <w:rsid w:val="0003058C"/>
    <w:rsid w:val="00030936"/>
    <w:rsid w:val="0003126C"/>
    <w:rsid w:val="000316C3"/>
    <w:rsid w:val="00032063"/>
    <w:rsid w:val="000320F7"/>
    <w:rsid w:val="00032AD9"/>
    <w:rsid w:val="00032C23"/>
    <w:rsid w:val="00032E12"/>
    <w:rsid w:val="00033637"/>
    <w:rsid w:val="00035CF9"/>
    <w:rsid w:val="00037C86"/>
    <w:rsid w:val="00040175"/>
    <w:rsid w:val="00040A46"/>
    <w:rsid w:val="00041121"/>
    <w:rsid w:val="0004147B"/>
    <w:rsid w:val="000416C9"/>
    <w:rsid w:val="000423B7"/>
    <w:rsid w:val="000428B0"/>
    <w:rsid w:val="0004294E"/>
    <w:rsid w:val="00042B3C"/>
    <w:rsid w:val="00042E1C"/>
    <w:rsid w:val="00042F8B"/>
    <w:rsid w:val="00043529"/>
    <w:rsid w:val="00043BF5"/>
    <w:rsid w:val="00044CCF"/>
    <w:rsid w:val="00044E12"/>
    <w:rsid w:val="00045C74"/>
    <w:rsid w:val="00045DF1"/>
    <w:rsid w:val="000462BB"/>
    <w:rsid w:val="00046DE6"/>
    <w:rsid w:val="00046F2A"/>
    <w:rsid w:val="00047E57"/>
    <w:rsid w:val="00050204"/>
    <w:rsid w:val="0005099F"/>
    <w:rsid w:val="000509E8"/>
    <w:rsid w:val="00051433"/>
    <w:rsid w:val="00051A18"/>
    <w:rsid w:val="00051B73"/>
    <w:rsid w:val="0005345E"/>
    <w:rsid w:val="00055ADB"/>
    <w:rsid w:val="00055CD4"/>
    <w:rsid w:val="000560A5"/>
    <w:rsid w:val="00056B8C"/>
    <w:rsid w:val="00060FC3"/>
    <w:rsid w:val="0006124D"/>
    <w:rsid w:val="00061EC7"/>
    <w:rsid w:val="000625D5"/>
    <w:rsid w:val="00062CAF"/>
    <w:rsid w:val="00063329"/>
    <w:rsid w:val="00063565"/>
    <w:rsid w:val="00064238"/>
    <w:rsid w:val="000648DD"/>
    <w:rsid w:val="00064E09"/>
    <w:rsid w:val="00064EFA"/>
    <w:rsid w:val="000654F8"/>
    <w:rsid w:val="00065641"/>
    <w:rsid w:val="00065AD2"/>
    <w:rsid w:val="00067516"/>
    <w:rsid w:val="00067E4D"/>
    <w:rsid w:val="00067F79"/>
    <w:rsid w:val="00071478"/>
    <w:rsid w:val="00071916"/>
    <w:rsid w:val="00072131"/>
    <w:rsid w:val="00072755"/>
    <w:rsid w:val="00072B7D"/>
    <w:rsid w:val="00073A53"/>
    <w:rsid w:val="00073F1E"/>
    <w:rsid w:val="00075421"/>
    <w:rsid w:val="00076472"/>
    <w:rsid w:val="00077B23"/>
    <w:rsid w:val="00077B78"/>
    <w:rsid w:val="00080449"/>
    <w:rsid w:val="00080E7E"/>
    <w:rsid w:val="00081111"/>
    <w:rsid w:val="000818D0"/>
    <w:rsid w:val="00081CBB"/>
    <w:rsid w:val="00081D86"/>
    <w:rsid w:val="00082325"/>
    <w:rsid w:val="000823A4"/>
    <w:rsid w:val="00082CCF"/>
    <w:rsid w:val="00082CFC"/>
    <w:rsid w:val="000830AC"/>
    <w:rsid w:val="00083D1F"/>
    <w:rsid w:val="000849B6"/>
    <w:rsid w:val="000857E1"/>
    <w:rsid w:val="00087129"/>
    <w:rsid w:val="00087EE5"/>
    <w:rsid w:val="000901B0"/>
    <w:rsid w:val="00090663"/>
    <w:rsid w:val="00090AC5"/>
    <w:rsid w:val="00090D10"/>
    <w:rsid w:val="00091A75"/>
    <w:rsid w:val="00091A77"/>
    <w:rsid w:val="00091EC6"/>
    <w:rsid w:val="000928EE"/>
    <w:rsid w:val="000929DD"/>
    <w:rsid w:val="00093101"/>
    <w:rsid w:val="00093238"/>
    <w:rsid w:val="00093DB9"/>
    <w:rsid w:val="000948CC"/>
    <w:rsid w:val="000955BD"/>
    <w:rsid w:val="000962B9"/>
    <w:rsid w:val="00096CD7"/>
    <w:rsid w:val="000970B5"/>
    <w:rsid w:val="0009751A"/>
    <w:rsid w:val="00097D18"/>
    <w:rsid w:val="000A038D"/>
    <w:rsid w:val="000A0E26"/>
    <w:rsid w:val="000A17A0"/>
    <w:rsid w:val="000A1A30"/>
    <w:rsid w:val="000A2B17"/>
    <w:rsid w:val="000A2D71"/>
    <w:rsid w:val="000A3126"/>
    <w:rsid w:val="000A315C"/>
    <w:rsid w:val="000A3309"/>
    <w:rsid w:val="000A333D"/>
    <w:rsid w:val="000A3764"/>
    <w:rsid w:val="000A3871"/>
    <w:rsid w:val="000A50BD"/>
    <w:rsid w:val="000A5A55"/>
    <w:rsid w:val="000A683A"/>
    <w:rsid w:val="000A6933"/>
    <w:rsid w:val="000A7926"/>
    <w:rsid w:val="000A79D5"/>
    <w:rsid w:val="000A7E7B"/>
    <w:rsid w:val="000B02EF"/>
    <w:rsid w:val="000B129C"/>
    <w:rsid w:val="000B1801"/>
    <w:rsid w:val="000B1D7A"/>
    <w:rsid w:val="000B2D5E"/>
    <w:rsid w:val="000B31F8"/>
    <w:rsid w:val="000B3240"/>
    <w:rsid w:val="000B3ADD"/>
    <w:rsid w:val="000B3CAC"/>
    <w:rsid w:val="000B443C"/>
    <w:rsid w:val="000B494B"/>
    <w:rsid w:val="000B49A9"/>
    <w:rsid w:val="000B4A78"/>
    <w:rsid w:val="000B4A7C"/>
    <w:rsid w:val="000B4E1E"/>
    <w:rsid w:val="000B50ED"/>
    <w:rsid w:val="000B5128"/>
    <w:rsid w:val="000B544D"/>
    <w:rsid w:val="000B5A08"/>
    <w:rsid w:val="000B5CB2"/>
    <w:rsid w:val="000B5F8F"/>
    <w:rsid w:val="000B63C9"/>
    <w:rsid w:val="000B6989"/>
    <w:rsid w:val="000B71AF"/>
    <w:rsid w:val="000B76E7"/>
    <w:rsid w:val="000B7B1D"/>
    <w:rsid w:val="000B7BED"/>
    <w:rsid w:val="000C23CC"/>
    <w:rsid w:val="000C2656"/>
    <w:rsid w:val="000C2B26"/>
    <w:rsid w:val="000C3C43"/>
    <w:rsid w:val="000C3CEF"/>
    <w:rsid w:val="000C41F4"/>
    <w:rsid w:val="000C4EFA"/>
    <w:rsid w:val="000C4F70"/>
    <w:rsid w:val="000C559C"/>
    <w:rsid w:val="000C60C7"/>
    <w:rsid w:val="000C69B0"/>
    <w:rsid w:val="000C70D4"/>
    <w:rsid w:val="000C72DF"/>
    <w:rsid w:val="000D03B5"/>
    <w:rsid w:val="000D0FAD"/>
    <w:rsid w:val="000D1E0D"/>
    <w:rsid w:val="000D2B6A"/>
    <w:rsid w:val="000D37B9"/>
    <w:rsid w:val="000D396A"/>
    <w:rsid w:val="000D4D55"/>
    <w:rsid w:val="000D5988"/>
    <w:rsid w:val="000D6EC8"/>
    <w:rsid w:val="000D7294"/>
    <w:rsid w:val="000D75AC"/>
    <w:rsid w:val="000D76F8"/>
    <w:rsid w:val="000E00E7"/>
    <w:rsid w:val="000E0DDF"/>
    <w:rsid w:val="000E1161"/>
    <w:rsid w:val="000E22DD"/>
    <w:rsid w:val="000E2A2C"/>
    <w:rsid w:val="000E40E4"/>
    <w:rsid w:val="000E4442"/>
    <w:rsid w:val="000E462E"/>
    <w:rsid w:val="000E4739"/>
    <w:rsid w:val="000E4BB2"/>
    <w:rsid w:val="000E4BEC"/>
    <w:rsid w:val="000E4E0C"/>
    <w:rsid w:val="000E4EBF"/>
    <w:rsid w:val="000E78B3"/>
    <w:rsid w:val="000E79BE"/>
    <w:rsid w:val="000E7D90"/>
    <w:rsid w:val="000F0121"/>
    <w:rsid w:val="000F0260"/>
    <w:rsid w:val="000F12F5"/>
    <w:rsid w:val="000F1CBE"/>
    <w:rsid w:val="000F1FCD"/>
    <w:rsid w:val="000F30F3"/>
    <w:rsid w:val="000F330C"/>
    <w:rsid w:val="000F3908"/>
    <w:rsid w:val="000F3AFA"/>
    <w:rsid w:val="000F3C61"/>
    <w:rsid w:val="000F4980"/>
    <w:rsid w:val="000F53D1"/>
    <w:rsid w:val="000F5776"/>
    <w:rsid w:val="000F5C20"/>
    <w:rsid w:val="000F6874"/>
    <w:rsid w:val="000F6CB4"/>
    <w:rsid w:val="000F7036"/>
    <w:rsid w:val="000F7857"/>
    <w:rsid w:val="000F7C8A"/>
    <w:rsid w:val="000F7CC6"/>
    <w:rsid w:val="000F7D80"/>
    <w:rsid w:val="0010066A"/>
    <w:rsid w:val="0010128E"/>
    <w:rsid w:val="00101365"/>
    <w:rsid w:val="001019DC"/>
    <w:rsid w:val="00103044"/>
    <w:rsid w:val="00103800"/>
    <w:rsid w:val="00103948"/>
    <w:rsid w:val="00104375"/>
    <w:rsid w:val="00104A65"/>
    <w:rsid w:val="00104B55"/>
    <w:rsid w:val="00105DA9"/>
    <w:rsid w:val="00106182"/>
    <w:rsid w:val="00106799"/>
    <w:rsid w:val="00106B94"/>
    <w:rsid w:val="001076B5"/>
    <w:rsid w:val="001107E1"/>
    <w:rsid w:val="001107EA"/>
    <w:rsid w:val="00110B9E"/>
    <w:rsid w:val="00110DBD"/>
    <w:rsid w:val="00112547"/>
    <w:rsid w:val="00112B77"/>
    <w:rsid w:val="00112CD6"/>
    <w:rsid w:val="001136DC"/>
    <w:rsid w:val="00113AFC"/>
    <w:rsid w:val="00114510"/>
    <w:rsid w:val="001157C6"/>
    <w:rsid w:val="001158AD"/>
    <w:rsid w:val="00115A3E"/>
    <w:rsid w:val="00115DE2"/>
    <w:rsid w:val="00117343"/>
    <w:rsid w:val="00117AEF"/>
    <w:rsid w:val="00120A9A"/>
    <w:rsid w:val="00120D28"/>
    <w:rsid w:val="00121480"/>
    <w:rsid w:val="0012212B"/>
    <w:rsid w:val="001224D2"/>
    <w:rsid w:val="00122B69"/>
    <w:rsid w:val="00122C21"/>
    <w:rsid w:val="0012302E"/>
    <w:rsid w:val="001236B1"/>
    <w:rsid w:val="00123D02"/>
    <w:rsid w:val="00123DDB"/>
    <w:rsid w:val="00123F30"/>
    <w:rsid w:val="001242F4"/>
    <w:rsid w:val="00125885"/>
    <w:rsid w:val="00125E8E"/>
    <w:rsid w:val="00125EE0"/>
    <w:rsid w:val="001263AA"/>
    <w:rsid w:val="00126716"/>
    <w:rsid w:val="00126AD6"/>
    <w:rsid w:val="0012759E"/>
    <w:rsid w:val="001279AF"/>
    <w:rsid w:val="00127D5D"/>
    <w:rsid w:val="001310F5"/>
    <w:rsid w:val="001316D9"/>
    <w:rsid w:val="0013258C"/>
    <w:rsid w:val="001329C5"/>
    <w:rsid w:val="001334C2"/>
    <w:rsid w:val="00133519"/>
    <w:rsid w:val="00133E94"/>
    <w:rsid w:val="001346BC"/>
    <w:rsid w:val="00134A15"/>
    <w:rsid w:val="00134DD6"/>
    <w:rsid w:val="00135B7C"/>
    <w:rsid w:val="00135CB5"/>
    <w:rsid w:val="001361D8"/>
    <w:rsid w:val="0013625C"/>
    <w:rsid w:val="001366FC"/>
    <w:rsid w:val="001368A3"/>
    <w:rsid w:val="00137996"/>
    <w:rsid w:val="0014013A"/>
    <w:rsid w:val="00140985"/>
    <w:rsid w:val="00141050"/>
    <w:rsid w:val="00141279"/>
    <w:rsid w:val="00141C3F"/>
    <w:rsid w:val="00141D1C"/>
    <w:rsid w:val="00141EA1"/>
    <w:rsid w:val="001432CF"/>
    <w:rsid w:val="00146165"/>
    <w:rsid w:val="001466F2"/>
    <w:rsid w:val="00146D15"/>
    <w:rsid w:val="00150FC7"/>
    <w:rsid w:val="0015111D"/>
    <w:rsid w:val="0015143C"/>
    <w:rsid w:val="0015156B"/>
    <w:rsid w:val="00151B10"/>
    <w:rsid w:val="00151DCE"/>
    <w:rsid w:val="0015216B"/>
    <w:rsid w:val="00152318"/>
    <w:rsid w:val="00152B01"/>
    <w:rsid w:val="0015304F"/>
    <w:rsid w:val="00153432"/>
    <w:rsid w:val="00154C70"/>
    <w:rsid w:val="00154E9D"/>
    <w:rsid w:val="001555D9"/>
    <w:rsid w:val="00155A14"/>
    <w:rsid w:val="001569EA"/>
    <w:rsid w:val="001571D2"/>
    <w:rsid w:val="00157474"/>
    <w:rsid w:val="001575FB"/>
    <w:rsid w:val="00157F70"/>
    <w:rsid w:val="00160E36"/>
    <w:rsid w:val="001612FF"/>
    <w:rsid w:val="001624E1"/>
    <w:rsid w:val="001641E5"/>
    <w:rsid w:val="0016426F"/>
    <w:rsid w:val="001657CF"/>
    <w:rsid w:val="00165D65"/>
    <w:rsid w:val="001662BB"/>
    <w:rsid w:val="00166FB5"/>
    <w:rsid w:val="001679AB"/>
    <w:rsid w:val="001705CF"/>
    <w:rsid w:val="00171730"/>
    <w:rsid w:val="00172A38"/>
    <w:rsid w:val="00174CFA"/>
    <w:rsid w:val="00174F69"/>
    <w:rsid w:val="00174FDC"/>
    <w:rsid w:val="001752B8"/>
    <w:rsid w:val="00176035"/>
    <w:rsid w:val="00176395"/>
    <w:rsid w:val="00177CCA"/>
    <w:rsid w:val="00177DC0"/>
    <w:rsid w:val="00177F00"/>
    <w:rsid w:val="001808A6"/>
    <w:rsid w:val="00180932"/>
    <w:rsid w:val="001811A9"/>
    <w:rsid w:val="001826EF"/>
    <w:rsid w:val="00182876"/>
    <w:rsid w:val="00184010"/>
    <w:rsid w:val="00185AD5"/>
    <w:rsid w:val="00186A7B"/>
    <w:rsid w:val="00186C6C"/>
    <w:rsid w:val="001870BA"/>
    <w:rsid w:val="00187190"/>
    <w:rsid w:val="00187226"/>
    <w:rsid w:val="00187E60"/>
    <w:rsid w:val="001915DA"/>
    <w:rsid w:val="00191DE6"/>
    <w:rsid w:val="0019200B"/>
    <w:rsid w:val="0019286D"/>
    <w:rsid w:val="00193288"/>
    <w:rsid w:val="00193BC2"/>
    <w:rsid w:val="00195D32"/>
    <w:rsid w:val="001A00FF"/>
    <w:rsid w:val="001A1208"/>
    <w:rsid w:val="001A1332"/>
    <w:rsid w:val="001A1592"/>
    <w:rsid w:val="001A19D3"/>
    <w:rsid w:val="001A455C"/>
    <w:rsid w:val="001A4926"/>
    <w:rsid w:val="001A4A4C"/>
    <w:rsid w:val="001A4A86"/>
    <w:rsid w:val="001A57C3"/>
    <w:rsid w:val="001A60F3"/>
    <w:rsid w:val="001A6E01"/>
    <w:rsid w:val="001A7014"/>
    <w:rsid w:val="001A7C31"/>
    <w:rsid w:val="001B00F0"/>
    <w:rsid w:val="001B0114"/>
    <w:rsid w:val="001B02DD"/>
    <w:rsid w:val="001B05AC"/>
    <w:rsid w:val="001B0993"/>
    <w:rsid w:val="001B146E"/>
    <w:rsid w:val="001B227A"/>
    <w:rsid w:val="001B2D59"/>
    <w:rsid w:val="001B3234"/>
    <w:rsid w:val="001B3715"/>
    <w:rsid w:val="001B4719"/>
    <w:rsid w:val="001B493E"/>
    <w:rsid w:val="001B4EB9"/>
    <w:rsid w:val="001B5B84"/>
    <w:rsid w:val="001B6E5C"/>
    <w:rsid w:val="001B76F5"/>
    <w:rsid w:val="001B79A8"/>
    <w:rsid w:val="001C004A"/>
    <w:rsid w:val="001C0083"/>
    <w:rsid w:val="001C1737"/>
    <w:rsid w:val="001C5107"/>
    <w:rsid w:val="001C56B1"/>
    <w:rsid w:val="001C6028"/>
    <w:rsid w:val="001C7959"/>
    <w:rsid w:val="001D00B8"/>
    <w:rsid w:val="001D0195"/>
    <w:rsid w:val="001D1169"/>
    <w:rsid w:val="001D1401"/>
    <w:rsid w:val="001D18B4"/>
    <w:rsid w:val="001D237C"/>
    <w:rsid w:val="001D2394"/>
    <w:rsid w:val="001D2EA4"/>
    <w:rsid w:val="001D3296"/>
    <w:rsid w:val="001D37A6"/>
    <w:rsid w:val="001D3A59"/>
    <w:rsid w:val="001D45B5"/>
    <w:rsid w:val="001D4C1E"/>
    <w:rsid w:val="001D5418"/>
    <w:rsid w:val="001D5DED"/>
    <w:rsid w:val="001D6602"/>
    <w:rsid w:val="001D6A1B"/>
    <w:rsid w:val="001D6C3B"/>
    <w:rsid w:val="001D7D5E"/>
    <w:rsid w:val="001E0563"/>
    <w:rsid w:val="001E09C9"/>
    <w:rsid w:val="001E10CA"/>
    <w:rsid w:val="001E1A79"/>
    <w:rsid w:val="001E1BD2"/>
    <w:rsid w:val="001E2911"/>
    <w:rsid w:val="001E43A6"/>
    <w:rsid w:val="001E55F1"/>
    <w:rsid w:val="001E6772"/>
    <w:rsid w:val="001E7DF8"/>
    <w:rsid w:val="001F0D3F"/>
    <w:rsid w:val="001F3A9B"/>
    <w:rsid w:val="001F42BD"/>
    <w:rsid w:val="001F4388"/>
    <w:rsid w:val="001F487C"/>
    <w:rsid w:val="001F4AD4"/>
    <w:rsid w:val="001F51A4"/>
    <w:rsid w:val="001F5DD8"/>
    <w:rsid w:val="001F721A"/>
    <w:rsid w:val="002016B5"/>
    <w:rsid w:val="002017D1"/>
    <w:rsid w:val="00202214"/>
    <w:rsid w:val="002030FE"/>
    <w:rsid w:val="00203640"/>
    <w:rsid w:val="002053F7"/>
    <w:rsid w:val="00205942"/>
    <w:rsid w:val="00205F5B"/>
    <w:rsid w:val="00206281"/>
    <w:rsid w:val="00207093"/>
    <w:rsid w:val="002079C2"/>
    <w:rsid w:val="00210A46"/>
    <w:rsid w:val="00210E2C"/>
    <w:rsid w:val="00211ABE"/>
    <w:rsid w:val="00212B8D"/>
    <w:rsid w:val="00212C5F"/>
    <w:rsid w:val="00212FCD"/>
    <w:rsid w:val="00214909"/>
    <w:rsid w:val="00214C7E"/>
    <w:rsid w:val="00214D93"/>
    <w:rsid w:val="00214DE2"/>
    <w:rsid w:val="0021544C"/>
    <w:rsid w:val="00215F72"/>
    <w:rsid w:val="00217082"/>
    <w:rsid w:val="00220795"/>
    <w:rsid w:val="002209BC"/>
    <w:rsid w:val="0022149A"/>
    <w:rsid w:val="0022176E"/>
    <w:rsid w:val="002217DA"/>
    <w:rsid w:val="00221AC6"/>
    <w:rsid w:val="0022355F"/>
    <w:rsid w:val="00223CAB"/>
    <w:rsid w:val="00223F90"/>
    <w:rsid w:val="00226B7E"/>
    <w:rsid w:val="0022728D"/>
    <w:rsid w:val="00230783"/>
    <w:rsid w:val="00230BE9"/>
    <w:rsid w:val="0023152F"/>
    <w:rsid w:val="002321EE"/>
    <w:rsid w:val="00233123"/>
    <w:rsid w:val="00233C2B"/>
    <w:rsid w:val="00234114"/>
    <w:rsid w:val="00234A1B"/>
    <w:rsid w:val="00235333"/>
    <w:rsid w:val="00235D44"/>
    <w:rsid w:val="00236E35"/>
    <w:rsid w:val="00236FA3"/>
    <w:rsid w:val="00237788"/>
    <w:rsid w:val="002378F4"/>
    <w:rsid w:val="00240525"/>
    <w:rsid w:val="00240675"/>
    <w:rsid w:val="00240846"/>
    <w:rsid w:val="00240DC7"/>
    <w:rsid w:val="00242710"/>
    <w:rsid w:val="002427FD"/>
    <w:rsid w:val="002432C2"/>
    <w:rsid w:val="00243330"/>
    <w:rsid w:val="002437B8"/>
    <w:rsid w:val="00243F2E"/>
    <w:rsid w:val="00245F71"/>
    <w:rsid w:val="00245F76"/>
    <w:rsid w:val="00246F14"/>
    <w:rsid w:val="00247276"/>
    <w:rsid w:val="0024743A"/>
    <w:rsid w:val="00247619"/>
    <w:rsid w:val="002504EF"/>
    <w:rsid w:val="00250BF5"/>
    <w:rsid w:val="00250DA0"/>
    <w:rsid w:val="00251D0D"/>
    <w:rsid w:val="00252F0A"/>
    <w:rsid w:val="00253FE3"/>
    <w:rsid w:val="002542AE"/>
    <w:rsid w:val="002549C0"/>
    <w:rsid w:val="002559D4"/>
    <w:rsid w:val="00255CE3"/>
    <w:rsid w:val="00256005"/>
    <w:rsid w:val="0025672F"/>
    <w:rsid w:val="002570E4"/>
    <w:rsid w:val="00257530"/>
    <w:rsid w:val="00261AFF"/>
    <w:rsid w:val="002620B3"/>
    <w:rsid w:val="00262157"/>
    <w:rsid w:val="00264D69"/>
    <w:rsid w:val="00265C9B"/>
    <w:rsid w:val="00265CCB"/>
    <w:rsid w:val="00267A68"/>
    <w:rsid w:val="00267F43"/>
    <w:rsid w:val="00270478"/>
    <w:rsid w:val="002710C4"/>
    <w:rsid w:val="002713CA"/>
    <w:rsid w:val="00273051"/>
    <w:rsid w:val="0027320B"/>
    <w:rsid w:val="002733E7"/>
    <w:rsid w:val="00273504"/>
    <w:rsid w:val="00275755"/>
    <w:rsid w:val="00275CA6"/>
    <w:rsid w:val="00276CA4"/>
    <w:rsid w:val="00277F57"/>
    <w:rsid w:val="002808EC"/>
    <w:rsid w:val="00282F58"/>
    <w:rsid w:val="0028306D"/>
    <w:rsid w:val="00283943"/>
    <w:rsid w:val="00283AF1"/>
    <w:rsid w:val="00284088"/>
    <w:rsid w:val="00284773"/>
    <w:rsid w:val="0028498F"/>
    <w:rsid w:val="00284ECD"/>
    <w:rsid w:val="00285003"/>
    <w:rsid w:val="00285089"/>
    <w:rsid w:val="00285614"/>
    <w:rsid w:val="00285983"/>
    <w:rsid w:val="00285F04"/>
    <w:rsid w:val="00285F06"/>
    <w:rsid w:val="002863A4"/>
    <w:rsid w:val="00286FF1"/>
    <w:rsid w:val="00287120"/>
    <w:rsid w:val="00287396"/>
    <w:rsid w:val="002905E1"/>
    <w:rsid w:val="00290CE0"/>
    <w:rsid w:val="00291502"/>
    <w:rsid w:val="00291949"/>
    <w:rsid w:val="00291AA6"/>
    <w:rsid w:val="002924C9"/>
    <w:rsid w:val="00293416"/>
    <w:rsid w:val="00294DB9"/>
    <w:rsid w:val="0029536D"/>
    <w:rsid w:val="00296463"/>
    <w:rsid w:val="00296559"/>
    <w:rsid w:val="00296CF8"/>
    <w:rsid w:val="002974FB"/>
    <w:rsid w:val="0029791B"/>
    <w:rsid w:val="00297C72"/>
    <w:rsid w:val="002A036F"/>
    <w:rsid w:val="002A1483"/>
    <w:rsid w:val="002A2953"/>
    <w:rsid w:val="002A3B46"/>
    <w:rsid w:val="002A3E17"/>
    <w:rsid w:val="002A3F64"/>
    <w:rsid w:val="002A438B"/>
    <w:rsid w:val="002A5520"/>
    <w:rsid w:val="002A5783"/>
    <w:rsid w:val="002A5891"/>
    <w:rsid w:val="002A5CBF"/>
    <w:rsid w:val="002A5F12"/>
    <w:rsid w:val="002A626E"/>
    <w:rsid w:val="002A698E"/>
    <w:rsid w:val="002A69D1"/>
    <w:rsid w:val="002A6DCF"/>
    <w:rsid w:val="002A6E78"/>
    <w:rsid w:val="002A70AC"/>
    <w:rsid w:val="002B0767"/>
    <w:rsid w:val="002B1011"/>
    <w:rsid w:val="002B1B3A"/>
    <w:rsid w:val="002B1BB8"/>
    <w:rsid w:val="002B273E"/>
    <w:rsid w:val="002B29C0"/>
    <w:rsid w:val="002B2D4F"/>
    <w:rsid w:val="002B3EEC"/>
    <w:rsid w:val="002B40AC"/>
    <w:rsid w:val="002B4757"/>
    <w:rsid w:val="002B476A"/>
    <w:rsid w:val="002B49A1"/>
    <w:rsid w:val="002B4E40"/>
    <w:rsid w:val="002B53C0"/>
    <w:rsid w:val="002B5B6C"/>
    <w:rsid w:val="002B7F37"/>
    <w:rsid w:val="002C00E7"/>
    <w:rsid w:val="002C0CC3"/>
    <w:rsid w:val="002C1371"/>
    <w:rsid w:val="002C189E"/>
    <w:rsid w:val="002C1C4E"/>
    <w:rsid w:val="002C2BB0"/>
    <w:rsid w:val="002C38D6"/>
    <w:rsid w:val="002C4518"/>
    <w:rsid w:val="002C458D"/>
    <w:rsid w:val="002C5616"/>
    <w:rsid w:val="002C5BA6"/>
    <w:rsid w:val="002C68D3"/>
    <w:rsid w:val="002C6CDF"/>
    <w:rsid w:val="002C74FD"/>
    <w:rsid w:val="002C7869"/>
    <w:rsid w:val="002C78B8"/>
    <w:rsid w:val="002D0437"/>
    <w:rsid w:val="002D0C5B"/>
    <w:rsid w:val="002D1D69"/>
    <w:rsid w:val="002D270B"/>
    <w:rsid w:val="002D2A73"/>
    <w:rsid w:val="002D2BE9"/>
    <w:rsid w:val="002D2C58"/>
    <w:rsid w:val="002D388B"/>
    <w:rsid w:val="002D4D0E"/>
    <w:rsid w:val="002D53B0"/>
    <w:rsid w:val="002D5626"/>
    <w:rsid w:val="002D56BD"/>
    <w:rsid w:val="002D57B4"/>
    <w:rsid w:val="002D5C82"/>
    <w:rsid w:val="002D7C21"/>
    <w:rsid w:val="002D7E90"/>
    <w:rsid w:val="002E09BC"/>
    <w:rsid w:val="002E2CA1"/>
    <w:rsid w:val="002E32E9"/>
    <w:rsid w:val="002E474D"/>
    <w:rsid w:val="002E4E20"/>
    <w:rsid w:val="002E6327"/>
    <w:rsid w:val="002E6738"/>
    <w:rsid w:val="002E6860"/>
    <w:rsid w:val="002E711B"/>
    <w:rsid w:val="002E71A5"/>
    <w:rsid w:val="002E74E0"/>
    <w:rsid w:val="002E7BE7"/>
    <w:rsid w:val="002E7D52"/>
    <w:rsid w:val="002F3A08"/>
    <w:rsid w:val="002F3EFF"/>
    <w:rsid w:val="002F5082"/>
    <w:rsid w:val="002F6647"/>
    <w:rsid w:val="002F72FA"/>
    <w:rsid w:val="00300113"/>
    <w:rsid w:val="00300FE6"/>
    <w:rsid w:val="00301247"/>
    <w:rsid w:val="00301290"/>
    <w:rsid w:val="00301811"/>
    <w:rsid w:val="00302EE7"/>
    <w:rsid w:val="00303122"/>
    <w:rsid w:val="0030364B"/>
    <w:rsid w:val="0030370D"/>
    <w:rsid w:val="00303C20"/>
    <w:rsid w:val="00304224"/>
    <w:rsid w:val="00304813"/>
    <w:rsid w:val="00304ADF"/>
    <w:rsid w:val="00304B17"/>
    <w:rsid w:val="00304C03"/>
    <w:rsid w:val="00304C3C"/>
    <w:rsid w:val="003059C3"/>
    <w:rsid w:val="00305D29"/>
    <w:rsid w:val="0030618C"/>
    <w:rsid w:val="00310E00"/>
    <w:rsid w:val="00311188"/>
    <w:rsid w:val="00312173"/>
    <w:rsid w:val="003125B5"/>
    <w:rsid w:val="00312A39"/>
    <w:rsid w:val="00312CA7"/>
    <w:rsid w:val="00312CD3"/>
    <w:rsid w:val="00312FCA"/>
    <w:rsid w:val="00313198"/>
    <w:rsid w:val="003134CA"/>
    <w:rsid w:val="00313882"/>
    <w:rsid w:val="00314C23"/>
    <w:rsid w:val="00314C99"/>
    <w:rsid w:val="00315651"/>
    <w:rsid w:val="00317150"/>
    <w:rsid w:val="003171CF"/>
    <w:rsid w:val="00317F1E"/>
    <w:rsid w:val="003215D5"/>
    <w:rsid w:val="003221C1"/>
    <w:rsid w:val="00322253"/>
    <w:rsid w:val="00322783"/>
    <w:rsid w:val="00322BD4"/>
    <w:rsid w:val="0032497D"/>
    <w:rsid w:val="00324B8B"/>
    <w:rsid w:val="003255CC"/>
    <w:rsid w:val="003265E7"/>
    <w:rsid w:val="003276C0"/>
    <w:rsid w:val="003305A3"/>
    <w:rsid w:val="00330BBF"/>
    <w:rsid w:val="00330D96"/>
    <w:rsid w:val="003316D9"/>
    <w:rsid w:val="00331C96"/>
    <w:rsid w:val="00331E11"/>
    <w:rsid w:val="0033292C"/>
    <w:rsid w:val="0033299C"/>
    <w:rsid w:val="0033343D"/>
    <w:rsid w:val="003337DB"/>
    <w:rsid w:val="003344AF"/>
    <w:rsid w:val="003344DF"/>
    <w:rsid w:val="003351BD"/>
    <w:rsid w:val="00336F30"/>
    <w:rsid w:val="00337284"/>
    <w:rsid w:val="003403DC"/>
    <w:rsid w:val="00342AB6"/>
    <w:rsid w:val="00342D83"/>
    <w:rsid w:val="003437E7"/>
    <w:rsid w:val="00343CDB"/>
    <w:rsid w:val="0034424A"/>
    <w:rsid w:val="003443E8"/>
    <w:rsid w:val="003445E9"/>
    <w:rsid w:val="00344EFE"/>
    <w:rsid w:val="00346411"/>
    <w:rsid w:val="003466CF"/>
    <w:rsid w:val="003477C6"/>
    <w:rsid w:val="003479E1"/>
    <w:rsid w:val="003521B5"/>
    <w:rsid w:val="00352222"/>
    <w:rsid w:val="00352CDA"/>
    <w:rsid w:val="0035300C"/>
    <w:rsid w:val="00353099"/>
    <w:rsid w:val="003544FE"/>
    <w:rsid w:val="00354F1E"/>
    <w:rsid w:val="003559AB"/>
    <w:rsid w:val="00355FF4"/>
    <w:rsid w:val="003577A0"/>
    <w:rsid w:val="00357B72"/>
    <w:rsid w:val="00360839"/>
    <w:rsid w:val="00360B42"/>
    <w:rsid w:val="003620C1"/>
    <w:rsid w:val="0036331B"/>
    <w:rsid w:val="0036365D"/>
    <w:rsid w:val="00363699"/>
    <w:rsid w:val="00364117"/>
    <w:rsid w:val="00364A23"/>
    <w:rsid w:val="00364D49"/>
    <w:rsid w:val="00373393"/>
    <w:rsid w:val="0037395D"/>
    <w:rsid w:val="00374132"/>
    <w:rsid w:val="003741BA"/>
    <w:rsid w:val="00374588"/>
    <w:rsid w:val="003746F8"/>
    <w:rsid w:val="0037522D"/>
    <w:rsid w:val="00376FA6"/>
    <w:rsid w:val="00377844"/>
    <w:rsid w:val="00377973"/>
    <w:rsid w:val="00380145"/>
    <w:rsid w:val="00380D26"/>
    <w:rsid w:val="00381239"/>
    <w:rsid w:val="0038222C"/>
    <w:rsid w:val="00382976"/>
    <w:rsid w:val="00383D12"/>
    <w:rsid w:val="0038437A"/>
    <w:rsid w:val="00384975"/>
    <w:rsid w:val="0038653A"/>
    <w:rsid w:val="003876CB"/>
    <w:rsid w:val="00390FFD"/>
    <w:rsid w:val="00391591"/>
    <w:rsid w:val="00391B79"/>
    <w:rsid w:val="0039230B"/>
    <w:rsid w:val="003943F6"/>
    <w:rsid w:val="00394CF8"/>
    <w:rsid w:val="00395517"/>
    <w:rsid w:val="00395534"/>
    <w:rsid w:val="003956E2"/>
    <w:rsid w:val="00395E31"/>
    <w:rsid w:val="0039646E"/>
    <w:rsid w:val="003971D8"/>
    <w:rsid w:val="00397786"/>
    <w:rsid w:val="00397AB9"/>
    <w:rsid w:val="003A0413"/>
    <w:rsid w:val="003A12DC"/>
    <w:rsid w:val="003A1F47"/>
    <w:rsid w:val="003A25A9"/>
    <w:rsid w:val="003A26B1"/>
    <w:rsid w:val="003A338F"/>
    <w:rsid w:val="003A3BBD"/>
    <w:rsid w:val="003A43E5"/>
    <w:rsid w:val="003A506D"/>
    <w:rsid w:val="003A508D"/>
    <w:rsid w:val="003A5483"/>
    <w:rsid w:val="003A6749"/>
    <w:rsid w:val="003A6911"/>
    <w:rsid w:val="003A6E7A"/>
    <w:rsid w:val="003A75E2"/>
    <w:rsid w:val="003A7BAB"/>
    <w:rsid w:val="003B0029"/>
    <w:rsid w:val="003B0480"/>
    <w:rsid w:val="003B0FC7"/>
    <w:rsid w:val="003B100F"/>
    <w:rsid w:val="003B10C8"/>
    <w:rsid w:val="003B1E77"/>
    <w:rsid w:val="003B39F4"/>
    <w:rsid w:val="003B400F"/>
    <w:rsid w:val="003B438F"/>
    <w:rsid w:val="003B59FC"/>
    <w:rsid w:val="003B61A7"/>
    <w:rsid w:val="003B6E24"/>
    <w:rsid w:val="003C0469"/>
    <w:rsid w:val="003C12C0"/>
    <w:rsid w:val="003C14B4"/>
    <w:rsid w:val="003C17A0"/>
    <w:rsid w:val="003C32F3"/>
    <w:rsid w:val="003C3F3A"/>
    <w:rsid w:val="003C4162"/>
    <w:rsid w:val="003C4271"/>
    <w:rsid w:val="003C4CF0"/>
    <w:rsid w:val="003C5477"/>
    <w:rsid w:val="003C57A4"/>
    <w:rsid w:val="003C6B8C"/>
    <w:rsid w:val="003D00A0"/>
    <w:rsid w:val="003D0374"/>
    <w:rsid w:val="003D0547"/>
    <w:rsid w:val="003D05F2"/>
    <w:rsid w:val="003D18A5"/>
    <w:rsid w:val="003D2BCE"/>
    <w:rsid w:val="003D3D9F"/>
    <w:rsid w:val="003D445B"/>
    <w:rsid w:val="003D491D"/>
    <w:rsid w:val="003D4B4A"/>
    <w:rsid w:val="003D4DBE"/>
    <w:rsid w:val="003D6467"/>
    <w:rsid w:val="003D6696"/>
    <w:rsid w:val="003D6FB5"/>
    <w:rsid w:val="003E0443"/>
    <w:rsid w:val="003E0CBB"/>
    <w:rsid w:val="003E1556"/>
    <w:rsid w:val="003E1771"/>
    <w:rsid w:val="003E18A7"/>
    <w:rsid w:val="003E1BF2"/>
    <w:rsid w:val="003E23A0"/>
    <w:rsid w:val="003E2C19"/>
    <w:rsid w:val="003E4285"/>
    <w:rsid w:val="003E4B22"/>
    <w:rsid w:val="003E5289"/>
    <w:rsid w:val="003E5323"/>
    <w:rsid w:val="003E5355"/>
    <w:rsid w:val="003E59F5"/>
    <w:rsid w:val="003E5A91"/>
    <w:rsid w:val="003E5EF8"/>
    <w:rsid w:val="003E70F3"/>
    <w:rsid w:val="003F012E"/>
    <w:rsid w:val="003F1889"/>
    <w:rsid w:val="003F2282"/>
    <w:rsid w:val="003F325B"/>
    <w:rsid w:val="003F35F4"/>
    <w:rsid w:val="003F3F55"/>
    <w:rsid w:val="003F418B"/>
    <w:rsid w:val="003F57D1"/>
    <w:rsid w:val="003F57FC"/>
    <w:rsid w:val="0040026E"/>
    <w:rsid w:val="0040147F"/>
    <w:rsid w:val="0040227C"/>
    <w:rsid w:val="0040260A"/>
    <w:rsid w:val="004031F2"/>
    <w:rsid w:val="00404409"/>
    <w:rsid w:val="00404D74"/>
    <w:rsid w:val="0040538B"/>
    <w:rsid w:val="00405A0B"/>
    <w:rsid w:val="00405CD0"/>
    <w:rsid w:val="00405CDD"/>
    <w:rsid w:val="004061D8"/>
    <w:rsid w:val="0040709A"/>
    <w:rsid w:val="0041039F"/>
    <w:rsid w:val="0041082B"/>
    <w:rsid w:val="00411CAD"/>
    <w:rsid w:val="00412988"/>
    <w:rsid w:val="004129C0"/>
    <w:rsid w:val="004132D0"/>
    <w:rsid w:val="00414546"/>
    <w:rsid w:val="00414893"/>
    <w:rsid w:val="004153A3"/>
    <w:rsid w:val="00415B5D"/>
    <w:rsid w:val="004160D8"/>
    <w:rsid w:val="00417FB2"/>
    <w:rsid w:val="00417FC3"/>
    <w:rsid w:val="00420C86"/>
    <w:rsid w:val="00420E75"/>
    <w:rsid w:val="00420F86"/>
    <w:rsid w:val="00421C65"/>
    <w:rsid w:val="00421D5A"/>
    <w:rsid w:val="00423005"/>
    <w:rsid w:val="00423667"/>
    <w:rsid w:val="00424048"/>
    <w:rsid w:val="00424E30"/>
    <w:rsid w:val="00425500"/>
    <w:rsid w:val="004269E4"/>
    <w:rsid w:val="00426C3E"/>
    <w:rsid w:val="00427484"/>
    <w:rsid w:val="00430017"/>
    <w:rsid w:val="00433709"/>
    <w:rsid w:val="00433C8A"/>
    <w:rsid w:val="004342A0"/>
    <w:rsid w:val="004345F3"/>
    <w:rsid w:val="00435EB6"/>
    <w:rsid w:val="00436AC7"/>
    <w:rsid w:val="00437809"/>
    <w:rsid w:val="004402DF"/>
    <w:rsid w:val="004404CA"/>
    <w:rsid w:val="00440A1E"/>
    <w:rsid w:val="00441056"/>
    <w:rsid w:val="004413B0"/>
    <w:rsid w:val="0044150C"/>
    <w:rsid w:val="0044188E"/>
    <w:rsid w:val="00442E07"/>
    <w:rsid w:val="00443FEF"/>
    <w:rsid w:val="004441C5"/>
    <w:rsid w:val="004477C2"/>
    <w:rsid w:val="00447AD0"/>
    <w:rsid w:val="00447DEC"/>
    <w:rsid w:val="00451829"/>
    <w:rsid w:val="00451AA6"/>
    <w:rsid w:val="00452089"/>
    <w:rsid w:val="004522CF"/>
    <w:rsid w:val="00452682"/>
    <w:rsid w:val="00452B1A"/>
    <w:rsid w:val="00453404"/>
    <w:rsid w:val="00453646"/>
    <w:rsid w:val="004538E8"/>
    <w:rsid w:val="00453C4E"/>
    <w:rsid w:val="00453CC4"/>
    <w:rsid w:val="004549BA"/>
    <w:rsid w:val="00455549"/>
    <w:rsid w:val="00455782"/>
    <w:rsid w:val="00455EF5"/>
    <w:rsid w:val="004560CA"/>
    <w:rsid w:val="00457486"/>
    <w:rsid w:val="00460350"/>
    <w:rsid w:val="0046044C"/>
    <w:rsid w:val="0046064C"/>
    <w:rsid w:val="0046118A"/>
    <w:rsid w:val="00461692"/>
    <w:rsid w:val="00461F92"/>
    <w:rsid w:val="004621D8"/>
    <w:rsid w:val="004626F4"/>
    <w:rsid w:val="0046273D"/>
    <w:rsid w:val="00462899"/>
    <w:rsid w:val="00463279"/>
    <w:rsid w:val="00463561"/>
    <w:rsid w:val="00464783"/>
    <w:rsid w:val="00465175"/>
    <w:rsid w:val="00465347"/>
    <w:rsid w:val="0046621C"/>
    <w:rsid w:val="00466A0A"/>
    <w:rsid w:val="00466A2E"/>
    <w:rsid w:val="00470F00"/>
    <w:rsid w:val="004716D6"/>
    <w:rsid w:val="00471B7D"/>
    <w:rsid w:val="00472095"/>
    <w:rsid w:val="0047316B"/>
    <w:rsid w:val="00474B55"/>
    <w:rsid w:val="00474D2A"/>
    <w:rsid w:val="00476818"/>
    <w:rsid w:val="00480731"/>
    <w:rsid w:val="00480AF1"/>
    <w:rsid w:val="00482A58"/>
    <w:rsid w:val="00482C2B"/>
    <w:rsid w:val="0048381B"/>
    <w:rsid w:val="0048382B"/>
    <w:rsid w:val="0048451F"/>
    <w:rsid w:val="00484A51"/>
    <w:rsid w:val="00484C30"/>
    <w:rsid w:val="0049217A"/>
    <w:rsid w:val="00492791"/>
    <w:rsid w:val="004946A1"/>
    <w:rsid w:val="00496061"/>
    <w:rsid w:val="004961A3"/>
    <w:rsid w:val="004975F1"/>
    <w:rsid w:val="004A00A1"/>
    <w:rsid w:val="004A0743"/>
    <w:rsid w:val="004A0A63"/>
    <w:rsid w:val="004A1B15"/>
    <w:rsid w:val="004A1B97"/>
    <w:rsid w:val="004A224C"/>
    <w:rsid w:val="004A33AD"/>
    <w:rsid w:val="004A3427"/>
    <w:rsid w:val="004A46F8"/>
    <w:rsid w:val="004A4C99"/>
    <w:rsid w:val="004A528B"/>
    <w:rsid w:val="004A5633"/>
    <w:rsid w:val="004A5853"/>
    <w:rsid w:val="004A664C"/>
    <w:rsid w:val="004A7CBA"/>
    <w:rsid w:val="004B0480"/>
    <w:rsid w:val="004B3686"/>
    <w:rsid w:val="004B49F0"/>
    <w:rsid w:val="004B57B6"/>
    <w:rsid w:val="004B583D"/>
    <w:rsid w:val="004B5AC0"/>
    <w:rsid w:val="004B5DA7"/>
    <w:rsid w:val="004B6983"/>
    <w:rsid w:val="004B6EFD"/>
    <w:rsid w:val="004B7298"/>
    <w:rsid w:val="004B79B9"/>
    <w:rsid w:val="004C0BD1"/>
    <w:rsid w:val="004C0E23"/>
    <w:rsid w:val="004C0EE4"/>
    <w:rsid w:val="004C104E"/>
    <w:rsid w:val="004C2329"/>
    <w:rsid w:val="004C31CB"/>
    <w:rsid w:val="004C4B41"/>
    <w:rsid w:val="004C5927"/>
    <w:rsid w:val="004C59EB"/>
    <w:rsid w:val="004C660C"/>
    <w:rsid w:val="004C69C9"/>
    <w:rsid w:val="004D26A5"/>
    <w:rsid w:val="004D2C3A"/>
    <w:rsid w:val="004D302C"/>
    <w:rsid w:val="004D37EE"/>
    <w:rsid w:val="004D3A3B"/>
    <w:rsid w:val="004D41DA"/>
    <w:rsid w:val="004D4B5B"/>
    <w:rsid w:val="004D4DE8"/>
    <w:rsid w:val="004D4FC7"/>
    <w:rsid w:val="004D5518"/>
    <w:rsid w:val="004D628B"/>
    <w:rsid w:val="004D6456"/>
    <w:rsid w:val="004D68B8"/>
    <w:rsid w:val="004D70AB"/>
    <w:rsid w:val="004D750A"/>
    <w:rsid w:val="004D7C36"/>
    <w:rsid w:val="004E1539"/>
    <w:rsid w:val="004E2383"/>
    <w:rsid w:val="004E239A"/>
    <w:rsid w:val="004E3CE2"/>
    <w:rsid w:val="004E4F66"/>
    <w:rsid w:val="004E5B4A"/>
    <w:rsid w:val="004E6478"/>
    <w:rsid w:val="004E6D26"/>
    <w:rsid w:val="004E6D4F"/>
    <w:rsid w:val="004F0357"/>
    <w:rsid w:val="004F06A9"/>
    <w:rsid w:val="004F0EB2"/>
    <w:rsid w:val="004F20C1"/>
    <w:rsid w:val="004F2BB6"/>
    <w:rsid w:val="004F3C14"/>
    <w:rsid w:val="004F43A5"/>
    <w:rsid w:val="004F4D92"/>
    <w:rsid w:val="004F5731"/>
    <w:rsid w:val="004F6FDA"/>
    <w:rsid w:val="004F7362"/>
    <w:rsid w:val="004F745A"/>
    <w:rsid w:val="00500DC4"/>
    <w:rsid w:val="00501722"/>
    <w:rsid w:val="00501AA8"/>
    <w:rsid w:val="005025EB"/>
    <w:rsid w:val="00502648"/>
    <w:rsid w:val="0050298D"/>
    <w:rsid w:val="005046AA"/>
    <w:rsid w:val="00504A2D"/>
    <w:rsid w:val="00504EE5"/>
    <w:rsid w:val="00504FDC"/>
    <w:rsid w:val="00505C04"/>
    <w:rsid w:val="00505F39"/>
    <w:rsid w:val="00506505"/>
    <w:rsid w:val="00506B64"/>
    <w:rsid w:val="0050756D"/>
    <w:rsid w:val="00510119"/>
    <w:rsid w:val="00510C71"/>
    <w:rsid w:val="00511893"/>
    <w:rsid w:val="0051253A"/>
    <w:rsid w:val="00512D94"/>
    <w:rsid w:val="00513024"/>
    <w:rsid w:val="00513BB7"/>
    <w:rsid w:val="00513C15"/>
    <w:rsid w:val="005151E1"/>
    <w:rsid w:val="00515A54"/>
    <w:rsid w:val="00515AE5"/>
    <w:rsid w:val="005176C0"/>
    <w:rsid w:val="005178E9"/>
    <w:rsid w:val="00517FCE"/>
    <w:rsid w:val="00520402"/>
    <w:rsid w:val="0052063E"/>
    <w:rsid w:val="005209C5"/>
    <w:rsid w:val="00521C0A"/>
    <w:rsid w:val="00522619"/>
    <w:rsid w:val="0052262F"/>
    <w:rsid w:val="005229E7"/>
    <w:rsid w:val="0052373A"/>
    <w:rsid w:val="00524286"/>
    <w:rsid w:val="005248BE"/>
    <w:rsid w:val="00524F42"/>
    <w:rsid w:val="005259F8"/>
    <w:rsid w:val="00525DC3"/>
    <w:rsid w:val="00526086"/>
    <w:rsid w:val="00526540"/>
    <w:rsid w:val="00526591"/>
    <w:rsid w:val="00526FAB"/>
    <w:rsid w:val="00527101"/>
    <w:rsid w:val="005271E2"/>
    <w:rsid w:val="005275EB"/>
    <w:rsid w:val="005276B9"/>
    <w:rsid w:val="00527F6F"/>
    <w:rsid w:val="00531F0D"/>
    <w:rsid w:val="0053232E"/>
    <w:rsid w:val="005329DF"/>
    <w:rsid w:val="00532F72"/>
    <w:rsid w:val="0053311E"/>
    <w:rsid w:val="00533C47"/>
    <w:rsid w:val="005340A9"/>
    <w:rsid w:val="00535163"/>
    <w:rsid w:val="0053559F"/>
    <w:rsid w:val="005363BF"/>
    <w:rsid w:val="0053739B"/>
    <w:rsid w:val="00537E44"/>
    <w:rsid w:val="00540533"/>
    <w:rsid w:val="00540952"/>
    <w:rsid w:val="00540C7B"/>
    <w:rsid w:val="00540D3C"/>
    <w:rsid w:val="005413ED"/>
    <w:rsid w:val="00541942"/>
    <w:rsid w:val="00541B6C"/>
    <w:rsid w:val="005440D2"/>
    <w:rsid w:val="005448D0"/>
    <w:rsid w:val="00544C08"/>
    <w:rsid w:val="00544F8E"/>
    <w:rsid w:val="005456C3"/>
    <w:rsid w:val="00547FE0"/>
    <w:rsid w:val="00550601"/>
    <w:rsid w:val="005511DA"/>
    <w:rsid w:val="00551493"/>
    <w:rsid w:val="00551B08"/>
    <w:rsid w:val="00551C6C"/>
    <w:rsid w:val="00552821"/>
    <w:rsid w:val="005536BB"/>
    <w:rsid w:val="00554C64"/>
    <w:rsid w:val="00556CBA"/>
    <w:rsid w:val="0055782C"/>
    <w:rsid w:val="00557C8E"/>
    <w:rsid w:val="005601CB"/>
    <w:rsid w:val="005603B3"/>
    <w:rsid w:val="005604B2"/>
    <w:rsid w:val="0056054C"/>
    <w:rsid w:val="00562D4E"/>
    <w:rsid w:val="00565CAB"/>
    <w:rsid w:val="00565E62"/>
    <w:rsid w:val="0056633C"/>
    <w:rsid w:val="0056784D"/>
    <w:rsid w:val="00567AD5"/>
    <w:rsid w:val="00567C92"/>
    <w:rsid w:val="005702CC"/>
    <w:rsid w:val="00570E5A"/>
    <w:rsid w:val="005713F1"/>
    <w:rsid w:val="00571F32"/>
    <w:rsid w:val="005739FD"/>
    <w:rsid w:val="00573B7A"/>
    <w:rsid w:val="00573BBC"/>
    <w:rsid w:val="00574231"/>
    <w:rsid w:val="005743C1"/>
    <w:rsid w:val="0057441A"/>
    <w:rsid w:val="0057467E"/>
    <w:rsid w:val="00575997"/>
    <w:rsid w:val="00575C5E"/>
    <w:rsid w:val="00576018"/>
    <w:rsid w:val="0057605F"/>
    <w:rsid w:val="00576252"/>
    <w:rsid w:val="00577B12"/>
    <w:rsid w:val="005805C2"/>
    <w:rsid w:val="0058081E"/>
    <w:rsid w:val="00581D80"/>
    <w:rsid w:val="005820D9"/>
    <w:rsid w:val="00582395"/>
    <w:rsid w:val="00584325"/>
    <w:rsid w:val="00584E16"/>
    <w:rsid w:val="00585BF6"/>
    <w:rsid w:val="0058773D"/>
    <w:rsid w:val="00587B77"/>
    <w:rsid w:val="00587D2B"/>
    <w:rsid w:val="005908FE"/>
    <w:rsid w:val="00591A64"/>
    <w:rsid w:val="0059393A"/>
    <w:rsid w:val="00593FB3"/>
    <w:rsid w:val="00594136"/>
    <w:rsid w:val="00594924"/>
    <w:rsid w:val="00594C2C"/>
    <w:rsid w:val="00594E79"/>
    <w:rsid w:val="00595D37"/>
    <w:rsid w:val="00595DA6"/>
    <w:rsid w:val="00595F53"/>
    <w:rsid w:val="00595FB7"/>
    <w:rsid w:val="00596F00"/>
    <w:rsid w:val="00597338"/>
    <w:rsid w:val="00597E1E"/>
    <w:rsid w:val="005A018B"/>
    <w:rsid w:val="005A0A47"/>
    <w:rsid w:val="005A17D9"/>
    <w:rsid w:val="005A1B89"/>
    <w:rsid w:val="005A2160"/>
    <w:rsid w:val="005A2F57"/>
    <w:rsid w:val="005A3089"/>
    <w:rsid w:val="005A33C1"/>
    <w:rsid w:val="005A3777"/>
    <w:rsid w:val="005A3B70"/>
    <w:rsid w:val="005A51E4"/>
    <w:rsid w:val="005A5AED"/>
    <w:rsid w:val="005A70E0"/>
    <w:rsid w:val="005B0538"/>
    <w:rsid w:val="005B072F"/>
    <w:rsid w:val="005B1453"/>
    <w:rsid w:val="005B1681"/>
    <w:rsid w:val="005B1FE3"/>
    <w:rsid w:val="005B4880"/>
    <w:rsid w:val="005B5856"/>
    <w:rsid w:val="005B5F5A"/>
    <w:rsid w:val="005B6F54"/>
    <w:rsid w:val="005B78F1"/>
    <w:rsid w:val="005B7A89"/>
    <w:rsid w:val="005C1FD1"/>
    <w:rsid w:val="005C23FB"/>
    <w:rsid w:val="005C332C"/>
    <w:rsid w:val="005C3488"/>
    <w:rsid w:val="005C4A24"/>
    <w:rsid w:val="005C4C55"/>
    <w:rsid w:val="005C4D34"/>
    <w:rsid w:val="005C4EB8"/>
    <w:rsid w:val="005C61B3"/>
    <w:rsid w:val="005C6729"/>
    <w:rsid w:val="005C69D3"/>
    <w:rsid w:val="005C716D"/>
    <w:rsid w:val="005C7EA0"/>
    <w:rsid w:val="005D1EE6"/>
    <w:rsid w:val="005D2426"/>
    <w:rsid w:val="005D32FF"/>
    <w:rsid w:val="005D482F"/>
    <w:rsid w:val="005D4DF0"/>
    <w:rsid w:val="005D54F1"/>
    <w:rsid w:val="005D5AC9"/>
    <w:rsid w:val="005D5E2E"/>
    <w:rsid w:val="005D5F19"/>
    <w:rsid w:val="005D605A"/>
    <w:rsid w:val="005D6A6E"/>
    <w:rsid w:val="005D6CC6"/>
    <w:rsid w:val="005D6E28"/>
    <w:rsid w:val="005D7107"/>
    <w:rsid w:val="005D7113"/>
    <w:rsid w:val="005D7FFC"/>
    <w:rsid w:val="005E0521"/>
    <w:rsid w:val="005E13B8"/>
    <w:rsid w:val="005E187F"/>
    <w:rsid w:val="005E1BA1"/>
    <w:rsid w:val="005E2575"/>
    <w:rsid w:val="005E2732"/>
    <w:rsid w:val="005E2A97"/>
    <w:rsid w:val="005E2BF1"/>
    <w:rsid w:val="005E367E"/>
    <w:rsid w:val="005E38F6"/>
    <w:rsid w:val="005E3E87"/>
    <w:rsid w:val="005E4087"/>
    <w:rsid w:val="005E42D8"/>
    <w:rsid w:val="005E4DD6"/>
    <w:rsid w:val="005E5613"/>
    <w:rsid w:val="005E56A2"/>
    <w:rsid w:val="005E5AA9"/>
    <w:rsid w:val="005E5ED0"/>
    <w:rsid w:val="005E5F11"/>
    <w:rsid w:val="005E6014"/>
    <w:rsid w:val="005E6F56"/>
    <w:rsid w:val="005F070A"/>
    <w:rsid w:val="005F0749"/>
    <w:rsid w:val="005F07AD"/>
    <w:rsid w:val="005F3BB4"/>
    <w:rsid w:val="005F3DA4"/>
    <w:rsid w:val="005F4887"/>
    <w:rsid w:val="005F4BC1"/>
    <w:rsid w:val="005F4FA0"/>
    <w:rsid w:val="005F5386"/>
    <w:rsid w:val="005F5C34"/>
    <w:rsid w:val="005F5E1C"/>
    <w:rsid w:val="005F68BA"/>
    <w:rsid w:val="005F7596"/>
    <w:rsid w:val="005F790A"/>
    <w:rsid w:val="005F7989"/>
    <w:rsid w:val="005F7D7A"/>
    <w:rsid w:val="006001DE"/>
    <w:rsid w:val="00600537"/>
    <w:rsid w:val="006015D0"/>
    <w:rsid w:val="00602D26"/>
    <w:rsid w:val="006031F2"/>
    <w:rsid w:val="006034A5"/>
    <w:rsid w:val="006039F3"/>
    <w:rsid w:val="00604381"/>
    <w:rsid w:val="0060511F"/>
    <w:rsid w:val="00605739"/>
    <w:rsid w:val="00605C2A"/>
    <w:rsid w:val="00605CF3"/>
    <w:rsid w:val="00606349"/>
    <w:rsid w:val="006072EB"/>
    <w:rsid w:val="00610511"/>
    <w:rsid w:val="00610A77"/>
    <w:rsid w:val="00610C10"/>
    <w:rsid w:val="0061103B"/>
    <w:rsid w:val="00611DD6"/>
    <w:rsid w:val="00612B04"/>
    <w:rsid w:val="00612BAB"/>
    <w:rsid w:val="00612F9A"/>
    <w:rsid w:val="00613BE5"/>
    <w:rsid w:val="00615285"/>
    <w:rsid w:val="00615643"/>
    <w:rsid w:val="0061681D"/>
    <w:rsid w:val="00616FB3"/>
    <w:rsid w:val="006208D1"/>
    <w:rsid w:val="006209B7"/>
    <w:rsid w:val="00621CEE"/>
    <w:rsid w:val="006226A3"/>
    <w:rsid w:val="006226B8"/>
    <w:rsid w:val="006228BD"/>
    <w:rsid w:val="00622DDE"/>
    <w:rsid w:val="006230AE"/>
    <w:rsid w:val="006234CC"/>
    <w:rsid w:val="0062403E"/>
    <w:rsid w:val="006251FB"/>
    <w:rsid w:val="006252F8"/>
    <w:rsid w:val="00625FC2"/>
    <w:rsid w:val="006260D0"/>
    <w:rsid w:val="0062631D"/>
    <w:rsid w:val="0062631E"/>
    <w:rsid w:val="00626B92"/>
    <w:rsid w:val="00626F5B"/>
    <w:rsid w:val="006306F6"/>
    <w:rsid w:val="00631015"/>
    <w:rsid w:val="00631684"/>
    <w:rsid w:val="00631DB5"/>
    <w:rsid w:val="00632372"/>
    <w:rsid w:val="00632592"/>
    <w:rsid w:val="006330A3"/>
    <w:rsid w:val="006332B8"/>
    <w:rsid w:val="00634085"/>
    <w:rsid w:val="00634A29"/>
    <w:rsid w:val="00634B34"/>
    <w:rsid w:val="00634CF9"/>
    <w:rsid w:val="006357D9"/>
    <w:rsid w:val="0063607C"/>
    <w:rsid w:val="00636169"/>
    <w:rsid w:val="00637116"/>
    <w:rsid w:val="00640130"/>
    <w:rsid w:val="006402FD"/>
    <w:rsid w:val="006411ED"/>
    <w:rsid w:val="00641AC8"/>
    <w:rsid w:val="00642B18"/>
    <w:rsid w:val="00642B3F"/>
    <w:rsid w:val="00643695"/>
    <w:rsid w:val="006441E4"/>
    <w:rsid w:val="00644411"/>
    <w:rsid w:val="00644920"/>
    <w:rsid w:val="006475F5"/>
    <w:rsid w:val="00647C3D"/>
    <w:rsid w:val="00650AB6"/>
    <w:rsid w:val="0065114A"/>
    <w:rsid w:val="006518A2"/>
    <w:rsid w:val="00651D72"/>
    <w:rsid w:val="006542DC"/>
    <w:rsid w:val="00654A0B"/>
    <w:rsid w:val="00655396"/>
    <w:rsid w:val="0065548A"/>
    <w:rsid w:val="00655685"/>
    <w:rsid w:val="00655AA8"/>
    <w:rsid w:val="00656AC3"/>
    <w:rsid w:val="00656D9A"/>
    <w:rsid w:val="0065720F"/>
    <w:rsid w:val="0065750C"/>
    <w:rsid w:val="00657961"/>
    <w:rsid w:val="00657AED"/>
    <w:rsid w:val="00660602"/>
    <w:rsid w:val="006606B0"/>
    <w:rsid w:val="00660FE6"/>
    <w:rsid w:val="00663E62"/>
    <w:rsid w:val="006640DF"/>
    <w:rsid w:val="0066441E"/>
    <w:rsid w:val="00665348"/>
    <w:rsid w:val="00665F13"/>
    <w:rsid w:val="00666770"/>
    <w:rsid w:val="00666F64"/>
    <w:rsid w:val="006710FB"/>
    <w:rsid w:val="006721AC"/>
    <w:rsid w:val="00672C70"/>
    <w:rsid w:val="00673059"/>
    <w:rsid w:val="006733C2"/>
    <w:rsid w:val="00673DD3"/>
    <w:rsid w:val="00673FE1"/>
    <w:rsid w:val="0067477A"/>
    <w:rsid w:val="00674B5D"/>
    <w:rsid w:val="006753C7"/>
    <w:rsid w:val="006762CD"/>
    <w:rsid w:val="00676A7D"/>
    <w:rsid w:val="00676DA5"/>
    <w:rsid w:val="00680118"/>
    <w:rsid w:val="0068020F"/>
    <w:rsid w:val="00681269"/>
    <w:rsid w:val="00681524"/>
    <w:rsid w:val="006826B1"/>
    <w:rsid w:val="00682E27"/>
    <w:rsid w:val="006854A6"/>
    <w:rsid w:val="00685AAA"/>
    <w:rsid w:val="00685C4B"/>
    <w:rsid w:val="00685D28"/>
    <w:rsid w:val="006864FC"/>
    <w:rsid w:val="006908A0"/>
    <w:rsid w:val="00690C3D"/>
    <w:rsid w:val="00692420"/>
    <w:rsid w:val="00692599"/>
    <w:rsid w:val="00695511"/>
    <w:rsid w:val="00695760"/>
    <w:rsid w:val="00697CF6"/>
    <w:rsid w:val="006A098F"/>
    <w:rsid w:val="006A0C12"/>
    <w:rsid w:val="006A120B"/>
    <w:rsid w:val="006A17EC"/>
    <w:rsid w:val="006A1FC3"/>
    <w:rsid w:val="006A2266"/>
    <w:rsid w:val="006A2337"/>
    <w:rsid w:val="006A27D5"/>
    <w:rsid w:val="006A28C5"/>
    <w:rsid w:val="006A2A30"/>
    <w:rsid w:val="006A3697"/>
    <w:rsid w:val="006A38B7"/>
    <w:rsid w:val="006A3A2B"/>
    <w:rsid w:val="006A3A73"/>
    <w:rsid w:val="006A5CA9"/>
    <w:rsid w:val="006A60EC"/>
    <w:rsid w:val="006A6D90"/>
    <w:rsid w:val="006A7E30"/>
    <w:rsid w:val="006B27BE"/>
    <w:rsid w:val="006B28AC"/>
    <w:rsid w:val="006B2E92"/>
    <w:rsid w:val="006B460B"/>
    <w:rsid w:val="006B4A62"/>
    <w:rsid w:val="006B57DB"/>
    <w:rsid w:val="006B5B1C"/>
    <w:rsid w:val="006B6BBE"/>
    <w:rsid w:val="006C0087"/>
    <w:rsid w:val="006C1380"/>
    <w:rsid w:val="006C1F99"/>
    <w:rsid w:val="006C2289"/>
    <w:rsid w:val="006C46C2"/>
    <w:rsid w:val="006C4F9B"/>
    <w:rsid w:val="006C5401"/>
    <w:rsid w:val="006C55F1"/>
    <w:rsid w:val="006C5AE1"/>
    <w:rsid w:val="006C5BC0"/>
    <w:rsid w:val="006C5E2F"/>
    <w:rsid w:val="006C627E"/>
    <w:rsid w:val="006C6302"/>
    <w:rsid w:val="006C710E"/>
    <w:rsid w:val="006C72B9"/>
    <w:rsid w:val="006D0EF9"/>
    <w:rsid w:val="006D15FD"/>
    <w:rsid w:val="006D287D"/>
    <w:rsid w:val="006D2C3A"/>
    <w:rsid w:val="006D388C"/>
    <w:rsid w:val="006D3BC3"/>
    <w:rsid w:val="006D3DFB"/>
    <w:rsid w:val="006D5151"/>
    <w:rsid w:val="006D51AF"/>
    <w:rsid w:val="006D6891"/>
    <w:rsid w:val="006D6D82"/>
    <w:rsid w:val="006D7999"/>
    <w:rsid w:val="006E02D3"/>
    <w:rsid w:val="006E038F"/>
    <w:rsid w:val="006E18D5"/>
    <w:rsid w:val="006E2656"/>
    <w:rsid w:val="006E2D70"/>
    <w:rsid w:val="006E2DA7"/>
    <w:rsid w:val="006E37ED"/>
    <w:rsid w:val="006E48B7"/>
    <w:rsid w:val="006E4AC6"/>
    <w:rsid w:val="006E53C6"/>
    <w:rsid w:val="006E5897"/>
    <w:rsid w:val="006E658D"/>
    <w:rsid w:val="006E71B7"/>
    <w:rsid w:val="006E7322"/>
    <w:rsid w:val="006E749E"/>
    <w:rsid w:val="006E79CD"/>
    <w:rsid w:val="006E7A17"/>
    <w:rsid w:val="006F0977"/>
    <w:rsid w:val="006F12B1"/>
    <w:rsid w:val="006F1E24"/>
    <w:rsid w:val="006F2305"/>
    <w:rsid w:val="006F312C"/>
    <w:rsid w:val="006F3692"/>
    <w:rsid w:val="006F4633"/>
    <w:rsid w:val="006F471B"/>
    <w:rsid w:val="006F4A99"/>
    <w:rsid w:val="006F4AC1"/>
    <w:rsid w:val="006F4E20"/>
    <w:rsid w:val="006F5A84"/>
    <w:rsid w:val="006F5AA9"/>
    <w:rsid w:val="006F5DCF"/>
    <w:rsid w:val="006F60EF"/>
    <w:rsid w:val="006F6623"/>
    <w:rsid w:val="006F6BC4"/>
    <w:rsid w:val="006F6F89"/>
    <w:rsid w:val="006F7086"/>
    <w:rsid w:val="006F7087"/>
    <w:rsid w:val="006F72CC"/>
    <w:rsid w:val="0070033B"/>
    <w:rsid w:val="007013FE"/>
    <w:rsid w:val="0070158A"/>
    <w:rsid w:val="00701644"/>
    <w:rsid w:val="00701F53"/>
    <w:rsid w:val="00702684"/>
    <w:rsid w:val="00702FDA"/>
    <w:rsid w:val="007043B3"/>
    <w:rsid w:val="00704833"/>
    <w:rsid w:val="007052ED"/>
    <w:rsid w:val="00705F32"/>
    <w:rsid w:val="00706DD6"/>
    <w:rsid w:val="00706E1A"/>
    <w:rsid w:val="00710953"/>
    <w:rsid w:val="00711F02"/>
    <w:rsid w:val="007124E4"/>
    <w:rsid w:val="00712D65"/>
    <w:rsid w:val="00712F2F"/>
    <w:rsid w:val="00712F67"/>
    <w:rsid w:val="00713CB7"/>
    <w:rsid w:val="00714638"/>
    <w:rsid w:val="007149E1"/>
    <w:rsid w:val="00714A1B"/>
    <w:rsid w:val="007155A6"/>
    <w:rsid w:val="0071688F"/>
    <w:rsid w:val="00717049"/>
    <w:rsid w:val="00717217"/>
    <w:rsid w:val="007174AA"/>
    <w:rsid w:val="0071784E"/>
    <w:rsid w:val="00717F31"/>
    <w:rsid w:val="007202A8"/>
    <w:rsid w:val="00721123"/>
    <w:rsid w:val="00721C4D"/>
    <w:rsid w:val="007235EA"/>
    <w:rsid w:val="007246BA"/>
    <w:rsid w:val="0072583E"/>
    <w:rsid w:val="00725CA4"/>
    <w:rsid w:val="00726122"/>
    <w:rsid w:val="00726C96"/>
    <w:rsid w:val="00726CA2"/>
    <w:rsid w:val="00727035"/>
    <w:rsid w:val="0073062A"/>
    <w:rsid w:val="00730DE5"/>
    <w:rsid w:val="00731353"/>
    <w:rsid w:val="007324A1"/>
    <w:rsid w:val="0073380A"/>
    <w:rsid w:val="00733AB2"/>
    <w:rsid w:val="00733ACC"/>
    <w:rsid w:val="00733F80"/>
    <w:rsid w:val="00733F96"/>
    <w:rsid w:val="00734C7E"/>
    <w:rsid w:val="00734F97"/>
    <w:rsid w:val="00735EED"/>
    <w:rsid w:val="007362BF"/>
    <w:rsid w:val="00736B8D"/>
    <w:rsid w:val="00736F1D"/>
    <w:rsid w:val="0073703D"/>
    <w:rsid w:val="007371F8"/>
    <w:rsid w:val="00740633"/>
    <w:rsid w:val="00740B95"/>
    <w:rsid w:val="0074166C"/>
    <w:rsid w:val="00741FBC"/>
    <w:rsid w:val="0074314F"/>
    <w:rsid w:val="007433FC"/>
    <w:rsid w:val="00743666"/>
    <w:rsid w:val="00743C8E"/>
    <w:rsid w:val="00743DE3"/>
    <w:rsid w:val="00743EB3"/>
    <w:rsid w:val="007443BC"/>
    <w:rsid w:val="007443F6"/>
    <w:rsid w:val="0074453B"/>
    <w:rsid w:val="0074639E"/>
    <w:rsid w:val="00747054"/>
    <w:rsid w:val="0074795B"/>
    <w:rsid w:val="00750516"/>
    <w:rsid w:val="00750876"/>
    <w:rsid w:val="007522DF"/>
    <w:rsid w:val="0075295A"/>
    <w:rsid w:val="00752E5A"/>
    <w:rsid w:val="007539F2"/>
    <w:rsid w:val="00753B21"/>
    <w:rsid w:val="00753E89"/>
    <w:rsid w:val="0075587B"/>
    <w:rsid w:val="00755E5C"/>
    <w:rsid w:val="0075626A"/>
    <w:rsid w:val="00756621"/>
    <w:rsid w:val="007618F3"/>
    <w:rsid w:val="00762C35"/>
    <w:rsid w:val="00763388"/>
    <w:rsid w:val="00765998"/>
    <w:rsid w:val="007659EF"/>
    <w:rsid w:val="0076626C"/>
    <w:rsid w:val="007665CB"/>
    <w:rsid w:val="00766622"/>
    <w:rsid w:val="00767168"/>
    <w:rsid w:val="00767C2B"/>
    <w:rsid w:val="00767CA5"/>
    <w:rsid w:val="00770BBE"/>
    <w:rsid w:val="007715D9"/>
    <w:rsid w:val="007716CE"/>
    <w:rsid w:val="00775BD5"/>
    <w:rsid w:val="00775D08"/>
    <w:rsid w:val="00776E86"/>
    <w:rsid w:val="00780C77"/>
    <w:rsid w:val="00780ED3"/>
    <w:rsid w:val="00781B4B"/>
    <w:rsid w:val="00781D86"/>
    <w:rsid w:val="00782C05"/>
    <w:rsid w:val="00783420"/>
    <w:rsid w:val="00783D7A"/>
    <w:rsid w:val="00783D87"/>
    <w:rsid w:val="007841C4"/>
    <w:rsid w:val="00786948"/>
    <w:rsid w:val="00787342"/>
    <w:rsid w:val="00787AAC"/>
    <w:rsid w:val="00787EEE"/>
    <w:rsid w:val="00787F4D"/>
    <w:rsid w:val="007902F6"/>
    <w:rsid w:val="007902FC"/>
    <w:rsid w:val="00790F79"/>
    <w:rsid w:val="00791978"/>
    <w:rsid w:val="00791ED5"/>
    <w:rsid w:val="0079244C"/>
    <w:rsid w:val="0079330C"/>
    <w:rsid w:val="00794186"/>
    <w:rsid w:val="00794FAC"/>
    <w:rsid w:val="00795916"/>
    <w:rsid w:val="00795C0B"/>
    <w:rsid w:val="00796427"/>
    <w:rsid w:val="00796E3C"/>
    <w:rsid w:val="007A05FF"/>
    <w:rsid w:val="007A06BC"/>
    <w:rsid w:val="007A0F3D"/>
    <w:rsid w:val="007A117E"/>
    <w:rsid w:val="007A24C4"/>
    <w:rsid w:val="007A2D08"/>
    <w:rsid w:val="007A30D6"/>
    <w:rsid w:val="007A31A3"/>
    <w:rsid w:val="007A31C5"/>
    <w:rsid w:val="007A3A60"/>
    <w:rsid w:val="007A4192"/>
    <w:rsid w:val="007A5395"/>
    <w:rsid w:val="007A5967"/>
    <w:rsid w:val="007A5A4A"/>
    <w:rsid w:val="007A5B12"/>
    <w:rsid w:val="007A630F"/>
    <w:rsid w:val="007A6AFA"/>
    <w:rsid w:val="007A7542"/>
    <w:rsid w:val="007A76C9"/>
    <w:rsid w:val="007A78CA"/>
    <w:rsid w:val="007A7BDF"/>
    <w:rsid w:val="007B0B84"/>
    <w:rsid w:val="007B10A8"/>
    <w:rsid w:val="007B138F"/>
    <w:rsid w:val="007B1F3E"/>
    <w:rsid w:val="007B21CC"/>
    <w:rsid w:val="007B3045"/>
    <w:rsid w:val="007B412E"/>
    <w:rsid w:val="007B4F82"/>
    <w:rsid w:val="007B5153"/>
    <w:rsid w:val="007B57BE"/>
    <w:rsid w:val="007B580D"/>
    <w:rsid w:val="007B6DCB"/>
    <w:rsid w:val="007B6E64"/>
    <w:rsid w:val="007B7F99"/>
    <w:rsid w:val="007C0A30"/>
    <w:rsid w:val="007C0CD8"/>
    <w:rsid w:val="007C0F86"/>
    <w:rsid w:val="007C0FE1"/>
    <w:rsid w:val="007C18D6"/>
    <w:rsid w:val="007C1AB9"/>
    <w:rsid w:val="007C1E69"/>
    <w:rsid w:val="007C26BE"/>
    <w:rsid w:val="007C2F61"/>
    <w:rsid w:val="007C35BE"/>
    <w:rsid w:val="007C41F9"/>
    <w:rsid w:val="007C4B45"/>
    <w:rsid w:val="007C4B60"/>
    <w:rsid w:val="007C6373"/>
    <w:rsid w:val="007C6F88"/>
    <w:rsid w:val="007C7C9E"/>
    <w:rsid w:val="007C7FB5"/>
    <w:rsid w:val="007D0076"/>
    <w:rsid w:val="007D05DE"/>
    <w:rsid w:val="007D0908"/>
    <w:rsid w:val="007D0A47"/>
    <w:rsid w:val="007D130C"/>
    <w:rsid w:val="007D16D7"/>
    <w:rsid w:val="007D1920"/>
    <w:rsid w:val="007D2079"/>
    <w:rsid w:val="007D22CD"/>
    <w:rsid w:val="007D243C"/>
    <w:rsid w:val="007D30F1"/>
    <w:rsid w:val="007D327C"/>
    <w:rsid w:val="007D3496"/>
    <w:rsid w:val="007D4488"/>
    <w:rsid w:val="007D4894"/>
    <w:rsid w:val="007D5DC7"/>
    <w:rsid w:val="007D68C8"/>
    <w:rsid w:val="007D74B9"/>
    <w:rsid w:val="007D7624"/>
    <w:rsid w:val="007E01C2"/>
    <w:rsid w:val="007E02BE"/>
    <w:rsid w:val="007E16F1"/>
    <w:rsid w:val="007E388B"/>
    <w:rsid w:val="007E3C66"/>
    <w:rsid w:val="007E63CE"/>
    <w:rsid w:val="007E6C84"/>
    <w:rsid w:val="007E739D"/>
    <w:rsid w:val="007E7453"/>
    <w:rsid w:val="007F054A"/>
    <w:rsid w:val="007F097C"/>
    <w:rsid w:val="007F0EF6"/>
    <w:rsid w:val="007F1230"/>
    <w:rsid w:val="007F17FB"/>
    <w:rsid w:val="007F2430"/>
    <w:rsid w:val="007F2F8C"/>
    <w:rsid w:val="007F3C1E"/>
    <w:rsid w:val="007F49AA"/>
    <w:rsid w:val="007F4F96"/>
    <w:rsid w:val="007F5229"/>
    <w:rsid w:val="007F5CD9"/>
    <w:rsid w:val="007F69C6"/>
    <w:rsid w:val="007F6CBC"/>
    <w:rsid w:val="007F7096"/>
    <w:rsid w:val="008008C1"/>
    <w:rsid w:val="00800A6D"/>
    <w:rsid w:val="00800D18"/>
    <w:rsid w:val="008013B9"/>
    <w:rsid w:val="00802D07"/>
    <w:rsid w:val="00803432"/>
    <w:rsid w:val="008044CB"/>
    <w:rsid w:val="00804F71"/>
    <w:rsid w:val="008056A5"/>
    <w:rsid w:val="00805B6E"/>
    <w:rsid w:val="00805BF7"/>
    <w:rsid w:val="00806ABB"/>
    <w:rsid w:val="00806F47"/>
    <w:rsid w:val="008075D5"/>
    <w:rsid w:val="00807839"/>
    <w:rsid w:val="008103E6"/>
    <w:rsid w:val="00810BE1"/>
    <w:rsid w:val="00810C53"/>
    <w:rsid w:val="0081180D"/>
    <w:rsid w:val="00812609"/>
    <w:rsid w:val="00812808"/>
    <w:rsid w:val="008129BB"/>
    <w:rsid w:val="008140EB"/>
    <w:rsid w:val="008144E3"/>
    <w:rsid w:val="008145BA"/>
    <w:rsid w:val="00814B08"/>
    <w:rsid w:val="0081582D"/>
    <w:rsid w:val="00815B6C"/>
    <w:rsid w:val="008168AE"/>
    <w:rsid w:val="00820331"/>
    <w:rsid w:val="00820F01"/>
    <w:rsid w:val="0082170C"/>
    <w:rsid w:val="0082241B"/>
    <w:rsid w:val="00824983"/>
    <w:rsid w:val="00824CF1"/>
    <w:rsid w:val="008251F4"/>
    <w:rsid w:val="00825C22"/>
    <w:rsid w:val="008275C3"/>
    <w:rsid w:val="00830986"/>
    <w:rsid w:val="00830AA2"/>
    <w:rsid w:val="008310BB"/>
    <w:rsid w:val="008315F0"/>
    <w:rsid w:val="0083256C"/>
    <w:rsid w:val="008329A4"/>
    <w:rsid w:val="00832B5E"/>
    <w:rsid w:val="00833E5A"/>
    <w:rsid w:val="008347C4"/>
    <w:rsid w:val="008348A9"/>
    <w:rsid w:val="00834F2B"/>
    <w:rsid w:val="008354A7"/>
    <w:rsid w:val="00835697"/>
    <w:rsid w:val="00836239"/>
    <w:rsid w:val="00836461"/>
    <w:rsid w:val="00837144"/>
    <w:rsid w:val="00837158"/>
    <w:rsid w:val="00837606"/>
    <w:rsid w:val="00837A7A"/>
    <w:rsid w:val="00841294"/>
    <w:rsid w:val="0084147A"/>
    <w:rsid w:val="0084160E"/>
    <w:rsid w:val="00842EDF"/>
    <w:rsid w:val="00844FD8"/>
    <w:rsid w:val="008453F2"/>
    <w:rsid w:val="00845408"/>
    <w:rsid w:val="0084550F"/>
    <w:rsid w:val="00846CF2"/>
    <w:rsid w:val="0084723A"/>
    <w:rsid w:val="00847451"/>
    <w:rsid w:val="008474F6"/>
    <w:rsid w:val="00847D90"/>
    <w:rsid w:val="00850337"/>
    <w:rsid w:val="00850346"/>
    <w:rsid w:val="0085077A"/>
    <w:rsid w:val="008509FE"/>
    <w:rsid w:val="008518E8"/>
    <w:rsid w:val="00853682"/>
    <w:rsid w:val="00853D37"/>
    <w:rsid w:val="008540EB"/>
    <w:rsid w:val="00854C31"/>
    <w:rsid w:val="00855521"/>
    <w:rsid w:val="00855BFD"/>
    <w:rsid w:val="0085668C"/>
    <w:rsid w:val="0086153C"/>
    <w:rsid w:val="00861C8B"/>
    <w:rsid w:val="00862D14"/>
    <w:rsid w:val="00862E17"/>
    <w:rsid w:val="0086356E"/>
    <w:rsid w:val="008635EF"/>
    <w:rsid w:val="00863CEC"/>
    <w:rsid w:val="00864043"/>
    <w:rsid w:val="00864387"/>
    <w:rsid w:val="008648E5"/>
    <w:rsid w:val="00864D6D"/>
    <w:rsid w:val="008650A0"/>
    <w:rsid w:val="00865A2E"/>
    <w:rsid w:val="00865E9D"/>
    <w:rsid w:val="0086605B"/>
    <w:rsid w:val="00866D33"/>
    <w:rsid w:val="00867869"/>
    <w:rsid w:val="00867EB1"/>
    <w:rsid w:val="00870068"/>
    <w:rsid w:val="00871D32"/>
    <w:rsid w:val="00873FC2"/>
    <w:rsid w:val="00874178"/>
    <w:rsid w:val="0087423B"/>
    <w:rsid w:val="00874258"/>
    <w:rsid w:val="0087432D"/>
    <w:rsid w:val="00874D65"/>
    <w:rsid w:val="00874D9A"/>
    <w:rsid w:val="008751B8"/>
    <w:rsid w:val="008756F8"/>
    <w:rsid w:val="0087588D"/>
    <w:rsid w:val="008759C0"/>
    <w:rsid w:val="00876160"/>
    <w:rsid w:val="008765F2"/>
    <w:rsid w:val="00876B2F"/>
    <w:rsid w:val="00877010"/>
    <w:rsid w:val="00877034"/>
    <w:rsid w:val="00877879"/>
    <w:rsid w:val="008779DC"/>
    <w:rsid w:val="00880277"/>
    <w:rsid w:val="0088038E"/>
    <w:rsid w:val="008807B1"/>
    <w:rsid w:val="00881BAB"/>
    <w:rsid w:val="00881CA2"/>
    <w:rsid w:val="008829FF"/>
    <w:rsid w:val="00882EF4"/>
    <w:rsid w:val="0088314C"/>
    <w:rsid w:val="00883600"/>
    <w:rsid w:val="00883D32"/>
    <w:rsid w:val="00883D74"/>
    <w:rsid w:val="00884666"/>
    <w:rsid w:val="00885202"/>
    <w:rsid w:val="008861F0"/>
    <w:rsid w:val="0088622B"/>
    <w:rsid w:val="008864A1"/>
    <w:rsid w:val="008909CF"/>
    <w:rsid w:val="00890FC2"/>
    <w:rsid w:val="00891211"/>
    <w:rsid w:val="00891315"/>
    <w:rsid w:val="00892473"/>
    <w:rsid w:val="00892EE8"/>
    <w:rsid w:val="0089362A"/>
    <w:rsid w:val="0089374C"/>
    <w:rsid w:val="00893F03"/>
    <w:rsid w:val="008949A0"/>
    <w:rsid w:val="0089561C"/>
    <w:rsid w:val="008956A7"/>
    <w:rsid w:val="0089662C"/>
    <w:rsid w:val="008A054C"/>
    <w:rsid w:val="008A0827"/>
    <w:rsid w:val="008A17F2"/>
    <w:rsid w:val="008A1DE1"/>
    <w:rsid w:val="008A2C68"/>
    <w:rsid w:val="008A2E79"/>
    <w:rsid w:val="008A3A00"/>
    <w:rsid w:val="008A3D9D"/>
    <w:rsid w:val="008A3FBC"/>
    <w:rsid w:val="008A428A"/>
    <w:rsid w:val="008A455F"/>
    <w:rsid w:val="008A4B92"/>
    <w:rsid w:val="008A4C73"/>
    <w:rsid w:val="008A4C77"/>
    <w:rsid w:val="008A52F1"/>
    <w:rsid w:val="008A6035"/>
    <w:rsid w:val="008A761D"/>
    <w:rsid w:val="008A7B7B"/>
    <w:rsid w:val="008B01EC"/>
    <w:rsid w:val="008B0BDC"/>
    <w:rsid w:val="008B11D2"/>
    <w:rsid w:val="008B1BB5"/>
    <w:rsid w:val="008B1F9D"/>
    <w:rsid w:val="008B1FEE"/>
    <w:rsid w:val="008B2090"/>
    <w:rsid w:val="008B2186"/>
    <w:rsid w:val="008B268D"/>
    <w:rsid w:val="008B2918"/>
    <w:rsid w:val="008B2F80"/>
    <w:rsid w:val="008B3A61"/>
    <w:rsid w:val="008B3C4C"/>
    <w:rsid w:val="008B3CFA"/>
    <w:rsid w:val="008B4030"/>
    <w:rsid w:val="008B5226"/>
    <w:rsid w:val="008B5264"/>
    <w:rsid w:val="008B5727"/>
    <w:rsid w:val="008B655B"/>
    <w:rsid w:val="008B6864"/>
    <w:rsid w:val="008B6ED9"/>
    <w:rsid w:val="008B7B24"/>
    <w:rsid w:val="008B7DC3"/>
    <w:rsid w:val="008C04E5"/>
    <w:rsid w:val="008C087F"/>
    <w:rsid w:val="008C0CDF"/>
    <w:rsid w:val="008C1703"/>
    <w:rsid w:val="008C22DA"/>
    <w:rsid w:val="008C2B81"/>
    <w:rsid w:val="008C3DFA"/>
    <w:rsid w:val="008C424D"/>
    <w:rsid w:val="008C4B5D"/>
    <w:rsid w:val="008C5576"/>
    <w:rsid w:val="008C5954"/>
    <w:rsid w:val="008C5EEF"/>
    <w:rsid w:val="008C60A8"/>
    <w:rsid w:val="008C6198"/>
    <w:rsid w:val="008C6A70"/>
    <w:rsid w:val="008C6AB4"/>
    <w:rsid w:val="008C737A"/>
    <w:rsid w:val="008C7516"/>
    <w:rsid w:val="008C76E5"/>
    <w:rsid w:val="008C7A36"/>
    <w:rsid w:val="008D0373"/>
    <w:rsid w:val="008D0A19"/>
    <w:rsid w:val="008D0DA5"/>
    <w:rsid w:val="008D1F86"/>
    <w:rsid w:val="008D2518"/>
    <w:rsid w:val="008D27DB"/>
    <w:rsid w:val="008D30CC"/>
    <w:rsid w:val="008D492D"/>
    <w:rsid w:val="008D58E9"/>
    <w:rsid w:val="008D6E55"/>
    <w:rsid w:val="008E02EF"/>
    <w:rsid w:val="008E120A"/>
    <w:rsid w:val="008E25A0"/>
    <w:rsid w:val="008E2F95"/>
    <w:rsid w:val="008E3459"/>
    <w:rsid w:val="008E41E3"/>
    <w:rsid w:val="008E4F1D"/>
    <w:rsid w:val="008E58FE"/>
    <w:rsid w:val="008E5F25"/>
    <w:rsid w:val="008E6076"/>
    <w:rsid w:val="008E7346"/>
    <w:rsid w:val="008E7E5A"/>
    <w:rsid w:val="008F02E4"/>
    <w:rsid w:val="008F0CE0"/>
    <w:rsid w:val="008F0EB6"/>
    <w:rsid w:val="008F1288"/>
    <w:rsid w:val="008F2555"/>
    <w:rsid w:val="008F3697"/>
    <w:rsid w:val="008F3CEB"/>
    <w:rsid w:val="008F3CFE"/>
    <w:rsid w:val="008F3EB9"/>
    <w:rsid w:val="008F3F1F"/>
    <w:rsid w:val="008F44D4"/>
    <w:rsid w:val="008F4BD7"/>
    <w:rsid w:val="008F5091"/>
    <w:rsid w:val="008F5181"/>
    <w:rsid w:val="008F66C6"/>
    <w:rsid w:val="008F6A10"/>
    <w:rsid w:val="008F6B51"/>
    <w:rsid w:val="009005C6"/>
    <w:rsid w:val="0090079F"/>
    <w:rsid w:val="00901501"/>
    <w:rsid w:val="009021FE"/>
    <w:rsid w:val="0090239A"/>
    <w:rsid w:val="00903DFC"/>
    <w:rsid w:val="009043B0"/>
    <w:rsid w:val="00904907"/>
    <w:rsid w:val="00905780"/>
    <w:rsid w:val="00906CF0"/>
    <w:rsid w:val="00906E40"/>
    <w:rsid w:val="00906F51"/>
    <w:rsid w:val="0090709B"/>
    <w:rsid w:val="00907457"/>
    <w:rsid w:val="00907636"/>
    <w:rsid w:val="0090772F"/>
    <w:rsid w:val="00910281"/>
    <w:rsid w:val="00910D90"/>
    <w:rsid w:val="00911073"/>
    <w:rsid w:val="0091154B"/>
    <w:rsid w:val="00911810"/>
    <w:rsid w:val="00911A3F"/>
    <w:rsid w:val="00911EEB"/>
    <w:rsid w:val="00913269"/>
    <w:rsid w:val="00913A6C"/>
    <w:rsid w:val="00914251"/>
    <w:rsid w:val="009147BF"/>
    <w:rsid w:val="0091600B"/>
    <w:rsid w:val="00916278"/>
    <w:rsid w:val="00916C82"/>
    <w:rsid w:val="00917701"/>
    <w:rsid w:val="00920008"/>
    <w:rsid w:val="0092089D"/>
    <w:rsid w:val="00920A70"/>
    <w:rsid w:val="00920CBF"/>
    <w:rsid w:val="0092116F"/>
    <w:rsid w:val="00921172"/>
    <w:rsid w:val="009224E9"/>
    <w:rsid w:val="0092269F"/>
    <w:rsid w:val="00923AAF"/>
    <w:rsid w:val="00923D4B"/>
    <w:rsid w:val="0092400A"/>
    <w:rsid w:val="00924132"/>
    <w:rsid w:val="0092589C"/>
    <w:rsid w:val="009258B5"/>
    <w:rsid w:val="0092670C"/>
    <w:rsid w:val="00926849"/>
    <w:rsid w:val="009272EC"/>
    <w:rsid w:val="009305C1"/>
    <w:rsid w:val="00931096"/>
    <w:rsid w:val="009310E4"/>
    <w:rsid w:val="00931285"/>
    <w:rsid w:val="00931C4E"/>
    <w:rsid w:val="0093322D"/>
    <w:rsid w:val="00933F7F"/>
    <w:rsid w:val="0093481B"/>
    <w:rsid w:val="0093536A"/>
    <w:rsid w:val="00935818"/>
    <w:rsid w:val="00935FA2"/>
    <w:rsid w:val="00936843"/>
    <w:rsid w:val="00936D3F"/>
    <w:rsid w:val="00937704"/>
    <w:rsid w:val="0093795E"/>
    <w:rsid w:val="00941D9C"/>
    <w:rsid w:val="00942E77"/>
    <w:rsid w:val="009430EE"/>
    <w:rsid w:val="00944387"/>
    <w:rsid w:val="00944456"/>
    <w:rsid w:val="009449D3"/>
    <w:rsid w:val="00944B24"/>
    <w:rsid w:val="00944F9F"/>
    <w:rsid w:val="00945347"/>
    <w:rsid w:val="0094564F"/>
    <w:rsid w:val="00946758"/>
    <w:rsid w:val="00946C79"/>
    <w:rsid w:val="00947FC1"/>
    <w:rsid w:val="00953121"/>
    <w:rsid w:val="009533C3"/>
    <w:rsid w:val="0095363E"/>
    <w:rsid w:val="00953696"/>
    <w:rsid w:val="00953D97"/>
    <w:rsid w:val="00954721"/>
    <w:rsid w:val="009547BF"/>
    <w:rsid w:val="00954BBB"/>
    <w:rsid w:val="00954E16"/>
    <w:rsid w:val="00954E72"/>
    <w:rsid w:val="009564F3"/>
    <w:rsid w:val="00956982"/>
    <w:rsid w:val="009569BE"/>
    <w:rsid w:val="00956B27"/>
    <w:rsid w:val="00956D64"/>
    <w:rsid w:val="009572E8"/>
    <w:rsid w:val="009576FD"/>
    <w:rsid w:val="009609A7"/>
    <w:rsid w:val="00960C7C"/>
    <w:rsid w:val="00960EC3"/>
    <w:rsid w:val="00960F45"/>
    <w:rsid w:val="00961346"/>
    <w:rsid w:val="00961371"/>
    <w:rsid w:val="00961AE8"/>
    <w:rsid w:val="00962148"/>
    <w:rsid w:val="00964484"/>
    <w:rsid w:val="00964894"/>
    <w:rsid w:val="00964F6D"/>
    <w:rsid w:val="0096552E"/>
    <w:rsid w:val="00965744"/>
    <w:rsid w:val="00965FAB"/>
    <w:rsid w:val="009662F5"/>
    <w:rsid w:val="009666C1"/>
    <w:rsid w:val="009670C2"/>
    <w:rsid w:val="00967B67"/>
    <w:rsid w:val="009700F1"/>
    <w:rsid w:val="00970253"/>
    <w:rsid w:val="0097054A"/>
    <w:rsid w:val="00972341"/>
    <w:rsid w:val="009733A2"/>
    <w:rsid w:val="00973A88"/>
    <w:rsid w:val="00973F10"/>
    <w:rsid w:val="0097419F"/>
    <w:rsid w:val="00975606"/>
    <w:rsid w:val="00975CC7"/>
    <w:rsid w:val="009760E0"/>
    <w:rsid w:val="009761A5"/>
    <w:rsid w:val="0098027B"/>
    <w:rsid w:val="009809DB"/>
    <w:rsid w:val="00980CB0"/>
    <w:rsid w:val="00981A32"/>
    <w:rsid w:val="009824EC"/>
    <w:rsid w:val="00982950"/>
    <w:rsid w:val="00982D9E"/>
    <w:rsid w:val="00982FB8"/>
    <w:rsid w:val="00983023"/>
    <w:rsid w:val="00983620"/>
    <w:rsid w:val="0098495C"/>
    <w:rsid w:val="00984DF9"/>
    <w:rsid w:val="0098512A"/>
    <w:rsid w:val="009854C8"/>
    <w:rsid w:val="0098670D"/>
    <w:rsid w:val="00987190"/>
    <w:rsid w:val="00987BE3"/>
    <w:rsid w:val="00987D90"/>
    <w:rsid w:val="00987DDC"/>
    <w:rsid w:val="00987F6F"/>
    <w:rsid w:val="00990585"/>
    <w:rsid w:val="00990AF5"/>
    <w:rsid w:val="0099105E"/>
    <w:rsid w:val="0099170B"/>
    <w:rsid w:val="00991DBE"/>
    <w:rsid w:val="0099248B"/>
    <w:rsid w:val="009927D5"/>
    <w:rsid w:val="00992C02"/>
    <w:rsid w:val="00992FD1"/>
    <w:rsid w:val="00993ECA"/>
    <w:rsid w:val="00994BB7"/>
    <w:rsid w:val="0099512E"/>
    <w:rsid w:val="00995E0B"/>
    <w:rsid w:val="00996AFF"/>
    <w:rsid w:val="00996F2D"/>
    <w:rsid w:val="00997091"/>
    <w:rsid w:val="00997D69"/>
    <w:rsid w:val="009A0698"/>
    <w:rsid w:val="009A1324"/>
    <w:rsid w:val="009A1A82"/>
    <w:rsid w:val="009A1CDA"/>
    <w:rsid w:val="009A1D7D"/>
    <w:rsid w:val="009A2466"/>
    <w:rsid w:val="009A2C0C"/>
    <w:rsid w:val="009A346B"/>
    <w:rsid w:val="009A40BF"/>
    <w:rsid w:val="009A417E"/>
    <w:rsid w:val="009A423B"/>
    <w:rsid w:val="009A4516"/>
    <w:rsid w:val="009A52BF"/>
    <w:rsid w:val="009A5D7F"/>
    <w:rsid w:val="009B08D1"/>
    <w:rsid w:val="009B096F"/>
    <w:rsid w:val="009B09D5"/>
    <w:rsid w:val="009B0E92"/>
    <w:rsid w:val="009B10ED"/>
    <w:rsid w:val="009B29E8"/>
    <w:rsid w:val="009B395A"/>
    <w:rsid w:val="009B420C"/>
    <w:rsid w:val="009B5772"/>
    <w:rsid w:val="009B579F"/>
    <w:rsid w:val="009B5CF7"/>
    <w:rsid w:val="009B653F"/>
    <w:rsid w:val="009B666A"/>
    <w:rsid w:val="009B679F"/>
    <w:rsid w:val="009B7B53"/>
    <w:rsid w:val="009C0E61"/>
    <w:rsid w:val="009C3807"/>
    <w:rsid w:val="009C3B7B"/>
    <w:rsid w:val="009C52BB"/>
    <w:rsid w:val="009C5A29"/>
    <w:rsid w:val="009C6425"/>
    <w:rsid w:val="009C659E"/>
    <w:rsid w:val="009C690C"/>
    <w:rsid w:val="009C778E"/>
    <w:rsid w:val="009C7CF8"/>
    <w:rsid w:val="009D0A8B"/>
    <w:rsid w:val="009D0EC7"/>
    <w:rsid w:val="009D15FC"/>
    <w:rsid w:val="009D165B"/>
    <w:rsid w:val="009D19AA"/>
    <w:rsid w:val="009D26A2"/>
    <w:rsid w:val="009D30AF"/>
    <w:rsid w:val="009D3502"/>
    <w:rsid w:val="009D3C95"/>
    <w:rsid w:val="009D4C10"/>
    <w:rsid w:val="009D5A71"/>
    <w:rsid w:val="009D5C65"/>
    <w:rsid w:val="009D60BD"/>
    <w:rsid w:val="009D62A5"/>
    <w:rsid w:val="009D62B6"/>
    <w:rsid w:val="009D6456"/>
    <w:rsid w:val="009D67F1"/>
    <w:rsid w:val="009D68F3"/>
    <w:rsid w:val="009D6A36"/>
    <w:rsid w:val="009D6E39"/>
    <w:rsid w:val="009D7D52"/>
    <w:rsid w:val="009E02DF"/>
    <w:rsid w:val="009E0DD4"/>
    <w:rsid w:val="009E1956"/>
    <w:rsid w:val="009E2857"/>
    <w:rsid w:val="009E3838"/>
    <w:rsid w:val="009E4567"/>
    <w:rsid w:val="009E5A80"/>
    <w:rsid w:val="009E7F8A"/>
    <w:rsid w:val="009F0284"/>
    <w:rsid w:val="009F04A4"/>
    <w:rsid w:val="009F0C61"/>
    <w:rsid w:val="009F12C6"/>
    <w:rsid w:val="009F1AB0"/>
    <w:rsid w:val="009F1D1D"/>
    <w:rsid w:val="009F2458"/>
    <w:rsid w:val="009F2814"/>
    <w:rsid w:val="009F2997"/>
    <w:rsid w:val="009F34D4"/>
    <w:rsid w:val="009F3525"/>
    <w:rsid w:val="009F381B"/>
    <w:rsid w:val="009F4922"/>
    <w:rsid w:val="009F52A2"/>
    <w:rsid w:val="009F5514"/>
    <w:rsid w:val="009F563D"/>
    <w:rsid w:val="009F6827"/>
    <w:rsid w:val="009F7B06"/>
    <w:rsid w:val="009F7DD2"/>
    <w:rsid w:val="00A001A9"/>
    <w:rsid w:val="00A004C0"/>
    <w:rsid w:val="00A0062E"/>
    <w:rsid w:val="00A01F16"/>
    <w:rsid w:val="00A0221B"/>
    <w:rsid w:val="00A028C1"/>
    <w:rsid w:val="00A02D08"/>
    <w:rsid w:val="00A0341D"/>
    <w:rsid w:val="00A040EB"/>
    <w:rsid w:val="00A045BE"/>
    <w:rsid w:val="00A04ED9"/>
    <w:rsid w:val="00A052C1"/>
    <w:rsid w:val="00A112AB"/>
    <w:rsid w:val="00A1179B"/>
    <w:rsid w:val="00A11940"/>
    <w:rsid w:val="00A131EC"/>
    <w:rsid w:val="00A13485"/>
    <w:rsid w:val="00A13A34"/>
    <w:rsid w:val="00A14379"/>
    <w:rsid w:val="00A14677"/>
    <w:rsid w:val="00A14682"/>
    <w:rsid w:val="00A16128"/>
    <w:rsid w:val="00A16155"/>
    <w:rsid w:val="00A16731"/>
    <w:rsid w:val="00A1675F"/>
    <w:rsid w:val="00A16AF1"/>
    <w:rsid w:val="00A16EAA"/>
    <w:rsid w:val="00A173D5"/>
    <w:rsid w:val="00A1749F"/>
    <w:rsid w:val="00A1767D"/>
    <w:rsid w:val="00A17AB0"/>
    <w:rsid w:val="00A2038A"/>
    <w:rsid w:val="00A207F1"/>
    <w:rsid w:val="00A21412"/>
    <w:rsid w:val="00A22355"/>
    <w:rsid w:val="00A225C1"/>
    <w:rsid w:val="00A22E5D"/>
    <w:rsid w:val="00A22EB6"/>
    <w:rsid w:val="00A235C0"/>
    <w:rsid w:val="00A24A79"/>
    <w:rsid w:val="00A253AC"/>
    <w:rsid w:val="00A256C0"/>
    <w:rsid w:val="00A259D4"/>
    <w:rsid w:val="00A25F52"/>
    <w:rsid w:val="00A26BA4"/>
    <w:rsid w:val="00A2723D"/>
    <w:rsid w:val="00A2725C"/>
    <w:rsid w:val="00A27718"/>
    <w:rsid w:val="00A27A41"/>
    <w:rsid w:val="00A27C86"/>
    <w:rsid w:val="00A300D9"/>
    <w:rsid w:val="00A30387"/>
    <w:rsid w:val="00A31714"/>
    <w:rsid w:val="00A3201B"/>
    <w:rsid w:val="00A32BAA"/>
    <w:rsid w:val="00A338FA"/>
    <w:rsid w:val="00A352FB"/>
    <w:rsid w:val="00A35498"/>
    <w:rsid w:val="00A35CDA"/>
    <w:rsid w:val="00A3729A"/>
    <w:rsid w:val="00A37598"/>
    <w:rsid w:val="00A37AAE"/>
    <w:rsid w:val="00A400ED"/>
    <w:rsid w:val="00A40287"/>
    <w:rsid w:val="00A40D23"/>
    <w:rsid w:val="00A4128E"/>
    <w:rsid w:val="00A42051"/>
    <w:rsid w:val="00A426E7"/>
    <w:rsid w:val="00A4293E"/>
    <w:rsid w:val="00A44336"/>
    <w:rsid w:val="00A44425"/>
    <w:rsid w:val="00A445A0"/>
    <w:rsid w:val="00A4517F"/>
    <w:rsid w:val="00A45652"/>
    <w:rsid w:val="00A45B17"/>
    <w:rsid w:val="00A4661B"/>
    <w:rsid w:val="00A4666A"/>
    <w:rsid w:val="00A46E4D"/>
    <w:rsid w:val="00A47F2F"/>
    <w:rsid w:val="00A50150"/>
    <w:rsid w:val="00A502B5"/>
    <w:rsid w:val="00A50BA7"/>
    <w:rsid w:val="00A51AAB"/>
    <w:rsid w:val="00A5257C"/>
    <w:rsid w:val="00A52790"/>
    <w:rsid w:val="00A52DE6"/>
    <w:rsid w:val="00A5360D"/>
    <w:rsid w:val="00A53D0A"/>
    <w:rsid w:val="00A54D66"/>
    <w:rsid w:val="00A550EA"/>
    <w:rsid w:val="00A55361"/>
    <w:rsid w:val="00A55CBC"/>
    <w:rsid w:val="00A56A06"/>
    <w:rsid w:val="00A571C3"/>
    <w:rsid w:val="00A57E7A"/>
    <w:rsid w:val="00A61150"/>
    <w:rsid w:val="00A612F6"/>
    <w:rsid w:val="00A61320"/>
    <w:rsid w:val="00A622DA"/>
    <w:rsid w:val="00A62560"/>
    <w:rsid w:val="00A62B12"/>
    <w:rsid w:val="00A62C49"/>
    <w:rsid w:val="00A62F84"/>
    <w:rsid w:val="00A639C0"/>
    <w:rsid w:val="00A641AF"/>
    <w:rsid w:val="00A648A6"/>
    <w:rsid w:val="00A649EC"/>
    <w:rsid w:val="00A65013"/>
    <w:rsid w:val="00A6507A"/>
    <w:rsid w:val="00A6522A"/>
    <w:rsid w:val="00A65795"/>
    <w:rsid w:val="00A65E54"/>
    <w:rsid w:val="00A66041"/>
    <w:rsid w:val="00A660DA"/>
    <w:rsid w:val="00A66D3A"/>
    <w:rsid w:val="00A70CFE"/>
    <w:rsid w:val="00A71B6A"/>
    <w:rsid w:val="00A735C1"/>
    <w:rsid w:val="00A73F00"/>
    <w:rsid w:val="00A74579"/>
    <w:rsid w:val="00A75451"/>
    <w:rsid w:val="00A75D1A"/>
    <w:rsid w:val="00A76A50"/>
    <w:rsid w:val="00A77F39"/>
    <w:rsid w:val="00A80342"/>
    <w:rsid w:val="00A8143D"/>
    <w:rsid w:val="00A81A07"/>
    <w:rsid w:val="00A81BC4"/>
    <w:rsid w:val="00A820F0"/>
    <w:rsid w:val="00A8311F"/>
    <w:rsid w:val="00A83A75"/>
    <w:rsid w:val="00A8438E"/>
    <w:rsid w:val="00A84672"/>
    <w:rsid w:val="00A85138"/>
    <w:rsid w:val="00A851EA"/>
    <w:rsid w:val="00A85334"/>
    <w:rsid w:val="00A85ABE"/>
    <w:rsid w:val="00A86DCD"/>
    <w:rsid w:val="00A87DCF"/>
    <w:rsid w:val="00A901B7"/>
    <w:rsid w:val="00A90FBF"/>
    <w:rsid w:val="00A91160"/>
    <w:rsid w:val="00A913DB"/>
    <w:rsid w:val="00A92209"/>
    <w:rsid w:val="00A923EF"/>
    <w:rsid w:val="00A925E6"/>
    <w:rsid w:val="00A92D52"/>
    <w:rsid w:val="00A92FEC"/>
    <w:rsid w:val="00A93CEC"/>
    <w:rsid w:val="00A9416A"/>
    <w:rsid w:val="00A944A5"/>
    <w:rsid w:val="00A95B04"/>
    <w:rsid w:val="00A96741"/>
    <w:rsid w:val="00A976EA"/>
    <w:rsid w:val="00A97776"/>
    <w:rsid w:val="00AA0065"/>
    <w:rsid w:val="00AA0B47"/>
    <w:rsid w:val="00AA1096"/>
    <w:rsid w:val="00AA1133"/>
    <w:rsid w:val="00AA3062"/>
    <w:rsid w:val="00AA3BC7"/>
    <w:rsid w:val="00AA3D27"/>
    <w:rsid w:val="00AA4396"/>
    <w:rsid w:val="00AA4569"/>
    <w:rsid w:val="00AA6BA7"/>
    <w:rsid w:val="00AA732F"/>
    <w:rsid w:val="00AB081F"/>
    <w:rsid w:val="00AB0A11"/>
    <w:rsid w:val="00AB0B36"/>
    <w:rsid w:val="00AB1007"/>
    <w:rsid w:val="00AB1A8B"/>
    <w:rsid w:val="00AB1B5E"/>
    <w:rsid w:val="00AB2238"/>
    <w:rsid w:val="00AB2924"/>
    <w:rsid w:val="00AB2984"/>
    <w:rsid w:val="00AB2B62"/>
    <w:rsid w:val="00AB2B65"/>
    <w:rsid w:val="00AB2F84"/>
    <w:rsid w:val="00AB3174"/>
    <w:rsid w:val="00AB5563"/>
    <w:rsid w:val="00AB6609"/>
    <w:rsid w:val="00AB68C9"/>
    <w:rsid w:val="00AB72C1"/>
    <w:rsid w:val="00AB75DE"/>
    <w:rsid w:val="00AB77BC"/>
    <w:rsid w:val="00AC00B1"/>
    <w:rsid w:val="00AC0D7E"/>
    <w:rsid w:val="00AC11BA"/>
    <w:rsid w:val="00AC120E"/>
    <w:rsid w:val="00AC2321"/>
    <w:rsid w:val="00AC24C2"/>
    <w:rsid w:val="00AC3532"/>
    <w:rsid w:val="00AC365B"/>
    <w:rsid w:val="00AC46A7"/>
    <w:rsid w:val="00AC6619"/>
    <w:rsid w:val="00AC768E"/>
    <w:rsid w:val="00AC790A"/>
    <w:rsid w:val="00AC7B54"/>
    <w:rsid w:val="00AC7C7F"/>
    <w:rsid w:val="00AD02B9"/>
    <w:rsid w:val="00AD09A2"/>
    <w:rsid w:val="00AD11E0"/>
    <w:rsid w:val="00AD196B"/>
    <w:rsid w:val="00AD2163"/>
    <w:rsid w:val="00AD2469"/>
    <w:rsid w:val="00AD2674"/>
    <w:rsid w:val="00AD286E"/>
    <w:rsid w:val="00AD386A"/>
    <w:rsid w:val="00AD3950"/>
    <w:rsid w:val="00AD3D4A"/>
    <w:rsid w:val="00AD49E2"/>
    <w:rsid w:val="00AD4B95"/>
    <w:rsid w:val="00AD5026"/>
    <w:rsid w:val="00AD79A9"/>
    <w:rsid w:val="00AE0366"/>
    <w:rsid w:val="00AE03A7"/>
    <w:rsid w:val="00AE0DBE"/>
    <w:rsid w:val="00AE1282"/>
    <w:rsid w:val="00AE18AC"/>
    <w:rsid w:val="00AE1BD5"/>
    <w:rsid w:val="00AE2D51"/>
    <w:rsid w:val="00AE41FF"/>
    <w:rsid w:val="00AE4376"/>
    <w:rsid w:val="00AE4408"/>
    <w:rsid w:val="00AE4411"/>
    <w:rsid w:val="00AE47B6"/>
    <w:rsid w:val="00AE4940"/>
    <w:rsid w:val="00AE4963"/>
    <w:rsid w:val="00AE4E7F"/>
    <w:rsid w:val="00AE51AB"/>
    <w:rsid w:val="00AE5378"/>
    <w:rsid w:val="00AE735E"/>
    <w:rsid w:val="00AE7681"/>
    <w:rsid w:val="00AE79E8"/>
    <w:rsid w:val="00AE7E87"/>
    <w:rsid w:val="00AE7F04"/>
    <w:rsid w:val="00AE7F89"/>
    <w:rsid w:val="00AF0623"/>
    <w:rsid w:val="00AF0CF1"/>
    <w:rsid w:val="00AF0DAE"/>
    <w:rsid w:val="00AF19B4"/>
    <w:rsid w:val="00AF2399"/>
    <w:rsid w:val="00AF2BFC"/>
    <w:rsid w:val="00AF40F2"/>
    <w:rsid w:val="00AF5D67"/>
    <w:rsid w:val="00AF606B"/>
    <w:rsid w:val="00AF7697"/>
    <w:rsid w:val="00AF77FF"/>
    <w:rsid w:val="00AF7DCE"/>
    <w:rsid w:val="00B0018E"/>
    <w:rsid w:val="00B0136D"/>
    <w:rsid w:val="00B017CD"/>
    <w:rsid w:val="00B0228D"/>
    <w:rsid w:val="00B02489"/>
    <w:rsid w:val="00B024B2"/>
    <w:rsid w:val="00B02F1F"/>
    <w:rsid w:val="00B03015"/>
    <w:rsid w:val="00B03BE7"/>
    <w:rsid w:val="00B04795"/>
    <w:rsid w:val="00B04CE9"/>
    <w:rsid w:val="00B051D8"/>
    <w:rsid w:val="00B054DF"/>
    <w:rsid w:val="00B06BA1"/>
    <w:rsid w:val="00B07844"/>
    <w:rsid w:val="00B07A3B"/>
    <w:rsid w:val="00B11253"/>
    <w:rsid w:val="00B11590"/>
    <w:rsid w:val="00B11648"/>
    <w:rsid w:val="00B1166E"/>
    <w:rsid w:val="00B118B4"/>
    <w:rsid w:val="00B1262E"/>
    <w:rsid w:val="00B12B3A"/>
    <w:rsid w:val="00B12CD9"/>
    <w:rsid w:val="00B132FB"/>
    <w:rsid w:val="00B14210"/>
    <w:rsid w:val="00B1496B"/>
    <w:rsid w:val="00B15009"/>
    <w:rsid w:val="00B15293"/>
    <w:rsid w:val="00B15E3C"/>
    <w:rsid w:val="00B16193"/>
    <w:rsid w:val="00B16282"/>
    <w:rsid w:val="00B16782"/>
    <w:rsid w:val="00B16C64"/>
    <w:rsid w:val="00B16E19"/>
    <w:rsid w:val="00B17989"/>
    <w:rsid w:val="00B200E5"/>
    <w:rsid w:val="00B21792"/>
    <w:rsid w:val="00B229D5"/>
    <w:rsid w:val="00B22DF4"/>
    <w:rsid w:val="00B230BC"/>
    <w:rsid w:val="00B2355B"/>
    <w:rsid w:val="00B24323"/>
    <w:rsid w:val="00B24C3C"/>
    <w:rsid w:val="00B24F96"/>
    <w:rsid w:val="00B257FE"/>
    <w:rsid w:val="00B25DA5"/>
    <w:rsid w:val="00B272E9"/>
    <w:rsid w:val="00B2730A"/>
    <w:rsid w:val="00B30A5F"/>
    <w:rsid w:val="00B30BD8"/>
    <w:rsid w:val="00B312DA"/>
    <w:rsid w:val="00B31597"/>
    <w:rsid w:val="00B3188E"/>
    <w:rsid w:val="00B31D15"/>
    <w:rsid w:val="00B32121"/>
    <w:rsid w:val="00B32E10"/>
    <w:rsid w:val="00B34A32"/>
    <w:rsid w:val="00B34BA5"/>
    <w:rsid w:val="00B35674"/>
    <w:rsid w:val="00B3595A"/>
    <w:rsid w:val="00B35AD0"/>
    <w:rsid w:val="00B3750C"/>
    <w:rsid w:val="00B37D6B"/>
    <w:rsid w:val="00B40353"/>
    <w:rsid w:val="00B4090B"/>
    <w:rsid w:val="00B4182D"/>
    <w:rsid w:val="00B42C7F"/>
    <w:rsid w:val="00B43170"/>
    <w:rsid w:val="00B432D4"/>
    <w:rsid w:val="00B4370C"/>
    <w:rsid w:val="00B44037"/>
    <w:rsid w:val="00B4480E"/>
    <w:rsid w:val="00B460A6"/>
    <w:rsid w:val="00B46812"/>
    <w:rsid w:val="00B47A2C"/>
    <w:rsid w:val="00B5024D"/>
    <w:rsid w:val="00B50AA7"/>
    <w:rsid w:val="00B50C79"/>
    <w:rsid w:val="00B51189"/>
    <w:rsid w:val="00B51783"/>
    <w:rsid w:val="00B51E29"/>
    <w:rsid w:val="00B51F15"/>
    <w:rsid w:val="00B520C6"/>
    <w:rsid w:val="00B525AA"/>
    <w:rsid w:val="00B53782"/>
    <w:rsid w:val="00B53AB9"/>
    <w:rsid w:val="00B5471F"/>
    <w:rsid w:val="00B54F4A"/>
    <w:rsid w:val="00B55973"/>
    <w:rsid w:val="00B55A73"/>
    <w:rsid w:val="00B56393"/>
    <w:rsid w:val="00B563B5"/>
    <w:rsid w:val="00B56CCA"/>
    <w:rsid w:val="00B56D34"/>
    <w:rsid w:val="00B56DAB"/>
    <w:rsid w:val="00B56E53"/>
    <w:rsid w:val="00B572DB"/>
    <w:rsid w:val="00B57307"/>
    <w:rsid w:val="00B57974"/>
    <w:rsid w:val="00B604AB"/>
    <w:rsid w:val="00B60696"/>
    <w:rsid w:val="00B61B9D"/>
    <w:rsid w:val="00B61F15"/>
    <w:rsid w:val="00B629E8"/>
    <w:rsid w:val="00B63E89"/>
    <w:rsid w:val="00B64100"/>
    <w:rsid w:val="00B65759"/>
    <w:rsid w:val="00B65A06"/>
    <w:rsid w:val="00B65EFA"/>
    <w:rsid w:val="00B66BC5"/>
    <w:rsid w:val="00B67063"/>
    <w:rsid w:val="00B6762E"/>
    <w:rsid w:val="00B67ED4"/>
    <w:rsid w:val="00B732E8"/>
    <w:rsid w:val="00B7331F"/>
    <w:rsid w:val="00B7401C"/>
    <w:rsid w:val="00B74F5B"/>
    <w:rsid w:val="00B75496"/>
    <w:rsid w:val="00B76545"/>
    <w:rsid w:val="00B76CA0"/>
    <w:rsid w:val="00B803F1"/>
    <w:rsid w:val="00B80D0E"/>
    <w:rsid w:val="00B81DC3"/>
    <w:rsid w:val="00B820C7"/>
    <w:rsid w:val="00B8270B"/>
    <w:rsid w:val="00B84737"/>
    <w:rsid w:val="00B847FD"/>
    <w:rsid w:val="00B849F4"/>
    <w:rsid w:val="00B85779"/>
    <w:rsid w:val="00B859EA"/>
    <w:rsid w:val="00B85BA7"/>
    <w:rsid w:val="00B868C7"/>
    <w:rsid w:val="00B874A4"/>
    <w:rsid w:val="00B87786"/>
    <w:rsid w:val="00B90785"/>
    <w:rsid w:val="00B913E9"/>
    <w:rsid w:val="00B92156"/>
    <w:rsid w:val="00B92C07"/>
    <w:rsid w:val="00B92E43"/>
    <w:rsid w:val="00B93102"/>
    <w:rsid w:val="00B9349F"/>
    <w:rsid w:val="00B9433C"/>
    <w:rsid w:val="00B94A60"/>
    <w:rsid w:val="00B95471"/>
    <w:rsid w:val="00B95706"/>
    <w:rsid w:val="00B962D6"/>
    <w:rsid w:val="00B966A7"/>
    <w:rsid w:val="00B966F1"/>
    <w:rsid w:val="00BA10EC"/>
    <w:rsid w:val="00BA13C0"/>
    <w:rsid w:val="00BA1434"/>
    <w:rsid w:val="00BA2445"/>
    <w:rsid w:val="00BA4456"/>
    <w:rsid w:val="00BA4AF2"/>
    <w:rsid w:val="00BA5204"/>
    <w:rsid w:val="00BA5E0B"/>
    <w:rsid w:val="00BA76D6"/>
    <w:rsid w:val="00BA7715"/>
    <w:rsid w:val="00BB00E6"/>
    <w:rsid w:val="00BB0EDE"/>
    <w:rsid w:val="00BB144C"/>
    <w:rsid w:val="00BB2532"/>
    <w:rsid w:val="00BB281F"/>
    <w:rsid w:val="00BB28BB"/>
    <w:rsid w:val="00BB2A80"/>
    <w:rsid w:val="00BB3B19"/>
    <w:rsid w:val="00BB3CF4"/>
    <w:rsid w:val="00BB6B03"/>
    <w:rsid w:val="00BB7101"/>
    <w:rsid w:val="00BB7440"/>
    <w:rsid w:val="00BB7668"/>
    <w:rsid w:val="00BB7C13"/>
    <w:rsid w:val="00BC0C20"/>
    <w:rsid w:val="00BC20ED"/>
    <w:rsid w:val="00BC21D6"/>
    <w:rsid w:val="00BC257C"/>
    <w:rsid w:val="00BC2A31"/>
    <w:rsid w:val="00BC2A7D"/>
    <w:rsid w:val="00BC36BE"/>
    <w:rsid w:val="00BC45CF"/>
    <w:rsid w:val="00BC55FE"/>
    <w:rsid w:val="00BC610A"/>
    <w:rsid w:val="00BC6BBB"/>
    <w:rsid w:val="00BC6C4E"/>
    <w:rsid w:val="00BC6F96"/>
    <w:rsid w:val="00BC7401"/>
    <w:rsid w:val="00BC76EF"/>
    <w:rsid w:val="00BD04F9"/>
    <w:rsid w:val="00BD1215"/>
    <w:rsid w:val="00BD18BF"/>
    <w:rsid w:val="00BD1A4D"/>
    <w:rsid w:val="00BD3C3C"/>
    <w:rsid w:val="00BD3F15"/>
    <w:rsid w:val="00BD3F22"/>
    <w:rsid w:val="00BD4B57"/>
    <w:rsid w:val="00BD4BE1"/>
    <w:rsid w:val="00BD50BB"/>
    <w:rsid w:val="00BD543A"/>
    <w:rsid w:val="00BD5E75"/>
    <w:rsid w:val="00BD640A"/>
    <w:rsid w:val="00BD73BD"/>
    <w:rsid w:val="00BE0DA8"/>
    <w:rsid w:val="00BE1143"/>
    <w:rsid w:val="00BE169F"/>
    <w:rsid w:val="00BE1D43"/>
    <w:rsid w:val="00BE1DDE"/>
    <w:rsid w:val="00BE2E38"/>
    <w:rsid w:val="00BE4314"/>
    <w:rsid w:val="00BE5885"/>
    <w:rsid w:val="00BE6929"/>
    <w:rsid w:val="00BE7BEC"/>
    <w:rsid w:val="00BE7DF4"/>
    <w:rsid w:val="00BF1D82"/>
    <w:rsid w:val="00BF2496"/>
    <w:rsid w:val="00BF2B02"/>
    <w:rsid w:val="00BF3092"/>
    <w:rsid w:val="00BF43D0"/>
    <w:rsid w:val="00BF47E0"/>
    <w:rsid w:val="00BF4A39"/>
    <w:rsid w:val="00BF4CDC"/>
    <w:rsid w:val="00BF5A8C"/>
    <w:rsid w:val="00BF5F60"/>
    <w:rsid w:val="00BF6D3C"/>
    <w:rsid w:val="00BF6E3B"/>
    <w:rsid w:val="00BF727A"/>
    <w:rsid w:val="00C00CA7"/>
    <w:rsid w:val="00C00E19"/>
    <w:rsid w:val="00C00F08"/>
    <w:rsid w:val="00C01298"/>
    <w:rsid w:val="00C013E1"/>
    <w:rsid w:val="00C01774"/>
    <w:rsid w:val="00C0182A"/>
    <w:rsid w:val="00C01C38"/>
    <w:rsid w:val="00C01CE3"/>
    <w:rsid w:val="00C01DA6"/>
    <w:rsid w:val="00C029A8"/>
    <w:rsid w:val="00C029FC"/>
    <w:rsid w:val="00C02D80"/>
    <w:rsid w:val="00C03300"/>
    <w:rsid w:val="00C03ED1"/>
    <w:rsid w:val="00C046A9"/>
    <w:rsid w:val="00C0524E"/>
    <w:rsid w:val="00C0572F"/>
    <w:rsid w:val="00C057A8"/>
    <w:rsid w:val="00C0590E"/>
    <w:rsid w:val="00C05ADE"/>
    <w:rsid w:val="00C05C30"/>
    <w:rsid w:val="00C060D2"/>
    <w:rsid w:val="00C061CF"/>
    <w:rsid w:val="00C06B5B"/>
    <w:rsid w:val="00C06B68"/>
    <w:rsid w:val="00C06BBE"/>
    <w:rsid w:val="00C06EEF"/>
    <w:rsid w:val="00C0705A"/>
    <w:rsid w:val="00C07D68"/>
    <w:rsid w:val="00C07F8D"/>
    <w:rsid w:val="00C13BF4"/>
    <w:rsid w:val="00C145B1"/>
    <w:rsid w:val="00C14FF1"/>
    <w:rsid w:val="00C15587"/>
    <w:rsid w:val="00C15B78"/>
    <w:rsid w:val="00C1636B"/>
    <w:rsid w:val="00C1694F"/>
    <w:rsid w:val="00C17E52"/>
    <w:rsid w:val="00C213CD"/>
    <w:rsid w:val="00C221D1"/>
    <w:rsid w:val="00C22D9F"/>
    <w:rsid w:val="00C23DC3"/>
    <w:rsid w:val="00C244FB"/>
    <w:rsid w:val="00C24F7B"/>
    <w:rsid w:val="00C25495"/>
    <w:rsid w:val="00C25A25"/>
    <w:rsid w:val="00C2620D"/>
    <w:rsid w:val="00C2714D"/>
    <w:rsid w:val="00C272DB"/>
    <w:rsid w:val="00C2736D"/>
    <w:rsid w:val="00C279F6"/>
    <w:rsid w:val="00C27A7B"/>
    <w:rsid w:val="00C27CA5"/>
    <w:rsid w:val="00C31447"/>
    <w:rsid w:val="00C31526"/>
    <w:rsid w:val="00C322AE"/>
    <w:rsid w:val="00C327D6"/>
    <w:rsid w:val="00C32AE7"/>
    <w:rsid w:val="00C33B2C"/>
    <w:rsid w:val="00C34ABC"/>
    <w:rsid w:val="00C3516F"/>
    <w:rsid w:val="00C35AB6"/>
    <w:rsid w:val="00C35BFA"/>
    <w:rsid w:val="00C35CF5"/>
    <w:rsid w:val="00C35FEC"/>
    <w:rsid w:val="00C36349"/>
    <w:rsid w:val="00C36B2E"/>
    <w:rsid w:val="00C3719F"/>
    <w:rsid w:val="00C37BA1"/>
    <w:rsid w:val="00C4060A"/>
    <w:rsid w:val="00C411EF"/>
    <w:rsid w:val="00C4184D"/>
    <w:rsid w:val="00C4225C"/>
    <w:rsid w:val="00C43288"/>
    <w:rsid w:val="00C43B0B"/>
    <w:rsid w:val="00C443A6"/>
    <w:rsid w:val="00C44805"/>
    <w:rsid w:val="00C44A2D"/>
    <w:rsid w:val="00C44B38"/>
    <w:rsid w:val="00C45011"/>
    <w:rsid w:val="00C45719"/>
    <w:rsid w:val="00C45E90"/>
    <w:rsid w:val="00C46258"/>
    <w:rsid w:val="00C50280"/>
    <w:rsid w:val="00C50594"/>
    <w:rsid w:val="00C50D39"/>
    <w:rsid w:val="00C511BF"/>
    <w:rsid w:val="00C517D5"/>
    <w:rsid w:val="00C52818"/>
    <w:rsid w:val="00C52F02"/>
    <w:rsid w:val="00C530AE"/>
    <w:rsid w:val="00C54BB7"/>
    <w:rsid w:val="00C559B2"/>
    <w:rsid w:val="00C55D71"/>
    <w:rsid w:val="00C5633A"/>
    <w:rsid w:val="00C56662"/>
    <w:rsid w:val="00C56A15"/>
    <w:rsid w:val="00C60D11"/>
    <w:rsid w:val="00C61A13"/>
    <w:rsid w:val="00C61C2E"/>
    <w:rsid w:val="00C61D0D"/>
    <w:rsid w:val="00C624AF"/>
    <w:rsid w:val="00C6252D"/>
    <w:rsid w:val="00C62FA9"/>
    <w:rsid w:val="00C6449D"/>
    <w:rsid w:val="00C64618"/>
    <w:rsid w:val="00C64C1B"/>
    <w:rsid w:val="00C6537C"/>
    <w:rsid w:val="00C658F1"/>
    <w:rsid w:val="00C65E54"/>
    <w:rsid w:val="00C663D2"/>
    <w:rsid w:val="00C66D46"/>
    <w:rsid w:val="00C67D6A"/>
    <w:rsid w:val="00C703E8"/>
    <w:rsid w:val="00C70D49"/>
    <w:rsid w:val="00C7230B"/>
    <w:rsid w:val="00C72912"/>
    <w:rsid w:val="00C73322"/>
    <w:rsid w:val="00C74A47"/>
    <w:rsid w:val="00C75558"/>
    <w:rsid w:val="00C75EAA"/>
    <w:rsid w:val="00C75EB6"/>
    <w:rsid w:val="00C769FA"/>
    <w:rsid w:val="00C76EC3"/>
    <w:rsid w:val="00C77F9E"/>
    <w:rsid w:val="00C802D2"/>
    <w:rsid w:val="00C804E9"/>
    <w:rsid w:val="00C80CA9"/>
    <w:rsid w:val="00C81FB6"/>
    <w:rsid w:val="00C821C3"/>
    <w:rsid w:val="00C845CE"/>
    <w:rsid w:val="00C8474C"/>
    <w:rsid w:val="00C85A3F"/>
    <w:rsid w:val="00C863A1"/>
    <w:rsid w:val="00C8764A"/>
    <w:rsid w:val="00C87A0B"/>
    <w:rsid w:val="00C901DF"/>
    <w:rsid w:val="00C902D3"/>
    <w:rsid w:val="00C90BBE"/>
    <w:rsid w:val="00C90CE0"/>
    <w:rsid w:val="00C90DCF"/>
    <w:rsid w:val="00C91214"/>
    <w:rsid w:val="00C93F57"/>
    <w:rsid w:val="00C946BB"/>
    <w:rsid w:val="00C95257"/>
    <w:rsid w:val="00C967D6"/>
    <w:rsid w:val="00C9681B"/>
    <w:rsid w:val="00CA00B1"/>
    <w:rsid w:val="00CA0173"/>
    <w:rsid w:val="00CA216E"/>
    <w:rsid w:val="00CA2F78"/>
    <w:rsid w:val="00CA305C"/>
    <w:rsid w:val="00CA3760"/>
    <w:rsid w:val="00CA3D58"/>
    <w:rsid w:val="00CA406C"/>
    <w:rsid w:val="00CA430A"/>
    <w:rsid w:val="00CA4472"/>
    <w:rsid w:val="00CA4F1A"/>
    <w:rsid w:val="00CA5349"/>
    <w:rsid w:val="00CA7809"/>
    <w:rsid w:val="00CA7E75"/>
    <w:rsid w:val="00CA7F22"/>
    <w:rsid w:val="00CB0BD8"/>
    <w:rsid w:val="00CB1FEF"/>
    <w:rsid w:val="00CB4671"/>
    <w:rsid w:val="00CB46E1"/>
    <w:rsid w:val="00CB4FAF"/>
    <w:rsid w:val="00CB5AA6"/>
    <w:rsid w:val="00CB5E82"/>
    <w:rsid w:val="00CB63A3"/>
    <w:rsid w:val="00CB6E06"/>
    <w:rsid w:val="00CB76E7"/>
    <w:rsid w:val="00CB7ACB"/>
    <w:rsid w:val="00CB7E1E"/>
    <w:rsid w:val="00CC09E7"/>
    <w:rsid w:val="00CC1158"/>
    <w:rsid w:val="00CC1B40"/>
    <w:rsid w:val="00CC1C1C"/>
    <w:rsid w:val="00CC27DD"/>
    <w:rsid w:val="00CC3426"/>
    <w:rsid w:val="00CC3501"/>
    <w:rsid w:val="00CC37A3"/>
    <w:rsid w:val="00CC489E"/>
    <w:rsid w:val="00CC48CC"/>
    <w:rsid w:val="00CC48E3"/>
    <w:rsid w:val="00CC5287"/>
    <w:rsid w:val="00CC5DBB"/>
    <w:rsid w:val="00CC5E68"/>
    <w:rsid w:val="00CC6175"/>
    <w:rsid w:val="00CC7CAC"/>
    <w:rsid w:val="00CD0460"/>
    <w:rsid w:val="00CD147E"/>
    <w:rsid w:val="00CD28BA"/>
    <w:rsid w:val="00CD2BE6"/>
    <w:rsid w:val="00CD3189"/>
    <w:rsid w:val="00CD4632"/>
    <w:rsid w:val="00CD555D"/>
    <w:rsid w:val="00CD56A1"/>
    <w:rsid w:val="00CD5A9B"/>
    <w:rsid w:val="00CD5F54"/>
    <w:rsid w:val="00CD6194"/>
    <w:rsid w:val="00CD68F5"/>
    <w:rsid w:val="00CE0551"/>
    <w:rsid w:val="00CE10C9"/>
    <w:rsid w:val="00CE18EC"/>
    <w:rsid w:val="00CE2246"/>
    <w:rsid w:val="00CE32C9"/>
    <w:rsid w:val="00CE3F50"/>
    <w:rsid w:val="00CE3FDE"/>
    <w:rsid w:val="00CE457B"/>
    <w:rsid w:val="00CE466C"/>
    <w:rsid w:val="00CE493E"/>
    <w:rsid w:val="00CE49CB"/>
    <w:rsid w:val="00CE5250"/>
    <w:rsid w:val="00CE6239"/>
    <w:rsid w:val="00CE6713"/>
    <w:rsid w:val="00CE7BE8"/>
    <w:rsid w:val="00CE7E13"/>
    <w:rsid w:val="00CF00D5"/>
    <w:rsid w:val="00CF0A64"/>
    <w:rsid w:val="00CF0EAD"/>
    <w:rsid w:val="00CF1D21"/>
    <w:rsid w:val="00CF1EB1"/>
    <w:rsid w:val="00CF2C49"/>
    <w:rsid w:val="00CF3041"/>
    <w:rsid w:val="00CF33C4"/>
    <w:rsid w:val="00CF3714"/>
    <w:rsid w:val="00CF44A2"/>
    <w:rsid w:val="00CF4511"/>
    <w:rsid w:val="00CF4637"/>
    <w:rsid w:val="00CF473E"/>
    <w:rsid w:val="00CF4AF1"/>
    <w:rsid w:val="00CF4EE6"/>
    <w:rsid w:val="00D000CE"/>
    <w:rsid w:val="00D00117"/>
    <w:rsid w:val="00D00691"/>
    <w:rsid w:val="00D02011"/>
    <w:rsid w:val="00D02BAE"/>
    <w:rsid w:val="00D033F9"/>
    <w:rsid w:val="00D038A5"/>
    <w:rsid w:val="00D03BD2"/>
    <w:rsid w:val="00D03C9E"/>
    <w:rsid w:val="00D045B9"/>
    <w:rsid w:val="00D0466A"/>
    <w:rsid w:val="00D05F7D"/>
    <w:rsid w:val="00D06047"/>
    <w:rsid w:val="00D06173"/>
    <w:rsid w:val="00D10B90"/>
    <w:rsid w:val="00D1115E"/>
    <w:rsid w:val="00D1167F"/>
    <w:rsid w:val="00D11CF8"/>
    <w:rsid w:val="00D128D0"/>
    <w:rsid w:val="00D13132"/>
    <w:rsid w:val="00D13237"/>
    <w:rsid w:val="00D13355"/>
    <w:rsid w:val="00D1543E"/>
    <w:rsid w:val="00D15C9F"/>
    <w:rsid w:val="00D1666E"/>
    <w:rsid w:val="00D167D5"/>
    <w:rsid w:val="00D16D3B"/>
    <w:rsid w:val="00D16DEA"/>
    <w:rsid w:val="00D16E70"/>
    <w:rsid w:val="00D17824"/>
    <w:rsid w:val="00D17F8D"/>
    <w:rsid w:val="00D20120"/>
    <w:rsid w:val="00D21A0D"/>
    <w:rsid w:val="00D226A0"/>
    <w:rsid w:val="00D23444"/>
    <w:rsid w:val="00D23F2A"/>
    <w:rsid w:val="00D25746"/>
    <w:rsid w:val="00D2707E"/>
    <w:rsid w:val="00D2743B"/>
    <w:rsid w:val="00D27B4B"/>
    <w:rsid w:val="00D309BE"/>
    <w:rsid w:val="00D30D0B"/>
    <w:rsid w:val="00D323C9"/>
    <w:rsid w:val="00D32A3A"/>
    <w:rsid w:val="00D33282"/>
    <w:rsid w:val="00D335E8"/>
    <w:rsid w:val="00D33938"/>
    <w:rsid w:val="00D33DB4"/>
    <w:rsid w:val="00D34252"/>
    <w:rsid w:val="00D34644"/>
    <w:rsid w:val="00D3495E"/>
    <w:rsid w:val="00D34A05"/>
    <w:rsid w:val="00D34D41"/>
    <w:rsid w:val="00D35371"/>
    <w:rsid w:val="00D35EA6"/>
    <w:rsid w:val="00D36919"/>
    <w:rsid w:val="00D36B9D"/>
    <w:rsid w:val="00D3768A"/>
    <w:rsid w:val="00D4088A"/>
    <w:rsid w:val="00D40BCA"/>
    <w:rsid w:val="00D41CCA"/>
    <w:rsid w:val="00D42B0E"/>
    <w:rsid w:val="00D43210"/>
    <w:rsid w:val="00D43B79"/>
    <w:rsid w:val="00D441F8"/>
    <w:rsid w:val="00D446CC"/>
    <w:rsid w:val="00D44DD1"/>
    <w:rsid w:val="00D45BC9"/>
    <w:rsid w:val="00D45D42"/>
    <w:rsid w:val="00D46552"/>
    <w:rsid w:val="00D46879"/>
    <w:rsid w:val="00D46927"/>
    <w:rsid w:val="00D46BBE"/>
    <w:rsid w:val="00D46F16"/>
    <w:rsid w:val="00D473F7"/>
    <w:rsid w:val="00D5047F"/>
    <w:rsid w:val="00D50A2F"/>
    <w:rsid w:val="00D50CCF"/>
    <w:rsid w:val="00D514EC"/>
    <w:rsid w:val="00D51701"/>
    <w:rsid w:val="00D51A98"/>
    <w:rsid w:val="00D5204D"/>
    <w:rsid w:val="00D52F5B"/>
    <w:rsid w:val="00D539BC"/>
    <w:rsid w:val="00D542A6"/>
    <w:rsid w:val="00D5581D"/>
    <w:rsid w:val="00D56AAA"/>
    <w:rsid w:val="00D57069"/>
    <w:rsid w:val="00D57153"/>
    <w:rsid w:val="00D607A4"/>
    <w:rsid w:val="00D60CBB"/>
    <w:rsid w:val="00D6270F"/>
    <w:rsid w:val="00D634EE"/>
    <w:rsid w:val="00D63A68"/>
    <w:rsid w:val="00D63C7C"/>
    <w:rsid w:val="00D64CF0"/>
    <w:rsid w:val="00D651EC"/>
    <w:rsid w:val="00D653B7"/>
    <w:rsid w:val="00D65D04"/>
    <w:rsid w:val="00D66553"/>
    <w:rsid w:val="00D66E41"/>
    <w:rsid w:val="00D67728"/>
    <w:rsid w:val="00D67D7C"/>
    <w:rsid w:val="00D67E30"/>
    <w:rsid w:val="00D70A5D"/>
    <w:rsid w:val="00D7158F"/>
    <w:rsid w:val="00D719E7"/>
    <w:rsid w:val="00D72689"/>
    <w:rsid w:val="00D73170"/>
    <w:rsid w:val="00D73337"/>
    <w:rsid w:val="00D737B1"/>
    <w:rsid w:val="00D7424B"/>
    <w:rsid w:val="00D743A3"/>
    <w:rsid w:val="00D74A98"/>
    <w:rsid w:val="00D74C45"/>
    <w:rsid w:val="00D75AC5"/>
    <w:rsid w:val="00D76E08"/>
    <w:rsid w:val="00D774E1"/>
    <w:rsid w:val="00D77DCC"/>
    <w:rsid w:val="00D80453"/>
    <w:rsid w:val="00D81154"/>
    <w:rsid w:val="00D81A46"/>
    <w:rsid w:val="00D823F9"/>
    <w:rsid w:val="00D832E4"/>
    <w:rsid w:val="00D833E8"/>
    <w:rsid w:val="00D83D15"/>
    <w:rsid w:val="00D84422"/>
    <w:rsid w:val="00D84D5C"/>
    <w:rsid w:val="00D851BC"/>
    <w:rsid w:val="00D85437"/>
    <w:rsid w:val="00D857C2"/>
    <w:rsid w:val="00D86CF4"/>
    <w:rsid w:val="00D87D11"/>
    <w:rsid w:val="00D87EDB"/>
    <w:rsid w:val="00D90BDE"/>
    <w:rsid w:val="00D90F72"/>
    <w:rsid w:val="00D91066"/>
    <w:rsid w:val="00D91341"/>
    <w:rsid w:val="00D91965"/>
    <w:rsid w:val="00D91998"/>
    <w:rsid w:val="00D91B47"/>
    <w:rsid w:val="00D92CF0"/>
    <w:rsid w:val="00D93997"/>
    <w:rsid w:val="00D939D7"/>
    <w:rsid w:val="00D940F7"/>
    <w:rsid w:val="00D945DC"/>
    <w:rsid w:val="00D947D0"/>
    <w:rsid w:val="00D94872"/>
    <w:rsid w:val="00D95858"/>
    <w:rsid w:val="00D958B9"/>
    <w:rsid w:val="00D9643F"/>
    <w:rsid w:val="00D96552"/>
    <w:rsid w:val="00D97040"/>
    <w:rsid w:val="00DA0126"/>
    <w:rsid w:val="00DA0279"/>
    <w:rsid w:val="00DA05B9"/>
    <w:rsid w:val="00DA07BB"/>
    <w:rsid w:val="00DA10BD"/>
    <w:rsid w:val="00DA1BF0"/>
    <w:rsid w:val="00DA2736"/>
    <w:rsid w:val="00DA28DA"/>
    <w:rsid w:val="00DA3416"/>
    <w:rsid w:val="00DA37DA"/>
    <w:rsid w:val="00DA3AF7"/>
    <w:rsid w:val="00DA3CDD"/>
    <w:rsid w:val="00DA471C"/>
    <w:rsid w:val="00DA495D"/>
    <w:rsid w:val="00DA5091"/>
    <w:rsid w:val="00DA538B"/>
    <w:rsid w:val="00DA5613"/>
    <w:rsid w:val="00DA5E86"/>
    <w:rsid w:val="00DA69C9"/>
    <w:rsid w:val="00DA6D5A"/>
    <w:rsid w:val="00DB00D4"/>
    <w:rsid w:val="00DB07DB"/>
    <w:rsid w:val="00DB160D"/>
    <w:rsid w:val="00DB1637"/>
    <w:rsid w:val="00DB1A66"/>
    <w:rsid w:val="00DB2203"/>
    <w:rsid w:val="00DB2C60"/>
    <w:rsid w:val="00DB3F08"/>
    <w:rsid w:val="00DB4DDD"/>
    <w:rsid w:val="00DB5270"/>
    <w:rsid w:val="00DB52B1"/>
    <w:rsid w:val="00DB62FB"/>
    <w:rsid w:val="00DB6663"/>
    <w:rsid w:val="00DB74E5"/>
    <w:rsid w:val="00DB774F"/>
    <w:rsid w:val="00DB7C00"/>
    <w:rsid w:val="00DC0BAB"/>
    <w:rsid w:val="00DC0EB7"/>
    <w:rsid w:val="00DC134C"/>
    <w:rsid w:val="00DC1611"/>
    <w:rsid w:val="00DC1911"/>
    <w:rsid w:val="00DC1955"/>
    <w:rsid w:val="00DC1E52"/>
    <w:rsid w:val="00DC34BC"/>
    <w:rsid w:val="00DC384C"/>
    <w:rsid w:val="00DC59E4"/>
    <w:rsid w:val="00DC5A9E"/>
    <w:rsid w:val="00DC5B9A"/>
    <w:rsid w:val="00DC5CEE"/>
    <w:rsid w:val="00DC5EFF"/>
    <w:rsid w:val="00DC648F"/>
    <w:rsid w:val="00DC68EB"/>
    <w:rsid w:val="00DC7C7D"/>
    <w:rsid w:val="00DD02B5"/>
    <w:rsid w:val="00DD03EF"/>
    <w:rsid w:val="00DD0830"/>
    <w:rsid w:val="00DD110D"/>
    <w:rsid w:val="00DD1476"/>
    <w:rsid w:val="00DD152D"/>
    <w:rsid w:val="00DD1DC7"/>
    <w:rsid w:val="00DD251F"/>
    <w:rsid w:val="00DD2589"/>
    <w:rsid w:val="00DD2EFD"/>
    <w:rsid w:val="00DD33A4"/>
    <w:rsid w:val="00DD39DB"/>
    <w:rsid w:val="00DD3AC7"/>
    <w:rsid w:val="00DD3E0D"/>
    <w:rsid w:val="00DD4FAE"/>
    <w:rsid w:val="00DD5DBA"/>
    <w:rsid w:val="00DE0D57"/>
    <w:rsid w:val="00DE1106"/>
    <w:rsid w:val="00DE1762"/>
    <w:rsid w:val="00DE2219"/>
    <w:rsid w:val="00DE2505"/>
    <w:rsid w:val="00DE3E14"/>
    <w:rsid w:val="00DE4C0D"/>
    <w:rsid w:val="00DE5608"/>
    <w:rsid w:val="00DE6C69"/>
    <w:rsid w:val="00DE701E"/>
    <w:rsid w:val="00DE7F4B"/>
    <w:rsid w:val="00DF0260"/>
    <w:rsid w:val="00DF0799"/>
    <w:rsid w:val="00DF07DD"/>
    <w:rsid w:val="00DF15AC"/>
    <w:rsid w:val="00DF2B92"/>
    <w:rsid w:val="00DF3582"/>
    <w:rsid w:val="00DF3833"/>
    <w:rsid w:val="00DF3D24"/>
    <w:rsid w:val="00DF4125"/>
    <w:rsid w:val="00DF47F0"/>
    <w:rsid w:val="00DF53EA"/>
    <w:rsid w:val="00DF5E56"/>
    <w:rsid w:val="00DF649A"/>
    <w:rsid w:val="00DF64AA"/>
    <w:rsid w:val="00DF7439"/>
    <w:rsid w:val="00DF747A"/>
    <w:rsid w:val="00DF7620"/>
    <w:rsid w:val="00E0030B"/>
    <w:rsid w:val="00E01979"/>
    <w:rsid w:val="00E02F1D"/>
    <w:rsid w:val="00E03B92"/>
    <w:rsid w:val="00E04113"/>
    <w:rsid w:val="00E05551"/>
    <w:rsid w:val="00E05D35"/>
    <w:rsid w:val="00E05E5A"/>
    <w:rsid w:val="00E061A9"/>
    <w:rsid w:val="00E06653"/>
    <w:rsid w:val="00E068C8"/>
    <w:rsid w:val="00E06BC6"/>
    <w:rsid w:val="00E0788F"/>
    <w:rsid w:val="00E101EC"/>
    <w:rsid w:val="00E10D15"/>
    <w:rsid w:val="00E10F84"/>
    <w:rsid w:val="00E1123E"/>
    <w:rsid w:val="00E11308"/>
    <w:rsid w:val="00E127A3"/>
    <w:rsid w:val="00E1347C"/>
    <w:rsid w:val="00E13504"/>
    <w:rsid w:val="00E13746"/>
    <w:rsid w:val="00E13D28"/>
    <w:rsid w:val="00E13DED"/>
    <w:rsid w:val="00E13E67"/>
    <w:rsid w:val="00E1490B"/>
    <w:rsid w:val="00E16CEE"/>
    <w:rsid w:val="00E171C5"/>
    <w:rsid w:val="00E20017"/>
    <w:rsid w:val="00E20C0D"/>
    <w:rsid w:val="00E211D1"/>
    <w:rsid w:val="00E22818"/>
    <w:rsid w:val="00E22AC9"/>
    <w:rsid w:val="00E22B28"/>
    <w:rsid w:val="00E2392E"/>
    <w:rsid w:val="00E23B6A"/>
    <w:rsid w:val="00E24498"/>
    <w:rsid w:val="00E260EA"/>
    <w:rsid w:val="00E2614C"/>
    <w:rsid w:val="00E2626D"/>
    <w:rsid w:val="00E26C4D"/>
    <w:rsid w:val="00E26EBB"/>
    <w:rsid w:val="00E27CDE"/>
    <w:rsid w:val="00E27EC8"/>
    <w:rsid w:val="00E30130"/>
    <w:rsid w:val="00E3031A"/>
    <w:rsid w:val="00E30356"/>
    <w:rsid w:val="00E30600"/>
    <w:rsid w:val="00E30680"/>
    <w:rsid w:val="00E307EB"/>
    <w:rsid w:val="00E31A83"/>
    <w:rsid w:val="00E337F0"/>
    <w:rsid w:val="00E34123"/>
    <w:rsid w:val="00E3422F"/>
    <w:rsid w:val="00E343ED"/>
    <w:rsid w:val="00E348F9"/>
    <w:rsid w:val="00E351B7"/>
    <w:rsid w:val="00E35D45"/>
    <w:rsid w:val="00E36894"/>
    <w:rsid w:val="00E36A6D"/>
    <w:rsid w:val="00E36F0A"/>
    <w:rsid w:val="00E37D4D"/>
    <w:rsid w:val="00E4086A"/>
    <w:rsid w:val="00E412B9"/>
    <w:rsid w:val="00E413BE"/>
    <w:rsid w:val="00E4303E"/>
    <w:rsid w:val="00E43377"/>
    <w:rsid w:val="00E4348A"/>
    <w:rsid w:val="00E442A3"/>
    <w:rsid w:val="00E446DB"/>
    <w:rsid w:val="00E4550A"/>
    <w:rsid w:val="00E45BDB"/>
    <w:rsid w:val="00E46846"/>
    <w:rsid w:val="00E46BD8"/>
    <w:rsid w:val="00E47A06"/>
    <w:rsid w:val="00E501E9"/>
    <w:rsid w:val="00E51B6B"/>
    <w:rsid w:val="00E53055"/>
    <w:rsid w:val="00E53888"/>
    <w:rsid w:val="00E53E04"/>
    <w:rsid w:val="00E60955"/>
    <w:rsid w:val="00E60D97"/>
    <w:rsid w:val="00E60F02"/>
    <w:rsid w:val="00E61268"/>
    <w:rsid w:val="00E614E0"/>
    <w:rsid w:val="00E6190E"/>
    <w:rsid w:val="00E630B8"/>
    <w:rsid w:val="00E6392D"/>
    <w:rsid w:val="00E63E67"/>
    <w:rsid w:val="00E650CD"/>
    <w:rsid w:val="00E65BF6"/>
    <w:rsid w:val="00E66AC5"/>
    <w:rsid w:val="00E66D4D"/>
    <w:rsid w:val="00E675C8"/>
    <w:rsid w:val="00E70300"/>
    <w:rsid w:val="00E7116D"/>
    <w:rsid w:val="00E71690"/>
    <w:rsid w:val="00E71F4F"/>
    <w:rsid w:val="00E721DA"/>
    <w:rsid w:val="00E72AF2"/>
    <w:rsid w:val="00E730D0"/>
    <w:rsid w:val="00E731EE"/>
    <w:rsid w:val="00E7452C"/>
    <w:rsid w:val="00E75124"/>
    <w:rsid w:val="00E764D3"/>
    <w:rsid w:val="00E76E2D"/>
    <w:rsid w:val="00E77B74"/>
    <w:rsid w:val="00E77E48"/>
    <w:rsid w:val="00E80970"/>
    <w:rsid w:val="00E80D20"/>
    <w:rsid w:val="00E80ECE"/>
    <w:rsid w:val="00E81D01"/>
    <w:rsid w:val="00E8276F"/>
    <w:rsid w:val="00E834E8"/>
    <w:rsid w:val="00E83C3A"/>
    <w:rsid w:val="00E84001"/>
    <w:rsid w:val="00E8644D"/>
    <w:rsid w:val="00E86C3C"/>
    <w:rsid w:val="00E9075E"/>
    <w:rsid w:val="00E914C1"/>
    <w:rsid w:val="00E91EF3"/>
    <w:rsid w:val="00E93178"/>
    <w:rsid w:val="00E936E1"/>
    <w:rsid w:val="00E94458"/>
    <w:rsid w:val="00E94FC8"/>
    <w:rsid w:val="00E95EED"/>
    <w:rsid w:val="00E9644D"/>
    <w:rsid w:val="00E9659B"/>
    <w:rsid w:val="00EA0A89"/>
    <w:rsid w:val="00EA1BBF"/>
    <w:rsid w:val="00EA224A"/>
    <w:rsid w:val="00EA2B0D"/>
    <w:rsid w:val="00EA2CBA"/>
    <w:rsid w:val="00EA3410"/>
    <w:rsid w:val="00EA34A1"/>
    <w:rsid w:val="00EA3887"/>
    <w:rsid w:val="00EA3D84"/>
    <w:rsid w:val="00EA57D6"/>
    <w:rsid w:val="00EA5FA0"/>
    <w:rsid w:val="00EA7058"/>
    <w:rsid w:val="00EB062F"/>
    <w:rsid w:val="00EB0C53"/>
    <w:rsid w:val="00EB0F6C"/>
    <w:rsid w:val="00EB1C32"/>
    <w:rsid w:val="00EB2316"/>
    <w:rsid w:val="00EB255E"/>
    <w:rsid w:val="00EB2860"/>
    <w:rsid w:val="00EB29F2"/>
    <w:rsid w:val="00EB3379"/>
    <w:rsid w:val="00EB3BA9"/>
    <w:rsid w:val="00EB3C86"/>
    <w:rsid w:val="00EB3F91"/>
    <w:rsid w:val="00EB45F3"/>
    <w:rsid w:val="00EB467E"/>
    <w:rsid w:val="00EB47E1"/>
    <w:rsid w:val="00EB6674"/>
    <w:rsid w:val="00EB675C"/>
    <w:rsid w:val="00EB7853"/>
    <w:rsid w:val="00EC03AB"/>
    <w:rsid w:val="00EC0923"/>
    <w:rsid w:val="00EC0AC5"/>
    <w:rsid w:val="00EC19C3"/>
    <w:rsid w:val="00EC2157"/>
    <w:rsid w:val="00EC3531"/>
    <w:rsid w:val="00EC375C"/>
    <w:rsid w:val="00EC4057"/>
    <w:rsid w:val="00EC4636"/>
    <w:rsid w:val="00EC4BD6"/>
    <w:rsid w:val="00EC5B37"/>
    <w:rsid w:val="00EC7492"/>
    <w:rsid w:val="00EC7E4D"/>
    <w:rsid w:val="00ED09E3"/>
    <w:rsid w:val="00ED1ED6"/>
    <w:rsid w:val="00ED263D"/>
    <w:rsid w:val="00ED2D36"/>
    <w:rsid w:val="00ED41C3"/>
    <w:rsid w:val="00ED48C3"/>
    <w:rsid w:val="00ED4C87"/>
    <w:rsid w:val="00ED57DE"/>
    <w:rsid w:val="00ED7A9E"/>
    <w:rsid w:val="00EE06C9"/>
    <w:rsid w:val="00EE08ED"/>
    <w:rsid w:val="00EE0F77"/>
    <w:rsid w:val="00EE1235"/>
    <w:rsid w:val="00EE13A2"/>
    <w:rsid w:val="00EE14AE"/>
    <w:rsid w:val="00EE159F"/>
    <w:rsid w:val="00EE1E50"/>
    <w:rsid w:val="00EE1E6D"/>
    <w:rsid w:val="00EE418C"/>
    <w:rsid w:val="00EE4795"/>
    <w:rsid w:val="00EE4AEA"/>
    <w:rsid w:val="00EE4D6A"/>
    <w:rsid w:val="00EE5E8A"/>
    <w:rsid w:val="00EE5EF5"/>
    <w:rsid w:val="00EE6115"/>
    <w:rsid w:val="00EE6A4F"/>
    <w:rsid w:val="00EE6B0D"/>
    <w:rsid w:val="00EE6DB0"/>
    <w:rsid w:val="00EE710F"/>
    <w:rsid w:val="00EE7689"/>
    <w:rsid w:val="00EF020D"/>
    <w:rsid w:val="00EF0530"/>
    <w:rsid w:val="00EF060F"/>
    <w:rsid w:val="00EF0E46"/>
    <w:rsid w:val="00EF1791"/>
    <w:rsid w:val="00EF1CF9"/>
    <w:rsid w:val="00EF20AC"/>
    <w:rsid w:val="00EF2AFB"/>
    <w:rsid w:val="00EF2AFD"/>
    <w:rsid w:val="00EF2B34"/>
    <w:rsid w:val="00EF2CDD"/>
    <w:rsid w:val="00EF2E6B"/>
    <w:rsid w:val="00EF3527"/>
    <w:rsid w:val="00EF35A5"/>
    <w:rsid w:val="00EF3699"/>
    <w:rsid w:val="00EF4A42"/>
    <w:rsid w:val="00EF629B"/>
    <w:rsid w:val="00EF7453"/>
    <w:rsid w:val="00F00843"/>
    <w:rsid w:val="00F0248A"/>
    <w:rsid w:val="00F034C5"/>
    <w:rsid w:val="00F0409A"/>
    <w:rsid w:val="00F05765"/>
    <w:rsid w:val="00F05E62"/>
    <w:rsid w:val="00F065BE"/>
    <w:rsid w:val="00F065C1"/>
    <w:rsid w:val="00F1097B"/>
    <w:rsid w:val="00F10E15"/>
    <w:rsid w:val="00F1177D"/>
    <w:rsid w:val="00F128F9"/>
    <w:rsid w:val="00F138E2"/>
    <w:rsid w:val="00F141CE"/>
    <w:rsid w:val="00F14291"/>
    <w:rsid w:val="00F144A4"/>
    <w:rsid w:val="00F148B9"/>
    <w:rsid w:val="00F14D7D"/>
    <w:rsid w:val="00F14FD7"/>
    <w:rsid w:val="00F15535"/>
    <w:rsid w:val="00F16D66"/>
    <w:rsid w:val="00F174EF"/>
    <w:rsid w:val="00F206B7"/>
    <w:rsid w:val="00F20A75"/>
    <w:rsid w:val="00F20F5A"/>
    <w:rsid w:val="00F2157C"/>
    <w:rsid w:val="00F21B7C"/>
    <w:rsid w:val="00F21EDE"/>
    <w:rsid w:val="00F22957"/>
    <w:rsid w:val="00F233D8"/>
    <w:rsid w:val="00F23674"/>
    <w:rsid w:val="00F24197"/>
    <w:rsid w:val="00F248AC"/>
    <w:rsid w:val="00F254E3"/>
    <w:rsid w:val="00F268BD"/>
    <w:rsid w:val="00F26BC2"/>
    <w:rsid w:val="00F27901"/>
    <w:rsid w:val="00F30DA3"/>
    <w:rsid w:val="00F323AF"/>
    <w:rsid w:val="00F32661"/>
    <w:rsid w:val="00F327F0"/>
    <w:rsid w:val="00F338B4"/>
    <w:rsid w:val="00F33E35"/>
    <w:rsid w:val="00F33E4F"/>
    <w:rsid w:val="00F3421B"/>
    <w:rsid w:val="00F347EA"/>
    <w:rsid w:val="00F362C7"/>
    <w:rsid w:val="00F37FCF"/>
    <w:rsid w:val="00F40304"/>
    <w:rsid w:val="00F41C69"/>
    <w:rsid w:val="00F42212"/>
    <w:rsid w:val="00F424AB"/>
    <w:rsid w:val="00F424CD"/>
    <w:rsid w:val="00F4263B"/>
    <w:rsid w:val="00F42F73"/>
    <w:rsid w:val="00F4381F"/>
    <w:rsid w:val="00F43B0C"/>
    <w:rsid w:val="00F4548B"/>
    <w:rsid w:val="00F4568C"/>
    <w:rsid w:val="00F465BD"/>
    <w:rsid w:val="00F4666E"/>
    <w:rsid w:val="00F46681"/>
    <w:rsid w:val="00F46A00"/>
    <w:rsid w:val="00F4719C"/>
    <w:rsid w:val="00F507FA"/>
    <w:rsid w:val="00F50AE0"/>
    <w:rsid w:val="00F52262"/>
    <w:rsid w:val="00F5294C"/>
    <w:rsid w:val="00F53704"/>
    <w:rsid w:val="00F53C50"/>
    <w:rsid w:val="00F54AF3"/>
    <w:rsid w:val="00F55848"/>
    <w:rsid w:val="00F56059"/>
    <w:rsid w:val="00F562AD"/>
    <w:rsid w:val="00F5683C"/>
    <w:rsid w:val="00F568A6"/>
    <w:rsid w:val="00F56C47"/>
    <w:rsid w:val="00F56DB8"/>
    <w:rsid w:val="00F56E59"/>
    <w:rsid w:val="00F5781E"/>
    <w:rsid w:val="00F57A96"/>
    <w:rsid w:val="00F57E50"/>
    <w:rsid w:val="00F62B16"/>
    <w:rsid w:val="00F62DA0"/>
    <w:rsid w:val="00F63583"/>
    <w:rsid w:val="00F6389D"/>
    <w:rsid w:val="00F63CF0"/>
    <w:rsid w:val="00F64339"/>
    <w:rsid w:val="00F64EF4"/>
    <w:rsid w:val="00F6589A"/>
    <w:rsid w:val="00F65F4B"/>
    <w:rsid w:val="00F65F58"/>
    <w:rsid w:val="00F66672"/>
    <w:rsid w:val="00F66CCE"/>
    <w:rsid w:val="00F67232"/>
    <w:rsid w:val="00F6729B"/>
    <w:rsid w:val="00F67547"/>
    <w:rsid w:val="00F679A7"/>
    <w:rsid w:val="00F679DD"/>
    <w:rsid w:val="00F700AE"/>
    <w:rsid w:val="00F715F4"/>
    <w:rsid w:val="00F71B46"/>
    <w:rsid w:val="00F728D5"/>
    <w:rsid w:val="00F72BCE"/>
    <w:rsid w:val="00F731AC"/>
    <w:rsid w:val="00F73579"/>
    <w:rsid w:val="00F7364A"/>
    <w:rsid w:val="00F7374A"/>
    <w:rsid w:val="00F73D71"/>
    <w:rsid w:val="00F74198"/>
    <w:rsid w:val="00F74574"/>
    <w:rsid w:val="00F74803"/>
    <w:rsid w:val="00F7564B"/>
    <w:rsid w:val="00F76069"/>
    <w:rsid w:val="00F766CD"/>
    <w:rsid w:val="00F76754"/>
    <w:rsid w:val="00F76785"/>
    <w:rsid w:val="00F76968"/>
    <w:rsid w:val="00F76B3A"/>
    <w:rsid w:val="00F76E2F"/>
    <w:rsid w:val="00F77F8D"/>
    <w:rsid w:val="00F801BA"/>
    <w:rsid w:val="00F80FD2"/>
    <w:rsid w:val="00F81224"/>
    <w:rsid w:val="00F820BE"/>
    <w:rsid w:val="00F83889"/>
    <w:rsid w:val="00F840EA"/>
    <w:rsid w:val="00F8436A"/>
    <w:rsid w:val="00F84C80"/>
    <w:rsid w:val="00F85A6C"/>
    <w:rsid w:val="00F85B83"/>
    <w:rsid w:val="00F85BEE"/>
    <w:rsid w:val="00F865C7"/>
    <w:rsid w:val="00F86C8D"/>
    <w:rsid w:val="00F86DE1"/>
    <w:rsid w:val="00F8748F"/>
    <w:rsid w:val="00F877EF"/>
    <w:rsid w:val="00F90ACE"/>
    <w:rsid w:val="00F92930"/>
    <w:rsid w:val="00F9399C"/>
    <w:rsid w:val="00F9443F"/>
    <w:rsid w:val="00F94EE0"/>
    <w:rsid w:val="00F95662"/>
    <w:rsid w:val="00F95D39"/>
    <w:rsid w:val="00F95DAE"/>
    <w:rsid w:val="00F965C8"/>
    <w:rsid w:val="00FA0A53"/>
    <w:rsid w:val="00FA0AF0"/>
    <w:rsid w:val="00FA13DB"/>
    <w:rsid w:val="00FA150C"/>
    <w:rsid w:val="00FA1556"/>
    <w:rsid w:val="00FA1B82"/>
    <w:rsid w:val="00FA2C2F"/>
    <w:rsid w:val="00FA2F20"/>
    <w:rsid w:val="00FA3656"/>
    <w:rsid w:val="00FA3E52"/>
    <w:rsid w:val="00FA4E35"/>
    <w:rsid w:val="00FA5D3B"/>
    <w:rsid w:val="00FA7977"/>
    <w:rsid w:val="00FA7F90"/>
    <w:rsid w:val="00FB01D6"/>
    <w:rsid w:val="00FB116F"/>
    <w:rsid w:val="00FB11E0"/>
    <w:rsid w:val="00FB13AA"/>
    <w:rsid w:val="00FB1561"/>
    <w:rsid w:val="00FB1A3C"/>
    <w:rsid w:val="00FB3103"/>
    <w:rsid w:val="00FB46C7"/>
    <w:rsid w:val="00FB5161"/>
    <w:rsid w:val="00FB52B3"/>
    <w:rsid w:val="00FB7D2B"/>
    <w:rsid w:val="00FC0194"/>
    <w:rsid w:val="00FC1257"/>
    <w:rsid w:val="00FC1B16"/>
    <w:rsid w:val="00FC31DE"/>
    <w:rsid w:val="00FC3557"/>
    <w:rsid w:val="00FC5B19"/>
    <w:rsid w:val="00FC623A"/>
    <w:rsid w:val="00FC7176"/>
    <w:rsid w:val="00FD14FD"/>
    <w:rsid w:val="00FD17B3"/>
    <w:rsid w:val="00FD181E"/>
    <w:rsid w:val="00FD2DAC"/>
    <w:rsid w:val="00FD3DF4"/>
    <w:rsid w:val="00FD3E4B"/>
    <w:rsid w:val="00FD45FA"/>
    <w:rsid w:val="00FD4B89"/>
    <w:rsid w:val="00FD505D"/>
    <w:rsid w:val="00FD5923"/>
    <w:rsid w:val="00FD5A16"/>
    <w:rsid w:val="00FD5A51"/>
    <w:rsid w:val="00FD5ADC"/>
    <w:rsid w:val="00FD608E"/>
    <w:rsid w:val="00FD63BF"/>
    <w:rsid w:val="00FD6698"/>
    <w:rsid w:val="00FD6D22"/>
    <w:rsid w:val="00FD78FA"/>
    <w:rsid w:val="00FE0A20"/>
    <w:rsid w:val="00FE1586"/>
    <w:rsid w:val="00FE1855"/>
    <w:rsid w:val="00FE1C9E"/>
    <w:rsid w:val="00FE1ECF"/>
    <w:rsid w:val="00FE209A"/>
    <w:rsid w:val="00FE2EC4"/>
    <w:rsid w:val="00FE3128"/>
    <w:rsid w:val="00FE32C3"/>
    <w:rsid w:val="00FE374A"/>
    <w:rsid w:val="00FE3EE4"/>
    <w:rsid w:val="00FE45C8"/>
    <w:rsid w:val="00FE45F8"/>
    <w:rsid w:val="00FE4D7A"/>
    <w:rsid w:val="00FE4EF9"/>
    <w:rsid w:val="00FE5365"/>
    <w:rsid w:val="00FE606A"/>
    <w:rsid w:val="00FE6684"/>
    <w:rsid w:val="00FE6709"/>
    <w:rsid w:val="00FE73BD"/>
    <w:rsid w:val="00FE7DF9"/>
    <w:rsid w:val="00FF00F1"/>
    <w:rsid w:val="00FF01F4"/>
    <w:rsid w:val="00FF0267"/>
    <w:rsid w:val="00FF0F76"/>
    <w:rsid w:val="00FF0FC6"/>
    <w:rsid w:val="00FF3975"/>
    <w:rsid w:val="00FF4921"/>
    <w:rsid w:val="00FF4D7B"/>
    <w:rsid w:val="00FF55D0"/>
    <w:rsid w:val="00FF5FDF"/>
    <w:rsid w:val="00FF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59"/>
    <w:rsid w:val="0003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uiPriority w:val="1"/>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uiPriority w:val="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styleId="af6">
    <w:name w:val="FollowedHyperlink"/>
    <w:basedOn w:val="a0"/>
    <w:uiPriority w:val="99"/>
    <w:semiHidden/>
    <w:unhideWhenUsed/>
    <w:rsid w:val="001D6602"/>
    <w:rPr>
      <w:color w:val="800080" w:themeColor="followedHyperlink"/>
      <w:u w:val="single"/>
    </w:rPr>
  </w:style>
  <w:style w:type="character" w:customStyle="1" w:styleId="layout">
    <w:name w:val="layout"/>
    <w:basedOn w:val="a0"/>
    <w:rsid w:val="00051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59"/>
    <w:rsid w:val="0003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uiPriority w:val="1"/>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uiPriority w:val="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styleId="af6">
    <w:name w:val="FollowedHyperlink"/>
    <w:basedOn w:val="a0"/>
    <w:uiPriority w:val="99"/>
    <w:semiHidden/>
    <w:unhideWhenUsed/>
    <w:rsid w:val="001D6602"/>
    <w:rPr>
      <w:color w:val="800080" w:themeColor="followedHyperlink"/>
      <w:u w:val="single"/>
    </w:rPr>
  </w:style>
  <w:style w:type="character" w:customStyle="1" w:styleId="layout">
    <w:name w:val="layout"/>
    <w:basedOn w:val="a0"/>
    <w:rsid w:val="0005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9188">
      <w:bodyDiv w:val="1"/>
      <w:marLeft w:val="0"/>
      <w:marRight w:val="0"/>
      <w:marTop w:val="0"/>
      <w:marBottom w:val="0"/>
      <w:divBdr>
        <w:top w:val="none" w:sz="0" w:space="0" w:color="auto"/>
        <w:left w:val="none" w:sz="0" w:space="0" w:color="auto"/>
        <w:bottom w:val="none" w:sz="0" w:space="0" w:color="auto"/>
        <w:right w:val="none" w:sz="0" w:space="0" w:color="auto"/>
      </w:divBdr>
      <w:divsChild>
        <w:div w:id="1597591961">
          <w:marLeft w:val="0"/>
          <w:marRight w:val="0"/>
          <w:marTop w:val="0"/>
          <w:marBottom w:val="0"/>
          <w:divBdr>
            <w:top w:val="none" w:sz="0" w:space="0" w:color="auto"/>
            <w:left w:val="none" w:sz="0" w:space="0" w:color="auto"/>
            <w:bottom w:val="none" w:sz="0" w:space="0" w:color="auto"/>
            <w:right w:val="none" w:sz="0" w:space="0" w:color="auto"/>
          </w:divBdr>
        </w:div>
      </w:divsChild>
    </w:div>
    <w:div w:id="866910310">
      <w:bodyDiv w:val="1"/>
      <w:marLeft w:val="0"/>
      <w:marRight w:val="0"/>
      <w:marTop w:val="0"/>
      <w:marBottom w:val="0"/>
      <w:divBdr>
        <w:top w:val="none" w:sz="0" w:space="0" w:color="auto"/>
        <w:left w:val="none" w:sz="0" w:space="0" w:color="auto"/>
        <w:bottom w:val="none" w:sz="0" w:space="0" w:color="auto"/>
        <w:right w:val="none" w:sz="0" w:space="0" w:color="auto"/>
      </w:divBdr>
    </w:div>
    <w:div w:id="1329402362">
      <w:bodyDiv w:val="1"/>
      <w:marLeft w:val="0"/>
      <w:marRight w:val="0"/>
      <w:marTop w:val="0"/>
      <w:marBottom w:val="0"/>
      <w:divBdr>
        <w:top w:val="none" w:sz="0" w:space="0" w:color="auto"/>
        <w:left w:val="none" w:sz="0" w:space="0" w:color="auto"/>
        <w:bottom w:val="none" w:sz="0" w:space="0" w:color="auto"/>
        <w:right w:val="none" w:sz="0" w:space="0" w:color="auto"/>
      </w:divBdr>
    </w:div>
    <w:div w:id="1490633685">
      <w:bodyDiv w:val="1"/>
      <w:marLeft w:val="0"/>
      <w:marRight w:val="0"/>
      <w:marTop w:val="0"/>
      <w:marBottom w:val="0"/>
      <w:divBdr>
        <w:top w:val="none" w:sz="0" w:space="0" w:color="auto"/>
        <w:left w:val="none" w:sz="0" w:space="0" w:color="auto"/>
        <w:bottom w:val="none" w:sz="0" w:space="0" w:color="auto"/>
        <w:right w:val="none" w:sz="0" w:space="0" w:color="auto"/>
      </w:divBdr>
      <w:divsChild>
        <w:div w:id="428160897">
          <w:marLeft w:val="0"/>
          <w:marRight w:val="0"/>
          <w:marTop w:val="0"/>
          <w:marBottom w:val="300"/>
          <w:divBdr>
            <w:top w:val="none" w:sz="0" w:space="0" w:color="auto"/>
            <w:left w:val="none" w:sz="0" w:space="0" w:color="auto"/>
            <w:bottom w:val="none" w:sz="0" w:space="0" w:color="auto"/>
            <w:right w:val="none" w:sz="0" w:space="0" w:color="auto"/>
          </w:divBdr>
        </w:div>
      </w:divsChild>
    </w:div>
    <w:div w:id="1859149804">
      <w:bodyDiv w:val="1"/>
      <w:marLeft w:val="0"/>
      <w:marRight w:val="0"/>
      <w:marTop w:val="0"/>
      <w:marBottom w:val="0"/>
      <w:divBdr>
        <w:top w:val="none" w:sz="0" w:space="0" w:color="auto"/>
        <w:left w:val="none" w:sz="0" w:space="0" w:color="auto"/>
        <w:bottom w:val="none" w:sz="0" w:space="0" w:color="auto"/>
        <w:right w:val="none" w:sz="0" w:space="0" w:color="auto"/>
      </w:divBdr>
    </w:div>
    <w:div w:id="213058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alekseevskij-r31.gosweb.gosuslugi.ru/deyatelnost/napravleniya-deyatelnosti/upravlenie-zhkh" TargetMode="External"/><Relationship Id="rId2" Type="http://schemas.openxmlformats.org/officeDocument/2006/relationships/numbering" Target="numbering.xml"/><Relationship Id="rId16" Type="http://schemas.openxmlformats.org/officeDocument/2006/relationships/hyperlink" Target="https://alexrono.ru/obespechenie-prav-detej-invalidov-i-de/"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5A134329D8F628E68750B42C2A691054D6050EAFE25F2DFA0CC45E617D51C59922153589B1F5B605DB12B2F82B4FDC53c2rDO"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6CFA-D414-4246-9B10-0BB6D329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5413</TotalTime>
  <Pages>162</Pages>
  <Words>30030</Words>
  <Characters>171174</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Liliya Popova</cp:lastModifiedBy>
  <cp:revision>4696</cp:revision>
  <cp:lastPrinted>2023-06-29T06:41:00Z</cp:lastPrinted>
  <dcterms:created xsi:type="dcterms:W3CDTF">2022-05-06T12:23:00Z</dcterms:created>
  <dcterms:modified xsi:type="dcterms:W3CDTF">2023-07-14T11:10:00Z</dcterms:modified>
</cp:coreProperties>
</file>