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F751C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14:paraId="4EE21201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4EABC3B1">
      <w:pPr>
        <w:widowControl w:val="0"/>
        <w:spacing w:after="0" w:line="324" w:lineRule="exact"/>
        <w:ind w:right="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4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4"/>
      </w:tblGrid>
      <w:tr w14:paraId="456E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924" w:type="dxa"/>
          </w:tcPr>
          <w:p w14:paraId="0FB3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 w:right="7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 внесении изменений в постановление администрации Алексеевского городского округа от 05.04.2023г. № 331 «Об утверждении административного регламента предоставления муниципальной услуги «Перевод жилого помещения в нежилое и нежилого помещения в жилое помещение»</w:t>
            </w:r>
          </w:p>
          <w:p w14:paraId="0C4A81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муниципального округа)</w:t>
            </w:r>
          </w:p>
        </w:tc>
      </w:tr>
      <w:tr w14:paraId="5686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5B131770">
            <w:pPr>
              <w:pStyle w:val="5"/>
              <w:numPr>
                <w:ilvl w:val="0"/>
                <w:numId w:val="1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в соответствии </w:t>
            </w:r>
            <w:r>
              <w:rPr>
                <w:rFonts w:ascii="Times New Roman" w:hAnsi="Times New Roman" w:eastAsia="Times New Roman"/>
                <w:b/>
                <w:sz w:val="22"/>
                <w:szCs w:val="22"/>
                <w:lang w:eastAsia="ru-RU"/>
              </w:rPr>
              <w:t xml:space="preserve">с 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eastAsia="ru-RU"/>
              </w:rPr>
              <w:t>письмом</w:t>
            </w:r>
            <w:r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Министерства цифрового развития, связи и массовых коммуникаций Российской Федерации от 26.02.2025г. № П23-18254 «О внесении изменений в административные регламенты»</w:t>
            </w:r>
            <w:bookmarkStart w:id="0" w:name="_GoBack"/>
            <w:bookmarkEnd w:id="0"/>
          </w:p>
        </w:tc>
      </w:tr>
      <w:tr w14:paraId="06289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0B323DA0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1D41B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3BFF3945">
            <w:pPr>
              <w:pStyle w:val="5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муниципального округа (окажет/не окажет, если окажет, укажите какое влияние и на какие товарные рынки): не окажет</w:t>
            </w:r>
          </w:p>
        </w:tc>
      </w:tr>
      <w:tr w14:paraId="2D030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628F29BF">
            <w:pPr>
              <w:pStyle w:val="5"/>
              <w:spacing w:after="0" w:line="240" w:lineRule="auto"/>
              <w:ind w:left="0"/>
              <w:rPr>
                <w:rFonts w:ascii="Times New Roman" w:hAnsi="Times New Roman"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14:paraId="0A328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48455EB4">
            <w:pPr>
              <w:pStyle w:val="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BA1699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муниципального округа (отсутствуют/присутствуют, если присутствуют, отразите короткое обоснование их наличия): отсутствуют </w:t>
            </w:r>
          </w:p>
        </w:tc>
      </w:tr>
      <w:tr w14:paraId="296D9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4" w:type="dxa"/>
          </w:tcPr>
          <w:p w14:paraId="10F7EC0A">
            <w:pPr>
              <w:pStyle w:val="5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F97AC7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FC5EC7E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B06744"/>
    <w:multiLevelType w:val="multilevel"/>
    <w:tmpl w:val="5DB0674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5C3358"/>
    <w:rsid w:val="00615560"/>
    <w:rsid w:val="006B6651"/>
    <w:rsid w:val="00726364"/>
    <w:rsid w:val="0074461F"/>
    <w:rsid w:val="007A3F94"/>
    <w:rsid w:val="007C10E0"/>
    <w:rsid w:val="007C3A28"/>
    <w:rsid w:val="007D0C6B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BA2D05"/>
    <w:rsid w:val="00CE639D"/>
    <w:rsid w:val="00D61DA8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  <w:rsid w:val="1474581D"/>
    <w:rsid w:val="7BB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2019-08-30T07:26:00Z</dcterms:created>
  <dc:creator>Liliya Popova</dc:creator>
  <cp:lastModifiedBy>user_32</cp:lastModifiedBy>
  <dcterms:modified xsi:type="dcterms:W3CDTF">2025-03-19T12:19:24Z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DB8B10D3A6574BF9A4397E44F3AE9441_12</vt:lpwstr>
  </property>
</Properties>
</file>