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2A7AA9" w:rsidRPr="002A7AA9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создании экспертной комиссии по вопросам реализации мероприятия по обеспечению жильем молодых семей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2A7AA9" w:rsidRPr="002A7AA9">
              <w:rPr>
                <w:rFonts w:ascii="Times New Roman" w:hAnsi="Times New Roman" w:cs="Times New Roman"/>
                <w:u w:val="single"/>
              </w:rPr>
              <w:t>О создании экспертной комиссии по вопросам реализации мероприятия по обеспечению жильем молодых семей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приема предложений и замечаний: с 2</w:t>
            </w:r>
            <w:r w:rsidR="0094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.10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.2024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года по </w:t>
            </w:r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 w:rsidR="0094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  <w:bookmarkStart w:id="0" w:name="_GoBack"/>
            <w:bookmarkEnd w:id="0"/>
            <w:r w:rsidR="002A7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11.2024года.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A7AA9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413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55</cp:revision>
  <cp:lastPrinted>2019-08-30T07:05:00Z</cp:lastPrinted>
  <dcterms:created xsi:type="dcterms:W3CDTF">2019-08-30T07:03:00Z</dcterms:created>
  <dcterms:modified xsi:type="dcterms:W3CDTF">2024-10-25T14:24:00Z</dcterms:modified>
</cp:coreProperties>
</file>