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7770" w14:textId="77777777" w:rsidR="004C70E8" w:rsidRDefault="004C70E8" w:rsidP="004C70E8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bookmarkStart w:id="0" w:name="_GoBack"/>
      <w:bookmarkEnd w:id="0"/>
      <w:r>
        <w:rPr>
          <w:rFonts w:ascii="MyriadPro-Regular" w:hAnsi="MyriadPro-Regular"/>
          <w:color w:val="373E48"/>
        </w:rPr>
        <w:t>Программа льготного лизинга для субъектов МСП реализуется Корпорацией с 2017 года.</w:t>
      </w:r>
    </w:p>
    <w:p w14:paraId="0DD00338" w14:textId="77777777" w:rsidR="004C70E8" w:rsidRDefault="004C70E8" w:rsidP="004C70E8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Осенью 2022 года льготная лизинговая поддержка предпринимателей приобрела новый формат. 30 сентября 2022 года зарегистрирована лизинговая компания АО «МСП Лизинг» (ИНН 9705179378), являющаяся 100% дочерним обществом Корпорации.</w:t>
      </w:r>
    </w:p>
    <w:p w14:paraId="001834D1" w14:textId="77777777" w:rsidR="004C70E8" w:rsidRDefault="004C70E8" w:rsidP="004C70E8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АО «МСП Лизинг» ставит своей целью повышение эффективности оказания лизинговой поддержки субъектам малого и среднего предпринимательства, а именно:</w:t>
      </w:r>
    </w:p>
    <w:p w14:paraId="3BAEF59E" w14:textId="77777777" w:rsidR="004C70E8" w:rsidRDefault="004C70E8" w:rsidP="004C70E8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· кратное увеличение объемов льготной лизинговой поддержки (в том числе за счет привлечения внебюджетного финансирования),</w:t>
      </w:r>
    </w:p>
    <w:p w14:paraId="42117103" w14:textId="77777777" w:rsidR="004C70E8" w:rsidRDefault="004C70E8" w:rsidP="004C70E8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· повышение качества клиентского сервиса и скорости рассмотрения лизинговых заявок за счет развития кабинета клиента на Цифровой платформе МСП.РФ, автоматизации процесса рассмотрения заявок и оптимизации бизнес-процессов лизинговой компании.</w:t>
      </w:r>
    </w:p>
    <w:p w14:paraId="32295390" w14:textId="1F73A97B" w:rsidR="004C70E8" w:rsidRDefault="004C70E8" w:rsidP="004C70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Подача заявок на льготный лизинг оборудования происходит через кабинет клиента Цифровой платформы МСП.Р</w:t>
      </w:r>
      <w:r>
        <w:rPr>
          <w:rFonts w:ascii="MyriadPro-Regular" w:hAnsi="MyriadPro-Regular"/>
          <w:color w:val="373E48"/>
        </w:rPr>
        <w:t>Ф</w:t>
      </w:r>
    </w:p>
    <w:p w14:paraId="76777C1F" w14:textId="77777777" w:rsidR="004C70E8" w:rsidRDefault="004C70E8" w:rsidP="004C70E8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Ранее созданные региональные лизинговые компании (РЛК) продолжают вести деятельность в регионах создания и выполняют задачи, поставленные перед ними регионом-акционером.</w:t>
      </w:r>
    </w:p>
    <w:p w14:paraId="0CD6AB7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81"/>
    <w:rsid w:val="004C70E8"/>
    <w:rsid w:val="00574991"/>
    <w:rsid w:val="006C0B77"/>
    <w:rsid w:val="007D458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F9A4"/>
  <w15:chartTrackingRefBased/>
  <w15:docId w15:val="{7EE6292C-DF7D-4A64-A37C-FC901AA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0E8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C7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Kvetko</dc:creator>
  <cp:keywords/>
  <dc:description/>
  <cp:lastModifiedBy>Sergey Kvetko</cp:lastModifiedBy>
  <cp:revision>2</cp:revision>
  <dcterms:created xsi:type="dcterms:W3CDTF">2023-10-16T13:18:00Z</dcterms:created>
  <dcterms:modified xsi:type="dcterms:W3CDTF">2023-10-16T13:19:00Z</dcterms:modified>
</cp:coreProperties>
</file>