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83" w:rsidRPr="000B2383" w:rsidRDefault="000B2383" w:rsidP="006C59E7">
      <w:pPr>
        <w:spacing w:after="200"/>
        <w:ind w:left="426" w:hanging="426"/>
        <w:jc w:val="center"/>
        <w:rPr>
          <w:rFonts w:eastAsiaTheme="minorHAnsi"/>
          <w:b/>
          <w:sz w:val="32"/>
          <w:szCs w:val="32"/>
          <w:lang w:eastAsia="en-US"/>
        </w:rPr>
      </w:pPr>
      <w:r w:rsidRPr="000B2383">
        <w:rPr>
          <w:rFonts w:eastAsiaTheme="minorHAnsi"/>
          <w:b/>
          <w:sz w:val="32"/>
          <w:szCs w:val="32"/>
          <w:lang w:eastAsia="en-US"/>
        </w:rPr>
        <w:t>Годовой отчет о ходе реализации муниципального плана мероприятий по содействию развитию конкуренции в Алексеевском городском округе</w:t>
      </w:r>
      <w:r w:rsidR="00766E49">
        <w:rPr>
          <w:rFonts w:eastAsiaTheme="minorHAnsi"/>
          <w:b/>
          <w:sz w:val="32"/>
          <w:szCs w:val="32"/>
          <w:lang w:eastAsia="en-US"/>
        </w:rPr>
        <w:t xml:space="preserve"> в 2022 году</w:t>
      </w:r>
      <w:r w:rsidRPr="000B2383">
        <w:rPr>
          <w:rFonts w:eastAsiaTheme="minorHAnsi"/>
          <w:b/>
          <w:sz w:val="32"/>
          <w:szCs w:val="32"/>
          <w:lang w:eastAsia="en-US"/>
        </w:rPr>
        <w:t>.</w:t>
      </w:r>
    </w:p>
    <w:p w:rsidR="000B2383" w:rsidRPr="000B2383" w:rsidRDefault="000B2383" w:rsidP="000B2383">
      <w:pPr>
        <w:tabs>
          <w:tab w:val="left" w:pos="709"/>
        </w:tabs>
        <w:spacing w:after="200"/>
        <w:contextualSpacing/>
        <w:jc w:val="both"/>
        <w:rPr>
          <w:rFonts w:eastAsiaTheme="minorHAnsi"/>
          <w:sz w:val="26"/>
          <w:szCs w:val="26"/>
          <w:lang w:eastAsia="en-US"/>
        </w:rPr>
      </w:pPr>
      <w:r w:rsidRPr="000B2383">
        <w:rPr>
          <w:rFonts w:eastAsiaTheme="minorHAnsi"/>
          <w:sz w:val="26"/>
          <w:szCs w:val="26"/>
          <w:lang w:eastAsia="en-US"/>
        </w:rPr>
        <w:t xml:space="preserve">           </w:t>
      </w:r>
      <w:proofErr w:type="gramStart"/>
      <w:r w:rsidRPr="000B2383">
        <w:rPr>
          <w:rFonts w:eastAsiaTheme="minorHAnsi"/>
          <w:sz w:val="26"/>
          <w:szCs w:val="26"/>
          <w:lang w:eastAsia="en-US"/>
        </w:rPr>
        <w:t xml:space="preserve">Отчет о ходе реализации в 2022 году муниципального плана мероприятий по содействию развитию конкуренции в Алексеевском городском округе  был подготовлен в соответствии с постановлением администрации Алексеевского городского округа от 25.02.2022 года № 158 «Об утверждении перечня товарных рынков и плана мероприятий по содействию развитию конкуренции в Алексеевском городском округе на 2022 – 2025 годы», в редакции постановления администрации </w:t>
      </w:r>
      <w:proofErr w:type="spellStart"/>
      <w:r w:rsidRPr="000B2383">
        <w:rPr>
          <w:rFonts w:eastAsiaTheme="minorHAnsi"/>
          <w:sz w:val="26"/>
          <w:szCs w:val="26"/>
          <w:lang w:eastAsia="en-US"/>
        </w:rPr>
        <w:t>Алеквсеевского</w:t>
      </w:r>
      <w:proofErr w:type="spellEnd"/>
      <w:r w:rsidRPr="000B2383">
        <w:rPr>
          <w:rFonts w:eastAsiaTheme="minorHAnsi"/>
          <w:sz w:val="26"/>
          <w:szCs w:val="26"/>
          <w:lang w:eastAsia="en-US"/>
        </w:rPr>
        <w:t xml:space="preserve"> городского округа от</w:t>
      </w:r>
      <w:proofErr w:type="gramEnd"/>
      <w:r w:rsidRPr="000B2383">
        <w:rPr>
          <w:rFonts w:eastAsiaTheme="minorHAnsi"/>
          <w:sz w:val="26"/>
          <w:szCs w:val="26"/>
          <w:lang w:eastAsia="en-US"/>
        </w:rPr>
        <w:t xml:space="preserve"> 23.12.2022 года №1060 «О внесении изменений в постановление администрации Алексеевского городского округа от 25.02.2022 №158».</w:t>
      </w:r>
    </w:p>
    <w:p w:rsidR="000B2383" w:rsidRPr="000B2383" w:rsidRDefault="000B2383" w:rsidP="000B2383">
      <w:pPr>
        <w:tabs>
          <w:tab w:val="left" w:pos="709"/>
        </w:tabs>
        <w:spacing w:after="200"/>
        <w:contextualSpacing/>
        <w:jc w:val="both"/>
        <w:rPr>
          <w:rFonts w:eastAsiaTheme="minorHAnsi"/>
          <w:sz w:val="26"/>
          <w:szCs w:val="26"/>
          <w:lang w:eastAsia="en-US"/>
        </w:rPr>
      </w:pPr>
      <w:r w:rsidRPr="000B2383">
        <w:rPr>
          <w:rFonts w:eastAsiaTheme="minorHAnsi"/>
          <w:sz w:val="26"/>
          <w:szCs w:val="26"/>
          <w:lang w:eastAsia="en-US"/>
        </w:rPr>
        <w:t xml:space="preserve">             Разработка настоящего отчета осуществлена комитетом экономического развития администрации Алексеевского городского округа. Отчет  включает в себя информацию о состоянии конкуренции на рынках, включенных в перечень приоритетных и социально значимых рынков для содействия развитию конкуренции в области</w:t>
      </w:r>
      <w:r w:rsidR="0057383E">
        <w:rPr>
          <w:rFonts w:eastAsiaTheme="minorHAnsi"/>
          <w:sz w:val="26"/>
          <w:szCs w:val="26"/>
          <w:lang w:eastAsia="en-US"/>
        </w:rPr>
        <w:t xml:space="preserve"> и достижении ключевых показателей в 2022 году</w:t>
      </w:r>
      <w:r w:rsidRPr="000B2383">
        <w:rPr>
          <w:rFonts w:eastAsiaTheme="minorHAnsi"/>
          <w:sz w:val="26"/>
          <w:szCs w:val="26"/>
          <w:lang w:eastAsia="en-US"/>
        </w:rPr>
        <w:t>.</w:t>
      </w:r>
    </w:p>
    <w:p w:rsidR="000B2383" w:rsidRPr="000B2383" w:rsidRDefault="000B2383" w:rsidP="000B2383">
      <w:pPr>
        <w:jc w:val="both"/>
        <w:rPr>
          <w:rFonts w:eastAsiaTheme="minorHAnsi"/>
          <w:sz w:val="26"/>
          <w:szCs w:val="26"/>
          <w:lang w:eastAsia="en-US"/>
        </w:rPr>
      </w:pPr>
      <w:r w:rsidRPr="000B2383">
        <w:rPr>
          <w:rFonts w:eastAsiaTheme="minorHAnsi"/>
          <w:sz w:val="26"/>
          <w:szCs w:val="26"/>
          <w:lang w:eastAsia="en-US"/>
        </w:rPr>
        <w:t xml:space="preserve">              На основании анализа конкурентной среды и результатов, проведенных мероприятий, в отчете выделены основные достижения и проблемы по развитию конкуренции в Алексеевском городском округе и отражены направления дальнейшего развития. В отчете обобщены итоги внедрения Стандарта развития конкуренции за 2022  год.</w:t>
      </w:r>
    </w:p>
    <w:p w:rsidR="000B2383" w:rsidRPr="000B2383" w:rsidRDefault="000B2383" w:rsidP="000B2383">
      <w:pPr>
        <w:jc w:val="both"/>
        <w:rPr>
          <w:rFonts w:eastAsiaTheme="minorHAnsi"/>
          <w:sz w:val="26"/>
          <w:szCs w:val="26"/>
          <w:lang w:eastAsia="en-US"/>
        </w:rPr>
      </w:pPr>
      <w:r w:rsidRPr="000B2383">
        <w:rPr>
          <w:rFonts w:eastAsiaTheme="minorHAnsi"/>
          <w:sz w:val="26"/>
          <w:szCs w:val="26"/>
          <w:lang w:eastAsia="en-US"/>
        </w:rPr>
        <w:t xml:space="preserve">             Перечень приоритетных и социально значимых  рынков для содействия развитию конкуренции в Алексеевском районе включает:</w:t>
      </w:r>
    </w:p>
    <w:p w:rsidR="000B2383" w:rsidRPr="000B2383" w:rsidRDefault="000B2383" w:rsidP="000B2383">
      <w:pPr>
        <w:jc w:val="both"/>
        <w:rPr>
          <w:rFonts w:eastAsiaTheme="minorHAnsi"/>
          <w:sz w:val="26"/>
          <w:szCs w:val="26"/>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8398"/>
      </w:tblGrid>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1.</w:t>
            </w:r>
          </w:p>
        </w:tc>
        <w:tc>
          <w:tcPr>
            <w:tcW w:w="8398" w:type="dxa"/>
          </w:tcPr>
          <w:p w:rsidR="000B2383" w:rsidRPr="000B2383" w:rsidRDefault="000B2383" w:rsidP="000B2383">
            <w:pPr>
              <w:jc w:val="both"/>
              <w:rPr>
                <w:rFonts w:eastAsiaTheme="minorHAnsi" w:cstheme="minorBidi"/>
                <w:sz w:val="26"/>
                <w:szCs w:val="26"/>
                <w:lang w:eastAsia="en-US"/>
              </w:rPr>
            </w:pPr>
            <w:r w:rsidRPr="000B2383">
              <w:rPr>
                <w:rFonts w:eastAsiaTheme="minorHAnsi" w:cstheme="minorBidi"/>
                <w:bCs/>
                <w:sz w:val="26"/>
                <w:szCs w:val="26"/>
                <w:lang w:eastAsia="en-US"/>
              </w:rPr>
              <w:t>Рынок услуг дошкольного образования</w:t>
            </w:r>
          </w:p>
        </w:tc>
      </w:tr>
      <w:tr w:rsidR="000B2383" w:rsidRPr="000B2383" w:rsidTr="00282CDD">
        <w:tc>
          <w:tcPr>
            <w:tcW w:w="1066" w:type="dxa"/>
          </w:tcPr>
          <w:p w:rsidR="000B2383" w:rsidRPr="000B2383" w:rsidRDefault="000B2383" w:rsidP="000B2383">
            <w:pPr>
              <w:jc w:val="center"/>
              <w:rPr>
                <w:rFonts w:eastAsiaTheme="minorHAnsi" w:cstheme="minorBidi"/>
                <w:bCs/>
                <w:sz w:val="26"/>
                <w:szCs w:val="26"/>
                <w:lang w:eastAsia="en-US"/>
              </w:rPr>
            </w:pPr>
            <w:r w:rsidRPr="000B2383">
              <w:rPr>
                <w:rFonts w:eastAsiaTheme="minorHAnsi" w:cstheme="minorBidi"/>
                <w:bCs/>
                <w:sz w:val="26"/>
                <w:szCs w:val="26"/>
                <w:lang w:eastAsia="en-US"/>
              </w:rPr>
              <w:t>2.</w:t>
            </w:r>
          </w:p>
        </w:tc>
        <w:tc>
          <w:tcPr>
            <w:tcW w:w="8398" w:type="dxa"/>
          </w:tcPr>
          <w:p w:rsidR="000B2383" w:rsidRPr="000B2383" w:rsidRDefault="000B2383" w:rsidP="000B2383">
            <w:pPr>
              <w:jc w:val="both"/>
              <w:rPr>
                <w:rFonts w:eastAsiaTheme="minorHAnsi" w:cstheme="minorBidi"/>
                <w:bCs/>
                <w:sz w:val="26"/>
                <w:szCs w:val="26"/>
                <w:lang w:eastAsia="en-US"/>
              </w:rPr>
            </w:pPr>
            <w:r w:rsidRPr="000B2383">
              <w:rPr>
                <w:rFonts w:eastAsiaTheme="minorHAnsi" w:cstheme="minorBidi"/>
                <w:bCs/>
                <w:sz w:val="26"/>
                <w:szCs w:val="26"/>
                <w:lang w:eastAsia="en-US"/>
              </w:rPr>
              <w:t>Рынок услуг общего образования</w:t>
            </w:r>
          </w:p>
        </w:tc>
      </w:tr>
      <w:tr w:rsidR="000B2383" w:rsidRPr="000B2383" w:rsidTr="00282CDD">
        <w:tc>
          <w:tcPr>
            <w:tcW w:w="1066" w:type="dxa"/>
          </w:tcPr>
          <w:p w:rsidR="000B2383" w:rsidRPr="000B2383" w:rsidRDefault="000B2383" w:rsidP="000B2383">
            <w:pPr>
              <w:jc w:val="center"/>
              <w:rPr>
                <w:rFonts w:eastAsiaTheme="minorHAnsi" w:cstheme="minorBidi"/>
                <w:bCs/>
                <w:sz w:val="26"/>
                <w:szCs w:val="26"/>
                <w:lang w:eastAsia="en-US"/>
              </w:rPr>
            </w:pPr>
            <w:r w:rsidRPr="000B2383">
              <w:rPr>
                <w:rFonts w:eastAsiaTheme="minorHAnsi" w:cstheme="minorBidi"/>
                <w:bCs/>
                <w:sz w:val="26"/>
                <w:szCs w:val="26"/>
                <w:lang w:eastAsia="en-US"/>
              </w:rPr>
              <w:t>3.</w:t>
            </w:r>
          </w:p>
        </w:tc>
        <w:tc>
          <w:tcPr>
            <w:tcW w:w="8398" w:type="dxa"/>
          </w:tcPr>
          <w:p w:rsidR="000B2383" w:rsidRPr="000B2383" w:rsidRDefault="000B2383" w:rsidP="000B2383">
            <w:pPr>
              <w:jc w:val="both"/>
              <w:rPr>
                <w:rFonts w:eastAsiaTheme="minorHAnsi" w:cstheme="minorBidi"/>
                <w:bCs/>
                <w:sz w:val="26"/>
                <w:szCs w:val="26"/>
                <w:lang w:eastAsia="en-US"/>
              </w:rPr>
            </w:pPr>
            <w:r w:rsidRPr="000B2383">
              <w:rPr>
                <w:rFonts w:eastAsiaTheme="minorHAnsi" w:cstheme="minorBidi"/>
                <w:bCs/>
                <w:sz w:val="26"/>
                <w:szCs w:val="26"/>
                <w:lang w:eastAsia="en-US"/>
              </w:rPr>
              <w:t>Рынок услуг среднего профессионального образования</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4.</w:t>
            </w:r>
          </w:p>
        </w:tc>
        <w:tc>
          <w:tcPr>
            <w:tcW w:w="8398" w:type="dxa"/>
          </w:tcPr>
          <w:p w:rsidR="000B2383" w:rsidRPr="000B2383" w:rsidRDefault="000B2383" w:rsidP="000B2383">
            <w:pPr>
              <w:jc w:val="both"/>
              <w:rPr>
                <w:rFonts w:eastAsiaTheme="minorHAnsi" w:cstheme="minorBidi"/>
                <w:sz w:val="26"/>
                <w:szCs w:val="26"/>
                <w:lang w:eastAsia="en-US"/>
              </w:rPr>
            </w:pPr>
            <w:r w:rsidRPr="000B2383">
              <w:rPr>
                <w:rFonts w:eastAsiaTheme="minorHAnsi" w:cstheme="minorBidi"/>
                <w:bCs/>
                <w:sz w:val="26"/>
                <w:szCs w:val="26"/>
                <w:lang w:eastAsia="en-US"/>
              </w:rPr>
              <w:t>Рынок услуг дополнительного образования детей</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5.</w:t>
            </w:r>
          </w:p>
        </w:tc>
        <w:tc>
          <w:tcPr>
            <w:tcW w:w="8398" w:type="dxa"/>
          </w:tcPr>
          <w:p w:rsidR="000B2383" w:rsidRPr="000B2383" w:rsidRDefault="000B2383" w:rsidP="000B2383">
            <w:pPr>
              <w:jc w:val="both"/>
              <w:rPr>
                <w:rFonts w:eastAsiaTheme="minorHAnsi" w:cstheme="minorBidi"/>
                <w:sz w:val="26"/>
                <w:szCs w:val="26"/>
                <w:lang w:eastAsia="en-US"/>
              </w:rPr>
            </w:pPr>
            <w:r w:rsidRPr="000B2383">
              <w:rPr>
                <w:rFonts w:eastAsiaTheme="minorHAnsi" w:cstheme="minorBidi"/>
                <w:sz w:val="26"/>
                <w:szCs w:val="26"/>
                <w:lang w:eastAsia="en-US"/>
              </w:rPr>
              <w:t>Рынок медицинских услуг</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6.</w:t>
            </w:r>
          </w:p>
        </w:tc>
        <w:tc>
          <w:tcPr>
            <w:tcW w:w="8398" w:type="dxa"/>
          </w:tcPr>
          <w:p w:rsidR="000B2383" w:rsidRPr="000B2383" w:rsidRDefault="000B2383" w:rsidP="000B2383">
            <w:pPr>
              <w:jc w:val="both"/>
              <w:rPr>
                <w:rFonts w:eastAsiaTheme="minorHAnsi" w:cstheme="minorBidi"/>
                <w:bCs/>
                <w:sz w:val="26"/>
                <w:szCs w:val="26"/>
                <w:lang w:eastAsia="en-US"/>
              </w:rPr>
            </w:pPr>
            <w:r w:rsidRPr="000B2383">
              <w:rPr>
                <w:rFonts w:eastAsiaTheme="minorHAnsi" w:cstheme="minorBidi"/>
                <w:sz w:val="26"/>
                <w:szCs w:val="26"/>
                <w:lang w:eastAsia="en-US"/>
              </w:rPr>
              <w:t>Рынок услуг розничной торговли лекарственными препаратами, медицинскими изделиями                                                    и сопутствующими товарами</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7.</w:t>
            </w:r>
          </w:p>
        </w:tc>
        <w:tc>
          <w:tcPr>
            <w:tcW w:w="8398" w:type="dxa"/>
          </w:tcPr>
          <w:p w:rsidR="000B2383" w:rsidRPr="000B2383" w:rsidRDefault="000B2383" w:rsidP="000B2383">
            <w:pPr>
              <w:jc w:val="both"/>
              <w:rPr>
                <w:rFonts w:eastAsiaTheme="minorHAnsi" w:cstheme="minorBidi"/>
                <w:bCs/>
                <w:sz w:val="26"/>
                <w:szCs w:val="26"/>
                <w:lang w:eastAsia="en-US"/>
              </w:rPr>
            </w:pPr>
            <w:r w:rsidRPr="000B2383">
              <w:rPr>
                <w:rFonts w:eastAsiaTheme="minorHAnsi" w:cstheme="minorBidi"/>
                <w:bCs/>
                <w:sz w:val="26"/>
                <w:szCs w:val="26"/>
                <w:lang w:eastAsia="en-US"/>
              </w:rPr>
              <w:t>Рынок услуг психолого-педагогического сопровождения детей с ограниченными возможностями здоровья</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8.</w:t>
            </w:r>
          </w:p>
        </w:tc>
        <w:tc>
          <w:tcPr>
            <w:tcW w:w="8398" w:type="dxa"/>
          </w:tcPr>
          <w:p w:rsidR="000B2383" w:rsidRPr="000B2383" w:rsidRDefault="000B2383" w:rsidP="000B2383">
            <w:pPr>
              <w:jc w:val="both"/>
              <w:rPr>
                <w:rFonts w:eastAsiaTheme="minorHAnsi" w:cstheme="minorBidi"/>
                <w:bCs/>
                <w:sz w:val="26"/>
                <w:szCs w:val="26"/>
                <w:lang w:eastAsia="en-US"/>
              </w:rPr>
            </w:pPr>
            <w:r w:rsidRPr="000B2383">
              <w:rPr>
                <w:rFonts w:eastAsiaTheme="minorHAnsi" w:cstheme="minorBidi"/>
                <w:bCs/>
                <w:sz w:val="26"/>
                <w:szCs w:val="26"/>
                <w:lang w:eastAsia="en-US"/>
              </w:rPr>
              <w:t>Рынок социальных услуг</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9.</w:t>
            </w:r>
          </w:p>
        </w:tc>
        <w:tc>
          <w:tcPr>
            <w:tcW w:w="8398" w:type="dxa"/>
          </w:tcPr>
          <w:p w:rsidR="000B2383" w:rsidRPr="000B2383" w:rsidRDefault="000B2383" w:rsidP="000B2383">
            <w:pPr>
              <w:tabs>
                <w:tab w:val="left" w:pos="284"/>
                <w:tab w:val="left" w:pos="426"/>
              </w:tabs>
              <w:jc w:val="both"/>
              <w:rPr>
                <w:rFonts w:eastAsiaTheme="minorHAnsi" w:cstheme="minorBidi"/>
                <w:sz w:val="26"/>
                <w:szCs w:val="26"/>
                <w:lang w:eastAsia="en-US"/>
              </w:rPr>
            </w:pPr>
            <w:r w:rsidRPr="000B2383">
              <w:rPr>
                <w:rFonts w:eastAsiaTheme="minorHAnsi" w:cstheme="minorBidi"/>
                <w:sz w:val="26"/>
                <w:szCs w:val="26"/>
                <w:lang w:eastAsia="en-US"/>
              </w:rPr>
              <w:t>Рынок теплоснабжения (производство тепловой энергии)</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10.</w:t>
            </w:r>
          </w:p>
        </w:tc>
        <w:tc>
          <w:tcPr>
            <w:tcW w:w="8398" w:type="dxa"/>
          </w:tcPr>
          <w:p w:rsidR="000B2383" w:rsidRPr="000B2383" w:rsidRDefault="000B2383" w:rsidP="000B2383">
            <w:pPr>
              <w:tabs>
                <w:tab w:val="left" w:pos="284"/>
                <w:tab w:val="left" w:pos="426"/>
              </w:tabs>
              <w:jc w:val="both"/>
              <w:rPr>
                <w:rFonts w:eastAsiaTheme="minorHAnsi" w:cstheme="minorBidi"/>
                <w:sz w:val="26"/>
                <w:szCs w:val="26"/>
                <w:lang w:eastAsia="en-US"/>
              </w:rPr>
            </w:pPr>
            <w:r w:rsidRPr="000B2383">
              <w:rPr>
                <w:rFonts w:eastAsiaTheme="minorHAnsi" w:cstheme="minorBidi"/>
                <w:sz w:val="26"/>
                <w:szCs w:val="26"/>
                <w:lang w:eastAsia="en-US"/>
              </w:rPr>
              <w:t>Рынок услуг по сбору и транспортированию твердых коммунальных отходов</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11.</w:t>
            </w:r>
          </w:p>
        </w:tc>
        <w:tc>
          <w:tcPr>
            <w:tcW w:w="8398" w:type="dxa"/>
          </w:tcPr>
          <w:p w:rsidR="000B2383" w:rsidRPr="000B2383" w:rsidRDefault="000B2383" w:rsidP="000B2383">
            <w:pPr>
              <w:tabs>
                <w:tab w:val="left" w:pos="284"/>
                <w:tab w:val="left" w:pos="426"/>
              </w:tabs>
              <w:jc w:val="both"/>
              <w:rPr>
                <w:rFonts w:eastAsiaTheme="minorHAnsi" w:cstheme="minorBidi"/>
                <w:sz w:val="26"/>
                <w:szCs w:val="26"/>
                <w:lang w:eastAsia="en-US"/>
              </w:rPr>
            </w:pPr>
            <w:r w:rsidRPr="000B2383">
              <w:rPr>
                <w:rFonts w:eastAsiaTheme="minorHAnsi" w:cstheme="minorBidi"/>
                <w:sz w:val="26"/>
                <w:szCs w:val="26"/>
                <w:lang w:eastAsia="en-US"/>
              </w:rPr>
              <w:t>Рынок выполнения работ по благоустройству городской среды</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lastRenderedPageBreak/>
              <w:t>12.</w:t>
            </w:r>
          </w:p>
        </w:tc>
        <w:tc>
          <w:tcPr>
            <w:tcW w:w="8398" w:type="dxa"/>
          </w:tcPr>
          <w:p w:rsidR="000B2383" w:rsidRPr="000B2383" w:rsidRDefault="000B2383" w:rsidP="000B2383">
            <w:pPr>
              <w:tabs>
                <w:tab w:val="left" w:pos="284"/>
                <w:tab w:val="left" w:pos="426"/>
              </w:tabs>
              <w:jc w:val="both"/>
              <w:rPr>
                <w:rFonts w:eastAsiaTheme="minorHAnsi" w:cstheme="minorBidi"/>
                <w:sz w:val="26"/>
                <w:szCs w:val="26"/>
                <w:lang w:eastAsia="en-US"/>
              </w:rPr>
            </w:pPr>
            <w:r w:rsidRPr="000B2383">
              <w:rPr>
                <w:rFonts w:eastAsiaTheme="minorHAnsi" w:cstheme="minorBidi"/>
                <w:sz w:val="26"/>
                <w:szCs w:val="26"/>
                <w:lang w:eastAsia="en-US"/>
              </w:rPr>
              <w:t>Рынок выполнения работ по содержанию                          и текущему ремонту общего имущества собственников помещений в многоквартирном доме</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13.</w:t>
            </w:r>
          </w:p>
        </w:tc>
        <w:tc>
          <w:tcPr>
            <w:tcW w:w="8398" w:type="dxa"/>
          </w:tcPr>
          <w:p w:rsidR="000B2383" w:rsidRPr="000B2383" w:rsidRDefault="000B2383" w:rsidP="000B2383">
            <w:pPr>
              <w:jc w:val="both"/>
              <w:rPr>
                <w:rFonts w:eastAsiaTheme="minorHAnsi" w:cstheme="minorBidi"/>
                <w:bCs/>
                <w:sz w:val="26"/>
                <w:szCs w:val="26"/>
                <w:lang w:eastAsia="en-US"/>
              </w:rPr>
            </w:pPr>
            <w:r w:rsidRPr="000B2383">
              <w:rPr>
                <w:rFonts w:eastAsiaTheme="minorHAnsi" w:cstheme="minorBidi"/>
                <w:bCs/>
                <w:sz w:val="26"/>
                <w:szCs w:val="26"/>
                <w:lang w:eastAsia="en-US"/>
              </w:rPr>
              <w:t xml:space="preserve">Рынок ритуальных услуг </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14.</w:t>
            </w:r>
          </w:p>
        </w:tc>
        <w:tc>
          <w:tcPr>
            <w:tcW w:w="8398" w:type="dxa"/>
          </w:tcPr>
          <w:p w:rsidR="000B2383" w:rsidRPr="000B2383" w:rsidRDefault="000B2383" w:rsidP="000B2383">
            <w:pPr>
              <w:jc w:val="both"/>
              <w:rPr>
                <w:rFonts w:eastAsiaTheme="minorHAnsi" w:cstheme="minorBidi"/>
                <w:bCs/>
                <w:sz w:val="26"/>
                <w:szCs w:val="26"/>
                <w:lang w:eastAsia="en-US"/>
              </w:rPr>
            </w:pPr>
            <w:r w:rsidRPr="000B2383">
              <w:rPr>
                <w:rFonts w:eastAsiaTheme="minorHAnsi" w:cstheme="minorBidi"/>
                <w:sz w:val="26"/>
                <w:szCs w:val="26"/>
                <w:lang w:eastAsia="en-US"/>
              </w:rPr>
              <w:t>Рынок купли – продажи электрической энергии (мощности) на розничном рынке электрической энергии (мощности)</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15.</w:t>
            </w:r>
          </w:p>
        </w:tc>
        <w:tc>
          <w:tcPr>
            <w:tcW w:w="8398" w:type="dxa"/>
          </w:tcPr>
          <w:p w:rsidR="000B2383" w:rsidRPr="000B2383" w:rsidRDefault="000B2383" w:rsidP="000B2383">
            <w:pPr>
              <w:jc w:val="both"/>
              <w:rPr>
                <w:rFonts w:eastAsiaTheme="minorHAnsi" w:cstheme="minorBidi"/>
                <w:bCs/>
                <w:sz w:val="26"/>
                <w:szCs w:val="26"/>
                <w:lang w:eastAsia="en-US"/>
              </w:rPr>
            </w:pPr>
            <w:r w:rsidRPr="000B2383">
              <w:rPr>
                <w:rFonts w:eastAsiaTheme="minorHAnsi" w:cstheme="minorBidi"/>
                <w:bCs/>
                <w:sz w:val="26"/>
                <w:szCs w:val="26"/>
                <w:lang w:eastAsia="en-US"/>
              </w:rPr>
              <w:t>Рынок нефтепродуктов</w:t>
            </w:r>
          </w:p>
        </w:tc>
      </w:tr>
      <w:tr w:rsidR="000B2383" w:rsidRPr="000B2383" w:rsidTr="00282CDD">
        <w:tc>
          <w:tcPr>
            <w:tcW w:w="1066" w:type="dxa"/>
          </w:tcPr>
          <w:p w:rsidR="000B2383" w:rsidRPr="000B2383" w:rsidRDefault="000B2383" w:rsidP="000B2383">
            <w:pPr>
              <w:jc w:val="center"/>
              <w:rPr>
                <w:rFonts w:eastAsiaTheme="minorHAnsi" w:cstheme="minorBidi"/>
                <w:bCs/>
                <w:sz w:val="26"/>
                <w:szCs w:val="26"/>
                <w:lang w:eastAsia="en-US"/>
              </w:rPr>
            </w:pPr>
            <w:r w:rsidRPr="000B2383">
              <w:rPr>
                <w:rFonts w:eastAsiaTheme="minorHAnsi" w:cstheme="minorBidi"/>
                <w:bCs/>
                <w:sz w:val="26"/>
                <w:szCs w:val="26"/>
                <w:lang w:eastAsia="en-US"/>
              </w:rPr>
              <w:t>16.</w:t>
            </w:r>
          </w:p>
        </w:tc>
        <w:tc>
          <w:tcPr>
            <w:tcW w:w="8398" w:type="dxa"/>
          </w:tcPr>
          <w:p w:rsidR="000B2383" w:rsidRPr="000B2383" w:rsidRDefault="000B2383" w:rsidP="000B2383">
            <w:pPr>
              <w:jc w:val="both"/>
              <w:rPr>
                <w:rFonts w:eastAsiaTheme="minorHAnsi" w:cstheme="minorBidi"/>
                <w:bCs/>
                <w:sz w:val="26"/>
                <w:szCs w:val="26"/>
                <w:lang w:eastAsia="en-US"/>
              </w:rPr>
            </w:pPr>
            <w:r w:rsidRPr="000B2383">
              <w:rPr>
                <w:rFonts w:eastAsiaTheme="minorHAnsi" w:cstheme="minorBidi"/>
                <w:bCs/>
                <w:sz w:val="26"/>
                <w:szCs w:val="26"/>
                <w:lang w:eastAsia="en-US"/>
              </w:rPr>
              <w:t>Рынок газомоторного топлива</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17.</w:t>
            </w:r>
          </w:p>
        </w:tc>
        <w:tc>
          <w:tcPr>
            <w:tcW w:w="8398" w:type="dxa"/>
          </w:tcPr>
          <w:p w:rsidR="000B2383" w:rsidRPr="000B2383" w:rsidRDefault="000B2383" w:rsidP="000B2383">
            <w:pPr>
              <w:tabs>
                <w:tab w:val="left" w:pos="284"/>
                <w:tab w:val="left" w:pos="426"/>
              </w:tabs>
              <w:jc w:val="both"/>
              <w:rPr>
                <w:rFonts w:eastAsiaTheme="minorHAnsi" w:cstheme="minorBidi"/>
                <w:sz w:val="26"/>
                <w:szCs w:val="26"/>
                <w:lang w:eastAsia="en-US"/>
              </w:rPr>
            </w:pPr>
            <w:r w:rsidRPr="000B2383">
              <w:rPr>
                <w:rFonts w:eastAsiaTheme="minorHAnsi" w:cstheme="minorBidi"/>
                <w:sz w:val="26"/>
                <w:szCs w:val="26"/>
                <w:lang w:eastAsia="en-US"/>
              </w:rPr>
              <w:t xml:space="preserve">Рынок оказания услуг по перевозке пассажиров автомобильным транспортом по муниципальным маршрутам регулярных перевозок </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18.</w:t>
            </w:r>
          </w:p>
        </w:tc>
        <w:tc>
          <w:tcPr>
            <w:tcW w:w="8398" w:type="dxa"/>
          </w:tcPr>
          <w:p w:rsidR="000B2383" w:rsidRPr="000B2383" w:rsidRDefault="000B2383" w:rsidP="000B2383">
            <w:pPr>
              <w:tabs>
                <w:tab w:val="left" w:pos="284"/>
                <w:tab w:val="left" w:pos="426"/>
              </w:tabs>
              <w:jc w:val="both"/>
              <w:rPr>
                <w:rFonts w:eastAsiaTheme="minorHAnsi" w:cstheme="minorBidi"/>
                <w:sz w:val="26"/>
                <w:szCs w:val="26"/>
                <w:lang w:eastAsia="en-US"/>
              </w:rPr>
            </w:pPr>
            <w:r w:rsidRPr="000B2383">
              <w:rPr>
                <w:rFonts w:eastAsiaTheme="minorHAnsi" w:cstheme="minorBidi"/>
                <w:sz w:val="26"/>
                <w:szCs w:val="26"/>
                <w:lang w:eastAsia="en-US"/>
              </w:rPr>
              <w:t>Рынок оказания услуг по перевозке пассажиров автомобильным транспортом                                                       по межмуниципальным маршрутам регулярных перевозок</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19.</w:t>
            </w:r>
          </w:p>
        </w:tc>
        <w:tc>
          <w:tcPr>
            <w:tcW w:w="8398" w:type="dxa"/>
          </w:tcPr>
          <w:p w:rsidR="000B2383" w:rsidRPr="000B2383" w:rsidRDefault="000B2383" w:rsidP="000B2383">
            <w:pPr>
              <w:tabs>
                <w:tab w:val="left" w:pos="284"/>
                <w:tab w:val="left" w:pos="426"/>
              </w:tabs>
              <w:jc w:val="both"/>
              <w:rPr>
                <w:rFonts w:eastAsiaTheme="minorHAnsi" w:cstheme="minorBidi"/>
                <w:sz w:val="26"/>
                <w:szCs w:val="26"/>
                <w:lang w:eastAsia="en-US"/>
              </w:rPr>
            </w:pPr>
            <w:r w:rsidRPr="000B2383">
              <w:rPr>
                <w:rFonts w:eastAsiaTheme="minorHAnsi" w:cstheme="minorBidi"/>
                <w:sz w:val="26"/>
                <w:szCs w:val="26"/>
                <w:lang w:eastAsia="en-US"/>
              </w:rPr>
              <w:t>Рынок оказания услуг по перевозке пассажиров              и багажа легковым такси на территории Алексеевского городского округа</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20.</w:t>
            </w:r>
          </w:p>
        </w:tc>
        <w:tc>
          <w:tcPr>
            <w:tcW w:w="8398" w:type="dxa"/>
          </w:tcPr>
          <w:p w:rsidR="000B2383" w:rsidRPr="000B2383" w:rsidRDefault="000B2383" w:rsidP="000B2383">
            <w:pPr>
              <w:tabs>
                <w:tab w:val="left" w:pos="284"/>
                <w:tab w:val="left" w:pos="426"/>
              </w:tabs>
              <w:jc w:val="both"/>
              <w:rPr>
                <w:rFonts w:eastAsiaTheme="minorHAnsi" w:cstheme="minorBidi"/>
                <w:sz w:val="26"/>
                <w:szCs w:val="26"/>
                <w:lang w:eastAsia="en-US"/>
              </w:rPr>
            </w:pPr>
            <w:r w:rsidRPr="000B2383">
              <w:rPr>
                <w:rFonts w:eastAsiaTheme="minorHAnsi" w:cstheme="minorBidi"/>
                <w:sz w:val="26"/>
                <w:szCs w:val="26"/>
                <w:lang w:eastAsia="en-US"/>
              </w:rPr>
              <w:t>Рынок оказания услуг по ремонту автотранспортных средств</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21.</w:t>
            </w:r>
          </w:p>
        </w:tc>
        <w:tc>
          <w:tcPr>
            <w:tcW w:w="8398" w:type="dxa"/>
          </w:tcPr>
          <w:p w:rsidR="000B2383" w:rsidRPr="000B2383" w:rsidRDefault="000B2383" w:rsidP="000B2383">
            <w:pPr>
              <w:jc w:val="both"/>
              <w:rPr>
                <w:rFonts w:eastAsiaTheme="minorHAnsi" w:cstheme="minorBidi"/>
                <w:sz w:val="26"/>
                <w:szCs w:val="26"/>
                <w:lang w:eastAsia="en-US"/>
              </w:rPr>
            </w:pPr>
            <w:r w:rsidRPr="000B2383">
              <w:rPr>
                <w:rFonts w:eastAsiaTheme="minorHAnsi" w:cstheme="minorBidi"/>
                <w:sz w:val="26"/>
                <w:szCs w:val="26"/>
                <w:lang w:eastAsia="en-US"/>
              </w:rPr>
              <w:t>Рынок услуг связи, в том числе услуг по предоставлению широкополосного доступа к сети Интернет</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22.</w:t>
            </w:r>
          </w:p>
        </w:tc>
        <w:tc>
          <w:tcPr>
            <w:tcW w:w="8398" w:type="dxa"/>
          </w:tcPr>
          <w:p w:rsidR="000B2383" w:rsidRPr="000B2383" w:rsidRDefault="000B2383" w:rsidP="000B2383">
            <w:pPr>
              <w:jc w:val="both"/>
              <w:rPr>
                <w:rFonts w:eastAsiaTheme="minorHAnsi" w:cstheme="minorBidi"/>
                <w:sz w:val="26"/>
                <w:szCs w:val="26"/>
                <w:lang w:eastAsia="en-US"/>
              </w:rPr>
            </w:pPr>
            <w:r w:rsidRPr="000B2383">
              <w:rPr>
                <w:rFonts w:eastAsiaTheme="minorHAnsi" w:cstheme="minorBidi"/>
                <w:sz w:val="26"/>
                <w:szCs w:val="26"/>
                <w:lang w:eastAsia="en-US"/>
              </w:rPr>
              <w:t xml:space="preserve">Рынок IT-услуг </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23.</w:t>
            </w:r>
          </w:p>
        </w:tc>
        <w:tc>
          <w:tcPr>
            <w:tcW w:w="8398" w:type="dxa"/>
          </w:tcPr>
          <w:p w:rsidR="000B2383" w:rsidRPr="000B2383" w:rsidRDefault="000B2383" w:rsidP="000B2383">
            <w:pPr>
              <w:tabs>
                <w:tab w:val="left" w:pos="284"/>
                <w:tab w:val="left" w:pos="426"/>
              </w:tabs>
              <w:jc w:val="both"/>
              <w:rPr>
                <w:rFonts w:eastAsiaTheme="minorHAnsi" w:cstheme="minorBidi"/>
                <w:sz w:val="26"/>
                <w:szCs w:val="26"/>
                <w:lang w:eastAsia="en-US"/>
              </w:rPr>
            </w:pPr>
            <w:r w:rsidRPr="000B2383">
              <w:rPr>
                <w:rFonts w:eastAsiaTheme="minorHAnsi" w:cstheme="minorBidi"/>
                <w:sz w:val="26"/>
                <w:szCs w:val="26"/>
                <w:lang w:eastAsia="en-US"/>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24.</w:t>
            </w:r>
          </w:p>
        </w:tc>
        <w:tc>
          <w:tcPr>
            <w:tcW w:w="8398" w:type="dxa"/>
          </w:tcPr>
          <w:p w:rsidR="000B2383" w:rsidRPr="000B2383" w:rsidRDefault="000B2383" w:rsidP="000B2383">
            <w:pPr>
              <w:tabs>
                <w:tab w:val="left" w:pos="284"/>
                <w:tab w:val="left" w:pos="426"/>
              </w:tabs>
              <w:jc w:val="both"/>
              <w:rPr>
                <w:rFonts w:eastAsiaTheme="minorHAnsi" w:cstheme="minorBidi"/>
                <w:sz w:val="26"/>
                <w:szCs w:val="26"/>
                <w:lang w:eastAsia="en-US"/>
              </w:rPr>
            </w:pPr>
            <w:r w:rsidRPr="000B2383">
              <w:rPr>
                <w:rFonts w:eastAsiaTheme="minorHAnsi" w:cstheme="minorBidi"/>
                <w:sz w:val="26"/>
                <w:szCs w:val="26"/>
                <w:lang w:eastAsia="en-US"/>
              </w:rPr>
              <w:t>Рынок строительства объектов капитального строительства, за исключением жилищного                  и дорожного строительства</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25.</w:t>
            </w:r>
          </w:p>
        </w:tc>
        <w:tc>
          <w:tcPr>
            <w:tcW w:w="8398" w:type="dxa"/>
          </w:tcPr>
          <w:p w:rsidR="000B2383" w:rsidRPr="000B2383" w:rsidRDefault="000B2383" w:rsidP="000B2383">
            <w:pPr>
              <w:tabs>
                <w:tab w:val="left" w:pos="284"/>
                <w:tab w:val="left" w:pos="426"/>
              </w:tabs>
              <w:jc w:val="both"/>
              <w:rPr>
                <w:rFonts w:eastAsiaTheme="minorHAnsi" w:cstheme="minorBidi"/>
                <w:sz w:val="26"/>
                <w:szCs w:val="26"/>
                <w:lang w:eastAsia="en-US"/>
              </w:rPr>
            </w:pPr>
            <w:r w:rsidRPr="000B2383">
              <w:rPr>
                <w:rFonts w:eastAsiaTheme="minorHAnsi" w:cstheme="minorBidi"/>
                <w:sz w:val="26"/>
                <w:szCs w:val="26"/>
                <w:lang w:eastAsia="en-US"/>
              </w:rPr>
              <w:t>Рынок дорожной деятельности (за исключением проектирования)</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26.</w:t>
            </w:r>
          </w:p>
        </w:tc>
        <w:tc>
          <w:tcPr>
            <w:tcW w:w="8398" w:type="dxa"/>
          </w:tcPr>
          <w:p w:rsidR="000B2383" w:rsidRPr="000B2383" w:rsidRDefault="000B2383" w:rsidP="000B2383">
            <w:pPr>
              <w:jc w:val="both"/>
              <w:rPr>
                <w:rFonts w:eastAsiaTheme="minorHAnsi" w:cstheme="minorBidi"/>
                <w:sz w:val="26"/>
                <w:szCs w:val="26"/>
                <w:lang w:eastAsia="en-US"/>
              </w:rPr>
            </w:pPr>
            <w:r w:rsidRPr="000B2383">
              <w:rPr>
                <w:rFonts w:eastAsiaTheme="minorHAnsi" w:cstheme="minorBidi"/>
                <w:sz w:val="26"/>
                <w:szCs w:val="26"/>
                <w:lang w:eastAsia="en-US"/>
              </w:rPr>
              <w:t>Рынок кадастровых и землеустроительных работ</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27.</w:t>
            </w:r>
          </w:p>
        </w:tc>
        <w:tc>
          <w:tcPr>
            <w:tcW w:w="8398" w:type="dxa"/>
          </w:tcPr>
          <w:p w:rsidR="000B2383" w:rsidRPr="000B2383" w:rsidRDefault="000B2383" w:rsidP="000B2383">
            <w:pPr>
              <w:tabs>
                <w:tab w:val="left" w:pos="284"/>
                <w:tab w:val="left" w:pos="426"/>
              </w:tabs>
              <w:jc w:val="both"/>
              <w:rPr>
                <w:rFonts w:eastAsiaTheme="minorHAnsi" w:cstheme="minorBidi"/>
                <w:sz w:val="26"/>
                <w:szCs w:val="26"/>
                <w:lang w:eastAsia="en-US"/>
              </w:rPr>
            </w:pPr>
            <w:r w:rsidRPr="000B2383">
              <w:rPr>
                <w:rFonts w:eastAsiaTheme="minorHAnsi" w:cstheme="minorBidi"/>
                <w:sz w:val="26"/>
                <w:szCs w:val="26"/>
                <w:lang w:eastAsia="en-US"/>
              </w:rPr>
              <w:t>Рынок обработки древесины и производства изделий из дерева</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28.</w:t>
            </w:r>
          </w:p>
        </w:tc>
        <w:tc>
          <w:tcPr>
            <w:tcW w:w="8398" w:type="dxa"/>
          </w:tcPr>
          <w:p w:rsidR="000B2383" w:rsidRPr="000B2383" w:rsidRDefault="000B2383" w:rsidP="000B2383">
            <w:pPr>
              <w:jc w:val="both"/>
              <w:rPr>
                <w:rFonts w:eastAsiaTheme="minorHAnsi" w:cstheme="minorBidi"/>
                <w:sz w:val="26"/>
                <w:szCs w:val="26"/>
                <w:lang w:eastAsia="en-US"/>
              </w:rPr>
            </w:pPr>
            <w:r w:rsidRPr="000B2383">
              <w:rPr>
                <w:rFonts w:eastAsiaTheme="minorHAnsi" w:cstheme="minorBidi"/>
                <w:sz w:val="26"/>
                <w:szCs w:val="26"/>
                <w:lang w:eastAsia="en-US"/>
              </w:rPr>
              <w:t>Рынок производства бетона</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29.</w:t>
            </w:r>
          </w:p>
        </w:tc>
        <w:tc>
          <w:tcPr>
            <w:tcW w:w="8398" w:type="dxa"/>
          </w:tcPr>
          <w:p w:rsidR="000B2383" w:rsidRPr="000B2383" w:rsidRDefault="000B2383" w:rsidP="000B2383">
            <w:pPr>
              <w:jc w:val="both"/>
              <w:rPr>
                <w:rFonts w:eastAsiaTheme="minorHAnsi" w:cstheme="minorBidi"/>
                <w:sz w:val="26"/>
                <w:szCs w:val="26"/>
                <w:lang w:eastAsia="en-US"/>
              </w:rPr>
            </w:pPr>
            <w:r w:rsidRPr="000B2383">
              <w:rPr>
                <w:rFonts w:eastAsiaTheme="minorHAnsi" w:cstheme="minorBidi"/>
                <w:sz w:val="26"/>
                <w:szCs w:val="26"/>
                <w:lang w:eastAsia="en-US"/>
              </w:rPr>
              <w:t>Рынок легкой промышленности</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30.</w:t>
            </w:r>
          </w:p>
        </w:tc>
        <w:tc>
          <w:tcPr>
            <w:tcW w:w="8398" w:type="dxa"/>
          </w:tcPr>
          <w:p w:rsidR="000B2383" w:rsidRPr="000B2383" w:rsidRDefault="000B2383" w:rsidP="000B2383">
            <w:pPr>
              <w:tabs>
                <w:tab w:val="left" w:pos="284"/>
                <w:tab w:val="left" w:pos="426"/>
              </w:tabs>
              <w:jc w:val="both"/>
              <w:rPr>
                <w:rFonts w:eastAsiaTheme="minorHAnsi" w:cstheme="minorBidi"/>
                <w:sz w:val="26"/>
                <w:szCs w:val="26"/>
                <w:lang w:eastAsia="en-US"/>
              </w:rPr>
            </w:pPr>
            <w:r w:rsidRPr="000B2383">
              <w:rPr>
                <w:rFonts w:eastAsiaTheme="minorHAnsi" w:cstheme="minorBidi"/>
                <w:sz w:val="26"/>
                <w:szCs w:val="26"/>
                <w:lang w:eastAsia="en-US"/>
              </w:rPr>
              <w:t>Рынок реализации сельскохозяйственной продукции</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31.</w:t>
            </w:r>
          </w:p>
        </w:tc>
        <w:tc>
          <w:tcPr>
            <w:tcW w:w="8398" w:type="dxa"/>
          </w:tcPr>
          <w:p w:rsidR="000B2383" w:rsidRPr="000B2383" w:rsidRDefault="000B2383" w:rsidP="000B2383">
            <w:pPr>
              <w:tabs>
                <w:tab w:val="left" w:pos="284"/>
                <w:tab w:val="left" w:pos="426"/>
              </w:tabs>
              <w:jc w:val="both"/>
              <w:rPr>
                <w:rFonts w:eastAsiaTheme="minorHAnsi" w:cstheme="minorBidi"/>
                <w:sz w:val="26"/>
                <w:szCs w:val="26"/>
                <w:lang w:eastAsia="en-US"/>
              </w:rPr>
            </w:pPr>
            <w:r w:rsidRPr="000B2383">
              <w:rPr>
                <w:rFonts w:eastAsiaTheme="minorHAnsi" w:cstheme="minorBidi"/>
                <w:sz w:val="26"/>
                <w:szCs w:val="26"/>
                <w:lang w:eastAsia="en-US"/>
              </w:rPr>
              <w:t xml:space="preserve">Рынок </w:t>
            </w:r>
            <w:proofErr w:type="gramStart"/>
            <w:r w:rsidRPr="000B2383">
              <w:rPr>
                <w:rFonts w:eastAsiaTheme="minorHAnsi" w:cstheme="minorBidi"/>
                <w:sz w:val="26"/>
                <w:szCs w:val="26"/>
                <w:lang w:eastAsia="en-US"/>
              </w:rPr>
              <w:t>товарной</w:t>
            </w:r>
            <w:proofErr w:type="gramEnd"/>
            <w:r w:rsidRPr="000B2383">
              <w:rPr>
                <w:rFonts w:eastAsiaTheme="minorHAnsi" w:cstheme="minorBidi"/>
                <w:sz w:val="26"/>
                <w:szCs w:val="26"/>
                <w:lang w:eastAsia="en-US"/>
              </w:rPr>
              <w:t xml:space="preserve"> </w:t>
            </w:r>
            <w:proofErr w:type="spellStart"/>
            <w:r w:rsidRPr="000B2383">
              <w:rPr>
                <w:rFonts w:eastAsiaTheme="minorHAnsi" w:cstheme="minorBidi"/>
                <w:sz w:val="26"/>
                <w:szCs w:val="26"/>
                <w:lang w:eastAsia="en-US"/>
              </w:rPr>
              <w:t>аквакультуры</w:t>
            </w:r>
            <w:proofErr w:type="spellEnd"/>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32.</w:t>
            </w:r>
          </w:p>
        </w:tc>
        <w:tc>
          <w:tcPr>
            <w:tcW w:w="8398" w:type="dxa"/>
          </w:tcPr>
          <w:p w:rsidR="000B2383" w:rsidRPr="000B2383" w:rsidRDefault="000B2383" w:rsidP="000B2383">
            <w:pPr>
              <w:tabs>
                <w:tab w:val="left" w:pos="284"/>
                <w:tab w:val="left" w:pos="426"/>
              </w:tabs>
              <w:jc w:val="both"/>
              <w:rPr>
                <w:rFonts w:eastAsiaTheme="minorHAnsi" w:cstheme="minorBidi"/>
                <w:sz w:val="26"/>
                <w:szCs w:val="26"/>
                <w:lang w:eastAsia="en-US"/>
              </w:rPr>
            </w:pPr>
            <w:r w:rsidRPr="000B2383">
              <w:rPr>
                <w:rFonts w:eastAsiaTheme="minorHAnsi" w:cstheme="minorBidi"/>
                <w:sz w:val="26"/>
                <w:szCs w:val="26"/>
                <w:lang w:eastAsia="en-US"/>
              </w:rPr>
              <w:t>Рынок семеноводства</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33.</w:t>
            </w:r>
          </w:p>
        </w:tc>
        <w:tc>
          <w:tcPr>
            <w:tcW w:w="8398" w:type="dxa"/>
          </w:tcPr>
          <w:p w:rsidR="000B2383" w:rsidRPr="000B2383" w:rsidRDefault="000B2383" w:rsidP="000B2383">
            <w:pPr>
              <w:jc w:val="both"/>
              <w:rPr>
                <w:rFonts w:eastAsiaTheme="minorHAnsi" w:cstheme="minorBidi"/>
                <w:bCs/>
                <w:sz w:val="26"/>
                <w:szCs w:val="26"/>
                <w:lang w:eastAsia="en-US"/>
              </w:rPr>
            </w:pPr>
            <w:r w:rsidRPr="000B2383">
              <w:rPr>
                <w:rFonts w:eastAsiaTheme="minorHAnsi" w:cstheme="minorBidi"/>
                <w:bCs/>
                <w:sz w:val="26"/>
                <w:szCs w:val="26"/>
                <w:lang w:eastAsia="en-US"/>
              </w:rPr>
              <w:t>Рынок услуг в сфере наружной рекламы</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34.</w:t>
            </w:r>
          </w:p>
        </w:tc>
        <w:tc>
          <w:tcPr>
            <w:tcW w:w="8398" w:type="dxa"/>
          </w:tcPr>
          <w:p w:rsidR="000B2383" w:rsidRPr="000B2383" w:rsidRDefault="000B2383" w:rsidP="000B2383">
            <w:pPr>
              <w:jc w:val="both"/>
              <w:rPr>
                <w:rFonts w:eastAsiaTheme="minorHAnsi" w:cstheme="minorBidi"/>
                <w:bCs/>
                <w:sz w:val="26"/>
                <w:szCs w:val="26"/>
                <w:lang w:eastAsia="en-US"/>
              </w:rPr>
            </w:pPr>
            <w:r w:rsidRPr="000B2383">
              <w:rPr>
                <w:rFonts w:eastAsiaTheme="minorHAnsi" w:cstheme="minorBidi"/>
                <w:bCs/>
                <w:sz w:val="26"/>
                <w:szCs w:val="26"/>
                <w:lang w:eastAsia="en-US"/>
              </w:rPr>
              <w:t>Рынок финансовых услуг</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lastRenderedPageBreak/>
              <w:t>35.</w:t>
            </w:r>
          </w:p>
        </w:tc>
        <w:tc>
          <w:tcPr>
            <w:tcW w:w="8398" w:type="dxa"/>
          </w:tcPr>
          <w:p w:rsidR="000B2383" w:rsidRPr="000B2383" w:rsidRDefault="000B2383" w:rsidP="000B2383">
            <w:pPr>
              <w:jc w:val="both"/>
              <w:rPr>
                <w:rFonts w:eastAsiaTheme="minorHAnsi" w:cstheme="minorBidi"/>
                <w:bCs/>
                <w:sz w:val="26"/>
                <w:szCs w:val="26"/>
                <w:lang w:eastAsia="en-US"/>
              </w:rPr>
            </w:pPr>
            <w:r w:rsidRPr="000B2383">
              <w:rPr>
                <w:rFonts w:eastAsiaTheme="minorHAnsi" w:cstheme="minorBidi"/>
                <w:bCs/>
                <w:sz w:val="26"/>
                <w:szCs w:val="26"/>
                <w:lang w:eastAsia="en-US"/>
              </w:rPr>
              <w:t xml:space="preserve">Рынок туристических услуг </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36.</w:t>
            </w:r>
          </w:p>
        </w:tc>
        <w:tc>
          <w:tcPr>
            <w:tcW w:w="8398" w:type="dxa"/>
          </w:tcPr>
          <w:p w:rsidR="000B2383" w:rsidRPr="000B2383" w:rsidRDefault="000B2383" w:rsidP="000B2383">
            <w:pPr>
              <w:jc w:val="both"/>
              <w:rPr>
                <w:rFonts w:eastAsiaTheme="minorHAnsi" w:cstheme="minorBidi"/>
                <w:bCs/>
                <w:sz w:val="26"/>
                <w:szCs w:val="26"/>
                <w:lang w:eastAsia="en-US"/>
              </w:rPr>
            </w:pPr>
            <w:r w:rsidRPr="000B2383">
              <w:rPr>
                <w:rFonts w:eastAsiaTheme="minorHAnsi" w:cstheme="minorBidi"/>
                <w:bCs/>
                <w:sz w:val="26"/>
                <w:szCs w:val="26"/>
                <w:lang w:eastAsia="en-US"/>
              </w:rPr>
              <w:t>Рынок услуг розничной торговли</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37.</w:t>
            </w:r>
          </w:p>
          <w:p w:rsidR="000B2383" w:rsidRPr="000B2383" w:rsidRDefault="000B2383" w:rsidP="000B2383">
            <w:pPr>
              <w:jc w:val="center"/>
              <w:rPr>
                <w:rFonts w:eastAsiaTheme="minorHAnsi" w:cstheme="minorBidi"/>
                <w:sz w:val="26"/>
                <w:szCs w:val="26"/>
                <w:lang w:eastAsia="en-US"/>
              </w:rPr>
            </w:pPr>
          </w:p>
        </w:tc>
        <w:tc>
          <w:tcPr>
            <w:tcW w:w="8398" w:type="dxa"/>
          </w:tcPr>
          <w:p w:rsidR="000B2383" w:rsidRPr="000B2383" w:rsidRDefault="000B2383" w:rsidP="000B2383">
            <w:pPr>
              <w:jc w:val="both"/>
              <w:rPr>
                <w:rFonts w:eastAsiaTheme="minorHAnsi" w:cstheme="minorBidi"/>
                <w:bCs/>
                <w:sz w:val="26"/>
                <w:szCs w:val="26"/>
                <w:lang w:eastAsia="en-US"/>
              </w:rPr>
            </w:pPr>
            <w:r w:rsidRPr="000B2383">
              <w:rPr>
                <w:rFonts w:eastAsiaTheme="minorHAnsi" w:cstheme="minorBidi"/>
                <w:bCs/>
                <w:sz w:val="26"/>
                <w:szCs w:val="26"/>
                <w:lang w:eastAsia="en-US"/>
              </w:rPr>
              <w:t>Рынок бытовых услуг и общественного питания</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38.</w:t>
            </w:r>
          </w:p>
        </w:tc>
        <w:tc>
          <w:tcPr>
            <w:tcW w:w="8398" w:type="dxa"/>
          </w:tcPr>
          <w:p w:rsidR="000B2383" w:rsidRPr="000B2383" w:rsidRDefault="000B2383" w:rsidP="000B2383">
            <w:pPr>
              <w:jc w:val="both"/>
              <w:rPr>
                <w:rFonts w:eastAsiaTheme="minorHAnsi" w:cstheme="minorBidi"/>
                <w:bCs/>
                <w:sz w:val="26"/>
                <w:szCs w:val="26"/>
                <w:lang w:eastAsia="en-US"/>
              </w:rPr>
            </w:pPr>
            <w:r w:rsidRPr="000B2383">
              <w:rPr>
                <w:rFonts w:eastAsiaTheme="minorHAnsi" w:cstheme="minorBidi"/>
                <w:bCs/>
                <w:sz w:val="26"/>
                <w:szCs w:val="26"/>
                <w:lang w:eastAsia="en-US"/>
              </w:rPr>
              <w:t>Рынок услуг в сфере спорта</w:t>
            </w:r>
          </w:p>
        </w:tc>
      </w:tr>
      <w:tr w:rsidR="000B2383" w:rsidRPr="000B2383" w:rsidTr="00282CDD">
        <w:tc>
          <w:tcPr>
            <w:tcW w:w="1066" w:type="dxa"/>
          </w:tcPr>
          <w:p w:rsidR="000B2383" w:rsidRPr="000B2383" w:rsidRDefault="000B2383" w:rsidP="000B2383">
            <w:pPr>
              <w:jc w:val="center"/>
              <w:rPr>
                <w:rFonts w:eastAsiaTheme="minorHAnsi" w:cstheme="minorBidi"/>
                <w:sz w:val="26"/>
                <w:szCs w:val="26"/>
                <w:lang w:eastAsia="en-US"/>
              </w:rPr>
            </w:pPr>
            <w:r w:rsidRPr="000B2383">
              <w:rPr>
                <w:rFonts w:eastAsiaTheme="minorHAnsi" w:cstheme="minorBidi"/>
                <w:sz w:val="26"/>
                <w:szCs w:val="26"/>
                <w:lang w:eastAsia="en-US"/>
              </w:rPr>
              <w:t>39.</w:t>
            </w:r>
          </w:p>
        </w:tc>
        <w:tc>
          <w:tcPr>
            <w:tcW w:w="8398" w:type="dxa"/>
          </w:tcPr>
          <w:p w:rsidR="000B2383" w:rsidRPr="000B2383" w:rsidRDefault="000B2383" w:rsidP="000B2383">
            <w:pPr>
              <w:jc w:val="both"/>
              <w:rPr>
                <w:rFonts w:eastAsiaTheme="minorHAnsi" w:cstheme="minorBidi"/>
                <w:bCs/>
                <w:sz w:val="26"/>
                <w:szCs w:val="26"/>
                <w:lang w:eastAsia="en-US"/>
              </w:rPr>
            </w:pPr>
            <w:r w:rsidRPr="000B2383">
              <w:rPr>
                <w:rFonts w:eastAsiaTheme="minorHAnsi" w:cstheme="minorBidi"/>
                <w:bCs/>
                <w:sz w:val="26"/>
                <w:szCs w:val="26"/>
                <w:lang w:eastAsia="en-US"/>
              </w:rPr>
              <w:t>Рынок интернет - торговли</w:t>
            </w:r>
          </w:p>
        </w:tc>
      </w:tr>
    </w:tbl>
    <w:p w:rsidR="000B2383" w:rsidRPr="000B2383" w:rsidRDefault="000B2383" w:rsidP="000B2383">
      <w:pPr>
        <w:ind w:left="1418"/>
        <w:contextualSpacing/>
        <w:jc w:val="both"/>
        <w:rPr>
          <w:rFonts w:eastAsia="Calibri"/>
          <w:sz w:val="26"/>
          <w:szCs w:val="26"/>
          <w:lang w:eastAsia="en-US"/>
        </w:rPr>
      </w:pPr>
    </w:p>
    <w:p w:rsidR="000B2383" w:rsidRPr="000B2383" w:rsidRDefault="000B2383" w:rsidP="000B2383">
      <w:pPr>
        <w:spacing w:after="200"/>
        <w:ind w:left="720"/>
        <w:contextualSpacing/>
        <w:jc w:val="both"/>
        <w:rPr>
          <w:rFonts w:eastAsiaTheme="minorHAnsi"/>
          <w:sz w:val="26"/>
          <w:szCs w:val="26"/>
          <w:lang w:eastAsia="en-US"/>
        </w:rPr>
      </w:pPr>
    </w:p>
    <w:p w:rsidR="000B2383" w:rsidRPr="000B2383" w:rsidRDefault="000B2383" w:rsidP="000B2383">
      <w:pPr>
        <w:spacing w:after="200"/>
        <w:ind w:firstLine="720"/>
        <w:contextualSpacing/>
        <w:jc w:val="both"/>
        <w:rPr>
          <w:rFonts w:eastAsiaTheme="minorHAnsi"/>
          <w:sz w:val="26"/>
          <w:szCs w:val="26"/>
          <w:lang w:eastAsia="en-US"/>
        </w:rPr>
      </w:pPr>
      <w:r w:rsidRPr="000B2383">
        <w:rPr>
          <w:rFonts w:eastAsiaTheme="minorHAnsi"/>
          <w:sz w:val="26"/>
          <w:szCs w:val="26"/>
          <w:lang w:eastAsia="en-US"/>
        </w:rPr>
        <w:t>На официальном сайте администрации Алексеевского  городского округа в разделе «Развитие конкуренции» размещается информация, направленная на  информирование населения о развитии конкурентной среды в муниципальном образовании.</w:t>
      </w:r>
    </w:p>
    <w:p w:rsidR="000B2383" w:rsidRPr="000B2383" w:rsidRDefault="000B2383" w:rsidP="000B2383">
      <w:pPr>
        <w:spacing w:after="200"/>
        <w:ind w:firstLine="720"/>
        <w:contextualSpacing/>
        <w:jc w:val="both"/>
        <w:rPr>
          <w:rFonts w:eastAsiaTheme="minorHAnsi"/>
          <w:sz w:val="26"/>
          <w:szCs w:val="26"/>
          <w:lang w:eastAsia="en-US"/>
        </w:rPr>
      </w:pPr>
    </w:p>
    <w:p w:rsidR="000B2383" w:rsidRPr="000B2383" w:rsidRDefault="000B2383" w:rsidP="000B2383">
      <w:pPr>
        <w:spacing w:after="200"/>
        <w:contextualSpacing/>
        <w:jc w:val="center"/>
        <w:rPr>
          <w:rFonts w:eastAsiaTheme="minorHAnsi"/>
          <w:b/>
          <w:sz w:val="26"/>
          <w:szCs w:val="26"/>
          <w:lang w:eastAsia="en-US"/>
        </w:rPr>
      </w:pPr>
      <w:r w:rsidRPr="000B2383">
        <w:rPr>
          <w:rFonts w:eastAsiaTheme="minorHAnsi"/>
          <w:b/>
          <w:sz w:val="26"/>
          <w:szCs w:val="26"/>
          <w:lang w:eastAsia="en-US"/>
        </w:rPr>
        <w:t>Сведения о заключенном соглашении по внедрению Стандарта развития конкуренции между департаментом экономического развития Белгородской области и администрацией Алексеевского городского округа</w:t>
      </w:r>
    </w:p>
    <w:p w:rsidR="000B2383" w:rsidRPr="000B2383" w:rsidRDefault="000B2383" w:rsidP="000B2383">
      <w:pPr>
        <w:spacing w:after="200"/>
        <w:contextualSpacing/>
        <w:jc w:val="both"/>
        <w:rPr>
          <w:rFonts w:eastAsiaTheme="minorHAnsi"/>
          <w:sz w:val="26"/>
          <w:szCs w:val="26"/>
          <w:lang w:eastAsia="en-US"/>
        </w:rPr>
      </w:pPr>
    </w:p>
    <w:p w:rsidR="000B2383" w:rsidRPr="000B2383" w:rsidRDefault="000B2383" w:rsidP="000B2383">
      <w:pPr>
        <w:spacing w:after="200"/>
        <w:contextualSpacing/>
        <w:jc w:val="both"/>
        <w:rPr>
          <w:rFonts w:eastAsiaTheme="minorHAnsi"/>
          <w:sz w:val="26"/>
          <w:szCs w:val="26"/>
          <w:lang w:eastAsia="en-US"/>
        </w:rPr>
      </w:pPr>
      <w:r w:rsidRPr="000B2383">
        <w:rPr>
          <w:rFonts w:eastAsiaTheme="minorHAnsi"/>
          <w:sz w:val="26"/>
          <w:szCs w:val="26"/>
          <w:lang w:eastAsia="en-US"/>
        </w:rPr>
        <w:t xml:space="preserve">            </w:t>
      </w:r>
      <w:proofErr w:type="gramStart"/>
      <w:r w:rsidRPr="000B2383">
        <w:rPr>
          <w:rFonts w:eastAsiaTheme="minorHAnsi"/>
          <w:sz w:val="26"/>
          <w:szCs w:val="26"/>
          <w:lang w:eastAsia="en-US"/>
        </w:rPr>
        <w:t>30 ноября 2020 года между департаментом экономического развития Белгородской области - уполномоченным органом по содействию развитию конкуренции на территории Белгородской области (далее – Уполномоченный орган) и администрацией Алексеевского городского округа заключено соглашение о  взаимодействии в рамках реализации в Белгородской области Национального плана развития конкуренции в Российской Федерации и Стандарта развития конкуренции в субъектах Российской Федерации.</w:t>
      </w:r>
      <w:proofErr w:type="gramEnd"/>
      <w:r w:rsidRPr="000B2383">
        <w:rPr>
          <w:rFonts w:eastAsiaTheme="minorHAnsi"/>
          <w:sz w:val="26"/>
          <w:szCs w:val="26"/>
          <w:lang w:eastAsia="en-US"/>
        </w:rPr>
        <w:t xml:space="preserve"> Соглашение регламентирует порядок взаимодействия сторон в процессе внедрения в Белгородской области Стандарта конкуренции, направленного на защиту интересов субъектов малого и среднего предпринимательства, развитие конкуренции и улучшение инвестиционного климата и иных вопросов, связанных со стимулированием и защитой конкуренции в Белгородской области. </w:t>
      </w:r>
    </w:p>
    <w:p w:rsidR="000B2383" w:rsidRDefault="000B2383" w:rsidP="000B2383">
      <w:pPr>
        <w:spacing w:after="200"/>
        <w:contextualSpacing/>
        <w:jc w:val="both"/>
        <w:rPr>
          <w:rFonts w:eastAsiaTheme="minorHAnsi"/>
          <w:sz w:val="26"/>
          <w:szCs w:val="26"/>
          <w:lang w:eastAsia="en-US"/>
        </w:rPr>
      </w:pPr>
      <w:r w:rsidRPr="000B2383">
        <w:rPr>
          <w:rFonts w:eastAsiaTheme="minorHAnsi"/>
          <w:sz w:val="26"/>
          <w:szCs w:val="26"/>
          <w:lang w:eastAsia="en-US"/>
        </w:rPr>
        <w:t xml:space="preserve">              </w:t>
      </w:r>
      <w:proofErr w:type="gramStart"/>
      <w:r w:rsidRPr="000B2383">
        <w:rPr>
          <w:rFonts w:eastAsiaTheme="minorHAnsi"/>
          <w:sz w:val="26"/>
          <w:szCs w:val="26"/>
          <w:lang w:eastAsia="en-US"/>
        </w:rPr>
        <w:t>Данное соглашение направлено на совместное осуществление сторонами следующих функций: формирование перечня приоритетных и социально значимых рынков для содействия развитию конкуренции в районе, формирование плана мероприятий («дорожной карты») по содействию развитию конкуренции, проведение мониторинга состояния и развития конкурентной среды на рынках товаров и услуг на территории района, проведение мероприятий по повышению уровня информированности субъектов предпринимательской деятельности и потребителей товаров и услуг</w:t>
      </w:r>
      <w:proofErr w:type="gramEnd"/>
      <w:r w:rsidRPr="000B2383">
        <w:rPr>
          <w:rFonts w:eastAsiaTheme="minorHAnsi"/>
          <w:sz w:val="26"/>
          <w:szCs w:val="26"/>
          <w:lang w:eastAsia="en-US"/>
        </w:rPr>
        <w:t xml:space="preserve"> о состоянии конкурентной среды и деятельности по содействию развитию конкуренции в районе и прочее.</w:t>
      </w:r>
    </w:p>
    <w:p w:rsidR="00DC03A1" w:rsidRPr="000B2383" w:rsidRDefault="00DC03A1" w:rsidP="000B2383">
      <w:pPr>
        <w:spacing w:after="200"/>
        <w:contextualSpacing/>
        <w:jc w:val="both"/>
        <w:rPr>
          <w:rFonts w:eastAsiaTheme="minorHAnsi"/>
          <w:sz w:val="26"/>
          <w:szCs w:val="26"/>
          <w:lang w:eastAsia="en-US"/>
        </w:rPr>
      </w:pPr>
    </w:p>
    <w:p w:rsidR="000B2383" w:rsidRPr="000B2383" w:rsidRDefault="000B2383" w:rsidP="000B2383">
      <w:pPr>
        <w:autoSpaceDE w:val="0"/>
        <w:autoSpaceDN w:val="0"/>
        <w:adjustRightInd w:val="0"/>
        <w:jc w:val="center"/>
        <w:rPr>
          <w:rFonts w:eastAsiaTheme="minorHAnsi"/>
          <w:color w:val="000000"/>
          <w:sz w:val="26"/>
          <w:szCs w:val="26"/>
          <w:lang w:eastAsia="en-US"/>
        </w:rPr>
      </w:pPr>
      <w:r w:rsidRPr="000B2383">
        <w:rPr>
          <w:rFonts w:eastAsiaTheme="minorHAnsi"/>
          <w:b/>
          <w:bCs/>
          <w:iCs/>
          <w:color w:val="000000"/>
          <w:sz w:val="26"/>
          <w:szCs w:val="26"/>
          <w:lang w:eastAsia="en-US"/>
        </w:rPr>
        <w:t>Формирование коллегиального координационного органа при главе администрации Алексеевского городского округа по вопросам содействия развитию конкуренции</w:t>
      </w:r>
    </w:p>
    <w:p w:rsidR="000B2383" w:rsidRPr="000B2383" w:rsidRDefault="000B2383" w:rsidP="000B2383">
      <w:pPr>
        <w:autoSpaceDE w:val="0"/>
        <w:autoSpaceDN w:val="0"/>
        <w:adjustRightInd w:val="0"/>
        <w:rPr>
          <w:rFonts w:eastAsiaTheme="minorHAnsi"/>
          <w:color w:val="000000"/>
          <w:sz w:val="26"/>
          <w:szCs w:val="26"/>
          <w:lang w:eastAsia="en-US"/>
        </w:rPr>
      </w:pPr>
    </w:p>
    <w:p w:rsidR="000B2383" w:rsidRPr="000B2383" w:rsidRDefault="000B2383" w:rsidP="000B2383">
      <w:pPr>
        <w:autoSpaceDE w:val="0"/>
        <w:autoSpaceDN w:val="0"/>
        <w:adjustRightInd w:val="0"/>
        <w:jc w:val="both"/>
        <w:rPr>
          <w:rFonts w:eastAsiaTheme="minorHAnsi"/>
          <w:color w:val="000000"/>
          <w:sz w:val="26"/>
          <w:szCs w:val="26"/>
          <w:lang w:eastAsia="en-US"/>
        </w:rPr>
      </w:pPr>
      <w:r w:rsidRPr="000B2383">
        <w:rPr>
          <w:rFonts w:eastAsiaTheme="minorHAnsi"/>
          <w:color w:val="000000"/>
          <w:sz w:val="26"/>
          <w:szCs w:val="26"/>
          <w:lang w:eastAsia="en-US"/>
        </w:rPr>
        <w:t xml:space="preserve">            </w:t>
      </w:r>
      <w:proofErr w:type="gramStart"/>
      <w:r w:rsidRPr="000B2383">
        <w:rPr>
          <w:rFonts w:eastAsiaTheme="minorHAnsi"/>
          <w:color w:val="000000"/>
          <w:sz w:val="26"/>
          <w:szCs w:val="26"/>
          <w:lang w:eastAsia="en-US"/>
        </w:rPr>
        <w:t xml:space="preserve">Коллегиальным органом по содействию развитию конкуренции в районе определен Межведомственный координационных совет при главе администрации Алексеевского городского округа по защите интересов субъектов малого и среднего </w:t>
      </w:r>
      <w:r w:rsidRPr="000B2383">
        <w:rPr>
          <w:rFonts w:eastAsiaTheme="minorHAnsi"/>
          <w:color w:val="000000"/>
          <w:sz w:val="26"/>
          <w:szCs w:val="26"/>
          <w:lang w:eastAsia="en-US"/>
        </w:rPr>
        <w:lastRenderedPageBreak/>
        <w:t xml:space="preserve">предпринимательства, развитию конкуренции и улучшению инвестиционного климата, созданный в соответствии с постановлением Губернатора области от 23.07.2010 N 798. </w:t>
      </w:r>
      <w:proofErr w:type="gramEnd"/>
    </w:p>
    <w:p w:rsidR="000B2383" w:rsidRDefault="000B2383" w:rsidP="008A46D8">
      <w:pPr>
        <w:autoSpaceDE w:val="0"/>
        <w:autoSpaceDN w:val="0"/>
        <w:adjustRightInd w:val="0"/>
        <w:jc w:val="both"/>
        <w:rPr>
          <w:b/>
          <w:sz w:val="36"/>
          <w:szCs w:val="36"/>
        </w:rPr>
      </w:pPr>
      <w:r w:rsidRPr="000B2383">
        <w:rPr>
          <w:rFonts w:eastAsiaTheme="minorHAnsi"/>
          <w:color w:val="000000"/>
          <w:sz w:val="26"/>
          <w:szCs w:val="26"/>
          <w:lang w:eastAsia="en-US"/>
        </w:rPr>
        <w:t xml:space="preserve">             В полномочия совета входит: у</w:t>
      </w:r>
      <w:r w:rsidRPr="000B2383">
        <w:rPr>
          <w:rFonts w:eastAsiaTheme="minorHAnsi"/>
          <w:sz w:val="26"/>
          <w:szCs w:val="26"/>
          <w:lang w:eastAsia="en-US"/>
        </w:rPr>
        <w:t xml:space="preserve">частие в рассмотрении подготовленного уполномоченным органом по содействию развитию конкуренции в районе, проекта перечня приоритетных и социально значимых рынков для содействия развитию конкуренции, подготовка предложений, рекомендаций; участие в рассмотрении проекта перечня приоритетных и социально значимых рынков для содействия развитию конкуренции в районе, подготовка предложений, рекомендаций и направление их в уполномоченный орган по содействию развитию конкуренции в области; </w:t>
      </w:r>
      <w:proofErr w:type="gramStart"/>
      <w:r w:rsidRPr="000B2383">
        <w:rPr>
          <w:rFonts w:eastAsiaTheme="minorHAnsi"/>
          <w:sz w:val="26"/>
          <w:szCs w:val="26"/>
          <w:lang w:eastAsia="en-US"/>
        </w:rPr>
        <w:t>участие в рассмотрении проекта плана мероприятий («дорожной карты») по содействию развитию конкуренции в районе, разработанного уполномоченным органом по содействию развитию конкуренции, и выработка предложений и рекомендаций в адрес вышеуказанного органа по совершенствованию структуры, содержания, методов и способов реализации плана мероприятий и внесению в него изменений, рассмотрение результатов мониторинга состояния и развития конкурентной среды на рынках товаров и услуг, выработка предложений</w:t>
      </w:r>
      <w:proofErr w:type="gramEnd"/>
      <w:r w:rsidRPr="000B2383">
        <w:rPr>
          <w:rFonts w:eastAsiaTheme="minorHAnsi"/>
          <w:sz w:val="26"/>
          <w:szCs w:val="26"/>
          <w:lang w:eastAsia="en-US"/>
        </w:rPr>
        <w:t xml:space="preserve"> по корректировке «дорожной карты» и направление их уполномоченному органу по содействию развитию конкуренции. В состав Коллегиального органа в соответствии с требованиями Стандарта вошли: глава администрации Алексеевского  городского округа, руководитель уполномоченного органа, а также руководители комитетов администрации Алексеевского городского округа и структурных подразделений, в функции которых входит реализация мероприятий по содействию развитию конкуренции.</w:t>
      </w:r>
    </w:p>
    <w:p w:rsidR="00284088" w:rsidRPr="00DC03A1" w:rsidRDefault="008A46D8" w:rsidP="00AB2A39">
      <w:pPr>
        <w:widowControl w:val="0"/>
        <w:autoSpaceDE w:val="0"/>
        <w:autoSpaceDN w:val="0"/>
        <w:jc w:val="center"/>
        <w:rPr>
          <w:sz w:val="26"/>
          <w:szCs w:val="26"/>
        </w:rPr>
      </w:pPr>
      <w:r w:rsidRPr="00DC03A1">
        <w:rPr>
          <w:sz w:val="26"/>
          <w:szCs w:val="26"/>
        </w:rPr>
        <w:t xml:space="preserve">Информация </w:t>
      </w:r>
      <w:r w:rsidR="00AB2A39" w:rsidRPr="00DC03A1">
        <w:rPr>
          <w:sz w:val="26"/>
          <w:szCs w:val="26"/>
        </w:rPr>
        <w:t xml:space="preserve"> о ходе реализации  муниципального плана мероприятий</w:t>
      </w:r>
      <w:r w:rsidR="00B77D1E" w:rsidRPr="00DC03A1">
        <w:rPr>
          <w:sz w:val="26"/>
          <w:szCs w:val="26"/>
        </w:rPr>
        <w:t xml:space="preserve"> и достижении ключевых показателей </w:t>
      </w:r>
      <w:r w:rsidR="00AB2A39" w:rsidRPr="00DC03A1">
        <w:rPr>
          <w:sz w:val="26"/>
          <w:szCs w:val="26"/>
        </w:rPr>
        <w:t xml:space="preserve"> по содействию развитию в Алексеевском городском округе</w:t>
      </w:r>
      <w:r w:rsidR="00982948" w:rsidRPr="00DC03A1">
        <w:rPr>
          <w:sz w:val="26"/>
          <w:szCs w:val="26"/>
        </w:rPr>
        <w:t xml:space="preserve"> в 2022 году</w:t>
      </w:r>
      <w:r w:rsidR="004F29EE" w:rsidRPr="00DC03A1">
        <w:rPr>
          <w:sz w:val="26"/>
          <w:szCs w:val="26"/>
        </w:rPr>
        <w:t>:</w:t>
      </w:r>
    </w:p>
    <w:p w:rsidR="00EF6280" w:rsidRPr="00DC03A1" w:rsidRDefault="00EF6280" w:rsidP="00AB2A39">
      <w:pPr>
        <w:widowControl w:val="0"/>
        <w:autoSpaceDE w:val="0"/>
        <w:autoSpaceDN w:val="0"/>
        <w:jc w:val="center"/>
        <w:rPr>
          <w:b/>
          <w:sz w:val="26"/>
          <w:szCs w:val="26"/>
        </w:rPr>
      </w:pPr>
    </w:p>
    <w:p w:rsidR="002E7515" w:rsidRPr="002E7515" w:rsidRDefault="002E7515" w:rsidP="002E7515">
      <w:pPr>
        <w:widowControl w:val="0"/>
        <w:autoSpaceDE w:val="0"/>
        <w:autoSpaceDN w:val="0"/>
        <w:jc w:val="center"/>
        <w:rPr>
          <w:b/>
          <w:sz w:val="28"/>
          <w:szCs w:val="28"/>
        </w:rPr>
      </w:pPr>
      <w:r>
        <w:rPr>
          <w:b/>
          <w:sz w:val="28"/>
          <w:szCs w:val="28"/>
        </w:rPr>
        <w:t>1.</w:t>
      </w:r>
      <w:r w:rsidRPr="002E7515">
        <w:t xml:space="preserve"> </w:t>
      </w:r>
      <w:r w:rsidRPr="002E7515">
        <w:rPr>
          <w:b/>
          <w:sz w:val="28"/>
          <w:szCs w:val="28"/>
        </w:rPr>
        <w:t>Образование</w:t>
      </w:r>
    </w:p>
    <w:p w:rsidR="002E7515" w:rsidRPr="002E7515" w:rsidRDefault="002E7515" w:rsidP="002E7515">
      <w:pPr>
        <w:widowControl w:val="0"/>
        <w:autoSpaceDE w:val="0"/>
        <w:autoSpaceDN w:val="0"/>
        <w:jc w:val="center"/>
        <w:rPr>
          <w:b/>
          <w:sz w:val="28"/>
          <w:szCs w:val="28"/>
        </w:rPr>
      </w:pPr>
    </w:p>
    <w:p w:rsidR="00EF6280" w:rsidRDefault="002E7515" w:rsidP="002E7515">
      <w:pPr>
        <w:widowControl w:val="0"/>
        <w:autoSpaceDE w:val="0"/>
        <w:autoSpaceDN w:val="0"/>
        <w:jc w:val="center"/>
        <w:rPr>
          <w:b/>
          <w:sz w:val="28"/>
          <w:szCs w:val="28"/>
        </w:rPr>
      </w:pPr>
      <w:r w:rsidRPr="002E7515">
        <w:rPr>
          <w:b/>
          <w:sz w:val="28"/>
          <w:szCs w:val="28"/>
        </w:rPr>
        <w:t>1. Рынок услуг дошкольного образования</w:t>
      </w:r>
    </w:p>
    <w:p w:rsidR="002E7515" w:rsidRPr="00342D83" w:rsidRDefault="002E7515" w:rsidP="002E7515">
      <w:pPr>
        <w:widowControl w:val="0"/>
        <w:autoSpaceDE w:val="0"/>
        <w:autoSpaceDN w:val="0"/>
        <w:jc w:val="center"/>
        <w:rPr>
          <w:b/>
          <w:sz w:val="28"/>
          <w:szCs w:val="28"/>
        </w:rPr>
      </w:pPr>
    </w:p>
    <w:p w:rsidR="00F46A00" w:rsidRPr="00342D83" w:rsidRDefault="009B096F" w:rsidP="00F46A00">
      <w:pPr>
        <w:jc w:val="center"/>
        <w:rPr>
          <w:b/>
          <w:sz w:val="28"/>
          <w:szCs w:val="28"/>
        </w:rPr>
      </w:pPr>
      <w:r w:rsidRPr="00342D83">
        <w:rPr>
          <w:b/>
          <w:sz w:val="28"/>
          <w:szCs w:val="28"/>
        </w:rPr>
        <w:t xml:space="preserve">1.2. </w:t>
      </w:r>
      <w:r w:rsidR="00F46A00" w:rsidRPr="00342D83">
        <w:rPr>
          <w:b/>
          <w:sz w:val="28"/>
          <w:szCs w:val="28"/>
        </w:rPr>
        <w:t>Ключевые показатели</w:t>
      </w:r>
    </w:p>
    <w:p w:rsidR="009B096F" w:rsidRPr="00342D83" w:rsidRDefault="009B096F" w:rsidP="00F46A00">
      <w:pPr>
        <w:jc w:val="center"/>
        <w:rPr>
          <w:sz w:val="26"/>
          <w:szCs w:val="26"/>
        </w:rPr>
      </w:pPr>
    </w:p>
    <w:tbl>
      <w:tblPr>
        <w:tblW w:w="12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0"/>
        <w:gridCol w:w="4770"/>
        <w:gridCol w:w="1134"/>
        <w:gridCol w:w="954"/>
        <w:gridCol w:w="993"/>
        <w:gridCol w:w="992"/>
        <w:gridCol w:w="992"/>
        <w:gridCol w:w="1970"/>
      </w:tblGrid>
      <w:tr w:rsidR="00064080" w:rsidRPr="00342D83" w:rsidTr="00B5502D">
        <w:trPr>
          <w:tblHeader/>
          <w:jc w:val="center"/>
        </w:trPr>
        <w:tc>
          <w:tcPr>
            <w:tcW w:w="710" w:type="dxa"/>
            <w:vAlign w:val="center"/>
          </w:tcPr>
          <w:p w:rsidR="00064080" w:rsidRPr="00342D83" w:rsidRDefault="00064080" w:rsidP="00EC19C3">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770" w:type="dxa"/>
            <w:vAlign w:val="center"/>
          </w:tcPr>
          <w:p w:rsidR="00064080" w:rsidRPr="00342D83" w:rsidRDefault="00064080" w:rsidP="00EC19C3">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064080" w:rsidRPr="00342D83" w:rsidRDefault="00064080" w:rsidP="00EC19C3">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54" w:type="dxa"/>
            <w:vAlign w:val="center"/>
          </w:tcPr>
          <w:p w:rsidR="00064080" w:rsidRDefault="00064080" w:rsidP="00586A46">
            <w:pPr>
              <w:ind w:left="-57" w:right="-57"/>
              <w:jc w:val="center"/>
              <w:rPr>
                <w:b/>
                <w:bCs/>
                <w:sz w:val="24"/>
                <w:szCs w:val="24"/>
              </w:rPr>
            </w:pPr>
          </w:p>
          <w:p w:rsidR="00064080" w:rsidRDefault="00064080" w:rsidP="00586A46">
            <w:pPr>
              <w:ind w:left="-57" w:right="-57"/>
              <w:jc w:val="center"/>
              <w:rPr>
                <w:b/>
                <w:bCs/>
                <w:sz w:val="24"/>
                <w:szCs w:val="24"/>
              </w:rPr>
            </w:pPr>
            <w:r w:rsidRPr="00342D83">
              <w:rPr>
                <w:b/>
                <w:bCs/>
                <w:sz w:val="24"/>
                <w:szCs w:val="24"/>
              </w:rPr>
              <w:t>202</w:t>
            </w:r>
            <w:r>
              <w:rPr>
                <w:b/>
                <w:bCs/>
                <w:sz w:val="24"/>
                <w:szCs w:val="24"/>
              </w:rPr>
              <w:t>0 год</w:t>
            </w:r>
          </w:p>
          <w:p w:rsidR="00064080" w:rsidRPr="00342D83" w:rsidRDefault="00064080" w:rsidP="00586A4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064080" w:rsidRPr="00342D83" w:rsidRDefault="00064080" w:rsidP="00665F13">
            <w:pPr>
              <w:ind w:left="-57" w:right="-57"/>
              <w:jc w:val="center"/>
              <w:rPr>
                <w:b/>
                <w:bCs/>
                <w:sz w:val="24"/>
                <w:szCs w:val="24"/>
              </w:rPr>
            </w:pPr>
          </w:p>
        </w:tc>
        <w:tc>
          <w:tcPr>
            <w:tcW w:w="993" w:type="dxa"/>
            <w:vAlign w:val="center"/>
          </w:tcPr>
          <w:p w:rsidR="00064080" w:rsidRPr="00342D83" w:rsidRDefault="00064080" w:rsidP="00EC19C3">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064080" w:rsidRPr="00342D83" w:rsidRDefault="00064080" w:rsidP="00EC19C3">
            <w:pPr>
              <w:ind w:left="-57" w:right="-57"/>
              <w:jc w:val="center"/>
              <w:rPr>
                <w:b/>
                <w:bCs/>
                <w:sz w:val="24"/>
                <w:szCs w:val="24"/>
              </w:rPr>
            </w:pPr>
            <w:r>
              <w:rPr>
                <w:b/>
                <w:bCs/>
                <w:sz w:val="24"/>
                <w:szCs w:val="24"/>
              </w:rPr>
              <w:t>факт</w:t>
            </w:r>
          </w:p>
        </w:tc>
        <w:tc>
          <w:tcPr>
            <w:tcW w:w="992" w:type="dxa"/>
            <w:vAlign w:val="center"/>
          </w:tcPr>
          <w:p w:rsidR="00064080" w:rsidRPr="00342D83" w:rsidRDefault="00064080" w:rsidP="00EC19C3">
            <w:pPr>
              <w:ind w:left="-57" w:right="-57"/>
              <w:jc w:val="center"/>
              <w:rPr>
                <w:b/>
                <w:bCs/>
                <w:sz w:val="24"/>
                <w:szCs w:val="24"/>
              </w:rPr>
            </w:pPr>
            <w:r w:rsidRPr="00342D83">
              <w:rPr>
                <w:b/>
                <w:bCs/>
                <w:sz w:val="24"/>
                <w:szCs w:val="24"/>
              </w:rPr>
              <w:t>2022 год</w:t>
            </w:r>
          </w:p>
          <w:p w:rsidR="00064080" w:rsidRPr="00342D83" w:rsidRDefault="00064080" w:rsidP="00EC19C3">
            <w:pPr>
              <w:ind w:left="-57" w:right="-57"/>
              <w:jc w:val="center"/>
              <w:rPr>
                <w:b/>
                <w:bCs/>
                <w:sz w:val="24"/>
                <w:szCs w:val="24"/>
              </w:rPr>
            </w:pPr>
            <w:r w:rsidRPr="00342D83">
              <w:rPr>
                <w:b/>
                <w:bCs/>
                <w:sz w:val="24"/>
                <w:szCs w:val="24"/>
              </w:rPr>
              <w:t>план</w:t>
            </w:r>
          </w:p>
        </w:tc>
        <w:tc>
          <w:tcPr>
            <w:tcW w:w="992" w:type="dxa"/>
            <w:vAlign w:val="center"/>
          </w:tcPr>
          <w:p w:rsidR="00064080" w:rsidRPr="00064080" w:rsidRDefault="00064080" w:rsidP="00064080">
            <w:pPr>
              <w:ind w:left="-57" w:right="-57"/>
              <w:jc w:val="center"/>
              <w:rPr>
                <w:b/>
                <w:bCs/>
                <w:sz w:val="24"/>
                <w:szCs w:val="24"/>
              </w:rPr>
            </w:pPr>
            <w:r w:rsidRPr="00064080">
              <w:rPr>
                <w:b/>
                <w:bCs/>
                <w:sz w:val="24"/>
                <w:szCs w:val="24"/>
              </w:rPr>
              <w:t>2022 год</w:t>
            </w:r>
          </w:p>
          <w:p w:rsidR="00064080" w:rsidRPr="00342D83" w:rsidRDefault="00064080" w:rsidP="00064080">
            <w:pPr>
              <w:ind w:left="-57" w:right="-57"/>
              <w:jc w:val="center"/>
              <w:rPr>
                <w:b/>
                <w:bCs/>
                <w:sz w:val="24"/>
                <w:szCs w:val="24"/>
              </w:rPr>
            </w:pPr>
            <w:r>
              <w:rPr>
                <w:b/>
                <w:bCs/>
                <w:sz w:val="24"/>
                <w:szCs w:val="24"/>
              </w:rPr>
              <w:t>факт</w:t>
            </w:r>
          </w:p>
        </w:tc>
        <w:tc>
          <w:tcPr>
            <w:tcW w:w="1970" w:type="dxa"/>
            <w:shd w:val="clear" w:color="auto" w:fill="FFFFFF" w:themeFill="background1"/>
          </w:tcPr>
          <w:p w:rsidR="00064080" w:rsidRPr="00342D83" w:rsidRDefault="00064080" w:rsidP="00743C8E">
            <w:pPr>
              <w:spacing w:line="240" w:lineRule="atLeast"/>
              <w:jc w:val="center"/>
              <w:rPr>
                <w:b/>
                <w:bCs/>
                <w:sz w:val="24"/>
                <w:szCs w:val="24"/>
              </w:rPr>
            </w:pPr>
            <w:r w:rsidRPr="00342D83">
              <w:rPr>
                <w:b/>
                <w:bCs/>
                <w:sz w:val="24"/>
                <w:szCs w:val="24"/>
              </w:rPr>
              <w:t>Ответственный исполнитель</w:t>
            </w:r>
          </w:p>
        </w:tc>
      </w:tr>
      <w:tr w:rsidR="0054644A" w:rsidRPr="00342D83" w:rsidTr="00B5502D">
        <w:trPr>
          <w:jc w:val="center"/>
        </w:trPr>
        <w:tc>
          <w:tcPr>
            <w:tcW w:w="710" w:type="dxa"/>
          </w:tcPr>
          <w:p w:rsidR="0054644A" w:rsidRPr="00342D83" w:rsidRDefault="0054644A" w:rsidP="00612B04">
            <w:pPr>
              <w:ind w:left="-57" w:right="-57"/>
              <w:jc w:val="center"/>
              <w:rPr>
                <w:sz w:val="24"/>
                <w:szCs w:val="24"/>
              </w:rPr>
            </w:pPr>
            <w:r w:rsidRPr="00342D83">
              <w:rPr>
                <w:sz w:val="24"/>
                <w:szCs w:val="24"/>
              </w:rPr>
              <w:t>1.2.1</w:t>
            </w:r>
          </w:p>
        </w:tc>
        <w:tc>
          <w:tcPr>
            <w:tcW w:w="4770" w:type="dxa"/>
          </w:tcPr>
          <w:p w:rsidR="0054644A" w:rsidRPr="00342D83" w:rsidRDefault="0054644A" w:rsidP="000818D0">
            <w:pPr>
              <w:jc w:val="both"/>
              <w:rPr>
                <w:sz w:val="24"/>
                <w:szCs w:val="24"/>
              </w:rPr>
            </w:pPr>
            <w:r w:rsidRPr="00342D83">
              <w:rPr>
                <w:sz w:val="24"/>
                <w:szCs w:val="24"/>
              </w:rPr>
              <w:t xml:space="preserve">Количество действующих организаций (в том числе филиалов) частной формы собственности, оказывающих образовательные услуги в сфере </w:t>
            </w:r>
            <w:r w:rsidRPr="00342D83">
              <w:rPr>
                <w:sz w:val="24"/>
                <w:szCs w:val="24"/>
              </w:rPr>
              <w:lastRenderedPageBreak/>
              <w:t>дошкольного образования в отчетном периоде (по Стандарту)</w:t>
            </w:r>
          </w:p>
        </w:tc>
        <w:tc>
          <w:tcPr>
            <w:tcW w:w="1134" w:type="dxa"/>
          </w:tcPr>
          <w:p w:rsidR="0054644A" w:rsidRPr="00342D83" w:rsidRDefault="0054644A" w:rsidP="00EC19C3">
            <w:pPr>
              <w:jc w:val="center"/>
              <w:rPr>
                <w:sz w:val="24"/>
                <w:szCs w:val="24"/>
              </w:rPr>
            </w:pPr>
            <w:r w:rsidRPr="00342D83">
              <w:rPr>
                <w:sz w:val="24"/>
                <w:szCs w:val="24"/>
              </w:rPr>
              <w:lastRenderedPageBreak/>
              <w:t>Ед.</w:t>
            </w:r>
          </w:p>
        </w:tc>
        <w:tc>
          <w:tcPr>
            <w:tcW w:w="954" w:type="dxa"/>
          </w:tcPr>
          <w:p w:rsidR="0054644A" w:rsidRPr="00342D83" w:rsidRDefault="0054644A" w:rsidP="0046118A">
            <w:pPr>
              <w:contextualSpacing/>
              <w:jc w:val="center"/>
              <w:rPr>
                <w:sz w:val="24"/>
                <w:szCs w:val="24"/>
              </w:rPr>
            </w:pPr>
            <w:r w:rsidRPr="00342D83">
              <w:rPr>
                <w:sz w:val="24"/>
                <w:szCs w:val="24"/>
              </w:rPr>
              <w:t>1</w:t>
            </w:r>
          </w:p>
        </w:tc>
        <w:tc>
          <w:tcPr>
            <w:tcW w:w="993" w:type="dxa"/>
          </w:tcPr>
          <w:p w:rsidR="0054644A" w:rsidRPr="00342D83" w:rsidRDefault="0054644A" w:rsidP="0046118A">
            <w:pPr>
              <w:contextualSpacing/>
              <w:jc w:val="center"/>
              <w:rPr>
                <w:sz w:val="24"/>
                <w:szCs w:val="24"/>
              </w:rPr>
            </w:pPr>
            <w:r w:rsidRPr="00342D83">
              <w:rPr>
                <w:sz w:val="24"/>
                <w:szCs w:val="24"/>
              </w:rPr>
              <w:t>1</w:t>
            </w:r>
          </w:p>
        </w:tc>
        <w:tc>
          <w:tcPr>
            <w:tcW w:w="992" w:type="dxa"/>
          </w:tcPr>
          <w:p w:rsidR="0054644A" w:rsidRPr="00342D83" w:rsidRDefault="0054644A" w:rsidP="00EC19C3">
            <w:pPr>
              <w:jc w:val="center"/>
              <w:rPr>
                <w:sz w:val="24"/>
                <w:szCs w:val="24"/>
              </w:rPr>
            </w:pPr>
            <w:r w:rsidRPr="00342D83">
              <w:rPr>
                <w:sz w:val="24"/>
                <w:szCs w:val="24"/>
              </w:rPr>
              <w:t>1</w:t>
            </w:r>
          </w:p>
        </w:tc>
        <w:tc>
          <w:tcPr>
            <w:tcW w:w="992" w:type="dxa"/>
          </w:tcPr>
          <w:p w:rsidR="0054644A" w:rsidRPr="0054644A" w:rsidRDefault="0054644A" w:rsidP="00746116">
            <w:pPr>
              <w:jc w:val="center"/>
              <w:rPr>
                <w:sz w:val="24"/>
                <w:szCs w:val="24"/>
              </w:rPr>
            </w:pPr>
            <w:r w:rsidRPr="0054644A">
              <w:rPr>
                <w:sz w:val="24"/>
                <w:szCs w:val="24"/>
              </w:rPr>
              <w:t>1</w:t>
            </w:r>
          </w:p>
        </w:tc>
        <w:tc>
          <w:tcPr>
            <w:tcW w:w="1970" w:type="dxa"/>
          </w:tcPr>
          <w:p w:rsidR="0054644A" w:rsidRPr="00342D83" w:rsidRDefault="0054644A" w:rsidP="00042E1C">
            <w:pPr>
              <w:jc w:val="center"/>
              <w:rPr>
                <w:sz w:val="24"/>
                <w:szCs w:val="24"/>
              </w:rPr>
            </w:pPr>
            <w:r w:rsidRPr="00342D83">
              <w:rPr>
                <w:sz w:val="24"/>
                <w:szCs w:val="24"/>
              </w:rPr>
              <w:t xml:space="preserve">Управление образования администрации Алексеевского </w:t>
            </w:r>
            <w:r w:rsidRPr="00342D83">
              <w:rPr>
                <w:sz w:val="24"/>
                <w:szCs w:val="24"/>
              </w:rPr>
              <w:lastRenderedPageBreak/>
              <w:t>городского округа</w:t>
            </w:r>
          </w:p>
        </w:tc>
      </w:tr>
      <w:tr w:rsidR="0054644A" w:rsidRPr="00342D83" w:rsidTr="00B5502D">
        <w:trPr>
          <w:jc w:val="center"/>
        </w:trPr>
        <w:tc>
          <w:tcPr>
            <w:tcW w:w="710" w:type="dxa"/>
          </w:tcPr>
          <w:p w:rsidR="0054644A" w:rsidRPr="00342D83" w:rsidRDefault="0054644A" w:rsidP="009B096F">
            <w:pPr>
              <w:ind w:left="-57" w:right="-57"/>
              <w:jc w:val="center"/>
              <w:rPr>
                <w:sz w:val="24"/>
                <w:szCs w:val="24"/>
              </w:rPr>
            </w:pPr>
            <w:r w:rsidRPr="00342D83">
              <w:rPr>
                <w:sz w:val="24"/>
                <w:szCs w:val="24"/>
              </w:rPr>
              <w:lastRenderedPageBreak/>
              <w:t>1.2.2</w:t>
            </w:r>
          </w:p>
        </w:tc>
        <w:tc>
          <w:tcPr>
            <w:tcW w:w="4770" w:type="dxa"/>
          </w:tcPr>
          <w:p w:rsidR="0054644A" w:rsidRPr="00342D83" w:rsidRDefault="0054644A" w:rsidP="000818D0">
            <w:pPr>
              <w:jc w:val="both"/>
              <w:rPr>
                <w:sz w:val="24"/>
                <w:szCs w:val="24"/>
              </w:rPr>
            </w:pPr>
            <w:r w:rsidRPr="00342D83">
              <w:rPr>
                <w:sz w:val="24"/>
                <w:szCs w:val="24"/>
              </w:rPr>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(по стандарту и методике ФАС)</w:t>
            </w:r>
          </w:p>
        </w:tc>
        <w:tc>
          <w:tcPr>
            <w:tcW w:w="1134" w:type="dxa"/>
          </w:tcPr>
          <w:p w:rsidR="0054644A" w:rsidRPr="00342D83" w:rsidRDefault="0054644A" w:rsidP="00EC19C3">
            <w:pPr>
              <w:jc w:val="center"/>
              <w:rPr>
                <w:sz w:val="24"/>
                <w:szCs w:val="24"/>
              </w:rPr>
            </w:pPr>
            <w:r w:rsidRPr="00342D83">
              <w:rPr>
                <w:sz w:val="24"/>
                <w:szCs w:val="24"/>
              </w:rPr>
              <w:t>%</w:t>
            </w:r>
          </w:p>
        </w:tc>
        <w:tc>
          <w:tcPr>
            <w:tcW w:w="954" w:type="dxa"/>
          </w:tcPr>
          <w:p w:rsidR="0054644A" w:rsidRPr="00342D83" w:rsidRDefault="0054644A" w:rsidP="0046118A">
            <w:pPr>
              <w:contextualSpacing/>
              <w:jc w:val="center"/>
              <w:rPr>
                <w:sz w:val="24"/>
                <w:szCs w:val="24"/>
              </w:rPr>
            </w:pPr>
            <w:r w:rsidRPr="00342D83">
              <w:rPr>
                <w:sz w:val="24"/>
                <w:szCs w:val="24"/>
              </w:rPr>
              <w:t>1,9</w:t>
            </w:r>
          </w:p>
        </w:tc>
        <w:tc>
          <w:tcPr>
            <w:tcW w:w="993" w:type="dxa"/>
            <w:shd w:val="clear" w:color="auto" w:fill="auto"/>
          </w:tcPr>
          <w:p w:rsidR="0054644A" w:rsidRPr="00342D83" w:rsidRDefault="0054644A" w:rsidP="000B71AF">
            <w:pPr>
              <w:contextualSpacing/>
              <w:jc w:val="center"/>
              <w:rPr>
                <w:sz w:val="24"/>
                <w:szCs w:val="24"/>
              </w:rPr>
            </w:pPr>
            <w:r w:rsidRPr="00342D83">
              <w:rPr>
                <w:sz w:val="24"/>
                <w:szCs w:val="24"/>
              </w:rPr>
              <w:t>2,6</w:t>
            </w:r>
          </w:p>
        </w:tc>
        <w:tc>
          <w:tcPr>
            <w:tcW w:w="992" w:type="dxa"/>
            <w:shd w:val="clear" w:color="auto" w:fill="auto"/>
          </w:tcPr>
          <w:p w:rsidR="0054644A" w:rsidRPr="00C50594" w:rsidRDefault="0054644A" w:rsidP="006E48B7">
            <w:pPr>
              <w:jc w:val="center"/>
            </w:pPr>
            <w:r w:rsidRPr="00C50594">
              <w:rPr>
                <w:sz w:val="24"/>
                <w:szCs w:val="24"/>
              </w:rPr>
              <w:t>2,6</w:t>
            </w:r>
          </w:p>
        </w:tc>
        <w:tc>
          <w:tcPr>
            <w:tcW w:w="992" w:type="dxa"/>
            <w:shd w:val="clear" w:color="auto" w:fill="auto"/>
          </w:tcPr>
          <w:p w:rsidR="0054644A" w:rsidRPr="0054644A" w:rsidRDefault="0054644A" w:rsidP="00746116">
            <w:pPr>
              <w:jc w:val="center"/>
              <w:rPr>
                <w:sz w:val="24"/>
                <w:szCs w:val="24"/>
              </w:rPr>
            </w:pPr>
            <w:r w:rsidRPr="0054644A">
              <w:rPr>
                <w:sz w:val="24"/>
                <w:szCs w:val="24"/>
              </w:rPr>
              <w:t>2,8</w:t>
            </w:r>
          </w:p>
        </w:tc>
        <w:tc>
          <w:tcPr>
            <w:tcW w:w="1970" w:type="dxa"/>
          </w:tcPr>
          <w:p w:rsidR="0054644A" w:rsidRPr="00342D83" w:rsidRDefault="0054644A" w:rsidP="00042E1C">
            <w:pPr>
              <w:jc w:val="center"/>
              <w:rPr>
                <w:sz w:val="24"/>
                <w:szCs w:val="24"/>
              </w:rPr>
            </w:pPr>
            <w:r w:rsidRPr="00342D83">
              <w:rPr>
                <w:sz w:val="24"/>
                <w:szCs w:val="24"/>
              </w:rPr>
              <w:t>Управление образования администрации Алексеевского городского округа</w:t>
            </w:r>
          </w:p>
        </w:tc>
      </w:tr>
    </w:tbl>
    <w:p w:rsidR="00A16155" w:rsidRPr="00342D83" w:rsidRDefault="00A16155" w:rsidP="00C65E54">
      <w:pPr>
        <w:widowControl w:val="0"/>
        <w:autoSpaceDE w:val="0"/>
        <w:autoSpaceDN w:val="0"/>
        <w:jc w:val="center"/>
        <w:rPr>
          <w:b/>
          <w:sz w:val="28"/>
          <w:szCs w:val="28"/>
        </w:rPr>
      </w:pPr>
    </w:p>
    <w:p w:rsidR="00743C8E" w:rsidRPr="00342D83" w:rsidRDefault="00743C8E" w:rsidP="00285614">
      <w:pPr>
        <w:contextualSpacing/>
        <w:jc w:val="center"/>
        <w:rPr>
          <w:rFonts w:eastAsia="Calibri"/>
          <w:b/>
          <w:sz w:val="28"/>
          <w:szCs w:val="28"/>
          <w:lang w:eastAsia="en-US"/>
        </w:rPr>
      </w:pPr>
    </w:p>
    <w:p w:rsidR="00743C8E" w:rsidRPr="00342D83" w:rsidRDefault="00743C8E" w:rsidP="00285614">
      <w:pPr>
        <w:contextualSpacing/>
        <w:jc w:val="center"/>
        <w:rPr>
          <w:rFonts w:eastAsia="Calibri"/>
          <w:b/>
          <w:sz w:val="28"/>
          <w:szCs w:val="28"/>
          <w:lang w:eastAsia="en-US"/>
        </w:rPr>
      </w:pPr>
    </w:p>
    <w:p w:rsidR="00285614" w:rsidRPr="00342D83" w:rsidRDefault="00285614" w:rsidP="00285614">
      <w:pPr>
        <w:contextualSpacing/>
        <w:jc w:val="center"/>
        <w:rPr>
          <w:rFonts w:eastAsia="Calibri"/>
          <w:b/>
          <w:sz w:val="28"/>
          <w:szCs w:val="28"/>
          <w:lang w:eastAsia="en-US"/>
        </w:rPr>
      </w:pPr>
      <w:r w:rsidRPr="00342D83">
        <w:rPr>
          <w:rFonts w:eastAsia="Calibri"/>
          <w:b/>
          <w:sz w:val="28"/>
          <w:szCs w:val="28"/>
          <w:lang w:eastAsia="en-US"/>
        </w:rPr>
        <w:t xml:space="preserve">1.3.  Мероприятия по содействию развитию конкуренции </w:t>
      </w:r>
    </w:p>
    <w:p w:rsidR="00673FE1" w:rsidRPr="00342D83" w:rsidRDefault="00673FE1" w:rsidP="00285614">
      <w:pPr>
        <w:contextualSpacing/>
        <w:jc w:val="center"/>
        <w:rPr>
          <w:rFonts w:eastAsia="Calibri"/>
          <w:b/>
          <w:sz w:val="28"/>
          <w:szCs w:val="28"/>
          <w:lang w:eastAsia="en-US"/>
        </w:rPr>
      </w:pPr>
    </w:p>
    <w:tbl>
      <w:tblPr>
        <w:tblW w:w="16203" w:type="dxa"/>
        <w:jc w:val="center"/>
        <w:tblLayout w:type="fixed"/>
        <w:tblLook w:val="04A0" w:firstRow="1" w:lastRow="0" w:firstColumn="1" w:lastColumn="0" w:noHBand="0" w:noVBand="1"/>
      </w:tblPr>
      <w:tblGrid>
        <w:gridCol w:w="710"/>
        <w:gridCol w:w="5636"/>
        <w:gridCol w:w="1701"/>
        <w:gridCol w:w="4329"/>
        <w:gridCol w:w="3827"/>
      </w:tblGrid>
      <w:tr w:rsidR="00342D83"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b/>
                <w:bCs/>
                <w:sz w:val="24"/>
                <w:szCs w:val="24"/>
              </w:rPr>
            </w:pPr>
            <w:r w:rsidRPr="00342D83">
              <w:rPr>
                <w:b/>
                <w:bCs/>
                <w:sz w:val="24"/>
                <w:szCs w:val="24"/>
              </w:rPr>
              <w:t>№</w:t>
            </w:r>
          </w:p>
          <w:p w:rsidR="00673FE1" w:rsidRPr="00342D83" w:rsidRDefault="00673FE1"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636"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b/>
                <w:bCs/>
                <w:sz w:val="24"/>
                <w:szCs w:val="24"/>
              </w:rPr>
            </w:pPr>
            <w:r w:rsidRPr="00342D83">
              <w:rPr>
                <w:b/>
                <w:bCs/>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b/>
                <w:bCs/>
                <w:sz w:val="24"/>
                <w:szCs w:val="24"/>
              </w:rPr>
            </w:pPr>
            <w:r w:rsidRPr="00342D83">
              <w:rPr>
                <w:b/>
                <w:bCs/>
                <w:sz w:val="24"/>
                <w:szCs w:val="24"/>
              </w:rPr>
              <w:t>Срок реализации мероприятия</w:t>
            </w:r>
          </w:p>
        </w:tc>
        <w:tc>
          <w:tcPr>
            <w:tcW w:w="4329"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b/>
                <w:bCs/>
                <w:sz w:val="24"/>
                <w:szCs w:val="24"/>
              </w:rPr>
            </w:pPr>
            <w:r w:rsidRPr="00342D83">
              <w:rPr>
                <w:b/>
                <w:bCs/>
                <w:sz w:val="24"/>
                <w:szCs w:val="24"/>
              </w:rPr>
              <w:t>Результат выполнения мероприятия</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673FE1" w:rsidRPr="00342D83" w:rsidRDefault="00673FE1" w:rsidP="0038222C">
            <w:pPr>
              <w:ind w:left="-57" w:right="-57"/>
              <w:jc w:val="center"/>
              <w:rPr>
                <w:b/>
                <w:bCs/>
                <w:sz w:val="24"/>
                <w:szCs w:val="24"/>
              </w:rPr>
            </w:pPr>
            <w:r w:rsidRPr="00342D83">
              <w:rPr>
                <w:b/>
                <w:bCs/>
                <w:sz w:val="24"/>
                <w:szCs w:val="24"/>
              </w:rPr>
              <w:t>Ответственные исполнители мероприятия</w:t>
            </w:r>
          </w:p>
        </w:tc>
      </w:tr>
      <w:tr w:rsidR="00AA09DC"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AA09DC" w:rsidRPr="00342D83" w:rsidRDefault="00AA09DC" w:rsidP="0038222C">
            <w:pPr>
              <w:ind w:left="-57" w:right="-57"/>
              <w:jc w:val="center"/>
              <w:rPr>
                <w:rFonts w:eastAsia="Calibri"/>
                <w:sz w:val="24"/>
                <w:szCs w:val="24"/>
                <w:lang w:eastAsia="en-US"/>
              </w:rPr>
            </w:pPr>
            <w:r w:rsidRPr="00342D83">
              <w:rPr>
                <w:rFonts w:eastAsia="Calibri"/>
                <w:sz w:val="24"/>
                <w:szCs w:val="24"/>
                <w:lang w:eastAsia="en-US"/>
              </w:rPr>
              <w:t>1.3.1</w:t>
            </w:r>
          </w:p>
        </w:tc>
        <w:tc>
          <w:tcPr>
            <w:tcW w:w="5636"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tabs>
                <w:tab w:val="left" w:pos="1777"/>
              </w:tabs>
              <w:ind w:left="-57" w:right="-57"/>
              <w:jc w:val="both"/>
              <w:rPr>
                <w:rFonts w:eastAsia="Calibri"/>
                <w:sz w:val="24"/>
                <w:szCs w:val="24"/>
                <w:lang w:eastAsia="en-US"/>
              </w:rPr>
            </w:pPr>
            <w:proofErr w:type="gramStart"/>
            <w:r w:rsidRPr="00342D83">
              <w:rPr>
                <w:rFonts w:eastAsia="Calibri"/>
                <w:sz w:val="24"/>
                <w:szCs w:val="24"/>
                <w:lang w:eastAsia="en-US"/>
              </w:rPr>
              <w:t xml:space="preserve">Участие в субсидировании гражданам на получение услуги по присмотру и уходу за детьми дошкольного возраста в частных дошкольных организациях и у индивидуальных предпринимателей, а также </w:t>
            </w:r>
            <w:r w:rsidRPr="00342D83">
              <w:rPr>
                <w:rFonts w:eastAsia="Calibri"/>
                <w:sz w:val="24"/>
                <w:szCs w:val="24"/>
                <w:lang w:eastAsia="en-US"/>
              </w:rPr>
              <w:lastRenderedPageBreak/>
              <w:t>частным дошкольным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w:t>
            </w:r>
            <w:proofErr w:type="gramEnd"/>
          </w:p>
        </w:tc>
        <w:tc>
          <w:tcPr>
            <w:tcW w:w="1701"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jc w:val="center"/>
            </w:pPr>
            <w:r w:rsidRPr="00342D83">
              <w:rPr>
                <w:sz w:val="24"/>
                <w:szCs w:val="24"/>
                <w:lang w:eastAsia="en-US"/>
              </w:rPr>
              <w:lastRenderedPageBreak/>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AA09DC" w:rsidRPr="00AA09DC" w:rsidRDefault="00AA09DC" w:rsidP="00746116">
            <w:pPr>
              <w:ind w:left="-57" w:right="-57"/>
              <w:jc w:val="both"/>
              <w:rPr>
                <w:rFonts w:eastAsia="Calibri"/>
                <w:sz w:val="24"/>
                <w:szCs w:val="24"/>
                <w:lang w:eastAsia="en-US"/>
              </w:rPr>
            </w:pPr>
            <w:proofErr w:type="gramStart"/>
            <w:r w:rsidRPr="00AA09DC">
              <w:rPr>
                <w:rFonts w:eastAsia="Calibri"/>
                <w:sz w:val="24"/>
                <w:szCs w:val="24"/>
                <w:lang w:eastAsia="en-US"/>
              </w:rPr>
              <w:t xml:space="preserve">В 2022 году размер предоставления субсидий гражданам на получение услуги по присмотру и уходу за детьми дошкольного возраста частным </w:t>
            </w:r>
            <w:r w:rsidRPr="00AA09DC">
              <w:rPr>
                <w:rFonts w:eastAsia="Calibri"/>
                <w:sz w:val="24"/>
                <w:szCs w:val="24"/>
                <w:lang w:eastAsia="en-US"/>
              </w:rPr>
              <w:lastRenderedPageBreak/>
              <w:t>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по состоянию составил – 3 715 602,00</w:t>
            </w:r>
            <w:proofErr w:type="gramEnd"/>
          </w:p>
        </w:tc>
        <w:tc>
          <w:tcPr>
            <w:tcW w:w="3827"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ind w:right="-57"/>
              <w:jc w:val="center"/>
              <w:rPr>
                <w:rFonts w:eastAsia="Calibri"/>
                <w:sz w:val="24"/>
                <w:szCs w:val="24"/>
                <w:lang w:eastAsia="en-US"/>
              </w:rPr>
            </w:pPr>
            <w:r w:rsidRPr="00342D83">
              <w:rPr>
                <w:rFonts w:eastAsia="Calibri"/>
                <w:sz w:val="24"/>
                <w:szCs w:val="24"/>
                <w:lang w:eastAsia="en-US"/>
              </w:rPr>
              <w:lastRenderedPageBreak/>
              <w:t>Управление образования администрации Алексеевского городского округа</w:t>
            </w:r>
          </w:p>
        </w:tc>
      </w:tr>
      <w:tr w:rsidR="00AA09DC"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AA09DC" w:rsidRPr="00342D83" w:rsidRDefault="00AA09DC" w:rsidP="0038222C">
            <w:pPr>
              <w:ind w:left="-57" w:right="-57"/>
              <w:jc w:val="center"/>
              <w:rPr>
                <w:rFonts w:eastAsia="Calibri"/>
                <w:sz w:val="24"/>
                <w:szCs w:val="24"/>
                <w:lang w:eastAsia="en-US"/>
              </w:rPr>
            </w:pPr>
            <w:r w:rsidRPr="00342D83">
              <w:rPr>
                <w:rFonts w:eastAsia="Calibri"/>
                <w:sz w:val="24"/>
                <w:szCs w:val="24"/>
                <w:lang w:eastAsia="en-US"/>
              </w:rPr>
              <w:lastRenderedPageBreak/>
              <w:t>1.3.2</w:t>
            </w:r>
          </w:p>
        </w:tc>
        <w:tc>
          <w:tcPr>
            <w:tcW w:w="5636"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widowControl w:val="0"/>
              <w:autoSpaceDE w:val="0"/>
              <w:autoSpaceDN w:val="0"/>
              <w:adjustRightInd w:val="0"/>
              <w:ind w:left="-57" w:right="-57"/>
              <w:jc w:val="both"/>
              <w:rPr>
                <w:sz w:val="24"/>
                <w:szCs w:val="24"/>
              </w:rPr>
            </w:pPr>
            <w:r w:rsidRPr="00342D83">
              <w:rPr>
                <w:sz w:val="24"/>
                <w:szCs w:val="24"/>
              </w:rPr>
              <w:t>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p>
          <w:p w:rsidR="00AA09DC" w:rsidRPr="00342D83" w:rsidRDefault="00AA09DC" w:rsidP="0038222C">
            <w:pPr>
              <w:widowControl w:val="0"/>
              <w:autoSpaceDE w:val="0"/>
              <w:autoSpaceDN w:val="0"/>
              <w:adjustRightInd w:val="0"/>
              <w:ind w:left="-57" w:right="-57"/>
              <w:jc w:val="both"/>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AA09DC" w:rsidRPr="00AA09DC" w:rsidRDefault="00AA09DC" w:rsidP="00746116">
            <w:pPr>
              <w:widowControl w:val="0"/>
              <w:autoSpaceDE w:val="0"/>
              <w:autoSpaceDN w:val="0"/>
              <w:adjustRightInd w:val="0"/>
              <w:ind w:left="-57" w:right="-57"/>
              <w:jc w:val="both"/>
              <w:rPr>
                <w:sz w:val="24"/>
                <w:szCs w:val="24"/>
              </w:rPr>
            </w:pPr>
            <w:r w:rsidRPr="00AA09DC">
              <w:rPr>
                <w:sz w:val="24"/>
                <w:szCs w:val="24"/>
              </w:rPr>
              <w:t>В 2022 году из областного бюджета субсидии частной дошкольной образовательной организации «Вишенка» на реализацию основной образовательной выделено 8 319,4 (Фот-8 285,4; пособия-34,0)</w:t>
            </w:r>
          </w:p>
        </w:tc>
        <w:tc>
          <w:tcPr>
            <w:tcW w:w="3827"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AA09DC"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AA09DC" w:rsidRPr="00342D83" w:rsidRDefault="00AA09DC" w:rsidP="0038222C">
            <w:pPr>
              <w:ind w:left="-57" w:right="-57"/>
              <w:jc w:val="center"/>
              <w:rPr>
                <w:rFonts w:eastAsia="Calibri"/>
                <w:b/>
                <w:sz w:val="24"/>
                <w:szCs w:val="24"/>
                <w:lang w:eastAsia="en-US"/>
              </w:rPr>
            </w:pPr>
            <w:r w:rsidRPr="00342D83">
              <w:rPr>
                <w:rFonts w:eastAsia="Calibri"/>
                <w:sz w:val="24"/>
                <w:szCs w:val="24"/>
                <w:lang w:eastAsia="en-US"/>
              </w:rPr>
              <w:t>1.3.3</w:t>
            </w:r>
          </w:p>
        </w:tc>
        <w:tc>
          <w:tcPr>
            <w:tcW w:w="5636"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ind w:left="-57" w:right="-57"/>
              <w:jc w:val="both"/>
              <w:rPr>
                <w:rFonts w:eastAsia="Calibri"/>
                <w:sz w:val="24"/>
                <w:szCs w:val="24"/>
                <w:lang w:eastAsia="en-US"/>
              </w:rPr>
            </w:pPr>
            <w:r w:rsidRPr="00342D83">
              <w:rPr>
                <w:rFonts w:eastAsia="Calibri"/>
                <w:sz w:val="24"/>
                <w:szCs w:val="24"/>
                <w:lang w:eastAsia="en-US"/>
              </w:rPr>
              <w:t>Предоставление консультационной помощи                                       по вопросам лицензировании частных дошкольных образовательных организаций                                и индивидуальных предпринимателей</w:t>
            </w:r>
          </w:p>
          <w:p w:rsidR="00AA09DC" w:rsidRPr="00342D83" w:rsidRDefault="00AA09DC" w:rsidP="0038222C">
            <w:pPr>
              <w:ind w:left="-57" w:right="-57"/>
              <w:jc w:val="both"/>
              <w:rPr>
                <w:rFonts w:eastAsia="Calibri"/>
                <w:sz w:val="24"/>
                <w:szCs w:val="24"/>
                <w:lang w:eastAsia="en-US"/>
              </w:rPr>
            </w:pPr>
          </w:p>
        </w:tc>
        <w:tc>
          <w:tcPr>
            <w:tcW w:w="1701"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AA09DC" w:rsidRPr="00AA09DC" w:rsidRDefault="00AA09DC" w:rsidP="00746116">
            <w:pPr>
              <w:widowControl w:val="0"/>
              <w:autoSpaceDE w:val="0"/>
              <w:autoSpaceDN w:val="0"/>
              <w:adjustRightInd w:val="0"/>
              <w:ind w:right="-57"/>
              <w:jc w:val="both"/>
              <w:rPr>
                <w:sz w:val="24"/>
                <w:szCs w:val="24"/>
              </w:rPr>
            </w:pPr>
            <w:r w:rsidRPr="00AA09DC">
              <w:rPr>
                <w:sz w:val="24"/>
                <w:szCs w:val="24"/>
              </w:rPr>
              <w:t>В 2022 году проведена консультационная работа с хоз. субъектами и гражданами - потенциальными организаторами частных дошкольных образовательных организаций по вопросам регистрации и лицензирования негосударственных дошкольных организаций.</w:t>
            </w:r>
          </w:p>
        </w:tc>
        <w:tc>
          <w:tcPr>
            <w:tcW w:w="3827"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AA09DC"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AA09DC" w:rsidRPr="00342D83" w:rsidRDefault="00AA09DC" w:rsidP="0038222C">
            <w:pPr>
              <w:ind w:left="-57" w:right="-57"/>
              <w:jc w:val="center"/>
              <w:rPr>
                <w:rFonts w:eastAsia="Calibri"/>
                <w:sz w:val="24"/>
                <w:szCs w:val="24"/>
                <w:lang w:eastAsia="en-US"/>
              </w:rPr>
            </w:pPr>
            <w:r w:rsidRPr="00342D83">
              <w:rPr>
                <w:rFonts w:eastAsia="Calibri"/>
                <w:sz w:val="24"/>
                <w:szCs w:val="24"/>
                <w:lang w:eastAsia="en-US"/>
              </w:rPr>
              <w:t>1.3.4</w:t>
            </w:r>
          </w:p>
        </w:tc>
        <w:tc>
          <w:tcPr>
            <w:tcW w:w="5636"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widowControl w:val="0"/>
              <w:autoSpaceDE w:val="0"/>
              <w:autoSpaceDN w:val="0"/>
              <w:adjustRightInd w:val="0"/>
              <w:ind w:left="-57" w:right="-57"/>
              <w:jc w:val="both"/>
              <w:rPr>
                <w:sz w:val="24"/>
                <w:szCs w:val="24"/>
              </w:rPr>
            </w:pPr>
            <w:r w:rsidRPr="00342D83">
              <w:rPr>
                <w:sz w:val="24"/>
                <w:szCs w:val="24"/>
              </w:rPr>
              <w:t>Организация участия представителей частных дошкольных образовательных организаций                               и индивидуальных предпринимателей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информационных совещаниях, семинарах</w:t>
            </w:r>
          </w:p>
          <w:p w:rsidR="00AA09DC" w:rsidRPr="00342D83" w:rsidRDefault="00AA09DC" w:rsidP="0038222C">
            <w:pPr>
              <w:widowControl w:val="0"/>
              <w:autoSpaceDE w:val="0"/>
              <w:autoSpaceDN w:val="0"/>
              <w:adjustRightInd w:val="0"/>
              <w:ind w:left="-57" w:right="-57"/>
              <w:jc w:val="both"/>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AA09DC" w:rsidRPr="00AA09DC" w:rsidRDefault="00AA09DC" w:rsidP="00746116">
            <w:pPr>
              <w:widowControl w:val="0"/>
              <w:autoSpaceDE w:val="0"/>
              <w:autoSpaceDN w:val="0"/>
              <w:adjustRightInd w:val="0"/>
              <w:ind w:right="-57"/>
              <w:jc w:val="both"/>
              <w:rPr>
                <w:sz w:val="24"/>
                <w:szCs w:val="24"/>
              </w:rPr>
            </w:pPr>
            <w:r w:rsidRPr="00AA09DC">
              <w:rPr>
                <w:sz w:val="24"/>
                <w:szCs w:val="24"/>
              </w:rPr>
              <w:t>В 2022 году представители ЧАДОУ «Вишенка», ИП Кириченко А.А. приняли участие:</w:t>
            </w:r>
          </w:p>
          <w:p w:rsidR="00AA09DC" w:rsidRPr="00AA09DC" w:rsidRDefault="00AA09DC" w:rsidP="00746116">
            <w:pPr>
              <w:widowControl w:val="0"/>
              <w:autoSpaceDE w:val="0"/>
              <w:autoSpaceDN w:val="0"/>
              <w:adjustRightInd w:val="0"/>
              <w:ind w:right="-57"/>
              <w:jc w:val="both"/>
              <w:rPr>
                <w:sz w:val="24"/>
                <w:szCs w:val="24"/>
              </w:rPr>
            </w:pPr>
            <w:r w:rsidRPr="00AA09DC">
              <w:rPr>
                <w:sz w:val="24"/>
                <w:szCs w:val="24"/>
              </w:rPr>
              <w:t>28 февраля 2022 года в заседании методического объединения музыкальных руководителей образовательных организаций Алексеевского городского округа «Проектная деятельность как эффективная форма работы в музыкальном воспитании дошкольников»;</w:t>
            </w:r>
          </w:p>
          <w:p w:rsidR="00AA09DC" w:rsidRPr="00AA09DC" w:rsidRDefault="00AA09DC" w:rsidP="00746116">
            <w:pPr>
              <w:widowControl w:val="0"/>
              <w:autoSpaceDE w:val="0"/>
              <w:autoSpaceDN w:val="0"/>
              <w:adjustRightInd w:val="0"/>
              <w:ind w:right="-57"/>
              <w:jc w:val="both"/>
              <w:rPr>
                <w:sz w:val="24"/>
                <w:szCs w:val="24"/>
              </w:rPr>
            </w:pPr>
            <w:r w:rsidRPr="00AA09DC">
              <w:rPr>
                <w:sz w:val="24"/>
                <w:szCs w:val="24"/>
              </w:rPr>
              <w:lastRenderedPageBreak/>
              <w:t>- 15 марта 2022 года в заседании методического объединения воспитателей старших групп (6-го года жизни) и музыкальных руководителей образовательных организаций Алексеевского городского округа «Реализация календарного плана воспитательной работы: этико-эстетическое направление»;</w:t>
            </w:r>
          </w:p>
          <w:p w:rsidR="00AA09DC" w:rsidRPr="00AA09DC" w:rsidRDefault="00AA09DC" w:rsidP="00746116">
            <w:pPr>
              <w:widowControl w:val="0"/>
              <w:autoSpaceDE w:val="0"/>
              <w:autoSpaceDN w:val="0"/>
              <w:adjustRightInd w:val="0"/>
              <w:ind w:right="-57"/>
              <w:jc w:val="both"/>
              <w:rPr>
                <w:sz w:val="24"/>
                <w:szCs w:val="24"/>
              </w:rPr>
            </w:pPr>
            <w:r w:rsidRPr="00AA09DC">
              <w:rPr>
                <w:sz w:val="24"/>
                <w:szCs w:val="24"/>
              </w:rPr>
              <w:t>- 16 марта 2022 года в заседании методического объединения воспитателей младших групп (4-й год жизни) детских садов Алексеевского городского округа на 16 марта 2022 года по теме «Современные технологии организации игровой деятельности детей младшего возраста»;</w:t>
            </w:r>
          </w:p>
          <w:p w:rsidR="00AA09DC" w:rsidRPr="00AA09DC" w:rsidRDefault="00AA09DC" w:rsidP="00746116">
            <w:pPr>
              <w:widowControl w:val="0"/>
              <w:autoSpaceDE w:val="0"/>
              <w:autoSpaceDN w:val="0"/>
              <w:adjustRightInd w:val="0"/>
              <w:ind w:right="-57"/>
              <w:jc w:val="both"/>
              <w:rPr>
                <w:sz w:val="24"/>
                <w:szCs w:val="24"/>
              </w:rPr>
            </w:pPr>
            <w:r w:rsidRPr="00AA09DC">
              <w:rPr>
                <w:sz w:val="24"/>
                <w:szCs w:val="24"/>
              </w:rPr>
              <w:t>- 17 марта 2022 года в заседании методического объединения инструкторов по физической культуре детских садов Алексеевского городского округа «Утренняя гимнастика как оздоровительное мероприятие в режиме дня дошкольника»;</w:t>
            </w:r>
          </w:p>
          <w:p w:rsidR="00AA09DC" w:rsidRPr="00AA09DC" w:rsidRDefault="00AA09DC" w:rsidP="00746116">
            <w:pPr>
              <w:widowControl w:val="0"/>
              <w:autoSpaceDE w:val="0"/>
              <w:autoSpaceDN w:val="0"/>
              <w:adjustRightInd w:val="0"/>
              <w:ind w:right="-57"/>
              <w:jc w:val="both"/>
              <w:rPr>
                <w:sz w:val="24"/>
                <w:szCs w:val="24"/>
              </w:rPr>
            </w:pPr>
            <w:r w:rsidRPr="00AA09DC">
              <w:rPr>
                <w:sz w:val="24"/>
                <w:szCs w:val="24"/>
              </w:rPr>
              <w:t>- 18 марта 2022 года в заседании методического объединения воспитателей подготовительных групп (7-й год жизни) образовательных организаций Алексеевского городского округа «Оптимизация развития взаимодействия всех участников образовательного процесса в духовно-нравственном и познавательном развитии старших дошкольников»:</w:t>
            </w:r>
          </w:p>
          <w:p w:rsidR="00AA09DC" w:rsidRPr="00AA09DC" w:rsidRDefault="00AA09DC" w:rsidP="00746116">
            <w:pPr>
              <w:widowControl w:val="0"/>
              <w:autoSpaceDE w:val="0"/>
              <w:autoSpaceDN w:val="0"/>
              <w:adjustRightInd w:val="0"/>
              <w:ind w:right="-57"/>
              <w:jc w:val="both"/>
              <w:rPr>
                <w:sz w:val="24"/>
                <w:szCs w:val="24"/>
              </w:rPr>
            </w:pPr>
            <w:r w:rsidRPr="00AA09DC">
              <w:rPr>
                <w:sz w:val="24"/>
                <w:szCs w:val="24"/>
              </w:rPr>
              <w:t xml:space="preserve">- 18 марта 2022 года в заседании </w:t>
            </w:r>
            <w:r w:rsidRPr="00AA09DC">
              <w:rPr>
                <w:sz w:val="24"/>
                <w:szCs w:val="24"/>
              </w:rPr>
              <w:lastRenderedPageBreak/>
              <w:t xml:space="preserve">методического </w:t>
            </w:r>
            <w:proofErr w:type="gramStart"/>
            <w:r w:rsidRPr="00AA09DC">
              <w:rPr>
                <w:sz w:val="24"/>
                <w:szCs w:val="24"/>
              </w:rPr>
              <w:t>объединения воспитателей средних групп детских садов Алексеевского городского округа</w:t>
            </w:r>
            <w:proofErr w:type="gramEnd"/>
            <w:r w:rsidRPr="00AA09DC">
              <w:rPr>
                <w:sz w:val="24"/>
                <w:szCs w:val="24"/>
              </w:rPr>
              <w:t xml:space="preserve"> по теме: «Использование нетрадиционных технологий в социальном и познавательном развитии детей 5го года жизни»;</w:t>
            </w:r>
          </w:p>
          <w:p w:rsidR="00AA09DC" w:rsidRPr="00AA09DC" w:rsidRDefault="00AA09DC" w:rsidP="00746116">
            <w:pPr>
              <w:widowControl w:val="0"/>
              <w:autoSpaceDE w:val="0"/>
              <w:autoSpaceDN w:val="0"/>
              <w:adjustRightInd w:val="0"/>
              <w:ind w:right="-57"/>
              <w:jc w:val="both"/>
              <w:rPr>
                <w:sz w:val="24"/>
                <w:szCs w:val="24"/>
              </w:rPr>
            </w:pPr>
            <w:r w:rsidRPr="00AA09DC">
              <w:rPr>
                <w:sz w:val="24"/>
                <w:szCs w:val="24"/>
              </w:rPr>
              <w:t>- 23 марта 2022 года в заседании методического объединения старших воспитателей образовательных организаций Алексеевского городского округа «Изучение опыта работы ДОО Алексеевского городского округа по реализации проектов по внедрению бережливых технологий в содержание дошкольного образования»;</w:t>
            </w:r>
          </w:p>
          <w:p w:rsidR="00AA09DC" w:rsidRPr="00AA09DC" w:rsidRDefault="00AA09DC" w:rsidP="00746116">
            <w:pPr>
              <w:widowControl w:val="0"/>
              <w:autoSpaceDE w:val="0"/>
              <w:autoSpaceDN w:val="0"/>
              <w:adjustRightInd w:val="0"/>
              <w:ind w:right="-57"/>
              <w:jc w:val="both"/>
              <w:rPr>
                <w:sz w:val="24"/>
                <w:szCs w:val="24"/>
              </w:rPr>
            </w:pPr>
            <w:r w:rsidRPr="00AA09DC">
              <w:rPr>
                <w:sz w:val="24"/>
                <w:szCs w:val="24"/>
              </w:rPr>
              <w:t>23 марта 2022 года в заседании методического объединения воспитателей разновозрастных групп образовательных организаций Алексеевского городского округа «Создание условий для детей раннего возраста в малокомплектных детских садах»;</w:t>
            </w:r>
          </w:p>
          <w:p w:rsidR="00AA09DC" w:rsidRPr="00AA09DC" w:rsidRDefault="00AA09DC" w:rsidP="00746116">
            <w:pPr>
              <w:widowControl w:val="0"/>
              <w:autoSpaceDE w:val="0"/>
              <w:autoSpaceDN w:val="0"/>
              <w:adjustRightInd w:val="0"/>
              <w:ind w:right="-57"/>
              <w:jc w:val="both"/>
              <w:rPr>
                <w:sz w:val="24"/>
                <w:szCs w:val="24"/>
              </w:rPr>
            </w:pPr>
            <w:r w:rsidRPr="00AA09DC">
              <w:rPr>
                <w:sz w:val="24"/>
                <w:szCs w:val="24"/>
              </w:rPr>
              <w:t xml:space="preserve">- 8 апреля 2022 года в заседании методического </w:t>
            </w:r>
            <w:proofErr w:type="gramStart"/>
            <w:r w:rsidRPr="00AA09DC">
              <w:rPr>
                <w:sz w:val="24"/>
                <w:szCs w:val="24"/>
              </w:rPr>
              <w:t>объединения воспитателей групп компенсирующей направленности образовательных организаций Алексеевского городского</w:t>
            </w:r>
            <w:proofErr w:type="gramEnd"/>
            <w:r w:rsidRPr="00AA09DC">
              <w:rPr>
                <w:sz w:val="24"/>
                <w:szCs w:val="24"/>
              </w:rPr>
              <w:t xml:space="preserve"> округа «Решение задач речевого развития дошкольников с ТНР в различных видах деятельности». </w:t>
            </w:r>
          </w:p>
          <w:p w:rsidR="00AA09DC" w:rsidRPr="00AA09DC" w:rsidRDefault="00AA09DC" w:rsidP="00746116">
            <w:pPr>
              <w:widowControl w:val="0"/>
              <w:autoSpaceDE w:val="0"/>
              <w:autoSpaceDN w:val="0"/>
              <w:adjustRightInd w:val="0"/>
              <w:ind w:right="-57"/>
              <w:jc w:val="both"/>
              <w:rPr>
                <w:sz w:val="24"/>
                <w:szCs w:val="24"/>
              </w:rPr>
            </w:pPr>
            <w:r w:rsidRPr="00AA09DC">
              <w:rPr>
                <w:sz w:val="24"/>
                <w:szCs w:val="24"/>
              </w:rPr>
              <w:t xml:space="preserve">23 августа 2022 года в заседании августовской методической секции учителей логопедов и педагогов </w:t>
            </w:r>
            <w:proofErr w:type="gramStart"/>
            <w:r w:rsidRPr="00AA09DC">
              <w:rPr>
                <w:sz w:val="24"/>
                <w:szCs w:val="24"/>
              </w:rPr>
              <w:t>–п</w:t>
            </w:r>
            <w:proofErr w:type="gramEnd"/>
            <w:r w:rsidRPr="00AA09DC">
              <w:rPr>
                <w:sz w:val="24"/>
                <w:szCs w:val="24"/>
              </w:rPr>
              <w:t>сихологов ДОО;</w:t>
            </w:r>
          </w:p>
          <w:p w:rsidR="00AA09DC" w:rsidRPr="00AA09DC" w:rsidRDefault="00AA09DC" w:rsidP="00746116">
            <w:pPr>
              <w:widowControl w:val="0"/>
              <w:autoSpaceDE w:val="0"/>
              <w:autoSpaceDN w:val="0"/>
              <w:adjustRightInd w:val="0"/>
              <w:ind w:right="-57"/>
              <w:jc w:val="both"/>
              <w:rPr>
                <w:sz w:val="24"/>
                <w:szCs w:val="24"/>
              </w:rPr>
            </w:pPr>
            <w:r w:rsidRPr="00AA09DC">
              <w:rPr>
                <w:sz w:val="24"/>
                <w:szCs w:val="24"/>
              </w:rPr>
              <w:lastRenderedPageBreak/>
              <w:t xml:space="preserve">25 августа 2022 года в заседании августовской педагогической секции воспитателей и руководителей </w:t>
            </w:r>
            <w:proofErr w:type="gramStart"/>
            <w:r w:rsidRPr="00AA09DC">
              <w:rPr>
                <w:sz w:val="24"/>
                <w:szCs w:val="24"/>
              </w:rPr>
              <w:t>ДО</w:t>
            </w:r>
            <w:proofErr w:type="gramEnd"/>
            <w:r w:rsidRPr="00AA09DC">
              <w:rPr>
                <w:sz w:val="24"/>
                <w:szCs w:val="24"/>
              </w:rPr>
              <w:t>;</w:t>
            </w:r>
          </w:p>
          <w:p w:rsidR="00AA09DC" w:rsidRPr="00AA09DC" w:rsidRDefault="00AA09DC" w:rsidP="00746116">
            <w:pPr>
              <w:widowControl w:val="0"/>
              <w:autoSpaceDE w:val="0"/>
              <w:autoSpaceDN w:val="0"/>
              <w:adjustRightInd w:val="0"/>
              <w:ind w:right="-57"/>
              <w:jc w:val="both"/>
              <w:rPr>
                <w:sz w:val="24"/>
                <w:szCs w:val="24"/>
              </w:rPr>
            </w:pPr>
            <w:r w:rsidRPr="00AA09DC">
              <w:rPr>
                <w:sz w:val="24"/>
                <w:szCs w:val="24"/>
              </w:rPr>
              <w:t>26 августа 2022 года в заседании августовской педагогической конференции;</w:t>
            </w:r>
          </w:p>
          <w:p w:rsidR="00AA09DC" w:rsidRPr="00AA09DC" w:rsidRDefault="00AA09DC" w:rsidP="00746116">
            <w:pPr>
              <w:widowControl w:val="0"/>
              <w:autoSpaceDE w:val="0"/>
              <w:autoSpaceDN w:val="0"/>
              <w:adjustRightInd w:val="0"/>
              <w:ind w:right="-57"/>
              <w:jc w:val="both"/>
              <w:rPr>
                <w:sz w:val="24"/>
                <w:szCs w:val="24"/>
              </w:rPr>
            </w:pPr>
            <w:r w:rsidRPr="00AA09DC">
              <w:rPr>
                <w:sz w:val="24"/>
                <w:szCs w:val="24"/>
              </w:rPr>
              <w:t>21 октября 2022 года в заседании методического объединения воспитателей разновозрастных групп образовательных организаций Алексеевского городского округа «</w:t>
            </w:r>
            <w:proofErr w:type="spellStart"/>
            <w:r w:rsidRPr="00AA09DC">
              <w:rPr>
                <w:sz w:val="24"/>
                <w:szCs w:val="24"/>
              </w:rPr>
              <w:t>Профориентационная</w:t>
            </w:r>
            <w:proofErr w:type="spellEnd"/>
            <w:r w:rsidRPr="00AA09DC">
              <w:rPr>
                <w:sz w:val="24"/>
                <w:szCs w:val="24"/>
              </w:rPr>
              <w:t xml:space="preserve"> работа в разновозрастных группах в условиях дошкольной образовательной организации»;</w:t>
            </w:r>
          </w:p>
          <w:p w:rsidR="00AA09DC" w:rsidRPr="00AA09DC" w:rsidRDefault="00AA09DC" w:rsidP="00746116">
            <w:pPr>
              <w:widowControl w:val="0"/>
              <w:autoSpaceDE w:val="0"/>
              <w:autoSpaceDN w:val="0"/>
              <w:adjustRightInd w:val="0"/>
              <w:ind w:right="-57"/>
              <w:jc w:val="both"/>
              <w:rPr>
                <w:sz w:val="24"/>
                <w:szCs w:val="24"/>
              </w:rPr>
            </w:pPr>
            <w:r w:rsidRPr="00AA09DC">
              <w:rPr>
                <w:sz w:val="24"/>
                <w:szCs w:val="24"/>
              </w:rPr>
              <w:t>23 декабря 2022 года в заседании методического объединения старших воспитателей образовательных организаций Алексеевского городского округа</w:t>
            </w:r>
            <w:r w:rsidRPr="00AA09DC">
              <w:rPr>
                <w:b/>
                <w:sz w:val="24"/>
                <w:szCs w:val="24"/>
              </w:rPr>
              <w:t xml:space="preserve"> </w:t>
            </w:r>
            <w:r w:rsidRPr="00AA09DC">
              <w:rPr>
                <w:sz w:val="24"/>
                <w:szCs w:val="24"/>
              </w:rPr>
              <w:t>«</w:t>
            </w:r>
            <w:r w:rsidRPr="00AA09DC">
              <w:rPr>
                <w:bCs/>
                <w:sz w:val="24"/>
                <w:szCs w:val="24"/>
                <w:lang w:eastAsia="en-US"/>
              </w:rPr>
              <w:t>Особенности организации образовательной деятельности в ДОУ по формированию основ финансовой грамотности у детей дошкольного возраста</w:t>
            </w:r>
            <w:r w:rsidRPr="00AA09DC">
              <w:rPr>
                <w:sz w:val="24"/>
                <w:szCs w:val="24"/>
              </w:rPr>
              <w:t>»</w:t>
            </w:r>
          </w:p>
        </w:tc>
        <w:tc>
          <w:tcPr>
            <w:tcW w:w="3827"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AA09DC"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AA09DC" w:rsidRPr="00342D83" w:rsidRDefault="00AA09DC" w:rsidP="0038222C">
            <w:pPr>
              <w:ind w:left="-57" w:right="-57"/>
              <w:jc w:val="center"/>
              <w:rPr>
                <w:rFonts w:eastAsia="Calibri"/>
                <w:b/>
                <w:sz w:val="24"/>
                <w:szCs w:val="24"/>
                <w:lang w:eastAsia="en-US"/>
              </w:rPr>
            </w:pPr>
            <w:r w:rsidRPr="00342D83">
              <w:rPr>
                <w:rFonts w:eastAsia="Calibri"/>
                <w:sz w:val="24"/>
                <w:szCs w:val="24"/>
                <w:lang w:eastAsia="en-US"/>
              </w:rPr>
              <w:lastRenderedPageBreak/>
              <w:t>1.3.5</w:t>
            </w:r>
          </w:p>
        </w:tc>
        <w:tc>
          <w:tcPr>
            <w:tcW w:w="5636"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ind w:left="-57" w:right="-57"/>
              <w:jc w:val="both"/>
              <w:rPr>
                <w:rFonts w:eastAsia="Calibri"/>
                <w:sz w:val="24"/>
                <w:szCs w:val="24"/>
                <w:lang w:eastAsia="en-US"/>
              </w:rPr>
            </w:pPr>
            <w:r w:rsidRPr="00342D83">
              <w:rPr>
                <w:rFonts w:eastAsia="Calibri"/>
                <w:sz w:val="24"/>
                <w:szCs w:val="24"/>
                <w:lang w:eastAsia="en-US"/>
              </w:rPr>
              <w:t>Создание и функционирование рабочих групп и (или) консультационных пунктов по поддержке развития частных дошкольных образовательных 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AA09DC" w:rsidRPr="00AA09DC" w:rsidRDefault="00AA09DC" w:rsidP="00746116">
            <w:pPr>
              <w:widowControl w:val="0"/>
              <w:autoSpaceDE w:val="0"/>
              <w:autoSpaceDN w:val="0"/>
              <w:adjustRightInd w:val="0"/>
              <w:ind w:left="-57" w:right="-57"/>
              <w:jc w:val="both"/>
              <w:rPr>
                <w:sz w:val="24"/>
                <w:szCs w:val="24"/>
              </w:rPr>
            </w:pPr>
            <w:r w:rsidRPr="00AA09DC">
              <w:rPr>
                <w:sz w:val="24"/>
                <w:szCs w:val="24"/>
              </w:rPr>
              <w:t>В 2022 году в Консультационный пункт поступило и рассмотрено 8 обращений (ЧАДОУ «Вишенка» - 5, и ИП Кириченко А.А. – 3). В июне 2022 года ИП Кириченко прекратила свою деятельность</w:t>
            </w:r>
          </w:p>
        </w:tc>
        <w:tc>
          <w:tcPr>
            <w:tcW w:w="3827"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AA09DC"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AA09DC" w:rsidRPr="00342D83" w:rsidRDefault="00AA09DC" w:rsidP="0038222C">
            <w:pPr>
              <w:ind w:left="-57" w:right="-57"/>
              <w:jc w:val="center"/>
              <w:rPr>
                <w:rFonts w:eastAsia="Calibri"/>
                <w:b/>
                <w:sz w:val="24"/>
                <w:szCs w:val="24"/>
                <w:lang w:eastAsia="en-US"/>
              </w:rPr>
            </w:pPr>
            <w:r w:rsidRPr="00342D83">
              <w:rPr>
                <w:rFonts w:eastAsia="Calibri"/>
                <w:sz w:val="24"/>
                <w:szCs w:val="24"/>
                <w:lang w:eastAsia="en-US"/>
              </w:rPr>
              <w:t>1.3.6</w:t>
            </w:r>
          </w:p>
        </w:tc>
        <w:tc>
          <w:tcPr>
            <w:tcW w:w="5636"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tabs>
                <w:tab w:val="left" w:pos="1646"/>
              </w:tabs>
              <w:ind w:left="-57" w:right="-57"/>
              <w:jc w:val="both"/>
              <w:rPr>
                <w:rFonts w:eastAsia="Calibri"/>
                <w:sz w:val="24"/>
                <w:szCs w:val="24"/>
                <w:lang w:eastAsia="en-US"/>
              </w:rPr>
            </w:pPr>
            <w:proofErr w:type="gramStart"/>
            <w:r w:rsidRPr="00342D83">
              <w:rPr>
                <w:rFonts w:eastAsia="Calibri"/>
                <w:sz w:val="24"/>
                <w:szCs w:val="24"/>
                <w:lang w:eastAsia="en-US"/>
              </w:rPr>
              <w:t xml:space="preserve">Заключение соглашений между управлением образования администрации Алексеевского городского округа и частными дошкольными образовательными организациями и/или индивидуальными предпринимателями, регулирующих взаимные права и обязанности, в том </w:t>
            </w:r>
            <w:r w:rsidRPr="00342D83">
              <w:rPr>
                <w:rFonts w:eastAsia="Calibri"/>
                <w:sz w:val="24"/>
                <w:szCs w:val="24"/>
                <w:lang w:eastAsia="en-US"/>
              </w:rPr>
              <w:lastRenderedPageBreak/>
              <w:t xml:space="preserve">числе финансовое обеспечение получения (предоставления) услуги по присмотру и уходу                                     за детьми, в том числе, но не исключительно в соответствии с </w:t>
            </w:r>
            <w:hyperlink r:id="rId9" w:history="1">
              <w:r w:rsidRPr="00342D83">
                <w:rPr>
                  <w:rFonts w:eastAsia="Calibri"/>
                  <w:sz w:val="24"/>
                  <w:szCs w:val="24"/>
                  <w:lang w:eastAsia="en-US"/>
                </w:rPr>
                <w:t>постановлением</w:t>
              </w:r>
            </w:hyperlink>
            <w:r w:rsidRPr="00342D83">
              <w:rPr>
                <w:rFonts w:eastAsia="Calibri"/>
                <w:sz w:val="24"/>
                <w:szCs w:val="24"/>
                <w:lang w:eastAsia="en-US"/>
              </w:rPr>
              <w:t xml:space="preserve"> Правительства Белгородской области от 24 апреля 2017 года № 137-пп «О поддержке альтернативных форм</w:t>
            </w:r>
            <w:proofErr w:type="gramEnd"/>
            <w:r w:rsidRPr="00342D83">
              <w:rPr>
                <w:rFonts w:eastAsia="Calibri"/>
                <w:sz w:val="24"/>
                <w:szCs w:val="24"/>
                <w:lang w:eastAsia="en-US"/>
              </w:rPr>
              <w:t xml:space="preserve"> предоставления дошкольного образования», а так же </w:t>
            </w:r>
            <w:r w:rsidRPr="00342D83">
              <w:rPr>
                <w:sz w:val="24"/>
                <w:szCs w:val="24"/>
                <w:lang w:eastAsia="en-US"/>
              </w:rPr>
              <w:t>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r w:rsidRPr="00342D83">
              <w:rPr>
                <w:sz w:val="24"/>
                <w:szCs w:val="24"/>
              </w:rPr>
              <w:t>»</w:t>
            </w:r>
          </w:p>
        </w:tc>
        <w:tc>
          <w:tcPr>
            <w:tcW w:w="1701"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jc w:val="center"/>
            </w:pPr>
            <w:r w:rsidRPr="00342D83">
              <w:rPr>
                <w:sz w:val="24"/>
                <w:szCs w:val="24"/>
                <w:lang w:eastAsia="en-US"/>
              </w:rPr>
              <w:lastRenderedPageBreak/>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AA09DC" w:rsidRPr="00AA09DC" w:rsidRDefault="00AA09DC" w:rsidP="00746116">
            <w:pPr>
              <w:jc w:val="both"/>
              <w:rPr>
                <w:sz w:val="24"/>
                <w:szCs w:val="24"/>
              </w:rPr>
            </w:pPr>
            <w:r w:rsidRPr="00AA09DC">
              <w:rPr>
                <w:sz w:val="24"/>
                <w:szCs w:val="24"/>
              </w:rPr>
              <w:t xml:space="preserve">1 июня 2022 года было заключено Соглашение о предоставлении субсидии на обеспечение получения (предоставления) услуги по присмотру и уходу за детьми дошкольного возраста между ЧАДОУ «Вишенка» и </w:t>
            </w:r>
            <w:r w:rsidRPr="00AA09DC">
              <w:rPr>
                <w:sz w:val="24"/>
                <w:szCs w:val="24"/>
              </w:rPr>
              <w:lastRenderedPageBreak/>
              <w:t>управлением образования администрации Алексеевского городского округа.</w:t>
            </w:r>
          </w:p>
        </w:tc>
        <w:tc>
          <w:tcPr>
            <w:tcW w:w="3827"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AA09DC"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AA09DC" w:rsidRPr="00342D83" w:rsidRDefault="00AA09DC" w:rsidP="0038222C">
            <w:pPr>
              <w:ind w:left="-57" w:right="-57"/>
              <w:jc w:val="center"/>
              <w:rPr>
                <w:rFonts w:eastAsia="Calibri"/>
                <w:b/>
                <w:sz w:val="24"/>
                <w:szCs w:val="24"/>
                <w:lang w:eastAsia="en-US"/>
              </w:rPr>
            </w:pPr>
            <w:r w:rsidRPr="00342D83">
              <w:rPr>
                <w:rFonts w:eastAsia="Calibri"/>
                <w:sz w:val="24"/>
                <w:szCs w:val="24"/>
                <w:lang w:eastAsia="en-US"/>
              </w:rPr>
              <w:lastRenderedPageBreak/>
              <w:t>1.3.7</w:t>
            </w:r>
          </w:p>
        </w:tc>
        <w:tc>
          <w:tcPr>
            <w:tcW w:w="5636"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widowControl w:val="0"/>
              <w:autoSpaceDE w:val="0"/>
              <w:autoSpaceDN w:val="0"/>
              <w:adjustRightInd w:val="0"/>
              <w:ind w:left="-57" w:right="-57"/>
              <w:jc w:val="both"/>
              <w:rPr>
                <w:sz w:val="24"/>
                <w:szCs w:val="24"/>
              </w:rPr>
            </w:pPr>
            <w:r w:rsidRPr="00342D83">
              <w:rPr>
                <w:sz w:val="24"/>
                <w:szCs w:val="24"/>
              </w:rPr>
              <w:t>Размещение в средствах массовой информации, сети Интернет информации о деятельности частных дошкольных образовательных организаций                                   и индивидуальных предпринимателей</w:t>
            </w:r>
          </w:p>
          <w:p w:rsidR="00AA09DC" w:rsidRPr="00342D83" w:rsidRDefault="00AA09DC" w:rsidP="0038222C">
            <w:pPr>
              <w:widowControl w:val="0"/>
              <w:autoSpaceDE w:val="0"/>
              <w:autoSpaceDN w:val="0"/>
              <w:adjustRightInd w:val="0"/>
              <w:ind w:left="-57" w:right="-57"/>
              <w:jc w:val="both"/>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AA09DC" w:rsidRPr="00AA09DC" w:rsidRDefault="00AA09DC" w:rsidP="00746116">
            <w:pPr>
              <w:widowControl w:val="0"/>
              <w:autoSpaceDE w:val="0"/>
              <w:autoSpaceDN w:val="0"/>
              <w:adjustRightInd w:val="0"/>
              <w:ind w:left="-57" w:right="-57"/>
              <w:jc w:val="both"/>
              <w:rPr>
                <w:sz w:val="24"/>
                <w:szCs w:val="24"/>
              </w:rPr>
            </w:pPr>
            <w:r w:rsidRPr="00AA09DC">
              <w:rPr>
                <w:sz w:val="24"/>
                <w:szCs w:val="24"/>
              </w:rPr>
              <w:t xml:space="preserve">В 2022 году информация о деятельности ЧАДОУ «Вишенка» и ИП Кириченко регулярно освещалась в социальных сетях (Одноклассники, </w:t>
            </w:r>
            <w:proofErr w:type="spellStart"/>
            <w:r w:rsidRPr="00AA09DC">
              <w:rPr>
                <w:sz w:val="24"/>
                <w:szCs w:val="24"/>
              </w:rPr>
              <w:t>ВКонтакте</w:t>
            </w:r>
            <w:proofErr w:type="spellEnd"/>
            <w:r w:rsidRPr="00AA09DC">
              <w:rPr>
                <w:sz w:val="24"/>
                <w:szCs w:val="24"/>
              </w:rPr>
              <w:t xml:space="preserve">), на </w:t>
            </w:r>
            <w:proofErr w:type="spellStart"/>
            <w:r w:rsidRPr="00AA09DC">
              <w:rPr>
                <w:sz w:val="24"/>
                <w:szCs w:val="24"/>
              </w:rPr>
              <w:t>интернет-ресурсе</w:t>
            </w:r>
            <w:proofErr w:type="spellEnd"/>
            <w:r w:rsidRPr="00AA09DC">
              <w:rPr>
                <w:sz w:val="24"/>
                <w:szCs w:val="24"/>
              </w:rPr>
              <w:t xml:space="preserve"> «Информационное пространство НКО Белгородской области», официальном сайте учреждения.</w:t>
            </w:r>
          </w:p>
        </w:tc>
        <w:tc>
          <w:tcPr>
            <w:tcW w:w="3827"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AA09DC"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AA09DC" w:rsidRPr="00342D83" w:rsidRDefault="00AA09DC" w:rsidP="0038222C">
            <w:pPr>
              <w:ind w:left="-57" w:right="-57"/>
              <w:jc w:val="center"/>
              <w:rPr>
                <w:rFonts w:eastAsia="Calibri"/>
                <w:sz w:val="24"/>
                <w:szCs w:val="24"/>
                <w:lang w:eastAsia="en-US"/>
              </w:rPr>
            </w:pPr>
            <w:r w:rsidRPr="00342D83">
              <w:rPr>
                <w:rFonts w:eastAsia="Calibri"/>
                <w:sz w:val="24"/>
                <w:szCs w:val="24"/>
                <w:lang w:eastAsia="en-US"/>
              </w:rPr>
              <w:t>1.3.8</w:t>
            </w:r>
          </w:p>
        </w:tc>
        <w:tc>
          <w:tcPr>
            <w:tcW w:w="5636"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widowControl w:val="0"/>
              <w:autoSpaceDE w:val="0"/>
              <w:autoSpaceDN w:val="0"/>
              <w:adjustRightInd w:val="0"/>
              <w:ind w:left="-57" w:right="-57"/>
              <w:jc w:val="both"/>
              <w:rPr>
                <w:sz w:val="24"/>
                <w:szCs w:val="24"/>
              </w:rPr>
            </w:pPr>
            <w:r w:rsidRPr="00342D83">
              <w:rPr>
                <w:sz w:val="24"/>
                <w:szCs w:val="24"/>
              </w:rPr>
              <w:t>Организация участия частных дошкольных образовательных организаций и индивидуальных предпринимателей в независимой оценке, мониторинге качества предоставляемых услуг</w:t>
            </w:r>
          </w:p>
          <w:p w:rsidR="00AA09DC" w:rsidRPr="00342D83" w:rsidRDefault="00AA09DC" w:rsidP="0038222C">
            <w:pPr>
              <w:widowControl w:val="0"/>
              <w:autoSpaceDE w:val="0"/>
              <w:autoSpaceDN w:val="0"/>
              <w:adjustRightInd w:val="0"/>
              <w:ind w:left="-57" w:right="-57"/>
              <w:jc w:val="both"/>
              <w:rPr>
                <w:sz w:val="24"/>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jc w:val="center"/>
            </w:pPr>
            <w:r w:rsidRPr="00342D83">
              <w:rPr>
                <w:sz w:val="24"/>
                <w:szCs w:val="24"/>
                <w:lang w:eastAsia="en-US"/>
              </w:rPr>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AA09DC" w:rsidRPr="00AA09DC" w:rsidRDefault="00AA09DC" w:rsidP="00746116">
            <w:pPr>
              <w:widowControl w:val="0"/>
              <w:autoSpaceDE w:val="0"/>
              <w:autoSpaceDN w:val="0"/>
              <w:adjustRightInd w:val="0"/>
              <w:ind w:left="-57" w:right="-57"/>
              <w:jc w:val="both"/>
              <w:rPr>
                <w:sz w:val="24"/>
                <w:szCs w:val="24"/>
              </w:rPr>
            </w:pPr>
            <w:proofErr w:type="gramStart"/>
            <w:r w:rsidRPr="00AA09DC">
              <w:rPr>
                <w:sz w:val="24"/>
                <w:szCs w:val="24"/>
              </w:rPr>
              <w:t>Детский сад «Вишенка» в 2022 году принимал участие в муниципальном и региональном мониторингах оценки качества реализации программ по экономическому образованию дошкольников.</w:t>
            </w:r>
            <w:proofErr w:type="gramEnd"/>
            <w:r w:rsidRPr="00AA09DC">
              <w:rPr>
                <w:sz w:val="24"/>
                <w:szCs w:val="24"/>
              </w:rPr>
              <w:t xml:space="preserve"> Анализ программно-методического обеспечения ДОО, показал, что необходимо увеличение доли детей осваивающих программы экономического образования и </w:t>
            </w:r>
            <w:proofErr w:type="spellStart"/>
            <w:r w:rsidRPr="00AA09DC">
              <w:rPr>
                <w:sz w:val="24"/>
                <w:szCs w:val="24"/>
              </w:rPr>
              <w:t>профориентационной</w:t>
            </w:r>
            <w:proofErr w:type="spellEnd"/>
            <w:r w:rsidRPr="00AA09DC">
              <w:rPr>
                <w:sz w:val="24"/>
                <w:szCs w:val="24"/>
              </w:rPr>
              <w:t xml:space="preserve"> направленности.</w:t>
            </w:r>
          </w:p>
        </w:tc>
        <w:tc>
          <w:tcPr>
            <w:tcW w:w="3827"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AA09DC" w:rsidRPr="00342D83" w:rsidTr="0038222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AA09DC" w:rsidRPr="00342D83" w:rsidRDefault="00AA09DC" w:rsidP="0038222C">
            <w:pPr>
              <w:spacing w:after="200" w:line="232" w:lineRule="auto"/>
              <w:jc w:val="center"/>
              <w:rPr>
                <w:rFonts w:eastAsiaTheme="minorHAnsi"/>
                <w:bCs/>
                <w:sz w:val="24"/>
                <w:szCs w:val="24"/>
                <w:lang w:eastAsia="en-US"/>
              </w:rPr>
            </w:pPr>
            <w:r w:rsidRPr="00342D83">
              <w:rPr>
                <w:rFonts w:eastAsiaTheme="minorHAnsi"/>
                <w:bCs/>
                <w:sz w:val="24"/>
                <w:szCs w:val="24"/>
                <w:lang w:eastAsia="en-US"/>
              </w:rPr>
              <w:t>1.3.9</w:t>
            </w:r>
          </w:p>
        </w:tc>
        <w:tc>
          <w:tcPr>
            <w:tcW w:w="5636"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spacing w:after="200" w:line="232" w:lineRule="auto"/>
              <w:jc w:val="both"/>
              <w:rPr>
                <w:rFonts w:eastAsiaTheme="minorHAnsi"/>
                <w:sz w:val="24"/>
                <w:szCs w:val="24"/>
                <w:lang w:eastAsia="en-US"/>
              </w:rPr>
            </w:pPr>
            <w:proofErr w:type="gramStart"/>
            <w:r w:rsidRPr="00342D83">
              <w:rPr>
                <w:rFonts w:eastAsiaTheme="minorHAnsi"/>
                <w:sz w:val="24"/>
                <w:szCs w:val="24"/>
                <w:lang w:eastAsia="en-US"/>
              </w:rPr>
              <w:t xml:space="preserve">Создание условий для детей в возрасте от 1,5 до 3 лет в частных дошкольных образовательных организациях, у индивидуальных предпринимателей, осуществляющих образовательную деятельность по образовательным </w:t>
            </w:r>
            <w:r w:rsidRPr="00342D83">
              <w:rPr>
                <w:rFonts w:eastAsiaTheme="minorHAnsi"/>
                <w:sz w:val="24"/>
                <w:szCs w:val="24"/>
                <w:lang w:eastAsia="en-US"/>
              </w:rPr>
              <w:lastRenderedPageBreak/>
              <w:t>программам дошкольного образования, в том числе адаптированным, присмотр и уход за детьми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roofErr w:type="gramEnd"/>
          </w:p>
        </w:tc>
        <w:tc>
          <w:tcPr>
            <w:tcW w:w="1701"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jc w:val="center"/>
            </w:pPr>
            <w:r w:rsidRPr="00342D83">
              <w:rPr>
                <w:sz w:val="24"/>
                <w:szCs w:val="24"/>
                <w:lang w:eastAsia="en-US"/>
              </w:rPr>
              <w:lastRenderedPageBreak/>
              <w:t>2022 – 2025 годы</w:t>
            </w:r>
          </w:p>
        </w:tc>
        <w:tc>
          <w:tcPr>
            <w:tcW w:w="4329" w:type="dxa"/>
            <w:tcBorders>
              <w:top w:val="single" w:sz="4" w:space="0" w:color="auto"/>
              <w:left w:val="nil"/>
              <w:bottom w:val="single" w:sz="4" w:space="0" w:color="auto"/>
              <w:right w:val="single" w:sz="4" w:space="0" w:color="auto"/>
            </w:tcBorders>
            <w:shd w:val="clear" w:color="auto" w:fill="auto"/>
            <w:noWrap/>
          </w:tcPr>
          <w:p w:rsidR="00AA09DC" w:rsidRPr="00AA09DC" w:rsidRDefault="00AA09DC" w:rsidP="00746116">
            <w:pPr>
              <w:spacing w:after="200" w:line="232" w:lineRule="auto"/>
              <w:jc w:val="both"/>
              <w:rPr>
                <w:rFonts w:eastAsiaTheme="minorHAnsi"/>
                <w:sz w:val="24"/>
                <w:szCs w:val="24"/>
                <w:lang w:eastAsia="en-US"/>
              </w:rPr>
            </w:pPr>
            <w:r w:rsidRPr="00AA09DC">
              <w:rPr>
                <w:rFonts w:eastAsiaTheme="minorHAnsi"/>
                <w:sz w:val="24"/>
                <w:szCs w:val="24"/>
                <w:lang w:eastAsia="en-US"/>
              </w:rPr>
              <w:t xml:space="preserve">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w:t>
            </w:r>
            <w:r w:rsidRPr="00AA09DC">
              <w:rPr>
                <w:rFonts w:eastAsiaTheme="minorHAnsi"/>
                <w:sz w:val="24"/>
                <w:szCs w:val="24"/>
                <w:lang w:eastAsia="en-US"/>
              </w:rPr>
              <w:lastRenderedPageBreak/>
              <w:t>проекта «Демография» целевой показатель детей указанной возрастной категории в 2022 года (также как и в 2021) составлял — 20 детей. Фактически посещали частную дошкольную образовательную организацию в 2022 г. 24 ребенка.</w:t>
            </w:r>
          </w:p>
        </w:tc>
        <w:tc>
          <w:tcPr>
            <w:tcW w:w="3827" w:type="dxa"/>
            <w:tcBorders>
              <w:top w:val="single" w:sz="4" w:space="0" w:color="auto"/>
              <w:left w:val="nil"/>
              <w:bottom w:val="single" w:sz="4" w:space="0" w:color="auto"/>
              <w:right w:val="single" w:sz="4" w:space="0" w:color="auto"/>
            </w:tcBorders>
            <w:shd w:val="clear" w:color="auto" w:fill="auto"/>
            <w:noWrap/>
          </w:tcPr>
          <w:p w:rsidR="00AA09DC" w:rsidRPr="00342D83" w:rsidRDefault="00AA09DC" w:rsidP="0038222C">
            <w:pPr>
              <w:spacing w:after="200" w:line="232" w:lineRule="auto"/>
              <w:jc w:val="center"/>
              <w:rPr>
                <w:rFonts w:eastAsiaTheme="minorHAnsi"/>
                <w:sz w:val="24"/>
                <w:szCs w:val="24"/>
                <w:lang w:eastAsia="en-US"/>
              </w:rPr>
            </w:pPr>
            <w:r w:rsidRPr="00342D83">
              <w:rPr>
                <w:rFonts w:eastAsia="Calibri"/>
                <w:sz w:val="24"/>
                <w:szCs w:val="24"/>
                <w:lang w:eastAsia="en-US"/>
              </w:rPr>
              <w:lastRenderedPageBreak/>
              <w:t>Управление образования администрации Алексеевского городского округа</w:t>
            </w:r>
          </w:p>
        </w:tc>
      </w:tr>
    </w:tbl>
    <w:p w:rsidR="00673FE1" w:rsidRPr="00342D83" w:rsidRDefault="00673FE1" w:rsidP="00285614">
      <w:pPr>
        <w:contextualSpacing/>
        <w:jc w:val="center"/>
        <w:rPr>
          <w:rFonts w:eastAsia="Calibri"/>
          <w:b/>
          <w:sz w:val="28"/>
          <w:szCs w:val="28"/>
          <w:lang w:eastAsia="en-US"/>
        </w:rPr>
      </w:pPr>
    </w:p>
    <w:p w:rsidR="00014C20" w:rsidRPr="00342D83" w:rsidRDefault="00014C20" w:rsidP="00285614">
      <w:pPr>
        <w:contextualSpacing/>
        <w:jc w:val="center"/>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285614">
      <w:pPr>
        <w:contextualSpacing/>
        <w:jc w:val="center"/>
        <w:rPr>
          <w:rFonts w:eastAsia="Calibri"/>
          <w:b/>
          <w:sz w:val="28"/>
          <w:szCs w:val="28"/>
          <w:lang w:eastAsia="en-US"/>
        </w:rPr>
      </w:pPr>
    </w:p>
    <w:p w:rsidR="00954721" w:rsidRPr="00342D83" w:rsidRDefault="00954721" w:rsidP="00285614">
      <w:pPr>
        <w:contextualSpacing/>
        <w:jc w:val="center"/>
        <w:rPr>
          <w:rFonts w:eastAsia="Calibri"/>
          <w:b/>
          <w:sz w:val="26"/>
          <w:szCs w:val="26"/>
          <w:lang w:eastAsia="en-US"/>
        </w:rPr>
      </w:pPr>
    </w:p>
    <w:p w:rsidR="009F7B06" w:rsidRPr="00342D83" w:rsidRDefault="009F7B06" w:rsidP="009F7B06">
      <w:pPr>
        <w:widowControl w:val="0"/>
        <w:autoSpaceDE w:val="0"/>
        <w:autoSpaceDN w:val="0"/>
        <w:adjustRightInd w:val="0"/>
        <w:jc w:val="center"/>
        <w:outlineLvl w:val="2"/>
        <w:rPr>
          <w:b/>
          <w:sz w:val="28"/>
          <w:szCs w:val="28"/>
        </w:rPr>
      </w:pPr>
      <w:r w:rsidRPr="00342D83">
        <w:rPr>
          <w:b/>
          <w:sz w:val="28"/>
          <w:szCs w:val="28"/>
        </w:rPr>
        <w:t>2. Рынок услуг общего образования</w:t>
      </w:r>
    </w:p>
    <w:p w:rsidR="009F7B06" w:rsidRPr="00342D83" w:rsidRDefault="009F7B06" w:rsidP="009F7B06">
      <w:pPr>
        <w:widowControl w:val="0"/>
        <w:autoSpaceDE w:val="0"/>
        <w:autoSpaceDN w:val="0"/>
        <w:adjustRightInd w:val="0"/>
        <w:ind w:firstLine="540"/>
        <w:jc w:val="both"/>
        <w:rPr>
          <w:b/>
          <w:sz w:val="28"/>
          <w:szCs w:val="28"/>
        </w:rPr>
      </w:pPr>
    </w:p>
    <w:p w:rsidR="00AC7C7F" w:rsidRPr="00342D83" w:rsidRDefault="00AC7C7F" w:rsidP="00AC7C7F">
      <w:pPr>
        <w:jc w:val="center"/>
        <w:rPr>
          <w:b/>
          <w:sz w:val="28"/>
          <w:szCs w:val="28"/>
        </w:rPr>
      </w:pPr>
      <w:r w:rsidRPr="00342D83">
        <w:rPr>
          <w:b/>
          <w:sz w:val="28"/>
          <w:szCs w:val="28"/>
        </w:rPr>
        <w:t>2.2. Ключевые показатели</w:t>
      </w:r>
    </w:p>
    <w:p w:rsidR="00FA0A53" w:rsidRPr="00342D83" w:rsidRDefault="00FA0A53" w:rsidP="00AC7C7F">
      <w:pPr>
        <w:jc w:val="center"/>
        <w:rPr>
          <w:b/>
          <w:sz w:val="28"/>
          <w:szCs w:val="28"/>
        </w:rPr>
      </w:pPr>
    </w:p>
    <w:tbl>
      <w:tblPr>
        <w:tblW w:w="12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19"/>
        <w:gridCol w:w="4753"/>
        <w:gridCol w:w="1134"/>
        <w:gridCol w:w="1134"/>
        <w:gridCol w:w="993"/>
        <w:gridCol w:w="992"/>
        <w:gridCol w:w="992"/>
        <w:gridCol w:w="1865"/>
      </w:tblGrid>
      <w:tr w:rsidR="00337600" w:rsidRPr="00342D83" w:rsidTr="00337600">
        <w:trPr>
          <w:tblHeader/>
          <w:jc w:val="center"/>
        </w:trPr>
        <w:tc>
          <w:tcPr>
            <w:tcW w:w="619" w:type="dxa"/>
            <w:vAlign w:val="center"/>
          </w:tcPr>
          <w:p w:rsidR="00337600" w:rsidRPr="00342D83" w:rsidRDefault="00337600" w:rsidP="0038222C">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753" w:type="dxa"/>
            <w:vAlign w:val="center"/>
          </w:tcPr>
          <w:p w:rsidR="00337600" w:rsidRPr="00342D83" w:rsidRDefault="00337600" w:rsidP="0038222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337600" w:rsidRPr="00342D83" w:rsidRDefault="00337600" w:rsidP="0038222C">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337600" w:rsidRDefault="00337600" w:rsidP="008539E0">
            <w:pPr>
              <w:ind w:left="-57" w:right="-57"/>
              <w:jc w:val="center"/>
              <w:rPr>
                <w:b/>
                <w:bCs/>
                <w:sz w:val="24"/>
                <w:szCs w:val="24"/>
              </w:rPr>
            </w:pPr>
          </w:p>
          <w:p w:rsidR="00337600" w:rsidRDefault="00337600" w:rsidP="008539E0">
            <w:pPr>
              <w:ind w:left="-57" w:right="-57"/>
              <w:jc w:val="center"/>
              <w:rPr>
                <w:b/>
                <w:bCs/>
                <w:sz w:val="24"/>
                <w:szCs w:val="24"/>
              </w:rPr>
            </w:pPr>
            <w:r w:rsidRPr="00342D83">
              <w:rPr>
                <w:b/>
                <w:bCs/>
                <w:sz w:val="24"/>
                <w:szCs w:val="24"/>
              </w:rPr>
              <w:t>202</w:t>
            </w:r>
            <w:r>
              <w:rPr>
                <w:b/>
                <w:bCs/>
                <w:sz w:val="24"/>
                <w:szCs w:val="24"/>
              </w:rPr>
              <w:t>0 год</w:t>
            </w:r>
          </w:p>
          <w:p w:rsidR="00337600" w:rsidRPr="00342D83" w:rsidRDefault="00337600" w:rsidP="008539E0">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337600" w:rsidRPr="00342D83" w:rsidRDefault="00337600" w:rsidP="008539E0">
            <w:pPr>
              <w:ind w:left="-57" w:right="-57"/>
              <w:jc w:val="center"/>
              <w:rPr>
                <w:b/>
                <w:bCs/>
                <w:sz w:val="24"/>
                <w:szCs w:val="24"/>
              </w:rPr>
            </w:pPr>
          </w:p>
        </w:tc>
        <w:tc>
          <w:tcPr>
            <w:tcW w:w="993" w:type="dxa"/>
            <w:vAlign w:val="center"/>
          </w:tcPr>
          <w:p w:rsidR="00337600" w:rsidRPr="00342D83" w:rsidRDefault="00337600" w:rsidP="008539E0">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337600" w:rsidRPr="00342D83" w:rsidRDefault="00337600" w:rsidP="008539E0">
            <w:pPr>
              <w:ind w:left="-57" w:right="-57"/>
              <w:jc w:val="center"/>
              <w:rPr>
                <w:b/>
                <w:bCs/>
                <w:sz w:val="24"/>
                <w:szCs w:val="24"/>
              </w:rPr>
            </w:pPr>
            <w:r>
              <w:rPr>
                <w:b/>
                <w:bCs/>
                <w:sz w:val="24"/>
                <w:szCs w:val="24"/>
              </w:rPr>
              <w:t>факт</w:t>
            </w:r>
          </w:p>
        </w:tc>
        <w:tc>
          <w:tcPr>
            <w:tcW w:w="992" w:type="dxa"/>
            <w:vAlign w:val="center"/>
          </w:tcPr>
          <w:p w:rsidR="00337600" w:rsidRPr="00342D83" w:rsidRDefault="00337600" w:rsidP="008539E0">
            <w:pPr>
              <w:ind w:left="-57" w:right="-57"/>
              <w:jc w:val="center"/>
              <w:rPr>
                <w:b/>
                <w:bCs/>
                <w:sz w:val="24"/>
                <w:szCs w:val="24"/>
              </w:rPr>
            </w:pPr>
            <w:r w:rsidRPr="00342D83">
              <w:rPr>
                <w:b/>
                <w:bCs/>
                <w:sz w:val="24"/>
                <w:szCs w:val="24"/>
              </w:rPr>
              <w:t>2022 год</w:t>
            </w:r>
          </w:p>
          <w:p w:rsidR="00337600" w:rsidRPr="00342D83" w:rsidRDefault="00337600" w:rsidP="008539E0">
            <w:pPr>
              <w:ind w:left="-57" w:right="-57"/>
              <w:jc w:val="center"/>
              <w:rPr>
                <w:b/>
                <w:bCs/>
                <w:sz w:val="24"/>
                <w:szCs w:val="24"/>
              </w:rPr>
            </w:pPr>
            <w:r w:rsidRPr="00342D83">
              <w:rPr>
                <w:b/>
                <w:bCs/>
                <w:sz w:val="24"/>
                <w:szCs w:val="24"/>
              </w:rPr>
              <w:t>план</w:t>
            </w:r>
          </w:p>
        </w:tc>
        <w:tc>
          <w:tcPr>
            <w:tcW w:w="992" w:type="dxa"/>
            <w:vAlign w:val="center"/>
          </w:tcPr>
          <w:p w:rsidR="00337600" w:rsidRPr="00064080" w:rsidRDefault="00337600" w:rsidP="008539E0">
            <w:pPr>
              <w:ind w:left="-57" w:right="-57"/>
              <w:jc w:val="center"/>
              <w:rPr>
                <w:b/>
                <w:bCs/>
                <w:sz w:val="24"/>
                <w:szCs w:val="24"/>
              </w:rPr>
            </w:pPr>
            <w:r w:rsidRPr="00064080">
              <w:rPr>
                <w:b/>
                <w:bCs/>
                <w:sz w:val="24"/>
                <w:szCs w:val="24"/>
              </w:rPr>
              <w:t>2022 год</w:t>
            </w:r>
          </w:p>
          <w:p w:rsidR="00337600" w:rsidRPr="00342D83" w:rsidRDefault="00337600" w:rsidP="008539E0">
            <w:pPr>
              <w:ind w:left="-57" w:right="-57"/>
              <w:jc w:val="center"/>
              <w:rPr>
                <w:b/>
                <w:bCs/>
                <w:sz w:val="24"/>
                <w:szCs w:val="24"/>
              </w:rPr>
            </w:pPr>
            <w:r>
              <w:rPr>
                <w:b/>
                <w:bCs/>
                <w:sz w:val="24"/>
                <w:szCs w:val="24"/>
              </w:rPr>
              <w:t>факт</w:t>
            </w:r>
          </w:p>
        </w:tc>
        <w:tc>
          <w:tcPr>
            <w:tcW w:w="1865" w:type="dxa"/>
            <w:shd w:val="clear" w:color="auto" w:fill="FFFFFF" w:themeFill="background1"/>
          </w:tcPr>
          <w:p w:rsidR="00337600" w:rsidRPr="00342D83" w:rsidRDefault="00337600" w:rsidP="0038222C">
            <w:pPr>
              <w:spacing w:line="240" w:lineRule="atLeast"/>
              <w:ind w:left="-131" w:firstLine="131"/>
              <w:jc w:val="center"/>
              <w:rPr>
                <w:b/>
                <w:bCs/>
                <w:sz w:val="24"/>
                <w:szCs w:val="24"/>
              </w:rPr>
            </w:pPr>
            <w:r w:rsidRPr="00342D83">
              <w:rPr>
                <w:b/>
                <w:bCs/>
                <w:sz w:val="24"/>
                <w:szCs w:val="24"/>
              </w:rPr>
              <w:t>Ответственный исполнитель</w:t>
            </w:r>
          </w:p>
        </w:tc>
      </w:tr>
      <w:tr w:rsidR="00302B68" w:rsidRPr="00342D83" w:rsidTr="00337600">
        <w:trPr>
          <w:jc w:val="center"/>
        </w:trPr>
        <w:tc>
          <w:tcPr>
            <w:tcW w:w="619" w:type="dxa"/>
          </w:tcPr>
          <w:p w:rsidR="00302B68" w:rsidRPr="00342D83" w:rsidRDefault="00302B68" w:rsidP="0038222C">
            <w:pPr>
              <w:ind w:left="-57" w:right="-57"/>
              <w:jc w:val="center"/>
              <w:rPr>
                <w:sz w:val="24"/>
                <w:szCs w:val="24"/>
              </w:rPr>
            </w:pPr>
            <w:r w:rsidRPr="00342D83">
              <w:rPr>
                <w:sz w:val="24"/>
                <w:szCs w:val="24"/>
              </w:rPr>
              <w:t>2.2.1</w:t>
            </w:r>
          </w:p>
        </w:tc>
        <w:tc>
          <w:tcPr>
            <w:tcW w:w="4753" w:type="dxa"/>
          </w:tcPr>
          <w:p w:rsidR="00302B68" w:rsidRPr="00342D83" w:rsidRDefault="00302B68" w:rsidP="0038222C">
            <w:pPr>
              <w:autoSpaceDE w:val="0"/>
              <w:autoSpaceDN w:val="0"/>
              <w:adjustRightInd w:val="0"/>
              <w:jc w:val="both"/>
              <w:rPr>
                <w:rFonts w:eastAsia="Calibri"/>
                <w:sz w:val="24"/>
                <w:szCs w:val="24"/>
              </w:rPr>
            </w:pPr>
            <w:r w:rsidRPr="00342D83">
              <w:rPr>
                <w:rFonts w:eastAsia="Calibri"/>
                <w:sz w:val="24"/>
                <w:szCs w:val="24"/>
              </w:rPr>
              <w:t>Количество действующих организаций (в том числе филиалов) частной формы собственности, оказывающих образовательные услуги в сфере общего образования в отчетном периоде (по Стандарту)</w:t>
            </w:r>
          </w:p>
        </w:tc>
        <w:tc>
          <w:tcPr>
            <w:tcW w:w="1134" w:type="dxa"/>
          </w:tcPr>
          <w:p w:rsidR="00302B68" w:rsidRPr="00342D83" w:rsidRDefault="00302B68" w:rsidP="0038222C">
            <w:pPr>
              <w:jc w:val="center"/>
              <w:rPr>
                <w:sz w:val="24"/>
                <w:szCs w:val="24"/>
              </w:rPr>
            </w:pPr>
            <w:r w:rsidRPr="00342D83">
              <w:rPr>
                <w:sz w:val="24"/>
                <w:szCs w:val="24"/>
              </w:rPr>
              <w:t>Ед.</w:t>
            </w:r>
          </w:p>
        </w:tc>
        <w:tc>
          <w:tcPr>
            <w:tcW w:w="1134" w:type="dxa"/>
          </w:tcPr>
          <w:p w:rsidR="00302B68" w:rsidRPr="00342D83" w:rsidRDefault="00302B68" w:rsidP="0038222C">
            <w:pPr>
              <w:jc w:val="center"/>
              <w:rPr>
                <w:sz w:val="24"/>
                <w:szCs w:val="24"/>
              </w:rPr>
            </w:pPr>
            <w:r w:rsidRPr="00342D83">
              <w:rPr>
                <w:sz w:val="24"/>
                <w:szCs w:val="24"/>
              </w:rPr>
              <w:t>1</w:t>
            </w:r>
          </w:p>
        </w:tc>
        <w:tc>
          <w:tcPr>
            <w:tcW w:w="993" w:type="dxa"/>
          </w:tcPr>
          <w:p w:rsidR="00302B68" w:rsidRPr="00342D83" w:rsidRDefault="00302B68" w:rsidP="0038222C">
            <w:pPr>
              <w:jc w:val="center"/>
              <w:rPr>
                <w:sz w:val="24"/>
                <w:szCs w:val="24"/>
              </w:rPr>
            </w:pPr>
            <w:r w:rsidRPr="00342D83">
              <w:rPr>
                <w:sz w:val="24"/>
                <w:szCs w:val="24"/>
              </w:rPr>
              <w:t>1</w:t>
            </w:r>
          </w:p>
        </w:tc>
        <w:tc>
          <w:tcPr>
            <w:tcW w:w="992" w:type="dxa"/>
          </w:tcPr>
          <w:p w:rsidR="00302B68" w:rsidRPr="00342D83" w:rsidRDefault="00302B68" w:rsidP="0038222C">
            <w:pPr>
              <w:jc w:val="center"/>
              <w:rPr>
                <w:sz w:val="24"/>
                <w:szCs w:val="24"/>
              </w:rPr>
            </w:pPr>
            <w:r w:rsidRPr="00342D83">
              <w:rPr>
                <w:sz w:val="24"/>
                <w:szCs w:val="24"/>
              </w:rPr>
              <w:t>1</w:t>
            </w:r>
          </w:p>
        </w:tc>
        <w:tc>
          <w:tcPr>
            <w:tcW w:w="992" w:type="dxa"/>
          </w:tcPr>
          <w:p w:rsidR="00302B68" w:rsidRPr="00302B68" w:rsidRDefault="00302B68" w:rsidP="00746116">
            <w:pPr>
              <w:contextualSpacing/>
              <w:jc w:val="center"/>
              <w:rPr>
                <w:sz w:val="24"/>
                <w:szCs w:val="24"/>
              </w:rPr>
            </w:pPr>
            <w:r w:rsidRPr="00302B68">
              <w:rPr>
                <w:sz w:val="24"/>
                <w:szCs w:val="24"/>
              </w:rPr>
              <w:t>1</w:t>
            </w:r>
          </w:p>
        </w:tc>
        <w:tc>
          <w:tcPr>
            <w:tcW w:w="1865" w:type="dxa"/>
          </w:tcPr>
          <w:p w:rsidR="00302B68" w:rsidRPr="00342D83" w:rsidRDefault="00302B68" w:rsidP="00FA0A53">
            <w:pPr>
              <w:jc w:val="center"/>
              <w:rPr>
                <w:sz w:val="24"/>
                <w:szCs w:val="24"/>
              </w:rPr>
            </w:pPr>
            <w:r w:rsidRPr="00342D83">
              <w:rPr>
                <w:sz w:val="24"/>
                <w:szCs w:val="24"/>
              </w:rPr>
              <w:t>Управление образования администрации Алексеевского городского округа</w:t>
            </w:r>
          </w:p>
        </w:tc>
      </w:tr>
      <w:tr w:rsidR="00302B68" w:rsidRPr="00342D83" w:rsidTr="00337600">
        <w:trPr>
          <w:jc w:val="center"/>
        </w:trPr>
        <w:tc>
          <w:tcPr>
            <w:tcW w:w="619" w:type="dxa"/>
          </w:tcPr>
          <w:p w:rsidR="00302B68" w:rsidRPr="00342D83" w:rsidRDefault="00302B68" w:rsidP="0038222C">
            <w:pPr>
              <w:ind w:left="-57" w:right="-57"/>
              <w:jc w:val="center"/>
              <w:rPr>
                <w:sz w:val="24"/>
                <w:szCs w:val="24"/>
              </w:rPr>
            </w:pPr>
            <w:r w:rsidRPr="00342D83">
              <w:rPr>
                <w:sz w:val="24"/>
                <w:szCs w:val="24"/>
              </w:rPr>
              <w:t>2.2.2</w:t>
            </w:r>
          </w:p>
        </w:tc>
        <w:tc>
          <w:tcPr>
            <w:tcW w:w="4753" w:type="dxa"/>
          </w:tcPr>
          <w:p w:rsidR="00302B68" w:rsidRPr="00342D83" w:rsidRDefault="00302B68" w:rsidP="00141D1C">
            <w:pPr>
              <w:autoSpaceDE w:val="0"/>
              <w:autoSpaceDN w:val="0"/>
              <w:adjustRightInd w:val="0"/>
              <w:jc w:val="both"/>
              <w:rPr>
                <w:sz w:val="24"/>
                <w:szCs w:val="24"/>
              </w:rPr>
            </w:pPr>
            <w:r w:rsidRPr="00342D83">
              <w:rPr>
                <w:rFonts w:eastAsia="Calibri"/>
                <w:sz w:val="24"/>
                <w:szCs w:val="24"/>
              </w:rPr>
              <w:t xml:space="preserve">Доля обучающихся в частных образовательных организациях, </w:t>
            </w:r>
            <w:r w:rsidRPr="00342D83">
              <w:rPr>
                <w:rFonts w:eastAsia="Calibri"/>
                <w:sz w:val="24"/>
                <w:szCs w:val="24"/>
              </w:rPr>
              <w:lastRenderedPageBreak/>
              <w:t xml:space="preserve">реализующих основные общеобразовательные  программы в общем числе обучающихся в </w:t>
            </w:r>
            <w:r>
              <w:rPr>
                <w:rFonts w:eastAsia="Calibri"/>
                <w:sz w:val="24"/>
                <w:szCs w:val="24"/>
              </w:rPr>
              <w:t xml:space="preserve">городских </w:t>
            </w:r>
            <w:r w:rsidRPr="00342D83">
              <w:rPr>
                <w:rFonts w:eastAsia="Calibri"/>
                <w:sz w:val="24"/>
                <w:szCs w:val="24"/>
              </w:rPr>
              <w:t>образовательных  организациях, реализующих основные общеобразовательные программы</w:t>
            </w:r>
            <w:r>
              <w:rPr>
                <w:rFonts w:eastAsia="Calibri"/>
                <w:sz w:val="24"/>
                <w:szCs w:val="24"/>
              </w:rPr>
              <w:t>, по сопоставимым возрастным категориям.</w:t>
            </w:r>
            <w:r w:rsidRPr="00342D83">
              <w:rPr>
                <w:rFonts w:eastAsia="Calibri"/>
                <w:sz w:val="24"/>
                <w:szCs w:val="24"/>
              </w:rPr>
              <w:t xml:space="preserve"> </w:t>
            </w:r>
          </w:p>
        </w:tc>
        <w:tc>
          <w:tcPr>
            <w:tcW w:w="1134" w:type="dxa"/>
          </w:tcPr>
          <w:p w:rsidR="00302B68" w:rsidRPr="00342D83" w:rsidRDefault="00302B68" w:rsidP="0038222C">
            <w:pPr>
              <w:jc w:val="center"/>
              <w:rPr>
                <w:sz w:val="24"/>
                <w:szCs w:val="24"/>
              </w:rPr>
            </w:pPr>
            <w:r w:rsidRPr="00342D83">
              <w:rPr>
                <w:sz w:val="24"/>
                <w:szCs w:val="24"/>
              </w:rPr>
              <w:lastRenderedPageBreak/>
              <w:t>Доли ед.</w:t>
            </w:r>
          </w:p>
        </w:tc>
        <w:tc>
          <w:tcPr>
            <w:tcW w:w="1134" w:type="dxa"/>
          </w:tcPr>
          <w:p w:rsidR="00302B68" w:rsidRPr="00342D83" w:rsidRDefault="00302B68" w:rsidP="0038222C">
            <w:pPr>
              <w:contextualSpacing/>
              <w:jc w:val="center"/>
              <w:rPr>
                <w:sz w:val="24"/>
                <w:szCs w:val="24"/>
              </w:rPr>
            </w:pPr>
            <w:r w:rsidRPr="00342D83">
              <w:rPr>
                <w:sz w:val="24"/>
                <w:szCs w:val="24"/>
              </w:rPr>
              <w:t>0,02</w:t>
            </w:r>
          </w:p>
        </w:tc>
        <w:tc>
          <w:tcPr>
            <w:tcW w:w="993" w:type="dxa"/>
            <w:shd w:val="clear" w:color="auto" w:fill="auto"/>
          </w:tcPr>
          <w:p w:rsidR="00302B68" w:rsidRPr="00342D83" w:rsidRDefault="00302B68" w:rsidP="0038222C">
            <w:pPr>
              <w:contextualSpacing/>
              <w:jc w:val="center"/>
              <w:rPr>
                <w:sz w:val="24"/>
                <w:szCs w:val="24"/>
              </w:rPr>
            </w:pPr>
            <w:r w:rsidRPr="00342D83">
              <w:rPr>
                <w:sz w:val="24"/>
                <w:szCs w:val="24"/>
              </w:rPr>
              <w:t>0,03</w:t>
            </w:r>
          </w:p>
        </w:tc>
        <w:tc>
          <w:tcPr>
            <w:tcW w:w="992" w:type="dxa"/>
            <w:shd w:val="clear" w:color="auto" w:fill="auto"/>
          </w:tcPr>
          <w:p w:rsidR="00302B68" w:rsidRPr="00342D83" w:rsidRDefault="00302B68" w:rsidP="0038222C">
            <w:pPr>
              <w:jc w:val="center"/>
              <w:rPr>
                <w:sz w:val="24"/>
                <w:szCs w:val="24"/>
              </w:rPr>
            </w:pPr>
            <w:r w:rsidRPr="00342D83">
              <w:rPr>
                <w:sz w:val="24"/>
                <w:szCs w:val="24"/>
              </w:rPr>
              <w:t>0,03</w:t>
            </w:r>
          </w:p>
        </w:tc>
        <w:tc>
          <w:tcPr>
            <w:tcW w:w="992" w:type="dxa"/>
            <w:shd w:val="clear" w:color="auto" w:fill="auto"/>
          </w:tcPr>
          <w:p w:rsidR="00302B68" w:rsidRPr="00302B68" w:rsidRDefault="00302B68" w:rsidP="00746116">
            <w:pPr>
              <w:contextualSpacing/>
              <w:jc w:val="center"/>
              <w:rPr>
                <w:sz w:val="24"/>
                <w:szCs w:val="24"/>
              </w:rPr>
            </w:pPr>
            <w:r w:rsidRPr="00302B68">
              <w:rPr>
                <w:sz w:val="24"/>
                <w:szCs w:val="24"/>
              </w:rPr>
              <w:t>0,03</w:t>
            </w:r>
          </w:p>
        </w:tc>
        <w:tc>
          <w:tcPr>
            <w:tcW w:w="1865" w:type="dxa"/>
          </w:tcPr>
          <w:p w:rsidR="00302B68" w:rsidRPr="00342D83" w:rsidRDefault="00302B68" w:rsidP="00FA0A53">
            <w:pPr>
              <w:jc w:val="center"/>
              <w:rPr>
                <w:sz w:val="24"/>
                <w:szCs w:val="24"/>
              </w:rPr>
            </w:pPr>
            <w:r w:rsidRPr="00342D83">
              <w:rPr>
                <w:sz w:val="24"/>
                <w:szCs w:val="24"/>
              </w:rPr>
              <w:t xml:space="preserve">Управление образования </w:t>
            </w:r>
            <w:r w:rsidRPr="00342D83">
              <w:rPr>
                <w:sz w:val="24"/>
                <w:szCs w:val="24"/>
              </w:rPr>
              <w:lastRenderedPageBreak/>
              <w:t xml:space="preserve">администрации Алексеевского городского округа </w:t>
            </w:r>
          </w:p>
        </w:tc>
      </w:tr>
      <w:tr w:rsidR="00302B68" w:rsidRPr="00342D83" w:rsidTr="00337600">
        <w:trPr>
          <w:trHeight w:val="864"/>
          <w:jc w:val="center"/>
        </w:trPr>
        <w:tc>
          <w:tcPr>
            <w:tcW w:w="619" w:type="dxa"/>
          </w:tcPr>
          <w:p w:rsidR="00302B68" w:rsidRPr="00342D83" w:rsidRDefault="00302B68" w:rsidP="0038222C">
            <w:pPr>
              <w:ind w:left="-57" w:right="-57"/>
              <w:jc w:val="center"/>
              <w:rPr>
                <w:sz w:val="24"/>
                <w:szCs w:val="24"/>
              </w:rPr>
            </w:pPr>
            <w:r w:rsidRPr="00342D83">
              <w:rPr>
                <w:sz w:val="24"/>
                <w:szCs w:val="24"/>
              </w:rPr>
              <w:lastRenderedPageBreak/>
              <w:t>2.2.3</w:t>
            </w:r>
          </w:p>
        </w:tc>
        <w:tc>
          <w:tcPr>
            <w:tcW w:w="4753" w:type="dxa"/>
          </w:tcPr>
          <w:p w:rsidR="00302B68" w:rsidRPr="00342D83" w:rsidRDefault="00302B68" w:rsidP="0038222C">
            <w:pPr>
              <w:rPr>
                <w:sz w:val="24"/>
                <w:szCs w:val="24"/>
              </w:rPr>
            </w:pPr>
            <w:r w:rsidRPr="00342D83">
              <w:rPr>
                <w:rFonts w:eastAsia="Calibri"/>
                <w:sz w:val="24"/>
                <w:szCs w:val="24"/>
              </w:rPr>
              <w:t xml:space="preserve">Количество действующих организаций, оказывающих образовательные услуги в сфере общего образования в отчетном периоде (дополнительный показатель)                           </w:t>
            </w:r>
          </w:p>
        </w:tc>
        <w:tc>
          <w:tcPr>
            <w:tcW w:w="1134" w:type="dxa"/>
          </w:tcPr>
          <w:p w:rsidR="00302B68" w:rsidRPr="00342D83" w:rsidRDefault="00302B68" w:rsidP="0038222C">
            <w:pPr>
              <w:jc w:val="center"/>
              <w:rPr>
                <w:sz w:val="24"/>
                <w:szCs w:val="24"/>
              </w:rPr>
            </w:pPr>
            <w:r w:rsidRPr="00342D83">
              <w:rPr>
                <w:sz w:val="24"/>
                <w:szCs w:val="24"/>
              </w:rPr>
              <w:t>Ед.</w:t>
            </w:r>
          </w:p>
        </w:tc>
        <w:tc>
          <w:tcPr>
            <w:tcW w:w="1134" w:type="dxa"/>
          </w:tcPr>
          <w:p w:rsidR="00302B68" w:rsidRPr="00342D83" w:rsidRDefault="00302B68" w:rsidP="0038222C">
            <w:pPr>
              <w:contextualSpacing/>
              <w:jc w:val="center"/>
              <w:rPr>
                <w:sz w:val="24"/>
                <w:szCs w:val="24"/>
              </w:rPr>
            </w:pPr>
            <w:r w:rsidRPr="00342D83">
              <w:rPr>
                <w:sz w:val="24"/>
                <w:szCs w:val="24"/>
              </w:rPr>
              <w:t>31</w:t>
            </w:r>
          </w:p>
        </w:tc>
        <w:tc>
          <w:tcPr>
            <w:tcW w:w="993" w:type="dxa"/>
            <w:shd w:val="clear" w:color="auto" w:fill="auto"/>
          </w:tcPr>
          <w:p w:rsidR="00302B68" w:rsidRPr="00342D83" w:rsidRDefault="00302B68" w:rsidP="0038222C">
            <w:pPr>
              <w:contextualSpacing/>
              <w:jc w:val="center"/>
              <w:rPr>
                <w:sz w:val="24"/>
                <w:szCs w:val="24"/>
              </w:rPr>
            </w:pPr>
            <w:r w:rsidRPr="00342D83">
              <w:rPr>
                <w:sz w:val="24"/>
                <w:szCs w:val="24"/>
              </w:rPr>
              <w:t>31</w:t>
            </w:r>
          </w:p>
        </w:tc>
        <w:tc>
          <w:tcPr>
            <w:tcW w:w="992" w:type="dxa"/>
            <w:shd w:val="clear" w:color="auto" w:fill="auto"/>
          </w:tcPr>
          <w:p w:rsidR="00302B68" w:rsidRPr="00342D83" w:rsidRDefault="00302B68" w:rsidP="0038222C">
            <w:pPr>
              <w:jc w:val="center"/>
              <w:rPr>
                <w:sz w:val="24"/>
                <w:szCs w:val="24"/>
              </w:rPr>
            </w:pPr>
            <w:r w:rsidRPr="00342D83">
              <w:rPr>
                <w:sz w:val="24"/>
                <w:szCs w:val="24"/>
              </w:rPr>
              <w:t>31</w:t>
            </w:r>
          </w:p>
        </w:tc>
        <w:tc>
          <w:tcPr>
            <w:tcW w:w="992" w:type="dxa"/>
            <w:shd w:val="clear" w:color="auto" w:fill="auto"/>
          </w:tcPr>
          <w:p w:rsidR="00302B68" w:rsidRPr="00302B68" w:rsidRDefault="00302B68" w:rsidP="00746116">
            <w:pPr>
              <w:contextualSpacing/>
              <w:jc w:val="center"/>
              <w:rPr>
                <w:sz w:val="24"/>
                <w:szCs w:val="24"/>
              </w:rPr>
            </w:pPr>
            <w:r w:rsidRPr="00302B68">
              <w:rPr>
                <w:sz w:val="24"/>
                <w:szCs w:val="24"/>
              </w:rPr>
              <w:t>31</w:t>
            </w:r>
          </w:p>
        </w:tc>
        <w:tc>
          <w:tcPr>
            <w:tcW w:w="1865" w:type="dxa"/>
          </w:tcPr>
          <w:p w:rsidR="00302B68" w:rsidRPr="00342D83" w:rsidRDefault="00302B68" w:rsidP="00FA0A53">
            <w:pPr>
              <w:jc w:val="center"/>
            </w:pPr>
            <w:r w:rsidRPr="00342D83">
              <w:rPr>
                <w:sz w:val="24"/>
                <w:szCs w:val="24"/>
              </w:rPr>
              <w:t xml:space="preserve">Управление образования администрации Алексеевского городского округа </w:t>
            </w:r>
          </w:p>
        </w:tc>
      </w:tr>
      <w:tr w:rsidR="00302B68" w:rsidRPr="00342D83" w:rsidTr="00337600">
        <w:trPr>
          <w:jc w:val="center"/>
        </w:trPr>
        <w:tc>
          <w:tcPr>
            <w:tcW w:w="619" w:type="dxa"/>
          </w:tcPr>
          <w:p w:rsidR="00302B68" w:rsidRPr="00342D83" w:rsidRDefault="00302B68" w:rsidP="0038222C">
            <w:pPr>
              <w:ind w:left="-57" w:right="-57"/>
              <w:jc w:val="center"/>
              <w:rPr>
                <w:sz w:val="24"/>
                <w:szCs w:val="24"/>
              </w:rPr>
            </w:pPr>
            <w:r w:rsidRPr="00342D83">
              <w:rPr>
                <w:sz w:val="24"/>
                <w:szCs w:val="24"/>
              </w:rPr>
              <w:t>2.2.4</w:t>
            </w:r>
          </w:p>
        </w:tc>
        <w:tc>
          <w:tcPr>
            <w:tcW w:w="4753" w:type="dxa"/>
          </w:tcPr>
          <w:p w:rsidR="00302B68" w:rsidRPr="00342D83" w:rsidRDefault="00302B68" w:rsidP="0038222C">
            <w:pPr>
              <w:autoSpaceDE w:val="0"/>
              <w:autoSpaceDN w:val="0"/>
              <w:adjustRightInd w:val="0"/>
              <w:jc w:val="both"/>
              <w:rPr>
                <w:sz w:val="24"/>
                <w:szCs w:val="24"/>
              </w:rPr>
            </w:pPr>
            <w:r w:rsidRPr="00342D83">
              <w:rPr>
                <w:rFonts w:eastAsia="Calibri"/>
                <w:sz w:val="24"/>
                <w:szCs w:val="24"/>
                <w:lang w:eastAsia="en-US"/>
              </w:rPr>
              <w:t xml:space="preserve">Удельный вес численности учащихся – победителей и призеров олимпиад, смотров, конкурсов (всех уровней), в общей численности учащихся (дополнительный показатель)                           </w:t>
            </w:r>
          </w:p>
        </w:tc>
        <w:tc>
          <w:tcPr>
            <w:tcW w:w="1134" w:type="dxa"/>
          </w:tcPr>
          <w:p w:rsidR="00302B68" w:rsidRPr="00342D83" w:rsidRDefault="00302B68" w:rsidP="0038222C">
            <w:pPr>
              <w:jc w:val="center"/>
              <w:rPr>
                <w:sz w:val="24"/>
                <w:szCs w:val="24"/>
              </w:rPr>
            </w:pPr>
            <w:r w:rsidRPr="00342D83">
              <w:rPr>
                <w:sz w:val="24"/>
                <w:szCs w:val="24"/>
              </w:rPr>
              <w:t>%</w:t>
            </w:r>
          </w:p>
        </w:tc>
        <w:tc>
          <w:tcPr>
            <w:tcW w:w="1134" w:type="dxa"/>
          </w:tcPr>
          <w:p w:rsidR="00302B68" w:rsidRPr="00342D83" w:rsidRDefault="00302B68" w:rsidP="0038222C">
            <w:pPr>
              <w:contextualSpacing/>
              <w:jc w:val="center"/>
              <w:rPr>
                <w:sz w:val="24"/>
                <w:szCs w:val="24"/>
              </w:rPr>
            </w:pPr>
            <w:r w:rsidRPr="00342D83">
              <w:rPr>
                <w:sz w:val="24"/>
                <w:szCs w:val="24"/>
              </w:rPr>
              <w:t>6,0</w:t>
            </w:r>
          </w:p>
        </w:tc>
        <w:tc>
          <w:tcPr>
            <w:tcW w:w="993" w:type="dxa"/>
            <w:shd w:val="clear" w:color="auto" w:fill="auto"/>
          </w:tcPr>
          <w:p w:rsidR="00302B68" w:rsidRPr="00342D83" w:rsidRDefault="00302B68" w:rsidP="0038222C">
            <w:pPr>
              <w:contextualSpacing/>
              <w:jc w:val="center"/>
              <w:rPr>
                <w:sz w:val="24"/>
                <w:szCs w:val="24"/>
              </w:rPr>
            </w:pPr>
            <w:r w:rsidRPr="00342D83">
              <w:rPr>
                <w:sz w:val="24"/>
                <w:szCs w:val="24"/>
              </w:rPr>
              <w:t>8,0</w:t>
            </w:r>
          </w:p>
        </w:tc>
        <w:tc>
          <w:tcPr>
            <w:tcW w:w="992" w:type="dxa"/>
            <w:shd w:val="clear" w:color="auto" w:fill="auto"/>
          </w:tcPr>
          <w:p w:rsidR="00302B68" w:rsidRPr="00342D83" w:rsidRDefault="00302B68" w:rsidP="0038222C">
            <w:pPr>
              <w:jc w:val="center"/>
              <w:rPr>
                <w:sz w:val="24"/>
                <w:szCs w:val="24"/>
              </w:rPr>
            </w:pPr>
            <w:r w:rsidRPr="00342D83">
              <w:rPr>
                <w:sz w:val="24"/>
                <w:szCs w:val="24"/>
              </w:rPr>
              <w:t>8,0</w:t>
            </w:r>
          </w:p>
        </w:tc>
        <w:tc>
          <w:tcPr>
            <w:tcW w:w="992" w:type="dxa"/>
            <w:shd w:val="clear" w:color="auto" w:fill="auto"/>
          </w:tcPr>
          <w:p w:rsidR="00302B68" w:rsidRPr="00342D83" w:rsidRDefault="00C171E0" w:rsidP="0038222C">
            <w:pPr>
              <w:jc w:val="center"/>
              <w:rPr>
                <w:sz w:val="24"/>
                <w:szCs w:val="24"/>
              </w:rPr>
            </w:pPr>
            <w:r>
              <w:rPr>
                <w:sz w:val="24"/>
                <w:szCs w:val="24"/>
              </w:rPr>
              <w:t>22,8</w:t>
            </w:r>
          </w:p>
        </w:tc>
        <w:tc>
          <w:tcPr>
            <w:tcW w:w="1865" w:type="dxa"/>
          </w:tcPr>
          <w:p w:rsidR="00302B68" w:rsidRPr="00342D83" w:rsidRDefault="00302B68" w:rsidP="00FA0A53">
            <w:pPr>
              <w:jc w:val="center"/>
            </w:pPr>
            <w:r w:rsidRPr="00342D83">
              <w:rPr>
                <w:sz w:val="24"/>
                <w:szCs w:val="24"/>
              </w:rPr>
              <w:t xml:space="preserve">Управление образования администрации Алексеевского городского округа </w:t>
            </w:r>
          </w:p>
        </w:tc>
      </w:tr>
    </w:tbl>
    <w:p w:rsidR="00FA0A53" w:rsidRPr="00342D83" w:rsidRDefault="00FA0A53" w:rsidP="00AC7C7F">
      <w:pPr>
        <w:jc w:val="center"/>
        <w:rPr>
          <w:b/>
          <w:sz w:val="28"/>
          <w:szCs w:val="28"/>
        </w:rPr>
      </w:pPr>
    </w:p>
    <w:p w:rsidR="005F7989" w:rsidRPr="00342D83" w:rsidRDefault="005F7989" w:rsidP="005F7989">
      <w:pPr>
        <w:contextualSpacing/>
        <w:jc w:val="center"/>
        <w:rPr>
          <w:rFonts w:eastAsia="Calibri"/>
          <w:b/>
          <w:sz w:val="28"/>
          <w:szCs w:val="28"/>
          <w:lang w:eastAsia="en-US"/>
        </w:rPr>
      </w:pPr>
      <w:r w:rsidRPr="00342D83">
        <w:rPr>
          <w:rFonts w:eastAsia="Calibri"/>
          <w:b/>
          <w:sz w:val="28"/>
          <w:szCs w:val="28"/>
          <w:lang w:eastAsia="en-US"/>
        </w:rPr>
        <w:t xml:space="preserve">2.3.  Мероприятия по содействию развитию конкуренции </w:t>
      </w:r>
    </w:p>
    <w:p w:rsidR="00014C20" w:rsidRPr="00342D83" w:rsidRDefault="00014C20" w:rsidP="005F7989">
      <w:pPr>
        <w:contextualSpacing/>
        <w:jc w:val="center"/>
        <w:rPr>
          <w:rFonts w:eastAsia="Calibri"/>
          <w:b/>
          <w:sz w:val="28"/>
          <w:szCs w:val="28"/>
          <w:lang w:eastAsia="en-US"/>
        </w:rPr>
      </w:pPr>
    </w:p>
    <w:tbl>
      <w:tblPr>
        <w:tblW w:w="16225" w:type="dxa"/>
        <w:jc w:val="center"/>
        <w:tblLayout w:type="fixed"/>
        <w:tblLook w:val="04A0" w:firstRow="1" w:lastRow="0" w:firstColumn="1" w:lastColumn="0" w:noHBand="0" w:noVBand="1"/>
      </w:tblPr>
      <w:tblGrid>
        <w:gridCol w:w="808"/>
        <w:gridCol w:w="5529"/>
        <w:gridCol w:w="1559"/>
        <w:gridCol w:w="4678"/>
        <w:gridCol w:w="3651"/>
      </w:tblGrid>
      <w:tr w:rsidR="00342D83" w:rsidRPr="00342D83" w:rsidTr="00FA0A53">
        <w:trPr>
          <w:trHeight w:val="828"/>
          <w:tblHeader/>
          <w:jc w:val="center"/>
        </w:trPr>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FA0A53" w:rsidRPr="00342D83" w:rsidRDefault="00FA0A53" w:rsidP="0038222C">
            <w:pPr>
              <w:ind w:left="-57" w:right="-57"/>
              <w:jc w:val="center"/>
              <w:rPr>
                <w:b/>
                <w:bCs/>
                <w:sz w:val="24"/>
                <w:szCs w:val="24"/>
              </w:rPr>
            </w:pPr>
            <w:r w:rsidRPr="00342D83">
              <w:rPr>
                <w:b/>
                <w:bCs/>
                <w:sz w:val="24"/>
                <w:szCs w:val="24"/>
              </w:rPr>
              <w:t>№</w:t>
            </w:r>
          </w:p>
          <w:p w:rsidR="00FA0A53" w:rsidRPr="00342D83" w:rsidRDefault="00FA0A53"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FA0A53" w:rsidRPr="00342D83" w:rsidRDefault="00FA0A53" w:rsidP="0038222C">
            <w:pPr>
              <w:ind w:left="-57" w:right="-57"/>
              <w:jc w:val="center"/>
              <w:rPr>
                <w:b/>
                <w:bCs/>
                <w:sz w:val="24"/>
                <w:szCs w:val="24"/>
              </w:rPr>
            </w:pPr>
            <w:r w:rsidRPr="00342D83">
              <w:rPr>
                <w:b/>
                <w:bCs/>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A0A53" w:rsidRPr="00342D83" w:rsidRDefault="00FA0A53" w:rsidP="0038222C">
            <w:pPr>
              <w:ind w:left="-57" w:right="-57"/>
              <w:jc w:val="center"/>
              <w:rPr>
                <w:b/>
                <w:bCs/>
                <w:sz w:val="24"/>
                <w:szCs w:val="24"/>
              </w:rPr>
            </w:pPr>
            <w:r w:rsidRPr="00342D83">
              <w:rPr>
                <w:b/>
                <w:bCs/>
                <w:sz w:val="24"/>
                <w:szCs w:val="24"/>
              </w:rPr>
              <w:t>Срок реализации мероприятия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A0A53" w:rsidRPr="00342D83" w:rsidRDefault="00FA0A53" w:rsidP="0038222C">
            <w:pPr>
              <w:ind w:left="-57" w:right="-57"/>
              <w:jc w:val="center"/>
              <w:rPr>
                <w:b/>
                <w:bCs/>
                <w:sz w:val="24"/>
                <w:szCs w:val="24"/>
              </w:rPr>
            </w:pPr>
            <w:r w:rsidRPr="00342D83">
              <w:rPr>
                <w:b/>
                <w:bCs/>
                <w:sz w:val="24"/>
                <w:szCs w:val="24"/>
              </w:rPr>
              <w:t>Результат выполнения мероприятия</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FA0A53" w:rsidRPr="00342D83" w:rsidRDefault="00FA0A53" w:rsidP="0038222C">
            <w:pPr>
              <w:ind w:left="-57" w:right="-57"/>
              <w:jc w:val="center"/>
              <w:rPr>
                <w:b/>
                <w:bCs/>
                <w:sz w:val="24"/>
                <w:szCs w:val="24"/>
              </w:rPr>
            </w:pPr>
            <w:r w:rsidRPr="00342D83">
              <w:rPr>
                <w:b/>
                <w:bCs/>
                <w:sz w:val="24"/>
                <w:szCs w:val="24"/>
              </w:rPr>
              <w:t>Ответственные исполнители мероприятия</w:t>
            </w:r>
          </w:p>
        </w:tc>
      </w:tr>
      <w:tr w:rsidR="00E734AA" w:rsidRPr="00342D83" w:rsidTr="00FA0A53">
        <w:trPr>
          <w:trHeight w:val="31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E734AA" w:rsidRPr="00342D83" w:rsidRDefault="00E734AA" w:rsidP="0038222C">
            <w:pPr>
              <w:ind w:left="-57" w:right="-57"/>
              <w:jc w:val="center"/>
              <w:rPr>
                <w:bCs/>
                <w:sz w:val="24"/>
                <w:szCs w:val="24"/>
              </w:rPr>
            </w:pPr>
            <w:r w:rsidRPr="00342D83">
              <w:rPr>
                <w:bCs/>
                <w:sz w:val="24"/>
                <w:szCs w:val="24"/>
              </w:rPr>
              <w:t>2.3.1</w:t>
            </w:r>
          </w:p>
        </w:tc>
        <w:tc>
          <w:tcPr>
            <w:tcW w:w="5529" w:type="dxa"/>
            <w:tcBorders>
              <w:top w:val="single" w:sz="4" w:space="0" w:color="auto"/>
              <w:left w:val="nil"/>
              <w:bottom w:val="single" w:sz="4" w:space="0" w:color="auto"/>
              <w:right w:val="single" w:sz="4" w:space="0" w:color="auto"/>
            </w:tcBorders>
            <w:shd w:val="clear" w:color="auto" w:fill="auto"/>
            <w:noWrap/>
          </w:tcPr>
          <w:p w:rsidR="00E734AA" w:rsidRPr="00342D83" w:rsidRDefault="00E734AA" w:rsidP="0038222C">
            <w:pPr>
              <w:ind w:left="-57" w:right="-57"/>
              <w:jc w:val="both"/>
              <w:rPr>
                <w:sz w:val="24"/>
                <w:szCs w:val="24"/>
              </w:rPr>
            </w:pPr>
            <w:r w:rsidRPr="00342D83">
              <w:rPr>
                <w:rFonts w:eastAsia="Calibri"/>
                <w:sz w:val="24"/>
                <w:szCs w:val="24"/>
                <w:lang w:eastAsia="en-US"/>
              </w:rPr>
              <w:t xml:space="preserve">Организация </w:t>
            </w:r>
            <w:proofErr w:type="gramStart"/>
            <w:r w:rsidRPr="00342D83">
              <w:rPr>
                <w:rFonts w:eastAsia="Calibri"/>
                <w:sz w:val="24"/>
                <w:szCs w:val="24"/>
                <w:lang w:eastAsia="en-US"/>
              </w:rPr>
              <w:t>проведения ежегодного мониторинга эффективности деятельности общеобразовательных организаций Алексеевского городского округа</w:t>
            </w:r>
            <w:proofErr w:type="gramEnd"/>
            <w:r w:rsidRPr="00342D83">
              <w:rPr>
                <w:rFonts w:eastAsia="Calibri"/>
                <w:sz w:val="24"/>
                <w:szCs w:val="24"/>
                <w:lang w:eastAsia="en-US"/>
              </w:rPr>
              <w:t xml:space="preserve"> </w:t>
            </w:r>
          </w:p>
        </w:tc>
        <w:tc>
          <w:tcPr>
            <w:tcW w:w="1559" w:type="dxa"/>
            <w:tcBorders>
              <w:top w:val="single" w:sz="4" w:space="0" w:color="auto"/>
              <w:left w:val="nil"/>
              <w:bottom w:val="single" w:sz="4" w:space="0" w:color="auto"/>
              <w:right w:val="single" w:sz="4" w:space="0" w:color="auto"/>
            </w:tcBorders>
            <w:shd w:val="clear" w:color="auto" w:fill="auto"/>
            <w:noWrap/>
          </w:tcPr>
          <w:p w:rsidR="00E734AA" w:rsidRPr="00342D83" w:rsidRDefault="00E734AA" w:rsidP="0038222C">
            <w:pPr>
              <w:jc w:val="center"/>
            </w:pPr>
            <w:r w:rsidRPr="00342D83">
              <w:rPr>
                <w:sz w:val="24"/>
                <w:szCs w:val="24"/>
              </w:rPr>
              <w:t>2022 – 2025 годы</w:t>
            </w:r>
          </w:p>
        </w:tc>
        <w:tc>
          <w:tcPr>
            <w:tcW w:w="4678" w:type="dxa"/>
            <w:tcBorders>
              <w:top w:val="single" w:sz="4" w:space="0" w:color="auto"/>
              <w:left w:val="nil"/>
              <w:bottom w:val="single" w:sz="4" w:space="0" w:color="auto"/>
              <w:right w:val="single" w:sz="4" w:space="0" w:color="auto"/>
            </w:tcBorders>
            <w:shd w:val="clear" w:color="auto" w:fill="auto"/>
            <w:noWrap/>
          </w:tcPr>
          <w:p w:rsidR="00E734AA" w:rsidRPr="00E734AA" w:rsidRDefault="00E734AA" w:rsidP="00746116">
            <w:pPr>
              <w:widowControl w:val="0"/>
              <w:autoSpaceDE w:val="0"/>
              <w:autoSpaceDN w:val="0"/>
              <w:adjustRightInd w:val="0"/>
              <w:ind w:left="-57" w:right="-57"/>
              <w:jc w:val="both"/>
              <w:rPr>
                <w:sz w:val="24"/>
                <w:szCs w:val="24"/>
              </w:rPr>
            </w:pPr>
            <w:r w:rsidRPr="00E734AA">
              <w:rPr>
                <w:sz w:val="24"/>
                <w:szCs w:val="24"/>
              </w:rPr>
              <w:t xml:space="preserve">В 2022 году 31 общеобразовательная организация приняла участие в мониторинге эффективности деятельности общеобразовательных организаций </w:t>
            </w:r>
            <w:r w:rsidRPr="00E734AA">
              <w:rPr>
                <w:sz w:val="24"/>
                <w:szCs w:val="24"/>
              </w:rPr>
              <w:lastRenderedPageBreak/>
              <w:t xml:space="preserve">Алексеевского городского округа. По результатам мониторинга выявлено 9 школ (4 городских, 5 сельских), показавших наивысшие баллы. </w:t>
            </w:r>
          </w:p>
        </w:tc>
        <w:tc>
          <w:tcPr>
            <w:tcW w:w="3651" w:type="dxa"/>
            <w:tcBorders>
              <w:top w:val="single" w:sz="4" w:space="0" w:color="auto"/>
              <w:left w:val="nil"/>
              <w:bottom w:val="single" w:sz="4" w:space="0" w:color="auto"/>
              <w:right w:val="single" w:sz="4" w:space="0" w:color="auto"/>
            </w:tcBorders>
            <w:shd w:val="clear" w:color="auto" w:fill="auto"/>
            <w:noWrap/>
          </w:tcPr>
          <w:p w:rsidR="00E734AA" w:rsidRPr="00342D83" w:rsidRDefault="00E734AA"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E734AA" w:rsidRPr="00342D83" w:rsidTr="00FA0A53">
        <w:trPr>
          <w:trHeight w:val="31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E734AA" w:rsidRPr="00342D83" w:rsidRDefault="00E734AA" w:rsidP="0038222C">
            <w:pPr>
              <w:spacing w:line="233" w:lineRule="auto"/>
              <w:ind w:left="-57" w:right="-57"/>
              <w:jc w:val="center"/>
              <w:rPr>
                <w:bCs/>
                <w:sz w:val="24"/>
                <w:szCs w:val="24"/>
              </w:rPr>
            </w:pPr>
            <w:r w:rsidRPr="00342D83">
              <w:rPr>
                <w:bCs/>
                <w:sz w:val="24"/>
                <w:szCs w:val="24"/>
              </w:rPr>
              <w:lastRenderedPageBreak/>
              <w:t>2.3.2</w:t>
            </w:r>
          </w:p>
        </w:tc>
        <w:tc>
          <w:tcPr>
            <w:tcW w:w="5529" w:type="dxa"/>
            <w:tcBorders>
              <w:top w:val="single" w:sz="4" w:space="0" w:color="auto"/>
              <w:left w:val="nil"/>
              <w:bottom w:val="single" w:sz="4" w:space="0" w:color="auto"/>
              <w:right w:val="single" w:sz="4" w:space="0" w:color="auto"/>
            </w:tcBorders>
            <w:shd w:val="clear" w:color="auto" w:fill="auto"/>
            <w:noWrap/>
          </w:tcPr>
          <w:p w:rsidR="00E734AA" w:rsidRPr="00342D83" w:rsidRDefault="00E734AA" w:rsidP="0038222C">
            <w:pPr>
              <w:widowControl w:val="0"/>
              <w:autoSpaceDE w:val="0"/>
              <w:autoSpaceDN w:val="0"/>
              <w:adjustRightInd w:val="0"/>
              <w:spacing w:line="233" w:lineRule="auto"/>
              <w:ind w:left="-57" w:right="-57"/>
              <w:jc w:val="both"/>
              <w:rPr>
                <w:sz w:val="24"/>
                <w:szCs w:val="24"/>
              </w:rPr>
            </w:pPr>
            <w:r w:rsidRPr="00342D83">
              <w:rPr>
                <w:sz w:val="24"/>
                <w:szCs w:val="24"/>
              </w:rPr>
              <w:t>Организация участия общеобразовательных организаций в независимой оценке качества предоставляемых услуг</w:t>
            </w:r>
          </w:p>
        </w:tc>
        <w:tc>
          <w:tcPr>
            <w:tcW w:w="1559" w:type="dxa"/>
            <w:tcBorders>
              <w:top w:val="single" w:sz="4" w:space="0" w:color="auto"/>
              <w:left w:val="nil"/>
              <w:bottom w:val="single" w:sz="4" w:space="0" w:color="auto"/>
              <w:right w:val="single" w:sz="4" w:space="0" w:color="auto"/>
            </w:tcBorders>
            <w:shd w:val="clear" w:color="auto" w:fill="auto"/>
            <w:noWrap/>
          </w:tcPr>
          <w:p w:rsidR="00E734AA" w:rsidRPr="00342D83" w:rsidRDefault="00E734AA" w:rsidP="0038222C">
            <w:pPr>
              <w:jc w:val="center"/>
            </w:pPr>
            <w:r w:rsidRPr="00342D83">
              <w:rPr>
                <w:sz w:val="24"/>
                <w:szCs w:val="24"/>
              </w:rPr>
              <w:t>2022 – 2025 годы</w:t>
            </w:r>
          </w:p>
        </w:tc>
        <w:tc>
          <w:tcPr>
            <w:tcW w:w="4678" w:type="dxa"/>
            <w:tcBorders>
              <w:top w:val="single" w:sz="4" w:space="0" w:color="auto"/>
              <w:left w:val="nil"/>
              <w:bottom w:val="single" w:sz="4" w:space="0" w:color="auto"/>
              <w:right w:val="single" w:sz="4" w:space="0" w:color="auto"/>
            </w:tcBorders>
            <w:shd w:val="clear" w:color="auto" w:fill="auto"/>
            <w:noWrap/>
          </w:tcPr>
          <w:p w:rsidR="00E734AA" w:rsidRPr="00E734AA" w:rsidRDefault="00E734AA" w:rsidP="00746116">
            <w:pPr>
              <w:widowControl w:val="0"/>
              <w:autoSpaceDE w:val="0"/>
              <w:autoSpaceDN w:val="0"/>
              <w:adjustRightInd w:val="0"/>
              <w:spacing w:line="233" w:lineRule="auto"/>
              <w:ind w:left="-57" w:right="-57"/>
              <w:jc w:val="both"/>
              <w:rPr>
                <w:sz w:val="24"/>
                <w:szCs w:val="24"/>
              </w:rPr>
            </w:pPr>
            <w:r w:rsidRPr="00E734AA">
              <w:rPr>
                <w:sz w:val="24"/>
                <w:szCs w:val="24"/>
              </w:rPr>
              <w:t>В 2022 году независимую оценку качества оказания образовательных услуг прошли 16 организаций (100%). Результаты находятся в обработке. С целью достижения данного показателя проведена работа по открытости и доступности информации об организациях образования, комфортности условий предоставления услуг, доступности услуг для детей-инвалидов, доброжелательности, вежливости работников организации, удовлетворенности условиями оказания услуг.</w:t>
            </w:r>
          </w:p>
        </w:tc>
        <w:tc>
          <w:tcPr>
            <w:tcW w:w="3651" w:type="dxa"/>
            <w:tcBorders>
              <w:top w:val="single" w:sz="4" w:space="0" w:color="auto"/>
              <w:left w:val="nil"/>
              <w:bottom w:val="single" w:sz="4" w:space="0" w:color="auto"/>
              <w:right w:val="single" w:sz="4" w:space="0" w:color="auto"/>
            </w:tcBorders>
            <w:shd w:val="clear" w:color="auto" w:fill="auto"/>
            <w:noWrap/>
          </w:tcPr>
          <w:p w:rsidR="00E734AA" w:rsidRPr="00342D83" w:rsidRDefault="00E734AA"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E734AA" w:rsidRPr="00342D83" w:rsidTr="00FA0A53">
        <w:trPr>
          <w:trHeight w:val="31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E734AA" w:rsidRPr="00342D83" w:rsidRDefault="00E734AA" w:rsidP="0038222C">
            <w:pPr>
              <w:ind w:left="-57" w:right="-57"/>
              <w:jc w:val="center"/>
              <w:rPr>
                <w:bCs/>
                <w:sz w:val="24"/>
                <w:szCs w:val="24"/>
              </w:rPr>
            </w:pPr>
            <w:r w:rsidRPr="00342D83">
              <w:rPr>
                <w:bCs/>
                <w:sz w:val="24"/>
                <w:szCs w:val="24"/>
              </w:rPr>
              <w:t>2.3.3</w:t>
            </w:r>
          </w:p>
        </w:tc>
        <w:tc>
          <w:tcPr>
            <w:tcW w:w="5529" w:type="dxa"/>
            <w:tcBorders>
              <w:top w:val="single" w:sz="4" w:space="0" w:color="auto"/>
              <w:left w:val="nil"/>
              <w:bottom w:val="single" w:sz="4" w:space="0" w:color="auto"/>
              <w:right w:val="single" w:sz="4" w:space="0" w:color="auto"/>
            </w:tcBorders>
            <w:shd w:val="clear" w:color="auto" w:fill="auto"/>
            <w:noWrap/>
          </w:tcPr>
          <w:p w:rsidR="00E734AA" w:rsidRPr="00342D83" w:rsidRDefault="00E734AA" w:rsidP="0038222C">
            <w:pPr>
              <w:widowControl w:val="0"/>
              <w:autoSpaceDE w:val="0"/>
              <w:autoSpaceDN w:val="0"/>
              <w:adjustRightInd w:val="0"/>
              <w:ind w:left="-57" w:right="-57"/>
              <w:jc w:val="both"/>
              <w:rPr>
                <w:sz w:val="24"/>
                <w:szCs w:val="24"/>
              </w:rPr>
            </w:pPr>
            <w:r w:rsidRPr="00342D83">
              <w:rPr>
                <w:sz w:val="24"/>
                <w:szCs w:val="24"/>
              </w:rPr>
              <w:t>Размещение в средствах массовой информации, сети Интернет информации о деятельности общеобразовательных организаций</w:t>
            </w:r>
          </w:p>
        </w:tc>
        <w:tc>
          <w:tcPr>
            <w:tcW w:w="1559" w:type="dxa"/>
            <w:tcBorders>
              <w:top w:val="single" w:sz="4" w:space="0" w:color="auto"/>
              <w:left w:val="nil"/>
              <w:bottom w:val="single" w:sz="4" w:space="0" w:color="auto"/>
              <w:right w:val="single" w:sz="4" w:space="0" w:color="auto"/>
            </w:tcBorders>
            <w:shd w:val="clear" w:color="auto" w:fill="auto"/>
            <w:noWrap/>
          </w:tcPr>
          <w:p w:rsidR="00E734AA" w:rsidRPr="00342D83" w:rsidRDefault="00E734AA" w:rsidP="0038222C">
            <w:pPr>
              <w:jc w:val="center"/>
            </w:pPr>
            <w:r w:rsidRPr="00342D83">
              <w:rPr>
                <w:sz w:val="24"/>
                <w:szCs w:val="24"/>
              </w:rPr>
              <w:t>2022 – 2025 годы</w:t>
            </w:r>
          </w:p>
        </w:tc>
        <w:tc>
          <w:tcPr>
            <w:tcW w:w="4678" w:type="dxa"/>
            <w:tcBorders>
              <w:top w:val="single" w:sz="4" w:space="0" w:color="auto"/>
              <w:left w:val="nil"/>
              <w:bottom w:val="single" w:sz="4" w:space="0" w:color="auto"/>
              <w:right w:val="single" w:sz="4" w:space="0" w:color="auto"/>
            </w:tcBorders>
            <w:shd w:val="clear" w:color="auto" w:fill="auto"/>
            <w:noWrap/>
          </w:tcPr>
          <w:p w:rsidR="00E734AA" w:rsidRPr="00E734AA" w:rsidRDefault="00E734AA" w:rsidP="00746116">
            <w:pPr>
              <w:widowControl w:val="0"/>
              <w:autoSpaceDE w:val="0"/>
              <w:autoSpaceDN w:val="0"/>
              <w:adjustRightInd w:val="0"/>
              <w:ind w:left="-57" w:right="-57"/>
              <w:jc w:val="both"/>
              <w:rPr>
                <w:sz w:val="24"/>
                <w:szCs w:val="24"/>
              </w:rPr>
            </w:pPr>
            <w:r w:rsidRPr="00E734AA">
              <w:rPr>
                <w:sz w:val="24"/>
                <w:szCs w:val="24"/>
              </w:rPr>
              <w:t xml:space="preserve">На сайтах управления образования и общеобразовательных организациях размещается информация о деятельности общеобразовательных организаций </w:t>
            </w:r>
            <w:hyperlink r:id="rId10" w:history="1">
              <w:r w:rsidRPr="00E734AA">
                <w:rPr>
                  <w:rStyle w:val="a8"/>
                  <w:sz w:val="24"/>
                  <w:szCs w:val="24"/>
                </w:rPr>
                <w:t>https://alexrono.ru/</w:t>
              </w:r>
            </w:hyperlink>
            <w:r w:rsidRPr="00E734AA">
              <w:rPr>
                <w:sz w:val="24"/>
                <w:szCs w:val="24"/>
              </w:rPr>
              <w:t xml:space="preserve"> </w:t>
            </w:r>
          </w:p>
        </w:tc>
        <w:tc>
          <w:tcPr>
            <w:tcW w:w="3651" w:type="dxa"/>
            <w:tcBorders>
              <w:top w:val="single" w:sz="4" w:space="0" w:color="auto"/>
              <w:left w:val="nil"/>
              <w:bottom w:val="single" w:sz="4" w:space="0" w:color="auto"/>
              <w:right w:val="single" w:sz="4" w:space="0" w:color="auto"/>
            </w:tcBorders>
            <w:shd w:val="clear" w:color="auto" w:fill="auto"/>
            <w:noWrap/>
          </w:tcPr>
          <w:p w:rsidR="00E734AA" w:rsidRPr="00342D83" w:rsidRDefault="00E734AA"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bl>
    <w:p w:rsidR="009F381B" w:rsidRPr="00342D83" w:rsidRDefault="009F381B" w:rsidP="00C65E54">
      <w:pPr>
        <w:widowControl w:val="0"/>
        <w:autoSpaceDE w:val="0"/>
        <w:autoSpaceDN w:val="0"/>
        <w:jc w:val="center"/>
        <w:rPr>
          <w:b/>
          <w:sz w:val="28"/>
          <w:szCs w:val="28"/>
        </w:rPr>
      </w:pPr>
    </w:p>
    <w:p w:rsidR="009F381B" w:rsidRPr="00342D83" w:rsidRDefault="009F381B" w:rsidP="009F381B">
      <w:pPr>
        <w:rPr>
          <w:sz w:val="28"/>
          <w:szCs w:val="28"/>
        </w:rPr>
      </w:pPr>
    </w:p>
    <w:p w:rsidR="00AC7C7F" w:rsidRPr="00342D83" w:rsidRDefault="00AC7C7F" w:rsidP="009F381B">
      <w:pPr>
        <w:rPr>
          <w:sz w:val="28"/>
          <w:szCs w:val="28"/>
        </w:rPr>
        <w:sectPr w:rsidR="00AC7C7F" w:rsidRPr="00342D83" w:rsidSect="006C59E7">
          <w:headerReference w:type="default" r:id="rId11"/>
          <w:pgSz w:w="16838" w:h="11906" w:orient="landscape"/>
          <w:pgMar w:top="1134" w:right="962" w:bottom="567" w:left="851" w:header="709" w:footer="709" w:gutter="0"/>
          <w:cols w:space="708"/>
          <w:docGrid w:linePitch="360"/>
        </w:sectPr>
      </w:pPr>
    </w:p>
    <w:p w:rsidR="00DB62FB" w:rsidRPr="00342D83" w:rsidRDefault="00DB62FB" w:rsidP="00DB62FB">
      <w:pPr>
        <w:widowControl w:val="0"/>
        <w:autoSpaceDE w:val="0"/>
        <w:autoSpaceDN w:val="0"/>
        <w:adjustRightInd w:val="0"/>
        <w:jc w:val="center"/>
        <w:outlineLvl w:val="2"/>
        <w:rPr>
          <w:b/>
          <w:sz w:val="28"/>
          <w:szCs w:val="28"/>
        </w:rPr>
      </w:pPr>
      <w:r w:rsidRPr="00342D83">
        <w:rPr>
          <w:b/>
          <w:sz w:val="28"/>
          <w:szCs w:val="28"/>
        </w:rPr>
        <w:lastRenderedPageBreak/>
        <w:t xml:space="preserve">3. Рынок услуг </w:t>
      </w:r>
      <w:r w:rsidR="003305A3" w:rsidRPr="00342D83">
        <w:rPr>
          <w:b/>
          <w:sz w:val="28"/>
          <w:szCs w:val="28"/>
        </w:rPr>
        <w:t>среднего профессионального</w:t>
      </w:r>
      <w:r w:rsidRPr="00342D83">
        <w:rPr>
          <w:b/>
          <w:sz w:val="28"/>
          <w:szCs w:val="28"/>
        </w:rPr>
        <w:t xml:space="preserve"> образования</w:t>
      </w:r>
    </w:p>
    <w:p w:rsidR="00DB62FB" w:rsidRPr="00342D83" w:rsidRDefault="00DB62FB" w:rsidP="00DB62FB">
      <w:pPr>
        <w:widowControl w:val="0"/>
        <w:autoSpaceDE w:val="0"/>
        <w:autoSpaceDN w:val="0"/>
        <w:adjustRightInd w:val="0"/>
        <w:ind w:firstLine="540"/>
        <w:jc w:val="both"/>
        <w:rPr>
          <w:b/>
          <w:sz w:val="28"/>
          <w:szCs w:val="28"/>
        </w:rPr>
      </w:pPr>
    </w:p>
    <w:p w:rsidR="00E9644D" w:rsidRPr="00342D83" w:rsidRDefault="00E9644D" w:rsidP="00E9644D">
      <w:pPr>
        <w:jc w:val="center"/>
        <w:rPr>
          <w:b/>
          <w:sz w:val="28"/>
          <w:szCs w:val="28"/>
        </w:rPr>
      </w:pPr>
      <w:r w:rsidRPr="00342D83">
        <w:rPr>
          <w:b/>
          <w:sz w:val="28"/>
          <w:szCs w:val="28"/>
        </w:rPr>
        <w:t>3.2. Ключевые показатели</w:t>
      </w:r>
    </w:p>
    <w:p w:rsidR="003C4271" w:rsidRPr="00342D83" w:rsidRDefault="003C4271" w:rsidP="00E9644D">
      <w:pPr>
        <w:jc w:val="center"/>
        <w:rPr>
          <w:b/>
          <w:sz w:val="28"/>
          <w:szCs w:val="28"/>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23"/>
        <w:gridCol w:w="4739"/>
        <w:gridCol w:w="1134"/>
        <w:gridCol w:w="1134"/>
        <w:gridCol w:w="993"/>
        <w:gridCol w:w="992"/>
        <w:gridCol w:w="992"/>
        <w:gridCol w:w="1870"/>
      </w:tblGrid>
      <w:tr w:rsidR="00AA52B7" w:rsidRPr="00342D83" w:rsidTr="00AA52B7">
        <w:trPr>
          <w:tblHeader/>
          <w:jc w:val="center"/>
        </w:trPr>
        <w:tc>
          <w:tcPr>
            <w:tcW w:w="623" w:type="dxa"/>
            <w:vAlign w:val="center"/>
          </w:tcPr>
          <w:p w:rsidR="00AA52B7" w:rsidRPr="00342D83" w:rsidRDefault="00AA52B7" w:rsidP="00EC19C3">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739" w:type="dxa"/>
            <w:vAlign w:val="center"/>
          </w:tcPr>
          <w:p w:rsidR="00AA52B7" w:rsidRPr="00342D83" w:rsidRDefault="00AA52B7" w:rsidP="00EC19C3">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AA52B7" w:rsidRPr="00342D83" w:rsidRDefault="00AA52B7" w:rsidP="00EC19C3">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AA52B7" w:rsidRDefault="00AA52B7" w:rsidP="008539E0">
            <w:pPr>
              <w:ind w:left="-57" w:right="-57"/>
              <w:jc w:val="center"/>
              <w:rPr>
                <w:b/>
                <w:bCs/>
                <w:sz w:val="24"/>
                <w:szCs w:val="24"/>
              </w:rPr>
            </w:pPr>
          </w:p>
          <w:p w:rsidR="00AA52B7" w:rsidRDefault="00AA52B7" w:rsidP="008539E0">
            <w:pPr>
              <w:ind w:left="-57" w:right="-57"/>
              <w:jc w:val="center"/>
              <w:rPr>
                <w:b/>
                <w:bCs/>
                <w:sz w:val="24"/>
                <w:szCs w:val="24"/>
              </w:rPr>
            </w:pPr>
            <w:r w:rsidRPr="00342D83">
              <w:rPr>
                <w:b/>
                <w:bCs/>
                <w:sz w:val="24"/>
                <w:szCs w:val="24"/>
              </w:rPr>
              <w:t>202</w:t>
            </w:r>
            <w:r>
              <w:rPr>
                <w:b/>
                <w:bCs/>
                <w:sz w:val="24"/>
                <w:szCs w:val="24"/>
              </w:rPr>
              <w:t>0 год</w:t>
            </w:r>
          </w:p>
          <w:p w:rsidR="00AA52B7" w:rsidRPr="00342D83" w:rsidRDefault="00AA52B7" w:rsidP="008539E0">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AA52B7" w:rsidRPr="00342D83" w:rsidRDefault="00AA52B7" w:rsidP="008539E0">
            <w:pPr>
              <w:ind w:left="-57" w:right="-57"/>
              <w:jc w:val="center"/>
              <w:rPr>
                <w:b/>
                <w:bCs/>
                <w:sz w:val="24"/>
                <w:szCs w:val="24"/>
              </w:rPr>
            </w:pPr>
          </w:p>
        </w:tc>
        <w:tc>
          <w:tcPr>
            <w:tcW w:w="993" w:type="dxa"/>
            <w:vAlign w:val="center"/>
          </w:tcPr>
          <w:p w:rsidR="00AA52B7" w:rsidRPr="00342D83" w:rsidRDefault="00AA52B7" w:rsidP="008539E0">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AA52B7" w:rsidRPr="00342D83" w:rsidRDefault="00AA52B7" w:rsidP="008539E0">
            <w:pPr>
              <w:ind w:left="-57" w:right="-57"/>
              <w:jc w:val="center"/>
              <w:rPr>
                <w:b/>
                <w:bCs/>
                <w:sz w:val="24"/>
                <w:szCs w:val="24"/>
              </w:rPr>
            </w:pPr>
            <w:r>
              <w:rPr>
                <w:b/>
                <w:bCs/>
                <w:sz w:val="24"/>
                <w:szCs w:val="24"/>
              </w:rPr>
              <w:t>факт</w:t>
            </w:r>
          </w:p>
        </w:tc>
        <w:tc>
          <w:tcPr>
            <w:tcW w:w="992" w:type="dxa"/>
            <w:vAlign w:val="center"/>
          </w:tcPr>
          <w:p w:rsidR="00AA52B7" w:rsidRPr="00342D83" w:rsidRDefault="00AA52B7" w:rsidP="008539E0">
            <w:pPr>
              <w:ind w:left="-57" w:right="-57"/>
              <w:jc w:val="center"/>
              <w:rPr>
                <w:b/>
                <w:bCs/>
                <w:sz w:val="24"/>
                <w:szCs w:val="24"/>
              </w:rPr>
            </w:pPr>
            <w:r w:rsidRPr="00342D83">
              <w:rPr>
                <w:b/>
                <w:bCs/>
                <w:sz w:val="24"/>
                <w:szCs w:val="24"/>
              </w:rPr>
              <w:t>2022 год</w:t>
            </w:r>
          </w:p>
          <w:p w:rsidR="00AA52B7" w:rsidRPr="00342D83" w:rsidRDefault="00AA52B7" w:rsidP="008539E0">
            <w:pPr>
              <w:ind w:left="-57" w:right="-57"/>
              <w:jc w:val="center"/>
              <w:rPr>
                <w:b/>
                <w:bCs/>
                <w:sz w:val="24"/>
                <w:szCs w:val="24"/>
              </w:rPr>
            </w:pPr>
            <w:r w:rsidRPr="00342D83">
              <w:rPr>
                <w:b/>
                <w:bCs/>
                <w:sz w:val="24"/>
                <w:szCs w:val="24"/>
              </w:rPr>
              <w:t>план</w:t>
            </w:r>
          </w:p>
        </w:tc>
        <w:tc>
          <w:tcPr>
            <w:tcW w:w="992" w:type="dxa"/>
            <w:vAlign w:val="center"/>
          </w:tcPr>
          <w:p w:rsidR="00AA52B7" w:rsidRPr="00064080" w:rsidRDefault="00AA52B7" w:rsidP="008539E0">
            <w:pPr>
              <w:ind w:left="-57" w:right="-57"/>
              <w:jc w:val="center"/>
              <w:rPr>
                <w:b/>
                <w:bCs/>
                <w:sz w:val="24"/>
                <w:szCs w:val="24"/>
              </w:rPr>
            </w:pPr>
            <w:r w:rsidRPr="00064080">
              <w:rPr>
                <w:b/>
                <w:bCs/>
                <w:sz w:val="24"/>
                <w:szCs w:val="24"/>
              </w:rPr>
              <w:t>2022 год</w:t>
            </w:r>
          </w:p>
          <w:p w:rsidR="00AA52B7" w:rsidRPr="00342D83" w:rsidRDefault="00AA52B7" w:rsidP="008539E0">
            <w:pPr>
              <w:ind w:left="-57" w:right="-57"/>
              <w:jc w:val="center"/>
              <w:rPr>
                <w:b/>
                <w:bCs/>
                <w:sz w:val="24"/>
                <w:szCs w:val="24"/>
              </w:rPr>
            </w:pPr>
            <w:r>
              <w:rPr>
                <w:b/>
                <w:bCs/>
                <w:sz w:val="24"/>
                <w:szCs w:val="24"/>
              </w:rPr>
              <w:t>факт</w:t>
            </w:r>
          </w:p>
        </w:tc>
        <w:tc>
          <w:tcPr>
            <w:tcW w:w="1870" w:type="dxa"/>
            <w:shd w:val="clear" w:color="auto" w:fill="FFFFFF" w:themeFill="background1"/>
          </w:tcPr>
          <w:p w:rsidR="00AA52B7" w:rsidRPr="00342D83" w:rsidRDefault="00AA52B7" w:rsidP="001A4A86">
            <w:pPr>
              <w:spacing w:line="240" w:lineRule="atLeast"/>
              <w:jc w:val="center"/>
              <w:rPr>
                <w:b/>
                <w:bCs/>
                <w:sz w:val="24"/>
                <w:szCs w:val="24"/>
              </w:rPr>
            </w:pPr>
            <w:r w:rsidRPr="00342D83">
              <w:rPr>
                <w:b/>
                <w:bCs/>
                <w:sz w:val="24"/>
                <w:szCs w:val="24"/>
              </w:rPr>
              <w:t>Ответственный исполнитель</w:t>
            </w:r>
          </w:p>
        </w:tc>
      </w:tr>
      <w:tr w:rsidR="00AA52B7" w:rsidRPr="00342D83" w:rsidTr="00AA52B7">
        <w:trPr>
          <w:jc w:val="center"/>
        </w:trPr>
        <w:tc>
          <w:tcPr>
            <w:tcW w:w="623" w:type="dxa"/>
          </w:tcPr>
          <w:p w:rsidR="00AA52B7" w:rsidRPr="00342D83" w:rsidRDefault="00AA52B7" w:rsidP="00EC19C3">
            <w:pPr>
              <w:ind w:left="-57" w:right="-57"/>
              <w:jc w:val="center"/>
              <w:rPr>
                <w:sz w:val="24"/>
                <w:szCs w:val="24"/>
              </w:rPr>
            </w:pPr>
            <w:r w:rsidRPr="00342D83">
              <w:rPr>
                <w:sz w:val="24"/>
                <w:szCs w:val="24"/>
              </w:rPr>
              <w:t>3.2.1</w:t>
            </w:r>
          </w:p>
        </w:tc>
        <w:tc>
          <w:tcPr>
            <w:tcW w:w="4739" w:type="dxa"/>
          </w:tcPr>
          <w:p w:rsidR="00AA52B7" w:rsidRPr="00342D83" w:rsidRDefault="00AA52B7" w:rsidP="00EC19C3">
            <w:pPr>
              <w:jc w:val="both"/>
              <w:rPr>
                <w:sz w:val="24"/>
                <w:szCs w:val="24"/>
              </w:rPr>
            </w:pPr>
            <w:r w:rsidRPr="00342D83">
              <w:rPr>
                <w:sz w:val="24"/>
                <w:szCs w:val="24"/>
              </w:rPr>
              <w:t xml:space="preserve">Конкурс заявлений абитуриентов при приеме на 1 курс в организации, оказывающих образовательные услуги в сфере среднего профессионального образования по </w:t>
            </w:r>
            <w:proofErr w:type="spellStart"/>
            <w:r w:rsidRPr="00342D83">
              <w:rPr>
                <w:sz w:val="24"/>
                <w:szCs w:val="24"/>
              </w:rPr>
              <w:t>топовым</w:t>
            </w:r>
            <w:proofErr w:type="spellEnd"/>
            <w:r w:rsidRPr="00342D83">
              <w:rPr>
                <w:sz w:val="24"/>
                <w:szCs w:val="24"/>
              </w:rPr>
              <w:t xml:space="preserve"> специальностям (не менее 3направлений) очной формы обучения за счет средств областного бюджета, в отчетном периоде (дополнительный показатель)</w:t>
            </w:r>
          </w:p>
        </w:tc>
        <w:tc>
          <w:tcPr>
            <w:tcW w:w="1134" w:type="dxa"/>
          </w:tcPr>
          <w:p w:rsidR="00AA52B7" w:rsidRPr="00342D83" w:rsidRDefault="00AA52B7" w:rsidP="00EC19C3">
            <w:pPr>
              <w:jc w:val="center"/>
              <w:rPr>
                <w:sz w:val="24"/>
                <w:szCs w:val="24"/>
              </w:rPr>
            </w:pPr>
            <w:r w:rsidRPr="00342D83">
              <w:rPr>
                <w:sz w:val="24"/>
                <w:szCs w:val="24"/>
              </w:rPr>
              <w:t>Ед.</w:t>
            </w:r>
          </w:p>
        </w:tc>
        <w:tc>
          <w:tcPr>
            <w:tcW w:w="1134" w:type="dxa"/>
          </w:tcPr>
          <w:p w:rsidR="00AA52B7" w:rsidRPr="00342D83" w:rsidRDefault="00AA52B7" w:rsidP="00B14210">
            <w:pPr>
              <w:contextualSpacing/>
              <w:jc w:val="center"/>
              <w:rPr>
                <w:sz w:val="24"/>
                <w:szCs w:val="24"/>
              </w:rPr>
            </w:pPr>
            <w:r w:rsidRPr="00342D83">
              <w:rPr>
                <w:sz w:val="24"/>
                <w:szCs w:val="24"/>
              </w:rPr>
              <w:t>2,44</w:t>
            </w:r>
          </w:p>
        </w:tc>
        <w:tc>
          <w:tcPr>
            <w:tcW w:w="993" w:type="dxa"/>
          </w:tcPr>
          <w:p w:rsidR="00AA52B7" w:rsidRPr="00342D83" w:rsidRDefault="00AA52B7" w:rsidP="000B71AF">
            <w:pPr>
              <w:contextualSpacing/>
              <w:jc w:val="center"/>
              <w:rPr>
                <w:sz w:val="24"/>
                <w:szCs w:val="24"/>
              </w:rPr>
            </w:pPr>
            <w:r w:rsidRPr="00342D83">
              <w:rPr>
                <w:sz w:val="24"/>
                <w:szCs w:val="24"/>
              </w:rPr>
              <w:t>2,6</w:t>
            </w:r>
          </w:p>
        </w:tc>
        <w:tc>
          <w:tcPr>
            <w:tcW w:w="992" w:type="dxa"/>
          </w:tcPr>
          <w:p w:rsidR="00AA52B7" w:rsidRPr="00342D83" w:rsidRDefault="00AA52B7" w:rsidP="00D06173">
            <w:pPr>
              <w:jc w:val="center"/>
              <w:rPr>
                <w:sz w:val="24"/>
                <w:szCs w:val="24"/>
              </w:rPr>
            </w:pPr>
            <w:r w:rsidRPr="00342D83">
              <w:rPr>
                <w:sz w:val="24"/>
                <w:szCs w:val="24"/>
              </w:rPr>
              <w:t>2,6</w:t>
            </w:r>
          </w:p>
        </w:tc>
        <w:tc>
          <w:tcPr>
            <w:tcW w:w="992" w:type="dxa"/>
          </w:tcPr>
          <w:p w:rsidR="00AA52B7" w:rsidRPr="00342D83" w:rsidRDefault="00951B60" w:rsidP="00D06173">
            <w:pPr>
              <w:jc w:val="center"/>
              <w:rPr>
                <w:sz w:val="24"/>
                <w:szCs w:val="24"/>
              </w:rPr>
            </w:pPr>
            <w:r>
              <w:rPr>
                <w:sz w:val="24"/>
                <w:szCs w:val="24"/>
              </w:rPr>
              <w:t>2,6</w:t>
            </w:r>
          </w:p>
        </w:tc>
        <w:tc>
          <w:tcPr>
            <w:tcW w:w="1870" w:type="dxa"/>
          </w:tcPr>
          <w:p w:rsidR="00AA52B7" w:rsidRPr="00342D83" w:rsidRDefault="00AA52B7" w:rsidP="00EC19C3">
            <w:pPr>
              <w:contextualSpacing/>
              <w:jc w:val="center"/>
              <w:rPr>
                <w:sz w:val="24"/>
                <w:szCs w:val="24"/>
              </w:rPr>
            </w:pPr>
            <w:r w:rsidRPr="00342D83">
              <w:rPr>
                <w:sz w:val="24"/>
                <w:szCs w:val="24"/>
              </w:rPr>
              <w:t>Управление образования администрации Алексеевского городского округа</w:t>
            </w:r>
          </w:p>
        </w:tc>
      </w:tr>
    </w:tbl>
    <w:p w:rsidR="00E9644D" w:rsidRPr="00342D83" w:rsidRDefault="00E9644D" w:rsidP="00E9644D">
      <w:pPr>
        <w:contextualSpacing/>
        <w:jc w:val="center"/>
        <w:rPr>
          <w:rFonts w:eastAsia="Calibri"/>
          <w:b/>
          <w:sz w:val="28"/>
          <w:szCs w:val="28"/>
          <w:lang w:eastAsia="en-US"/>
        </w:rPr>
      </w:pPr>
    </w:p>
    <w:p w:rsidR="00044E12" w:rsidRPr="00342D83" w:rsidRDefault="00E9644D" w:rsidP="00044E12">
      <w:pPr>
        <w:contextualSpacing/>
        <w:jc w:val="center"/>
        <w:rPr>
          <w:rFonts w:eastAsia="Calibri"/>
          <w:b/>
          <w:sz w:val="28"/>
          <w:szCs w:val="28"/>
          <w:lang w:eastAsia="en-US"/>
        </w:rPr>
      </w:pPr>
      <w:r w:rsidRPr="00342D83">
        <w:rPr>
          <w:rFonts w:eastAsia="Calibri"/>
          <w:b/>
          <w:sz w:val="28"/>
          <w:szCs w:val="28"/>
          <w:lang w:eastAsia="en-US"/>
        </w:rPr>
        <w:t>3.3.  Мероприятия по содействию развитию конкуренции</w:t>
      </w:r>
    </w:p>
    <w:p w:rsidR="00044E12" w:rsidRPr="00342D83" w:rsidRDefault="00044E12" w:rsidP="00E9644D">
      <w:pPr>
        <w:contextualSpacing/>
        <w:jc w:val="center"/>
        <w:rPr>
          <w:rFonts w:eastAsia="Calibri"/>
          <w:b/>
          <w:sz w:val="28"/>
          <w:szCs w:val="28"/>
          <w:lang w:eastAsia="en-US"/>
        </w:rPr>
      </w:pPr>
    </w:p>
    <w:tbl>
      <w:tblPr>
        <w:tblW w:w="16167" w:type="dxa"/>
        <w:jc w:val="center"/>
        <w:tblLayout w:type="fixed"/>
        <w:tblLook w:val="04A0" w:firstRow="1" w:lastRow="0" w:firstColumn="1" w:lastColumn="0" w:noHBand="0" w:noVBand="1"/>
      </w:tblPr>
      <w:tblGrid>
        <w:gridCol w:w="658"/>
        <w:gridCol w:w="5729"/>
        <w:gridCol w:w="1559"/>
        <w:gridCol w:w="4394"/>
        <w:gridCol w:w="3827"/>
      </w:tblGrid>
      <w:tr w:rsidR="00342D83" w:rsidRPr="00342D83" w:rsidTr="0038222C">
        <w:trPr>
          <w:trHeight w:val="828"/>
          <w:tblHeader/>
          <w:jc w:val="center"/>
        </w:trPr>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3D4DBE" w:rsidRPr="00342D83" w:rsidRDefault="003D4DBE" w:rsidP="0038222C">
            <w:pPr>
              <w:ind w:left="-57" w:right="-57"/>
              <w:jc w:val="center"/>
              <w:rPr>
                <w:b/>
                <w:bCs/>
                <w:sz w:val="24"/>
                <w:szCs w:val="24"/>
              </w:rPr>
            </w:pPr>
            <w:r w:rsidRPr="00342D83">
              <w:rPr>
                <w:b/>
                <w:bCs/>
                <w:sz w:val="24"/>
                <w:szCs w:val="24"/>
              </w:rPr>
              <w:t>№</w:t>
            </w:r>
          </w:p>
          <w:p w:rsidR="003D4DBE" w:rsidRPr="00342D83" w:rsidRDefault="003D4DBE"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729" w:type="dxa"/>
            <w:tcBorders>
              <w:top w:val="single" w:sz="4" w:space="0" w:color="auto"/>
              <w:left w:val="single" w:sz="4" w:space="0" w:color="auto"/>
              <w:bottom w:val="single" w:sz="4" w:space="0" w:color="auto"/>
              <w:right w:val="single" w:sz="4" w:space="0" w:color="auto"/>
            </w:tcBorders>
            <w:shd w:val="clear" w:color="auto" w:fill="auto"/>
            <w:hideMark/>
          </w:tcPr>
          <w:p w:rsidR="003D4DBE" w:rsidRPr="00342D83" w:rsidRDefault="003D4DBE" w:rsidP="0038222C">
            <w:pPr>
              <w:ind w:left="-57" w:right="-57"/>
              <w:jc w:val="center"/>
              <w:rPr>
                <w:b/>
                <w:bCs/>
                <w:sz w:val="24"/>
                <w:szCs w:val="24"/>
              </w:rPr>
            </w:pPr>
            <w:r w:rsidRPr="00342D83">
              <w:rPr>
                <w:b/>
                <w:bCs/>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D4DBE" w:rsidRPr="00342D83" w:rsidRDefault="003D4DBE" w:rsidP="0038222C">
            <w:pPr>
              <w:ind w:left="-57" w:right="-57"/>
              <w:jc w:val="center"/>
              <w:rPr>
                <w:b/>
                <w:bCs/>
                <w:sz w:val="24"/>
                <w:szCs w:val="24"/>
              </w:rPr>
            </w:pPr>
            <w:r w:rsidRPr="00342D83">
              <w:rPr>
                <w:b/>
                <w:bCs/>
                <w:sz w:val="24"/>
                <w:szCs w:val="24"/>
              </w:rPr>
              <w:t>Срок реализации мероприятия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4DBE" w:rsidRPr="00342D83" w:rsidRDefault="003D4DBE" w:rsidP="0038222C">
            <w:pPr>
              <w:ind w:left="-57" w:right="-57"/>
              <w:jc w:val="center"/>
              <w:rPr>
                <w:b/>
                <w:bCs/>
                <w:sz w:val="24"/>
                <w:szCs w:val="24"/>
              </w:rPr>
            </w:pPr>
            <w:r w:rsidRPr="00342D83">
              <w:rPr>
                <w:b/>
                <w:bCs/>
                <w:sz w:val="24"/>
                <w:szCs w:val="24"/>
              </w:rPr>
              <w:t>Результат выполнения мероприятия</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D4DBE" w:rsidRPr="00342D83" w:rsidRDefault="003D4DBE" w:rsidP="0038222C">
            <w:pPr>
              <w:ind w:left="-57" w:right="-57"/>
              <w:jc w:val="center"/>
              <w:rPr>
                <w:b/>
                <w:bCs/>
                <w:sz w:val="24"/>
                <w:szCs w:val="24"/>
              </w:rPr>
            </w:pPr>
            <w:r w:rsidRPr="00342D83">
              <w:rPr>
                <w:b/>
                <w:bCs/>
                <w:sz w:val="24"/>
                <w:szCs w:val="24"/>
              </w:rPr>
              <w:t>Ответственные исполнители мероприятия</w:t>
            </w:r>
          </w:p>
        </w:tc>
      </w:tr>
      <w:tr w:rsidR="00AE02C5" w:rsidRPr="00AE02C5" w:rsidTr="0038222C">
        <w:trPr>
          <w:trHeight w:val="315"/>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tcPr>
          <w:p w:rsidR="00AE02C5" w:rsidRPr="00AE02C5" w:rsidRDefault="00AE02C5" w:rsidP="0038222C">
            <w:pPr>
              <w:ind w:left="-57" w:right="-57"/>
              <w:jc w:val="center"/>
              <w:rPr>
                <w:bCs/>
                <w:sz w:val="24"/>
                <w:szCs w:val="24"/>
              </w:rPr>
            </w:pPr>
            <w:r w:rsidRPr="00AE02C5">
              <w:rPr>
                <w:bCs/>
                <w:sz w:val="24"/>
                <w:szCs w:val="24"/>
              </w:rPr>
              <w:t>3.3.1</w:t>
            </w:r>
          </w:p>
        </w:tc>
        <w:tc>
          <w:tcPr>
            <w:tcW w:w="5729" w:type="dxa"/>
            <w:tcBorders>
              <w:top w:val="single" w:sz="4" w:space="0" w:color="auto"/>
              <w:left w:val="nil"/>
              <w:bottom w:val="single" w:sz="4" w:space="0" w:color="auto"/>
              <w:right w:val="single" w:sz="4" w:space="0" w:color="auto"/>
            </w:tcBorders>
            <w:shd w:val="clear" w:color="auto" w:fill="auto"/>
            <w:noWrap/>
          </w:tcPr>
          <w:p w:rsidR="00AE02C5" w:rsidRPr="00AE02C5" w:rsidRDefault="00AE02C5" w:rsidP="0038222C">
            <w:pPr>
              <w:widowControl w:val="0"/>
              <w:autoSpaceDE w:val="0"/>
              <w:autoSpaceDN w:val="0"/>
              <w:adjustRightInd w:val="0"/>
              <w:ind w:left="-57" w:right="-57"/>
              <w:jc w:val="both"/>
              <w:rPr>
                <w:sz w:val="24"/>
                <w:szCs w:val="24"/>
              </w:rPr>
            </w:pPr>
            <w:r w:rsidRPr="00AE02C5">
              <w:rPr>
                <w:sz w:val="24"/>
                <w:szCs w:val="24"/>
              </w:rPr>
              <w:t xml:space="preserve">Проведение </w:t>
            </w:r>
            <w:proofErr w:type="spellStart"/>
            <w:r w:rsidRPr="00AE02C5">
              <w:rPr>
                <w:sz w:val="24"/>
                <w:szCs w:val="24"/>
              </w:rPr>
              <w:t>профориентационной</w:t>
            </w:r>
            <w:proofErr w:type="spellEnd"/>
            <w:r w:rsidRPr="00AE02C5">
              <w:rPr>
                <w:sz w:val="24"/>
                <w:szCs w:val="24"/>
              </w:rPr>
              <w:t xml:space="preserve"> работы по профильным специальностям, мероприятий для привлечения абитуриентов с использованием в том числе, но не исключительно СМИ (интернет, социальные сети, размещение публикаций в межрайонной газете, официальный сайт учебного заведения)</w:t>
            </w:r>
          </w:p>
        </w:tc>
        <w:tc>
          <w:tcPr>
            <w:tcW w:w="1559" w:type="dxa"/>
            <w:tcBorders>
              <w:top w:val="single" w:sz="4" w:space="0" w:color="auto"/>
              <w:left w:val="nil"/>
              <w:bottom w:val="single" w:sz="4" w:space="0" w:color="auto"/>
              <w:right w:val="single" w:sz="4" w:space="0" w:color="auto"/>
            </w:tcBorders>
            <w:shd w:val="clear" w:color="auto" w:fill="auto"/>
            <w:noWrap/>
          </w:tcPr>
          <w:p w:rsidR="00AE02C5" w:rsidRPr="00AE02C5" w:rsidRDefault="00AE02C5" w:rsidP="0038222C">
            <w:pPr>
              <w:ind w:left="-57" w:right="-57"/>
              <w:jc w:val="center"/>
              <w:rPr>
                <w:sz w:val="24"/>
                <w:szCs w:val="24"/>
              </w:rPr>
            </w:pPr>
            <w:r w:rsidRPr="00AE02C5">
              <w:rPr>
                <w:sz w:val="24"/>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AE02C5" w:rsidRPr="00AE02C5" w:rsidRDefault="00AE02C5" w:rsidP="00746116">
            <w:pPr>
              <w:widowControl w:val="0"/>
              <w:autoSpaceDE w:val="0"/>
              <w:autoSpaceDN w:val="0"/>
              <w:adjustRightInd w:val="0"/>
              <w:ind w:left="-57" w:right="-57"/>
              <w:jc w:val="both"/>
              <w:rPr>
                <w:sz w:val="24"/>
                <w:szCs w:val="24"/>
              </w:rPr>
            </w:pPr>
            <w:proofErr w:type="gramStart"/>
            <w:r w:rsidRPr="00AE02C5">
              <w:rPr>
                <w:sz w:val="24"/>
                <w:szCs w:val="24"/>
              </w:rPr>
              <w:t>Обучающиеся</w:t>
            </w:r>
            <w:proofErr w:type="gramEnd"/>
            <w:r w:rsidRPr="00AE02C5">
              <w:rPr>
                <w:sz w:val="24"/>
                <w:szCs w:val="24"/>
              </w:rPr>
              <w:t xml:space="preserve"> общеобразовательных организаций в 2022 году приняли участие:</w:t>
            </w:r>
          </w:p>
          <w:p w:rsidR="00AE02C5" w:rsidRPr="00AE02C5" w:rsidRDefault="00AE02C5" w:rsidP="00746116">
            <w:pPr>
              <w:widowControl w:val="0"/>
              <w:autoSpaceDE w:val="0"/>
              <w:autoSpaceDN w:val="0"/>
              <w:adjustRightInd w:val="0"/>
              <w:ind w:left="-57" w:right="-57"/>
              <w:jc w:val="both"/>
              <w:rPr>
                <w:sz w:val="24"/>
                <w:szCs w:val="24"/>
              </w:rPr>
            </w:pPr>
            <w:r w:rsidRPr="00AE02C5">
              <w:rPr>
                <w:sz w:val="24"/>
                <w:szCs w:val="24"/>
              </w:rPr>
              <w:t>24 сентября: День открытых дверей в ОГАПОУ «Алексеевский колледж»;</w:t>
            </w:r>
          </w:p>
          <w:p w:rsidR="00AE02C5" w:rsidRPr="00AE02C5" w:rsidRDefault="00AE02C5" w:rsidP="00746116">
            <w:pPr>
              <w:widowControl w:val="0"/>
              <w:autoSpaceDE w:val="0"/>
              <w:autoSpaceDN w:val="0"/>
              <w:adjustRightInd w:val="0"/>
              <w:ind w:left="-57" w:right="-57"/>
              <w:jc w:val="both"/>
              <w:rPr>
                <w:sz w:val="24"/>
                <w:szCs w:val="24"/>
              </w:rPr>
            </w:pPr>
            <w:r w:rsidRPr="00AE02C5">
              <w:rPr>
                <w:sz w:val="24"/>
                <w:szCs w:val="24"/>
              </w:rPr>
              <w:t>29 сентября: День открытых дверей в ОГАПОУ «Алексеевский агротехнический техникум»;</w:t>
            </w:r>
          </w:p>
          <w:p w:rsidR="00AE02C5" w:rsidRPr="00AE02C5" w:rsidRDefault="00AE02C5" w:rsidP="00746116">
            <w:pPr>
              <w:widowControl w:val="0"/>
              <w:autoSpaceDE w:val="0"/>
              <w:autoSpaceDN w:val="0"/>
              <w:adjustRightInd w:val="0"/>
              <w:ind w:left="-57" w:right="-57"/>
              <w:jc w:val="both"/>
              <w:rPr>
                <w:sz w:val="24"/>
                <w:szCs w:val="24"/>
              </w:rPr>
            </w:pPr>
            <w:r w:rsidRPr="00AE02C5">
              <w:rPr>
                <w:sz w:val="24"/>
                <w:szCs w:val="24"/>
              </w:rPr>
              <w:t xml:space="preserve">15-24 апреля: </w:t>
            </w:r>
            <w:proofErr w:type="spellStart"/>
            <w:r w:rsidRPr="00AE02C5">
              <w:rPr>
                <w:sz w:val="24"/>
                <w:szCs w:val="24"/>
              </w:rPr>
              <w:t>профориентационный</w:t>
            </w:r>
            <w:proofErr w:type="spellEnd"/>
            <w:r w:rsidRPr="00AE02C5">
              <w:rPr>
                <w:sz w:val="24"/>
                <w:szCs w:val="24"/>
              </w:rPr>
              <w:t xml:space="preserve"> мониторинг   </w:t>
            </w:r>
            <w:proofErr w:type="gramStart"/>
            <w:r w:rsidRPr="00AE02C5">
              <w:rPr>
                <w:sz w:val="24"/>
                <w:szCs w:val="24"/>
              </w:rPr>
              <w:t>в</w:t>
            </w:r>
            <w:proofErr w:type="gramEnd"/>
            <w:r w:rsidRPr="00AE02C5">
              <w:rPr>
                <w:sz w:val="24"/>
                <w:szCs w:val="24"/>
              </w:rPr>
              <w:t xml:space="preserve"> общеобразовательных </w:t>
            </w:r>
            <w:r w:rsidRPr="00AE02C5">
              <w:rPr>
                <w:sz w:val="24"/>
                <w:szCs w:val="24"/>
              </w:rPr>
              <w:lastRenderedPageBreak/>
              <w:t xml:space="preserve">организаций (8-9 </w:t>
            </w:r>
            <w:proofErr w:type="spellStart"/>
            <w:r w:rsidRPr="00AE02C5">
              <w:rPr>
                <w:sz w:val="24"/>
                <w:szCs w:val="24"/>
              </w:rPr>
              <w:t>кл</w:t>
            </w:r>
            <w:proofErr w:type="spellEnd"/>
            <w:r w:rsidRPr="00AE02C5">
              <w:rPr>
                <w:sz w:val="24"/>
                <w:szCs w:val="24"/>
              </w:rPr>
              <w:t>.). (Приказ Управления образования администрации Алексеевского городского округа от 10.04.2022 №337, приказ Министерства образования Белгородской области от 01.04.2022  №1036);</w:t>
            </w:r>
          </w:p>
          <w:p w:rsidR="00AE02C5" w:rsidRPr="00AE02C5" w:rsidRDefault="00AE02C5" w:rsidP="00746116">
            <w:pPr>
              <w:widowControl w:val="0"/>
              <w:autoSpaceDE w:val="0"/>
              <w:autoSpaceDN w:val="0"/>
              <w:adjustRightInd w:val="0"/>
              <w:ind w:left="-57" w:right="-57"/>
              <w:jc w:val="both"/>
              <w:rPr>
                <w:sz w:val="24"/>
                <w:szCs w:val="24"/>
              </w:rPr>
            </w:pPr>
            <w:r w:rsidRPr="00AE02C5">
              <w:rPr>
                <w:sz w:val="24"/>
                <w:szCs w:val="24"/>
              </w:rPr>
              <w:t>18 апреля: День открытых дверей ОГАПОУ «Дмитриевский аграрный колледж»;</w:t>
            </w:r>
          </w:p>
          <w:p w:rsidR="00AE02C5" w:rsidRPr="00AE02C5" w:rsidRDefault="00AE02C5" w:rsidP="00746116">
            <w:pPr>
              <w:widowControl w:val="0"/>
              <w:autoSpaceDE w:val="0"/>
              <w:autoSpaceDN w:val="0"/>
              <w:adjustRightInd w:val="0"/>
              <w:ind w:left="-57" w:right="-57"/>
              <w:jc w:val="both"/>
              <w:rPr>
                <w:sz w:val="24"/>
                <w:szCs w:val="24"/>
              </w:rPr>
            </w:pPr>
            <w:r w:rsidRPr="00AE02C5">
              <w:rPr>
                <w:sz w:val="24"/>
                <w:szCs w:val="24"/>
              </w:rPr>
              <w:t>29 октября:  День открытых дверей «Уральский юридический институт Министерства внутренних дел Российской Федерации»;</w:t>
            </w:r>
          </w:p>
          <w:p w:rsidR="00AE02C5" w:rsidRPr="00AE02C5" w:rsidRDefault="00AE02C5" w:rsidP="00746116">
            <w:pPr>
              <w:widowControl w:val="0"/>
              <w:autoSpaceDE w:val="0"/>
              <w:autoSpaceDN w:val="0"/>
              <w:adjustRightInd w:val="0"/>
              <w:ind w:left="-57" w:right="-57"/>
              <w:jc w:val="both"/>
              <w:rPr>
                <w:sz w:val="24"/>
                <w:szCs w:val="24"/>
              </w:rPr>
            </w:pPr>
            <w:r w:rsidRPr="00AE02C5">
              <w:rPr>
                <w:sz w:val="24"/>
                <w:szCs w:val="24"/>
              </w:rPr>
              <w:t>29 октября: День открытых дверей «Военного университета радиоэлектроники».</w:t>
            </w:r>
          </w:p>
        </w:tc>
        <w:tc>
          <w:tcPr>
            <w:tcW w:w="3827" w:type="dxa"/>
            <w:tcBorders>
              <w:top w:val="single" w:sz="4" w:space="0" w:color="auto"/>
              <w:left w:val="nil"/>
              <w:bottom w:val="single" w:sz="4" w:space="0" w:color="auto"/>
              <w:right w:val="single" w:sz="4" w:space="0" w:color="auto"/>
            </w:tcBorders>
            <w:shd w:val="clear" w:color="auto" w:fill="auto"/>
            <w:noWrap/>
          </w:tcPr>
          <w:p w:rsidR="00AE02C5" w:rsidRPr="00AE02C5" w:rsidRDefault="00AE02C5" w:rsidP="0038222C">
            <w:pPr>
              <w:ind w:left="-57" w:right="-57"/>
              <w:jc w:val="center"/>
              <w:rPr>
                <w:rFonts w:eastAsia="Calibri"/>
                <w:sz w:val="24"/>
                <w:szCs w:val="24"/>
              </w:rPr>
            </w:pPr>
            <w:r w:rsidRPr="00AE02C5">
              <w:rPr>
                <w:rFonts w:eastAsia="Calibri"/>
                <w:sz w:val="24"/>
                <w:szCs w:val="24"/>
              </w:rPr>
              <w:lastRenderedPageBreak/>
              <w:t>Управление образования администрации Алексеевского городского округа</w:t>
            </w:r>
          </w:p>
        </w:tc>
      </w:tr>
      <w:tr w:rsidR="00AE02C5" w:rsidRPr="00342D83" w:rsidTr="0038222C">
        <w:trPr>
          <w:trHeight w:val="315"/>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tcPr>
          <w:p w:rsidR="00AE02C5" w:rsidRPr="00AE02C5" w:rsidRDefault="00AE02C5" w:rsidP="0038222C">
            <w:pPr>
              <w:ind w:left="-57" w:right="-57"/>
              <w:jc w:val="center"/>
              <w:rPr>
                <w:bCs/>
                <w:sz w:val="24"/>
                <w:szCs w:val="24"/>
              </w:rPr>
            </w:pPr>
            <w:r w:rsidRPr="00AE02C5">
              <w:rPr>
                <w:bCs/>
                <w:sz w:val="24"/>
                <w:szCs w:val="24"/>
              </w:rPr>
              <w:lastRenderedPageBreak/>
              <w:t>3.3.2.</w:t>
            </w:r>
          </w:p>
        </w:tc>
        <w:tc>
          <w:tcPr>
            <w:tcW w:w="5729" w:type="dxa"/>
            <w:tcBorders>
              <w:top w:val="single" w:sz="4" w:space="0" w:color="auto"/>
              <w:left w:val="nil"/>
              <w:bottom w:val="single" w:sz="4" w:space="0" w:color="auto"/>
              <w:right w:val="single" w:sz="4" w:space="0" w:color="auto"/>
            </w:tcBorders>
            <w:shd w:val="clear" w:color="auto" w:fill="auto"/>
            <w:noWrap/>
          </w:tcPr>
          <w:p w:rsidR="00AE02C5" w:rsidRPr="00AE02C5" w:rsidRDefault="00AE02C5" w:rsidP="0038222C">
            <w:pPr>
              <w:pStyle w:val="ConsPlusNormal"/>
              <w:ind w:left="-57" w:right="-57"/>
              <w:jc w:val="both"/>
              <w:rPr>
                <w:szCs w:val="24"/>
                <w:lang w:eastAsia="en-US"/>
              </w:rPr>
            </w:pPr>
            <w:r w:rsidRPr="00AE02C5">
              <w:rPr>
                <w:szCs w:val="24"/>
                <w:lang w:eastAsia="en-US"/>
              </w:rPr>
              <w:t xml:space="preserve">Участие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 обучающихся </w:t>
            </w:r>
            <w:r w:rsidRPr="00AE02C5">
              <w:rPr>
                <w:szCs w:val="24"/>
                <w:lang w:eastAsia="en-US"/>
              </w:rPr>
              <w:br/>
              <w:t>по специальностям среднего профессионального образования</w:t>
            </w:r>
          </w:p>
        </w:tc>
        <w:tc>
          <w:tcPr>
            <w:tcW w:w="1559" w:type="dxa"/>
            <w:tcBorders>
              <w:top w:val="single" w:sz="4" w:space="0" w:color="auto"/>
              <w:left w:val="nil"/>
              <w:bottom w:val="single" w:sz="4" w:space="0" w:color="auto"/>
              <w:right w:val="single" w:sz="4" w:space="0" w:color="auto"/>
            </w:tcBorders>
            <w:shd w:val="clear" w:color="auto" w:fill="auto"/>
            <w:noWrap/>
          </w:tcPr>
          <w:p w:rsidR="00AE02C5" w:rsidRPr="00AE02C5" w:rsidRDefault="00AE02C5" w:rsidP="0038222C">
            <w:pPr>
              <w:ind w:left="-57" w:right="-57"/>
              <w:jc w:val="center"/>
              <w:rPr>
                <w:sz w:val="24"/>
                <w:szCs w:val="24"/>
              </w:rPr>
            </w:pPr>
            <w:r w:rsidRPr="00AE02C5">
              <w:rPr>
                <w:sz w:val="24"/>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AE02C5" w:rsidRPr="00AE02C5" w:rsidRDefault="00AE02C5" w:rsidP="00746116">
            <w:pPr>
              <w:pStyle w:val="ConsPlusNormal"/>
              <w:jc w:val="both"/>
              <w:rPr>
                <w:szCs w:val="24"/>
                <w:lang w:eastAsia="en-US"/>
              </w:rPr>
            </w:pPr>
            <w:r w:rsidRPr="00AE02C5">
              <w:rPr>
                <w:szCs w:val="24"/>
                <w:lang w:eastAsia="en-US"/>
              </w:rPr>
              <w:t xml:space="preserve">       В 2022 году три призера ОГАПОУ «Алексеевский агротехнический техникум» - 2 место Хвостиков А. по компетенции "Эксплуатация и ремонт </w:t>
            </w:r>
            <w:proofErr w:type="spellStart"/>
            <w:r w:rsidRPr="00AE02C5">
              <w:rPr>
                <w:szCs w:val="24"/>
                <w:lang w:eastAsia="en-US"/>
              </w:rPr>
              <w:t>сх</w:t>
            </w:r>
            <w:proofErr w:type="spellEnd"/>
            <w:r w:rsidRPr="00AE02C5">
              <w:rPr>
                <w:szCs w:val="24"/>
                <w:lang w:eastAsia="en-US"/>
              </w:rPr>
              <w:t>/техники и оборудования" и 3 место Архипов В. "Поварское и кондитерское дело".</w:t>
            </w:r>
          </w:p>
          <w:p w:rsidR="00AE02C5" w:rsidRPr="00AE02C5" w:rsidRDefault="00AE02C5" w:rsidP="00746116">
            <w:pPr>
              <w:pStyle w:val="ConsPlusNormal"/>
              <w:ind w:left="-57" w:right="-57"/>
              <w:jc w:val="both"/>
              <w:rPr>
                <w:szCs w:val="24"/>
                <w:lang w:eastAsia="en-US"/>
              </w:rPr>
            </w:pPr>
            <w:r w:rsidRPr="00AE02C5">
              <w:rPr>
                <w:szCs w:val="24"/>
                <w:lang w:eastAsia="en-US"/>
              </w:rPr>
              <w:t xml:space="preserve">        ОГАПОУ «Алексеевский колледж» является площадкой Олимпиады профессионального мастерства по УГС 38.00.00 Экономика и управление (у студентки колледжа 1 место). Студенты колледжа также участвовали в Олимпиадах на других площадках по УГС Информатика и вычислительная техника (3 место), Юриспруденция (2 место), Образование и педагогические </w:t>
            </w:r>
            <w:r w:rsidRPr="00AE02C5">
              <w:rPr>
                <w:szCs w:val="24"/>
                <w:lang w:eastAsia="en-US"/>
              </w:rPr>
              <w:lastRenderedPageBreak/>
              <w:t>науки, Изобразительное и прикладные виды искусств (3 место).</w:t>
            </w:r>
          </w:p>
        </w:tc>
        <w:tc>
          <w:tcPr>
            <w:tcW w:w="3827" w:type="dxa"/>
            <w:tcBorders>
              <w:top w:val="single" w:sz="4" w:space="0" w:color="auto"/>
              <w:left w:val="nil"/>
              <w:bottom w:val="single" w:sz="4" w:space="0" w:color="auto"/>
              <w:right w:val="single" w:sz="4" w:space="0" w:color="auto"/>
            </w:tcBorders>
            <w:shd w:val="clear" w:color="auto" w:fill="auto"/>
            <w:noWrap/>
          </w:tcPr>
          <w:p w:rsidR="00AE02C5" w:rsidRPr="00342D83" w:rsidRDefault="00AE02C5" w:rsidP="0038222C">
            <w:pPr>
              <w:ind w:left="-57" w:right="-57"/>
              <w:jc w:val="center"/>
              <w:rPr>
                <w:rFonts w:eastAsia="Calibri"/>
                <w:sz w:val="24"/>
                <w:szCs w:val="24"/>
              </w:rPr>
            </w:pPr>
            <w:r w:rsidRPr="00AE02C5">
              <w:rPr>
                <w:rFonts w:eastAsia="Calibri"/>
                <w:sz w:val="24"/>
                <w:szCs w:val="24"/>
              </w:rPr>
              <w:lastRenderedPageBreak/>
              <w:t>Управление образования администрации Алексеевского городского округа</w:t>
            </w:r>
          </w:p>
        </w:tc>
      </w:tr>
    </w:tbl>
    <w:p w:rsidR="003D4DBE" w:rsidRPr="00342D83" w:rsidRDefault="003D4DBE" w:rsidP="00E9644D">
      <w:pPr>
        <w:contextualSpacing/>
        <w:jc w:val="center"/>
        <w:rPr>
          <w:rFonts w:eastAsia="Calibri"/>
          <w:b/>
          <w:sz w:val="28"/>
          <w:szCs w:val="28"/>
          <w:lang w:eastAsia="en-US"/>
        </w:rPr>
      </w:pPr>
    </w:p>
    <w:p w:rsidR="003D4DBE" w:rsidRPr="00342D83" w:rsidRDefault="003D4DBE" w:rsidP="00E9644D">
      <w:pPr>
        <w:contextualSpacing/>
        <w:jc w:val="center"/>
        <w:rPr>
          <w:rFonts w:eastAsia="Calibri"/>
          <w:b/>
          <w:sz w:val="28"/>
          <w:szCs w:val="28"/>
          <w:lang w:eastAsia="en-US"/>
        </w:rPr>
      </w:pPr>
    </w:p>
    <w:p w:rsidR="00E9644D" w:rsidRPr="00342D83" w:rsidRDefault="00E9644D" w:rsidP="00E9644D">
      <w:pPr>
        <w:contextualSpacing/>
        <w:jc w:val="center"/>
        <w:rPr>
          <w:rFonts w:eastAsia="Calibri"/>
          <w:b/>
          <w:sz w:val="28"/>
          <w:szCs w:val="28"/>
          <w:lang w:eastAsia="en-US"/>
        </w:rPr>
      </w:pPr>
      <w:r w:rsidRPr="00342D83">
        <w:rPr>
          <w:rFonts w:eastAsia="Calibri"/>
          <w:b/>
          <w:sz w:val="28"/>
          <w:szCs w:val="28"/>
          <w:lang w:eastAsia="en-US"/>
        </w:rPr>
        <w:t xml:space="preserve"> </w:t>
      </w:r>
    </w:p>
    <w:p w:rsidR="00E9644D" w:rsidRPr="00342D83" w:rsidRDefault="00E9644D" w:rsidP="00E9644D">
      <w:pPr>
        <w:contextualSpacing/>
        <w:jc w:val="center"/>
        <w:rPr>
          <w:rFonts w:eastAsia="Calibri"/>
          <w:b/>
          <w:sz w:val="26"/>
          <w:szCs w:val="26"/>
          <w:lang w:eastAsia="en-US"/>
        </w:rPr>
      </w:pPr>
    </w:p>
    <w:p w:rsidR="00314C99" w:rsidRPr="00342D83" w:rsidRDefault="00314C99" w:rsidP="00AF7697">
      <w:pPr>
        <w:ind w:firstLine="709"/>
        <w:jc w:val="both"/>
        <w:rPr>
          <w:sz w:val="28"/>
          <w:szCs w:val="28"/>
        </w:rPr>
        <w:sectPr w:rsidR="00314C99" w:rsidRPr="00342D83" w:rsidSect="009F381B">
          <w:pgSz w:w="16838" w:h="11906" w:orient="landscape" w:code="9"/>
          <w:pgMar w:top="1134" w:right="567" w:bottom="567" w:left="567" w:header="709" w:footer="709" w:gutter="0"/>
          <w:cols w:space="708"/>
          <w:docGrid w:linePitch="360"/>
        </w:sectPr>
      </w:pPr>
    </w:p>
    <w:p w:rsidR="00314C99" w:rsidRPr="00342D83" w:rsidRDefault="00314C99" w:rsidP="00314C99">
      <w:pPr>
        <w:widowControl w:val="0"/>
        <w:autoSpaceDE w:val="0"/>
        <w:autoSpaceDN w:val="0"/>
        <w:adjustRightInd w:val="0"/>
        <w:jc w:val="center"/>
        <w:outlineLvl w:val="2"/>
        <w:rPr>
          <w:b/>
          <w:sz w:val="28"/>
          <w:szCs w:val="28"/>
        </w:rPr>
      </w:pPr>
      <w:r w:rsidRPr="00342D83">
        <w:rPr>
          <w:b/>
          <w:sz w:val="28"/>
          <w:szCs w:val="28"/>
        </w:rPr>
        <w:lastRenderedPageBreak/>
        <w:t>4. Рынок услуг дополнительного образования детей</w:t>
      </w:r>
    </w:p>
    <w:p w:rsidR="00314C99" w:rsidRPr="00342D83" w:rsidRDefault="00314C99" w:rsidP="00314C99">
      <w:pPr>
        <w:widowControl w:val="0"/>
        <w:autoSpaceDE w:val="0"/>
        <w:autoSpaceDN w:val="0"/>
        <w:adjustRightInd w:val="0"/>
        <w:ind w:firstLine="540"/>
        <w:jc w:val="both"/>
        <w:rPr>
          <w:b/>
          <w:sz w:val="28"/>
          <w:szCs w:val="28"/>
        </w:rPr>
      </w:pPr>
    </w:p>
    <w:p w:rsidR="001346BC" w:rsidRPr="00342D83" w:rsidRDefault="001346BC" w:rsidP="001346BC">
      <w:pPr>
        <w:jc w:val="center"/>
        <w:rPr>
          <w:b/>
          <w:sz w:val="28"/>
          <w:szCs w:val="28"/>
        </w:rPr>
      </w:pPr>
      <w:r w:rsidRPr="00342D83">
        <w:rPr>
          <w:b/>
          <w:sz w:val="28"/>
          <w:szCs w:val="28"/>
        </w:rPr>
        <w:t>4.2. Ключевые показатели</w:t>
      </w:r>
    </w:p>
    <w:p w:rsidR="003C4271" w:rsidRPr="00342D83" w:rsidRDefault="003C4271" w:rsidP="001346BC">
      <w:pPr>
        <w:jc w:val="center"/>
        <w:rPr>
          <w:b/>
          <w:sz w:val="28"/>
          <w:szCs w:val="28"/>
        </w:rPr>
      </w:pPr>
    </w:p>
    <w:tbl>
      <w:tblPr>
        <w:tblW w:w="12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39"/>
        <w:gridCol w:w="4726"/>
        <w:gridCol w:w="1134"/>
        <w:gridCol w:w="1134"/>
        <w:gridCol w:w="993"/>
        <w:gridCol w:w="992"/>
        <w:gridCol w:w="992"/>
        <w:gridCol w:w="1869"/>
      </w:tblGrid>
      <w:tr w:rsidR="000D4B33" w:rsidRPr="00342D83" w:rsidTr="000D4B33">
        <w:trPr>
          <w:tblHeader/>
          <w:jc w:val="center"/>
        </w:trPr>
        <w:tc>
          <w:tcPr>
            <w:tcW w:w="639" w:type="dxa"/>
            <w:vAlign w:val="center"/>
          </w:tcPr>
          <w:p w:rsidR="000D4B33" w:rsidRPr="00342D83" w:rsidRDefault="000D4B33" w:rsidP="00C244F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726" w:type="dxa"/>
            <w:vAlign w:val="center"/>
          </w:tcPr>
          <w:p w:rsidR="000D4B33" w:rsidRPr="00342D83" w:rsidRDefault="000D4B33" w:rsidP="00C244F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0D4B33" w:rsidRPr="00342D83" w:rsidRDefault="000D4B33" w:rsidP="00C244F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0D4B33" w:rsidRDefault="000D4B33" w:rsidP="008539E0">
            <w:pPr>
              <w:ind w:left="-57" w:right="-57"/>
              <w:jc w:val="center"/>
              <w:rPr>
                <w:b/>
                <w:bCs/>
                <w:sz w:val="24"/>
                <w:szCs w:val="24"/>
              </w:rPr>
            </w:pPr>
          </w:p>
          <w:p w:rsidR="000D4B33" w:rsidRDefault="000D4B33" w:rsidP="008539E0">
            <w:pPr>
              <w:ind w:left="-57" w:right="-57"/>
              <w:jc w:val="center"/>
              <w:rPr>
                <w:b/>
                <w:bCs/>
                <w:sz w:val="24"/>
                <w:szCs w:val="24"/>
              </w:rPr>
            </w:pPr>
            <w:r w:rsidRPr="00342D83">
              <w:rPr>
                <w:b/>
                <w:bCs/>
                <w:sz w:val="24"/>
                <w:szCs w:val="24"/>
              </w:rPr>
              <w:t>202</w:t>
            </w:r>
            <w:r>
              <w:rPr>
                <w:b/>
                <w:bCs/>
                <w:sz w:val="24"/>
                <w:szCs w:val="24"/>
              </w:rPr>
              <w:t>0 год</w:t>
            </w:r>
          </w:p>
          <w:p w:rsidR="000D4B33" w:rsidRPr="00342D83" w:rsidRDefault="000D4B33" w:rsidP="008539E0">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0D4B33" w:rsidRPr="00342D83" w:rsidRDefault="000D4B33" w:rsidP="008539E0">
            <w:pPr>
              <w:ind w:left="-57" w:right="-57"/>
              <w:jc w:val="center"/>
              <w:rPr>
                <w:b/>
                <w:bCs/>
                <w:sz w:val="24"/>
                <w:szCs w:val="24"/>
              </w:rPr>
            </w:pPr>
          </w:p>
        </w:tc>
        <w:tc>
          <w:tcPr>
            <w:tcW w:w="993" w:type="dxa"/>
            <w:vAlign w:val="center"/>
          </w:tcPr>
          <w:p w:rsidR="000D4B33" w:rsidRPr="00342D83" w:rsidRDefault="000D4B33" w:rsidP="008539E0">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0D4B33" w:rsidRPr="00342D83" w:rsidRDefault="000D4B33" w:rsidP="008539E0">
            <w:pPr>
              <w:ind w:left="-57" w:right="-57"/>
              <w:jc w:val="center"/>
              <w:rPr>
                <w:b/>
                <w:bCs/>
                <w:sz w:val="24"/>
                <w:szCs w:val="24"/>
              </w:rPr>
            </w:pPr>
            <w:r>
              <w:rPr>
                <w:b/>
                <w:bCs/>
                <w:sz w:val="24"/>
                <w:szCs w:val="24"/>
              </w:rPr>
              <w:t>факт</w:t>
            </w:r>
          </w:p>
        </w:tc>
        <w:tc>
          <w:tcPr>
            <w:tcW w:w="992" w:type="dxa"/>
            <w:vAlign w:val="center"/>
          </w:tcPr>
          <w:p w:rsidR="000D4B33" w:rsidRPr="00342D83" w:rsidRDefault="000D4B33" w:rsidP="008539E0">
            <w:pPr>
              <w:ind w:left="-57" w:right="-57"/>
              <w:jc w:val="center"/>
              <w:rPr>
                <w:b/>
                <w:bCs/>
                <w:sz w:val="24"/>
                <w:szCs w:val="24"/>
              </w:rPr>
            </w:pPr>
            <w:r w:rsidRPr="00342D83">
              <w:rPr>
                <w:b/>
                <w:bCs/>
                <w:sz w:val="24"/>
                <w:szCs w:val="24"/>
              </w:rPr>
              <w:t>2022 год</w:t>
            </w:r>
          </w:p>
          <w:p w:rsidR="000D4B33" w:rsidRPr="00342D83" w:rsidRDefault="000D4B33" w:rsidP="008539E0">
            <w:pPr>
              <w:ind w:left="-57" w:right="-57"/>
              <w:jc w:val="center"/>
              <w:rPr>
                <w:b/>
                <w:bCs/>
                <w:sz w:val="24"/>
                <w:szCs w:val="24"/>
              </w:rPr>
            </w:pPr>
            <w:r w:rsidRPr="00342D83">
              <w:rPr>
                <w:b/>
                <w:bCs/>
                <w:sz w:val="24"/>
                <w:szCs w:val="24"/>
              </w:rPr>
              <w:t>план</w:t>
            </w:r>
          </w:p>
        </w:tc>
        <w:tc>
          <w:tcPr>
            <w:tcW w:w="992" w:type="dxa"/>
            <w:vAlign w:val="center"/>
          </w:tcPr>
          <w:p w:rsidR="000D4B33" w:rsidRPr="00064080" w:rsidRDefault="000D4B33" w:rsidP="008539E0">
            <w:pPr>
              <w:ind w:left="-57" w:right="-57"/>
              <w:jc w:val="center"/>
              <w:rPr>
                <w:b/>
                <w:bCs/>
                <w:sz w:val="24"/>
                <w:szCs w:val="24"/>
              </w:rPr>
            </w:pPr>
            <w:r w:rsidRPr="00064080">
              <w:rPr>
                <w:b/>
                <w:bCs/>
                <w:sz w:val="24"/>
                <w:szCs w:val="24"/>
              </w:rPr>
              <w:t>2022 год</w:t>
            </w:r>
          </w:p>
          <w:p w:rsidR="000D4B33" w:rsidRPr="00342D83" w:rsidRDefault="000D4B33" w:rsidP="008539E0">
            <w:pPr>
              <w:ind w:left="-57" w:right="-57"/>
              <w:jc w:val="center"/>
              <w:rPr>
                <w:b/>
                <w:bCs/>
                <w:sz w:val="24"/>
                <w:szCs w:val="24"/>
              </w:rPr>
            </w:pPr>
            <w:r>
              <w:rPr>
                <w:b/>
                <w:bCs/>
                <w:sz w:val="24"/>
                <w:szCs w:val="24"/>
              </w:rPr>
              <w:t>факт</w:t>
            </w:r>
          </w:p>
        </w:tc>
        <w:tc>
          <w:tcPr>
            <w:tcW w:w="1869" w:type="dxa"/>
            <w:shd w:val="clear" w:color="auto" w:fill="FFFFFF" w:themeFill="background1"/>
          </w:tcPr>
          <w:p w:rsidR="000D4B33" w:rsidRPr="00342D83" w:rsidRDefault="000D4B33" w:rsidP="00C244FB">
            <w:pPr>
              <w:spacing w:line="240" w:lineRule="atLeast"/>
              <w:jc w:val="center"/>
              <w:rPr>
                <w:b/>
                <w:bCs/>
                <w:sz w:val="24"/>
                <w:szCs w:val="24"/>
              </w:rPr>
            </w:pPr>
            <w:r w:rsidRPr="00342D83">
              <w:rPr>
                <w:b/>
                <w:bCs/>
                <w:sz w:val="24"/>
                <w:szCs w:val="24"/>
              </w:rPr>
              <w:t>Ответственный исполнитель</w:t>
            </w:r>
          </w:p>
        </w:tc>
      </w:tr>
      <w:tr w:rsidR="009D0844" w:rsidRPr="00342D83" w:rsidTr="000D4B33">
        <w:trPr>
          <w:jc w:val="center"/>
        </w:trPr>
        <w:tc>
          <w:tcPr>
            <w:tcW w:w="639" w:type="dxa"/>
          </w:tcPr>
          <w:p w:rsidR="009D0844" w:rsidRPr="00342D83" w:rsidRDefault="009D0844" w:rsidP="00C244FB">
            <w:pPr>
              <w:ind w:left="-57" w:right="-57"/>
              <w:jc w:val="center"/>
              <w:rPr>
                <w:sz w:val="24"/>
                <w:szCs w:val="24"/>
              </w:rPr>
            </w:pPr>
            <w:r w:rsidRPr="00342D83">
              <w:rPr>
                <w:sz w:val="24"/>
                <w:szCs w:val="24"/>
              </w:rPr>
              <w:t>4.2.1</w:t>
            </w:r>
          </w:p>
        </w:tc>
        <w:tc>
          <w:tcPr>
            <w:tcW w:w="4726" w:type="dxa"/>
          </w:tcPr>
          <w:p w:rsidR="009D0844" w:rsidRPr="00342D83" w:rsidRDefault="009D0844" w:rsidP="00B14210">
            <w:pPr>
              <w:contextualSpacing/>
              <w:jc w:val="both"/>
              <w:rPr>
                <w:rFonts w:eastAsia="Calibri"/>
                <w:sz w:val="24"/>
                <w:szCs w:val="24"/>
              </w:rPr>
            </w:pPr>
            <w:r w:rsidRPr="00342D83">
              <w:rPr>
                <w:rFonts w:eastAsia="Calibri"/>
                <w:sz w:val="24"/>
                <w:szCs w:val="24"/>
              </w:rPr>
              <w:t>Количество организаций в сфере услуг дополнительного образования детей (дополнительный показатель)</w:t>
            </w:r>
          </w:p>
        </w:tc>
        <w:tc>
          <w:tcPr>
            <w:tcW w:w="1134" w:type="dxa"/>
          </w:tcPr>
          <w:p w:rsidR="009D0844" w:rsidRPr="00342D83" w:rsidRDefault="009D0844" w:rsidP="00B14210">
            <w:pPr>
              <w:contextualSpacing/>
              <w:jc w:val="center"/>
              <w:rPr>
                <w:sz w:val="24"/>
                <w:szCs w:val="24"/>
              </w:rPr>
            </w:pPr>
            <w:r w:rsidRPr="00342D83">
              <w:rPr>
                <w:sz w:val="24"/>
                <w:szCs w:val="24"/>
              </w:rPr>
              <w:t>Ед.</w:t>
            </w:r>
          </w:p>
        </w:tc>
        <w:tc>
          <w:tcPr>
            <w:tcW w:w="1134" w:type="dxa"/>
          </w:tcPr>
          <w:p w:rsidR="009D0844" w:rsidRPr="00342D83" w:rsidRDefault="009D0844" w:rsidP="00B14210">
            <w:pPr>
              <w:contextualSpacing/>
              <w:jc w:val="center"/>
              <w:rPr>
                <w:sz w:val="24"/>
                <w:szCs w:val="24"/>
              </w:rPr>
            </w:pPr>
            <w:r w:rsidRPr="00342D83">
              <w:rPr>
                <w:sz w:val="24"/>
                <w:szCs w:val="24"/>
              </w:rPr>
              <w:t>4</w:t>
            </w:r>
          </w:p>
        </w:tc>
        <w:tc>
          <w:tcPr>
            <w:tcW w:w="993" w:type="dxa"/>
          </w:tcPr>
          <w:p w:rsidR="009D0844" w:rsidRPr="00342D83" w:rsidRDefault="009D0844" w:rsidP="00B14210">
            <w:pPr>
              <w:contextualSpacing/>
              <w:jc w:val="center"/>
              <w:rPr>
                <w:sz w:val="24"/>
                <w:szCs w:val="24"/>
              </w:rPr>
            </w:pPr>
            <w:r w:rsidRPr="00342D83">
              <w:rPr>
                <w:sz w:val="24"/>
                <w:szCs w:val="24"/>
              </w:rPr>
              <w:t>4</w:t>
            </w:r>
          </w:p>
        </w:tc>
        <w:tc>
          <w:tcPr>
            <w:tcW w:w="992" w:type="dxa"/>
          </w:tcPr>
          <w:p w:rsidR="009D0844" w:rsidRPr="00342D83" w:rsidRDefault="009D0844" w:rsidP="00743C8E">
            <w:pPr>
              <w:contextualSpacing/>
              <w:jc w:val="center"/>
              <w:rPr>
                <w:sz w:val="24"/>
                <w:szCs w:val="24"/>
              </w:rPr>
            </w:pPr>
            <w:r w:rsidRPr="00342D83">
              <w:rPr>
                <w:sz w:val="24"/>
                <w:szCs w:val="24"/>
              </w:rPr>
              <w:t>4</w:t>
            </w:r>
          </w:p>
        </w:tc>
        <w:tc>
          <w:tcPr>
            <w:tcW w:w="992" w:type="dxa"/>
          </w:tcPr>
          <w:p w:rsidR="009D0844" w:rsidRPr="009D0844" w:rsidRDefault="009D0844" w:rsidP="00746116">
            <w:pPr>
              <w:contextualSpacing/>
              <w:jc w:val="center"/>
              <w:rPr>
                <w:sz w:val="24"/>
                <w:szCs w:val="24"/>
              </w:rPr>
            </w:pPr>
            <w:r w:rsidRPr="009D0844">
              <w:rPr>
                <w:sz w:val="24"/>
                <w:szCs w:val="24"/>
              </w:rPr>
              <w:t>4</w:t>
            </w:r>
          </w:p>
        </w:tc>
        <w:tc>
          <w:tcPr>
            <w:tcW w:w="1869" w:type="dxa"/>
          </w:tcPr>
          <w:p w:rsidR="009D0844" w:rsidRPr="00342D83" w:rsidRDefault="009D0844" w:rsidP="00C946BB">
            <w:pPr>
              <w:contextualSpacing/>
              <w:jc w:val="center"/>
              <w:rPr>
                <w:sz w:val="24"/>
                <w:szCs w:val="24"/>
              </w:rPr>
            </w:pPr>
            <w:r w:rsidRPr="00342D83">
              <w:rPr>
                <w:sz w:val="24"/>
                <w:szCs w:val="24"/>
              </w:rPr>
              <w:t>Управление образования администрации Алексеевского городского округа</w:t>
            </w:r>
          </w:p>
        </w:tc>
      </w:tr>
      <w:tr w:rsidR="009D0844" w:rsidRPr="00DD1476" w:rsidTr="000D4B33">
        <w:trPr>
          <w:jc w:val="center"/>
        </w:trPr>
        <w:tc>
          <w:tcPr>
            <w:tcW w:w="639" w:type="dxa"/>
          </w:tcPr>
          <w:p w:rsidR="009D0844" w:rsidRPr="008B6864" w:rsidRDefault="009D0844" w:rsidP="00C244FB">
            <w:pPr>
              <w:ind w:left="-57" w:right="-57"/>
              <w:jc w:val="center"/>
              <w:rPr>
                <w:sz w:val="24"/>
                <w:szCs w:val="24"/>
              </w:rPr>
            </w:pPr>
            <w:r w:rsidRPr="008B6864">
              <w:rPr>
                <w:sz w:val="24"/>
                <w:szCs w:val="24"/>
              </w:rPr>
              <w:t>4.2.2</w:t>
            </w:r>
          </w:p>
        </w:tc>
        <w:tc>
          <w:tcPr>
            <w:tcW w:w="4726" w:type="dxa"/>
          </w:tcPr>
          <w:p w:rsidR="009D0844" w:rsidRPr="008B6864" w:rsidRDefault="009D0844" w:rsidP="00AD286E">
            <w:pPr>
              <w:contextualSpacing/>
              <w:jc w:val="both"/>
              <w:rPr>
                <w:bCs/>
                <w:sz w:val="24"/>
                <w:szCs w:val="24"/>
              </w:rPr>
            </w:pPr>
            <w:r w:rsidRPr="008B6864">
              <w:rPr>
                <w:bCs/>
                <w:sz w:val="24"/>
                <w:szCs w:val="24"/>
              </w:rPr>
              <w:t>Охват детей в возрасте от 5 до 18 лет, проживающих на территории Алексеевского городского округа дополнительным образованием (дополнительный показатель)</w:t>
            </w:r>
          </w:p>
        </w:tc>
        <w:tc>
          <w:tcPr>
            <w:tcW w:w="1134" w:type="dxa"/>
          </w:tcPr>
          <w:p w:rsidR="009D0844" w:rsidRPr="008B6864" w:rsidRDefault="009D0844" w:rsidP="00A17AB0">
            <w:pPr>
              <w:contextualSpacing/>
              <w:jc w:val="center"/>
              <w:rPr>
                <w:sz w:val="24"/>
                <w:szCs w:val="24"/>
              </w:rPr>
            </w:pPr>
            <w:r w:rsidRPr="008B6864">
              <w:rPr>
                <w:sz w:val="24"/>
                <w:szCs w:val="24"/>
              </w:rPr>
              <w:t>%.</w:t>
            </w:r>
          </w:p>
        </w:tc>
        <w:tc>
          <w:tcPr>
            <w:tcW w:w="1134" w:type="dxa"/>
          </w:tcPr>
          <w:p w:rsidR="009D0844" w:rsidRPr="008B6864" w:rsidRDefault="009D0844" w:rsidP="00A17AB0">
            <w:pPr>
              <w:contextualSpacing/>
              <w:jc w:val="center"/>
              <w:rPr>
                <w:sz w:val="24"/>
                <w:szCs w:val="24"/>
              </w:rPr>
            </w:pPr>
            <w:r w:rsidRPr="008B6864">
              <w:rPr>
                <w:sz w:val="24"/>
                <w:szCs w:val="24"/>
              </w:rPr>
              <w:t>-</w:t>
            </w:r>
          </w:p>
        </w:tc>
        <w:tc>
          <w:tcPr>
            <w:tcW w:w="993" w:type="dxa"/>
            <w:shd w:val="clear" w:color="auto" w:fill="auto"/>
          </w:tcPr>
          <w:p w:rsidR="009D0844" w:rsidRPr="008B6864" w:rsidRDefault="009D0844" w:rsidP="00B14210">
            <w:pPr>
              <w:contextualSpacing/>
              <w:jc w:val="center"/>
              <w:rPr>
                <w:rFonts w:eastAsia="Calibri"/>
                <w:sz w:val="24"/>
                <w:szCs w:val="24"/>
              </w:rPr>
            </w:pPr>
            <w:r w:rsidRPr="008B6864">
              <w:rPr>
                <w:rFonts w:eastAsia="Calibri"/>
                <w:sz w:val="24"/>
                <w:szCs w:val="24"/>
              </w:rPr>
              <w:t>-</w:t>
            </w:r>
          </w:p>
        </w:tc>
        <w:tc>
          <w:tcPr>
            <w:tcW w:w="992" w:type="dxa"/>
            <w:shd w:val="clear" w:color="auto" w:fill="auto"/>
          </w:tcPr>
          <w:p w:rsidR="009D0844" w:rsidRPr="008B6864" w:rsidRDefault="009D0844" w:rsidP="00743C8E">
            <w:pPr>
              <w:contextualSpacing/>
              <w:jc w:val="center"/>
              <w:rPr>
                <w:sz w:val="24"/>
                <w:szCs w:val="24"/>
              </w:rPr>
            </w:pPr>
            <w:r w:rsidRPr="008B6864">
              <w:rPr>
                <w:sz w:val="24"/>
                <w:szCs w:val="24"/>
              </w:rPr>
              <w:t>79,7</w:t>
            </w:r>
          </w:p>
        </w:tc>
        <w:tc>
          <w:tcPr>
            <w:tcW w:w="992" w:type="dxa"/>
            <w:shd w:val="clear" w:color="auto" w:fill="auto"/>
          </w:tcPr>
          <w:p w:rsidR="009D0844" w:rsidRPr="009D0844" w:rsidRDefault="009D0844" w:rsidP="00746116">
            <w:pPr>
              <w:contextualSpacing/>
              <w:jc w:val="center"/>
              <w:rPr>
                <w:sz w:val="24"/>
                <w:szCs w:val="24"/>
              </w:rPr>
            </w:pPr>
            <w:r w:rsidRPr="009D0844">
              <w:rPr>
                <w:sz w:val="24"/>
                <w:szCs w:val="24"/>
              </w:rPr>
              <w:t>79,7</w:t>
            </w:r>
          </w:p>
        </w:tc>
        <w:tc>
          <w:tcPr>
            <w:tcW w:w="1869" w:type="dxa"/>
          </w:tcPr>
          <w:p w:rsidR="009D0844" w:rsidRPr="008B6864" w:rsidRDefault="009D0844" w:rsidP="00C244FB">
            <w:pPr>
              <w:contextualSpacing/>
              <w:jc w:val="center"/>
              <w:rPr>
                <w:sz w:val="24"/>
                <w:szCs w:val="24"/>
              </w:rPr>
            </w:pPr>
            <w:r w:rsidRPr="008B6864">
              <w:rPr>
                <w:sz w:val="24"/>
                <w:szCs w:val="24"/>
              </w:rPr>
              <w:t>Управление образования администрации Алексеевского городского округа</w:t>
            </w:r>
          </w:p>
        </w:tc>
      </w:tr>
    </w:tbl>
    <w:p w:rsidR="00B4370C" w:rsidRPr="00342D83" w:rsidRDefault="00B4370C" w:rsidP="00314C99">
      <w:pPr>
        <w:widowControl w:val="0"/>
        <w:autoSpaceDE w:val="0"/>
        <w:autoSpaceDN w:val="0"/>
        <w:jc w:val="center"/>
        <w:rPr>
          <w:b/>
          <w:sz w:val="28"/>
          <w:szCs w:val="28"/>
        </w:rPr>
      </w:pPr>
    </w:p>
    <w:p w:rsidR="001346BC" w:rsidRPr="00342D83" w:rsidRDefault="001346BC" w:rsidP="001346BC">
      <w:pPr>
        <w:contextualSpacing/>
        <w:jc w:val="center"/>
        <w:rPr>
          <w:rFonts w:eastAsia="Calibri"/>
          <w:b/>
          <w:sz w:val="28"/>
          <w:szCs w:val="28"/>
          <w:lang w:eastAsia="en-US"/>
        </w:rPr>
      </w:pPr>
      <w:r w:rsidRPr="00342D83">
        <w:rPr>
          <w:rFonts w:eastAsia="Calibri"/>
          <w:b/>
          <w:sz w:val="28"/>
          <w:szCs w:val="28"/>
          <w:lang w:eastAsia="en-US"/>
        </w:rPr>
        <w:t xml:space="preserve">4.3.  Мероприятия по содействию развитию конкуренции </w:t>
      </w:r>
    </w:p>
    <w:p w:rsidR="00C90DCF" w:rsidRPr="00342D83" w:rsidRDefault="00C90DCF" w:rsidP="001346BC">
      <w:pPr>
        <w:contextualSpacing/>
        <w:jc w:val="center"/>
        <w:rPr>
          <w:rFonts w:eastAsia="Calibri"/>
          <w:b/>
          <w:sz w:val="28"/>
          <w:szCs w:val="28"/>
          <w:lang w:eastAsia="en-US"/>
        </w:rPr>
      </w:pPr>
    </w:p>
    <w:tbl>
      <w:tblPr>
        <w:tblW w:w="16224" w:type="dxa"/>
        <w:jc w:val="center"/>
        <w:tblLayout w:type="fixed"/>
        <w:tblLook w:val="04A0" w:firstRow="1" w:lastRow="0" w:firstColumn="1" w:lastColumn="0" w:noHBand="0" w:noVBand="1"/>
      </w:tblPr>
      <w:tblGrid>
        <w:gridCol w:w="686"/>
        <w:gridCol w:w="5757"/>
        <w:gridCol w:w="1560"/>
        <w:gridCol w:w="4394"/>
        <w:gridCol w:w="3827"/>
      </w:tblGrid>
      <w:tr w:rsidR="00342D83" w:rsidRPr="00342D83" w:rsidTr="0038222C">
        <w:trPr>
          <w:trHeight w:val="828"/>
          <w:tblHeader/>
          <w:jc w:val="center"/>
        </w:trPr>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C90DCF" w:rsidRPr="00342D83" w:rsidRDefault="00C90DCF" w:rsidP="0038222C">
            <w:pPr>
              <w:ind w:left="-57" w:right="-57"/>
              <w:jc w:val="center"/>
              <w:rPr>
                <w:b/>
                <w:bCs/>
                <w:sz w:val="24"/>
                <w:szCs w:val="24"/>
              </w:rPr>
            </w:pPr>
            <w:r w:rsidRPr="00342D83">
              <w:rPr>
                <w:b/>
                <w:bCs/>
                <w:sz w:val="24"/>
                <w:szCs w:val="24"/>
              </w:rPr>
              <w:t>№</w:t>
            </w:r>
          </w:p>
          <w:p w:rsidR="00C90DCF" w:rsidRPr="00342D83" w:rsidRDefault="00C90DCF"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757" w:type="dxa"/>
            <w:tcBorders>
              <w:top w:val="single" w:sz="4" w:space="0" w:color="auto"/>
              <w:left w:val="single" w:sz="4" w:space="0" w:color="auto"/>
              <w:bottom w:val="single" w:sz="4" w:space="0" w:color="auto"/>
              <w:right w:val="single" w:sz="4" w:space="0" w:color="auto"/>
            </w:tcBorders>
            <w:shd w:val="clear" w:color="auto" w:fill="auto"/>
            <w:hideMark/>
          </w:tcPr>
          <w:p w:rsidR="00C90DCF" w:rsidRPr="00342D83" w:rsidRDefault="00C90DCF" w:rsidP="0038222C">
            <w:pPr>
              <w:ind w:left="-57" w:right="-57"/>
              <w:jc w:val="center"/>
              <w:rPr>
                <w:b/>
                <w:bCs/>
                <w:sz w:val="24"/>
                <w:szCs w:val="24"/>
              </w:rPr>
            </w:pPr>
            <w:r w:rsidRPr="00342D83">
              <w:rPr>
                <w:b/>
                <w:bCs/>
                <w:sz w:val="24"/>
                <w:szCs w:val="24"/>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90DCF" w:rsidRPr="00342D83" w:rsidRDefault="00C90DCF" w:rsidP="0038222C">
            <w:pPr>
              <w:ind w:left="-57" w:right="-57"/>
              <w:jc w:val="center"/>
              <w:rPr>
                <w:b/>
                <w:bCs/>
                <w:sz w:val="24"/>
                <w:szCs w:val="24"/>
              </w:rPr>
            </w:pPr>
            <w:r w:rsidRPr="00342D83">
              <w:rPr>
                <w:b/>
                <w:bCs/>
                <w:sz w:val="24"/>
                <w:szCs w:val="24"/>
              </w:rPr>
              <w:t>Срок реализации мероприятия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90DCF" w:rsidRPr="00342D83" w:rsidRDefault="00C90DCF" w:rsidP="0038222C">
            <w:pPr>
              <w:ind w:left="-57" w:right="-57"/>
              <w:jc w:val="center"/>
              <w:rPr>
                <w:b/>
                <w:bCs/>
                <w:sz w:val="24"/>
                <w:szCs w:val="24"/>
              </w:rPr>
            </w:pPr>
            <w:r w:rsidRPr="00342D83">
              <w:rPr>
                <w:b/>
                <w:bCs/>
                <w:sz w:val="24"/>
                <w:szCs w:val="24"/>
              </w:rPr>
              <w:t>Результат выполнения мероприятия</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90DCF" w:rsidRPr="00342D83" w:rsidRDefault="00C90DCF" w:rsidP="0038222C">
            <w:pPr>
              <w:ind w:left="-57" w:right="-57"/>
              <w:jc w:val="center"/>
              <w:rPr>
                <w:b/>
                <w:bCs/>
                <w:sz w:val="24"/>
                <w:szCs w:val="24"/>
              </w:rPr>
            </w:pPr>
            <w:r w:rsidRPr="00342D83">
              <w:rPr>
                <w:b/>
                <w:bCs/>
                <w:sz w:val="24"/>
                <w:szCs w:val="24"/>
              </w:rPr>
              <w:t>Ответственные исполнители мероприятия</w:t>
            </w:r>
          </w:p>
        </w:tc>
      </w:tr>
      <w:tr w:rsidR="00E30461"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E30461" w:rsidRPr="00342D83" w:rsidRDefault="00E30461" w:rsidP="0038222C">
            <w:pPr>
              <w:spacing w:line="233" w:lineRule="auto"/>
              <w:ind w:left="-57" w:right="-57"/>
              <w:jc w:val="center"/>
              <w:rPr>
                <w:sz w:val="24"/>
                <w:szCs w:val="24"/>
              </w:rPr>
            </w:pPr>
            <w:r w:rsidRPr="00342D83">
              <w:rPr>
                <w:sz w:val="24"/>
                <w:szCs w:val="24"/>
              </w:rPr>
              <w:t>4.3.1</w:t>
            </w:r>
          </w:p>
        </w:tc>
        <w:tc>
          <w:tcPr>
            <w:tcW w:w="5757"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spacing w:line="233" w:lineRule="auto"/>
              <w:ind w:left="-57" w:right="-57"/>
              <w:jc w:val="both"/>
              <w:rPr>
                <w:rFonts w:eastAsia="Calibri"/>
                <w:bCs/>
                <w:kern w:val="36"/>
                <w:sz w:val="24"/>
                <w:szCs w:val="24"/>
              </w:rPr>
            </w:pPr>
            <w:r w:rsidRPr="00342D83">
              <w:rPr>
                <w:rFonts w:eastAsia="Calibri"/>
                <w:bCs/>
                <w:kern w:val="36"/>
                <w:sz w:val="24"/>
                <w:szCs w:val="24"/>
              </w:rPr>
              <w:t>Проведение мониторинга состояния и развития организаций в сфере услуг дополнительного образования</w:t>
            </w:r>
            <w:r w:rsidRPr="00342D83">
              <w:rPr>
                <w:rFonts w:eastAsia="Calibri"/>
                <w:sz w:val="24"/>
                <w:szCs w:val="24"/>
              </w:rPr>
              <w:t xml:space="preserve"> детей </w:t>
            </w:r>
          </w:p>
        </w:tc>
        <w:tc>
          <w:tcPr>
            <w:tcW w:w="1560"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E30461" w:rsidRPr="00E30461" w:rsidRDefault="00E30461" w:rsidP="00746116">
            <w:pPr>
              <w:spacing w:line="233" w:lineRule="auto"/>
              <w:ind w:left="-57" w:right="-57"/>
              <w:jc w:val="both"/>
              <w:rPr>
                <w:sz w:val="24"/>
                <w:szCs w:val="24"/>
              </w:rPr>
            </w:pPr>
            <w:r w:rsidRPr="00E30461">
              <w:rPr>
                <w:sz w:val="24"/>
                <w:szCs w:val="24"/>
              </w:rPr>
              <w:t>По результатам мониторинга  в 2022 учебном году  услугу дополнительного образования получают 7437 человек  в возрасте от 5 до 18 лет</w:t>
            </w:r>
          </w:p>
        </w:tc>
        <w:tc>
          <w:tcPr>
            <w:tcW w:w="3827"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E30461"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E30461" w:rsidRPr="00342D83" w:rsidRDefault="00E30461" w:rsidP="0038222C">
            <w:pPr>
              <w:ind w:left="-57" w:right="-57"/>
              <w:jc w:val="center"/>
              <w:rPr>
                <w:sz w:val="24"/>
                <w:szCs w:val="24"/>
              </w:rPr>
            </w:pPr>
            <w:r w:rsidRPr="00342D83">
              <w:rPr>
                <w:sz w:val="24"/>
                <w:szCs w:val="24"/>
              </w:rPr>
              <w:t>4.3.2</w:t>
            </w:r>
          </w:p>
        </w:tc>
        <w:tc>
          <w:tcPr>
            <w:tcW w:w="5757"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ind w:left="-57" w:right="-57"/>
              <w:jc w:val="both"/>
              <w:rPr>
                <w:rFonts w:eastAsia="Calibri"/>
                <w:bCs/>
                <w:kern w:val="36"/>
                <w:sz w:val="24"/>
                <w:szCs w:val="24"/>
              </w:rPr>
            </w:pPr>
            <w:r w:rsidRPr="00342D83">
              <w:rPr>
                <w:rFonts w:eastAsia="Calibri"/>
                <w:bCs/>
                <w:kern w:val="36"/>
                <w:sz w:val="24"/>
                <w:szCs w:val="24"/>
              </w:rPr>
              <w:t>Оказание организационно-методической                                                   и информационно-консультационной помощи организациям</w:t>
            </w:r>
            <w:r>
              <w:rPr>
                <w:rFonts w:eastAsia="Calibri"/>
                <w:bCs/>
                <w:kern w:val="36"/>
                <w:sz w:val="24"/>
                <w:szCs w:val="24"/>
              </w:rPr>
              <w:t xml:space="preserve"> и гражданам</w:t>
            </w:r>
            <w:r w:rsidRPr="00342D83">
              <w:rPr>
                <w:rFonts w:eastAsia="Calibri"/>
                <w:bCs/>
                <w:kern w:val="36"/>
                <w:sz w:val="24"/>
                <w:szCs w:val="24"/>
              </w:rPr>
              <w:t xml:space="preserve"> в сфере услуг </w:t>
            </w:r>
            <w:r w:rsidRPr="00342D83">
              <w:rPr>
                <w:rFonts w:eastAsia="Calibri"/>
                <w:bCs/>
                <w:kern w:val="36"/>
                <w:sz w:val="24"/>
                <w:szCs w:val="24"/>
              </w:rPr>
              <w:lastRenderedPageBreak/>
              <w:t>дополнительного образования</w:t>
            </w:r>
            <w:r w:rsidRPr="00342D83">
              <w:rPr>
                <w:rFonts w:eastAsia="Calibri"/>
                <w:sz w:val="24"/>
                <w:szCs w:val="24"/>
              </w:rPr>
              <w:t xml:space="preserve"> детей</w:t>
            </w:r>
          </w:p>
        </w:tc>
        <w:tc>
          <w:tcPr>
            <w:tcW w:w="1560"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pStyle w:val="ConsPlusNormal"/>
              <w:jc w:val="center"/>
              <w:rPr>
                <w:szCs w:val="24"/>
              </w:rPr>
            </w:pPr>
            <w:r w:rsidRPr="00342D83">
              <w:rPr>
                <w:szCs w:val="24"/>
              </w:rPr>
              <w:lastRenderedPageBreak/>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E30461" w:rsidRPr="00E30461" w:rsidRDefault="00F67BDA" w:rsidP="00F67BDA">
            <w:pPr>
              <w:ind w:left="-57" w:right="-57"/>
              <w:jc w:val="both"/>
              <w:rPr>
                <w:sz w:val="24"/>
                <w:szCs w:val="24"/>
              </w:rPr>
            </w:pPr>
            <w:r>
              <w:rPr>
                <w:sz w:val="24"/>
                <w:szCs w:val="24"/>
              </w:rPr>
              <w:t xml:space="preserve">На основании постановления администрации Алексеевского района от 20.09.2016 г. №645 в управлении </w:t>
            </w:r>
            <w:r>
              <w:rPr>
                <w:sz w:val="24"/>
                <w:szCs w:val="24"/>
              </w:rPr>
              <w:lastRenderedPageBreak/>
              <w:t xml:space="preserve">образования функционирует пункт организационно-методической и информационно-консультативной помощи организациям, предоставляющим услуги дополнительного образования детей. В 2022 году 4 учреждениям дополнительного образования оказана консультационная помощь по темам «Зачисление </w:t>
            </w:r>
            <w:proofErr w:type="gramStart"/>
            <w:r>
              <w:rPr>
                <w:sz w:val="24"/>
                <w:szCs w:val="24"/>
              </w:rPr>
              <w:t>обучающихся</w:t>
            </w:r>
            <w:proofErr w:type="gramEnd"/>
            <w:r>
              <w:rPr>
                <w:sz w:val="24"/>
                <w:szCs w:val="24"/>
              </w:rPr>
              <w:t xml:space="preserve"> на программы дополнительного образования», «регистрация в системе АИС «Навигатор дополнительного образования».</w:t>
            </w:r>
          </w:p>
        </w:tc>
        <w:tc>
          <w:tcPr>
            <w:tcW w:w="3827"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ind w:left="-57" w:right="-57"/>
              <w:jc w:val="center"/>
              <w:rPr>
                <w:rFonts w:eastAsia="Calibri"/>
                <w:sz w:val="24"/>
                <w:szCs w:val="24"/>
              </w:rPr>
            </w:pPr>
            <w:r w:rsidRPr="00342D83">
              <w:rPr>
                <w:rFonts w:eastAsia="Calibri"/>
                <w:sz w:val="24"/>
                <w:szCs w:val="24"/>
              </w:rPr>
              <w:lastRenderedPageBreak/>
              <w:t xml:space="preserve">Управление образования администрации Алексеевского городского округа </w:t>
            </w:r>
          </w:p>
        </w:tc>
      </w:tr>
      <w:tr w:rsidR="00E30461"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E30461" w:rsidRPr="00342D83" w:rsidRDefault="00E30461" w:rsidP="0038222C">
            <w:pPr>
              <w:ind w:left="-57" w:right="-57"/>
              <w:jc w:val="center"/>
              <w:rPr>
                <w:sz w:val="24"/>
                <w:szCs w:val="24"/>
              </w:rPr>
            </w:pPr>
            <w:r w:rsidRPr="00342D83">
              <w:rPr>
                <w:sz w:val="24"/>
                <w:szCs w:val="24"/>
              </w:rPr>
              <w:lastRenderedPageBreak/>
              <w:t>4.3.3</w:t>
            </w:r>
          </w:p>
        </w:tc>
        <w:tc>
          <w:tcPr>
            <w:tcW w:w="5757"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ind w:left="-57" w:right="-57"/>
              <w:jc w:val="both"/>
              <w:rPr>
                <w:rFonts w:eastAsia="Calibri"/>
                <w:bCs/>
                <w:kern w:val="36"/>
                <w:sz w:val="24"/>
                <w:szCs w:val="24"/>
              </w:rPr>
            </w:pPr>
            <w:r w:rsidRPr="00342D83">
              <w:rPr>
                <w:rFonts w:eastAsia="Calibri"/>
                <w:bCs/>
                <w:kern w:val="36"/>
                <w:sz w:val="24"/>
                <w:szCs w:val="24"/>
              </w:rPr>
              <w:t>Участие в реализации федерального проекта «Успех каждого ребенка» национального проекта «Образование»</w:t>
            </w:r>
          </w:p>
        </w:tc>
        <w:tc>
          <w:tcPr>
            <w:tcW w:w="1560"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E30461" w:rsidRPr="00E30461" w:rsidRDefault="00E30461" w:rsidP="00746116">
            <w:pPr>
              <w:ind w:left="-57" w:right="-57"/>
              <w:jc w:val="both"/>
              <w:rPr>
                <w:rFonts w:eastAsia="Calibri"/>
                <w:sz w:val="24"/>
                <w:szCs w:val="24"/>
              </w:rPr>
            </w:pPr>
            <w:r w:rsidRPr="00E30461">
              <w:rPr>
                <w:rFonts w:eastAsia="Calibri"/>
                <w:sz w:val="24"/>
                <w:szCs w:val="24"/>
              </w:rPr>
              <w:t xml:space="preserve">На территории муниципалитета до 2024 года организована реализация основных мероприятий в рамках федерального проекта «Успех каждого ребенка» национального проекта «Образование». </w:t>
            </w:r>
            <w:proofErr w:type="gramStart"/>
            <w:r w:rsidRPr="00E30461">
              <w:rPr>
                <w:rFonts w:eastAsia="Calibri"/>
                <w:sz w:val="24"/>
                <w:szCs w:val="24"/>
              </w:rPr>
              <w:t>В рамках проекта реализованы мероприятия, направленные на обеспечение не менее 30% обучающихся сертификатами персонифицированного финансирования (33,6% обучающихся охвачены ПРФДОД), участие детей в мероприятиях Белгородского передвижного «</w:t>
            </w:r>
            <w:proofErr w:type="spellStart"/>
            <w:r w:rsidRPr="00E30461">
              <w:rPr>
                <w:rFonts w:eastAsia="Calibri"/>
                <w:sz w:val="24"/>
                <w:szCs w:val="24"/>
              </w:rPr>
              <w:t>Кванториума</w:t>
            </w:r>
            <w:proofErr w:type="spellEnd"/>
            <w:r w:rsidRPr="00E30461">
              <w:rPr>
                <w:rFonts w:eastAsia="Calibri"/>
                <w:sz w:val="24"/>
                <w:szCs w:val="24"/>
              </w:rPr>
              <w:t>» и муниципального мобильного «</w:t>
            </w:r>
            <w:proofErr w:type="spellStart"/>
            <w:r w:rsidRPr="00E30461">
              <w:rPr>
                <w:rFonts w:eastAsia="Calibri"/>
                <w:sz w:val="24"/>
                <w:szCs w:val="24"/>
              </w:rPr>
              <w:t>Квантума</w:t>
            </w:r>
            <w:proofErr w:type="spellEnd"/>
            <w:r w:rsidRPr="00E30461">
              <w:rPr>
                <w:rFonts w:eastAsia="Calibri"/>
                <w:sz w:val="24"/>
                <w:szCs w:val="24"/>
              </w:rPr>
              <w:t>» (7% школьников охвачены данными  мероприятиями).</w:t>
            </w:r>
            <w:proofErr w:type="gramEnd"/>
            <w:r w:rsidRPr="00E30461">
              <w:rPr>
                <w:rFonts w:eastAsia="Calibri"/>
                <w:sz w:val="24"/>
                <w:szCs w:val="24"/>
              </w:rPr>
              <w:t xml:space="preserve"> С целью привлечения большего количества детей в учреждения дополнительного образования в начале учебного года проведена информационно-агитационная работа, по </w:t>
            </w:r>
            <w:r w:rsidRPr="00E30461">
              <w:rPr>
                <w:rFonts w:eastAsia="Calibri"/>
                <w:sz w:val="24"/>
                <w:szCs w:val="24"/>
              </w:rPr>
              <w:lastRenderedPageBreak/>
              <w:t>результатам которой 79,7% детей в возрасте от 5 до 18 лет охвачены дополнительным образованием.</w:t>
            </w:r>
          </w:p>
        </w:tc>
        <w:tc>
          <w:tcPr>
            <w:tcW w:w="3827"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ind w:left="-57" w:right="-57"/>
              <w:jc w:val="center"/>
              <w:rPr>
                <w:rFonts w:eastAsia="Calibri"/>
                <w:sz w:val="24"/>
                <w:szCs w:val="24"/>
              </w:rPr>
            </w:pPr>
            <w:r w:rsidRPr="00342D83">
              <w:rPr>
                <w:rFonts w:eastAsia="Calibri"/>
                <w:sz w:val="24"/>
                <w:szCs w:val="24"/>
              </w:rPr>
              <w:lastRenderedPageBreak/>
              <w:t xml:space="preserve">Управление образования администрации Алексеевского городского округа </w:t>
            </w:r>
          </w:p>
        </w:tc>
      </w:tr>
      <w:tr w:rsidR="00E30461"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E30461" w:rsidRPr="00342D83" w:rsidRDefault="00E30461" w:rsidP="0038222C">
            <w:pPr>
              <w:ind w:left="-57" w:right="-57"/>
              <w:jc w:val="center"/>
              <w:rPr>
                <w:rFonts w:eastAsia="Calibri"/>
                <w:sz w:val="24"/>
                <w:szCs w:val="24"/>
              </w:rPr>
            </w:pPr>
            <w:r w:rsidRPr="00342D83">
              <w:rPr>
                <w:rFonts w:eastAsia="Calibri"/>
                <w:sz w:val="24"/>
                <w:szCs w:val="24"/>
              </w:rPr>
              <w:lastRenderedPageBreak/>
              <w:t>4.3.4</w:t>
            </w:r>
          </w:p>
        </w:tc>
        <w:tc>
          <w:tcPr>
            <w:tcW w:w="5757"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ind w:left="-57" w:right="-57"/>
              <w:jc w:val="both"/>
              <w:rPr>
                <w:sz w:val="24"/>
                <w:szCs w:val="24"/>
              </w:rPr>
            </w:pPr>
            <w:r w:rsidRPr="00342D83">
              <w:rPr>
                <w:sz w:val="24"/>
                <w:szCs w:val="24"/>
              </w:rPr>
              <w:t>С</w:t>
            </w:r>
            <w:r w:rsidRPr="00342D83">
              <w:rPr>
                <w:rFonts w:eastAsia="Calibri"/>
                <w:bCs/>
                <w:kern w:val="36"/>
                <w:sz w:val="24"/>
                <w:szCs w:val="24"/>
              </w:rPr>
              <w:t>оздание и функционирование муниципальных консультационных пунктов для образования</w:t>
            </w:r>
            <w:r w:rsidRPr="00342D83">
              <w:rPr>
                <w:rFonts w:eastAsia="Calibri"/>
                <w:sz w:val="24"/>
                <w:szCs w:val="24"/>
              </w:rPr>
              <w:t xml:space="preserve"> детей</w:t>
            </w:r>
            <w:r w:rsidRPr="00342D83">
              <w:rPr>
                <w:rFonts w:eastAsia="Calibri"/>
                <w:bCs/>
                <w:kern w:val="36"/>
                <w:sz w:val="24"/>
                <w:szCs w:val="24"/>
              </w:rPr>
              <w:t xml:space="preserve"> в сфере услуг дополнительного </w:t>
            </w:r>
            <w:r w:rsidR="00256270">
              <w:rPr>
                <w:rFonts w:eastAsia="Calibri"/>
                <w:bCs/>
                <w:kern w:val="36"/>
                <w:sz w:val="24"/>
                <w:szCs w:val="24"/>
              </w:rPr>
              <w:t>образования</w:t>
            </w:r>
          </w:p>
        </w:tc>
        <w:tc>
          <w:tcPr>
            <w:tcW w:w="1560"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E30461" w:rsidRPr="00E30461" w:rsidRDefault="00E30461" w:rsidP="00746116">
            <w:pPr>
              <w:ind w:left="-57" w:right="-57"/>
              <w:jc w:val="both"/>
              <w:rPr>
                <w:sz w:val="24"/>
                <w:szCs w:val="24"/>
              </w:rPr>
            </w:pPr>
            <w:r w:rsidRPr="00E30461">
              <w:rPr>
                <w:bCs/>
                <w:kern w:val="36"/>
                <w:sz w:val="24"/>
                <w:szCs w:val="24"/>
              </w:rPr>
              <w:t>На основании постановления  администрации Алексеевского района от 20.09.2016 г. № 645 в</w:t>
            </w:r>
            <w:r w:rsidRPr="00E30461">
              <w:rPr>
                <w:sz w:val="24"/>
                <w:szCs w:val="24"/>
              </w:rPr>
              <w:t xml:space="preserve"> управлении образования функционирует пункт </w:t>
            </w:r>
            <w:r w:rsidRPr="00E30461">
              <w:rPr>
                <w:bCs/>
                <w:kern w:val="36"/>
                <w:sz w:val="24"/>
                <w:szCs w:val="24"/>
              </w:rPr>
              <w:t>организационно-методической и информационно-консультативной помощи. Все участники образовательных отношений охвачены услугами консультационного пункта.</w:t>
            </w:r>
          </w:p>
        </w:tc>
        <w:tc>
          <w:tcPr>
            <w:tcW w:w="3827"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E30461"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E30461" w:rsidRPr="00342D83" w:rsidRDefault="00E30461" w:rsidP="0038222C">
            <w:pPr>
              <w:spacing w:line="235" w:lineRule="auto"/>
              <w:ind w:left="-57" w:right="-57"/>
              <w:jc w:val="center"/>
              <w:rPr>
                <w:rFonts w:eastAsia="Calibri"/>
                <w:sz w:val="24"/>
                <w:szCs w:val="24"/>
              </w:rPr>
            </w:pPr>
            <w:r w:rsidRPr="00342D83">
              <w:rPr>
                <w:rFonts w:eastAsia="Calibri"/>
                <w:sz w:val="24"/>
                <w:szCs w:val="24"/>
              </w:rPr>
              <w:t>4.3.5</w:t>
            </w:r>
          </w:p>
        </w:tc>
        <w:tc>
          <w:tcPr>
            <w:tcW w:w="5757"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spacing w:line="235" w:lineRule="auto"/>
              <w:ind w:left="-57" w:right="-57"/>
              <w:jc w:val="both"/>
              <w:rPr>
                <w:sz w:val="24"/>
                <w:szCs w:val="24"/>
              </w:rPr>
            </w:pPr>
            <w:r w:rsidRPr="00342D83">
              <w:rPr>
                <w:sz w:val="24"/>
                <w:szCs w:val="24"/>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1560"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E30461" w:rsidRPr="00E30461" w:rsidRDefault="00E30461" w:rsidP="00746116">
            <w:pPr>
              <w:spacing w:line="235" w:lineRule="auto"/>
              <w:ind w:left="-57" w:right="-57"/>
              <w:jc w:val="both"/>
              <w:rPr>
                <w:sz w:val="24"/>
                <w:szCs w:val="24"/>
              </w:rPr>
            </w:pPr>
            <w:r w:rsidRPr="00E30461">
              <w:rPr>
                <w:sz w:val="24"/>
                <w:szCs w:val="24"/>
              </w:rPr>
              <w:t xml:space="preserve">В 2022 году проведен муниципальный этап областного конкурса краткосрочных общеобразовательных общеразвивающих программ. Результаты конкурса: </w:t>
            </w:r>
            <w:r w:rsidRPr="00E30461">
              <w:rPr>
                <w:sz w:val="24"/>
                <w:szCs w:val="24"/>
                <w:lang w:val="en-US"/>
              </w:rPr>
              <w:t>I</w:t>
            </w:r>
            <w:r w:rsidRPr="00E30461">
              <w:rPr>
                <w:sz w:val="24"/>
                <w:szCs w:val="24"/>
              </w:rPr>
              <w:t xml:space="preserve">место – Игнатченко М.Е. МБУ ДО «ДДТ», </w:t>
            </w:r>
            <w:r w:rsidRPr="00E30461">
              <w:rPr>
                <w:sz w:val="24"/>
                <w:szCs w:val="24"/>
                <w:lang w:val="en-US"/>
              </w:rPr>
              <w:t>II</w:t>
            </w:r>
            <w:r w:rsidRPr="00E30461">
              <w:rPr>
                <w:sz w:val="24"/>
                <w:szCs w:val="24"/>
              </w:rPr>
              <w:t xml:space="preserve"> место – </w:t>
            </w:r>
            <w:proofErr w:type="spellStart"/>
            <w:r w:rsidRPr="00E30461">
              <w:rPr>
                <w:sz w:val="24"/>
                <w:szCs w:val="24"/>
              </w:rPr>
              <w:t>Саввина</w:t>
            </w:r>
            <w:proofErr w:type="spellEnd"/>
            <w:r w:rsidRPr="00E30461">
              <w:rPr>
                <w:sz w:val="24"/>
                <w:szCs w:val="24"/>
              </w:rPr>
              <w:t xml:space="preserve"> С.Д., МБУ ДО «СЮН»; </w:t>
            </w:r>
            <w:r w:rsidRPr="00E30461">
              <w:rPr>
                <w:sz w:val="24"/>
                <w:szCs w:val="24"/>
                <w:lang w:val="en-US"/>
              </w:rPr>
              <w:t>III</w:t>
            </w:r>
            <w:r w:rsidRPr="00E30461">
              <w:rPr>
                <w:sz w:val="24"/>
                <w:szCs w:val="24"/>
              </w:rPr>
              <w:t xml:space="preserve"> место – </w:t>
            </w:r>
            <w:proofErr w:type="spellStart"/>
            <w:r w:rsidRPr="00E30461">
              <w:rPr>
                <w:sz w:val="24"/>
                <w:szCs w:val="24"/>
              </w:rPr>
              <w:t>Кветка</w:t>
            </w:r>
            <w:proofErr w:type="spellEnd"/>
            <w:r w:rsidRPr="00E30461">
              <w:rPr>
                <w:sz w:val="24"/>
                <w:szCs w:val="24"/>
              </w:rPr>
              <w:t xml:space="preserve"> Н.Г., МБУ ДО «СЮТ».</w:t>
            </w:r>
          </w:p>
          <w:p w:rsidR="00E30461" w:rsidRPr="00E30461" w:rsidRDefault="00E30461" w:rsidP="00746116">
            <w:pPr>
              <w:spacing w:line="235" w:lineRule="auto"/>
              <w:ind w:left="-57" w:right="-57"/>
              <w:jc w:val="both"/>
              <w:rPr>
                <w:sz w:val="24"/>
                <w:szCs w:val="24"/>
              </w:rPr>
            </w:pPr>
          </w:p>
        </w:tc>
        <w:tc>
          <w:tcPr>
            <w:tcW w:w="3827"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E30461"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E30461" w:rsidRPr="00342D83" w:rsidRDefault="00E30461" w:rsidP="0038222C">
            <w:pPr>
              <w:spacing w:line="235" w:lineRule="auto"/>
              <w:ind w:left="-57" w:right="-57"/>
              <w:jc w:val="center"/>
              <w:rPr>
                <w:rFonts w:eastAsia="Calibri"/>
                <w:sz w:val="24"/>
                <w:szCs w:val="24"/>
              </w:rPr>
            </w:pPr>
            <w:r w:rsidRPr="00342D83">
              <w:rPr>
                <w:rFonts w:eastAsia="Calibri"/>
                <w:sz w:val="24"/>
                <w:szCs w:val="24"/>
              </w:rPr>
              <w:t>4.3.6</w:t>
            </w:r>
          </w:p>
        </w:tc>
        <w:tc>
          <w:tcPr>
            <w:tcW w:w="5757"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C90DCF">
            <w:pPr>
              <w:spacing w:line="235" w:lineRule="auto"/>
              <w:ind w:right="-57"/>
              <w:jc w:val="both"/>
              <w:rPr>
                <w:sz w:val="24"/>
                <w:szCs w:val="24"/>
              </w:rPr>
            </w:pPr>
            <w:r w:rsidRPr="00342D83">
              <w:rPr>
                <w:sz w:val="24"/>
                <w:szCs w:val="24"/>
              </w:rPr>
              <w:t xml:space="preserve">Содействие участию представителей </w:t>
            </w:r>
            <w:proofErr w:type="gramStart"/>
            <w:r w:rsidRPr="00342D83">
              <w:rPr>
                <w:rFonts w:eastAsia="Calibri"/>
                <w:bCs/>
                <w:kern w:val="36"/>
                <w:sz w:val="24"/>
                <w:szCs w:val="24"/>
              </w:rPr>
              <w:t>организаций сферы услуг дополнительного образования</w:t>
            </w:r>
            <w:r w:rsidRPr="00342D83">
              <w:rPr>
                <w:rFonts w:eastAsia="Calibri"/>
                <w:sz w:val="24"/>
                <w:szCs w:val="24"/>
              </w:rPr>
              <w:t xml:space="preserve"> детей</w:t>
            </w:r>
            <w:proofErr w:type="gramEnd"/>
            <w:r w:rsidRPr="00342D83">
              <w:rPr>
                <w:sz w:val="24"/>
                <w:szCs w:val="24"/>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560"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E30461" w:rsidRPr="00E30461" w:rsidRDefault="00E30461" w:rsidP="00746116">
            <w:pPr>
              <w:spacing w:line="235" w:lineRule="auto"/>
              <w:ind w:left="-57" w:right="-57"/>
              <w:jc w:val="both"/>
              <w:rPr>
                <w:rFonts w:eastAsia="Calibri"/>
                <w:color w:val="000000" w:themeColor="text1"/>
                <w:sz w:val="24"/>
                <w:szCs w:val="24"/>
              </w:rPr>
            </w:pPr>
            <w:r w:rsidRPr="00E30461">
              <w:rPr>
                <w:rFonts w:eastAsia="Calibri"/>
                <w:bCs/>
                <w:kern w:val="36"/>
                <w:sz w:val="24"/>
                <w:szCs w:val="24"/>
              </w:rPr>
              <w:t xml:space="preserve">В 2022 году </w:t>
            </w:r>
            <w:r w:rsidRPr="00E30461">
              <w:rPr>
                <w:sz w:val="24"/>
                <w:szCs w:val="24"/>
              </w:rPr>
              <w:t>педагоги</w:t>
            </w:r>
            <w:r w:rsidRPr="00E30461">
              <w:rPr>
                <w:rFonts w:eastAsia="Calibri"/>
                <w:bCs/>
                <w:kern w:val="36"/>
                <w:sz w:val="24"/>
                <w:szCs w:val="24"/>
              </w:rPr>
              <w:t xml:space="preserve"> дополнительного образования</w:t>
            </w:r>
            <w:r w:rsidRPr="00E30461">
              <w:rPr>
                <w:rFonts w:eastAsia="Calibri"/>
                <w:sz w:val="24"/>
                <w:szCs w:val="24"/>
              </w:rPr>
              <w:t xml:space="preserve"> приняли участие </w:t>
            </w:r>
            <w:r w:rsidRPr="00E30461">
              <w:rPr>
                <w:sz w:val="24"/>
                <w:szCs w:val="24"/>
              </w:rPr>
              <w:t xml:space="preserve">                                               </w:t>
            </w:r>
            <w:r w:rsidRPr="00E30461">
              <w:rPr>
                <w:rFonts w:eastAsia="Calibri"/>
                <w:bCs/>
                <w:kern w:val="36"/>
                <w:sz w:val="24"/>
                <w:szCs w:val="24"/>
              </w:rPr>
              <w:t xml:space="preserve">  в </w:t>
            </w:r>
            <w:r w:rsidRPr="00E30461">
              <w:rPr>
                <w:rFonts w:eastAsia="Calibri"/>
                <w:sz w:val="24"/>
                <w:szCs w:val="24"/>
              </w:rPr>
              <w:t xml:space="preserve">  3 очных и 3 заочных семинарах-</w:t>
            </w:r>
            <w:r w:rsidRPr="00E30461">
              <w:rPr>
                <w:rFonts w:eastAsia="Calibri"/>
                <w:color w:val="000000" w:themeColor="text1"/>
                <w:sz w:val="24"/>
                <w:szCs w:val="24"/>
              </w:rPr>
              <w:t>практикумах по темам:</w:t>
            </w:r>
          </w:p>
          <w:p w:rsidR="00E30461" w:rsidRPr="00E30461" w:rsidRDefault="00E30461" w:rsidP="00746116">
            <w:pPr>
              <w:spacing w:line="235" w:lineRule="auto"/>
              <w:ind w:left="-57" w:right="-57"/>
              <w:jc w:val="both"/>
              <w:rPr>
                <w:rFonts w:eastAsia="Calibri"/>
                <w:color w:val="000000" w:themeColor="text1"/>
                <w:sz w:val="24"/>
                <w:szCs w:val="24"/>
              </w:rPr>
            </w:pPr>
            <w:r w:rsidRPr="00E30461">
              <w:rPr>
                <w:color w:val="000000" w:themeColor="text1"/>
                <w:sz w:val="24"/>
                <w:szCs w:val="24"/>
                <w:shd w:val="clear" w:color="auto" w:fill="FFFFFF"/>
              </w:rPr>
              <w:t xml:space="preserve">«Воспитательный потенциал системы дополнительного образования: возможности и варианты», «Траектории социального партнерства в дополнительном образовании», «Музейная педагогика и краеведение в дополнительном образовании", «Уровень формирования компетенций как показатель освоения дополнительной общеобразовательной общеразвивающей </w:t>
            </w:r>
            <w:r w:rsidRPr="00E30461">
              <w:rPr>
                <w:color w:val="000000" w:themeColor="text1"/>
                <w:sz w:val="24"/>
                <w:szCs w:val="24"/>
                <w:shd w:val="clear" w:color="auto" w:fill="FFFFFF"/>
              </w:rPr>
              <w:lastRenderedPageBreak/>
              <w:t>программы», «Педагогическая мастерская. Система подготовки участников к конкурсам исследовательских и проектных работ», «Содержание современного дополнительного образования. Актуальные тренды».</w:t>
            </w:r>
          </w:p>
          <w:p w:rsidR="00E30461" w:rsidRPr="00E30461" w:rsidRDefault="00E30461" w:rsidP="00746116">
            <w:pPr>
              <w:spacing w:line="235" w:lineRule="auto"/>
              <w:ind w:left="-57" w:right="-57"/>
              <w:jc w:val="both"/>
              <w:rPr>
                <w:sz w:val="24"/>
                <w:szCs w:val="24"/>
              </w:rPr>
            </w:pPr>
          </w:p>
        </w:tc>
        <w:tc>
          <w:tcPr>
            <w:tcW w:w="3827"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ind w:left="-57" w:right="-57"/>
              <w:jc w:val="center"/>
              <w:rPr>
                <w:rFonts w:eastAsia="Calibri"/>
                <w:sz w:val="24"/>
                <w:szCs w:val="24"/>
              </w:rPr>
            </w:pPr>
            <w:r w:rsidRPr="00342D83">
              <w:rPr>
                <w:rFonts w:eastAsia="Calibri"/>
                <w:sz w:val="24"/>
                <w:szCs w:val="24"/>
              </w:rPr>
              <w:lastRenderedPageBreak/>
              <w:t xml:space="preserve">Управление образования администрации Алексеевского городского округа </w:t>
            </w:r>
          </w:p>
        </w:tc>
      </w:tr>
      <w:tr w:rsidR="00E30461" w:rsidRPr="00342D83" w:rsidTr="0038222C">
        <w:trPr>
          <w:trHeight w:val="31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E30461" w:rsidRPr="00342D83" w:rsidRDefault="00E30461" w:rsidP="0038222C">
            <w:pPr>
              <w:spacing w:line="235" w:lineRule="auto"/>
              <w:ind w:left="-57" w:right="-57"/>
              <w:jc w:val="center"/>
              <w:rPr>
                <w:rFonts w:eastAsia="Calibri"/>
                <w:sz w:val="24"/>
                <w:szCs w:val="24"/>
              </w:rPr>
            </w:pPr>
            <w:r w:rsidRPr="00342D83">
              <w:rPr>
                <w:rFonts w:eastAsia="Calibri"/>
                <w:sz w:val="24"/>
                <w:szCs w:val="24"/>
              </w:rPr>
              <w:lastRenderedPageBreak/>
              <w:t>4.3.7.</w:t>
            </w:r>
          </w:p>
        </w:tc>
        <w:tc>
          <w:tcPr>
            <w:tcW w:w="5757"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spacing w:line="235" w:lineRule="auto"/>
              <w:ind w:left="-57" w:right="-57"/>
              <w:jc w:val="both"/>
              <w:rPr>
                <w:sz w:val="24"/>
                <w:szCs w:val="24"/>
              </w:rPr>
            </w:pPr>
            <w:r w:rsidRPr="00342D83">
              <w:rPr>
                <w:sz w:val="24"/>
                <w:szCs w:val="24"/>
              </w:rPr>
              <w:t>Р</w:t>
            </w:r>
            <w:r w:rsidRPr="00342D83">
              <w:rPr>
                <w:rFonts w:eastAsia="Calibri"/>
                <w:bCs/>
                <w:kern w:val="36"/>
                <w:sz w:val="24"/>
                <w:szCs w:val="24"/>
              </w:rPr>
              <w:t>азмещение в средствах массовой информации, сети Интернет информации о деятельности организаций в сфере услуг дополнительного образования</w:t>
            </w:r>
            <w:r w:rsidRPr="00342D83">
              <w:rPr>
                <w:rFonts w:eastAsia="Calibri"/>
                <w:sz w:val="24"/>
                <w:szCs w:val="24"/>
              </w:rPr>
              <w:t xml:space="preserve"> детей</w:t>
            </w:r>
          </w:p>
        </w:tc>
        <w:tc>
          <w:tcPr>
            <w:tcW w:w="1560"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pStyle w:val="ConsPlusNormal"/>
              <w:jc w:val="center"/>
              <w:rPr>
                <w:szCs w:val="24"/>
              </w:rPr>
            </w:pPr>
            <w:r w:rsidRPr="00342D83">
              <w:rPr>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E30461" w:rsidRPr="00E30461" w:rsidRDefault="00E30461" w:rsidP="00746116">
            <w:pPr>
              <w:spacing w:line="235" w:lineRule="auto"/>
              <w:ind w:left="-57" w:right="-57"/>
              <w:jc w:val="both"/>
              <w:rPr>
                <w:rFonts w:eastAsia="Calibri"/>
                <w:sz w:val="24"/>
                <w:szCs w:val="24"/>
              </w:rPr>
            </w:pPr>
            <w:r w:rsidRPr="00E30461">
              <w:rPr>
                <w:rFonts w:eastAsia="Calibri"/>
                <w:bCs/>
                <w:kern w:val="36"/>
                <w:sz w:val="24"/>
                <w:szCs w:val="24"/>
              </w:rPr>
              <w:t>Информация о деятельности организаций в сфере услуг дополнительного образования</w:t>
            </w:r>
            <w:r w:rsidRPr="00E30461">
              <w:rPr>
                <w:rFonts w:eastAsia="Calibri"/>
                <w:sz w:val="24"/>
                <w:szCs w:val="24"/>
              </w:rPr>
              <w:t xml:space="preserve"> детей  МБУ ДО «ДДТ», МБУ ДО «СЮН», МБУ ДО «СЮТ»  регулярно размещается на официальных сайтах учреждений и сайте управления образования.</w:t>
            </w:r>
          </w:p>
        </w:tc>
        <w:tc>
          <w:tcPr>
            <w:tcW w:w="3827" w:type="dxa"/>
            <w:tcBorders>
              <w:top w:val="single" w:sz="4" w:space="0" w:color="auto"/>
              <w:left w:val="nil"/>
              <w:bottom w:val="single" w:sz="4" w:space="0" w:color="auto"/>
              <w:right w:val="single" w:sz="4" w:space="0" w:color="auto"/>
            </w:tcBorders>
            <w:shd w:val="clear" w:color="auto" w:fill="auto"/>
            <w:noWrap/>
          </w:tcPr>
          <w:p w:rsidR="00E30461" w:rsidRPr="00342D83" w:rsidRDefault="00E30461"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bl>
    <w:p w:rsidR="00C90DCF" w:rsidRPr="00342D83" w:rsidRDefault="00C90DCF" w:rsidP="001346BC">
      <w:pPr>
        <w:contextualSpacing/>
        <w:jc w:val="center"/>
        <w:rPr>
          <w:rFonts w:eastAsia="Calibri"/>
          <w:b/>
          <w:sz w:val="28"/>
          <w:szCs w:val="28"/>
          <w:lang w:eastAsia="en-US"/>
        </w:rPr>
      </w:pPr>
    </w:p>
    <w:p w:rsidR="00044E12" w:rsidRPr="00342D83" w:rsidRDefault="00044E12" w:rsidP="001346BC">
      <w:pPr>
        <w:contextualSpacing/>
        <w:jc w:val="center"/>
        <w:rPr>
          <w:rFonts w:eastAsia="Calibri"/>
          <w:b/>
          <w:sz w:val="28"/>
          <w:szCs w:val="28"/>
          <w:lang w:eastAsia="en-US"/>
        </w:rPr>
      </w:pPr>
    </w:p>
    <w:p w:rsidR="00044E12" w:rsidRPr="00342D83" w:rsidRDefault="00044E12" w:rsidP="001346BC">
      <w:pPr>
        <w:contextualSpacing/>
        <w:jc w:val="center"/>
        <w:rPr>
          <w:rFonts w:eastAsia="Calibri"/>
          <w:b/>
          <w:sz w:val="28"/>
          <w:szCs w:val="28"/>
          <w:lang w:eastAsia="en-US"/>
        </w:rPr>
      </w:pPr>
    </w:p>
    <w:p w:rsidR="001346BC" w:rsidRPr="00342D83" w:rsidRDefault="001346BC" w:rsidP="001346BC">
      <w:pPr>
        <w:contextualSpacing/>
        <w:jc w:val="center"/>
        <w:rPr>
          <w:rFonts w:eastAsia="Calibri"/>
          <w:b/>
          <w:sz w:val="26"/>
          <w:szCs w:val="26"/>
          <w:lang w:eastAsia="en-US"/>
        </w:rPr>
      </w:pPr>
    </w:p>
    <w:p w:rsidR="008B2F80" w:rsidRPr="00342D83" w:rsidRDefault="008B2F80" w:rsidP="00314C99">
      <w:pPr>
        <w:widowControl w:val="0"/>
        <w:autoSpaceDE w:val="0"/>
        <w:autoSpaceDN w:val="0"/>
        <w:jc w:val="center"/>
        <w:rPr>
          <w:b/>
          <w:sz w:val="28"/>
          <w:szCs w:val="28"/>
        </w:rPr>
        <w:sectPr w:rsidR="008B2F80" w:rsidRPr="00342D83" w:rsidSect="0015304F">
          <w:pgSz w:w="16838" w:h="11906" w:orient="landscape"/>
          <w:pgMar w:top="1134" w:right="567" w:bottom="567" w:left="567" w:header="709" w:footer="709" w:gutter="0"/>
          <w:cols w:space="708"/>
          <w:docGrid w:linePitch="360"/>
        </w:sectPr>
      </w:pPr>
    </w:p>
    <w:p w:rsidR="00632592" w:rsidRPr="00342D83" w:rsidRDefault="00632592" w:rsidP="008B2F80">
      <w:pPr>
        <w:widowControl w:val="0"/>
        <w:autoSpaceDE w:val="0"/>
        <w:autoSpaceDN w:val="0"/>
        <w:adjustRightInd w:val="0"/>
        <w:jc w:val="center"/>
        <w:outlineLvl w:val="2"/>
        <w:rPr>
          <w:b/>
          <w:sz w:val="28"/>
          <w:szCs w:val="28"/>
        </w:rPr>
      </w:pPr>
      <w:r w:rsidRPr="00342D83">
        <w:rPr>
          <w:b/>
          <w:sz w:val="28"/>
          <w:szCs w:val="28"/>
        </w:rPr>
        <w:lastRenderedPageBreak/>
        <w:t>Здравоохранение и социальная защита населения</w:t>
      </w:r>
    </w:p>
    <w:p w:rsidR="00632592" w:rsidRPr="00342D83" w:rsidRDefault="00632592" w:rsidP="008B2F80">
      <w:pPr>
        <w:widowControl w:val="0"/>
        <w:autoSpaceDE w:val="0"/>
        <w:autoSpaceDN w:val="0"/>
        <w:adjustRightInd w:val="0"/>
        <w:jc w:val="center"/>
        <w:outlineLvl w:val="2"/>
        <w:rPr>
          <w:b/>
          <w:sz w:val="28"/>
          <w:szCs w:val="28"/>
        </w:rPr>
      </w:pPr>
    </w:p>
    <w:p w:rsidR="008B2F80" w:rsidRPr="00342D83" w:rsidRDefault="00632592" w:rsidP="008B2F80">
      <w:pPr>
        <w:widowControl w:val="0"/>
        <w:autoSpaceDE w:val="0"/>
        <w:autoSpaceDN w:val="0"/>
        <w:adjustRightInd w:val="0"/>
        <w:jc w:val="center"/>
        <w:outlineLvl w:val="2"/>
        <w:rPr>
          <w:b/>
          <w:sz w:val="28"/>
          <w:szCs w:val="28"/>
        </w:rPr>
      </w:pPr>
      <w:r w:rsidRPr="00342D83">
        <w:rPr>
          <w:b/>
          <w:sz w:val="28"/>
          <w:szCs w:val="28"/>
        </w:rPr>
        <w:t>5</w:t>
      </w:r>
      <w:r w:rsidR="008B2F80" w:rsidRPr="00342D83">
        <w:rPr>
          <w:b/>
          <w:sz w:val="28"/>
          <w:szCs w:val="28"/>
        </w:rPr>
        <w:t xml:space="preserve">. Рынок </w:t>
      </w:r>
      <w:r w:rsidRPr="00342D83">
        <w:rPr>
          <w:b/>
          <w:sz w:val="28"/>
          <w:szCs w:val="28"/>
        </w:rPr>
        <w:t xml:space="preserve">медицинских </w:t>
      </w:r>
      <w:r w:rsidR="008B2F80" w:rsidRPr="00342D83">
        <w:rPr>
          <w:b/>
          <w:sz w:val="28"/>
          <w:szCs w:val="28"/>
        </w:rPr>
        <w:t xml:space="preserve">услуг </w:t>
      </w:r>
    </w:p>
    <w:p w:rsidR="008B2F80" w:rsidRPr="00342D83" w:rsidRDefault="008B2F80" w:rsidP="008B2F80">
      <w:pPr>
        <w:widowControl w:val="0"/>
        <w:autoSpaceDE w:val="0"/>
        <w:autoSpaceDN w:val="0"/>
        <w:adjustRightInd w:val="0"/>
        <w:ind w:firstLine="540"/>
        <w:jc w:val="both"/>
        <w:rPr>
          <w:b/>
          <w:sz w:val="28"/>
          <w:szCs w:val="28"/>
        </w:rPr>
      </w:pPr>
    </w:p>
    <w:p w:rsidR="00E1490B" w:rsidRPr="00342D83" w:rsidRDefault="00E1490B" w:rsidP="00E1490B">
      <w:pPr>
        <w:jc w:val="center"/>
        <w:rPr>
          <w:b/>
          <w:sz w:val="28"/>
          <w:szCs w:val="28"/>
        </w:rPr>
      </w:pPr>
      <w:r w:rsidRPr="00342D83">
        <w:rPr>
          <w:b/>
          <w:sz w:val="28"/>
          <w:szCs w:val="28"/>
        </w:rPr>
        <w:t>5.2. Ключевые показатели</w:t>
      </w:r>
    </w:p>
    <w:p w:rsidR="003C4271" w:rsidRPr="00342D83" w:rsidRDefault="003C4271" w:rsidP="00E1490B">
      <w:pPr>
        <w:jc w:val="center"/>
        <w:rPr>
          <w:b/>
          <w:sz w:val="28"/>
          <w:szCs w:val="28"/>
        </w:rPr>
      </w:pP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714"/>
        <w:gridCol w:w="1134"/>
        <w:gridCol w:w="1134"/>
        <w:gridCol w:w="993"/>
        <w:gridCol w:w="992"/>
        <w:gridCol w:w="992"/>
        <w:gridCol w:w="1907"/>
      </w:tblGrid>
      <w:tr w:rsidR="007F54C3" w:rsidRPr="00342D83" w:rsidTr="007F54C3">
        <w:trPr>
          <w:tblHeader/>
          <w:jc w:val="center"/>
        </w:trPr>
        <w:tc>
          <w:tcPr>
            <w:tcW w:w="711" w:type="dxa"/>
            <w:vAlign w:val="center"/>
          </w:tcPr>
          <w:p w:rsidR="007F54C3" w:rsidRPr="00342D83" w:rsidRDefault="007F54C3" w:rsidP="00C244F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714" w:type="dxa"/>
            <w:vAlign w:val="center"/>
          </w:tcPr>
          <w:p w:rsidR="007F54C3" w:rsidRPr="00342D83" w:rsidRDefault="007F54C3" w:rsidP="00C244F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7F54C3" w:rsidRPr="00342D83" w:rsidRDefault="007F54C3" w:rsidP="00C244F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7F54C3" w:rsidRDefault="007F54C3" w:rsidP="008539E0">
            <w:pPr>
              <w:ind w:left="-57" w:right="-57"/>
              <w:jc w:val="center"/>
              <w:rPr>
                <w:b/>
                <w:bCs/>
                <w:sz w:val="24"/>
                <w:szCs w:val="24"/>
              </w:rPr>
            </w:pPr>
          </w:p>
          <w:p w:rsidR="007F54C3" w:rsidRDefault="007F54C3" w:rsidP="008539E0">
            <w:pPr>
              <w:ind w:left="-57" w:right="-57"/>
              <w:jc w:val="center"/>
              <w:rPr>
                <w:b/>
                <w:bCs/>
                <w:sz w:val="24"/>
                <w:szCs w:val="24"/>
              </w:rPr>
            </w:pPr>
            <w:r w:rsidRPr="00342D83">
              <w:rPr>
                <w:b/>
                <w:bCs/>
                <w:sz w:val="24"/>
                <w:szCs w:val="24"/>
              </w:rPr>
              <w:t>202</w:t>
            </w:r>
            <w:r>
              <w:rPr>
                <w:b/>
                <w:bCs/>
                <w:sz w:val="24"/>
                <w:szCs w:val="24"/>
              </w:rPr>
              <w:t>0 год</w:t>
            </w:r>
          </w:p>
          <w:p w:rsidR="007F54C3" w:rsidRPr="00342D83" w:rsidRDefault="007F54C3" w:rsidP="008539E0">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7F54C3" w:rsidRPr="00342D83" w:rsidRDefault="007F54C3" w:rsidP="008539E0">
            <w:pPr>
              <w:ind w:left="-57" w:right="-57"/>
              <w:jc w:val="center"/>
              <w:rPr>
                <w:b/>
                <w:bCs/>
                <w:sz w:val="24"/>
                <w:szCs w:val="24"/>
              </w:rPr>
            </w:pPr>
          </w:p>
        </w:tc>
        <w:tc>
          <w:tcPr>
            <w:tcW w:w="993" w:type="dxa"/>
            <w:vAlign w:val="center"/>
          </w:tcPr>
          <w:p w:rsidR="007F54C3" w:rsidRPr="00342D83" w:rsidRDefault="007F54C3" w:rsidP="008539E0">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7F54C3" w:rsidRPr="00342D83" w:rsidRDefault="007F54C3" w:rsidP="008539E0">
            <w:pPr>
              <w:ind w:left="-57" w:right="-57"/>
              <w:jc w:val="center"/>
              <w:rPr>
                <w:b/>
                <w:bCs/>
                <w:sz w:val="24"/>
                <w:szCs w:val="24"/>
              </w:rPr>
            </w:pPr>
            <w:r>
              <w:rPr>
                <w:b/>
                <w:bCs/>
                <w:sz w:val="24"/>
                <w:szCs w:val="24"/>
              </w:rPr>
              <w:t>факт</w:t>
            </w:r>
          </w:p>
        </w:tc>
        <w:tc>
          <w:tcPr>
            <w:tcW w:w="992" w:type="dxa"/>
            <w:vAlign w:val="center"/>
          </w:tcPr>
          <w:p w:rsidR="007F54C3" w:rsidRPr="00342D83" w:rsidRDefault="007F54C3" w:rsidP="008539E0">
            <w:pPr>
              <w:ind w:left="-57" w:right="-57"/>
              <w:jc w:val="center"/>
              <w:rPr>
                <w:b/>
                <w:bCs/>
                <w:sz w:val="24"/>
                <w:szCs w:val="24"/>
              </w:rPr>
            </w:pPr>
            <w:r w:rsidRPr="00342D83">
              <w:rPr>
                <w:b/>
                <w:bCs/>
                <w:sz w:val="24"/>
                <w:szCs w:val="24"/>
              </w:rPr>
              <w:t>2022 год</w:t>
            </w:r>
          </w:p>
          <w:p w:rsidR="007F54C3" w:rsidRPr="00342D83" w:rsidRDefault="007F54C3" w:rsidP="008539E0">
            <w:pPr>
              <w:ind w:left="-57" w:right="-57"/>
              <w:jc w:val="center"/>
              <w:rPr>
                <w:b/>
                <w:bCs/>
                <w:sz w:val="24"/>
                <w:szCs w:val="24"/>
              </w:rPr>
            </w:pPr>
            <w:r w:rsidRPr="00342D83">
              <w:rPr>
                <w:b/>
                <w:bCs/>
                <w:sz w:val="24"/>
                <w:szCs w:val="24"/>
              </w:rPr>
              <w:t>план</w:t>
            </w:r>
          </w:p>
        </w:tc>
        <w:tc>
          <w:tcPr>
            <w:tcW w:w="992" w:type="dxa"/>
            <w:vAlign w:val="center"/>
          </w:tcPr>
          <w:p w:rsidR="007F54C3" w:rsidRPr="00064080" w:rsidRDefault="007F54C3" w:rsidP="008539E0">
            <w:pPr>
              <w:ind w:left="-57" w:right="-57"/>
              <w:jc w:val="center"/>
              <w:rPr>
                <w:b/>
                <w:bCs/>
                <w:sz w:val="24"/>
                <w:szCs w:val="24"/>
              </w:rPr>
            </w:pPr>
            <w:r w:rsidRPr="00064080">
              <w:rPr>
                <w:b/>
                <w:bCs/>
                <w:sz w:val="24"/>
                <w:szCs w:val="24"/>
              </w:rPr>
              <w:t>2022 год</w:t>
            </w:r>
          </w:p>
          <w:p w:rsidR="007F54C3" w:rsidRPr="00342D83" w:rsidRDefault="007F54C3" w:rsidP="008539E0">
            <w:pPr>
              <w:ind w:left="-57" w:right="-57"/>
              <w:jc w:val="center"/>
              <w:rPr>
                <w:b/>
                <w:bCs/>
                <w:sz w:val="24"/>
                <w:szCs w:val="24"/>
              </w:rPr>
            </w:pPr>
            <w:r>
              <w:rPr>
                <w:b/>
                <w:bCs/>
                <w:sz w:val="24"/>
                <w:szCs w:val="24"/>
              </w:rPr>
              <w:t>факт</w:t>
            </w:r>
          </w:p>
        </w:tc>
        <w:tc>
          <w:tcPr>
            <w:tcW w:w="1907" w:type="dxa"/>
            <w:shd w:val="clear" w:color="auto" w:fill="FFFFFF" w:themeFill="background1"/>
          </w:tcPr>
          <w:p w:rsidR="007F54C3" w:rsidRPr="00342D83" w:rsidRDefault="007F54C3" w:rsidP="00093238">
            <w:pPr>
              <w:spacing w:line="240" w:lineRule="atLeast"/>
              <w:jc w:val="center"/>
              <w:rPr>
                <w:b/>
                <w:bCs/>
                <w:sz w:val="24"/>
                <w:szCs w:val="24"/>
              </w:rPr>
            </w:pPr>
            <w:r w:rsidRPr="00342D83">
              <w:rPr>
                <w:b/>
                <w:bCs/>
                <w:sz w:val="24"/>
                <w:szCs w:val="24"/>
              </w:rPr>
              <w:t>Ответственный исполнитель</w:t>
            </w:r>
          </w:p>
        </w:tc>
      </w:tr>
      <w:tr w:rsidR="007F54C3" w:rsidRPr="00342D83" w:rsidTr="007F54C3">
        <w:trPr>
          <w:tblHeader/>
          <w:jc w:val="center"/>
        </w:trPr>
        <w:tc>
          <w:tcPr>
            <w:tcW w:w="711" w:type="dxa"/>
          </w:tcPr>
          <w:p w:rsidR="007F54C3" w:rsidRPr="00342D83" w:rsidRDefault="007F54C3" w:rsidP="00093238">
            <w:pPr>
              <w:spacing w:line="240" w:lineRule="atLeast"/>
              <w:jc w:val="center"/>
              <w:rPr>
                <w:sz w:val="24"/>
                <w:szCs w:val="24"/>
              </w:rPr>
            </w:pPr>
            <w:r w:rsidRPr="00342D83">
              <w:rPr>
                <w:sz w:val="24"/>
                <w:szCs w:val="24"/>
              </w:rPr>
              <w:t>5.2.1</w:t>
            </w:r>
          </w:p>
        </w:tc>
        <w:tc>
          <w:tcPr>
            <w:tcW w:w="4714" w:type="dxa"/>
            <w:vAlign w:val="center"/>
          </w:tcPr>
          <w:p w:rsidR="007F54C3" w:rsidRPr="00342D83" w:rsidRDefault="007F54C3" w:rsidP="00093238">
            <w:pPr>
              <w:tabs>
                <w:tab w:val="left" w:pos="1557"/>
                <w:tab w:val="left" w:pos="2697"/>
              </w:tabs>
              <w:spacing w:line="240" w:lineRule="atLeast"/>
              <w:jc w:val="both"/>
              <w:rPr>
                <w:b/>
                <w:sz w:val="24"/>
                <w:szCs w:val="24"/>
              </w:rPr>
            </w:pPr>
            <w:r w:rsidRPr="00342D83">
              <w:rPr>
                <w:sz w:val="24"/>
                <w:szCs w:val="24"/>
              </w:rPr>
              <w:t>Количество медицинских организаций, участвующих в реализации территориальной программы государственных гарантий бесплатного оказания населению медицинской помощи (дополнительный показатель)</w:t>
            </w:r>
          </w:p>
        </w:tc>
        <w:tc>
          <w:tcPr>
            <w:tcW w:w="1134" w:type="dxa"/>
          </w:tcPr>
          <w:p w:rsidR="007F54C3" w:rsidRPr="00342D83" w:rsidRDefault="007F54C3" w:rsidP="00093238">
            <w:pPr>
              <w:spacing w:line="240" w:lineRule="atLeast"/>
              <w:ind w:left="-57" w:right="-57"/>
              <w:jc w:val="center"/>
              <w:rPr>
                <w:sz w:val="24"/>
                <w:szCs w:val="24"/>
              </w:rPr>
            </w:pPr>
            <w:r w:rsidRPr="00342D83">
              <w:rPr>
                <w:sz w:val="24"/>
                <w:szCs w:val="24"/>
              </w:rPr>
              <w:t>Ед.</w:t>
            </w:r>
          </w:p>
        </w:tc>
        <w:tc>
          <w:tcPr>
            <w:tcW w:w="1134" w:type="dxa"/>
          </w:tcPr>
          <w:p w:rsidR="007F54C3" w:rsidRPr="00342D83" w:rsidRDefault="007F54C3" w:rsidP="00B14210">
            <w:pPr>
              <w:contextualSpacing/>
              <w:jc w:val="center"/>
              <w:rPr>
                <w:rFonts w:eastAsia="Calibri"/>
                <w:sz w:val="24"/>
                <w:szCs w:val="24"/>
              </w:rPr>
            </w:pPr>
            <w:r w:rsidRPr="00342D83">
              <w:rPr>
                <w:rFonts w:eastAsia="Calibri"/>
                <w:sz w:val="24"/>
                <w:szCs w:val="24"/>
              </w:rPr>
              <w:t>2</w:t>
            </w:r>
          </w:p>
        </w:tc>
        <w:tc>
          <w:tcPr>
            <w:tcW w:w="993" w:type="dxa"/>
          </w:tcPr>
          <w:p w:rsidR="007F54C3" w:rsidRPr="00342D83" w:rsidRDefault="007F54C3" w:rsidP="00B14210">
            <w:pPr>
              <w:contextualSpacing/>
              <w:jc w:val="center"/>
              <w:rPr>
                <w:rFonts w:eastAsia="Calibri"/>
                <w:sz w:val="24"/>
                <w:szCs w:val="24"/>
              </w:rPr>
            </w:pPr>
            <w:r w:rsidRPr="00342D83">
              <w:rPr>
                <w:rFonts w:eastAsia="Calibri"/>
                <w:sz w:val="24"/>
                <w:szCs w:val="24"/>
              </w:rPr>
              <w:t>2</w:t>
            </w:r>
          </w:p>
        </w:tc>
        <w:tc>
          <w:tcPr>
            <w:tcW w:w="992" w:type="dxa"/>
          </w:tcPr>
          <w:p w:rsidR="007F54C3" w:rsidRPr="00342D83" w:rsidRDefault="007F54C3" w:rsidP="00093238">
            <w:pPr>
              <w:ind w:left="-57" w:right="-57"/>
              <w:jc w:val="center"/>
              <w:rPr>
                <w:bCs/>
                <w:sz w:val="24"/>
                <w:szCs w:val="24"/>
              </w:rPr>
            </w:pPr>
            <w:r w:rsidRPr="00342D83">
              <w:rPr>
                <w:bCs/>
                <w:sz w:val="24"/>
                <w:szCs w:val="24"/>
              </w:rPr>
              <w:t>2</w:t>
            </w:r>
          </w:p>
        </w:tc>
        <w:tc>
          <w:tcPr>
            <w:tcW w:w="992" w:type="dxa"/>
          </w:tcPr>
          <w:p w:rsidR="007F54C3" w:rsidRPr="00342D83" w:rsidRDefault="00551345" w:rsidP="00093238">
            <w:pPr>
              <w:ind w:left="-57" w:right="-57"/>
              <w:jc w:val="center"/>
              <w:rPr>
                <w:bCs/>
                <w:sz w:val="24"/>
                <w:szCs w:val="24"/>
              </w:rPr>
            </w:pPr>
            <w:r>
              <w:rPr>
                <w:bCs/>
                <w:sz w:val="24"/>
                <w:szCs w:val="24"/>
              </w:rPr>
              <w:t>2</w:t>
            </w:r>
          </w:p>
        </w:tc>
        <w:tc>
          <w:tcPr>
            <w:tcW w:w="1907" w:type="dxa"/>
            <w:shd w:val="clear" w:color="auto" w:fill="FFFFFF" w:themeFill="background1"/>
          </w:tcPr>
          <w:p w:rsidR="007F54C3" w:rsidRPr="00342D83" w:rsidRDefault="007F54C3" w:rsidP="00093238">
            <w:pPr>
              <w:spacing w:line="240" w:lineRule="atLeast"/>
              <w:jc w:val="center"/>
              <w:rPr>
                <w:bCs/>
                <w:sz w:val="24"/>
                <w:szCs w:val="24"/>
              </w:rPr>
            </w:pPr>
            <w:r w:rsidRPr="00342D83">
              <w:rPr>
                <w:bCs/>
                <w:sz w:val="24"/>
                <w:szCs w:val="24"/>
              </w:rPr>
              <w:t>ОГБУЗ «</w:t>
            </w:r>
            <w:proofErr w:type="gramStart"/>
            <w:r w:rsidRPr="00342D83">
              <w:rPr>
                <w:bCs/>
                <w:sz w:val="24"/>
                <w:szCs w:val="24"/>
              </w:rPr>
              <w:t>Алексеевская</w:t>
            </w:r>
            <w:proofErr w:type="gramEnd"/>
            <w:r w:rsidRPr="00342D83">
              <w:rPr>
                <w:bCs/>
                <w:sz w:val="24"/>
                <w:szCs w:val="24"/>
              </w:rPr>
              <w:t xml:space="preserve"> ЦРБ» (по согласованию)</w:t>
            </w:r>
          </w:p>
        </w:tc>
      </w:tr>
    </w:tbl>
    <w:p w:rsidR="00E1490B" w:rsidRPr="00342D83" w:rsidRDefault="00E1490B" w:rsidP="00AF7697">
      <w:pPr>
        <w:ind w:firstLine="709"/>
        <w:jc w:val="both"/>
        <w:rPr>
          <w:sz w:val="28"/>
          <w:szCs w:val="28"/>
        </w:rPr>
      </w:pPr>
    </w:p>
    <w:p w:rsidR="000B50ED" w:rsidRPr="00342D83" w:rsidRDefault="000B50ED" w:rsidP="000B50ED">
      <w:pPr>
        <w:contextualSpacing/>
        <w:jc w:val="center"/>
        <w:rPr>
          <w:rFonts w:eastAsia="Calibri"/>
          <w:b/>
          <w:sz w:val="28"/>
          <w:szCs w:val="28"/>
          <w:lang w:eastAsia="en-US"/>
        </w:rPr>
      </w:pPr>
      <w:r w:rsidRPr="00342D83">
        <w:rPr>
          <w:rFonts w:eastAsia="Calibri"/>
          <w:b/>
          <w:sz w:val="28"/>
          <w:szCs w:val="28"/>
          <w:lang w:eastAsia="en-US"/>
        </w:rPr>
        <w:t xml:space="preserve">5.3.  Мероприятия по содействию развитию конкуренции </w:t>
      </w:r>
    </w:p>
    <w:p w:rsidR="00B868C7" w:rsidRPr="00342D83" w:rsidRDefault="00B868C7" w:rsidP="000B50ED">
      <w:pPr>
        <w:contextualSpacing/>
        <w:jc w:val="center"/>
        <w:rPr>
          <w:rFonts w:eastAsia="Calibri"/>
          <w:b/>
          <w:sz w:val="28"/>
          <w:szCs w:val="28"/>
          <w:lang w:eastAsia="en-US"/>
        </w:rPr>
      </w:pPr>
    </w:p>
    <w:tbl>
      <w:tblPr>
        <w:tblW w:w="16330" w:type="dxa"/>
        <w:jc w:val="center"/>
        <w:tblLayout w:type="fixed"/>
        <w:tblLook w:val="04A0" w:firstRow="1" w:lastRow="0" w:firstColumn="1" w:lastColumn="0" w:noHBand="0" w:noVBand="1"/>
      </w:tblPr>
      <w:tblGrid>
        <w:gridCol w:w="739"/>
        <w:gridCol w:w="5953"/>
        <w:gridCol w:w="1559"/>
        <w:gridCol w:w="4536"/>
        <w:gridCol w:w="3543"/>
      </w:tblGrid>
      <w:tr w:rsidR="00342D83" w:rsidRPr="00342D83" w:rsidTr="005329DF">
        <w:trPr>
          <w:trHeight w:val="315"/>
          <w:tblHeader/>
          <w:jc w:val="center"/>
        </w:trPr>
        <w:tc>
          <w:tcPr>
            <w:tcW w:w="7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8C7" w:rsidRPr="00342D83" w:rsidRDefault="00B868C7" w:rsidP="00B868C7">
            <w:pPr>
              <w:ind w:left="-57" w:right="-57"/>
              <w:jc w:val="center"/>
              <w:rPr>
                <w:b/>
                <w:bCs/>
                <w:sz w:val="24"/>
                <w:szCs w:val="24"/>
              </w:rPr>
            </w:pPr>
            <w:r w:rsidRPr="00342D83">
              <w:rPr>
                <w:b/>
                <w:bCs/>
                <w:sz w:val="24"/>
                <w:szCs w:val="24"/>
              </w:rPr>
              <w:t>№</w:t>
            </w:r>
          </w:p>
          <w:p w:rsidR="00B868C7" w:rsidRPr="00342D83" w:rsidRDefault="00B868C7" w:rsidP="00B868C7">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8C7" w:rsidRPr="00342D83" w:rsidRDefault="00B868C7" w:rsidP="00B868C7">
            <w:pPr>
              <w:ind w:left="-57" w:right="-57"/>
              <w:jc w:val="center"/>
              <w:rPr>
                <w:b/>
                <w:bCs/>
                <w:sz w:val="24"/>
                <w:szCs w:val="24"/>
              </w:rPr>
            </w:pPr>
            <w:r w:rsidRPr="00342D83">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8C7" w:rsidRPr="00342D83" w:rsidRDefault="00B868C7" w:rsidP="00B868C7">
            <w:pPr>
              <w:ind w:left="-57" w:right="-57"/>
              <w:jc w:val="center"/>
              <w:rPr>
                <w:b/>
                <w:bCs/>
                <w:sz w:val="24"/>
                <w:szCs w:val="24"/>
              </w:rPr>
            </w:pPr>
            <w:r w:rsidRPr="00342D83">
              <w:rPr>
                <w:b/>
                <w:bCs/>
                <w:sz w:val="24"/>
                <w:szCs w:val="24"/>
              </w:rPr>
              <w:t>Срок реализации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8C7" w:rsidRPr="00342D83" w:rsidRDefault="00B868C7" w:rsidP="00B868C7">
            <w:pPr>
              <w:ind w:left="-57" w:right="-57"/>
              <w:jc w:val="center"/>
              <w:rPr>
                <w:b/>
                <w:bCs/>
                <w:sz w:val="24"/>
                <w:szCs w:val="24"/>
              </w:rPr>
            </w:pPr>
            <w:r w:rsidRPr="00342D83">
              <w:rPr>
                <w:b/>
                <w:bCs/>
                <w:sz w:val="24"/>
                <w:szCs w:val="24"/>
              </w:rPr>
              <w:t>Результат выполнения мероприятия</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8C7" w:rsidRPr="00342D83" w:rsidRDefault="00B868C7" w:rsidP="00B868C7">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5329DF">
        <w:trPr>
          <w:trHeight w:val="299"/>
          <w:tblHeader/>
          <w:jc w:val="center"/>
        </w:trPr>
        <w:tc>
          <w:tcPr>
            <w:tcW w:w="739" w:type="dxa"/>
            <w:vMerge/>
            <w:tcBorders>
              <w:top w:val="single" w:sz="4" w:space="0" w:color="auto"/>
              <w:left w:val="single" w:sz="4" w:space="0" w:color="auto"/>
              <w:bottom w:val="single" w:sz="4" w:space="0" w:color="auto"/>
              <w:right w:val="single" w:sz="4" w:space="0" w:color="auto"/>
            </w:tcBorders>
            <w:hideMark/>
          </w:tcPr>
          <w:p w:rsidR="00B868C7" w:rsidRPr="00342D83" w:rsidRDefault="00B868C7" w:rsidP="00B868C7">
            <w:pPr>
              <w:ind w:left="-57" w:right="-57"/>
              <w:rPr>
                <w:b/>
                <w:bCs/>
                <w:sz w:val="24"/>
                <w:szCs w:val="24"/>
              </w:rPr>
            </w:pPr>
          </w:p>
        </w:tc>
        <w:tc>
          <w:tcPr>
            <w:tcW w:w="5953" w:type="dxa"/>
            <w:vMerge/>
            <w:tcBorders>
              <w:top w:val="single" w:sz="4" w:space="0" w:color="auto"/>
              <w:left w:val="single" w:sz="4" w:space="0" w:color="auto"/>
              <w:bottom w:val="single" w:sz="4" w:space="0" w:color="auto"/>
              <w:right w:val="single" w:sz="4" w:space="0" w:color="auto"/>
            </w:tcBorders>
            <w:hideMark/>
          </w:tcPr>
          <w:p w:rsidR="00B868C7" w:rsidRPr="00342D83" w:rsidRDefault="00B868C7" w:rsidP="00B868C7">
            <w:pPr>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B868C7" w:rsidRPr="00342D83" w:rsidRDefault="00B868C7" w:rsidP="00B868C7">
            <w:pPr>
              <w:ind w:left="-57" w:right="-57"/>
              <w:rPr>
                <w:b/>
                <w:bCs/>
                <w:sz w:val="24"/>
                <w:szCs w:val="24"/>
              </w:rPr>
            </w:pPr>
          </w:p>
        </w:tc>
        <w:tc>
          <w:tcPr>
            <w:tcW w:w="4536" w:type="dxa"/>
            <w:vMerge/>
            <w:tcBorders>
              <w:top w:val="single" w:sz="4" w:space="0" w:color="auto"/>
              <w:left w:val="single" w:sz="4" w:space="0" w:color="auto"/>
              <w:bottom w:val="single" w:sz="4" w:space="0" w:color="auto"/>
              <w:right w:val="single" w:sz="4" w:space="0" w:color="auto"/>
            </w:tcBorders>
            <w:hideMark/>
          </w:tcPr>
          <w:p w:rsidR="00B868C7" w:rsidRPr="00342D83" w:rsidRDefault="00B868C7" w:rsidP="00B868C7">
            <w:pPr>
              <w:ind w:left="-57" w:right="-57"/>
              <w:rPr>
                <w:b/>
                <w:bCs/>
                <w:sz w:val="24"/>
                <w:szCs w:val="24"/>
              </w:rPr>
            </w:pPr>
          </w:p>
        </w:tc>
        <w:tc>
          <w:tcPr>
            <w:tcW w:w="3543" w:type="dxa"/>
            <w:vMerge/>
            <w:tcBorders>
              <w:top w:val="single" w:sz="4" w:space="0" w:color="auto"/>
              <w:left w:val="single" w:sz="4" w:space="0" w:color="auto"/>
              <w:bottom w:val="single" w:sz="4" w:space="0" w:color="auto"/>
              <w:right w:val="single" w:sz="4" w:space="0" w:color="auto"/>
            </w:tcBorders>
            <w:hideMark/>
          </w:tcPr>
          <w:p w:rsidR="00B868C7" w:rsidRPr="00342D83" w:rsidRDefault="00B868C7" w:rsidP="00B868C7">
            <w:pPr>
              <w:ind w:left="-57" w:right="-57"/>
              <w:rPr>
                <w:b/>
                <w:bCs/>
                <w:sz w:val="24"/>
                <w:szCs w:val="24"/>
              </w:rPr>
            </w:pPr>
          </w:p>
        </w:tc>
      </w:tr>
      <w:tr w:rsidR="00342D83" w:rsidRPr="00342D83" w:rsidTr="005329DF">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B868C7" w:rsidRPr="00342D83" w:rsidRDefault="00B868C7" w:rsidP="00B868C7">
            <w:pPr>
              <w:ind w:left="-57" w:right="-57"/>
              <w:jc w:val="center"/>
              <w:rPr>
                <w:rFonts w:eastAsia="Calibri"/>
                <w:sz w:val="24"/>
                <w:szCs w:val="24"/>
              </w:rPr>
            </w:pPr>
            <w:r w:rsidRPr="00342D83">
              <w:rPr>
                <w:rFonts w:eastAsia="Calibri"/>
                <w:sz w:val="24"/>
                <w:szCs w:val="24"/>
              </w:rPr>
              <w:t>5.3.1</w:t>
            </w:r>
          </w:p>
        </w:tc>
        <w:tc>
          <w:tcPr>
            <w:tcW w:w="5953" w:type="dxa"/>
            <w:tcBorders>
              <w:top w:val="single" w:sz="4" w:space="0" w:color="auto"/>
              <w:left w:val="nil"/>
              <w:bottom w:val="single" w:sz="4" w:space="0" w:color="auto"/>
              <w:right w:val="single" w:sz="4" w:space="0" w:color="auto"/>
            </w:tcBorders>
            <w:shd w:val="clear" w:color="auto" w:fill="auto"/>
            <w:noWrap/>
          </w:tcPr>
          <w:p w:rsidR="00B868C7" w:rsidRPr="00342D83" w:rsidRDefault="00B868C7" w:rsidP="00B868C7">
            <w:pPr>
              <w:ind w:left="-57" w:right="-57"/>
              <w:jc w:val="both"/>
              <w:rPr>
                <w:sz w:val="24"/>
                <w:szCs w:val="24"/>
              </w:rPr>
            </w:pPr>
            <w:r w:rsidRPr="00342D83">
              <w:rPr>
                <w:sz w:val="24"/>
                <w:szCs w:val="24"/>
              </w:rPr>
              <w:t>Мониторинг основных показателей здоровья населения</w:t>
            </w:r>
          </w:p>
        </w:tc>
        <w:tc>
          <w:tcPr>
            <w:tcW w:w="1559" w:type="dxa"/>
            <w:tcBorders>
              <w:top w:val="single" w:sz="4" w:space="0" w:color="auto"/>
              <w:left w:val="nil"/>
              <w:bottom w:val="single" w:sz="4" w:space="0" w:color="auto"/>
              <w:right w:val="single" w:sz="4" w:space="0" w:color="auto"/>
            </w:tcBorders>
            <w:shd w:val="clear" w:color="auto" w:fill="auto"/>
          </w:tcPr>
          <w:p w:rsidR="00B868C7" w:rsidRPr="00342D83" w:rsidRDefault="00B868C7" w:rsidP="00B868C7">
            <w:pPr>
              <w:jc w:val="center"/>
            </w:pPr>
            <w:r w:rsidRPr="00342D83">
              <w:rPr>
                <w:sz w:val="24"/>
                <w:szCs w:val="24"/>
              </w:rPr>
              <w:t>2022 – 2025 годы</w:t>
            </w:r>
          </w:p>
        </w:tc>
        <w:tc>
          <w:tcPr>
            <w:tcW w:w="4536" w:type="dxa"/>
            <w:tcBorders>
              <w:top w:val="single" w:sz="4" w:space="0" w:color="auto"/>
              <w:left w:val="nil"/>
              <w:bottom w:val="single" w:sz="4" w:space="0" w:color="auto"/>
              <w:right w:val="single" w:sz="4" w:space="0" w:color="auto"/>
            </w:tcBorders>
            <w:shd w:val="clear" w:color="auto" w:fill="auto"/>
          </w:tcPr>
          <w:p w:rsidR="00C73544" w:rsidRPr="00C73544" w:rsidRDefault="00C73544" w:rsidP="00C73544">
            <w:pPr>
              <w:ind w:left="-57" w:right="-57"/>
              <w:jc w:val="both"/>
              <w:rPr>
                <w:sz w:val="24"/>
                <w:szCs w:val="24"/>
              </w:rPr>
            </w:pPr>
            <w:r>
              <w:rPr>
                <w:sz w:val="24"/>
                <w:szCs w:val="24"/>
              </w:rPr>
              <w:t>По состоянию на 3</w:t>
            </w:r>
            <w:r w:rsidRPr="00C73544">
              <w:rPr>
                <w:sz w:val="24"/>
                <w:szCs w:val="24"/>
              </w:rPr>
              <w:t>1.</w:t>
            </w:r>
            <w:r>
              <w:rPr>
                <w:sz w:val="24"/>
                <w:szCs w:val="24"/>
              </w:rPr>
              <w:t>12</w:t>
            </w:r>
            <w:r w:rsidRPr="00C73544">
              <w:rPr>
                <w:sz w:val="24"/>
                <w:szCs w:val="24"/>
              </w:rPr>
              <w:t>.202</w:t>
            </w:r>
            <w:r>
              <w:rPr>
                <w:sz w:val="24"/>
                <w:szCs w:val="24"/>
              </w:rPr>
              <w:t>2</w:t>
            </w:r>
            <w:r w:rsidRPr="00C73544">
              <w:rPr>
                <w:sz w:val="24"/>
                <w:szCs w:val="24"/>
              </w:rPr>
              <w:t xml:space="preserve"> года сложились следующие показатели:</w:t>
            </w:r>
          </w:p>
          <w:p w:rsidR="00C73544" w:rsidRPr="00C73544" w:rsidRDefault="00C73544" w:rsidP="00C73544">
            <w:pPr>
              <w:ind w:left="-57" w:right="-57"/>
              <w:jc w:val="both"/>
              <w:rPr>
                <w:sz w:val="24"/>
                <w:szCs w:val="24"/>
              </w:rPr>
            </w:pPr>
            <w:r w:rsidRPr="00C73544">
              <w:rPr>
                <w:sz w:val="24"/>
                <w:szCs w:val="24"/>
              </w:rPr>
              <w:t>- рождаемость – 6,5 на 1 тыс. населения;</w:t>
            </w:r>
          </w:p>
          <w:p w:rsidR="00C73544" w:rsidRPr="00C73544" w:rsidRDefault="00C73544" w:rsidP="00C73544">
            <w:pPr>
              <w:ind w:left="-57" w:right="-57"/>
              <w:jc w:val="both"/>
              <w:rPr>
                <w:sz w:val="24"/>
                <w:szCs w:val="24"/>
              </w:rPr>
            </w:pPr>
            <w:r w:rsidRPr="00C73544">
              <w:rPr>
                <w:sz w:val="24"/>
                <w:szCs w:val="24"/>
              </w:rPr>
              <w:t>- смертность – 14,5 на 1 тыс. населения;</w:t>
            </w:r>
          </w:p>
          <w:p w:rsidR="00C73544" w:rsidRPr="00C73544" w:rsidRDefault="00C73544" w:rsidP="00C73544">
            <w:pPr>
              <w:ind w:left="-57" w:right="-57"/>
              <w:jc w:val="both"/>
              <w:rPr>
                <w:sz w:val="24"/>
                <w:szCs w:val="24"/>
              </w:rPr>
            </w:pPr>
            <w:r w:rsidRPr="00C73544">
              <w:rPr>
                <w:sz w:val="24"/>
                <w:szCs w:val="24"/>
              </w:rPr>
              <w:t>- младенческая смертность – 0;</w:t>
            </w:r>
          </w:p>
          <w:p w:rsidR="00C73544" w:rsidRPr="00C73544" w:rsidRDefault="00C73544" w:rsidP="00C73544">
            <w:pPr>
              <w:ind w:left="-57" w:right="-57"/>
              <w:jc w:val="both"/>
              <w:rPr>
                <w:sz w:val="24"/>
                <w:szCs w:val="24"/>
              </w:rPr>
            </w:pPr>
            <w:r w:rsidRPr="00C73544">
              <w:rPr>
                <w:sz w:val="24"/>
                <w:szCs w:val="24"/>
              </w:rPr>
              <w:t>- смертность от болезней системы кровообращения – 7,6 на 100 тыс. населения;</w:t>
            </w:r>
          </w:p>
          <w:p w:rsidR="00C73544" w:rsidRPr="00C73544" w:rsidRDefault="00C73544" w:rsidP="00C73544">
            <w:pPr>
              <w:ind w:left="-57" w:right="-57"/>
              <w:jc w:val="both"/>
              <w:rPr>
                <w:sz w:val="24"/>
                <w:szCs w:val="24"/>
              </w:rPr>
            </w:pPr>
            <w:r w:rsidRPr="00C73544">
              <w:rPr>
                <w:sz w:val="24"/>
                <w:szCs w:val="24"/>
              </w:rPr>
              <w:t>- смертность от новообразований – 1,9 на 100 тыс. населения;</w:t>
            </w:r>
          </w:p>
          <w:p w:rsidR="00C73544" w:rsidRPr="00C73544" w:rsidRDefault="00C73544" w:rsidP="00C73544">
            <w:pPr>
              <w:ind w:left="-57" w:right="-57"/>
              <w:jc w:val="both"/>
              <w:rPr>
                <w:sz w:val="24"/>
                <w:szCs w:val="24"/>
              </w:rPr>
            </w:pPr>
            <w:r w:rsidRPr="00C73544">
              <w:rPr>
                <w:sz w:val="24"/>
                <w:szCs w:val="24"/>
              </w:rPr>
              <w:t xml:space="preserve">- смертность от дорожно-транспортных </w:t>
            </w:r>
            <w:r w:rsidRPr="00C73544">
              <w:rPr>
                <w:sz w:val="24"/>
                <w:szCs w:val="24"/>
              </w:rPr>
              <w:lastRenderedPageBreak/>
              <w:t>происшествий – 0,1 на 100 тыс. населения;</w:t>
            </w:r>
          </w:p>
          <w:p w:rsidR="00C73544" w:rsidRPr="00C73544" w:rsidRDefault="00C73544" w:rsidP="00C73544">
            <w:pPr>
              <w:ind w:left="-57" w:right="-57"/>
              <w:jc w:val="both"/>
              <w:rPr>
                <w:sz w:val="24"/>
                <w:szCs w:val="24"/>
              </w:rPr>
            </w:pPr>
            <w:r w:rsidRPr="00C73544">
              <w:rPr>
                <w:sz w:val="24"/>
                <w:szCs w:val="24"/>
              </w:rPr>
              <w:t>- смертность от туберкулеза – 0.</w:t>
            </w:r>
          </w:p>
          <w:p w:rsidR="00C73544" w:rsidRPr="00C73544" w:rsidRDefault="00C73544" w:rsidP="00C73544">
            <w:pPr>
              <w:ind w:left="-57" w:right="-57"/>
              <w:jc w:val="both"/>
              <w:rPr>
                <w:sz w:val="24"/>
                <w:szCs w:val="24"/>
              </w:rPr>
            </w:pPr>
            <w:r w:rsidRPr="00C73544">
              <w:rPr>
                <w:sz w:val="24"/>
                <w:szCs w:val="24"/>
              </w:rPr>
              <w:t xml:space="preserve">- общая заболеваемость среди взрослого населения (18 лет и старше) – 168527,9 на 100 000 взрослого населения. </w:t>
            </w:r>
          </w:p>
          <w:p w:rsidR="00C73544" w:rsidRPr="00C73544" w:rsidRDefault="00C73544" w:rsidP="00C73544">
            <w:pPr>
              <w:ind w:left="-57" w:right="-57"/>
              <w:jc w:val="both"/>
              <w:rPr>
                <w:sz w:val="24"/>
                <w:szCs w:val="24"/>
              </w:rPr>
            </w:pPr>
            <w:r w:rsidRPr="00C73544">
              <w:rPr>
                <w:sz w:val="24"/>
                <w:szCs w:val="24"/>
              </w:rPr>
              <w:t xml:space="preserve">- общая заболеваемость среди детей (0-14 лет) – 1485738,3 на 100 000 детского населения. </w:t>
            </w:r>
          </w:p>
          <w:p w:rsidR="00C73544" w:rsidRPr="00C73544" w:rsidRDefault="00C73544" w:rsidP="00C73544">
            <w:pPr>
              <w:ind w:left="-57" w:right="-57"/>
              <w:jc w:val="both"/>
              <w:rPr>
                <w:sz w:val="24"/>
                <w:szCs w:val="24"/>
              </w:rPr>
            </w:pPr>
            <w:r w:rsidRPr="00C73544">
              <w:rPr>
                <w:sz w:val="24"/>
                <w:szCs w:val="24"/>
              </w:rPr>
              <w:t xml:space="preserve">- общая заболеваемость среди детей подросткового возраста (15 – 17 лет) – 1954236,2 на 100 000 детского населения. </w:t>
            </w:r>
          </w:p>
          <w:p w:rsidR="00B868C7" w:rsidRPr="00342D83" w:rsidRDefault="00C73544" w:rsidP="00C73544">
            <w:pPr>
              <w:ind w:left="-57" w:right="-57"/>
              <w:jc w:val="both"/>
              <w:rPr>
                <w:sz w:val="24"/>
                <w:szCs w:val="24"/>
              </w:rPr>
            </w:pPr>
            <w:r w:rsidRPr="00C73544">
              <w:rPr>
                <w:sz w:val="24"/>
                <w:szCs w:val="24"/>
              </w:rPr>
              <w:t>- средняя продолжительность жизни – 73,4 года.</w:t>
            </w:r>
          </w:p>
        </w:tc>
        <w:tc>
          <w:tcPr>
            <w:tcW w:w="3543" w:type="dxa"/>
            <w:tcBorders>
              <w:top w:val="single" w:sz="4" w:space="0" w:color="auto"/>
              <w:left w:val="nil"/>
              <w:bottom w:val="single" w:sz="4" w:space="0" w:color="auto"/>
              <w:right w:val="single" w:sz="4" w:space="0" w:color="auto"/>
            </w:tcBorders>
            <w:shd w:val="clear" w:color="auto" w:fill="auto"/>
          </w:tcPr>
          <w:p w:rsidR="00B868C7" w:rsidRPr="00342D83" w:rsidRDefault="00B868C7" w:rsidP="00B868C7">
            <w:pPr>
              <w:jc w:val="center"/>
              <w:rPr>
                <w:sz w:val="24"/>
                <w:szCs w:val="24"/>
              </w:rPr>
            </w:pPr>
            <w:r w:rsidRPr="00342D83">
              <w:rPr>
                <w:sz w:val="24"/>
                <w:szCs w:val="24"/>
              </w:rPr>
              <w:lastRenderedPageBreak/>
              <w:t>ОГБУЗ «Алексеевская ЦРБ»</w:t>
            </w:r>
          </w:p>
          <w:p w:rsidR="00B868C7" w:rsidRPr="00342D83" w:rsidRDefault="00B868C7" w:rsidP="00B868C7">
            <w:pPr>
              <w:jc w:val="center"/>
            </w:pPr>
            <w:r w:rsidRPr="00342D83">
              <w:rPr>
                <w:sz w:val="24"/>
                <w:szCs w:val="24"/>
              </w:rPr>
              <w:t>(по согласованию)</w:t>
            </w:r>
          </w:p>
        </w:tc>
      </w:tr>
      <w:tr w:rsidR="00342D83" w:rsidRPr="00342D83" w:rsidTr="005329DF">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B868C7" w:rsidRPr="00342D83" w:rsidRDefault="00B868C7" w:rsidP="00B868C7">
            <w:pPr>
              <w:ind w:left="-57" w:right="-57"/>
              <w:jc w:val="center"/>
              <w:rPr>
                <w:rFonts w:eastAsia="Calibri"/>
                <w:sz w:val="24"/>
                <w:szCs w:val="24"/>
              </w:rPr>
            </w:pPr>
            <w:r w:rsidRPr="00342D83">
              <w:rPr>
                <w:rFonts w:eastAsia="Calibri"/>
                <w:sz w:val="24"/>
                <w:szCs w:val="24"/>
              </w:rPr>
              <w:lastRenderedPageBreak/>
              <w:t>5.3.2</w:t>
            </w:r>
          </w:p>
        </w:tc>
        <w:tc>
          <w:tcPr>
            <w:tcW w:w="5953" w:type="dxa"/>
            <w:tcBorders>
              <w:top w:val="single" w:sz="4" w:space="0" w:color="auto"/>
              <w:left w:val="nil"/>
              <w:bottom w:val="single" w:sz="4" w:space="0" w:color="auto"/>
              <w:right w:val="single" w:sz="4" w:space="0" w:color="auto"/>
            </w:tcBorders>
            <w:shd w:val="clear" w:color="auto" w:fill="auto"/>
            <w:noWrap/>
          </w:tcPr>
          <w:p w:rsidR="00B868C7" w:rsidRPr="00342D83" w:rsidRDefault="00B868C7" w:rsidP="00B868C7">
            <w:pPr>
              <w:ind w:left="-57" w:right="-57"/>
              <w:jc w:val="both"/>
              <w:rPr>
                <w:sz w:val="24"/>
                <w:szCs w:val="24"/>
              </w:rPr>
            </w:pPr>
            <w:r w:rsidRPr="00342D83">
              <w:rPr>
                <w:sz w:val="24"/>
                <w:szCs w:val="24"/>
              </w:rPr>
              <w:t>Размещение информации о деятельности ОГБУЗ «</w:t>
            </w:r>
            <w:proofErr w:type="gramStart"/>
            <w:r w:rsidRPr="00342D83">
              <w:rPr>
                <w:sz w:val="24"/>
                <w:szCs w:val="24"/>
              </w:rPr>
              <w:t>Алексеевская</w:t>
            </w:r>
            <w:proofErr w:type="gramEnd"/>
            <w:r w:rsidRPr="00342D83">
              <w:rPr>
                <w:sz w:val="24"/>
                <w:szCs w:val="24"/>
              </w:rPr>
              <w:t xml:space="preserve"> ЦРБ» в сети Интернет</w:t>
            </w:r>
          </w:p>
        </w:tc>
        <w:tc>
          <w:tcPr>
            <w:tcW w:w="1559" w:type="dxa"/>
            <w:tcBorders>
              <w:top w:val="single" w:sz="4" w:space="0" w:color="auto"/>
              <w:left w:val="nil"/>
              <w:bottom w:val="single" w:sz="4" w:space="0" w:color="auto"/>
              <w:right w:val="single" w:sz="4" w:space="0" w:color="auto"/>
            </w:tcBorders>
            <w:shd w:val="clear" w:color="auto" w:fill="auto"/>
          </w:tcPr>
          <w:p w:rsidR="00B868C7" w:rsidRPr="00342D83" w:rsidRDefault="00B868C7" w:rsidP="00B868C7">
            <w:pPr>
              <w:jc w:val="center"/>
            </w:pPr>
            <w:r w:rsidRPr="00342D83">
              <w:rPr>
                <w:sz w:val="24"/>
                <w:szCs w:val="24"/>
              </w:rPr>
              <w:t>2022 – 2025 годы</w:t>
            </w:r>
          </w:p>
        </w:tc>
        <w:tc>
          <w:tcPr>
            <w:tcW w:w="4536" w:type="dxa"/>
            <w:tcBorders>
              <w:top w:val="single" w:sz="4" w:space="0" w:color="auto"/>
              <w:left w:val="nil"/>
              <w:bottom w:val="single" w:sz="4" w:space="0" w:color="auto"/>
              <w:right w:val="single" w:sz="4" w:space="0" w:color="auto"/>
            </w:tcBorders>
            <w:shd w:val="clear" w:color="auto" w:fill="auto"/>
          </w:tcPr>
          <w:p w:rsidR="00CC3B56" w:rsidRPr="00CC3B56" w:rsidRDefault="00CC3B56" w:rsidP="00CC3B56">
            <w:pPr>
              <w:ind w:left="-57" w:right="-57"/>
              <w:jc w:val="both"/>
              <w:rPr>
                <w:sz w:val="24"/>
                <w:szCs w:val="24"/>
              </w:rPr>
            </w:pPr>
            <w:r w:rsidRPr="00CC3B56">
              <w:rPr>
                <w:sz w:val="24"/>
                <w:szCs w:val="24"/>
              </w:rPr>
              <w:t>Информация о деятельности ОГБУЗ «Алексеевская ЦРБ» размещена на официальном сайте www.bus.gov.ru:</w:t>
            </w:r>
          </w:p>
          <w:p w:rsidR="00CC3B56" w:rsidRPr="00CC3B56" w:rsidRDefault="00CC3B56" w:rsidP="00CC3B56">
            <w:pPr>
              <w:ind w:left="-57" w:right="-57"/>
              <w:jc w:val="both"/>
              <w:rPr>
                <w:sz w:val="24"/>
                <w:szCs w:val="24"/>
              </w:rPr>
            </w:pPr>
            <w:r w:rsidRPr="00CC3B56">
              <w:rPr>
                <w:sz w:val="24"/>
                <w:szCs w:val="24"/>
              </w:rPr>
              <w:t xml:space="preserve">- план ОРХД, государственное задание, годовой отчет, отчет о выполнении государственного задания, отчет о финансовых результатах деятельности учреждения (ф. 0503721), </w:t>
            </w:r>
          </w:p>
          <w:p w:rsidR="00CC3B56" w:rsidRPr="00CC3B56" w:rsidRDefault="00CC3B56" w:rsidP="00CC3B56">
            <w:pPr>
              <w:ind w:left="-57" w:right="-57"/>
              <w:jc w:val="both"/>
              <w:rPr>
                <w:sz w:val="24"/>
                <w:szCs w:val="24"/>
              </w:rPr>
            </w:pPr>
            <w:r w:rsidRPr="00CC3B56">
              <w:rPr>
                <w:sz w:val="24"/>
                <w:szCs w:val="24"/>
              </w:rPr>
              <w:t xml:space="preserve">- баланс государственного (муниципального) учреждения (ф. 0503730), </w:t>
            </w:r>
          </w:p>
          <w:p w:rsidR="00CC3B56" w:rsidRPr="00CC3B56" w:rsidRDefault="00CC3B56" w:rsidP="00CC3B56">
            <w:pPr>
              <w:ind w:left="-57" w:right="-57"/>
              <w:jc w:val="both"/>
              <w:rPr>
                <w:sz w:val="24"/>
                <w:szCs w:val="24"/>
              </w:rPr>
            </w:pPr>
            <w:r w:rsidRPr="00CC3B56">
              <w:rPr>
                <w:sz w:val="24"/>
                <w:szCs w:val="24"/>
              </w:rPr>
              <w:t xml:space="preserve">- отчет об исполнении учреждением плана его финансово-хозяйственной деятельности (ф. 0503737), </w:t>
            </w:r>
          </w:p>
          <w:p w:rsidR="00CC3B56" w:rsidRPr="00CC3B56" w:rsidRDefault="00CC3B56" w:rsidP="00CC3B56">
            <w:pPr>
              <w:ind w:left="-57" w:right="-57"/>
              <w:jc w:val="both"/>
              <w:rPr>
                <w:sz w:val="24"/>
                <w:szCs w:val="24"/>
              </w:rPr>
            </w:pPr>
            <w:r w:rsidRPr="00CC3B56">
              <w:rPr>
                <w:sz w:val="24"/>
                <w:szCs w:val="24"/>
              </w:rPr>
              <w:t>- сведения о контрольных мероприятиях и их результатах,</w:t>
            </w:r>
          </w:p>
          <w:p w:rsidR="00B868C7" w:rsidRPr="00342D83" w:rsidRDefault="00CC3B56" w:rsidP="00CC3B56">
            <w:pPr>
              <w:ind w:left="-57" w:right="-57"/>
              <w:jc w:val="both"/>
              <w:rPr>
                <w:sz w:val="24"/>
                <w:szCs w:val="24"/>
              </w:rPr>
            </w:pPr>
            <w:r w:rsidRPr="00CC3B56">
              <w:rPr>
                <w:sz w:val="24"/>
                <w:szCs w:val="24"/>
              </w:rPr>
              <w:t>- информация о результатах деятельности и об использовании имущества.</w:t>
            </w:r>
          </w:p>
        </w:tc>
        <w:tc>
          <w:tcPr>
            <w:tcW w:w="3543" w:type="dxa"/>
            <w:tcBorders>
              <w:top w:val="single" w:sz="4" w:space="0" w:color="auto"/>
              <w:left w:val="nil"/>
              <w:bottom w:val="single" w:sz="4" w:space="0" w:color="auto"/>
              <w:right w:val="single" w:sz="4" w:space="0" w:color="auto"/>
            </w:tcBorders>
            <w:shd w:val="clear" w:color="auto" w:fill="auto"/>
          </w:tcPr>
          <w:p w:rsidR="00B868C7" w:rsidRPr="00342D83" w:rsidRDefault="00B868C7" w:rsidP="00B868C7">
            <w:pPr>
              <w:jc w:val="center"/>
              <w:rPr>
                <w:sz w:val="24"/>
                <w:szCs w:val="24"/>
              </w:rPr>
            </w:pPr>
            <w:r w:rsidRPr="00342D83">
              <w:rPr>
                <w:sz w:val="24"/>
                <w:szCs w:val="24"/>
              </w:rPr>
              <w:t>ОГБУЗ «Алексеевская ЦРБ»</w:t>
            </w:r>
          </w:p>
          <w:p w:rsidR="00B868C7" w:rsidRPr="00342D83" w:rsidRDefault="00B868C7" w:rsidP="00B868C7">
            <w:pPr>
              <w:jc w:val="center"/>
            </w:pPr>
            <w:r w:rsidRPr="00342D83">
              <w:rPr>
                <w:sz w:val="24"/>
                <w:szCs w:val="24"/>
              </w:rPr>
              <w:t>(по согласованию)</w:t>
            </w:r>
          </w:p>
        </w:tc>
      </w:tr>
      <w:tr w:rsidR="00342D83" w:rsidRPr="00342D83" w:rsidTr="005329DF">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B868C7" w:rsidRPr="00342D83" w:rsidRDefault="00B868C7" w:rsidP="00B868C7">
            <w:pPr>
              <w:ind w:left="-57" w:right="-57"/>
              <w:jc w:val="center"/>
              <w:rPr>
                <w:rFonts w:eastAsia="Calibri"/>
                <w:sz w:val="24"/>
                <w:szCs w:val="24"/>
              </w:rPr>
            </w:pPr>
            <w:r w:rsidRPr="00342D83">
              <w:rPr>
                <w:rFonts w:eastAsia="Calibri"/>
                <w:sz w:val="24"/>
                <w:szCs w:val="24"/>
              </w:rPr>
              <w:t>5.3.3</w:t>
            </w:r>
          </w:p>
        </w:tc>
        <w:tc>
          <w:tcPr>
            <w:tcW w:w="5953" w:type="dxa"/>
            <w:tcBorders>
              <w:top w:val="single" w:sz="4" w:space="0" w:color="auto"/>
              <w:left w:val="nil"/>
              <w:bottom w:val="single" w:sz="4" w:space="0" w:color="auto"/>
              <w:right w:val="single" w:sz="4" w:space="0" w:color="auto"/>
            </w:tcBorders>
            <w:shd w:val="clear" w:color="auto" w:fill="auto"/>
            <w:noWrap/>
          </w:tcPr>
          <w:p w:rsidR="00B868C7" w:rsidRPr="00342D83" w:rsidRDefault="00B868C7" w:rsidP="00B868C7">
            <w:pPr>
              <w:ind w:left="-57" w:right="-57"/>
              <w:jc w:val="both"/>
              <w:rPr>
                <w:sz w:val="24"/>
                <w:szCs w:val="24"/>
              </w:rPr>
            </w:pPr>
            <w:r w:rsidRPr="00342D83">
              <w:rPr>
                <w:sz w:val="24"/>
                <w:szCs w:val="24"/>
              </w:rPr>
              <w:t>Участие в реализации проектов (национального, регионального, муниципального уровня).</w:t>
            </w:r>
          </w:p>
        </w:tc>
        <w:tc>
          <w:tcPr>
            <w:tcW w:w="1559" w:type="dxa"/>
            <w:tcBorders>
              <w:top w:val="single" w:sz="4" w:space="0" w:color="auto"/>
              <w:left w:val="nil"/>
              <w:bottom w:val="single" w:sz="4" w:space="0" w:color="auto"/>
              <w:right w:val="single" w:sz="4" w:space="0" w:color="auto"/>
            </w:tcBorders>
            <w:shd w:val="clear" w:color="auto" w:fill="auto"/>
          </w:tcPr>
          <w:p w:rsidR="00B868C7" w:rsidRPr="00342D83" w:rsidRDefault="00B868C7" w:rsidP="00B868C7">
            <w:pPr>
              <w:jc w:val="center"/>
            </w:pPr>
            <w:r w:rsidRPr="00342D83">
              <w:rPr>
                <w:sz w:val="24"/>
                <w:szCs w:val="24"/>
              </w:rPr>
              <w:t>2022 – 2025 годы</w:t>
            </w:r>
          </w:p>
        </w:tc>
        <w:tc>
          <w:tcPr>
            <w:tcW w:w="4536" w:type="dxa"/>
            <w:tcBorders>
              <w:top w:val="single" w:sz="4" w:space="0" w:color="auto"/>
              <w:left w:val="nil"/>
              <w:bottom w:val="single" w:sz="4" w:space="0" w:color="auto"/>
              <w:right w:val="single" w:sz="4" w:space="0" w:color="auto"/>
            </w:tcBorders>
            <w:shd w:val="clear" w:color="auto" w:fill="auto"/>
          </w:tcPr>
          <w:p w:rsidR="0032225F" w:rsidRPr="0032225F" w:rsidRDefault="0032225F" w:rsidP="0032225F">
            <w:pPr>
              <w:ind w:left="-57" w:right="-57"/>
              <w:jc w:val="both"/>
              <w:rPr>
                <w:sz w:val="24"/>
                <w:szCs w:val="24"/>
              </w:rPr>
            </w:pPr>
            <w:r w:rsidRPr="0032225F">
              <w:rPr>
                <w:sz w:val="24"/>
                <w:szCs w:val="24"/>
              </w:rPr>
              <w:t xml:space="preserve">При реализации национальных проектов «Здравоохранение» и « Демография» в </w:t>
            </w:r>
            <w:r w:rsidRPr="0032225F">
              <w:rPr>
                <w:sz w:val="24"/>
                <w:szCs w:val="24"/>
              </w:rPr>
              <w:lastRenderedPageBreak/>
              <w:t>Алексеевском городском округе  наблюдается снижение общей смертности на 25,7 % (показатель смертности за 2022  год составил 14,5);</w:t>
            </w:r>
          </w:p>
          <w:p w:rsidR="00B868C7" w:rsidRPr="00342D83" w:rsidRDefault="0032225F" w:rsidP="0032225F">
            <w:pPr>
              <w:ind w:left="-57" w:right="-57"/>
              <w:jc w:val="both"/>
              <w:rPr>
                <w:sz w:val="24"/>
                <w:szCs w:val="24"/>
              </w:rPr>
            </w:pPr>
            <w:r w:rsidRPr="0032225F">
              <w:rPr>
                <w:sz w:val="24"/>
                <w:szCs w:val="24"/>
              </w:rPr>
              <w:t>Показатель рождаемости в сравнении с аналогичным периодом прошлого года уменьшился на 8,5% (показатель рождаемости 6,5)</w:t>
            </w:r>
          </w:p>
        </w:tc>
        <w:tc>
          <w:tcPr>
            <w:tcW w:w="3543" w:type="dxa"/>
            <w:tcBorders>
              <w:top w:val="single" w:sz="4" w:space="0" w:color="auto"/>
              <w:left w:val="nil"/>
              <w:bottom w:val="single" w:sz="4" w:space="0" w:color="auto"/>
              <w:right w:val="single" w:sz="4" w:space="0" w:color="auto"/>
            </w:tcBorders>
            <w:shd w:val="clear" w:color="auto" w:fill="auto"/>
          </w:tcPr>
          <w:p w:rsidR="00B868C7" w:rsidRPr="00342D83" w:rsidRDefault="00B868C7" w:rsidP="00B868C7">
            <w:pPr>
              <w:jc w:val="center"/>
              <w:rPr>
                <w:sz w:val="24"/>
                <w:szCs w:val="24"/>
              </w:rPr>
            </w:pPr>
            <w:r w:rsidRPr="00342D83">
              <w:rPr>
                <w:sz w:val="24"/>
                <w:szCs w:val="24"/>
              </w:rPr>
              <w:lastRenderedPageBreak/>
              <w:t>ОГБУЗ «</w:t>
            </w:r>
            <w:proofErr w:type="gramStart"/>
            <w:r w:rsidRPr="00342D83">
              <w:rPr>
                <w:sz w:val="24"/>
                <w:szCs w:val="24"/>
              </w:rPr>
              <w:t>Алексеевская</w:t>
            </w:r>
            <w:proofErr w:type="gramEnd"/>
            <w:r w:rsidRPr="00342D83">
              <w:rPr>
                <w:sz w:val="24"/>
                <w:szCs w:val="24"/>
              </w:rPr>
              <w:t xml:space="preserve"> ЦРБ» (по согласованию)</w:t>
            </w:r>
          </w:p>
        </w:tc>
      </w:tr>
      <w:tr w:rsidR="00342D83" w:rsidRPr="00342D83" w:rsidTr="005329DF">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5329DF" w:rsidRPr="00342D83" w:rsidRDefault="005329DF" w:rsidP="00B868C7">
            <w:pPr>
              <w:ind w:left="-57" w:right="-57"/>
              <w:jc w:val="center"/>
              <w:rPr>
                <w:sz w:val="24"/>
                <w:szCs w:val="24"/>
              </w:rPr>
            </w:pPr>
            <w:r w:rsidRPr="00342D83">
              <w:rPr>
                <w:sz w:val="24"/>
                <w:szCs w:val="24"/>
              </w:rPr>
              <w:lastRenderedPageBreak/>
              <w:t>5.3.4</w:t>
            </w:r>
          </w:p>
        </w:tc>
        <w:tc>
          <w:tcPr>
            <w:tcW w:w="5953" w:type="dxa"/>
            <w:tcBorders>
              <w:top w:val="single" w:sz="4" w:space="0" w:color="auto"/>
              <w:left w:val="nil"/>
              <w:bottom w:val="single" w:sz="4" w:space="0" w:color="auto"/>
              <w:right w:val="single" w:sz="4" w:space="0" w:color="auto"/>
            </w:tcBorders>
            <w:shd w:val="clear" w:color="auto" w:fill="auto"/>
            <w:noWrap/>
          </w:tcPr>
          <w:p w:rsidR="005329DF" w:rsidRPr="00342D83" w:rsidRDefault="005329DF" w:rsidP="005329DF">
            <w:pPr>
              <w:ind w:left="-57" w:right="-57"/>
              <w:rPr>
                <w:sz w:val="24"/>
                <w:szCs w:val="24"/>
              </w:rPr>
            </w:pPr>
            <w:r w:rsidRPr="00342D83">
              <w:rPr>
                <w:sz w:val="24"/>
                <w:szCs w:val="24"/>
              </w:rPr>
              <w:t xml:space="preserve">Участие в  реализации независимой </w:t>
            </w:r>
            <w:proofErr w:type="gramStart"/>
            <w:r w:rsidRPr="00342D83">
              <w:rPr>
                <w:sz w:val="24"/>
                <w:szCs w:val="24"/>
              </w:rPr>
              <w:t>системы оценки качества работы учреждений здравоохранения городского округа</w:t>
            </w:r>
            <w:proofErr w:type="gramEnd"/>
          </w:p>
        </w:tc>
        <w:tc>
          <w:tcPr>
            <w:tcW w:w="1559" w:type="dxa"/>
            <w:tcBorders>
              <w:top w:val="single" w:sz="4" w:space="0" w:color="auto"/>
              <w:left w:val="nil"/>
              <w:bottom w:val="single" w:sz="4" w:space="0" w:color="auto"/>
              <w:right w:val="single" w:sz="4" w:space="0" w:color="auto"/>
            </w:tcBorders>
            <w:shd w:val="clear" w:color="auto" w:fill="auto"/>
            <w:noWrap/>
          </w:tcPr>
          <w:p w:rsidR="005329DF" w:rsidRPr="00342D83" w:rsidRDefault="005329DF" w:rsidP="00B868C7">
            <w:pPr>
              <w:ind w:left="-57" w:right="-57"/>
              <w:jc w:val="center"/>
              <w:rPr>
                <w:sz w:val="24"/>
                <w:szCs w:val="24"/>
              </w:rPr>
            </w:pPr>
            <w:r w:rsidRPr="00342D83">
              <w:rPr>
                <w:sz w:val="24"/>
                <w:szCs w:val="24"/>
              </w:rPr>
              <w:t>2022 – 2025 годы</w:t>
            </w:r>
          </w:p>
        </w:tc>
        <w:tc>
          <w:tcPr>
            <w:tcW w:w="4536" w:type="dxa"/>
            <w:tcBorders>
              <w:top w:val="single" w:sz="4" w:space="0" w:color="auto"/>
              <w:left w:val="nil"/>
              <w:bottom w:val="single" w:sz="4" w:space="0" w:color="auto"/>
              <w:right w:val="single" w:sz="4" w:space="0" w:color="auto"/>
            </w:tcBorders>
            <w:shd w:val="clear" w:color="auto" w:fill="auto"/>
            <w:noWrap/>
          </w:tcPr>
          <w:p w:rsidR="00CD1707" w:rsidRPr="00CD1707" w:rsidRDefault="00CD1707" w:rsidP="00CD1707">
            <w:pPr>
              <w:ind w:left="-57" w:right="-57"/>
              <w:jc w:val="both"/>
              <w:rPr>
                <w:sz w:val="24"/>
                <w:szCs w:val="24"/>
              </w:rPr>
            </w:pPr>
            <w:r w:rsidRPr="00CD1707">
              <w:rPr>
                <w:sz w:val="24"/>
                <w:szCs w:val="24"/>
              </w:rPr>
              <w:t xml:space="preserve">Портал независимой </w:t>
            </w:r>
            <w:proofErr w:type="gramStart"/>
            <w:r w:rsidRPr="00CD1707">
              <w:rPr>
                <w:sz w:val="24"/>
                <w:szCs w:val="24"/>
              </w:rPr>
              <w:t>оценки качества условий оказания услуг</w:t>
            </w:r>
            <w:proofErr w:type="gramEnd"/>
            <w:r w:rsidRPr="00CD1707">
              <w:rPr>
                <w:sz w:val="24"/>
                <w:szCs w:val="24"/>
              </w:rPr>
              <w:t xml:space="preserve"> медицинскими организациями </w:t>
            </w:r>
          </w:p>
          <w:p w:rsidR="00CD1707" w:rsidRPr="00CD1707" w:rsidRDefault="00CD1707" w:rsidP="00CD1707">
            <w:pPr>
              <w:ind w:left="-57" w:right="-57"/>
              <w:jc w:val="both"/>
              <w:rPr>
                <w:sz w:val="24"/>
                <w:szCs w:val="24"/>
              </w:rPr>
            </w:pPr>
            <w:r w:rsidRPr="00CD1707">
              <w:rPr>
                <w:sz w:val="24"/>
                <w:szCs w:val="24"/>
              </w:rPr>
              <w:t>- Официальный интернет-портал «Народная экспертиза»</w:t>
            </w:r>
          </w:p>
          <w:p w:rsidR="005329DF" w:rsidRPr="00342D83" w:rsidRDefault="00CD1707" w:rsidP="00CD1707">
            <w:pPr>
              <w:ind w:left="-57" w:right="-57"/>
              <w:jc w:val="both"/>
              <w:rPr>
                <w:sz w:val="24"/>
                <w:szCs w:val="24"/>
              </w:rPr>
            </w:pPr>
            <w:r w:rsidRPr="00CD1707">
              <w:rPr>
                <w:sz w:val="24"/>
                <w:szCs w:val="24"/>
              </w:rPr>
              <w:t xml:space="preserve">На постоянной основе граждане оставляют отзывы, жалобы и пожелании, которые </w:t>
            </w:r>
            <w:proofErr w:type="spellStart"/>
            <w:r w:rsidRPr="00CD1707">
              <w:rPr>
                <w:sz w:val="24"/>
                <w:szCs w:val="24"/>
              </w:rPr>
              <w:t>мониторятся</w:t>
            </w:r>
            <w:proofErr w:type="spellEnd"/>
            <w:r w:rsidRPr="00CD1707">
              <w:rPr>
                <w:sz w:val="24"/>
                <w:szCs w:val="24"/>
              </w:rPr>
              <w:t xml:space="preserve">. По проблемным вопросам в установленные сроки дается соответственная </w:t>
            </w:r>
            <w:proofErr w:type="gramStart"/>
            <w:r w:rsidRPr="00CD1707">
              <w:rPr>
                <w:sz w:val="24"/>
                <w:szCs w:val="24"/>
              </w:rPr>
              <w:t>оценка</w:t>
            </w:r>
            <w:proofErr w:type="gramEnd"/>
            <w:r w:rsidRPr="00CD1707">
              <w:rPr>
                <w:sz w:val="24"/>
                <w:szCs w:val="24"/>
              </w:rPr>
              <w:t xml:space="preserve"> и принимаются решения.</w:t>
            </w:r>
          </w:p>
        </w:tc>
        <w:tc>
          <w:tcPr>
            <w:tcW w:w="3543" w:type="dxa"/>
            <w:tcBorders>
              <w:top w:val="single" w:sz="4" w:space="0" w:color="auto"/>
              <w:left w:val="nil"/>
              <w:bottom w:val="single" w:sz="4" w:space="0" w:color="auto"/>
              <w:right w:val="single" w:sz="4" w:space="0" w:color="auto"/>
            </w:tcBorders>
            <w:shd w:val="clear" w:color="auto" w:fill="auto"/>
            <w:noWrap/>
          </w:tcPr>
          <w:p w:rsidR="005329DF" w:rsidRPr="00342D83" w:rsidRDefault="005329DF" w:rsidP="0004294E">
            <w:pPr>
              <w:jc w:val="center"/>
              <w:rPr>
                <w:sz w:val="24"/>
                <w:szCs w:val="24"/>
              </w:rPr>
            </w:pPr>
            <w:r w:rsidRPr="00342D83">
              <w:rPr>
                <w:sz w:val="24"/>
                <w:szCs w:val="24"/>
              </w:rPr>
              <w:t>ОГБУЗ «</w:t>
            </w:r>
            <w:proofErr w:type="gramStart"/>
            <w:r w:rsidRPr="00342D83">
              <w:rPr>
                <w:sz w:val="24"/>
                <w:szCs w:val="24"/>
              </w:rPr>
              <w:t>Алексеевская</w:t>
            </w:r>
            <w:proofErr w:type="gramEnd"/>
            <w:r w:rsidRPr="00342D83">
              <w:rPr>
                <w:sz w:val="24"/>
                <w:szCs w:val="24"/>
              </w:rPr>
              <w:t xml:space="preserve"> ЦРБ» (по согласованию)</w:t>
            </w:r>
          </w:p>
        </w:tc>
      </w:tr>
      <w:tr w:rsidR="005329DF" w:rsidRPr="00342D83" w:rsidTr="005329DF">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5329DF" w:rsidRPr="00342D83" w:rsidRDefault="005329DF" w:rsidP="005329DF">
            <w:pPr>
              <w:jc w:val="center"/>
              <w:rPr>
                <w:sz w:val="24"/>
                <w:szCs w:val="24"/>
              </w:rPr>
            </w:pPr>
            <w:r w:rsidRPr="00342D83">
              <w:rPr>
                <w:sz w:val="24"/>
                <w:szCs w:val="24"/>
              </w:rPr>
              <w:t>5.3.5</w:t>
            </w:r>
          </w:p>
        </w:tc>
        <w:tc>
          <w:tcPr>
            <w:tcW w:w="5953" w:type="dxa"/>
            <w:tcBorders>
              <w:top w:val="single" w:sz="4" w:space="0" w:color="auto"/>
              <w:left w:val="nil"/>
              <w:bottom w:val="single" w:sz="4" w:space="0" w:color="auto"/>
              <w:right w:val="single" w:sz="4" w:space="0" w:color="auto"/>
            </w:tcBorders>
            <w:shd w:val="clear" w:color="auto" w:fill="auto"/>
            <w:noWrap/>
          </w:tcPr>
          <w:p w:rsidR="005329DF" w:rsidRPr="00342D83" w:rsidRDefault="005329DF" w:rsidP="005329DF">
            <w:pPr>
              <w:jc w:val="both"/>
              <w:rPr>
                <w:sz w:val="24"/>
                <w:szCs w:val="24"/>
              </w:rPr>
            </w:pPr>
            <w:r w:rsidRPr="00342D83">
              <w:rPr>
                <w:sz w:val="24"/>
                <w:szCs w:val="24"/>
              </w:rPr>
              <w:t xml:space="preserve">Использование электронных форм подачи заявок </w:t>
            </w:r>
            <w:r w:rsidRPr="00342D83">
              <w:rPr>
                <w:sz w:val="24"/>
                <w:szCs w:val="24"/>
              </w:rPr>
              <w:br/>
              <w:t>на получение лицензий на осуществление медицинской деятельности через портал государственных и муниципальных услуг субъекта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tcPr>
          <w:p w:rsidR="005329DF" w:rsidRPr="00342D83" w:rsidRDefault="005329DF" w:rsidP="00B868C7">
            <w:pPr>
              <w:ind w:left="-57" w:right="-57"/>
              <w:jc w:val="center"/>
              <w:rPr>
                <w:sz w:val="24"/>
                <w:szCs w:val="24"/>
              </w:rPr>
            </w:pPr>
            <w:r w:rsidRPr="00342D83">
              <w:rPr>
                <w:sz w:val="24"/>
                <w:szCs w:val="24"/>
              </w:rPr>
              <w:t>2022 – 2025 годы</w:t>
            </w:r>
          </w:p>
        </w:tc>
        <w:tc>
          <w:tcPr>
            <w:tcW w:w="4536" w:type="dxa"/>
            <w:tcBorders>
              <w:top w:val="single" w:sz="4" w:space="0" w:color="auto"/>
              <w:left w:val="nil"/>
              <w:bottom w:val="single" w:sz="4" w:space="0" w:color="auto"/>
              <w:right w:val="single" w:sz="4" w:space="0" w:color="auto"/>
            </w:tcBorders>
            <w:shd w:val="clear" w:color="auto" w:fill="auto"/>
            <w:noWrap/>
          </w:tcPr>
          <w:p w:rsidR="00CD1707" w:rsidRPr="00CD1707" w:rsidRDefault="00CD1707" w:rsidP="00CD1707">
            <w:pPr>
              <w:ind w:left="-57" w:right="-57"/>
              <w:jc w:val="both"/>
              <w:rPr>
                <w:sz w:val="24"/>
                <w:szCs w:val="24"/>
              </w:rPr>
            </w:pPr>
            <w:r w:rsidRPr="00CD1707">
              <w:rPr>
                <w:sz w:val="24"/>
                <w:szCs w:val="24"/>
              </w:rPr>
              <w:t xml:space="preserve">Через портал государственных услуг:    </w:t>
            </w:r>
          </w:p>
          <w:p w:rsidR="00CD1707" w:rsidRPr="00CD1707" w:rsidRDefault="00CD1707" w:rsidP="00CD1707">
            <w:pPr>
              <w:ind w:left="-57" w:right="-57"/>
              <w:jc w:val="both"/>
              <w:rPr>
                <w:sz w:val="24"/>
                <w:szCs w:val="24"/>
              </w:rPr>
            </w:pPr>
            <w:r w:rsidRPr="00CD1707">
              <w:rPr>
                <w:sz w:val="24"/>
                <w:szCs w:val="24"/>
              </w:rPr>
              <w:t>- запрошена и получена «Выписка из ЕГРН на объекты учреждения»</w:t>
            </w:r>
          </w:p>
          <w:p w:rsidR="00CD1707" w:rsidRPr="00CD1707" w:rsidRDefault="00CD1707" w:rsidP="00CD1707">
            <w:pPr>
              <w:ind w:left="-57" w:right="-57"/>
              <w:jc w:val="both"/>
              <w:rPr>
                <w:sz w:val="24"/>
                <w:szCs w:val="24"/>
              </w:rPr>
            </w:pPr>
            <w:r w:rsidRPr="00CD1707">
              <w:rPr>
                <w:sz w:val="24"/>
                <w:szCs w:val="24"/>
              </w:rPr>
              <w:t>- утверждены изменения в устав «ОГБУЗ Алексеевская ЦРБ</w:t>
            </w:r>
            <w:proofErr w:type="gramStart"/>
            <w:r w:rsidRPr="00CD1707">
              <w:rPr>
                <w:sz w:val="24"/>
                <w:szCs w:val="24"/>
              </w:rPr>
              <w:t>»(</w:t>
            </w:r>
            <w:proofErr w:type="gramEnd"/>
            <w:r w:rsidRPr="00CD1707">
              <w:rPr>
                <w:sz w:val="24"/>
                <w:szCs w:val="24"/>
              </w:rPr>
              <w:t>апрель 2022г)</w:t>
            </w:r>
          </w:p>
          <w:p w:rsidR="00CD1707" w:rsidRPr="00CD1707" w:rsidRDefault="00CD1707" w:rsidP="00CD1707">
            <w:pPr>
              <w:ind w:left="-57" w:right="-57"/>
              <w:jc w:val="both"/>
              <w:rPr>
                <w:sz w:val="24"/>
                <w:szCs w:val="24"/>
              </w:rPr>
            </w:pPr>
            <w:r w:rsidRPr="00CD1707">
              <w:rPr>
                <w:sz w:val="24"/>
                <w:szCs w:val="24"/>
              </w:rPr>
              <w:t>-получена выписка из ЕГРЮЛ «Сведения о юридическом лице» по состоянию на 2022 год</w:t>
            </w:r>
          </w:p>
          <w:p w:rsidR="005329DF" w:rsidRPr="00342D83" w:rsidRDefault="00CD1707" w:rsidP="00CD1707">
            <w:pPr>
              <w:ind w:left="-57" w:right="-57"/>
              <w:jc w:val="both"/>
              <w:rPr>
                <w:sz w:val="24"/>
                <w:szCs w:val="24"/>
              </w:rPr>
            </w:pPr>
            <w:r w:rsidRPr="00CD1707">
              <w:rPr>
                <w:sz w:val="24"/>
                <w:szCs w:val="24"/>
              </w:rPr>
              <w:t xml:space="preserve">Через  систему «ГИС </w:t>
            </w:r>
            <w:proofErr w:type="spellStart"/>
            <w:r w:rsidRPr="00CD1707">
              <w:rPr>
                <w:sz w:val="24"/>
                <w:szCs w:val="24"/>
              </w:rPr>
              <w:t>ОМС</w:t>
            </w:r>
            <w:proofErr w:type="gramStart"/>
            <w:r w:rsidRPr="00CD1707">
              <w:rPr>
                <w:sz w:val="24"/>
                <w:szCs w:val="24"/>
              </w:rPr>
              <w:t>»п</w:t>
            </w:r>
            <w:proofErr w:type="gramEnd"/>
            <w:r w:rsidRPr="00CD1707">
              <w:rPr>
                <w:sz w:val="24"/>
                <w:szCs w:val="24"/>
              </w:rPr>
              <w:t>одано</w:t>
            </w:r>
            <w:proofErr w:type="spellEnd"/>
            <w:r w:rsidRPr="00CD1707">
              <w:rPr>
                <w:sz w:val="24"/>
                <w:szCs w:val="24"/>
              </w:rPr>
              <w:t xml:space="preserve"> «Уведомление об осуществлении деятельности в сфере ОМС» на 2023 год</w:t>
            </w:r>
          </w:p>
        </w:tc>
        <w:tc>
          <w:tcPr>
            <w:tcW w:w="3543" w:type="dxa"/>
            <w:tcBorders>
              <w:top w:val="single" w:sz="4" w:space="0" w:color="auto"/>
              <w:left w:val="nil"/>
              <w:bottom w:val="single" w:sz="4" w:space="0" w:color="auto"/>
              <w:right w:val="single" w:sz="4" w:space="0" w:color="auto"/>
            </w:tcBorders>
            <w:shd w:val="clear" w:color="auto" w:fill="auto"/>
            <w:noWrap/>
          </w:tcPr>
          <w:p w:rsidR="005329DF" w:rsidRPr="00342D83" w:rsidRDefault="005329DF" w:rsidP="0004294E">
            <w:pPr>
              <w:jc w:val="center"/>
              <w:rPr>
                <w:sz w:val="24"/>
                <w:szCs w:val="24"/>
              </w:rPr>
            </w:pPr>
            <w:r w:rsidRPr="00342D83">
              <w:rPr>
                <w:sz w:val="24"/>
                <w:szCs w:val="24"/>
              </w:rPr>
              <w:t>ОГБУЗ «</w:t>
            </w:r>
            <w:proofErr w:type="gramStart"/>
            <w:r w:rsidRPr="00342D83">
              <w:rPr>
                <w:sz w:val="24"/>
                <w:szCs w:val="24"/>
              </w:rPr>
              <w:t>Алексеевская</w:t>
            </w:r>
            <w:proofErr w:type="gramEnd"/>
            <w:r w:rsidRPr="00342D83">
              <w:rPr>
                <w:sz w:val="24"/>
                <w:szCs w:val="24"/>
              </w:rPr>
              <w:t xml:space="preserve"> ЦРБ» (по согласованию)</w:t>
            </w:r>
          </w:p>
        </w:tc>
      </w:tr>
    </w:tbl>
    <w:p w:rsidR="00B868C7" w:rsidRPr="00342D83" w:rsidRDefault="00B868C7" w:rsidP="000B50ED">
      <w:pPr>
        <w:contextualSpacing/>
        <w:jc w:val="center"/>
        <w:rPr>
          <w:rFonts w:eastAsia="Calibri"/>
          <w:b/>
          <w:sz w:val="28"/>
          <w:szCs w:val="28"/>
          <w:lang w:eastAsia="en-US"/>
        </w:rPr>
      </w:pPr>
    </w:p>
    <w:p w:rsidR="00B868C7" w:rsidRPr="00342D83" w:rsidRDefault="00B868C7" w:rsidP="000B50ED">
      <w:pPr>
        <w:contextualSpacing/>
        <w:jc w:val="center"/>
        <w:rPr>
          <w:rFonts w:eastAsia="Calibri"/>
          <w:b/>
          <w:sz w:val="28"/>
          <w:szCs w:val="28"/>
          <w:lang w:eastAsia="en-US"/>
        </w:rPr>
      </w:pPr>
    </w:p>
    <w:p w:rsidR="00B868C7" w:rsidRPr="00342D83" w:rsidRDefault="00B868C7" w:rsidP="000B50ED">
      <w:pPr>
        <w:contextualSpacing/>
        <w:jc w:val="center"/>
        <w:rPr>
          <w:rFonts w:eastAsia="Calibri"/>
          <w:b/>
          <w:sz w:val="28"/>
          <w:szCs w:val="28"/>
          <w:lang w:eastAsia="en-US"/>
        </w:rPr>
      </w:pPr>
    </w:p>
    <w:p w:rsidR="00DD03EF" w:rsidRPr="00342D83" w:rsidRDefault="00DD03EF" w:rsidP="000B50ED">
      <w:pPr>
        <w:contextualSpacing/>
        <w:jc w:val="center"/>
        <w:rPr>
          <w:rFonts w:eastAsia="Calibri"/>
          <w:b/>
          <w:sz w:val="28"/>
          <w:szCs w:val="28"/>
          <w:lang w:eastAsia="en-US"/>
        </w:rPr>
      </w:pPr>
    </w:p>
    <w:p w:rsidR="00D33DB4" w:rsidRDefault="001B0114" w:rsidP="00EC72D6">
      <w:pPr>
        <w:widowControl w:val="0"/>
        <w:autoSpaceDE w:val="0"/>
        <w:autoSpaceDN w:val="0"/>
        <w:adjustRightInd w:val="0"/>
        <w:jc w:val="center"/>
        <w:outlineLvl w:val="2"/>
        <w:rPr>
          <w:b/>
          <w:sz w:val="28"/>
          <w:szCs w:val="28"/>
        </w:rPr>
      </w:pPr>
      <w:r w:rsidRPr="00342D83">
        <w:rPr>
          <w:b/>
          <w:sz w:val="28"/>
          <w:szCs w:val="28"/>
        </w:rPr>
        <w:t>6. Рынок услуг розничной торговли лекарственными препаратами, медицинскими изделиями и сопутствующими товарами</w:t>
      </w:r>
    </w:p>
    <w:p w:rsidR="00EC72D6" w:rsidRPr="00342D83" w:rsidRDefault="00EC72D6" w:rsidP="00EC72D6">
      <w:pPr>
        <w:widowControl w:val="0"/>
        <w:autoSpaceDE w:val="0"/>
        <w:autoSpaceDN w:val="0"/>
        <w:adjustRightInd w:val="0"/>
        <w:jc w:val="center"/>
        <w:outlineLvl w:val="2"/>
        <w:rPr>
          <w:rFonts w:eastAsia="Calibri"/>
          <w:bCs/>
          <w:sz w:val="28"/>
          <w:szCs w:val="28"/>
          <w:lang w:eastAsia="en-US"/>
        </w:rPr>
      </w:pPr>
    </w:p>
    <w:p w:rsidR="00D33DB4" w:rsidRPr="00342D83" w:rsidRDefault="00D33DB4" w:rsidP="00D33DB4">
      <w:pPr>
        <w:jc w:val="center"/>
        <w:rPr>
          <w:b/>
          <w:sz w:val="28"/>
          <w:szCs w:val="28"/>
        </w:rPr>
      </w:pPr>
      <w:r w:rsidRPr="00342D83">
        <w:rPr>
          <w:b/>
          <w:sz w:val="28"/>
          <w:szCs w:val="28"/>
        </w:rPr>
        <w:t>6.2. Ключевые показатели</w:t>
      </w:r>
    </w:p>
    <w:p w:rsidR="003C4271" w:rsidRPr="00342D83" w:rsidRDefault="003C4271" w:rsidP="00D33DB4">
      <w:pPr>
        <w:jc w:val="center"/>
        <w:rPr>
          <w:b/>
          <w:sz w:val="28"/>
          <w:szCs w:val="28"/>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EC72D6" w:rsidRPr="00342D83" w:rsidTr="008539E0">
        <w:trPr>
          <w:tblHeader/>
          <w:jc w:val="center"/>
        </w:trPr>
        <w:tc>
          <w:tcPr>
            <w:tcW w:w="711" w:type="dxa"/>
            <w:vAlign w:val="center"/>
          </w:tcPr>
          <w:p w:rsidR="00EC72D6" w:rsidRPr="00342D83" w:rsidRDefault="00EC72D6" w:rsidP="00C244F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EC72D6" w:rsidRPr="00342D83" w:rsidRDefault="00EC72D6" w:rsidP="00C244F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EC72D6" w:rsidRPr="00342D83" w:rsidRDefault="00EC72D6" w:rsidP="00C244F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EC72D6" w:rsidRDefault="00EC72D6" w:rsidP="008539E0">
            <w:pPr>
              <w:ind w:left="-57" w:right="-57"/>
              <w:jc w:val="center"/>
              <w:rPr>
                <w:b/>
                <w:bCs/>
                <w:sz w:val="24"/>
                <w:szCs w:val="24"/>
              </w:rPr>
            </w:pPr>
          </w:p>
          <w:p w:rsidR="00EC72D6" w:rsidRDefault="00EC72D6" w:rsidP="008539E0">
            <w:pPr>
              <w:ind w:left="-57" w:right="-57"/>
              <w:jc w:val="center"/>
              <w:rPr>
                <w:b/>
                <w:bCs/>
                <w:sz w:val="24"/>
                <w:szCs w:val="24"/>
              </w:rPr>
            </w:pPr>
            <w:r w:rsidRPr="00342D83">
              <w:rPr>
                <w:b/>
                <w:bCs/>
                <w:sz w:val="24"/>
                <w:szCs w:val="24"/>
              </w:rPr>
              <w:t>202</w:t>
            </w:r>
            <w:r>
              <w:rPr>
                <w:b/>
                <w:bCs/>
                <w:sz w:val="24"/>
                <w:szCs w:val="24"/>
              </w:rPr>
              <w:t>0 год</w:t>
            </w:r>
          </w:p>
          <w:p w:rsidR="00EC72D6" w:rsidRPr="00342D83" w:rsidRDefault="00EC72D6" w:rsidP="008539E0">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EC72D6" w:rsidRPr="00342D83" w:rsidRDefault="00EC72D6" w:rsidP="008539E0">
            <w:pPr>
              <w:ind w:left="-57" w:right="-57"/>
              <w:jc w:val="center"/>
              <w:rPr>
                <w:b/>
                <w:bCs/>
                <w:sz w:val="24"/>
                <w:szCs w:val="24"/>
              </w:rPr>
            </w:pPr>
          </w:p>
        </w:tc>
        <w:tc>
          <w:tcPr>
            <w:tcW w:w="993" w:type="dxa"/>
            <w:vAlign w:val="center"/>
          </w:tcPr>
          <w:p w:rsidR="00EC72D6" w:rsidRPr="00342D83" w:rsidRDefault="00EC72D6" w:rsidP="008539E0">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EC72D6" w:rsidRPr="00342D83" w:rsidRDefault="00EC72D6" w:rsidP="008539E0">
            <w:pPr>
              <w:ind w:left="-57" w:right="-57"/>
              <w:jc w:val="center"/>
              <w:rPr>
                <w:b/>
                <w:bCs/>
                <w:sz w:val="24"/>
                <w:szCs w:val="24"/>
              </w:rPr>
            </w:pPr>
            <w:r>
              <w:rPr>
                <w:b/>
                <w:bCs/>
                <w:sz w:val="24"/>
                <w:szCs w:val="24"/>
              </w:rPr>
              <w:t>факт</w:t>
            </w:r>
          </w:p>
        </w:tc>
        <w:tc>
          <w:tcPr>
            <w:tcW w:w="992" w:type="dxa"/>
            <w:vAlign w:val="center"/>
          </w:tcPr>
          <w:p w:rsidR="00EC72D6" w:rsidRPr="00342D83" w:rsidRDefault="00EC72D6" w:rsidP="008539E0">
            <w:pPr>
              <w:ind w:left="-57" w:right="-57"/>
              <w:jc w:val="center"/>
              <w:rPr>
                <w:b/>
                <w:bCs/>
                <w:sz w:val="24"/>
                <w:szCs w:val="24"/>
              </w:rPr>
            </w:pPr>
            <w:r w:rsidRPr="00342D83">
              <w:rPr>
                <w:b/>
                <w:bCs/>
                <w:sz w:val="24"/>
                <w:szCs w:val="24"/>
              </w:rPr>
              <w:t>2022 год</w:t>
            </w:r>
          </w:p>
          <w:p w:rsidR="00EC72D6" w:rsidRPr="00342D83" w:rsidRDefault="00EC72D6" w:rsidP="008539E0">
            <w:pPr>
              <w:ind w:left="-57" w:right="-57"/>
              <w:jc w:val="center"/>
              <w:rPr>
                <w:b/>
                <w:bCs/>
                <w:sz w:val="24"/>
                <w:szCs w:val="24"/>
              </w:rPr>
            </w:pPr>
            <w:r w:rsidRPr="00342D83">
              <w:rPr>
                <w:b/>
                <w:bCs/>
                <w:sz w:val="24"/>
                <w:szCs w:val="24"/>
              </w:rPr>
              <w:t>план</w:t>
            </w:r>
          </w:p>
        </w:tc>
        <w:tc>
          <w:tcPr>
            <w:tcW w:w="992" w:type="dxa"/>
            <w:vAlign w:val="center"/>
          </w:tcPr>
          <w:p w:rsidR="00EC72D6" w:rsidRPr="00064080" w:rsidRDefault="00EC72D6" w:rsidP="008539E0">
            <w:pPr>
              <w:ind w:left="-57" w:right="-57"/>
              <w:jc w:val="center"/>
              <w:rPr>
                <w:b/>
                <w:bCs/>
                <w:sz w:val="24"/>
                <w:szCs w:val="24"/>
              </w:rPr>
            </w:pPr>
            <w:r w:rsidRPr="00064080">
              <w:rPr>
                <w:b/>
                <w:bCs/>
                <w:sz w:val="24"/>
                <w:szCs w:val="24"/>
              </w:rPr>
              <w:t>2022 год</w:t>
            </w:r>
          </w:p>
          <w:p w:rsidR="00EC72D6" w:rsidRPr="00342D83" w:rsidRDefault="00EC72D6" w:rsidP="008539E0">
            <w:pPr>
              <w:ind w:left="-57" w:right="-57"/>
              <w:jc w:val="center"/>
              <w:rPr>
                <w:b/>
                <w:bCs/>
                <w:sz w:val="24"/>
                <w:szCs w:val="24"/>
              </w:rPr>
            </w:pPr>
            <w:r>
              <w:rPr>
                <w:b/>
                <w:bCs/>
                <w:sz w:val="24"/>
                <w:szCs w:val="24"/>
              </w:rPr>
              <w:t>факт</w:t>
            </w:r>
          </w:p>
        </w:tc>
        <w:tc>
          <w:tcPr>
            <w:tcW w:w="1870" w:type="dxa"/>
            <w:shd w:val="clear" w:color="auto" w:fill="FFFFFF" w:themeFill="background1"/>
          </w:tcPr>
          <w:p w:rsidR="00EC72D6" w:rsidRPr="00342D83" w:rsidRDefault="00EC72D6" w:rsidP="00C244FB">
            <w:pPr>
              <w:spacing w:line="240" w:lineRule="atLeast"/>
              <w:jc w:val="center"/>
              <w:rPr>
                <w:b/>
                <w:bCs/>
                <w:sz w:val="24"/>
                <w:szCs w:val="24"/>
              </w:rPr>
            </w:pPr>
            <w:r w:rsidRPr="00342D83">
              <w:rPr>
                <w:b/>
                <w:bCs/>
                <w:sz w:val="24"/>
                <w:szCs w:val="24"/>
              </w:rPr>
              <w:t>Ответственный исполнитель</w:t>
            </w:r>
          </w:p>
        </w:tc>
      </w:tr>
      <w:tr w:rsidR="00EC72D6" w:rsidRPr="00342D83" w:rsidTr="00EC72D6">
        <w:trPr>
          <w:jc w:val="center"/>
        </w:trPr>
        <w:tc>
          <w:tcPr>
            <w:tcW w:w="711" w:type="dxa"/>
          </w:tcPr>
          <w:p w:rsidR="00EC72D6" w:rsidRPr="00342D83" w:rsidRDefault="00EC72D6" w:rsidP="00C244FB">
            <w:pPr>
              <w:ind w:left="-57" w:right="-57"/>
              <w:jc w:val="center"/>
              <w:rPr>
                <w:sz w:val="24"/>
                <w:szCs w:val="24"/>
              </w:rPr>
            </w:pPr>
            <w:r w:rsidRPr="00342D83">
              <w:rPr>
                <w:sz w:val="24"/>
                <w:szCs w:val="24"/>
              </w:rPr>
              <w:t>6.2.1</w:t>
            </w:r>
          </w:p>
        </w:tc>
        <w:tc>
          <w:tcPr>
            <w:tcW w:w="4651" w:type="dxa"/>
          </w:tcPr>
          <w:p w:rsidR="00EC72D6" w:rsidRPr="00342D83" w:rsidRDefault="00EC72D6" w:rsidP="00685D28">
            <w:pPr>
              <w:jc w:val="both"/>
              <w:rPr>
                <w:sz w:val="24"/>
                <w:szCs w:val="24"/>
              </w:rPr>
            </w:pPr>
            <w:r w:rsidRPr="00342D83">
              <w:rPr>
                <w:rFonts w:eastAsia="Calibri"/>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Алексеевском городском округе в отчетном периоде)                     (по Стандарту и методике ФАС)</w:t>
            </w:r>
          </w:p>
        </w:tc>
        <w:tc>
          <w:tcPr>
            <w:tcW w:w="1134" w:type="dxa"/>
          </w:tcPr>
          <w:p w:rsidR="00EC72D6" w:rsidRPr="00342D83" w:rsidRDefault="00EC72D6" w:rsidP="00C244FB">
            <w:pPr>
              <w:jc w:val="center"/>
            </w:pPr>
            <w:r w:rsidRPr="00342D83">
              <w:rPr>
                <w:sz w:val="24"/>
                <w:szCs w:val="24"/>
              </w:rPr>
              <w:t>%</w:t>
            </w:r>
          </w:p>
        </w:tc>
        <w:tc>
          <w:tcPr>
            <w:tcW w:w="1134" w:type="dxa"/>
          </w:tcPr>
          <w:p w:rsidR="00EC72D6" w:rsidRPr="00342D83" w:rsidRDefault="00EC72D6" w:rsidP="00B14210">
            <w:pPr>
              <w:jc w:val="center"/>
              <w:rPr>
                <w:rFonts w:eastAsia="Calibri"/>
                <w:sz w:val="24"/>
                <w:szCs w:val="24"/>
              </w:rPr>
            </w:pPr>
            <w:r w:rsidRPr="00342D83">
              <w:rPr>
                <w:rFonts w:eastAsia="Calibri"/>
                <w:sz w:val="24"/>
                <w:szCs w:val="24"/>
              </w:rPr>
              <w:t>97</w:t>
            </w:r>
          </w:p>
        </w:tc>
        <w:tc>
          <w:tcPr>
            <w:tcW w:w="993" w:type="dxa"/>
          </w:tcPr>
          <w:p w:rsidR="00EC72D6" w:rsidRPr="00342D83" w:rsidRDefault="00EC72D6" w:rsidP="00B14210">
            <w:pPr>
              <w:jc w:val="center"/>
              <w:rPr>
                <w:rFonts w:eastAsia="Calibri"/>
                <w:sz w:val="24"/>
                <w:szCs w:val="24"/>
              </w:rPr>
            </w:pPr>
            <w:r w:rsidRPr="00342D83">
              <w:rPr>
                <w:rFonts w:eastAsia="Calibri"/>
                <w:sz w:val="24"/>
                <w:szCs w:val="24"/>
              </w:rPr>
              <w:t>98</w:t>
            </w:r>
          </w:p>
        </w:tc>
        <w:tc>
          <w:tcPr>
            <w:tcW w:w="992" w:type="dxa"/>
          </w:tcPr>
          <w:p w:rsidR="00EC72D6" w:rsidRPr="00342D83" w:rsidRDefault="00EC72D6" w:rsidP="00EC03AB">
            <w:pPr>
              <w:jc w:val="center"/>
              <w:rPr>
                <w:sz w:val="24"/>
                <w:szCs w:val="24"/>
              </w:rPr>
            </w:pPr>
            <w:r w:rsidRPr="00342D83">
              <w:rPr>
                <w:sz w:val="24"/>
                <w:szCs w:val="24"/>
              </w:rPr>
              <w:t>98</w:t>
            </w:r>
          </w:p>
        </w:tc>
        <w:tc>
          <w:tcPr>
            <w:tcW w:w="992" w:type="dxa"/>
          </w:tcPr>
          <w:p w:rsidR="00EC72D6" w:rsidRPr="00342D83" w:rsidRDefault="00507194" w:rsidP="00EC03AB">
            <w:pPr>
              <w:jc w:val="center"/>
              <w:rPr>
                <w:sz w:val="24"/>
                <w:szCs w:val="24"/>
              </w:rPr>
            </w:pPr>
            <w:r>
              <w:rPr>
                <w:sz w:val="24"/>
                <w:szCs w:val="24"/>
              </w:rPr>
              <w:t>98</w:t>
            </w:r>
          </w:p>
        </w:tc>
        <w:tc>
          <w:tcPr>
            <w:tcW w:w="1870" w:type="dxa"/>
          </w:tcPr>
          <w:p w:rsidR="00EC72D6" w:rsidRPr="00342D83" w:rsidRDefault="00EC72D6" w:rsidP="009C778E">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D33DB4" w:rsidRPr="00342D83" w:rsidRDefault="00D33DB4" w:rsidP="00AF7697">
      <w:pPr>
        <w:ind w:firstLine="709"/>
        <w:jc w:val="both"/>
        <w:rPr>
          <w:sz w:val="28"/>
          <w:szCs w:val="28"/>
        </w:rPr>
      </w:pPr>
    </w:p>
    <w:p w:rsidR="00DD03EF" w:rsidRPr="00342D83" w:rsidRDefault="00D33DB4" w:rsidP="00D33DB4">
      <w:pPr>
        <w:contextualSpacing/>
        <w:jc w:val="center"/>
        <w:rPr>
          <w:rFonts w:eastAsia="Calibri"/>
          <w:b/>
          <w:sz w:val="28"/>
          <w:szCs w:val="28"/>
          <w:lang w:eastAsia="en-US"/>
        </w:rPr>
      </w:pPr>
      <w:r w:rsidRPr="00342D83">
        <w:rPr>
          <w:sz w:val="28"/>
          <w:szCs w:val="28"/>
        </w:rPr>
        <w:tab/>
      </w:r>
      <w:r w:rsidRPr="00342D83">
        <w:rPr>
          <w:b/>
          <w:sz w:val="28"/>
          <w:szCs w:val="28"/>
        </w:rPr>
        <w:t>6</w:t>
      </w:r>
      <w:r w:rsidRPr="00342D83">
        <w:rPr>
          <w:rFonts w:eastAsia="Calibri"/>
          <w:b/>
          <w:sz w:val="28"/>
          <w:szCs w:val="28"/>
          <w:lang w:eastAsia="en-US"/>
        </w:rPr>
        <w:t>.3.  Мероприятия по содействию развитию конкуренции</w:t>
      </w:r>
    </w:p>
    <w:p w:rsidR="00DD03EF" w:rsidRPr="00342D83" w:rsidRDefault="00DD03EF" w:rsidP="00D33DB4">
      <w:pPr>
        <w:contextualSpacing/>
        <w:jc w:val="center"/>
        <w:rPr>
          <w:rFonts w:eastAsia="Calibri"/>
          <w:b/>
          <w:sz w:val="28"/>
          <w:szCs w:val="28"/>
          <w:lang w:eastAsia="en-US"/>
        </w:rPr>
      </w:pPr>
    </w:p>
    <w:tbl>
      <w:tblPr>
        <w:tblW w:w="16316" w:type="dxa"/>
        <w:jc w:val="center"/>
        <w:tblLayout w:type="fixed"/>
        <w:tblLook w:val="04A0" w:firstRow="1" w:lastRow="0" w:firstColumn="1" w:lastColumn="0" w:noHBand="0" w:noVBand="1"/>
      </w:tblPr>
      <w:tblGrid>
        <w:gridCol w:w="731"/>
        <w:gridCol w:w="5670"/>
        <w:gridCol w:w="1561"/>
        <w:gridCol w:w="4393"/>
        <w:gridCol w:w="3961"/>
      </w:tblGrid>
      <w:tr w:rsidR="00342D83" w:rsidRPr="00342D83" w:rsidTr="00DD03EF">
        <w:trPr>
          <w:trHeight w:val="315"/>
          <w:tblHeader/>
          <w:jc w:val="center"/>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3EF" w:rsidRPr="00342D83" w:rsidRDefault="00DD03EF" w:rsidP="004E239A">
            <w:pPr>
              <w:ind w:left="-57" w:right="-57"/>
              <w:jc w:val="center"/>
              <w:rPr>
                <w:b/>
                <w:bCs/>
                <w:sz w:val="24"/>
                <w:szCs w:val="24"/>
              </w:rPr>
            </w:pPr>
            <w:r w:rsidRPr="00342D83">
              <w:rPr>
                <w:b/>
                <w:bCs/>
                <w:sz w:val="24"/>
                <w:szCs w:val="24"/>
              </w:rPr>
              <w:t>№</w:t>
            </w:r>
          </w:p>
          <w:p w:rsidR="00DD03EF" w:rsidRPr="00342D83" w:rsidRDefault="00DD03EF"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3EF" w:rsidRPr="00342D83" w:rsidRDefault="00DD03EF" w:rsidP="004E239A">
            <w:pPr>
              <w:ind w:left="-57" w:right="-57"/>
              <w:jc w:val="center"/>
              <w:rPr>
                <w:b/>
                <w:bCs/>
                <w:sz w:val="24"/>
                <w:szCs w:val="24"/>
              </w:rPr>
            </w:pPr>
            <w:r w:rsidRPr="00342D83">
              <w:rPr>
                <w:b/>
                <w:bCs/>
                <w:sz w:val="24"/>
                <w:szCs w:val="24"/>
              </w:rPr>
              <w:t>Наименование мероприятия</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3EF" w:rsidRPr="00342D83" w:rsidRDefault="00DD03EF" w:rsidP="004E239A">
            <w:pPr>
              <w:ind w:left="-57" w:right="-57"/>
              <w:jc w:val="center"/>
              <w:rPr>
                <w:b/>
                <w:bCs/>
                <w:sz w:val="24"/>
                <w:szCs w:val="24"/>
              </w:rPr>
            </w:pPr>
            <w:r w:rsidRPr="00342D83">
              <w:rPr>
                <w:b/>
                <w:bCs/>
                <w:sz w:val="24"/>
                <w:szCs w:val="24"/>
              </w:rPr>
              <w:t>Срок реализации мероприятия</w:t>
            </w: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3EF" w:rsidRPr="00342D83" w:rsidRDefault="00DD03EF" w:rsidP="004E239A">
            <w:pPr>
              <w:ind w:left="-57" w:right="-57"/>
              <w:jc w:val="center"/>
              <w:rPr>
                <w:b/>
                <w:bCs/>
                <w:sz w:val="24"/>
                <w:szCs w:val="24"/>
              </w:rPr>
            </w:pPr>
            <w:r w:rsidRPr="00342D83">
              <w:rPr>
                <w:b/>
                <w:bCs/>
                <w:sz w:val="24"/>
                <w:szCs w:val="24"/>
              </w:rPr>
              <w:t>Результат выполнения мероприятия</w:t>
            </w:r>
          </w:p>
        </w:tc>
        <w:tc>
          <w:tcPr>
            <w:tcW w:w="39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03EF" w:rsidRPr="00342D83" w:rsidRDefault="00DD03EF"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DD03EF">
        <w:trPr>
          <w:trHeight w:val="299"/>
          <w:tblHeader/>
          <w:jc w:val="center"/>
        </w:trPr>
        <w:tc>
          <w:tcPr>
            <w:tcW w:w="731" w:type="dxa"/>
            <w:vMerge/>
            <w:tcBorders>
              <w:top w:val="single" w:sz="4" w:space="0" w:color="auto"/>
              <w:left w:val="single" w:sz="4" w:space="0" w:color="auto"/>
              <w:bottom w:val="single" w:sz="4" w:space="0" w:color="auto"/>
              <w:right w:val="single" w:sz="4" w:space="0" w:color="auto"/>
            </w:tcBorders>
            <w:hideMark/>
          </w:tcPr>
          <w:p w:rsidR="00DD03EF" w:rsidRPr="00342D83" w:rsidRDefault="00DD03EF" w:rsidP="004E239A">
            <w:pPr>
              <w:ind w:left="-57" w:right="-57"/>
              <w:rPr>
                <w:b/>
                <w:bCs/>
                <w:sz w:val="24"/>
                <w:szCs w:val="24"/>
              </w:rPr>
            </w:pPr>
          </w:p>
        </w:tc>
        <w:tc>
          <w:tcPr>
            <w:tcW w:w="5670" w:type="dxa"/>
            <w:vMerge/>
            <w:tcBorders>
              <w:top w:val="single" w:sz="4" w:space="0" w:color="auto"/>
              <w:left w:val="single" w:sz="4" w:space="0" w:color="auto"/>
              <w:bottom w:val="single" w:sz="4" w:space="0" w:color="auto"/>
              <w:right w:val="single" w:sz="4" w:space="0" w:color="auto"/>
            </w:tcBorders>
            <w:hideMark/>
          </w:tcPr>
          <w:p w:rsidR="00DD03EF" w:rsidRPr="00342D83" w:rsidRDefault="00DD03EF" w:rsidP="004E239A">
            <w:pPr>
              <w:ind w:left="-57" w:right="-57"/>
              <w:rPr>
                <w:b/>
                <w:bCs/>
                <w:sz w:val="24"/>
                <w:szCs w:val="24"/>
              </w:rPr>
            </w:pPr>
          </w:p>
        </w:tc>
        <w:tc>
          <w:tcPr>
            <w:tcW w:w="1561" w:type="dxa"/>
            <w:vMerge/>
            <w:tcBorders>
              <w:top w:val="single" w:sz="4" w:space="0" w:color="auto"/>
              <w:left w:val="single" w:sz="4" w:space="0" w:color="auto"/>
              <w:bottom w:val="single" w:sz="4" w:space="0" w:color="auto"/>
              <w:right w:val="single" w:sz="4" w:space="0" w:color="auto"/>
            </w:tcBorders>
            <w:hideMark/>
          </w:tcPr>
          <w:p w:rsidR="00DD03EF" w:rsidRPr="00342D83" w:rsidRDefault="00DD03EF" w:rsidP="004E239A">
            <w:pPr>
              <w:ind w:left="-57" w:right="-57"/>
              <w:rPr>
                <w:b/>
                <w:bCs/>
                <w:sz w:val="24"/>
                <w:szCs w:val="24"/>
              </w:rPr>
            </w:pPr>
          </w:p>
        </w:tc>
        <w:tc>
          <w:tcPr>
            <w:tcW w:w="4393" w:type="dxa"/>
            <w:vMerge/>
            <w:tcBorders>
              <w:top w:val="single" w:sz="4" w:space="0" w:color="auto"/>
              <w:left w:val="single" w:sz="4" w:space="0" w:color="auto"/>
              <w:bottom w:val="single" w:sz="4" w:space="0" w:color="auto"/>
              <w:right w:val="single" w:sz="4" w:space="0" w:color="auto"/>
            </w:tcBorders>
            <w:hideMark/>
          </w:tcPr>
          <w:p w:rsidR="00DD03EF" w:rsidRPr="00342D83" w:rsidRDefault="00DD03EF" w:rsidP="004E239A">
            <w:pPr>
              <w:ind w:left="-57" w:right="-57"/>
              <w:rPr>
                <w:b/>
                <w:bCs/>
                <w:sz w:val="24"/>
                <w:szCs w:val="24"/>
              </w:rPr>
            </w:pPr>
          </w:p>
        </w:tc>
        <w:tc>
          <w:tcPr>
            <w:tcW w:w="3961" w:type="dxa"/>
            <w:vMerge/>
            <w:tcBorders>
              <w:top w:val="single" w:sz="4" w:space="0" w:color="auto"/>
              <w:left w:val="single" w:sz="4" w:space="0" w:color="auto"/>
              <w:bottom w:val="single" w:sz="4" w:space="0" w:color="auto"/>
              <w:right w:val="single" w:sz="4" w:space="0" w:color="auto"/>
            </w:tcBorders>
            <w:hideMark/>
          </w:tcPr>
          <w:p w:rsidR="00DD03EF" w:rsidRPr="00342D83" w:rsidRDefault="00DD03EF" w:rsidP="004E239A">
            <w:pPr>
              <w:ind w:left="-57" w:right="-57"/>
              <w:rPr>
                <w:b/>
                <w:bCs/>
                <w:sz w:val="24"/>
                <w:szCs w:val="24"/>
              </w:rPr>
            </w:pPr>
          </w:p>
        </w:tc>
      </w:tr>
      <w:tr w:rsidR="00DD03EF" w:rsidRPr="00342D83" w:rsidTr="00DD03EF">
        <w:trPr>
          <w:trHeight w:val="315"/>
          <w:jc w:val="center"/>
        </w:trPr>
        <w:tc>
          <w:tcPr>
            <w:tcW w:w="731" w:type="dxa"/>
            <w:tcBorders>
              <w:top w:val="single" w:sz="4" w:space="0" w:color="auto"/>
              <w:left w:val="single" w:sz="4" w:space="0" w:color="auto"/>
              <w:bottom w:val="single" w:sz="4" w:space="0" w:color="auto"/>
              <w:right w:val="single" w:sz="4" w:space="0" w:color="auto"/>
            </w:tcBorders>
            <w:shd w:val="clear" w:color="auto" w:fill="auto"/>
            <w:noWrap/>
          </w:tcPr>
          <w:p w:rsidR="00DD03EF" w:rsidRPr="00342D83" w:rsidRDefault="00DD03EF" w:rsidP="004E239A">
            <w:pPr>
              <w:spacing w:line="233" w:lineRule="auto"/>
              <w:ind w:left="-57" w:right="-57"/>
              <w:jc w:val="center"/>
              <w:rPr>
                <w:rFonts w:eastAsia="Calibri"/>
                <w:sz w:val="24"/>
                <w:szCs w:val="24"/>
              </w:rPr>
            </w:pPr>
            <w:r w:rsidRPr="00342D83">
              <w:rPr>
                <w:rFonts w:eastAsia="Calibri"/>
                <w:sz w:val="24"/>
                <w:szCs w:val="24"/>
              </w:rPr>
              <w:t>6.3.1</w:t>
            </w:r>
          </w:p>
        </w:tc>
        <w:tc>
          <w:tcPr>
            <w:tcW w:w="5670" w:type="dxa"/>
            <w:tcBorders>
              <w:top w:val="single" w:sz="4" w:space="0" w:color="auto"/>
              <w:left w:val="nil"/>
              <w:bottom w:val="single" w:sz="4" w:space="0" w:color="auto"/>
              <w:right w:val="single" w:sz="4" w:space="0" w:color="auto"/>
            </w:tcBorders>
            <w:shd w:val="clear" w:color="auto" w:fill="auto"/>
            <w:noWrap/>
          </w:tcPr>
          <w:p w:rsidR="00DD03EF" w:rsidRPr="00342D83" w:rsidRDefault="00DD03EF" w:rsidP="004E239A">
            <w:pPr>
              <w:spacing w:line="233" w:lineRule="auto"/>
              <w:ind w:left="-57" w:right="-57"/>
              <w:jc w:val="both"/>
              <w:rPr>
                <w:sz w:val="24"/>
                <w:szCs w:val="24"/>
              </w:rPr>
            </w:pPr>
            <w:r w:rsidRPr="00342D83">
              <w:rPr>
                <w:sz w:val="24"/>
                <w:szCs w:val="24"/>
              </w:rPr>
              <w:t>Сохранение аптечных организаций частной формы собственности для работы в сельской местности, информирование департамента экономического развития о количестве аптечных организаций                                на территории муниципального образования</w:t>
            </w:r>
          </w:p>
        </w:tc>
        <w:tc>
          <w:tcPr>
            <w:tcW w:w="1561" w:type="dxa"/>
            <w:tcBorders>
              <w:top w:val="single" w:sz="4" w:space="0" w:color="auto"/>
              <w:left w:val="nil"/>
              <w:bottom w:val="single" w:sz="4" w:space="0" w:color="auto"/>
              <w:right w:val="single" w:sz="4" w:space="0" w:color="auto"/>
            </w:tcBorders>
            <w:shd w:val="clear" w:color="auto" w:fill="auto"/>
            <w:noWrap/>
          </w:tcPr>
          <w:p w:rsidR="00DD03EF" w:rsidRPr="00342D83" w:rsidRDefault="00DD03EF" w:rsidP="004E239A">
            <w:pPr>
              <w:spacing w:line="233" w:lineRule="auto"/>
              <w:ind w:left="-57" w:right="-57"/>
              <w:jc w:val="center"/>
              <w:rPr>
                <w:sz w:val="24"/>
                <w:szCs w:val="24"/>
              </w:rPr>
            </w:pPr>
            <w:r w:rsidRPr="00342D83">
              <w:rPr>
                <w:sz w:val="24"/>
                <w:szCs w:val="24"/>
                <w:lang w:val="en-US"/>
              </w:rPr>
              <w:t xml:space="preserve">2022 – 2025 </w:t>
            </w:r>
            <w:r w:rsidRPr="00342D83">
              <w:rPr>
                <w:sz w:val="24"/>
                <w:szCs w:val="24"/>
              </w:rPr>
              <w:t>годы</w:t>
            </w:r>
          </w:p>
        </w:tc>
        <w:tc>
          <w:tcPr>
            <w:tcW w:w="4393" w:type="dxa"/>
            <w:tcBorders>
              <w:top w:val="single" w:sz="4" w:space="0" w:color="auto"/>
              <w:left w:val="nil"/>
              <w:bottom w:val="single" w:sz="4" w:space="0" w:color="auto"/>
              <w:right w:val="single" w:sz="4" w:space="0" w:color="auto"/>
            </w:tcBorders>
            <w:shd w:val="clear" w:color="auto" w:fill="auto"/>
            <w:noWrap/>
          </w:tcPr>
          <w:p w:rsidR="00DD03EF" w:rsidRPr="00342D83" w:rsidRDefault="00DC5E20" w:rsidP="008A054C">
            <w:pPr>
              <w:spacing w:line="233" w:lineRule="auto"/>
              <w:ind w:left="-57" w:right="-57"/>
              <w:jc w:val="both"/>
              <w:rPr>
                <w:sz w:val="24"/>
                <w:szCs w:val="24"/>
              </w:rPr>
            </w:pPr>
            <w:r w:rsidRPr="00DC5E20">
              <w:rPr>
                <w:sz w:val="24"/>
                <w:szCs w:val="24"/>
              </w:rPr>
              <w:t xml:space="preserve">На территории сельских населенных пунктов Алексеевского городского округа функционирует 9 объектов по реализации фармацевтических товаров частной формы собственности. Информация о количестве аптечных организаций ежеквартально </w:t>
            </w:r>
            <w:r w:rsidRPr="00DC5E20">
              <w:rPr>
                <w:sz w:val="24"/>
                <w:szCs w:val="24"/>
              </w:rPr>
              <w:lastRenderedPageBreak/>
              <w:t>направляется в департамент потребительского рынка министерства сельского хозяйства и продовольствия Белгородской области в рамках ведения Торгового реестра.</w:t>
            </w:r>
          </w:p>
        </w:tc>
        <w:tc>
          <w:tcPr>
            <w:tcW w:w="3961" w:type="dxa"/>
            <w:tcBorders>
              <w:top w:val="single" w:sz="4" w:space="0" w:color="auto"/>
              <w:left w:val="nil"/>
              <w:bottom w:val="single" w:sz="4" w:space="0" w:color="auto"/>
              <w:right w:val="single" w:sz="4" w:space="0" w:color="auto"/>
            </w:tcBorders>
            <w:shd w:val="clear" w:color="auto" w:fill="auto"/>
            <w:noWrap/>
          </w:tcPr>
          <w:p w:rsidR="00DD03EF" w:rsidRPr="00342D83" w:rsidRDefault="00DD03EF" w:rsidP="008A2C68">
            <w:pPr>
              <w:jc w:val="center"/>
              <w:rPr>
                <w:sz w:val="24"/>
                <w:szCs w:val="24"/>
              </w:rP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rPr>
              <w:t xml:space="preserve"> городского округа </w:t>
            </w:r>
          </w:p>
        </w:tc>
      </w:tr>
    </w:tbl>
    <w:p w:rsidR="00DD03EF" w:rsidRPr="00342D83" w:rsidRDefault="00DD03EF" w:rsidP="00D33DB4">
      <w:pPr>
        <w:contextualSpacing/>
        <w:jc w:val="center"/>
        <w:rPr>
          <w:rFonts w:eastAsia="Calibri"/>
          <w:b/>
          <w:sz w:val="28"/>
          <w:szCs w:val="28"/>
          <w:lang w:eastAsia="en-US"/>
        </w:rPr>
      </w:pPr>
    </w:p>
    <w:p w:rsidR="00D33DB4" w:rsidRPr="00342D83" w:rsidRDefault="00D33DB4" w:rsidP="00D33DB4">
      <w:pPr>
        <w:tabs>
          <w:tab w:val="left" w:pos="4769"/>
        </w:tabs>
        <w:rPr>
          <w:sz w:val="28"/>
          <w:szCs w:val="28"/>
        </w:rPr>
      </w:pPr>
    </w:p>
    <w:p w:rsidR="00D33DB4" w:rsidRPr="00342D83" w:rsidRDefault="00D33DB4" w:rsidP="00D33DB4">
      <w:pPr>
        <w:rPr>
          <w:sz w:val="28"/>
          <w:szCs w:val="28"/>
        </w:rPr>
      </w:pPr>
    </w:p>
    <w:p w:rsidR="00BA7715" w:rsidRPr="00342D83" w:rsidRDefault="00BA7715" w:rsidP="00D33DB4">
      <w:pPr>
        <w:rPr>
          <w:sz w:val="28"/>
          <w:szCs w:val="28"/>
        </w:rPr>
        <w:sectPr w:rsidR="00BA7715" w:rsidRPr="00342D83" w:rsidSect="000970B5">
          <w:pgSz w:w="16838" w:h="11906" w:orient="landscape"/>
          <w:pgMar w:top="1134" w:right="1134" w:bottom="567" w:left="1134" w:header="709" w:footer="709" w:gutter="0"/>
          <w:cols w:space="708"/>
          <w:docGrid w:linePitch="360"/>
        </w:sectPr>
      </w:pPr>
    </w:p>
    <w:p w:rsidR="00126AD6" w:rsidRPr="00342D83" w:rsidRDefault="00877879" w:rsidP="00126AD6">
      <w:pPr>
        <w:shd w:val="clear" w:color="auto" w:fill="FFFFFF"/>
        <w:jc w:val="center"/>
      </w:pPr>
      <w:r w:rsidRPr="00342D83">
        <w:rPr>
          <w:b/>
          <w:bCs/>
          <w:sz w:val="28"/>
          <w:szCs w:val="28"/>
        </w:rPr>
        <w:lastRenderedPageBreak/>
        <w:t xml:space="preserve">7. </w:t>
      </w:r>
      <w:r w:rsidR="00126AD6" w:rsidRPr="00342D83">
        <w:rPr>
          <w:b/>
          <w:bCs/>
          <w:sz w:val="28"/>
          <w:szCs w:val="28"/>
        </w:rPr>
        <w:t>Рынок услуг психолого-педагогического сопровождения</w:t>
      </w:r>
    </w:p>
    <w:p w:rsidR="00126AD6" w:rsidRPr="00342D83" w:rsidRDefault="00126AD6" w:rsidP="00126AD6">
      <w:pPr>
        <w:shd w:val="clear" w:color="auto" w:fill="FFFFFF"/>
        <w:jc w:val="center"/>
      </w:pPr>
      <w:r w:rsidRPr="00342D83">
        <w:rPr>
          <w:b/>
          <w:bCs/>
          <w:sz w:val="28"/>
          <w:szCs w:val="28"/>
        </w:rPr>
        <w:t>детей с ограниченными возможностями здоровья</w:t>
      </w:r>
    </w:p>
    <w:p w:rsidR="007D2079" w:rsidRPr="00342D83" w:rsidRDefault="00126AD6" w:rsidP="00B33E85">
      <w:pPr>
        <w:shd w:val="clear" w:color="auto" w:fill="FFFFFF"/>
        <w:jc w:val="center"/>
        <w:rPr>
          <w:rFonts w:eastAsia="Calibri"/>
          <w:bCs/>
          <w:sz w:val="28"/>
          <w:szCs w:val="28"/>
          <w:lang w:eastAsia="en-US"/>
        </w:rPr>
      </w:pPr>
      <w:r w:rsidRPr="00342D83">
        <w:t> </w:t>
      </w:r>
    </w:p>
    <w:p w:rsidR="007D2079" w:rsidRPr="00342D83" w:rsidRDefault="007D2079" w:rsidP="007D2079">
      <w:pPr>
        <w:jc w:val="center"/>
        <w:rPr>
          <w:b/>
          <w:sz w:val="28"/>
          <w:szCs w:val="28"/>
        </w:rPr>
      </w:pPr>
      <w:r w:rsidRPr="00342D83">
        <w:rPr>
          <w:b/>
          <w:sz w:val="28"/>
          <w:szCs w:val="28"/>
        </w:rPr>
        <w:t>7.2. Ключевые показатели</w:t>
      </w:r>
    </w:p>
    <w:p w:rsidR="007D2079" w:rsidRPr="00342D83" w:rsidRDefault="007D2079" w:rsidP="007D2079">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B33E85" w:rsidRPr="00342D83" w:rsidTr="00B33E85">
        <w:trPr>
          <w:tblHeader/>
          <w:jc w:val="center"/>
        </w:trPr>
        <w:tc>
          <w:tcPr>
            <w:tcW w:w="711" w:type="dxa"/>
            <w:vAlign w:val="center"/>
          </w:tcPr>
          <w:p w:rsidR="00B33E85" w:rsidRPr="00342D83" w:rsidRDefault="00B33E85" w:rsidP="00C244F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B33E85" w:rsidRPr="00342D83" w:rsidRDefault="00B33E85" w:rsidP="00C244F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B33E85" w:rsidRPr="00342D83" w:rsidRDefault="00B33E85" w:rsidP="00C244F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B33E85" w:rsidRDefault="00B33E85" w:rsidP="008539E0">
            <w:pPr>
              <w:ind w:left="-57" w:right="-57"/>
              <w:jc w:val="center"/>
              <w:rPr>
                <w:b/>
                <w:bCs/>
                <w:sz w:val="24"/>
                <w:szCs w:val="24"/>
              </w:rPr>
            </w:pPr>
          </w:p>
          <w:p w:rsidR="00B33E85" w:rsidRDefault="00B33E85" w:rsidP="008539E0">
            <w:pPr>
              <w:ind w:left="-57" w:right="-57"/>
              <w:jc w:val="center"/>
              <w:rPr>
                <w:b/>
                <w:bCs/>
                <w:sz w:val="24"/>
                <w:szCs w:val="24"/>
              </w:rPr>
            </w:pPr>
            <w:r w:rsidRPr="00342D83">
              <w:rPr>
                <w:b/>
                <w:bCs/>
                <w:sz w:val="24"/>
                <w:szCs w:val="24"/>
              </w:rPr>
              <w:t>202</w:t>
            </w:r>
            <w:r>
              <w:rPr>
                <w:b/>
                <w:bCs/>
                <w:sz w:val="24"/>
                <w:szCs w:val="24"/>
              </w:rPr>
              <w:t>0 год</w:t>
            </w:r>
          </w:p>
          <w:p w:rsidR="00B33E85" w:rsidRPr="00342D83" w:rsidRDefault="00B33E85" w:rsidP="008539E0">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B33E85" w:rsidRPr="00342D83" w:rsidRDefault="00B33E85" w:rsidP="008539E0">
            <w:pPr>
              <w:ind w:left="-57" w:right="-57"/>
              <w:jc w:val="center"/>
              <w:rPr>
                <w:b/>
                <w:bCs/>
                <w:sz w:val="24"/>
                <w:szCs w:val="24"/>
              </w:rPr>
            </w:pPr>
          </w:p>
        </w:tc>
        <w:tc>
          <w:tcPr>
            <w:tcW w:w="993" w:type="dxa"/>
            <w:vAlign w:val="center"/>
          </w:tcPr>
          <w:p w:rsidR="00B33E85" w:rsidRPr="00342D83" w:rsidRDefault="00B33E85" w:rsidP="008539E0">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B33E85" w:rsidRPr="00342D83" w:rsidRDefault="00B33E85" w:rsidP="008539E0">
            <w:pPr>
              <w:ind w:left="-57" w:right="-57"/>
              <w:jc w:val="center"/>
              <w:rPr>
                <w:b/>
                <w:bCs/>
                <w:sz w:val="24"/>
                <w:szCs w:val="24"/>
              </w:rPr>
            </w:pPr>
            <w:r>
              <w:rPr>
                <w:b/>
                <w:bCs/>
                <w:sz w:val="24"/>
                <w:szCs w:val="24"/>
              </w:rPr>
              <w:t>факт</w:t>
            </w:r>
          </w:p>
        </w:tc>
        <w:tc>
          <w:tcPr>
            <w:tcW w:w="992" w:type="dxa"/>
            <w:vAlign w:val="center"/>
          </w:tcPr>
          <w:p w:rsidR="00B33E85" w:rsidRPr="00342D83" w:rsidRDefault="00B33E85" w:rsidP="008539E0">
            <w:pPr>
              <w:ind w:left="-57" w:right="-57"/>
              <w:jc w:val="center"/>
              <w:rPr>
                <w:b/>
                <w:bCs/>
                <w:sz w:val="24"/>
                <w:szCs w:val="24"/>
              </w:rPr>
            </w:pPr>
            <w:r w:rsidRPr="00342D83">
              <w:rPr>
                <w:b/>
                <w:bCs/>
                <w:sz w:val="24"/>
                <w:szCs w:val="24"/>
              </w:rPr>
              <w:t>2022 год</w:t>
            </w:r>
          </w:p>
          <w:p w:rsidR="00B33E85" w:rsidRPr="00342D83" w:rsidRDefault="00B33E85" w:rsidP="008539E0">
            <w:pPr>
              <w:ind w:left="-57" w:right="-57"/>
              <w:jc w:val="center"/>
              <w:rPr>
                <w:b/>
                <w:bCs/>
                <w:sz w:val="24"/>
                <w:szCs w:val="24"/>
              </w:rPr>
            </w:pPr>
            <w:r w:rsidRPr="00342D83">
              <w:rPr>
                <w:b/>
                <w:bCs/>
                <w:sz w:val="24"/>
                <w:szCs w:val="24"/>
              </w:rPr>
              <w:t>план</w:t>
            </w:r>
          </w:p>
        </w:tc>
        <w:tc>
          <w:tcPr>
            <w:tcW w:w="992" w:type="dxa"/>
            <w:vAlign w:val="center"/>
          </w:tcPr>
          <w:p w:rsidR="00B33E85" w:rsidRPr="00064080" w:rsidRDefault="00B33E85" w:rsidP="008539E0">
            <w:pPr>
              <w:ind w:left="-57" w:right="-57"/>
              <w:jc w:val="center"/>
              <w:rPr>
                <w:b/>
                <w:bCs/>
                <w:sz w:val="24"/>
                <w:szCs w:val="24"/>
              </w:rPr>
            </w:pPr>
            <w:r w:rsidRPr="00064080">
              <w:rPr>
                <w:b/>
                <w:bCs/>
                <w:sz w:val="24"/>
                <w:szCs w:val="24"/>
              </w:rPr>
              <w:t>2022 год</w:t>
            </w:r>
          </w:p>
          <w:p w:rsidR="00B33E85" w:rsidRPr="00342D83" w:rsidRDefault="00B33E85" w:rsidP="008539E0">
            <w:pPr>
              <w:ind w:left="-57" w:right="-57"/>
              <w:jc w:val="center"/>
              <w:rPr>
                <w:b/>
                <w:bCs/>
                <w:sz w:val="24"/>
                <w:szCs w:val="24"/>
              </w:rPr>
            </w:pPr>
            <w:r>
              <w:rPr>
                <w:b/>
                <w:bCs/>
                <w:sz w:val="24"/>
                <w:szCs w:val="24"/>
              </w:rPr>
              <w:t>факт</w:t>
            </w:r>
          </w:p>
        </w:tc>
        <w:tc>
          <w:tcPr>
            <w:tcW w:w="1870" w:type="dxa"/>
            <w:shd w:val="clear" w:color="auto" w:fill="FFFFFF" w:themeFill="background1"/>
          </w:tcPr>
          <w:p w:rsidR="00B33E85" w:rsidRPr="00342D83" w:rsidRDefault="00B33E85" w:rsidP="00C244FB">
            <w:pPr>
              <w:spacing w:line="240" w:lineRule="atLeast"/>
              <w:jc w:val="center"/>
              <w:rPr>
                <w:b/>
                <w:bCs/>
                <w:sz w:val="24"/>
                <w:szCs w:val="24"/>
              </w:rPr>
            </w:pPr>
            <w:r w:rsidRPr="00342D83">
              <w:rPr>
                <w:b/>
                <w:bCs/>
                <w:sz w:val="24"/>
                <w:szCs w:val="24"/>
              </w:rPr>
              <w:t>Ответственный исполнитель</w:t>
            </w:r>
          </w:p>
        </w:tc>
      </w:tr>
      <w:tr w:rsidR="00B33E85" w:rsidRPr="00342D83" w:rsidTr="00B33E85">
        <w:trPr>
          <w:jc w:val="center"/>
        </w:trPr>
        <w:tc>
          <w:tcPr>
            <w:tcW w:w="711" w:type="dxa"/>
          </w:tcPr>
          <w:p w:rsidR="00B33E85" w:rsidRPr="00342D83" w:rsidRDefault="00B33E85" w:rsidP="00C244FB">
            <w:pPr>
              <w:ind w:left="-57" w:right="-57"/>
              <w:jc w:val="center"/>
              <w:rPr>
                <w:sz w:val="24"/>
                <w:szCs w:val="24"/>
              </w:rPr>
            </w:pPr>
            <w:r w:rsidRPr="00342D83">
              <w:rPr>
                <w:sz w:val="24"/>
                <w:szCs w:val="24"/>
              </w:rPr>
              <w:t>7.2.1</w:t>
            </w:r>
          </w:p>
        </w:tc>
        <w:tc>
          <w:tcPr>
            <w:tcW w:w="4651" w:type="dxa"/>
          </w:tcPr>
          <w:p w:rsidR="00B33E85" w:rsidRPr="00342D83" w:rsidRDefault="00B33E85" w:rsidP="006864FC">
            <w:pPr>
              <w:jc w:val="both"/>
              <w:rPr>
                <w:sz w:val="24"/>
                <w:szCs w:val="24"/>
              </w:rPr>
            </w:pPr>
            <w:r w:rsidRPr="00342D83">
              <w:rPr>
                <w:sz w:val="24"/>
                <w:szCs w:val="24"/>
              </w:rPr>
              <w:t>Количество организаций в сфере услуг психолого-педагогического сопровождения детей с ограниченными возможностями здоровья дошкольного возраста в компенсирующих группах (дополнительный  показатель)</w:t>
            </w:r>
          </w:p>
        </w:tc>
        <w:tc>
          <w:tcPr>
            <w:tcW w:w="1134" w:type="dxa"/>
          </w:tcPr>
          <w:p w:rsidR="00B33E85" w:rsidRPr="00342D83" w:rsidRDefault="00B33E85" w:rsidP="00853D37">
            <w:pPr>
              <w:jc w:val="center"/>
            </w:pPr>
            <w:r w:rsidRPr="00342D83">
              <w:rPr>
                <w:sz w:val="24"/>
                <w:szCs w:val="24"/>
              </w:rPr>
              <w:t>Ед.</w:t>
            </w:r>
          </w:p>
        </w:tc>
        <w:tc>
          <w:tcPr>
            <w:tcW w:w="1134" w:type="dxa"/>
          </w:tcPr>
          <w:p w:rsidR="00B33E85" w:rsidRPr="00342D83" w:rsidRDefault="00B33E85" w:rsidP="00B14210">
            <w:pPr>
              <w:jc w:val="center"/>
              <w:rPr>
                <w:rFonts w:eastAsia="Calibri"/>
                <w:sz w:val="24"/>
                <w:szCs w:val="24"/>
              </w:rPr>
            </w:pPr>
            <w:r w:rsidRPr="00342D83">
              <w:rPr>
                <w:rFonts w:eastAsia="Calibri"/>
                <w:sz w:val="24"/>
                <w:szCs w:val="24"/>
              </w:rPr>
              <w:t>5</w:t>
            </w:r>
          </w:p>
        </w:tc>
        <w:tc>
          <w:tcPr>
            <w:tcW w:w="993" w:type="dxa"/>
          </w:tcPr>
          <w:p w:rsidR="00B33E85" w:rsidRPr="00342D83" w:rsidRDefault="00B33E85" w:rsidP="00B14210">
            <w:pPr>
              <w:jc w:val="center"/>
              <w:rPr>
                <w:rFonts w:eastAsia="Calibri"/>
                <w:sz w:val="24"/>
                <w:szCs w:val="24"/>
              </w:rPr>
            </w:pPr>
            <w:r w:rsidRPr="00342D83">
              <w:rPr>
                <w:rFonts w:eastAsia="Calibri"/>
                <w:sz w:val="24"/>
                <w:szCs w:val="24"/>
              </w:rPr>
              <w:t>6</w:t>
            </w:r>
          </w:p>
        </w:tc>
        <w:tc>
          <w:tcPr>
            <w:tcW w:w="992" w:type="dxa"/>
          </w:tcPr>
          <w:p w:rsidR="00B33E85" w:rsidRPr="00342D83" w:rsidRDefault="00B33E85" w:rsidP="00853D37">
            <w:pPr>
              <w:jc w:val="center"/>
              <w:rPr>
                <w:sz w:val="24"/>
                <w:szCs w:val="24"/>
              </w:rPr>
            </w:pPr>
            <w:r w:rsidRPr="00342D83">
              <w:rPr>
                <w:sz w:val="24"/>
                <w:szCs w:val="24"/>
              </w:rPr>
              <w:t>6</w:t>
            </w:r>
          </w:p>
        </w:tc>
        <w:tc>
          <w:tcPr>
            <w:tcW w:w="992" w:type="dxa"/>
          </w:tcPr>
          <w:p w:rsidR="00B33E85" w:rsidRPr="00342D83" w:rsidRDefault="00705AAD" w:rsidP="00853D37">
            <w:pPr>
              <w:jc w:val="center"/>
              <w:rPr>
                <w:sz w:val="24"/>
                <w:szCs w:val="24"/>
              </w:rPr>
            </w:pPr>
            <w:r>
              <w:rPr>
                <w:sz w:val="24"/>
                <w:szCs w:val="24"/>
              </w:rPr>
              <w:t>7</w:t>
            </w:r>
          </w:p>
        </w:tc>
        <w:tc>
          <w:tcPr>
            <w:tcW w:w="1870" w:type="dxa"/>
          </w:tcPr>
          <w:p w:rsidR="00B33E85" w:rsidRPr="00342D83" w:rsidRDefault="00B33E85" w:rsidP="00853D37">
            <w:pPr>
              <w:jc w:val="center"/>
              <w:rPr>
                <w:sz w:val="24"/>
                <w:szCs w:val="24"/>
              </w:rPr>
            </w:pPr>
            <w:r w:rsidRPr="00342D83">
              <w:rPr>
                <w:sz w:val="24"/>
                <w:szCs w:val="24"/>
              </w:rPr>
              <w:t>Управление образования администрации Алексеевского городского округа</w:t>
            </w:r>
          </w:p>
        </w:tc>
      </w:tr>
      <w:tr w:rsidR="00B33E85" w:rsidRPr="00342D83" w:rsidTr="00B33E85">
        <w:trPr>
          <w:jc w:val="center"/>
        </w:trPr>
        <w:tc>
          <w:tcPr>
            <w:tcW w:w="711" w:type="dxa"/>
          </w:tcPr>
          <w:p w:rsidR="00B33E85" w:rsidRPr="00342D83" w:rsidRDefault="00B33E85" w:rsidP="00C244FB">
            <w:pPr>
              <w:ind w:left="-57" w:right="-57"/>
              <w:jc w:val="center"/>
              <w:rPr>
                <w:sz w:val="24"/>
                <w:szCs w:val="24"/>
              </w:rPr>
            </w:pPr>
            <w:r w:rsidRPr="00342D83">
              <w:rPr>
                <w:sz w:val="24"/>
                <w:szCs w:val="24"/>
              </w:rPr>
              <w:t>7.2.2</w:t>
            </w:r>
          </w:p>
        </w:tc>
        <w:tc>
          <w:tcPr>
            <w:tcW w:w="4651" w:type="dxa"/>
          </w:tcPr>
          <w:p w:rsidR="00B33E85" w:rsidRPr="00342D83" w:rsidRDefault="00B33E85" w:rsidP="006864FC">
            <w:pPr>
              <w:jc w:val="both"/>
              <w:rPr>
                <w:sz w:val="24"/>
                <w:szCs w:val="24"/>
              </w:rPr>
            </w:pPr>
            <w:r w:rsidRPr="00342D83">
              <w:rPr>
                <w:sz w:val="24"/>
                <w:szCs w:val="24"/>
              </w:rPr>
              <w:t>Численность детей с ограниченными возможностями здоровья (в возрасте      до 3 лет), получающих услуги ранней диагностики, социализации                 и реабилитации в организациях сферы услуг психолого-педагогического сопровождения детей (дополнительный показатель)</w:t>
            </w:r>
          </w:p>
        </w:tc>
        <w:tc>
          <w:tcPr>
            <w:tcW w:w="1134" w:type="dxa"/>
          </w:tcPr>
          <w:p w:rsidR="00B33E85" w:rsidRPr="00342D83" w:rsidRDefault="00B33E85" w:rsidP="00C244FB">
            <w:pPr>
              <w:jc w:val="center"/>
            </w:pPr>
            <w:r w:rsidRPr="00342D83">
              <w:rPr>
                <w:sz w:val="24"/>
                <w:szCs w:val="24"/>
              </w:rPr>
              <w:t>Ед.</w:t>
            </w:r>
          </w:p>
        </w:tc>
        <w:tc>
          <w:tcPr>
            <w:tcW w:w="1134" w:type="dxa"/>
          </w:tcPr>
          <w:p w:rsidR="00B33E85" w:rsidRPr="00342D83" w:rsidRDefault="00B33E85" w:rsidP="00B14210">
            <w:pPr>
              <w:jc w:val="center"/>
              <w:rPr>
                <w:sz w:val="24"/>
                <w:szCs w:val="24"/>
              </w:rPr>
            </w:pPr>
            <w:r w:rsidRPr="00342D83">
              <w:rPr>
                <w:sz w:val="24"/>
                <w:szCs w:val="24"/>
              </w:rPr>
              <w:t>7</w:t>
            </w:r>
          </w:p>
        </w:tc>
        <w:tc>
          <w:tcPr>
            <w:tcW w:w="993" w:type="dxa"/>
          </w:tcPr>
          <w:p w:rsidR="00B33E85" w:rsidRPr="00342D83" w:rsidRDefault="00B33E85" w:rsidP="00B14210">
            <w:pPr>
              <w:jc w:val="center"/>
              <w:rPr>
                <w:rFonts w:eastAsia="Calibri"/>
                <w:sz w:val="24"/>
                <w:szCs w:val="24"/>
              </w:rPr>
            </w:pPr>
            <w:r w:rsidRPr="00342D83">
              <w:rPr>
                <w:rFonts w:eastAsia="Calibri"/>
                <w:sz w:val="24"/>
                <w:szCs w:val="24"/>
              </w:rPr>
              <w:t>10</w:t>
            </w:r>
          </w:p>
        </w:tc>
        <w:tc>
          <w:tcPr>
            <w:tcW w:w="992" w:type="dxa"/>
          </w:tcPr>
          <w:p w:rsidR="00B33E85" w:rsidRPr="00342D83" w:rsidRDefault="00B33E85" w:rsidP="00BB28BB">
            <w:pPr>
              <w:jc w:val="center"/>
            </w:pPr>
            <w:r w:rsidRPr="00342D83">
              <w:rPr>
                <w:rFonts w:eastAsia="Calibri"/>
                <w:sz w:val="24"/>
                <w:szCs w:val="24"/>
              </w:rPr>
              <w:t>10</w:t>
            </w:r>
          </w:p>
        </w:tc>
        <w:tc>
          <w:tcPr>
            <w:tcW w:w="992" w:type="dxa"/>
          </w:tcPr>
          <w:p w:rsidR="00B33E85" w:rsidRPr="00705AAD" w:rsidRDefault="00705AAD" w:rsidP="00BB28BB">
            <w:pPr>
              <w:jc w:val="center"/>
              <w:rPr>
                <w:sz w:val="24"/>
                <w:szCs w:val="24"/>
              </w:rPr>
            </w:pPr>
            <w:r w:rsidRPr="00705AAD">
              <w:rPr>
                <w:sz w:val="24"/>
                <w:szCs w:val="24"/>
              </w:rPr>
              <w:t>10</w:t>
            </w:r>
          </w:p>
        </w:tc>
        <w:tc>
          <w:tcPr>
            <w:tcW w:w="1870" w:type="dxa"/>
          </w:tcPr>
          <w:p w:rsidR="00B33E85" w:rsidRPr="00342D83" w:rsidRDefault="00B33E85" w:rsidP="00C244FB">
            <w:pPr>
              <w:jc w:val="center"/>
              <w:rPr>
                <w:sz w:val="24"/>
                <w:szCs w:val="24"/>
              </w:rPr>
            </w:pPr>
            <w:r w:rsidRPr="00342D83">
              <w:rPr>
                <w:sz w:val="24"/>
                <w:szCs w:val="24"/>
              </w:rPr>
              <w:t>Управление образования администрации Алексеевского городского округа</w:t>
            </w:r>
          </w:p>
        </w:tc>
      </w:tr>
    </w:tbl>
    <w:p w:rsidR="007D2079" w:rsidRPr="00342D83" w:rsidRDefault="007D2079" w:rsidP="00BA7715">
      <w:pPr>
        <w:widowControl w:val="0"/>
        <w:autoSpaceDE w:val="0"/>
        <w:autoSpaceDN w:val="0"/>
        <w:ind w:firstLine="709"/>
        <w:jc w:val="both"/>
        <w:rPr>
          <w:sz w:val="28"/>
          <w:szCs w:val="28"/>
        </w:rPr>
      </w:pPr>
    </w:p>
    <w:p w:rsidR="00B34A32" w:rsidRPr="00342D83" w:rsidRDefault="00B34A32" w:rsidP="00B34A32">
      <w:pPr>
        <w:contextualSpacing/>
        <w:jc w:val="center"/>
        <w:rPr>
          <w:rFonts w:eastAsia="Calibri"/>
          <w:b/>
          <w:sz w:val="28"/>
          <w:szCs w:val="28"/>
          <w:lang w:eastAsia="en-US"/>
        </w:rPr>
      </w:pPr>
      <w:r w:rsidRPr="00342D83">
        <w:rPr>
          <w:rFonts w:eastAsia="Calibri"/>
          <w:b/>
          <w:sz w:val="28"/>
          <w:szCs w:val="28"/>
          <w:lang w:eastAsia="en-US"/>
        </w:rPr>
        <w:t xml:space="preserve">7.3.  Мероприятия по содействию развитию конкуренции </w:t>
      </w:r>
    </w:p>
    <w:p w:rsidR="00087EE5" w:rsidRPr="00342D83" w:rsidRDefault="00087EE5" w:rsidP="00B34A32">
      <w:pPr>
        <w:contextualSpacing/>
        <w:jc w:val="center"/>
        <w:rPr>
          <w:rFonts w:eastAsia="Calibri"/>
          <w:b/>
          <w:sz w:val="28"/>
          <w:szCs w:val="28"/>
          <w:lang w:eastAsia="en-US"/>
        </w:rPr>
      </w:pPr>
    </w:p>
    <w:tbl>
      <w:tblPr>
        <w:tblW w:w="16176" w:type="dxa"/>
        <w:jc w:val="center"/>
        <w:tblLayout w:type="fixed"/>
        <w:tblLook w:val="04A0" w:firstRow="1" w:lastRow="0" w:firstColumn="1" w:lastColumn="0" w:noHBand="0" w:noVBand="1"/>
      </w:tblPr>
      <w:tblGrid>
        <w:gridCol w:w="682"/>
        <w:gridCol w:w="5671"/>
        <w:gridCol w:w="1680"/>
        <w:gridCol w:w="4961"/>
        <w:gridCol w:w="3182"/>
      </w:tblGrid>
      <w:tr w:rsidR="00342D83" w:rsidRPr="00342D83" w:rsidTr="00B67063">
        <w:trPr>
          <w:trHeight w:val="315"/>
          <w:tblHeader/>
          <w:jc w:val="center"/>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E5" w:rsidRPr="00342D83" w:rsidRDefault="00087EE5" w:rsidP="0038222C">
            <w:pPr>
              <w:ind w:left="-57" w:right="-57"/>
              <w:jc w:val="center"/>
              <w:rPr>
                <w:b/>
                <w:bCs/>
                <w:sz w:val="24"/>
                <w:szCs w:val="24"/>
              </w:rPr>
            </w:pPr>
            <w:r w:rsidRPr="00342D83">
              <w:rPr>
                <w:b/>
                <w:bCs/>
                <w:sz w:val="24"/>
                <w:szCs w:val="24"/>
              </w:rPr>
              <w:t>№</w:t>
            </w:r>
          </w:p>
          <w:p w:rsidR="00087EE5" w:rsidRPr="00342D83" w:rsidRDefault="00087EE5"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E5" w:rsidRPr="00342D83" w:rsidRDefault="00087EE5" w:rsidP="0038222C">
            <w:pPr>
              <w:ind w:left="-57" w:right="-57"/>
              <w:jc w:val="center"/>
              <w:rPr>
                <w:b/>
                <w:bCs/>
                <w:sz w:val="24"/>
                <w:szCs w:val="24"/>
              </w:rPr>
            </w:pPr>
            <w:r w:rsidRPr="00342D83">
              <w:rPr>
                <w:b/>
                <w:bCs/>
                <w:sz w:val="24"/>
                <w:szCs w:val="24"/>
              </w:rPr>
              <w:t>Наименование мероприятия</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E5" w:rsidRPr="00342D83" w:rsidRDefault="00087EE5" w:rsidP="0038222C">
            <w:pPr>
              <w:ind w:left="-57" w:right="-57"/>
              <w:jc w:val="center"/>
              <w:rPr>
                <w:b/>
                <w:bCs/>
                <w:sz w:val="24"/>
                <w:szCs w:val="24"/>
              </w:rPr>
            </w:pPr>
            <w:r w:rsidRPr="00342D83">
              <w:rPr>
                <w:b/>
                <w:bCs/>
                <w:sz w:val="24"/>
                <w:szCs w:val="24"/>
              </w:rPr>
              <w:t>Срок реализации мероприятия</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E5" w:rsidRPr="00342D83" w:rsidRDefault="00087EE5" w:rsidP="0038222C">
            <w:pPr>
              <w:ind w:left="-57" w:right="-57"/>
              <w:jc w:val="center"/>
              <w:rPr>
                <w:b/>
                <w:bCs/>
                <w:sz w:val="24"/>
                <w:szCs w:val="24"/>
              </w:rPr>
            </w:pPr>
            <w:r w:rsidRPr="00342D83">
              <w:rPr>
                <w:b/>
                <w:bCs/>
                <w:sz w:val="24"/>
                <w:szCs w:val="24"/>
              </w:rPr>
              <w:t>Результат выполнения мероприятия</w:t>
            </w:r>
          </w:p>
        </w:tc>
        <w:tc>
          <w:tcPr>
            <w:tcW w:w="31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EE5" w:rsidRPr="00342D83" w:rsidRDefault="00087EE5" w:rsidP="0038222C">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B67063">
        <w:trPr>
          <w:trHeight w:val="299"/>
          <w:tblHeader/>
          <w:jc w:val="center"/>
        </w:trPr>
        <w:tc>
          <w:tcPr>
            <w:tcW w:w="682" w:type="dxa"/>
            <w:vMerge/>
            <w:tcBorders>
              <w:top w:val="single" w:sz="4" w:space="0" w:color="auto"/>
              <w:left w:val="single" w:sz="4" w:space="0" w:color="auto"/>
              <w:bottom w:val="single" w:sz="4" w:space="0" w:color="auto"/>
              <w:right w:val="single" w:sz="4" w:space="0" w:color="auto"/>
            </w:tcBorders>
            <w:hideMark/>
          </w:tcPr>
          <w:p w:rsidR="00087EE5" w:rsidRPr="00342D83" w:rsidRDefault="00087EE5" w:rsidP="0038222C">
            <w:pPr>
              <w:ind w:left="-57" w:right="-57"/>
              <w:rPr>
                <w:b/>
                <w:bCs/>
                <w:sz w:val="24"/>
                <w:szCs w:val="24"/>
              </w:rPr>
            </w:pPr>
          </w:p>
        </w:tc>
        <w:tc>
          <w:tcPr>
            <w:tcW w:w="5671" w:type="dxa"/>
            <w:vMerge/>
            <w:tcBorders>
              <w:top w:val="single" w:sz="4" w:space="0" w:color="auto"/>
              <w:left w:val="single" w:sz="4" w:space="0" w:color="auto"/>
              <w:bottom w:val="single" w:sz="4" w:space="0" w:color="auto"/>
              <w:right w:val="single" w:sz="4" w:space="0" w:color="auto"/>
            </w:tcBorders>
            <w:hideMark/>
          </w:tcPr>
          <w:p w:rsidR="00087EE5" w:rsidRPr="00342D83" w:rsidRDefault="00087EE5" w:rsidP="0038222C">
            <w:pPr>
              <w:ind w:left="-57" w:right="-57"/>
              <w:rPr>
                <w:b/>
                <w:bCs/>
                <w:sz w:val="24"/>
                <w:szCs w:val="24"/>
              </w:rPr>
            </w:pPr>
          </w:p>
        </w:tc>
        <w:tc>
          <w:tcPr>
            <w:tcW w:w="1680" w:type="dxa"/>
            <w:vMerge/>
            <w:tcBorders>
              <w:top w:val="single" w:sz="4" w:space="0" w:color="auto"/>
              <w:left w:val="single" w:sz="4" w:space="0" w:color="auto"/>
              <w:bottom w:val="single" w:sz="4" w:space="0" w:color="auto"/>
              <w:right w:val="single" w:sz="4" w:space="0" w:color="auto"/>
            </w:tcBorders>
            <w:hideMark/>
          </w:tcPr>
          <w:p w:rsidR="00087EE5" w:rsidRPr="00342D83" w:rsidRDefault="00087EE5" w:rsidP="0038222C">
            <w:pPr>
              <w:ind w:left="-57" w:right="-57"/>
              <w:rPr>
                <w:b/>
                <w:bCs/>
                <w:sz w:val="24"/>
                <w:szCs w:val="24"/>
              </w:rPr>
            </w:pPr>
          </w:p>
        </w:tc>
        <w:tc>
          <w:tcPr>
            <w:tcW w:w="4961" w:type="dxa"/>
            <w:vMerge/>
            <w:tcBorders>
              <w:top w:val="single" w:sz="4" w:space="0" w:color="auto"/>
              <w:left w:val="single" w:sz="4" w:space="0" w:color="auto"/>
              <w:bottom w:val="single" w:sz="4" w:space="0" w:color="auto"/>
              <w:right w:val="single" w:sz="4" w:space="0" w:color="auto"/>
            </w:tcBorders>
            <w:hideMark/>
          </w:tcPr>
          <w:p w:rsidR="00087EE5" w:rsidRPr="00342D83" w:rsidRDefault="00087EE5" w:rsidP="0038222C">
            <w:pPr>
              <w:ind w:left="-57" w:right="-57"/>
              <w:rPr>
                <w:b/>
                <w:bCs/>
                <w:sz w:val="24"/>
                <w:szCs w:val="24"/>
              </w:rPr>
            </w:pPr>
          </w:p>
        </w:tc>
        <w:tc>
          <w:tcPr>
            <w:tcW w:w="3182" w:type="dxa"/>
            <w:vMerge/>
            <w:tcBorders>
              <w:top w:val="single" w:sz="4" w:space="0" w:color="auto"/>
              <w:left w:val="single" w:sz="4" w:space="0" w:color="auto"/>
              <w:bottom w:val="single" w:sz="4" w:space="0" w:color="auto"/>
              <w:right w:val="single" w:sz="4" w:space="0" w:color="auto"/>
            </w:tcBorders>
            <w:hideMark/>
          </w:tcPr>
          <w:p w:rsidR="00087EE5" w:rsidRPr="00342D83" w:rsidRDefault="00087EE5" w:rsidP="0038222C">
            <w:pPr>
              <w:ind w:left="-57" w:right="-57"/>
              <w:rPr>
                <w:b/>
                <w:bCs/>
                <w:sz w:val="24"/>
                <w:szCs w:val="24"/>
              </w:rPr>
            </w:pPr>
          </w:p>
        </w:tc>
      </w:tr>
      <w:tr w:rsidR="00342D83"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087EE5" w:rsidRPr="00342D83" w:rsidRDefault="00087EE5" w:rsidP="0038222C">
            <w:pPr>
              <w:ind w:left="-57" w:right="-57"/>
              <w:jc w:val="center"/>
              <w:rPr>
                <w:rFonts w:eastAsia="Calibri"/>
                <w:sz w:val="24"/>
                <w:szCs w:val="24"/>
              </w:rPr>
            </w:pPr>
            <w:r w:rsidRPr="00342D83">
              <w:rPr>
                <w:rFonts w:eastAsia="Calibri"/>
                <w:sz w:val="24"/>
                <w:szCs w:val="24"/>
              </w:rPr>
              <w:t>7.3.1</w:t>
            </w:r>
          </w:p>
        </w:tc>
        <w:tc>
          <w:tcPr>
            <w:tcW w:w="5671"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35" w:right="-41"/>
              <w:jc w:val="both"/>
              <w:rPr>
                <w:sz w:val="24"/>
                <w:szCs w:val="24"/>
              </w:rPr>
            </w:pPr>
            <w:r w:rsidRPr="00342D83">
              <w:rPr>
                <w:sz w:val="24"/>
                <w:szCs w:val="24"/>
              </w:rPr>
              <w:t xml:space="preserve">Проведение мониторинга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расположенных                                             </w:t>
            </w:r>
            <w:r w:rsidRPr="00342D83">
              <w:rPr>
                <w:sz w:val="24"/>
                <w:szCs w:val="24"/>
              </w:rPr>
              <w:lastRenderedPageBreak/>
              <w:t>на территории Алексеевского городского округа</w:t>
            </w:r>
          </w:p>
        </w:tc>
        <w:tc>
          <w:tcPr>
            <w:tcW w:w="1680"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35" w:right="-41"/>
              <w:jc w:val="center"/>
              <w:rPr>
                <w:sz w:val="24"/>
                <w:szCs w:val="24"/>
              </w:rPr>
            </w:pPr>
            <w:r w:rsidRPr="00342D83">
              <w:rPr>
                <w:sz w:val="24"/>
                <w:szCs w:val="24"/>
              </w:rPr>
              <w:lastRenderedPageBreak/>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087EE5" w:rsidRPr="00342D83" w:rsidRDefault="00C94596" w:rsidP="0038222C">
            <w:pPr>
              <w:widowControl w:val="0"/>
              <w:autoSpaceDE w:val="0"/>
              <w:autoSpaceDN w:val="0"/>
              <w:adjustRightInd w:val="0"/>
              <w:ind w:left="-57" w:right="-57"/>
              <w:jc w:val="both"/>
              <w:rPr>
                <w:sz w:val="24"/>
                <w:szCs w:val="24"/>
              </w:rPr>
            </w:pPr>
            <w:r w:rsidRPr="00C94596">
              <w:rPr>
                <w:sz w:val="24"/>
                <w:szCs w:val="24"/>
              </w:rPr>
              <w:t xml:space="preserve">    По итогам проведения мониторинга «Дефицита специалистов психолого-педагогического сопровождения   детей дошкольного возраста» в 2022 году была разработана дорожная карта по устранению </w:t>
            </w:r>
            <w:r w:rsidRPr="00C94596">
              <w:rPr>
                <w:sz w:val="24"/>
                <w:szCs w:val="24"/>
              </w:rPr>
              <w:lastRenderedPageBreak/>
              <w:t>имеющегося кадрового дефицита. В октябре 2022 года была составлена аналитическая информация о реализации муниципальных «дорожных карт» и результатов формирования кадрового резерва специалистов данной категории.</w:t>
            </w:r>
          </w:p>
        </w:tc>
        <w:tc>
          <w:tcPr>
            <w:tcW w:w="3182"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57" w:right="-57"/>
              <w:jc w:val="center"/>
              <w:rPr>
                <w:sz w:val="24"/>
                <w:szCs w:val="24"/>
              </w:rPr>
            </w:pPr>
            <w:r w:rsidRPr="00342D83">
              <w:rPr>
                <w:sz w:val="24"/>
                <w:szCs w:val="24"/>
              </w:rPr>
              <w:lastRenderedPageBreak/>
              <w:t>Управление образования администрации Алексеевского городского округа</w:t>
            </w:r>
          </w:p>
        </w:tc>
      </w:tr>
      <w:tr w:rsidR="00342D83"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087EE5" w:rsidRPr="00342D83" w:rsidRDefault="00087EE5" w:rsidP="0038222C">
            <w:pPr>
              <w:ind w:left="-57" w:right="-57"/>
              <w:jc w:val="center"/>
              <w:rPr>
                <w:rFonts w:eastAsia="Calibri"/>
                <w:sz w:val="24"/>
                <w:szCs w:val="24"/>
              </w:rPr>
            </w:pPr>
            <w:r w:rsidRPr="00342D83">
              <w:rPr>
                <w:rFonts w:eastAsia="Calibri"/>
                <w:sz w:val="24"/>
                <w:szCs w:val="24"/>
              </w:rPr>
              <w:lastRenderedPageBreak/>
              <w:t>7.3.2</w:t>
            </w:r>
          </w:p>
        </w:tc>
        <w:tc>
          <w:tcPr>
            <w:tcW w:w="5671"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982950">
            <w:pPr>
              <w:widowControl w:val="0"/>
              <w:autoSpaceDE w:val="0"/>
              <w:autoSpaceDN w:val="0"/>
              <w:adjustRightInd w:val="0"/>
              <w:ind w:left="-35" w:right="-41"/>
              <w:jc w:val="both"/>
              <w:rPr>
                <w:sz w:val="24"/>
                <w:szCs w:val="24"/>
              </w:rPr>
            </w:pPr>
            <w:r w:rsidRPr="00342D83">
              <w:rPr>
                <w:sz w:val="24"/>
                <w:szCs w:val="24"/>
              </w:rPr>
              <w:t>Проведение мониторинга охвата детей-инвалидов                                         в возрасте от 1,5 до 7 лет услугами дошкольного образования, присмотра и ухода</w:t>
            </w:r>
            <w:r w:rsidR="00982950">
              <w:rPr>
                <w:sz w:val="24"/>
                <w:szCs w:val="24"/>
              </w:rPr>
              <w:t>.</w:t>
            </w:r>
          </w:p>
        </w:tc>
        <w:tc>
          <w:tcPr>
            <w:tcW w:w="1680"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35" w:right="-41"/>
              <w:jc w:val="center"/>
              <w:rPr>
                <w:sz w:val="24"/>
                <w:szCs w:val="24"/>
              </w:rPr>
            </w:pPr>
            <w:r w:rsidRPr="00342D83">
              <w:rPr>
                <w:sz w:val="24"/>
                <w:szCs w:val="24"/>
              </w:rPr>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902DC4" w:rsidRPr="00902DC4" w:rsidRDefault="00902DC4" w:rsidP="00902DC4">
            <w:pPr>
              <w:widowControl w:val="0"/>
              <w:autoSpaceDE w:val="0"/>
              <w:autoSpaceDN w:val="0"/>
              <w:adjustRightInd w:val="0"/>
              <w:ind w:left="-35" w:right="-41"/>
              <w:jc w:val="both"/>
              <w:rPr>
                <w:sz w:val="24"/>
                <w:szCs w:val="24"/>
              </w:rPr>
            </w:pPr>
            <w:r w:rsidRPr="00902DC4">
              <w:rPr>
                <w:sz w:val="24"/>
                <w:szCs w:val="24"/>
              </w:rPr>
              <w:t>В 2022 году проведен мониторинг охвата детей-инвалидов в возрасте от 1,5 до 7 лет услугами дошкольного образования, присмотра и ухода в детских садах округа.</w:t>
            </w:r>
          </w:p>
          <w:p w:rsidR="00902DC4" w:rsidRPr="00902DC4" w:rsidRDefault="00902DC4" w:rsidP="00902DC4">
            <w:pPr>
              <w:widowControl w:val="0"/>
              <w:autoSpaceDE w:val="0"/>
              <w:autoSpaceDN w:val="0"/>
              <w:adjustRightInd w:val="0"/>
              <w:ind w:left="-35" w:right="-41"/>
              <w:jc w:val="both"/>
              <w:rPr>
                <w:sz w:val="24"/>
                <w:szCs w:val="24"/>
              </w:rPr>
            </w:pPr>
            <w:r w:rsidRPr="00902DC4">
              <w:rPr>
                <w:sz w:val="24"/>
                <w:szCs w:val="24"/>
              </w:rPr>
              <w:t xml:space="preserve">В результате проведенной работы выявлено, что муниципальные детские сады посещают 20 детей – инвалидов в возрасте до 7 лет (3 года – 4 чел.,4 года – 3 чел., 5 лет – 3 чел., 6 лет – 6 чел., 7 лет – 4 чел.) С данной категорией детей реализуются адаптированные образовательные программы по различным нозологиям. </w:t>
            </w:r>
          </w:p>
          <w:p w:rsidR="00087EE5" w:rsidRPr="00342D83" w:rsidRDefault="00902DC4" w:rsidP="00902DC4">
            <w:pPr>
              <w:widowControl w:val="0"/>
              <w:autoSpaceDE w:val="0"/>
              <w:autoSpaceDN w:val="0"/>
              <w:adjustRightInd w:val="0"/>
              <w:ind w:left="-35" w:right="-41"/>
              <w:jc w:val="both"/>
              <w:rPr>
                <w:sz w:val="24"/>
                <w:szCs w:val="24"/>
              </w:rPr>
            </w:pPr>
            <w:r w:rsidRPr="00902DC4">
              <w:rPr>
                <w:sz w:val="24"/>
                <w:szCs w:val="24"/>
              </w:rPr>
              <w:t>Проведенный мониторинг выявил, что детей-инвалидов в ЧАДОУ «Вишенка» в 2022 году не было, но частный детский сад посещают три ребенка до 3 –лет, имеющие статус ОВЗ. С такими детьми реализуется адаптированная основная образовательная программа  с тяжелыми нарушениями речи</w:t>
            </w:r>
          </w:p>
        </w:tc>
        <w:tc>
          <w:tcPr>
            <w:tcW w:w="3182"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57" w:right="-57"/>
              <w:jc w:val="center"/>
              <w:rPr>
                <w:sz w:val="24"/>
                <w:szCs w:val="24"/>
              </w:rPr>
            </w:pPr>
            <w:r w:rsidRPr="00342D83">
              <w:rPr>
                <w:sz w:val="24"/>
                <w:szCs w:val="24"/>
              </w:rPr>
              <w:t>Управление образования администрации Алексеевского городского округа</w:t>
            </w:r>
          </w:p>
        </w:tc>
      </w:tr>
      <w:tr w:rsidR="00342D83"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087EE5" w:rsidRPr="00342D83" w:rsidRDefault="00087EE5" w:rsidP="0038222C">
            <w:pPr>
              <w:spacing w:line="233" w:lineRule="auto"/>
              <w:ind w:left="-57" w:right="-57"/>
              <w:jc w:val="center"/>
              <w:rPr>
                <w:rFonts w:eastAsia="Calibri"/>
                <w:sz w:val="24"/>
                <w:szCs w:val="24"/>
              </w:rPr>
            </w:pPr>
            <w:r w:rsidRPr="00342D83">
              <w:rPr>
                <w:rFonts w:eastAsia="Calibri"/>
                <w:sz w:val="24"/>
                <w:szCs w:val="24"/>
              </w:rPr>
              <w:t>7.3.3</w:t>
            </w:r>
          </w:p>
        </w:tc>
        <w:tc>
          <w:tcPr>
            <w:tcW w:w="5671"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spacing w:line="233" w:lineRule="auto"/>
              <w:ind w:left="-35" w:right="-41"/>
              <w:jc w:val="both"/>
              <w:rPr>
                <w:sz w:val="24"/>
                <w:szCs w:val="24"/>
              </w:rPr>
            </w:pPr>
            <w:r w:rsidRPr="00342D83">
              <w:rPr>
                <w:sz w:val="24"/>
                <w:szCs w:val="24"/>
              </w:rPr>
              <w:t>Организационное, нормативное, информационное  и правовое сопровождение дошкольных образовательных организаций;  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r w:rsidRPr="00342D83">
              <w:t xml:space="preserve"> </w:t>
            </w:r>
            <w:r w:rsidRPr="00342D83">
              <w:rPr>
                <w:sz w:val="24"/>
                <w:szCs w:val="24"/>
              </w:rPr>
              <w:t xml:space="preserve">посещающих дошкольные образовательные </w:t>
            </w:r>
            <w:r w:rsidRPr="00342D83">
              <w:rPr>
                <w:sz w:val="24"/>
                <w:szCs w:val="24"/>
              </w:rPr>
              <w:lastRenderedPageBreak/>
              <w:t>организации</w:t>
            </w:r>
          </w:p>
        </w:tc>
        <w:tc>
          <w:tcPr>
            <w:tcW w:w="1680"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35" w:right="-41"/>
              <w:jc w:val="center"/>
              <w:rPr>
                <w:sz w:val="24"/>
                <w:szCs w:val="24"/>
              </w:rPr>
            </w:pPr>
            <w:r w:rsidRPr="00342D83">
              <w:rPr>
                <w:sz w:val="24"/>
                <w:szCs w:val="24"/>
              </w:rPr>
              <w:lastRenderedPageBreak/>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6279BA" w:rsidRPr="006279BA" w:rsidRDefault="006279BA" w:rsidP="006279BA">
            <w:pPr>
              <w:widowControl w:val="0"/>
              <w:autoSpaceDE w:val="0"/>
              <w:autoSpaceDN w:val="0"/>
              <w:adjustRightInd w:val="0"/>
              <w:spacing w:line="233" w:lineRule="auto"/>
              <w:ind w:left="-57" w:right="-57"/>
              <w:jc w:val="both"/>
              <w:rPr>
                <w:bCs/>
                <w:sz w:val="24"/>
                <w:szCs w:val="24"/>
              </w:rPr>
            </w:pPr>
            <w:r w:rsidRPr="006279BA">
              <w:rPr>
                <w:bCs/>
                <w:sz w:val="24"/>
                <w:szCs w:val="24"/>
              </w:rPr>
              <w:t>В августе 2022 года прошли августовские секции педагогических работников. Учителя-логопеды подвели итоги состояния коррекционной работы в 2021-2022 учебном году, педагоги-психологи разбирали концепцию развития психологической службы в системе образования Белгородской области на период до 2025 года.</w:t>
            </w:r>
          </w:p>
          <w:p w:rsidR="006279BA" w:rsidRPr="006279BA" w:rsidRDefault="006279BA" w:rsidP="006279BA">
            <w:pPr>
              <w:widowControl w:val="0"/>
              <w:autoSpaceDE w:val="0"/>
              <w:autoSpaceDN w:val="0"/>
              <w:adjustRightInd w:val="0"/>
              <w:spacing w:line="233" w:lineRule="auto"/>
              <w:ind w:left="-57" w:right="-57"/>
              <w:jc w:val="both"/>
              <w:rPr>
                <w:sz w:val="24"/>
                <w:szCs w:val="24"/>
              </w:rPr>
            </w:pPr>
            <w:r w:rsidRPr="006279BA">
              <w:rPr>
                <w:bCs/>
                <w:sz w:val="24"/>
                <w:szCs w:val="24"/>
              </w:rPr>
              <w:lastRenderedPageBreak/>
              <w:t xml:space="preserve">27 октября 2022 года прошло заседание методического объединения учителей-логопедов </w:t>
            </w:r>
            <w:r w:rsidRPr="006279BA">
              <w:rPr>
                <w:sz w:val="24"/>
                <w:szCs w:val="24"/>
              </w:rPr>
              <w:t>«</w:t>
            </w:r>
            <w:proofErr w:type="gramStart"/>
            <w:r w:rsidRPr="006279BA">
              <w:rPr>
                <w:sz w:val="24"/>
                <w:szCs w:val="24"/>
              </w:rPr>
              <w:t>Осенний</w:t>
            </w:r>
            <w:proofErr w:type="gramEnd"/>
            <w:r w:rsidRPr="006279BA">
              <w:rPr>
                <w:sz w:val="24"/>
                <w:szCs w:val="24"/>
              </w:rPr>
              <w:t xml:space="preserve"> </w:t>
            </w:r>
            <w:proofErr w:type="spellStart"/>
            <w:r w:rsidRPr="006279BA">
              <w:rPr>
                <w:sz w:val="24"/>
                <w:szCs w:val="24"/>
              </w:rPr>
              <w:t>логомарафон</w:t>
            </w:r>
            <w:proofErr w:type="spellEnd"/>
            <w:r w:rsidRPr="006279BA">
              <w:rPr>
                <w:sz w:val="24"/>
                <w:szCs w:val="24"/>
              </w:rPr>
              <w:t xml:space="preserve"> «Организация, проблемы, перспективы развития коррекционной деятельности учителей-логопедов»».</w:t>
            </w:r>
          </w:p>
          <w:p w:rsidR="00087EE5" w:rsidRPr="00342D83" w:rsidRDefault="006279BA" w:rsidP="006279BA">
            <w:pPr>
              <w:widowControl w:val="0"/>
              <w:autoSpaceDE w:val="0"/>
              <w:autoSpaceDN w:val="0"/>
              <w:adjustRightInd w:val="0"/>
              <w:spacing w:line="233" w:lineRule="auto"/>
              <w:ind w:left="-57" w:right="-57"/>
              <w:jc w:val="both"/>
              <w:rPr>
                <w:sz w:val="24"/>
                <w:szCs w:val="24"/>
              </w:rPr>
            </w:pPr>
            <w:r w:rsidRPr="006279BA">
              <w:rPr>
                <w:sz w:val="24"/>
                <w:szCs w:val="24"/>
              </w:rPr>
              <w:t>28 октября 2022 года состоялось методическое объединение педагогов-психологов на тему: Реализация АОП в работе с детьми с ОВЗ».</w:t>
            </w:r>
          </w:p>
        </w:tc>
        <w:tc>
          <w:tcPr>
            <w:tcW w:w="3182"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57" w:right="-57"/>
              <w:jc w:val="center"/>
              <w:rPr>
                <w:sz w:val="24"/>
                <w:szCs w:val="24"/>
              </w:rPr>
            </w:pPr>
            <w:r w:rsidRPr="00342D83">
              <w:rPr>
                <w:sz w:val="24"/>
                <w:szCs w:val="24"/>
              </w:rPr>
              <w:lastRenderedPageBreak/>
              <w:t>Управление образования администрации Алексеевского городского округа</w:t>
            </w:r>
          </w:p>
        </w:tc>
      </w:tr>
      <w:tr w:rsidR="00342D83"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087EE5" w:rsidRPr="00342D83" w:rsidRDefault="00087EE5" w:rsidP="0038222C">
            <w:pPr>
              <w:ind w:left="-57" w:right="-57"/>
              <w:jc w:val="center"/>
              <w:rPr>
                <w:rFonts w:eastAsia="Calibri"/>
                <w:sz w:val="24"/>
                <w:szCs w:val="24"/>
              </w:rPr>
            </w:pPr>
            <w:r w:rsidRPr="00342D83">
              <w:rPr>
                <w:rFonts w:eastAsia="Calibri"/>
                <w:sz w:val="24"/>
                <w:szCs w:val="24"/>
              </w:rPr>
              <w:lastRenderedPageBreak/>
              <w:t>7.3.4</w:t>
            </w:r>
          </w:p>
        </w:tc>
        <w:tc>
          <w:tcPr>
            <w:tcW w:w="5671"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35" w:right="-41"/>
              <w:jc w:val="both"/>
              <w:rPr>
                <w:sz w:val="24"/>
                <w:szCs w:val="24"/>
              </w:rPr>
            </w:pPr>
            <w:r w:rsidRPr="00342D83">
              <w:rPr>
                <w:sz w:val="24"/>
                <w:szCs w:val="24"/>
              </w:rPr>
              <w:t xml:space="preserve">Обеспечение участия специалистов организаций,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 </w:t>
            </w:r>
          </w:p>
        </w:tc>
        <w:tc>
          <w:tcPr>
            <w:tcW w:w="1680"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35" w:right="-41"/>
              <w:jc w:val="center"/>
              <w:rPr>
                <w:sz w:val="24"/>
                <w:szCs w:val="24"/>
              </w:rPr>
            </w:pPr>
            <w:r w:rsidRPr="00342D83">
              <w:rPr>
                <w:sz w:val="24"/>
                <w:szCs w:val="24"/>
              </w:rPr>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9D1B9F" w:rsidRPr="009D1B9F" w:rsidRDefault="009D1B9F" w:rsidP="009D1B9F">
            <w:pPr>
              <w:widowControl w:val="0"/>
              <w:autoSpaceDE w:val="0"/>
              <w:autoSpaceDN w:val="0"/>
              <w:adjustRightInd w:val="0"/>
              <w:ind w:left="-57" w:right="-57"/>
              <w:jc w:val="both"/>
              <w:rPr>
                <w:sz w:val="24"/>
                <w:szCs w:val="24"/>
              </w:rPr>
            </w:pPr>
            <w:r w:rsidRPr="009D1B9F">
              <w:rPr>
                <w:sz w:val="24"/>
                <w:szCs w:val="24"/>
              </w:rPr>
              <w:t>В течение 2022 года обеспечивалось участие специалистов организаций, оказывающих услуги психологического, логопедического и дефектологического сопровождения детей:</w:t>
            </w:r>
          </w:p>
          <w:p w:rsidR="009D1B9F" w:rsidRPr="009D1B9F" w:rsidRDefault="009D1B9F" w:rsidP="009D1B9F">
            <w:pPr>
              <w:widowControl w:val="0"/>
              <w:autoSpaceDE w:val="0"/>
              <w:autoSpaceDN w:val="0"/>
              <w:adjustRightInd w:val="0"/>
              <w:ind w:left="-57" w:right="-57"/>
              <w:jc w:val="both"/>
              <w:rPr>
                <w:sz w:val="24"/>
                <w:szCs w:val="24"/>
              </w:rPr>
            </w:pPr>
            <w:r w:rsidRPr="009D1B9F">
              <w:rPr>
                <w:sz w:val="24"/>
                <w:szCs w:val="24"/>
              </w:rPr>
              <w:t xml:space="preserve">     3 августа 2022 года состоялась Практическая </w:t>
            </w:r>
            <w:proofErr w:type="spellStart"/>
            <w:r w:rsidRPr="009D1B9F">
              <w:rPr>
                <w:sz w:val="24"/>
                <w:szCs w:val="24"/>
              </w:rPr>
              <w:t>видеолекция</w:t>
            </w:r>
            <w:proofErr w:type="spellEnd"/>
            <w:r w:rsidRPr="009D1B9F">
              <w:rPr>
                <w:sz w:val="24"/>
                <w:szCs w:val="24"/>
              </w:rPr>
              <w:t xml:space="preserve"> «Организация инклюзивного образования и психолого-педагогического сопровождения детей с ОВЗ, включая РАС, на уровне дошкольного</w:t>
            </w:r>
            <w:r w:rsidRPr="009D1B9F">
              <w:rPr>
                <w:sz w:val="24"/>
                <w:szCs w:val="24"/>
              </w:rPr>
              <w:br/>
              <w:t xml:space="preserve">и начального образования». </w:t>
            </w:r>
          </w:p>
          <w:p w:rsidR="009D1B9F" w:rsidRPr="009D1B9F" w:rsidRDefault="009D1B9F" w:rsidP="009D1B9F">
            <w:pPr>
              <w:widowControl w:val="0"/>
              <w:autoSpaceDE w:val="0"/>
              <w:autoSpaceDN w:val="0"/>
              <w:adjustRightInd w:val="0"/>
              <w:ind w:left="-57" w:right="-57"/>
              <w:jc w:val="both"/>
              <w:rPr>
                <w:sz w:val="24"/>
                <w:szCs w:val="24"/>
              </w:rPr>
            </w:pPr>
            <w:r w:rsidRPr="009D1B9F">
              <w:rPr>
                <w:sz w:val="24"/>
                <w:szCs w:val="24"/>
              </w:rPr>
              <w:t xml:space="preserve">    9 августа 2022 года была проведена конференция на тему: «Презентация результатов Мониторинга 2022 проблем родителей детей-инвалидов».</w:t>
            </w:r>
          </w:p>
          <w:p w:rsidR="009D1B9F" w:rsidRPr="009D1B9F" w:rsidRDefault="009D1B9F" w:rsidP="009D1B9F">
            <w:pPr>
              <w:widowControl w:val="0"/>
              <w:autoSpaceDE w:val="0"/>
              <w:autoSpaceDN w:val="0"/>
              <w:adjustRightInd w:val="0"/>
              <w:ind w:left="-57" w:right="-57"/>
              <w:jc w:val="both"/>
              <w:rPr>
                <w:sz w:val="24"/>
                <w:szCs w:val="24"/>
              </w:rPr>
            </w:pPr>
            <w:r w:rsidRPr="009D1B9F">
              <w:rPr>
                <w:sz w:val="24"/>
                <w:szCs w:val="24"/>
              </w:rPr>
              <w:t xml:space="preserve">    21 сентября 2022 года был организован методический семинар для педагогов - психологов образовательных организаций, принявших детей из числа вынужденных переселенцев.</w:t>
            </w:r>
          </w:p>
          <w:p w:rsidR="00087EE5" w:rsidRPr="00342D83" w:rsidRDefault="009D1B9F" w:rsidP="009D1B9F">
            <w:pPr>
              <w:widowControl w:val="0"/>
              <w:autoSpaceDE w:val="0"/>
              <w:autoSpaceDN w:val="0"/>
              <w:adjustRightInd w:val="0"/>
              <w:ind w:left="-57" w:right="-57"/>
              <w:jc w:val="both"/>
              <w:rPr>
                <w:sz w:val="24"/>
                <w:szCs w:val="24"/>
              </w:rPr>
            </w:pPr>
            <w:r w:rsidRPr="009D1B9F">
              <w:rPr>
                <w:sz w:val="24"/>
                <w:szCs w:val="24"/>
              </w:rPr>
              <w:t xml:space="preserve">  С 12 по 13 октября 2022 года прошло мероприятие по организации комплексного сопровождения детей с расстройством аутистического спектра «Дошкольное образование детей с РАС: реализация АООП и </w:t>
            </w:r>
            <w:r w:rsidRPr="009D1B9F">
              <w:rPr>
                <w:sz w:val="24"/>
                <w:szCs w:val="24"/>
              </w:rPr>
              <w:lastRenderedPageBreak/>
              <w:t>применение доказательных практик»</w:t>
            </w:r>
          </w:p>
        </w:tc>
        <w:tc>
          <w:tcPr>
            <w:tcW w:w="3182" w:type="dxa"/>
            <w:tcBorders>
              <w:top w:val="single" w:sz="4" w:space="0" w:color="auto"/>
              <w:left w:val="nil"/>
              <w:bottom w:val="single" w:sz="4" w:space="0" w:color="auto"/>
              <w:right w:val="single" w:sz="4" w:space="0" w:color="auto"/>
            </w:tcBorders>
            <w:shd w:val="clear" w:color="auto" w:fill="auto"/>
            <w:noWrap/>
          </w:tcPr>
          <w:p w:rsidR="00087EE5" w:rsidRPr="00342D83" w:rsidRDefault="00087EE5" w:rsidP="0038222C">
            <w:pPr>
              <w:widowControl w:val="0"/>
              <w:autoSpaceDE w:val="0"/>
              <w:autoSpaceDN w:val="0"/>
              <w:adjustRightInd w:val="0"/>
              <w:ind w:left="-57" w:right="-57"/>
              <w:jc w:val="center"/>
              <w:rPr>
                <w:sz w:val="24"/>
                <w:szCs w:val="24"/>
              </w:rPr>
            </w:pPr>
            <w:r w:rsidRPr="00342D83">
              <w:rPr>
                <w:sz w:val="24"/>
                <w:szCs w:val="24"/>
              </w:rPr>
              <w:lastRenderedPageBreak/>
              <w:t>Управление образования администрации Алексеевского городского округа</w:t>
            </w:r>
          </w:p>
        </w:tc>
      </w:tr>
      <w:tr w:rsidR="00990950"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990950" w:rsidRPr="00342D83" w:rsidRDefault="00990950" w:rsidP="0038222C">
            <w:pPr>
              <w:ind w:left="-57" w:right="-57"/>
              <w:jc w:val="center"/>
              <w:rPr>
                <w:rFonts w:eastAsia="Calibri"/>
                <w:sz w:val="24"/>
                <w:szCs w:val="24"/>
              </w:rPr>
            </w:pPr>
            <w:r w:rsidRPr="00342D83">
              <w:rPr>
                <w:rFonts w:eastAsia="Calibri"/>
                <w:sz w:val="24"/>
                <w:szCs w:val="24"/>
              </w:rPr>
              <w:lastRenderedPageBreak/>
              <w:t>7.3.5</w:t>
            </w:r>
          </w:p>
        </w:tc>
        <w:tc>
          <w:tcPr>
            <w:tcW w:w="5671" w:type="dxa"/>
            <w:tcBorders>
              <w:top w:val="single" w:sz="4" w:space="0" w:color="auto"/>
              <w:left w:val="nil"/>
              <w:bottom w:val="single" w:sz="4" w:space="0" w:color="auto"/>
              <w:right w:val="single" w:sz="4" w:space="0" w:color="auto"/>
            </w:tcBorders>
            <w:shd w:val="clear" w:color="auto" w:fill="auto"/>
            <w:noWrap/>
          </w:tcPr>
          <w:p w:rsidR="00990950" w:rsidRPr="00342D83" w:rsidRDefault="00990950" w:rsidP="0038222C">
            <w:pPr>
              <w:widowControl w:val="0"/>
              <w:autoSpaceDE w:val="0"/>
              <w:autoSpaceDN w:val="0"/>
              <w:adjustRightInd w:val="0"/>
              <w:ind w:left="-35" w:right="-41"/>
              <w:jc w:val="both"/>
              <w:rPr>
                <w:sz w:val="24"/>
                <w:szCs w:val="24"/>
              </w:rPr>
            </w:pPr>
            <w:r w:rsidRPr="00342D83">
              <w:rPr>
                <w:sz w:val="24"/>
                <w:szCs w:val="24"/>
              </w:rPr>
              <w:t>Размещение в средствах массовой информации, сети Интернет информации о деятельности организаций, оказывающих услуги психологического, логопедического и дефектологического сопровождения детей</w:t>
            </w:r>
          </w:p>
        </w:tc>
        <w:tc>
          <w:tcPr>
            <w:tcW w:w="1680" w:type="dxa"/>
            <w:tcBorders>
              <w:top w:val="single" w:sz="4" w:space="0" w:color="auto"/>
              <w:left w:val="nil"/>
              <w:bottom w:val="single" w:sz="4" w:space="0" w:color="auto"/>
              <w:right w:val="single" w:sz="4" w:space="0" w:color="auto"/>
            </w:tcBorders>
            <w:shd w:val="clear" w:color="auto" w:fill="auto"/>
            <w:noWrap/>
          </w:tcPr>
          <w:p w:rsidR="00990950" w:rsidRPr="00342D83" w:rsidRDefault="00990950" w:rsidP="0038222C">
            <w:pPr>
              <w:widowControl w:val="0"/>
              <w:autoSpaceDE w:val="0"/>
              <w:autoSpaceDN w:val="0"/>
              <w:adjustRightInd w:val="0"/>
              <w:ind w:left="-35" w:right="-41"/>
              <w:jc w:val="center"/>
              <w:rPr>
                <w:sz w:val="24"/>
                <w:szCs w:val="24"/>
              </w:rPr>
            </w:pPr>
            <w:r w:rsidRPr="00342D83">
              <w:rPr>
                <w:sz w:val="24"/>
                <w:szCs w:val="24"/>
              </w:rPr>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990950" w:rsidRPr="00990950" w:rsidRDefault="00990950" w:rsidP="00746116">
            <w:pPr>
              <w:widowControl w:val="0"/>
              <w:autoSpaceDE w:val="0"/>
              <w:autoSpaceDN w:val="0"/>
              <w:adjustRightInd w:val="0"/>
              <w:ind w:left="-57" w:right="-57"/>
              <w:jc w:val="both"/>
              <w:rPr>
                <w:sz w:val="24"/>
                <w:szCs w:val="24"/>
              </w:rPr>
            </w:pPr>
            <w:r w:rsidRPr="00990950">
              <w:rPr>
                <w:sz w:val="24"/>
                <w:szCs w:val="24"/>
              </w:rPr>
              <w:t>В 2022 году публиковалась информация на сайте управления образования и на сайтах образовательных организаций о деятельности организаций, оказывающих услуги психологического, логопедического и дефектологического сопровождения детей.</w:t>
            </w:r>
          </w:p>
          <w:p w:rsidR="00990950" w:rsidRPr="00990950" w:rsidRDefault="00C67843" w:rsidP="00746116">
            <w:pPr>
              <w:widowControl w:val="0"/>
              <w:autoSpaceDE w:val="0"/>
              <w:autoSpaceDN w:val="0"/>
              <w:adjustRightInd w:val="0"/>
              <w:ind w:left="-57" w:right="-57"/>
              <w:jc w:val="both"/>
              <w:rPr>
                <w:sz w:val="24"/>
                <w:szCs w:val="24"/>
              </w:rPr>
            </w:pPr>
            <w:hyperlink r:id="rId12" w:tgtFrame="_blank" w:history="1">
              <w:r w:rsidR="00990950" w:rsidRPr="00990950">
                <w:rPr>
                  <w:rStyle w:val="a8"/>
                  <w:sz w:val="24"/>
                  <w:szCs w:val="24"/>
                </w:rPr>
                <w:t>https://vk.com/wall-27736413_162</w:t>
              </w:r>
            </w:hyperlink>
          </w:p>
          <w:p w:rsidR="00990950" w:rsidRPr="00990950" w:rsidRDefault="00C67843" w:rsidP="00746116">
            <w:pPr>
              <w:widowControl w:val="0"/>
              <w:autoSpaceDE w:val="0"/>
              <w:autoSpaceDN w:val="0"/>
              <w:adjustRightInd w:val="0"/>
              <w:ind w:left="-57" w:right="-57"/>
              <w:jc w:val="both"/>
              <w:rPr>
                <w:sz w:val="24"/>
                <w:szCs w:val="24"/>
              </w:rPr>
            </w:pPr>
            <w:hyperlink r:id="rId13" w:tgtFrame="_blank" w:history="1">
              <w:r w:rsidR="00990950" w:rsidRPr="00990950">
                <w:rPr>
                  <w:rStyle w:val="a8"/>
                  <w:sz w:val="24"/>
                  <w:szCs w:val="24"/>
                </w:rPr>
                <w:t>https://vishenka.nko31.ru/</w:t>
              </w:r>
            </w:hyperlink>
          </w:p>
        </w:tc>
        <w:tc>
          <w:tcPr>
            <w:tcW w:w="3182" w:type="dxa"/>
            <w:tcBorders>
              <w:top w:val="single" w:sz="4" w:space="0" w:color="auto"/>
              <w:left w:val="nil"/>
              <w:bottom w:val="single" w:sz="4" w:space="0" w:color="auto"/>
              <w:right w:val="single" w:sz="4" w:space="0" w:color="auto"/>
            </w:tcBorders>
            <w:shd w:val="clear" w:color="auto" w:fill="auto"/>
            <w:noWrap/>
          </w:tcPr>
          <w:p w:rsidR="00990950" w:rsidRPr="00342D83" w:rsidRDefault="00990950" w:rsidP="0038222C">
            <w:pPr>
              <w:widowControl w:val="0"/>
              <w:autoSpaceDE w:val="0"/>
              <w:autoSpaceDN w:val="0"/>
              <w:adjustRightInd w:val="0"/>
              <w:ind w:left="-57" w:right="-57"/>
              <w:jc w:val="center"/>
              <w:rPr>
                <w:sz w:val="24"/>
                <w:szCs w:val="24"/>
              </w:rPr>
            </w:pPr>
            <w:r w:rsidRPr="00342D83">
              <w:rPr>
                <w:sz w:val="24"/>
                <w:szCs w:val="24"/>
              </w:rPr>
              <w:t>Управление образования администрации Алексеевского городского округа</w:t>
            </w:r>
          </w:p>
          <w:p w:rsidR="00990950" w:rsidRPr="00342D83" w:rsidRDefault="00990950" w:rsidP="0038222C">
            <w:pPr>
              <w:widowControl w:val="0"/>
              <w:autoSpaceDE w:val="0"/>
              <w:autoSpaceDN w:val="0"/>
              <w:adjustRightInd w:val="0"/>
              <w:ind w:left="-57" w:right="-57"/>
              <w:jc w:val="center"/>
              <w:rPr>
                <w:sz w:val="24"/>
                <w:szCs w:val="24"/>
              </w:rPr>
            </w:pPr>
          </w:p>
        </w:tc>
      </w:tr>
      <w:tr w:rsidR="00990950" w:rsidRPr="00342D83" w:rsidTr="00B67063">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990950" w:rsidRPr="00342D83" w:rsidRDefault="00990950" w:rsidP="0038222C">
            <w:pPr>
              <w:ind w:left="-57" w:right="-57"/>
              <w:jc w:val="center"/>
              <w:rPr>
                <w:rFonts w:eastAsia="Calibri"/>
                <w:sz w:val="24"/>
                <w:szCs w:val="24"/>
              </w:rPr>
            </w:pPr>
            <w:r w:rsidRPr="00342D83">
              <w:rPr>
                <w:rFonts w:eastAsia="Calibri"/>
                <w:sz w:val="24"/>
                <w:szCs w:val="24"/>
              </w:rPr>
              <w:t>7.3.6</w:t>
            </w:r>
          </w:p>
        </w:tc>
        <w:tc>
          <w:tcPr>
            <w:tcW w:w="5671" w:type="dxa"/>
            <w:tcBorders>
              <w:top w:val="single" w:sz="4" w:space="0" w:color="auto"/>
              <w:left w:val="nil"/>
              <w:bottom w:val="single" w:sz="4" w:space="0" w:color="auto"/>
              <w:right w:val="single" w:sz="4" w:space="0" w:color="auto"/>
            </w:tcBorders>
            <w:shd w:val="clear" w:color="auto" w:fill="auto"/>
            <w:noWrap/>
          </w:tcPr>
          <w:p w:rsidR="00990950" w:rsidRPr="00342D83" w:rsidRDefault="00990950" w:rsidP="0038222C">
            <w:pPr>
              <w:widowControl w:val="0"/>
              <w:autoSpaceDE w:val="0"/>
              <w:autoSpaceDN w:val="0"/>
              <w:adjustRightInd w:val="0"/>
              <w:ind w:left="-35" w:right="-41"/>
              <w:jc w:val="both"/>
              <w:rPr>
                <w:sz w:val="24"/>
                <w:szCs w:val="24"/>
              </w:rPr>
            </w:pPr>
            <w:r w:rsidRPr="00342D83">
              <w:rPr>
                <w:sz w:val="24"/>
                <w:szCs w:val="24"/>
              </w:rPr>
              <w:t>Размещение реестра организаций, оказывающих услуги психологического, логопедического                                             и дефектологического сопровождения детей,                              на сайте управления образования Алексеевского городского округа</w:t>
            </w:r>
          </w:p>
          <w:p w:rsidR="00990950" w:rsidRPr="00342D83" w:rsidRDefault="00990950" w:rsidP="0038222C">
            <w:pPr>
              <w:widowControl w:val="0"/>
              <w:autoSpaceDE w:val="0"/>
              <w:autoSpaceDN w:val="0"/>
              <w:adjustRightInd w:val="0"/>
              <w:ind w:left="-35" w:right="-41"/>
              <w:jc w:val="both"/>
              <w:rPr>
                <w:sz w:val="24"/>
                <w:szCs w:val="24"/>
              </w:rPr>
            </w:pPr>
          </w:p>
        </w:tc>
        <w:tc>
          <w:tcPr>
            <w:tcW w:w="1680" w:type="dxa"/>
            <w:tcBorders>
              <w:top w:val="single" w:sz="4" w:space="0" w:color="auto"/>
              <w:left w:val="nil"/>
              <w:bottom w:val="single" w:sz="4" w:space="0" w:color="auto"/>
              <w:right w:val="single" w:sz="4" w:space="0" w:color="auto"/>
            </w:tcBorders>
            <w:shd w:val="clear" w:color="auto" w:fill="auto"/>
            <w:noWrap/>
          </w:tcPr>
          <w:p w:rsidR="00990950" w:rsidRPr="00342D83" w:rsidRDefault="00990950" w:rsidP="0038222C">
            <w:pPr>
              <w:widowControl w:val="0"/>
              <w:autoSpaceDE w:val="0"/>
              <w:autoSpaceDN w:val="0"/>
              <w:adjustRightInd w:val="0"/>
              <w:ind w:left="-35" w:right="-41"/>
              <w:jc w:val="center"/>
              <w:rPr>
                <w:sz w:val="24"/>
                <w:szCs w:val="24"/>
              </w:rPr>
            </w:pPr>
            <w:r w:rsidRPr="00342D83">
              <w:rPr>
                <w:sz w:val="24"/>
                <w:szCs w:val="24"/>
              </w:rPr>
              <w:t>2022 – 2025 годы</w:t>
            </w:r>
          </w:p>
        </w:tc>
        <w:tc>
          <w:tcPr>
            <w:tcW w:w="4961" w:type="dxa"/>
            <w:tcBorders>
              <w:top w:val="single" w:sz="4" w:space="0" w:color="auto"/>
              <w:left w:val="nil"/>
              <w:bottom w:val="single" w:sz="4" w:space="0" w:color="auto"/>
              <w:right w:val="single" w:sz="4" w:space="0" w:color="auto"/>
            </w:tcBorders>
            <w:shd w:val="clear" w:color="auto" w:fill="auto"/>
            <w:noWrap/>
          </w:tcPr>
          <w:p w:rsidR="00990950" w:rsidRPr="00990950" w:rsidRDefault="00990950" w:rsidP="00746116">
            <w:pPr>
              <w:widowControl w:val="0"/>
              <w:autoSpaceDE w:val="0"/>
              <w:autoSpaceDN w:val="0"/>
              <w:adjustRightInd w:val="0"/>
              <w:ind w:left="-57" w:right="-57"/>
              <w:jc w:val="both"/>
              <w:rPr>
                <w:sz w:val="24"/>
                <w:szCs w:val="24"/>
              </w:rPr>
            </w:pPr>
            <w:r w:rsidRPr="00990950">
              <w:rPr>
                <w:sz w:val="24"/>
                <w:szCs w:val="24"/>
              </w:rPr>
              <w:t>На сайте управления образования размещен реестр организаций, оказывающих услуги психологического, логопедического и дефектологического сопровождения детей</w:t>
            </w:r>
          </w:p>
          <w:p w:rsidR="00990950" w:rsidRPr="00990950" w:rsidRDefault="00990950" w:rsidP="00746116">
            <w:pPr>
              <w:widowControl w:val="0"/>
              <w:autoSpaceDE w:val="0"/>
              <w:autoSpaceDN w:val="0"/>
              <w:adjustRightInd w:val="0"/>
              <w:ind w:left="-57" w:right="-57"/>
              <w:jc w:val="both"/>
              <w:rPr>
                <w:sz w:val="24"/>
                <w:szCs w:val="24"/>
              </w:rPr>
            </w:pPr>
            <w:r w:rsidRPr="00990950">
              <w:rPr>
                <w:sz w:val="24"/>
                <w:szCs w:val="24"/>
              </w:rPr>
              <w:t>https://alexrono.ru/obespechenie-prav-detej-invalidov-i-de/</w:t>
            </w:r>
          </w:p>
        </w:tc>
        <w:tc>
          <w:tcPr>
            <w:tcW w:w="3182" w:type="dxa"/>
            <w:tcBorders>
              <w:top w:val="single" w:sz="4" w:space="0" w:color="auto"/>
              <w:left w:val="nil"/>
              <w:bottom w:val="single" w:sz="4" w:space="0" w:color="auto"/>
              <w:right w:val="single" w:sz="4" w:space="0" w:color="auto"/>
            </w:tcBorders>
            <w:shd w:val="clear" w:color="auto" w:fill="auto"/>
            <w:noWrap/>
          </w:tcPr>
          <w:p w:rsidR="00990950" w:rsidRPr="00342D83" w:rsidRDefault="00990950" w:rsidP="0038222C">
            <w:pPr>
              <w:widowControl w:val="0"/>
              <w:autoSpaceDE w:val="0"/>
              <w:autoSpaceDN w:val="0"/>
              <w:adjustRightInd w:val="0"/>
              <w:ind w:left="-57" w:right="-57"/>
              <w:jc w:val="center"/>
              <w:rPr>
                <w:sz w:val="24"/>
                <w:szCs w:val="24"/>
              </w:rPr>
            </w:pPr>
            <w:r w:rsidRPr="00342D83">
              <w:rPr>
                <w:sz w:val="24"/>
                <w:szCs w:val="24"/>
              </w:rPr>
              <w:t>Управление образования администрации Алексеевского городского округа</w:t>
            </w:r>
          </w:p>
        </w:tc>
      </w:tr>
    </w:tbl>
    <w:p w:rsidR="00AE5378" w:rsidRPr="00342D83" w:rsidRDefault="00AE5378" w:rsidP="00BA7715">
      <w:pPr>
        <w:widowControl w:val="0"/>
        <w:autoSpaceDE w:val="0"/>
        <w:autoSpaceDN w:val="0"/>
        <w:jc w:val="center"/>
        <w:rPr>
          <w:b/>
          <w:sz w:val="28"/>
          <w:szCs w:val="28"/>
        </w:rPr>
        <w:sectPr w:rsidR="00AE5378" w:rsidRPr="00342D83" w:rsidSect="000970B5">
          <w:pgSz w:w="16838" w:h="11906" w:orient="landscape"/>
          <w:pgMar w:top="1135" w:right="1134" w:bottom="567" w:left="1134" w:header="709" w:footer="709" w:gutter="0"/>
          <w:cols w:space="708"/>
          <w:docGrid w:linePitch="360"/>
        </w:sectPr>
      </w:pPr>
    </w:p>
    <w:p w:rsidR="00AE5378" w:rsidRPr="00342D83" w:rsidRDefault="00AE5378" w:rsidP="00AE5378">
      <w:pPr>
        <w:widowControl w:val="0"/>
        <w:autoSpaceDE w:val="0"/>
        <w:autoSpaceDN w:val="0"/>
        <w:adjustRightInd w:val="0"/>
        <w:jc w:val="center"/>
        <w:outlineLvl w:val="2"/>
        <w:rPr>
          <w:b/>
          <w:sz w:val="28"/>
          <w:szCs w:val="28"/>
        </w:rPr>
      </w:pPr>
      <w:r w:rsidRPr="00342D83">
        <w:rPr>
          <w:b/>
          <w:sz w:val="28"/>
          <w:szCs w:val="28"/>
        </w:rPr>
        <w:lastRenderedPageBreak/>
        <w:t>8. Рынок социальных услуг</w:t>
      </w:r>
    </w:p>
    <w:p w:rsidR="00AE5378" w:rsidRPr="00342D83" w:rsidRDefault="00AE5378" w:rsidP="00AE5378">
      <w:pPr>
        <w:widowControl w:val="0"/>
        <w:autoSpaceDE w:val="0"/>
        <w:autoSpaceDN w:val="0"/>
        <w:adjustRightInd w:val="0"/>
        <w:jc w:val="center"/>
        <w:outlineLvl w:val="2"/>
        <w:rPr>
          <w:b/>
          <w:sz w:val="28"/>
          <w:szCs w:val="28"/>
        </w:rPr>
      </w:pPr>
    </w:p>
    <w:p w:rsidR="00AA4569" w:rsidRPr="00342D83" w:rsidRDefault="00AA4569" w:rsidP="00AA4569">
      <w:pPr>
        <w:jc w:val="center"/>
        <w:rPr>
          <w:b/>
          <w:sz w:val="28"/>
          <w:szCs w:val="28"/>
        </w:rPr>
      </w:pPr>
      <w:r w:rsidRPr="00342D83">
        <w:rPr>
          <w:b/>
          <w:sz w:val="28"/>
          <w:szCs w:val="28"/>
        </w:rPr>
        <w:t>8.2. Ключевые показатели</w:t>
      </w:r>
    </w:p>
    <w:p w:rsidR="003C4271" w:rsidRPr="00342D83" w:rsidRDefault="003C4271" w:rsidP="00AA4569">
      <w:pPr>
        <w:jc w:val="center"/>
        <w:rPr>
          <w:b/>
          <w:sz w:val="28"/>
          <w:szCs w:val="28"/>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4678"/>
        <w:gridCol w:w="1134"/>
        <w:gridCol w:w="1134"/>
        <w:gridCol w:w="993"/>
        <w:gridCol w:w="992"/>
        <w:gridCol w:w="992"/>
        <w:gridCol w:w="1870"/>
      </w:tblGrid>
      <w:tr w:rsidR="00B33E85" w:rsidRPr="00342D83" w:rsidTr="00B33E85">
        <w:trPr>
          <w:tblHeader/>
          <w:jc w:val="center"/>
        </w:trPr>
        <w:tc>
          <w:tcPr>
            <w:tcW w:w="684" w:type="dxa"/>
            <w:vAlign w:val="center"/>
          </w:tcPr>
          <w:p w:rsidR="00B33E85" w:rsidRPr="00342D83" w:rsidRDefault="00B33E85" w:rsidP="00C244F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78" w:type="dxa"/>
            <w:vAlign w:val="center"/>
          </w:tcPr>
          <w:p w:rsidR="00B33E85" w:rsidRPr="00342D83" w:rsidRDefault="00B33E85" w:rsidP="00C244F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B33E85" w:rsidRPr="00342D83" w:rsidRDefault="00B33E85" w:rsidP="00C244F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B33E85" w:rsidRDefault="00B33E85" w:rsidP="008539E0">
            <w:pPr>
              <w:ind w:left="-57" w:right="-57"/>
              <w:jc w:val="center"/>
              <w:rPr>
                <w:b/>
                <w:bCs/>
                <w:sz w:val="24"/>
                <w:szCs w:val="24"/>
              </w:rPr>
            </w:pPr>
          </w:p>
          <w:p w:rsidR="00B33E85" w:rsidRDefault="00B33E85" w:rsidP="008539E0">
            <w:pPr>
              <w:ind w:left="-57" w:right="-57"/>
              <w:jc w:val="center"/>
              <w:rPr>
                <w:b/>
                <w:bCs/>
                <w:sz w:val="24"/>
                <w:szCs w:val="24"/>
              </w:rPr>
            </w:pPr>
            <w:r w:rsidRPr="00342D83">
              <w:rPr>
                <w:b/>
                <w:bCs/>
                <w:sz w:val="24"/>
                <w:szCs w:val="24"/>
              </w:rPr>
              <w:t>202</w:t>
            </w:r>
            <w:r>
              <w:rPr>
                <w:b/>
                <w:bCs/>
                <w:sz w:val="24"/>
                <w:szCs w:val="24"/>
              </w:rPr>
              <w:t>0 год</w:t>
            </w:r>
          </w:p>
          <w:p w:rsidR="00B33E85" w:rsidRPr="00342D83" w:rsidRDefault="00B33E85" w:rsidP="008539E0">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B33E85" w:rsidRPr="00342D83" w:rsidRDefault="00B33E85" w:rsidP="008539E0">
            <w:pPr>
              <w:ind w:left="-57" w:right="-57"/>
              <w:jc w:val="center"/>
              <w:rPr>
                <w:b/>
                <w:bCs/>
                <w:sz w:val="24"/>
                <w:szCs w:val="24"/>
              </w:rPr>
            </w:pPr>
          </w:p>
        </w:tc>
        <w:tc>
          <w:tcPr>
            <w:tcW w:w="993" w:type="dxa"/>
            <w:vAlign w:val="center"/>
          </w:tcPr>
          <w:p w:rsidR="00B33E85" w:rsidRPr="00342D83" w:rsidRDefault="00B33E85" w:rsidP="008539E0">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B33E85" w:rsidRPr="00342D83" w:rsidRDefault="00B33E85" w:rsidP="008539E0">
            <w:pPr>
              <w:ind w:left="-57" w:right="-57"/>
              <w:jc w:val="center"/>
              <w:rPr>
                <w:b/>
                <w:bCs/>
                <w:sz w:val="24"/>
                <w:szCs w:val="24"/>
              </w:rPr>
            </w:pPr>
            <w:r>
              <w:rPr>
                <w:b/>
                <w:bCs/>
                <w:sz w:val="24"/>
                <w:szCs w:val="24"/>
              </w:rPr>
              <w:t>факт</w:t>
            </w:r>
          </w:p>
        </w:tc>
        <w:tc>
          <w:tcPr>
            <w:tcW w:w="992" w:type="dxa"/>
            <w:vAlign w:val="center"/>
          </w:tcPr>
          <w:p w:rsidR="00B33E85" w:rsidRPr="00342D83" w:rsidRDefault="00B33E85" w:rsidP="008539E0">
            <w:pPr>
              <w:ind w:left="-57" w:right="-57"/>
              <w:jc w:val="center"/>
              <w:rPr>
                <w:b/>
                <w:bCs/>
                <w:sz w:val="24"/>
                <w:szCs w:val="24"/>
              </w:rPr>
            </w:pPr>
            <w:r w:rsidRPr="00342D83">
              <w:rPr>
                <w:b/>
                <w:bCs/>
                <w:sz w:val="24"/>
                <w:szCs w:val="24"/>
              </w:rPr>
              <w:t>2022 год</w:t>
            </w:r>
          </w:p>
          <w:p w:rsidR="00B33E85" w:rsidRPr="00342D83" w:rsidRDefault="00B33E85" w:rsidP="008539E0">
            <w:pPr>
              <w:ind w:left="-57" w:right="-57"/>
              <w:jc w:val="center"/>
              <w:rPr>
                <w:b/>
                <w:bCs/>
                <w:sz w:val="24"/>
                <w:szCs w:val="24"/>
              </w:rPr>
            </w:pPr>
            <w:r w:rsidRPr="00342D83">
              <w:rPr>
                <w:b/>
                <w:bCs/>
                <w:sz w:val="24"/>
                <w:szCs w:val="24"/>
              </w:rPr>
              <w:t>план</w:t>
            </w:r>
          </w:p>
        </w:tc>
        <w:tc>
          <w:tcPr>
            <w:tcW w:w="992" w:type="dxa"/>
            <w:vAlign w:val="center"/>
          </w:tcPr>
          <w:p w:rsidR="00B33E85" w:rsidRPr="00064080" w:rsidRDefault="00B33E85" w:rsidP="008539E0">
            <w:pPr>
              <w:ind w:left="-57" w:right="-57"/>
              <w:jc w:val="center"/>
              <w:rPr>
                <w:b/>
                <w:bCs/>
                <w:sz w:val="24"/>
                <w:szCs w:val="24"/>
              </w:rPr>
            </w:pPr>
            <w:r w:rsidRPr="00064080">
              <w:rPr>
                <w:b/>
                <w:bCs/>
                <w:sz w:val="24"/>
                <w:szCs w:val="24"/>
              </w:rPr>
              <w:t>2022 год</w:t>
            </w:r>
          </w:p>
          <w:p w:rsidR="00B33E85" w:rsidRPr="00342D83" w:rsidRDefault="00B33E85" w:rsidP="008539E0">
            <w:pPr>
              <w:ind w:left="-57" w:right="-57"/>
              <w:jc w:val="center"/>
              <w:rPr>
                <w:b/>
                <w:bCs/>
                <w:sz w:val="24"/>
                <w:szCs w:val="24"/>
              </w:rPr>
            </w:pPr>
            <w:r>
              <w:rPr>
                <w:b/>
                <w:bCs/>
                <w:sz w:val="24"/>
                <w:szCs w:val="24"/>
              </w:rPr>
              <w:t>факт</w:t>
            </w:r>
          </w:p>
        </w:tc>
        <w:tc>
          <w:tcPr>
            <w:tcW w:w="1870" w:type="dxa"/>
            <w:shd w:val="clear" w:color="auto" w:fill="FFFFFF" w:themeFill="background1"/>
          </w:tcPr>
          <w:p w:rsidR="00B33E85" w:rsidRPr="00342D83" w:rsidRDefault="00B33E85" w:rsidP="00726C96">
            <w:pPr>
              <w:spacing w:line="240" w:lineRule="atLeast"/>
              <w:jc w:val="center"/>
              <w:rPr>
                <w:b/>
                <w:bCs/>
                <w:sz w:val="24"/>
                <w:szCs w:val="24"/>
              </w:rPr>
            </w:pPr>
            <w:r w:rsidRPr="00342D83">
              <w:rPr>
                <w:b/>
                <w:bCs/>
                <w:sz w:val="24"/>
                <w:szCs w:val="24"/>
              </w:rPr>
              <w:t>Ответственный исполнитель</w:t>
            </w:r>
          </w:p>
        </w:tc>
      </w:tr>
      <w:tr w:rsidR="00B33E85" w:rsidRPr="00342D83" w:rsidTr="00B33E85">
        <w:trPr>
          <w:jc w:val="center"/>
        </w:trPr>
        <w:tc>
          <w:tcPr>
            <w:tcW w:w="684" w:type="dxa"/>
          </w:tcPr>
          <w:p w:rsidR="00B33E85" w:rsidRPr="00342D83" w:rsidRDefault="00B33E85" w:rsidP="00C244FB">
            <w:pPr>
              <w:ind w:left="-57" w:right="-57"/>
              <w:jc w:val="center"/>
              <w:rPr>
                <w:sz w:val="24"/>
                <w:szCs w:val="24"/>
              </w:rPr>
            </w:pPr>
            <w:r w:rsidRPr="00342D83">
              <w:rPr>
                <w:sz w:val="24"/>
                <w:szCs w:val="24"/>
              </w:rPr>
              <w:t>8.2.1</w:t>
            </w:r>
          </w:p>
        </w:tc>
        <w:tc>
          <w:tcPr>
            <w:tcW w:w="4678" w:type="dxa"/>
          </w:tcPr>
          <w:p w:rsidR="00B33E85" w:rsidRPr="00342D83" w:rsidRDefault="00B33E85" w:rsidP="00135B7C">
            <w:pPr>
              <w:ind w:hanging="62"/>
              <w:jc w:val="both"/>
              <w:rPr>
                <w:sz w:val="24"/>
                <w:szCs w:val="24"/>
              </w:rPr>
            </w:pPr>
            <w:r w:rsidRPr="00342D83">
              <w:rPr>
                <w:sz w:val="24"/>
                <w:szCs w:val="24"/>
              </w:rPr>
              <w:t>Количество организаций социального обслуживания, предоставляющих социальные услуги (дополнительный показатель)</w:t>
            </w:r>
          </w:p>
        </w:tc>
        <w:tc>
          <w:tcPr>
            <w:tcW w:w="1134" w:type="dxa"/>
          </w:tcPr>
          <w:p w:rsidR="00B33E85" w:rsidRPr="00342D83" w:rsidRDefault="00B33E85" w:rsidP="00C244FB">
            <w:pPr>
              <w:jc w:val="center"/>
            </w:pPr>
            <w:r w:rsidRPr="00342D83">
              <w:rPr>
                <w:sz w:val="24"/>
                <w:szCs w:val="24"/>
              </w:rPr>
              <w:t>Ед.</w:t>
            </w:r>
          </w:p>
        </w:tc>
        <w:tc>
          <w:tcPr>
            <w:tcW w:w="1134" w:type="dxa"/>
          </w:tcPr>
          <w:p w:rsidR="00B33E85" w:rsidRPr="00342D83" w:rsidRDefault="00B33E85" w:rsidP="00B14210">
            <w:pPr>
              <w:jc w:val="center"/>
              <w:rPr>
                <w:rFonts w:eastAsia="Calibri"/>
                <w:sz w:val="24"/>
                <w:szCs w:val="24"/>
              </w:rPr>
            </w:pPr>
            <w:r w:rsidRPr="00342D83">
              <w:rPr>
                <w:rFonts w:eastAsia="Calibri"/>
                <w:sz w:val="24"/>
                <w:szCs w:val="24"/>
              </w:rPr>
              <w:t>3</w:t>
            </w:r>
          </w:p>
        </w:tc>
        <w:tc>
          <w:tcPr>
            <w:tcW w:w="993" w:type="dxa"/>
          </w:tcPr>
          <w:p w:rsidR="00B33E85" w:rsidRPr="00342D83" w:rsidRDefault="00B33E85" w:rsidP="00B14210">
            <w:pPr>
              <w:jc w:val="center"/>
              <w:rPr>
                <w:rFonts w:eastAsia="Calibri"/>
                <w:sz w:val="24"/>
                <w:szCs w:val="24"/>
              </w:rPr>
            </w:pPr>
            <w:r w:rsidRPr="00342D83">
              <w:rPr>
                <w:rFonts w:eastAsia="Calibri"/>
                <w:sz w:val="24"/>
                <w:szCs w:val="24"/>
              </w:rPr>
              <w:t>3</w:t>
            </w:r>
          </w:p>
        </w:tc>
        <w:tc>
          <w:tcPr>
            <w:tcW w:w="992" w:type="dxa"/>
          </w:tcPr>
          <w:p w:rsidR="00B33E85" w:rsidRPr="00342D83" w:rsidRDefault="00B33E85" w:rsidP="00711F02">
            <w:pPr>
              <w:jc w:val="center"/>
              <w:rPr>
                <w:sz w:val="24"/>
                <w:szCs w:val="24"/>
              </w:rPr>
            </w:pPr>
            <w:r w:rsidRPr="00342D83">
              <w:rPr>
                <w:sz w:val="24"/>
                <w:szCs w:val="24"/>
              </w:rPr>
              <w:t>3</w:t>
            </w:r>
          </w:p>
        </w:tc>
        <w:tc>
          <w:tcPr>
            <w:tcW w:w="992" w:type="dxa"/>
          </w:tcPr>
          <w:p w:rsidR="00B33E85" w:rsidRPr="00342D83" w:rsidRDefault="00B556B7" w:rsidP="00711F02">
            <w:pPr>
              <w:jc w:val="center"/>
              <w:rPr>
                <w:sz w:val="24"/>
                <w:szCs w:val="24"/>
              </w:rPr>
            </w:pPr>
            <w:r>
              <w:rPr>
                <w:sz w:val="24"/>
                <w:szCs w:val="24"/>
              </w:rPr>
              <w:t>3</w:t>
            </w:r>
          </w:p>
        </w:tc>
        <w:tc>
          <w:tcPr>
            <w:tcW w:w="1870" w:type="dxa"/>
          </w:tcPr>
          <w:p w:rsidR="00B33E85" w:rsidRPr="00342D83" w:rsidRDefault="00B33E85" w:rsidP="00466A2E">
            <w:pPr>
              <w:jc w:val="center"/>
              <w:rPr>
                <w:sz w:val="24"/>
                <w:szCs w:val="24"/>
              </w:rPr>
            </w:pPr>
            <w:r w:rsidRPr="00342D83">
              <w:rPr>
                <w:sz w:val="24"/>
                <w:szCs w:val="24"/>
              </w:rPr>
              <w:t>Управление социальной защиты населения администрации Алексеевского городского округа</w:t>
            </w:r>
          </w:p>
        </w:tc>
      </w:tr>
    </w:tbl>
    <w:p w:rsidR="00AA4569" w:rsidRPr="00342D83" w:rsidRDefault="00AA4569" w:rsidP="00AA4569">
      <w:pPr>
        <w:widowControl w:val="0"/>
        <w:autoSpaceDE w:val="0"/>
        <w:autoSpaceDN w:val="0"/>
        <w:ind w:firstLine="709"/>
        <w:jc w:val="both"/>
        <w:rPr>
          <w:sz w:val="28"/>
          <w:szCs w:val="28"/>
        </w:rPr>
      </w:pPr>
    </w:p>
    <w:p w:rsidR="00AA4569" w:rsidRPr="00342D83" w:rsidRDefault="00AA4569" w:rsidP="00AA4569">
      <w:pPr>
        <w:contextualSpacing/>
        <w:jc w:val="center"/>
        <w:rPr>
          <w:rFonts w:eastAsia="Calibri"/>
          <w:b/>
          <w:sz w:val="28"/>
          <w:szCs w:val="28"/>
          <w:lang w:eastAsia="en-US"/>
        </w:rPr>
      </w:pPr>
      <w:r w:rsidRPr="00342D83">
        <w:rPr>
          <w:rFonts w:eastAsia="Calibri"/>
          <w:b/>
          <w:sz w:val="28"/>
          <w:szCs w:val="28"/>
          <w:lang w:eastAsia="en-US"/>
        </w:rPr>
        <w:t xml:space="preserve">8.3.  Мероприятия по содействию развитию конкуренции </w:t>
      </w:r>
    </w:p>
    <w:p w:rsidR="006710FB" w:rsidRPr="00342D83" w:rsidRDefault="006710FB" w:rsidP="00AA4569">
      <w:pPr>
        <w:contextualSpacing/>
        <w:jc w:val="center"/>
        <w:rPr>
          <w:rFonts w:eastAsia="Calibri"/>
          <w:b/>
          <w:sz w:val="28"/>
          <w:szCs w:val="28"/>
          <w:lang w:eastAsia="en-US"/>
        </w:rPr>
      </w:pPr>
    </w:p>
    <w:tbl>
      <w:tblPr>
        <w:tblW w:w="16325" w:type="dxa"/>
        <w:jc w:val="center"/>
        <w:tblLayout w:type="fixed"/>
        <w:tblLook w:val="04A0" w:firstRow="1" w:lastRow="0" w:firstColumn="1" w:lastColumn="0" w:noHBand="0" w:noVBand="1"/>
      </w:tblPr>
      <w:tblGrid>
        <w:gridCol w:w="730"/>
        <w:gridCol w:w="5671"/>
        <w:gridCol w:w="1702"/>
        <w:gridCol w:w="4392"/>
        <w:gridCol w:w="3822"/>
        <w:gridCol w:w="8"/>
      </w:tblGrid>
      <w:tr w:rsidR="00342D83" w:rsidRPr="00342D83" w:rsidTr="00EB3F91">
        <w:trPr>
          <w:gridAfter w:val="1"/>
          <w:wAfter w:w="8" w:type="dxa"/>
          <w:trHeight w:val="315"/>
          <w:tblHeader/>
          <w:jc w:val="center"/>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w:t>
            </w:r>
          </w:p>
          <w:p w:rsidR="006710FB" w:rsidRPr="00342D83" w:rsidRDefault="006710FB"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Наименование мероприятия</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Срок реализации мероприятия</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Результат выполнения мероприятия</w:t>
            </w:r>
          </w:p>
        </w:tc>
        <w:tc>
          <w:tcPr>
            <w:tcW w:w="38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EB3F91">
        <w:trPr>
          <w:gridAfter w:val="1"/>
          <w:wAfter w:w="8" w:type="dxa"/>
          <w:trHeight w:val="299"/>
          <w:tblHeader/>
          <w:jc w:val="center"/>
        </w:trPr>
        <w:tc>
          <w:tcPr>
            <w:tcW w:w="730"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5671"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1702"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4392"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3822"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r>
      <w:tr w:rsidR="00342D83" w:rsidRPr="00342D83" w:rsidTr="00EB3F91">
        <w:trPr>
          <w:gridAfter w:val="1"/>
          <w:wAfter w:w="8" w:type="dxa"/>
          <w:trHeight w:val="1868"/>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tcPr>
          <w:p w:rsidR="006710FB" w:rsidRPr="00342D83" w:rsidRDefault="006710FB" w:rsidP="004E239A">
            <w:pPr>
              <w:ind w:left="-57" w:right="-57"/>
              <w:jc w:val="center"/>
              <w:rPr>
                <w:rFonts w:eastAsia="Calibri"/>
                <w:sz w:val="24"/>
                <w:szCs w:val="24"/>
              </w:rPr>
            </w:pPr>
            <w:r w:rsidRPr="00342D83">
              <w:rPr>
                <w:rFonts w:eastAsia="Calibri"/>
                <w:sz w:val="24"/>
                <w:szCs w:val="24"/>
              </w:rPr>
              <w:t>8.3.1</w:t>
            </w:r>
          </w:p>
        </w:tc>
        <w:tc>
          <w:tcPr>
            <w:tcW w:w="5671" w:type="dxa"/>
            <w:tcBorders>
              <w:top w:val="single" w:sz="4" w:space="0" w:color="auto"/>
              <w:left w:val="nil"/>
              <w:bottom w:val="single" w:sz="4" w:space="0" w:color="auto"/>
              <w:right w:val="single" w:sz="4" w:space="0" w:color="auto"/>
            </w:tcBorders>
            <w:shd w:val="clear" w:color="auto" w:fill="auto"/>
            <w:noWrap/>
          </w:tcPr>
          <w:p w:rsidR="006710FB" w:rsidRPr="00342D83" w:rsidRDefault="006710FB" w:rsidP="004E239A">
            <w:pPr>
              <w:ind w:left="-57" w:right="-57"/>
              <w:jc w:val="both"/>
              <w:rPr>
                <w:rFonts w:eastAsia="Calibri"/>
                <w:sz w:val="24"/>
                <w:szCs w:val="24"/>
              </w:rPr>
            </w:pPr>
            <w:r w:rsidRPr="00342D83">
              <w:rPr>
                <w:rFonts w:eastAsia="Calibri"/>
                <w:sz w:val="24"/>
                <w:szCs w:val="24"/>
              </w:rPr>
              <w:t>Информирование населения Алексеевского городского округа о спектре оказываемых услуг населению и условиях их предоставления, ведение и поддержание в актуальном состоянии  информации о поставщиках социальных услуг на официальном сайте УСЗН администрации Алексеевского городского округа</w:t>
            </w:r>
          </w:p>
        </w:tc>
        <w:tc>
          <w:tcPr>
            <w:tcW w:w="1702" w:type="dxa"/>
            <w:tcBorders>
              <w:top w:val="single" w:sz="4" w:space="0" w:color="auto"/>
              <w:left w:val="nil"/>
              <w:bottom w:val="single" w:sz="4" w:space="0" w:color="auto"/>
              <w:right w:val="single" w:sz="4" w:space="0" w:color="auto"/>
            </w:tcBorders>
            <w:shd w:val="clear" w:color="auto" w:fill="auto"/>
            <w:noWrap/>
          </w:tcPr>
          <w:p w:rsidR="006710FB" w:rsidRPr="00342D83" w:rsidRDefault="006710FB" w:rsidP="006710FB">
            <w:pPr>
              <w:jc w:val="center"/>
            </w:pPr>
            <w:r w:rsidRPr="00342D83">
              <w:rPr>
                <w:sz w:val="24"/>
                <w:szCs w:val="24"/>
              </w:rPr>
              <w:t>2022 – 2025 годы</w:t>
            </w:r>
          </w:p>
        </w:tc>
        <w:tc>
          <w:tcPr>
            <w:tcW w:w="4392" w:type="dxa"/>
            <w:tcBorders>
              <w:top w:val="single" w:sz="4" w:space="0" w:color="auto"/>
              <w:left w:val="nil"/>
              <w:bottom w:val="single" w:sz="4" w:space="0" w:color="auto"/>
              <w:right w:val="single" w:sz="4" w:space="0" w:color="auto"/>
            </w:tcBorders>
            <w:shd w:val="clear" w:color="auto" w:fill="auto"/>
            <w:noWrap/>
          </w:tcPr>
          <w:p w:rsidR="006710FB" w:rsidRPr="00342D83" w:rsidRDefault="00BA379C" w:rsidP="004E239A">
            <w:pPr>
              <w:ind w:left="-57" w:right="-57"/>
              <w:jc w:val="both"/>
              <w:rPr>
                <w:sz w:val="24"/>
                <w:szCs w:val="24"/>
              </w:rPr>
            </w:pPr>
            <w:r w:rsidRPr="00BA379C">
              <w:rPr>
                <w:sz w:val="24"/>
                <w:szCs w:val="24"/>
              </w:rPr>
              <w:t>Управлением социальной защиты населения администрации Алексеевского городского округа осуществляется постоянное информирование жителей округа о перечне и условиях оказываемых социальных услуг населению. В газете «Заря» за 12 месяцев 2022 года     опубликовано 14 статей, посвященных оказываемым услугам и мерам социальной поддержки.</w:t>
            </w:r>
          </w:p>
        </w:tc>
        <w:tc>
          <w:tcPr>
            <w:tcW w:w="3822" w:type="dxa"/>
            <w:tcBorders>
              <w:top w:val="single" w:sz="4" w:space="0" w:color="auto"/>
              <w:left w:val="nil"/>
              <w:bottom w:val="single" w:sz="4" w:space="0" w:color="auto"/>
              <w:right w:val="single" w:sz="4" w:space="0" w:color="auto"/>
            </w:tcBorders>
            <w:shd w:val="clear" w:color="auto" w:fill="auto"/>
            <w:noWrap/>
          </w:tcPr>
          <w:p w:rsidR="006710FB" w:rsidRPr="00342D83" w:rsidRDefault="006710FB" w:rsidP="004E239A">
            <w:pPr>
              <w:ind w:left="-57" w:right="-57"/>
              <w:jc w:val="center"/>
              <w:rPr>
                <w:sz w:val="24"/>
                <w:szCs w:val="24"/>
              </w:rPr>
            </w:pPr>
            <w:r w:rsidRPr="00342D83">
              <w:rPr>
                <w:sz w:val="24"/>
                <w:szCs w:val="24"/>
              </w:rPr>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r w:rsidR="00940C18" w:rsidRPr="00342D83" w:rsidTr="00EB3F91">
        <w:trPr>
          <w:gridAfter w:val="1"/>
          <w:wAfter w:w="8" w:type="dxa"/>
          <w:trHeight w:val="1825"/>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tcPr>
          <w:p w:rsidR="00940C18" w:rsidRPr="00342D83" w:rsidRDefault="00940C18" w:rsidP="004E239A">
            <w:pPr>
              <w:ind w:left="-57" w:right="-57"/>
              <w:jc w:val="center"/>
              <w:rPr>
                <w:rFonts w:eastAsia="Calibri"/>
                <w:sz w:val="24"/>
                <w:szCs w:val="24"/>
              </w:rPr>
            </w:pPr>
            <w:r w:rsidRPr="00342D83">
              <w:rPr>
                <w:rFonts w:eastAsia="Calibri"/>
                <w:sz w:val="24"/>
                <w:szCs w:val="24"/>
              </w:rPr>
              <w:lastRenderedPageBreak/>
              <w:t>8.3.2</w:t>
            </w:r>
          </w:p>
        </w:tc>
        <w:tc>
          <w:tcPr>
            <w:tcW w:w="5671" w:type="dxa"/>
            <w:tcBorders>
              <w:top w:val="single" w:sz="4" w:space="0" w:color="auto"/>
              <w:left w:val="nil"/>
              <w:bottom w:val="single" w:sz="4" w:space="0" w:color="auto"/>
              <w:right w:val="single" w:sz="4" w:space="0" w:color="auto"/>
            </w:tcBorders>
            <w:shd w:val="clear" w:color="auto" w:fill="auto"/>
            <w:noWrap/>
          </w:tcPr>
          <w:p w:rsidR="00940C18" w:rsidRPr="00342D83" w:rsidRDefault="00940C18" w:rsidP="004E239A">
            <w:pPr>
              <w:ind w:left="-57" w:right="-57"/>
              <w:jc w:val="both"/>
              <w:rPr>
                <w:rFonts w:eastAsia="Calibri"/>
                <w:sz w:val="24"/>
                <w:szCs w:val="24"/>
              </w:rPr>
            </w:pPr>
            <w:r w:rsidRPr="00342D83">
              <w:rPr>
                <w:rFonts w:eastAsia="Calibri"/>
                <w:sz w:val="24"/>
                <w:szCs w:val="24"/>
              </w:rPr>
              <w:t>Обеспечение методического и консультационного сопровождения негосударственных организаций, осуществляющих защиту интересов ветеранов, инвалидов и семей и детьми</w:t>
            </w:r>
          </w:p>
        </w:tc>
        <w:tc>
          <w:tcPr>
            <w:tcW w:w="1702" w:type="dxa"/>
            <w:tcBorders>
              <w:top w:val="single" w:sz="4" w:space="0" w:color="auto"/>
              <w:left w:val="nil"/>
              <w:bottom w:val="single" w:sz="4" w:space="0" w:color="auto"/>
              <w:right w:val="single" w:sz="4" w:space="0" w:color="auto"/>
            </w:tcBorders>
            <w:shd w:val="clear" w:color="auto" w:fill="auto"/>
            <w:noWrap/>
          </w:tcPr>
          <w:p w:rsidR="00940C18" w:rsidRPr="00342D83" w:rsidRDefault="00940C18" w:rsidP="006710FB">
            <w:pPr>
              <w:jc w:val="center"/>
            </w:pPr>
            <w:r w:rsidRPr="00342D83">
              <w:rPr>
                <w:sz w:val="24"/>
                <w:szCs w:val="24"/>
              </w:rPr>
              <w:t>2022 – 2025 годы</w:t>
            </w:r>
          </w:p>
        </w:tc>
        <w:tc>
          <w:tcPr>
            <w:tcW w:w="4392" w:type="dxa"/>
            <w:tcBorders>
              <w:top w:val="single" w:sz="4" w:space="0" w:color="auto"/>
              <w:left w:val="nil"/>
              <w:bottom w:val="single" w:sz="4" w:space="0" w:color="auto"/>
              <w:right w:val="single" w:sz="4" w:space="0" w:color="auto"/>
            </w:tcBorders>
            <w:shd w:val="clear" w:color="auto" w:fill="auto"/>
            <w:noWrap/>
          </w:tcPr>
          <w:p w:rsidR="00940C18" w:rsidRPr="001918A5" w:rsidRDefault="00940C18" w:rsidP="00C34589">
            <w:pPr>
              <w:jc w:val="both"/>
              <w:rPr>
                <w:sz w:val="22"/>
                <w:szCs w:val="22"/>
              </w:rPr>
            </w:pPr>
            <w:r w:rsidRPr="001918A5">
              <w:rPr>
                <w:rFonts w:eastAsia="Calibri"/>
                <w:sz w:val="22"/>
                <w:szCs w:val="22"/>
              </w:rPr>
              <w:t xml:space="preserve">Осуществляется методическое сопровождение СО НКО (АМО ВОО  ветеранов (пенсионеров) войны, труда, Вооруженных сил, АМО </w:t>
            </w:r>
            <w:r w:rsidRPr="001918A5">
              <w:rPr>
                <w:rFonts w:eastAsia="Calibri"/>
                <w:sz w:val="22"/>
                <w:szCs w:val="22"/>
                <w:shd w:val="clear" w:color="auto" w:fill="FFFFFF"/>
              </w:rPr>
              <w:t>Белгородской региональной организации Всероссийского общества слепых, АМО БРОО «Всероссийского общества инвалидов»).</w:t>
            </w:r>
            <w:r w:rsidRPr="001918A5">
              <w:rPr>
                <w:sz w:val="22"/>
                <w:szCs w:val="22"/>
                <w:shd w:val="clear" w:color="auto" w:fill="FFFFFF"/>
              </w:rPr>
              <w:t xml:space="preserve"> </w:t>
            </w:r>
            <w:proofErr w:type="gramStart"/>
            <w:r w:rsidRPr="001918A5">
              <w:rPr>
                <w:rFonts w:eastAsia="Calibri"/>
                <w:sz w:val="22"/>
                <w:szCs w:val="22"/>
                <w:shd w:val="clear" w:color="auto" w:fill="FFFFFF"/>
              </w:rPr>
              <w:t xml:space="preserve">Так, </w:t>
            </w:r>
            <w:r w:rsidRPr="001918A5">
              <w:rPr>
                <w:sz w:val="22"/>
                <w:szCs w:val="22"/>
              </w:rPr>
              <w:t>Управлением социальной защиты населения администрации Алексеевского городского округа  04.02.2002  года проведено совещание «Содействие в подготовке документов на конкурс Президентских грантов», 11.03.2002 г. «По вопросу предоставлении субсиди</w:t>
            </w:r>
            <w:r>
              <w:rPr>
                <w:sz w:val="22"/>
                <w:szCs w:val="22"/>
              </w:rPr>
              <w:t>й для НКО из бюджета области», 18</w:t>
            </w:r>
            <w:r w:rsidRPr="001918A5">
              <w:rPr>
                <w:sz w:val="22"/>
                <w:szCs w:val="22"/>
              </w:rPr>
              <w:t>.04.2022 г. обучение  «О  предоставлении субсидий для НКО из бюджета округа</w:t>
            </w:r>
            <w:r w:rsidRPr="000703D8">
              <w:rPr>
                <w:sz w:val="22"/>
                <w:szCs w:val="22"/>
              </w:rPr>
              <w:t>», 22.08.2022</w:t>
            </w:r>
            <w:r>
              <w:rPr>
                <w:sz w:val="22"/>
                <w:szCs w:val="22"/>
              </w:rPr>
              <w:t xml:space="preserve"> г.</w:t>
            </w:r>
            <w:r w:rsidRPr="000703D8">
              <w:rPr>
                <w:sz w:val="22"/>
                <w:szCs w:val="22"/>
              </w:rPr>
              <w:t xml:space="preserve">  беседа с руководителем Союза пенсионеров России по подготовке документов для участия в </w:t>
            </w:r>
            <w:proofErr w:type="spellStart"/>
            <w:r w:rsidRPr="000703D8">
              <w:rPr>
                <w:sz w:val="22"/>
                <w:szCs w:val="22"/>
              </w:rPr>
              <w:t>грантовых</w:t>
            </w:r>
            <w:proofErr w:type="spellEnd"/>
            <w:r w:rsidRPr="000703D8">
              <w:rPr>
                <w:sz w:val="22"/>
                <w:szCs w:val="22"/>
              </w:rPr>
              <w:t xml:space="preserve"> конкурсов, 23.09.2022</w:t>
            </w:r>
            <w:proofErr w:type="gramEnd"/>
            <w:r>
              <w:rPr>
                <w:sz w:val="22"/>
                <w:szCs w:val="22"/>
              </w:rPr>
              <w:t xml:space="preserve"> </w:t>
            </w:r>
            <w:proofErr w:type="gramStart"/>
            <w:r>
              <w:rPr>
                <w:sz w:val="22"/>
                <w:szCs w:val="22"/>
              </w:rPr>
              <w:t xml:space="preserve">г. </w:t>
            </w:r>
            <w:r w:rsidRPr="000703D8">
              <w:rPr>
                <w:sz w:val="22"/>
                <w:szCs w:val="22"/>
              </w:rPr>
              <w:t>семинар «</w:t>
            </w:r>
            <w:r>
              <w:rPr>
                <w:sz w:val="22"/>
                <w:szCs w:val="22"/>
              </w:rPr>
              <w:t>О вид</w:t>
            </w:r>
            <w:r w:rsidRPr="000703D8">
              <w:rPr>
                <w:sz w:val="22"/>
                <w:szCs w:val="22"/>
              </w:rPr>
              <w:t xml:space="preserve">ах </w:t>
            </w:r>
            <w:proofErr w:type="spellStart"/>
            <w:r w:rsidRPr="000703D8">
              <w:rPr>
                <w:sz w:val="22"/>
                <w:szCs w:val="22"/>
              </w:rPr>
              <w:t>грант</w:t>
            </w:r>
            <w:r>
              <w:rPr>
                <w:sz w:val="22"/>
                <w:szCs w:val="22"/>
              </w:rPr>
              <w:t>овой</w:t>
            </w:r>
            <w:proofErr w:type="spellEnd"/>
            <w:r>
              <w:rPr>
                <w:sz w:val="22"/>
                <w:szCs w:val="22"/>
              </w:rPr>
              <w:t xml:space="preserve"> п</w:t>
            </w:r>
            <w:r w:rsidRPr="000703D8">
              <w:rPr>
                <w:sz w:val="22"/>
                <w:szCs w:val="22"/>
              </w:rPr>
              <w:t>оддержки НКО»</w:t>
            </w:r>
            <w:r>
              <w:rPr>
                <w:sz w:val="22"/>
                <w:szCs w:val="22"/>
              </w:rPr>
              <w:t>, 21.11.2022 – рабочее совещание «Работа над ошибками по результатам предоставления проектов  для участия в конкурсе на предоставления субсидии из бюджета округа», 27.12.2022 – встреча с председателями ВОИ, ВОС, Союза пенсионеров о необходимости проведения в январе 2023 года встречи с гражданам с ОВЗ, 30.12.2022 – встреча с председателями  об с целью оглашении результатов конкурса на предоставления субсидии</w:t>
            </w:r>
            <w:proofErr w:type="gramEnd"/>
            <w:r>
              <w:rPr>
                <w:sz w:val="22"/>
                <w:szCs w:val="22"/>
              </w:rPr>
              <w:t xml:space="preserve"> из бюджета округа</w:t>
            </w:r>
          </w:p>
        </w:tc>
        <w:tc>
          <w:tcPr>
            <w:tcW w:w="3822" w:type="dxa"/>
            <w:tcBorders>
              <w:top w:val="single" w:sz="4" w:space="0" w:color="auto"/>
              <w:left w:val="nil"/>
              <w:bottom w:val="single" w:sz="4" w:space="0" w:color="auto"/>
              <w:right w:val="single" w:sz="4" w:space="0" w:color="auto"/>
            </w:tcBorders>
            <w:shd w:val="clear" w:color="auto" w:fill="auto"/>
            <w:noWrap/>
          </w:tcPr>
          <w:p w:rsidR="00940C18" w:rsidRPr="00342D83" w:rsidRDefault="00940C18" w:rsidP="004E239A">
            <w:pPr>
              <w:ind w:left="-57" w:right="-57"/>
              <w:jc w:val="center"/>
              <w:rPr>
                <w:sz w:val="24"/>
                <w:szCs w:val="24"/>
              </w:rPr>
            </w:pPr>
            <w:r w:rsidRPr="00342D83">
              <w:rPr>
                <w:sz w:val="24"/>
                <w:szCs w:val="24"/>
              </w:rPr>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r w:rsidR="00940C18" w:rsidRPr="00342D83" w:rsidTr="00464F56">
        <w:trPr>
          <w:trHeight w:val="315"/>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940C18" w:rsidRPr="00342D83" w:rsidRDefault="00940C18" w:rsidP="00EB3F91">
            <w:pPr>
              <w:spacing w:line="276" w:lineRule="auto"/>
              <w:ind w:left="-57" w:right="-57"/>
              <w:jc w:val="center"/>
              <w:rPr>
                <w:sz w:val="24"/>
                <w:szCs w:val="24"/>
                <w:lang w:eastAsia="en-US"/>
              </w:rPr>
            </w:pPr>
            <w:r w:rsidRPr="00342D83">
              <w:rPr>
                <w:sz w:val="24"/>
                <w:szCs w:val="24"/>
                <w:lang w:eastAsia="en-US"/>
              </w:rPr>
              <w:t>8.3.3</w:t>
            </w:r>
          </w:p>
        </w:tc>
        <w:tc>
          <w:tcPr>
            <w:tcW w:w="5671" w:type="dxa"/>
            <w:tcBorders>
              <w:top w:val="single" w:sz="4" w:space="0" w:color="auto"/>
              <w:left w:val="nil"/>
              <w:bottom w:val="single" w:sz="4" w:space="0" w:color="auto"/>
              <w:right w:val="single" w:sz="4" w:space="0" w:color="auto"/>
            </w:tcBorders>
            <w:shd w:val="clear" w:color="auto" w:fill="auto"/>
            <w:noWrap/>
            <w:hideMark/>
          </w:tcPr>
          <w:p w:rsidR="00940C18" w:rsidRPr="00342D83" w:rsidRDefault="00940C18" w:rsidP="00EB3F91">
            <w:pPr>
              <w:spacing w:line="276" w:lineRule="auto"/>
              <w:ind w:left="-57" w:right="-57"/>
              <w:rPr>
                <w:b/>
                <w:i/>
                <w:iCs/>
                <w:sz w:val="24"/>
                <w:szCs w:val="24"/>
                <w:lang w:eastAsia="en-US"/>
              </w:rPr>
            </w:pPr>
            <w:r w:rsidRPr="00342D83">
              <w:rPr>
                <w:sz w:val="24"/>
                <w:szCs w:val="24"/>
                <w:lang w:eastAsia="en-US"/>
              </w:rPr>
              <w:t xml:space="preserve">Ведение и поддержание в актуальном состоянии  муниципального сегмента реестра поставщиков социальных услуг </w:t>
            </w:r>
            <w:r w:rsidRPr="00342D83">
              <w:rPr>
                <w:sz w:val="24"/>
                <w:szCs w:val="24"/>
                <w:lang w:eastAsia="en-US"/>
              </w:rPr>
              <w:br/>
            </w:r>
          </w:p>
        </w:tc>
        <w:tc>
          <w:tcPr>
            <w:tcW w:w="1702" w:type="dxa"/>
            <w:tcBorders>
              <w:top w:val="single" w:sz="4" w:space="0" w:color="auto"/>
              <w:left w:val="nil"/>
              <w:bottom w:val="single" w:sz="4" w:space="0" w:color="auto"/>
              <w:right w:val="single" w:sz="4" w:space="0" w:color="auto"/>
            </w:tcBorders>
            <w:shd w:val="clear" w:color="auto" w:fill="auto"/>
            <w:noWrap/>
            <w:hideMark/>
          </w:tcPr>
          <w:p w:rsidR="00940C18" w:rsidRPr="00342D83" w:rsidRDefault="00940C18" w:rsidP="00EB3F91">
            <w:pPr>
              <w:spacing w:line="276" w:lineRule="auto"/>
              <w:ind w:left="-57" w:right="-57"/>
              <w:jc w:val="center"/>
              <w:rPr>
                <w:sz w:val="24"/>
                <w:szCs w:val="24"/>
                <w:lang w:eastAsia="en-US"/>
              </w:rPr>
            </w:pPr>
            <w:r w:rsidRPr="00342D83">
              <w:rPr>
                <w:sz w:val="24"/>
                <w:szCs w:val="24"/>
                <w:lang w:eastAsia="en-US"/>
              </w:rPr>
              <w:lastRenderedPageBreak/>
              <w:t>2022 – 2025 годы</w:t>
            </w:r>
          </w:p>
        </w:tc>
        <w:tc>
          <w:tcPr>
            <w:tcW w:w="4392" w:type="dxa"/>
            <w:tcBorders>
              <w:top w:val="single" w:sz="4" w:space="0" w:color="auto"/>
              <w:left w:val="nil"/>
              <w:bottom w:val="single" w:sz="4" w:space="0" w:color="auto"/>
              <w:right w:val="single" w:sz="4" w:space="0" w:color="auto"/>
            </w:tcBorders>
            <w:shd w:val="clear" w:color="auto" w:fill="auto"/>
            <w:noWrap/>
          </w:tcPr>
          <w:p w:rsidR="00940C18" w:rsidRPr="001918A5" w:rsidRDefault="00940C18" w:rsidP="00746116">
            <w:pPr>
              <w:spacing w:line="276" w:lineRule="auto"/>
              <w:ind w:left="-57" w:right="-57"/>
              <w:jc w:val="both"/>
              <w:rPr>
                <w:sz w:val="22"/>
                <w:szCs w:val="22"/>
                <w:lang w:eastAsia="en-US"/>
              </w:rPr>
            </w:pPr>
            <w:r w:rsidRPr="001918A5">
              <w:rPr>
                <w:sz w:val="22"/>
                <w:szCs w:val="22"/>
              </w:rPr>
              <w:t xml:space="preserve">На официальном сайте УСЗН администрации Алексеевского городского округа размещены ссылки на официальные </w:t>
            </w:r>
            <w:r w:rsidRPr="001918A5">
              <w:rPr>
                <w:sz w:val="22"/>
                <w:szCs w:val="22"/>
              </w:rPr>
              <w:lastRenderedPageBreak/>
              <w:t>сайты поставщиков услуг округа и на реестр поставщиков услуг.</w:t>
            </w:r>
          </w:p>
        </w:tc>
        <w:tc>
          <w:tcPr>
            <w:tcW w:w="3830" w:type="dxa"/>
            <w:gridSpan w:val="2"/>
            <w:tcBorders>
              <w:top w:val="single" w:sz="4" w:space="0" w:color="auto"/>
              <w:left w:val="nil"/>
              <w:bottom w:val="single" w:sz="4" w:space="0" w:color="auto"/>
              <w:right w:val="single" w:sz="4" w:space="0" w:color="auto"/>
            </w:tcBorders>
            <w:shd w:val="clear" w:color="auto" w:fill="auto"/>
            <w:noWrap/>
            <w:hideMark/>
          </w:tcPr>
          <w:p w:rsidR="00940C18" w:rsidRPr="00342D83" w:rsidRDefault="00940C18" w:rsidP="00903DFC">
            <w:pPr>
              <w:ind w:left="-57" w:right="-57"/>
              <w:jc w:val="center"/>
              <w:rPr>
                <w:sz w:val="24"/>
                <w:szCs w:val="24"/>
              </w:rPr>
            </w:pPr>
            <w:r w:rsidRPr="00342D83">
              <w:rPr>
                <w:sz w:val="24"/>
                <w:szCs w:val="24"/>
              </w:rPr>
              <w:lastRenderedPageBreak/>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r w:rsidR="00940C18" w:rsidRPr="00342D83" w:rsidTr="00464F56">
        <w:trPr>
          <w:trHeight w:val="315"/>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940C18" w:rsidRPr="00342D83" w:rsidRDefault="00940C18" w:rsidP="00EB3F91">
            <w:pPr>
              <w:spacing w:line="276" w:lineRule="auto"/>
              <w:ind w:left="-57" w:right="-57"/>
              <w:jc w:val="center"/>
              <w:rPr>
                <w:sz w:val="24"/>
                <w:szCs w:val="24"/>
                <w:lang w:eastAsia="en-US"/>
              </w:rPr>
            </w:pPr>
            <w:r w:rsidRPr="00342D83">
              <w:rPr>
                <w:sz w:val="24"/>
                <w:szCs w:val="24"/>
                <w:lang w:eastAsia="en-US"/>
              </w:rPr>
              <w:lastRenderedPageBreak/>
              <w:t>8.3.4</w:t>
            </w:r>
          </w:p>
        </w:tc>
        <w:tc>
          <w:tcPr>
            <w:tcW w:w="5671" w:type="dxa"/>
            <w:tcBorders>
              <w:top w:val="single" w:sz="4" w:space="0" w:color="auto"/>
              <w:left w:val="nil"/>
              <w:bottom w:val="single" w:sz="4" w:space="0" w:color="auto"/>
              <w:right w:val="single" w:sz="4" w:space="0" w:color="auto"/>
            </w:tcBorders>
            <w:shd w:val="clear" w:color="auto" w:fill="auto"/>
            <w:noWrap/>
            <w:hideMark/>
          </w:tcPr>
          <w:p w:rsidR="00940C18" w:rsidRPr="00342D83" w:rsidRDefault="00940C18" w:rsidP="00824CF1">
            <w:pPr>
              <w:spacing w:line="276" w:lineRule="auto"/>
              <w:ind w:left="-57" w:right="-57"/>
              <w:rPr>
                <w:sz w:val="24"/>
                <w:szCs w:val="24"/>
                <w:lang w:eastAsia="en-US"/>
              </w:rPr>
            </w:pPr>
            <w:r w:rsidRPr="00342D83">
              <w:rPr>
                <w:sz w:val="24"/>
                <w:szCs w:val="24"/>
                <w:lang w:eastAsia="en-US"/>
              </w:rPr>
              <w:t>Проведение мероприятий по привлечению в социальный сектор частных инвесторов и индивидуальных предпринимателей</w:t>
            </w:r>
          </w:p>
        </w:tc>
        <w:tc>
          <w:tcPr>
            <w:tcW w:w="1702" w:type="dxa"/>
            <w:tcBorders>
              <w:top w:val="single" w:sz="4" w:space="0" w:color="auto"/>
              <w:left w:val="nil"/>
              <w:bottom w:val="single" w:sz="4" w:space="0" w:color="auto"/>
              <w:right w:val="single" w:sz="4" w:space="0" w:color="auto"/>
            </w:tcBorders>
            <w:shd w:val="clear" w:color="auto" w:fill="auto"/>
            <w:noWrap/>
            <w:hideMark/>
          </w:tcPr>
          <w:p w:rsidR="00940C18" w:rsidRPr="00342D83" w:rsidRDefault="00940C18" w:rsidP="00EB3F91">
            <w:pPr>
              <w:spacing w:line="276" w:lineRule="auto"/>
              <w:ind w:left="-57" w:right="-57"/>
              <w:jc w:val="center"/>
              <w:rPr>
                <w:sz w:val="24"/>
                <w:szCs w:val="24"/>
                <w:lang w:eastAsia="en-US"/>
              </w:rPr>
            </w:pPr>
            <w:r w:rsidRPr="00342D83">
              <w:rPr>
                <w:sz w:val="24"/>
                <w:szCs w:val="24"/>
                <w:lang w:eastAsia="en-US"/>
              </w:rPr>
              <w:t>2022 – 2025 годы</w:t>
            </w:r>
          </w:p>
        </w:tc>
        <w:tc>
          <w:tcPr>
            <w:tcW w:w="4392" w:type="dxa"/>
            <w:tcBorders>
              <w:top w:val="single" w:sz="4" w:space="0" w:color="auto"/>
              <w:left w:val="nil"/>
              <w:bottom w:val="single" w:sz="4" w:space="0" w:color="auto"/>
              <w:right w:val="single" w:sz="4" w:space="0" w:color="auto"/>
            </w:tcBorders>
            <w:shd w:val="clear" w:color="auto" w:fill="auto"/>
            <w:noWrap/>
          </w:tcPr>
          <w:p w:rsidR="00940C18" w:rsidRPr="001918A5" w:rsidRDefault="00940C18" w:rsidP="00746116">
            <w:pPr>
              <w:spacing w:line="276" w:lineRule="auto"/>
              <w:ind w:left="-57" w:right="-57"/>
              <w:jc w:val="both"/>
              <w:rPr>
                <w:sz w:val="22"/>
                <w:szCs w:val="22"/>
                <w:lang w:eastAsia="en-US"/>
              </w:rPr>
            </w:pPr>
            <w:r w:rsidRPr="001918A5">
              <w:rPr>
                <w:rFonts w:eastAsia="Calibri"/>
                <w:sz w:val="22"/>
                <w:szCs w:val="22"/>
              </w:rPr>
              <w:t xml:space="preserve">Управлением социальной защиты населения администрации Алексеевского  городского округа осуществляется информирование населения Алексеевского городского округа по средствам размещения информации на официальном сайте о проводимых конкурсах по </w:t>
            </w:r>
            <w:proofErr w:type="spellStart"/>
            <w:r w:rsidRPr="001918A5">
              <w:rPr>
                <w:rFonts w:eastAsia="Calibri"/>
                <w:sz w:val="22"/>
                <w:szCs w:val="22"/>
              </w:rPr>
              <w:t>грантовой</w:t>
            </w:r>
            <w:proofErr w:type="spellEnd"/>
            <w:r w:rsidRPr="001918A5">
              <w:rPr>
                <w:rFonts w:eastAsia="Calibri"/>
                <w:sz w:val="22"/>
                <w:szCs w:val="22"/>
              </w:rPr>
              <w:t xml:space="preserve"> поддержке  и конкурсах по выделению субсидий из областного бюджета и бюджета округа  </w:t>
            </w:r>
          </w:p>
        </w:tc>
        <w:tc>
          <w:tcPr>
            <w:tcW w:w="3830" w:type="dxa"/>
            <w:gridSpan w:val="2"/>
            <w:tcBorders>
              <w:top w:val="single" w:sz="4" w:space="0" w:color="auto"/>
              <w:left w:val="nil"/>
              <w:bottom w:val="single" w:sz="4" w:space="0" w:color="auto"/>
              <w:right w:val="single" w:sz="4" w:space="0" w:color="auto"/>
            </w:tcBorders>
            <w:shd w:val="clear" w:color="auto" w:fill="auto"/>
            <w:noWrap/>
            <w:hideMark/>
          </w:tcPr>
          <w:p w:rsidR="00940C18" w:rsidRPr="00342D83" w:rsidRDefault="00940C18" w:rsidP="00903DFC">
            <w:pPr>
              <w:ind w:left="-57" w:right="-57"/>
              <w:jc w:val="center"/>
              <w:rPr>
                <w:sz w:val="24"/>
                <w:szCs w:val="24"/>
              </w:rPr>
            </w:pPr>
            <w:r w:rsidRPr="00342D83">
              <w:rPr>
                <w:sz w:val="24"/>
                <w:szCs w:val="24"/>
              </w:rPr>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bl>
    <w:p w:rsidR="00AA4569" w:rsidRPr="00342D83" w:rsidRDefault="00AA4569" w:rsidP="00AA4569">
      <w:pPr>
        <w:contextualSpacing/>
        <w:jc w:val="center"/>
        <w:rPr>
          <w:rFonts w:eastAsia="Calibri"/>
          <w:b/>
          <w:sz w:val="26"/>
          <w:szCs w:val="26"/>
          <w:lang w:eastAsia="en-US"/>
        </w:rPr>
      </w:pPr>
    </w:p>
    <w:p w:rsidR="001316D9" w:rsidRPr="00342D83" w:rsidRDefault="001316D9" w:rsidP="00D33DB4">
      <w:pPr>
        <w:rPr>
          <w:sz w:val="28"/>
          <w:szCs w:val="28"/>
        </w:rPr>
        <w:sectPr w:rsidR="001316D9" w:rsidRPr="00342D83" w:rsidSect="000970B5">
          <w:pgSz w:w="16838" w:h="11906" w:orient="landscape"/>
          <w:pgMar w:top="1134" w:right="1134" w:bottom="567" w:left="1134" w:header="709" w:footer="709" w:gutter="0"/>
          <w:cols w:space="708"/>
          <w:docGrid w:linePitch="360"/>
        </w:sectPr>
      </w:pPr>
    </w:p>
    <w:p w:rsidR="003443E8" w:rsidRPr="00342D83" w:rsidRDefault="001316D9" w:rsidP="001316D9">
      <w:pPr>
        <w:jc w:val="center"/>
        <w:rPr>
          <w:b/>
          <w:sz w:val="28"/>
          <w:szCs w:val="28"/>
        </w:rPr>
      </w:pPr>
      <w:r w:rsidRPr="00342D83">
        <w:rPr>
          <w:b/>
          <w:sz w:val="28"/>
          <w:szCs w:val="28"/>
        </w:rPr>
        <w:lastRenderedPageBreak/>
        <w:t>Жилищно-коммунальный комплекс</w:t>
      </w:r>
    </w:p>
    <w:p w:rsidR="001316D9" w:rsidRPr="00342D83" w:rsidRDefault="001316D9" w:rsidP="001316D9">
      <w:pPr>
        <w:jc w:val="center"/>
        <w:rPr>
          <w:sz w:val="28"/>
          <w:szCs w:val="28"/>
        </w:rPr>
      </w:pPr>
    </w:p>
    <w:p w:rsidR="001316D9" w:rsidRPr="00342D83" w:rsidRDefault="001316D9" w:rsidP="001316D9">
      <w:pPr>
        <w:pStyle w:val="ConsPlusNormal"/>
        <w:jc w:val="center"/>
        <w:rPr>
          <w:b/>
          <w:sz w:val="28"/>
          <w:szCs w:val="28"/>
        </w:rPr>
      </w:pPr>
      <w:r w:rsidRPr="00342D83">
        <w:rPr>
          <w:b/>
          <w:sz w:val="28"/>
          <w:szCs w:val="28"/>
        </w:rPr>
        <w:t>9. Рынок теплоснабжения (производство тепловой энергии)</w:t>
      </w:r>
    </w:p>
    <w:p w:rsidR="001316D9" w:rsidRPr="00342D83" w:rsidRDefault="001316D9" w:rsidP="001316D9">
      <w:pPr>
        <w:widowControl w:val="0"/>
        <w:autoSpaceDE w:val="0"/>
        <w:autoSpaceDN w:val="0"/>
        <w:adjustRightInd w:val="0"/>
        <w:jc w:val="center"/>
        <w:outlineLvl w:val="2"/>
        <w:rPr>
          <w:b/>
          <w:sz w:val="28"/>
          <w:szCs w:val="28"/>
        </w:rPr>
      </w:pPr>
    </w:p>
    <w:p w:rsidR="0034424A" w:rsidRPr="00342D83" w:rsidRDefault="0034424A" w:rsidP="0034424A">
      <w:pPr>
        <w:jc w:val="center"/>
        <w:rPr>
          <w:b/>
          <w:sz w:val="28"/>
          <w:szCs w:val="28"/>
        </w:rPr>
      </w:pPr>
      <w:r w:rsidRPr="00342D83">
        <w:rPr>
          <w:b/>
          <w:sz w:val="28"/>
          <w:szCs w:val="28"/>
        </w:rPr>
        <w:t>9.2. Ключевые показатели</w:t>
      </w:r>
    </w:p>
    <w:p w:rsidR="0034424A" w:rsidRPr="00342D83" w:rsidRDefault="0034424A" w:rsidP="0034424A">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464F56" w:rsidRPr="00342D83" w:rsidTr="00464F56">
        <w:trPr>
          <w:tblHeader/>
          <w:jc w:val="center"/>
        </w:trPr>
        <w:tc>
          <w:tcPr>
            <w:tcW w:w="711" w:type="dxa"/>
            <w:vAlign w:val="center"/>
          </w:tcPr>
          <w:p w:rsidR="00464F56" w:rsidRPr="00342D83" w:rsidRDefault="00464F56" w:rsidP="0034424A">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464F56" w:rsidRPr="00342D83" w:rsidRDefault="00464F56" w:rsidP="0034424A">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464F56" w:rsidRPr="00342D83" w:rsidRDefault="00464F56" w:rsidP="0034424A">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464F56" w:rsidRDefault="00464F56" w:rsidP="008539E0">
            <w:pPr>
              <w:ind w:left="-57" w:right="-57"/>
              <w:jc w:val="center"/>
              <w:rPr>
                <w:b/>
                <w:bCs/>
                <w:sz w:val="24"/>
                <w:szCs w:val="24"/>
              </w:rPr>
            </w:pPr>
          </w:p>
          <w:p w:rsidR="00464F56" w:rsidRDefault="00464F56" w:rsidP="008539E0">
            <w:pPr>
              <w:ind w:left="-57" w:right="-57"/>
              <w:jc w:val="center"/>
              <w:rPr>
                <w:b/>
                <w:bCs/>
                <w:sz w:val="24"/>
                <w:szCs w:val="24"/>
              </w:rPr>
            </w:pPr>
            <w:r w:rsidRPr="00342D83">
              <w:rPr>
                <w:b/>
                <w:bCs/>
                <w:sz w:val="24"/>
                <w:szCs w:val="24"/>
              </w:rPr>
              <w:t>202</w:t>
            </w:r>
            <w:r>
              <w:rPr>
                <w:b/>
                <w:bCs/>
                <w:sz w:val="24"/>
                <w:szCs w:val="24"/>
              </w:rPr>
              <w:t>0 год</w:t>
            </w:r>
          </w:p>
          <w:p w:rsidR="00464F56" w:rsidRPr="00342D83" w:rsidRDefault="00464F56" w:rsidP="008539E0">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464F56" w:rsidRPr="00342D83" w:rsidRDefault="00464F56" w:rsidP="008539E0">
            <w:pPr>
              <w:ind w:left="-57" w:right="-57"/>
              <w:jc w:val="center"/>
              <w:rPr>
                <w:b/>
                <w:bCs/>
                <w:sz w:val="24"/>
                <w:szCs w:val="24"/>
              </w:rPr>
            </w:pPr>
          </w:p>
        </w:tc>
        <w:tc>
          <w:tcPr>
            <w:tcW w:w="993" w:type="dxa"/>
            <w:vAlign w:val="center"/>
          </w:tcPr>
          <w:p w:rsidR="00464F56" w:rsidRPr="00342D83" w:rsidRDefault="00464F56" w:rsidP="008539E0">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464F56" w:rsidRPr="00342D83" w:rsidRDefault="00464F56" w:rsidP="008539E0">
            <w:pPr>
              <w:ind w:left="-57" w:right="-57"/>
              <w:jc w:val="center"/>
              <w:rPr>
                <w:b/>
                <w:bCs/>
                <w:sz w:val="24"/>
                <w:szCs w:val="24"/>
              </w:rPr>
            </w:pPr>
            <w:r>
              <w:rPr>
                <w:b/>
                <w:bCs/>
                <w:sz w:val="24"/>
                <w:szCs w:val="24"/>
              </w:rPr>
              <w:t>факт</w:t>
            </w:r>
          </w:p>
        </w:tc>
        <w:tc>
          <w:tcPr>
            <w:tcW w:w="992" w:type="dxa"/>
            <w:vAlign w:val="center"/>
          </w:tcPr>
          <w:p w:rsidR="00464F56" w:rsidRPr="00342D83" w:rsidRDefault="00464F56" w:rsidP="008539E0">
            <w:pPr>
              <w:ind w:left="-57" w:right="-57"/>
              <w:jc w:val="center"/>
              <w:rPr>
                <w:b/>
                <w:bCs/>
                <w:sz w:val="24"/>
                <w:szCs w:val="24"/>
              </w:rPr>
            </w:pPr>
            <w:r w:rsidRPr="00342D83">
              <w:rPr>
                <w:b/>
                <w:bCs/>
                <w:sz w:val="24"/>
                <w:szCs w:val="24"/>
              </w:rPr>
              <w:t>2022 год</w:t>
            </w:r>
          </w:p>
          <w:p w:rsidR="00464F56" w:rsidRPr="00342D83" w:rsidRDefault="00464F56" w:rsidP="008539E0">
            <w:pPr>
              <w:ind w:left="-57" w:right="-57"/>
              <w:jc w:val="center"/>
              <w:rPr>
                <w:b/>
                <w:bCs/>
                <w:sz w:val="24"/>
                <w:szCs w:val="24"/>
              </w:rPr>
            </w:pPr>
            <w:r w:rsidRPr="00342D83">
              <w:rPr>
                <w:b/>
                <w:bCs/>
                <w:sz w:val="24"/>
                <w:szCs w:val="24"/>
              </w:rPr>
              <w:t>план</w:t>
            </w:r>
          </w:p>
        </w:tc>
        <w:tc>
          <w:tcPr>
            <w:tcW w:w="992" w:type="dxa"/>
            <w:vAlign w:val="center"/>
          </w:tcPr>
          <w:p w:rsidR="00464F56" w:rsidRPr="00064080" w:rsidRDefault="00464F56" w:rsidP="008539E0">
            <w:pPr>
              <w:ind w:left="-57" w:right="-57"/>
              <w:jc w:val="center"/>
              <w:rPr>
                <w:b/>
                <w:bCs/>
                <w:sz w:val="24"/>
                <w:szCs w:val="24"/>
              </w:rPr>
            </w:pPr>
            <w:r w:rsidRPr="00064080">
              <w:rPr>
                <w:b/>
                <w:bCs/>
                <w:sz w:val="24"/>
                <w:szCs w:val="24"/>
              </w:rPr>
              <w:t>2022 год</w:t>
            </w:r>
          </w:p>
          <w:p w:rsidR="00464F56" w:rsidRPr="00342D83" w:rsidRDefault="00464F56" w:rsidP="008539E0">
            <w:pPr>
              <w:ind w:left="-57" w:right="-57"/>
              <w:jc w:val="center"/>
              <w:rPr>
                <w:b/>
                <w:bCs/>
                <w:sz w:val="24"/>
                <w:szCs w:val="24"/>
              </w:rPr>
            </w:pPr>
            <w:r>
              <w:rPr>
                <w:b/>
                <w:bCs/>
                <w:sz w:val="24"/>
                <w:szCs w:val="24"/>
              </w:rPr>
              <w:t>факт</w:t>
            </w:r>
          </w:p>
        </w:tc>
        <w:tc>
          <w:tcPr>
            <w:tcW w:w="1870" w:type="dxa"/>
            <w:shd w:val="clear" w:color="auto" w:fill="FFFFFF" w:themeFill="background1"/>
          </w:tcPr>
          <w:p w:rsidR="00464F56" w:rsidRPr="00342D83" w:rsidRDefault="00464F56" w:rsidP="0034424A">
            <w:pPr>
              <w:spacing w:line="240" w:lineRule="atLeast"/>
              <w:jc w:val="center"/>
              <w:rPr>
                <w:b/>
                <w:bCs/>
                <w:sz w:val="24"/>
                <w:szCs w:val="24"/>
              </w:rPr>
            </w:pPr>
            <w:r w:rsidRPr="00342D83">
              <w:rPr>
                <w:b/>
                <w:bCs/>
                <w:sz w:val="24"/>
                <w:szCs w:val="24"/>
              </w:rPr>
              <w:t>Ответственный исполнитель</w:t>
            </w:r>
          </w:p>
        </w:tc>
      </w:tr>
      <w:tr w:rsidR="00464F56" w:rsidRPr="00342D83" w:rsidTr="00464F56">
        <w:trPr>
          <w:jc w:val="center"/>
        </w:trPr>
        <w:tc>
          <w:tcPr>
            <w:tcW w:w="711" w:type="dxa"/>
          </w:tcPr>
          <w:p w:rsidR="00464F56" w:rsidRPr="00342D83" w:rsidRDefault="00464F56" w:rsidP="0034424A">
            <w:pPr>
              <w:ind w:left="-57" w:right="-57"/>
              <w:jc w:val="center"/>
              <w:rPr>
                <w:sz w:val="24"/>
                <w:szCs w:val="24"/>
              </w:rPr>
            </w:pPr>
            <w:r w:rsidRPr="00342D83">
              <w:rPr>
                <w:sz w:val="24"/>
                <w:szCs w:val="24"/>
              </w:rPr>
              <w:t>9.2.1</w:t>
            </w:r>
          </w:p>
        </w:tc>
        <w:tc>
          <w:tcPr>
            <w:tcW w:w="4651" w:type="dxa"/>
          </w:tcPr>
          <w:p w:rsidR="00464F56" w:rsidRPr="00342D83" w:rsidRDefault="00464F56" w:rsidP="00C244FB">
            <w:pPr>
              <w:autoSpaceDE w:val="0"/>
              <w:autoSpaceDN w:val="0"/>
              <w:adjustRightInd w:val="0"/>
              <w:jc w:val="both"/>
              <w:rPr>
                <w:rFonts w:eastAsiaTheme="minorHAnsi"/>
                <w:sz w:val="24"/>
                <w:szCs w:val="24"/>
              </w:rPr>
            </w:pPr>
            <w:r w:rsidRPr="00342D83">
              <w:rPr>
                <w:rFonts w:eastAsiaTheme="minorHAnsi"/>
                <w:sz w:val="24"/>
                <w:szCs w:val="24"/>
              </w:rPr>
              <w:t>Количество организаций в сфере теплоснабжения (производство тепловой энергии) (дополнительный показатель)</w:t>
            </w:r>
          </w:p>
        </w:tc>
        <w:tc>
          <w:tcPr>
            <w:tcW w:w="1134" w:type="dxa"/>
          </w:tcPr>
          <w:p w:rsidR="00464F56" w:rsidRPr="00342D83" w:rsidRDefault="00464F56" w:rsidP="00C244FB">
            <w:pPr>
              <w:jc w:val="center"/>
              <w:rPr>
                <w:sz w:val="24"/>
                <w:szCs w:val="24"/>
              </w:rPr>
            </w:pPr>
            <w:r w:rsidRPr="00342D83">
              <w:rPr>
                <w:rFonts w:eastAsiaTheme="minorHAnsi"/>
                <w:sz w:val="24"/>
                <w:szCs w:val="24"/>
              </w:rPr>
              <w:t>Ед.</w:t>
            </w:r>
          </w:p>
        </w:tc>
        <w:tc>
          <w:tcPr>
            <w:tcW w:w="1134" w:type="dxa"/>
          </w:tcPr>
          <w:p w:rsidR="00464F56" w:rsidRPr="00342D83" w:rsidRDefault="00464F56" w:rsidP="00B14210">
            <w:pPr>
              <w:jc w:val="center"/>
              <w:rPr>
                <w:rFonts w:eastAsia="Calibri"/>
                <w:sz w:val="24"/>
                <w:szCs w:val="24"/>
              </w:rPr>
            </w:pPr>
            <w:r w:rsidRPr="00342D83">
              <w:rPr>
                <w:rFonts w:eastAsia="Calibri"/>
                <w:sz w:val="24"/>
                <w:szCs w:val="24"/>
              </w:rPr>
              <w:t>4</w:t>
            </w:r>
          </w:p>
        </w:tc>
        <w:tc>
          <w:tcPr>
            <w:tcW w:w="993" w:type="dxa"/>
          </w:tcPr>
          <w:p w:rsidR="00464F56" w:rsidRPr="00342D83" w:rsidRDefault="00464F56" w:rsidP="00B14210">
            <w:pPr>
              <w:jc w:val="center"/>
              <w:rPr>
                <w:rFonts w:eastAsia="Calibri"/>
                <w:sz w:val="24"/>
                <w:szCs w:val="24"/>
              </w:rPr>
            </w:pPr>
            <w:r w:rsidRPr="00342D83">
              <w:rPr>
                <w:rFonts w:eastAsia="Calibri"/>
                <w:sz w:val="24"/>
                <w:szCs w:val="24"/>
              </w:rPr>
              <w:t>4</w:t>
            </w:r>
          </w:p>
        </w:tc>
        <w:tc>
          <w:tcPr>
            <w:tcW w:w="992" w:type="dxa"/>
          </w:tcPr>
          <w:p w:rsidR="00464F56" w:rsidRPr="00342D83" w:rsidRDefault="00464F56" w:rsidP="00C244FB">
            <w:pPr>
              <w:jc w:val="center"/>
              <w:rPr>
                <w:sz w:val="24"/>
                <w:szCs w:val="24"/>
              </w:rPr>
            </w:pPr>
            <w:r w:rsidRPr="00342D83">
              <w:rPr>
                <w:sz w:val="24"/>
                <w:szCs w:val="24"/>
              </w:rPr>
              <w:t>4</w:t>
            </w:r>
          </w:p>
        </w:tc>
        <w:tc>
          <w:tcPr>
            <w:tcW w:w="992" w:type="dxa"/>
          </w:tcPr>
          <w:p w:rsidR="00464F56" w:rsidRPr="00342D83" w:rsidRDefault="004A78F0" w:rsidP="00C244FB">
            <w:pPr>
              <w:jc w:val="center"/>
              <w:rPr>
                <w:sz w:val="24"/>
                <w:szCs w:val="24"/>
              </w:rPr>
            </w:pPr>
            <w:r>
              <w:rPr>
                <w:sz w:val="24"/>
                <w:szCs w:val="24"/>
              </w:rPr>
              <w:t>4</w:t>
            </w:r>
          </w:p>
        </w:tc>
        <w:tc>
          <w:tcPr>
            <w:tcW w:w="1870" w:type="dxa"/>
          </w:tcPr>
          <w:p w:rsidR="00464F56" w:rsidRPr="00342D83" w:rsidRDefault="00464F56" w:rsidP="00C244FB">
            <w:pPr>
              <w:jc w:val="center"/>
              <w:rPr>
                <w:sz w:val="24"/>
                <w:szCs w:val="24"/>
              </w:rPr>
            </w:pPr>
            <w:r w:rsidRPr="00C45011">
              <w:rPr>
                <w:sz w:val="24"/>
                <w:szCs w:val="24"/>
              </w:rPr>
              <w:t>Комитет ЖКХ администрации Алексеевского городского округа</w:t>
            </w:r>
          </w:p>
        </w:tc>
      </w:tr>
    </w:tbl>
    <w:p w:rsidR="00C61A13" w:rsidRPr="00342D83" w:rsidRDefault="00C61A13" w:rsidP="0034424A">
      <w:pPr>
        <w:contextualSpacing/>
        <w:jc w:val="center"/>
        <w:rPr>
          <w:rFonts w:eastAsia="Calibri"/>
          <w:b/>
          <w:sz w:val="28"/>
          <w:szCs w:val="28"/>
          <w:lang w:eastAsia="en-US"/>
        </w:rPr>
      </w:pPr>
    </w:p>
    <w:p w:rsidR="0034424A" w:rsidRPr="00342D83" w:rsidRDefault="0034424A" w:rsidP="0034424A">
      <w:pPr>
        <w:contextualSpacing/>
        <w:jc w:val="center"/>
        <w:rPr>
          <w:rFonts w:eastAsia="Calibri"/>
          <w:b/>
          <w:sz w:val="28"/>
          <w:szCs w:val="28"/>
          <w:lang w:eastAsia="en-US"/>
        </w:rPr>
      </w:pPr>
      <w:r w:rsidRPr="00342D83">
        <w:rPr>
          <w:rFonts w:eastAsia="Calibri"/>
          <w:b/>
          <w:sz w:val="28"/>
          <w:szCs w:val="28"/>
          <w:lang w:eastAsia="en-US"/>
        </w:rPr>
        <w:t xml:space="preserve">9.3.  Мероприятия по содействию развитию конкуренции </w:t>
      </w:r>
    </w:p>
    <w:p w:rsidR="006710FB" w:rsidRPr="00342D83" w:rsidRDefault="006710FB" w:rsidP="0034424A">
      <w:pPr>
        <w:contextualSpacing/>
        <w:jc w:val="center"/>
        <w:rPr>
          <w:rFonts w:eastAsia="Calibri"/>
          <w:b/>
          <w:sz w:val="28"/>
          <w:szCs w:val="28"/>
          <w:lang w:eastAsia="en-US"/>
        </w:rPr>
      </w:pPr>
    </w:p>
    <w:tbl>
      <w:tblPr>
        <w:tblW w:w="16307" w:type="dxa"/>
        <w:jc w:val="center"/>
        <w:tblLayout w:type="fixed"/>
        <w:tblLook w:val="04A0" w:firstRow="1" w:lastRow="0" w:firstColumn="1" w:lastColumn="0" w:noHBand="0" w:noVBand="1"/>
      </w:tblPr>
      <w:tblGrid>
        <w:gridCol w:w="709"/>
        <w:gridCol w:w="5704"/>
        <w:gridCol w:w="1656"/>
        <w:gridCol w:w="4370"/>
        <w:gridCol w:w="3868"/>
      </w:tblGrid>
      <w:tr w:rsidR="00342D83" w:rsidRPr="00342D83" w:rsidTr="004E239A">
        <w:trPr>
          <w:trHeight w:val="315"/>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w:t>
            </w:r>
          </w:p>
          <w:p w:rsidR="006710FB" w:rsidRPr="00342D83" w:rsidRDefault="006710FB"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5704"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r>
      <w:tr w:rsidR="00342D83" w:rsidRPr="00342D83" w:rsidTr="004E239A">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10FB" w:rsidRPr="00342D83" w:rsidRDefault="006710FB" w:rsidP="004E239A">
            <w:pPr>
              <w:ind w:left="-57" w:right="-57"/>
              <w:jc w:val="center"/>
              <w:rPr>
                <w:sz w:val="24"/>
                <w:szCs w:val="24"/>
              </w:rPr>
            </w:pPr>
            <w:r w:rsidRPr="00342D83">
              <w:rPr>
                <w:sz w:val="24"/>
                <w:szCs w:val="24"/>
              </w:rPr>
              <w:t>9.3.1</w:t>
            </w:r>
          </w:p>
        </w:tc>
        <w:tc>
          <w:tcPr>
            <w:tcW w:w="5704" w:type="dxa"/>
            <w:tcBorders>
              <w:top w:val="single" w:sz="4" w:space="0" w:color="auto"/>
              <w:left w:val="nil"/>
              <w:bottom w:val="single" w:sz="4" w:space="0" w:color="auto"/>
              <w:right w:val="single" w:sz="4" w:space="0" w:color="auto"/>
            </w:tcBorders>
            <w:shd w:val="clear" w:color="auto" w:fill="auto"/>
            <w:noWrap/>
          </w:tcPr>
          <w:p w:rsidR="006710FB" w:rsidRPr="00342D83" w:rsidRDefault="006710FB" w:rsidP="004E239A">
            <w:pPr>
              <w:jc w:val="both"/>
              <w:rPr>
                <w:rFonts w:eastAsia="Calibri"/>
                <w:bCs/>
                <w:kern w:val="36"/>
                <w:sz w:val="24"/>
                <w:szCs w:val="24"/>
              </w:rPr>
            </w:pPr>
            <w:r w:rsidRPr="00342D83">
              <w:rPr>
                <w:rFonts w:eastAsia="Calibri"/>
                <w:bCs/>
                <w:kern w:val="36"/>
                <w:sz w:val="24"/>
                <w:szCs w:val="24"/>
              </w:rPr>
              <w:t xml:space="preserve">Наличие на сайте администрации Алексеевского городского округа полного перечня </w:t>
            </w:r>
            <w:proofErr w:type="spellStart"/>
            <w:r w:rsidRPr="00342D83">
              <w:rPr>
                <w:rFonts w:eastAsia="Calibri"/>
                <w:bCs/>
                <w:kern w:val="36"/>
                <w:sz w:val="24"/>
                <w:szCs w:val="24"/>
              </w:rPr>
              <w:t>ресурсоснабжающих</w:t>
            </w:r>
            <w:proofErr w:type="spellEnd"/>
            <w:r w:rsidRPr="00342D83">
              <w:rPr>
                <w:rFonts w:eastAsia="Calibri"/>
                <w:bCs/>
                <w:kern w:val="36"/>
                <w:sz w:val="24"/>
                <w:szCs w:val="24"/>
              </w:rPr>
              <w:t xml:space="preserve"> организаций, осуществляющих на территории городского округа подключение (технологическое присоединение), с ссылками                                            на сайты данных организаций, где размещена информация о доступной мощности на источнике тепл</w:t>
            </w:r>
            <w:proofErr w:type="gramStart"/>
            <w:r w:rsidRPr="00342D83">
              <w:rPr>
                <w:rFonts w:eastAsia="Calibri"/>
                <w:bCs/>
                <w:kern w:val="36"/>
                <w:sz w:val="24"/>
                <w:szCs w:val="24"/>
              </w:rPr>
              <w:t>о-</w:t>
            </w:r>
            <w:proofErr w:type="gramEnd"/>
            <w:r w:rsidRPr="00342D83">
              <w:rPr>
                <w:rFonts w:eastAsia="Calibri"/>
                <w:bCs/>
                <w:kern w:val="36"/>
                <w:sz w:val="24"/>
                <w:szCs w:val="24"/>
              </w:rPr>
              <w:t xml:space="preserve"> водоснабжения</w:t>
            </w:r>
          </w:p>
        </w:tc>
        <w:tc>
          <w:tcPr>
            <w:tcW w:w="1656" w:type="dxa"/>
            <w:tcBorders>
              <w:top w:val="single" w:sz="4" w:space="0" w:color="auto"/>
              <w:left w:val="nil"/>
              <w:bottom w:val="single" w:sz="4" w:space="0" w:color="auto"/>
              <w:right w:val="single" w:sz="4" w:space="0" w:color="auto"/>
            </w:tcBorders>
            <w:shd w:val="clear" w:color="auto" w:fill="auto"/>
            <w:noWrap/>
          </w:tcPr>
          <w:p w:rsidR="006710FB" w:rsidRPr="00342D83" w:rsidRDefault="006710FB" w:rsidP="004E239A">
            <w:pPr>
              <w:jc w:val="center"/>
              <w:rPr>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710FB" w:rsidRPr="00342D83" w:rsidRDefault="00574E6A" w:rsidP="00903DFC">
            <w:pPr>
              <w:jc w:val="both"/>
              <w:rPr>
                <w:sz w:val="24"/>
                <w:szCs w:val="24"/>
              </w:rPr>
            </w:pPr>
            <w:r w:rsidRPr="00574E6A">
              <w:rPr>
                <w:sz w:val="24"/>
                <w:szCs w:val="24"/>
              </w:rPr>
              <w:t xml:space="preserve">На сайте администрации Алексеевского городского округа во вкладке «ЖКХ и благоустройство» размещен перечень </w:t>
            </w:r>
            <w:proofErr w:type="spellStart"/>
            <w:r w:rsidRPr="00574E6A">
              <w:rPr>
                <w:sz w:val="24"/>
                <w:szCs w:val="24"/>
              </w:rPr>
              <w:t>ресурсоснабжающих</w:t>
            </w:r>
            <w:proofErr w:type="spellEnd"/>
            <w:r w:rsidRPr="00574E6A">
              <w:rPr>
                <w:sz w:val="24"/>
                <w:szCs w:val="24"/>
              </w:rPr>
              <w:t xml:space="preserve"> организаций </w:t>
            </w:r>
            <w:proofErr w:type="gramStart"/>
            <w:r w:rsidRPr="00574E6A">
              <w:rPr>
                <w:sz w:val="24"/>
                <w:szCs w:val="24"/>
              </w:rPr>
              <w:t>с</w:t>
            </w:r>
            <w:proofErr w:type="gramEnd"/>
            <w:r w:rsidRPr="00574E6A">
              <w:rPr>
                <w:sz w:val="24"/>
                <w:szCs w:val="24"/>
              </w:rPr>
              <w:t xml:space="preserve"> ссылками на сайты указанных организаций.    </w:t>
            </w:r>
          </w:p>
        </w:tc>
        <w:tc>
          <w:tcPr>
            <w:tcW w:w="3868" w:type="dxa"/>
            <w:tcBorders>
              <w:top w:val="single" w:sz="4" w:space="0" w:color="auto"/>
              <w:left w:val="nil"/>
              <w:bottom w:val="single" w:sz="4" w:space="0" w:color="auto"/>
              <w:right w:val="single" w:sz="4" w:space="0" w:color="auto"/>
            </w:tcBorders>
            <w:shd w:val="clear" w:color="auto" w:fill="auto"/>
            <w:noWrap/>
          </w:tcPr>
          <w:p w:rsidR="006710FB" w:rsidRPr="00342D83" w:rsidRDefault="00061EC7" w:rsidP="00061EC7">
            <w:pPr>
              <w:jc w:val="center"/>
              <w:rPr>
                <w:sz w:val="24"/>
                <w:szCs w:val="24"/>
              </w:rPr>
            </w:pPr>
            <w:r w:rsidRPr="00061EC7">
              <w:rPr>
                <w:sz w:val="24"/>
                <w:szCs w:val="24"/>
              </w:rPr>
              <w:t>Комитет ЖКХ администрации Алексеевского городского округа</w:t>
            </w:r>
          </w:p>
        </w:tc>
      </w:tr>
      <w:tr w:rsidR="00342D83" w:rsidRPr="00342D83" w:rsidTr="00135B7C">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03DFC" w:rsidRPr="00342D83" w:rsidRDefault="00903DFC" w:rsidP="0034424A">
            <w:pPr>
              <w:ind w:left="-57" w:right="-57"/>
              <w:jc w:val="center"/>
              <w:rPr>
                <w:sz w:val="24"/>
                <w:szCs w:val="24"/>
              </w:rPr>
            </w:pPr>
            <w:r w:rsidRPr="00342D83">
              <w:rPr>
                <w:sz w:val="24"/>
                <w:szCs w:val="24"/>
              </w:rPr>
              <w:t>9.3.2</w:t>
            </w:r>
          </w:p>
        </w:tc>
        <w:tc>
          <w:tcPr>
            <w:tcW w:w="5704" w:type="dxa"/>
            <w:tcBorders>
              <w:top w:val="single" w:sz="4" w:space="0" w:color="auto"/>
              <w:left w:val="nil"/>
              <w:bottom w:val="single" w:sz="4" w:space="0" w:color="auto"/>
              <w:right w:val="single" w:sz="4" w:space="0" w:color="auto"/>
            </w:tcBorders>
            <w:shd w:val="clear" w:color="auto" w:fill="auto"/>
            <w:noWrap/>
          </w:tcPr>
          <w:p w:rsidR="00903DFC" w:rsidRPr="00342D83" w:rsidRDefault="00903DFC" w:rsidP="00C244FB">
            <w:pPr>
              <w:jc w:val="both"/>
              <w:rPr>
                <w:bCs/>
                <w:kern w:val="36"/>
                <w:sz w:val="24"/>
                <w:szCs w:val="24"/>
              </w:rPr>
            </w:pPr>
            <w:r w:rsidRPr="00342D83">
              <w:rPr>
                <w:bCs/>
                <w:kern w:val="36"/>
                <w:sz w:val="24"/>
                <w:szCs w:val="24"/>
              </w:rPr>
              <w:t xml:space="preserve">Оказание организационно-методической </w:t>
            </w:r>
            <w:r w:rsidRPr="00342D83">
              <w:rPr>
                <w:bCs/>
                <w:kern w:val="36"/>
                <w:sz w:val="24"/>
                <w:szCs w:val="24"/>
              </w:rPr>
              <w:br/>
              <w:t xml:space="preserve">и информационно-консультационной помощи частным организациям, предоставляющим услуги </w:t>
            </w:r>
            <w:r w:rsidRPr="00342D83">
              <w:rPr>
                <w:bCs/>
                <w:kern w:val="36"/>
                <w:sz w:val="24"/>
                <w:szCs w:val="24"/>
              </w:rPr>
              <w:br/>
              <w:t>в сфере теплоснабжения</w:t>
            </w:r>
          </w:p>
        </w:tc>
        <w:tc>
          <w:tcPr>
            <w:tcW w:w="1656" w:type="dxa"/>
            <w:tcBorders>
              <w:top w:val="single" w:sz="4" w:space="0" w:color="auto"/>
              <w:left w:val="nil"/>
              <w:bottom w:val="single" w:sz="4" w:space="0" w:color="auto"/>
              <w:right w:val="single" w:sz="4" w:space="0" w:color="auto"/>
            </w:tcBorders>
            <w:shd w:val="clear" w:color="auto" w:fill="auto"/>
            <w:noWrap/>
          </w:tcPr>
          <w:p w:rsidR="00903DFC" w:rsidRPr="00342D83" w:rsidRDefault="00903DFC" w:rsidP="00D91965">
            <w:pPr>
              <w:jc w:val="center"/>
              <w:rPr>
                <w:sz w:val="24"/>
                <w:szCs w:val="24"/>
              </w:rPr>
            </w:pPr>
            <w:r w:rsidRPr="00342D83">
              <w:rPr>
                <w:sz w:val="24"/>
                <w:szCs w:val="24"/>
              </w:rPr>
              <w:t xml:space="preserve">2022 – 2025 годы </w:t>
            </w:r>
          </w:p>
        </w:tc>
        <w:tc>
          <w:tcPr>
            <w:tcW w:w="4370" w:type="dxa"/>
            <w:tcBorders>
              <w:top w:val="single" w:sz="4" w:space="0" w:color="auto"/>
              <w:left w:val="nil"/>
              <w:bottom w:val="single" w:sz="4" w:space="0" w:color="auto"/>
              <w:right w:val="single" w:sz="4" w:space="0" w:color="auto"/>
            </w:tcBorders>
            <w:shd w:val="clear" w:color="auto" w:fill="auto"/>
            <w:noWrap/>
          </w:tcPr>
          <w:p w:rsidR="00903DFC" w:rsidRPr="00342D83" w:rsidRDefault="004431CA" w:rsidP="00C244FB">
            <w:pPr>
              <w:jc w:val="both"/>
              <w:rPr>
                <w:sz w:val="24"/>
                <w:szCs w:val="24"/>
              </w:rPr>
            </w:pPr>
            <w:r w:rsidRPr="004431CA">
              <w:rPr>
                <w:sz w:val="24"/>
                <w:szCs w:val="24"/>
              </w:rPr>
              <w:t xml:space="preserve">Комитетом ЖКХ администрации Алексеевского городского округа в случае необходимости, при возникновении вопросов в сфере </w:t>
            </w:r>
            <w:r w:rsidRPr="004431CA">
              <w:rPr>
                <w:sz w:val="24"/>
                <w:szCs w:val="24"/>
              </w:rPr>
              <w:lastRenderedPageBreak/>
              <w:t>теплоснабжения оказывается информационно-консультативная помощь.</w:t>
            </w:r>
          </w:p>
        </w:tc>
        <w:tc>
          <w:tcPr>
            <w:tcW w:w="3868" w:type="dxa"/>
            <w:tcBorders>
              <w:top w:val="single" w:sz="4" w:space="0" w:color="auto"/>
              <w:left w:val="nil"/>
              <w:bottom w:val="single" w:sz="4" w:space="0" w:color="auto"/>
              <w:right w:val="single" w:sz="4" w:space="0" w:color="auto"/>
            </w:tcBorders>
            <w:shd w:val="clear" w:color="auto" w:fill="auto"/>
            <w:noWrap/>
          </w:tcPr>
          <w:p w:rsidR="00903DFC" w:rsidRPr="00342D83" w:rsidRDefault="00061EC7" w:rsidP="00061EC7">
            <w:pPr>
              <w:jc w:val="center"/>
              <w:rPr>
                <w:sz w:val="24"/>
                <w:szCs w:val="24"/>
              </w:rPr>
            </w:pPr>
            <w:r w:rsidRPr="00061EC7">
              <w:rPr>
                <w:sz w:val="24"/>
                <w:szCs w:val="24"/>
              </w:rPr>
              <w:lastRenderedPageBreak/>
              <w:t>Комитет ЖКХ администрации Алексеевского городского округа</w:t>
            </w:r>
          </w:p>
        </w:tc>
      </w:tr>
    </w:tbl>
    <w:p w:rsidR="005E0521" w:rsidRPr="00342D83" w:rsidRDefault="005E0521" w:rsidP="00D33DB4">
      <w:pPr>
        <w:rPr>
          <w:sz w:val="28"/>
          <w:szCs w:val="28"/>
        </w:rPr>
        <w:sectPr w:rsidR="005E0521" w:rsidRPr="00342D83" w:rsidSect="000970B5">
          <w:pgSz w:w="16838" w:h="11906" w:orient="landscape"/>
          <w:pgMar w:top="1134" w:right="1134" w:bottom="567" w:left="1134" w:header="709" w:footer="709" w:gutter="0"/>
          <w:cols w:space="708"/>
          <w:docGrid w:linePitch="360"/>
        </w:sectPr>
      </w:pPr>
    </w:p>
    <w:p w:rsidR="005E0521" w:rsidRPr="00342D83" w:rsidRDefault="005E0521" w:rsidP="005E0521">
      <w:pPr>
        <w:jc w:val="center"/>
        <w:rPr>
          <w:b/>
          <w:sz w:val="28"/>
          <w:szCs w:val="28"/>
        </w:rPr>
      </w:pPr>
      <w:r w:rsidRPr="00342D83">
        <w:rPr>
          <w:b/>
          <w:sz w:val="28"/>
          <w:szCs w:val="28"/>
        </w:rPr>
        <w:lastRenderedPageBreak/>
        <w:t xml:space="preserve">10. Рынок услуг по сбору и транспортированию </w:t>
      </w:r>
    </w:p>
    <w:p w:rsidR="005E0521" w:rsidRPr="00342D83" w:rsidRDefault="005E0521" w:rsidP="005E0521">
      <w:pPr>
        <w:jc w:val="center"/>
        <w:rPr>
          <w:b/>
          <w:sz w:val="28"/>
          <w:szCs w:val="28"/>
        </w:rPr>
      </w:pPr>
      <w:r w:rsidRPr="00342D83">
        <w:rPr>
          <w:b/>
          <w:sz w:val="28"/>
          <w:szCs w:val="28"/>
        </w:rPr>
        <w:t>твердых коммунальных отходов</w:t>
      </w:r>
    </w:p>
    <w:p w:rsidR="005E0521" w:rsidRPr="00342D83" w:rsidRDefault="005E0521" w:rsidP="005E0521">
      <w:pPr>
        <w:jc w:val="center"/>
        <w:rPr>
          <w:b/>
          <w:sz w:val="28"/>
          <w:szCs w:val="28"/>
        </w:rPr>
      </w:pPr>
    </w:p>
    <w:p w:rsidR="000B129C" w:rsidRPr="00342D83" w:rsidRDefault="000B129C" w:rsidP="000B129C">
      <w:pPr>
        <w:jc w:val="center"/>
        <w:rPr>
          <w:b/>
          <w:sz w:val="28"/>
          <w:szCs w:val="28"/>
        </w:rPr>
      </w:pPr>
      <w:r w:rsidRPr="00342D83">
        <w:rPr>
          <w:b/>
          <w:sz w:val="28"/>
          <w:szCs w:val="28"/>
        </w:rPr>
        <w:t>10.2. Ключевые показатели</w:t>
      </w:r>
    </w:p>
    <w:p w:rsidR="000B129C" w:rsidRPr="00342D83" w:rsidRDefault="000B129C" w:rsidP="000B129C">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88"/>
        <w:gridCol w:w="4574"/>
        <w:gridCol w:w="1134"/>
        <w:gridCol w:w="1134"/>
        <w:gridCol w:w="993"/>
        <w:gridCol w:w="992"/>
        <w:gridCol w:w="992"/>
        <w:gridCol w:w="1870"/>
      </w:tblGrid>
      <w:tr w:rsidR="00076225" w:rsidRPr="00342D83" w:rsidTr="008539E0">
        <w:trPr>
          <w:tblHeader/>
          <w:jc w:val="center"/>
        </w:trPr>
        <w:tc>
          <w:tcPr>
            <w:tcW w:w="788" w:type="dxa"/>
            <w:vAlign w:val="center"/>
          </w:tcPr>
          <w:p w:rsidR="00076225" w:rsidRPr="00342D83" w:rsidRDefault="00076225" w:rsidP="00C244F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574" w:type="dxa"/>
            <w:vAlign w:val="center"/>
          </w:tcPr>
          <w:p w:rsidR="00076225" w:rsidRPr="00342D83" w:rsidRDefault="00076225" w:rsidP="00C244F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076225" w:rsidRPr="00342D83" w:rsidRDefault="00076225" w:rsidP="00C244F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076225" w:rsidRDefault="00076225" w:rsidP="00746116">
            <w:pPr>
              <w:ind w:left="-57" w:right="-57"/>
              <w:jc w:val="center"/>
              <w:rPr>
                <w:b/>
                <w:bCs/>
                <w:sz w:val="24"/>
                <w:szCs w:val="24"/>
              </w:rPr>
            </w:pPr>
          </w:p>
          <w:p w:rsidR="00076225" w:rsidRDefault="00076225" w:rsidP="00746116">
            <w:pPr>
              <w:ind w:left="-57" w:right="-57"/>
              <w:jc w:val="center"/>
              <w:rPr>
                <w:b/>
                <w:bCs/>
                <w:sz w:val="24"/>
                <w:szCs w:val="24"/>
              </w:rPr>
            </w:pPr>
            <w:r w:rsidRPr="00342D83">
              <w:rPr>
                <w:b/>
                <w:bCs/>
                <w:sz w:val="24"/>
                <w:szCs w:val="24"/>
              </w:rPr>
              <w:t>202</w:t>
            </w:r>
            <w:r>
              <w:rPr>
                <w:b/>
                <w:bCs/>
                <w:sz w:val="24"/>
                <w:szCs w:val="24"/>
              </w:rPr>
              <w:t>0 год</w:t>
            </w:r>
          </w:p>
          <w:p w:rsidR="00076225" w:rsidRPr="00342D83" w:rsidRDefault="00076225"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076225" w:rsidRPr="00342D83" w:rsidRDefault="00076225" w:rsidP="00746116">
            <w:pPr>
              <w:ind w:left="-57" w:right="-57"/>
              <w:jc w:val="center"/>
              <w:rPr>
                <w:b/>
                <w:bCs/>
                <w:sz w:val="24"/>
                <w:szCs w:val="24"/>
              </w:rPr>
            </w:pPr>
          </w:p>
        </w:tc>
        <w:tc>
          <w:tcPr>
            <w:tcW w:w="993" w:type="dxa"/>
            <w:vAlign w:val="center"/>
          </w:tcPr>
          <w:p w:rsidR="00076225" w:rsidRPr="00342D83" w:rsidRDefault="00076225"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076225" w:rsidRPr="00342D83" w:rsidRDefault="00076225" w:rsidP="00746116">
            <w:pPr>
              <w:ind w:left="-57" w:right="-57"/>
              <w:jc w:val="center"/>
              <w:rPr>
                <w:b/>
                <w:bCs/>
                <w:sz w:val="24"/>
                <w:szCs w:val="24"/>
              </w:rPr>
            </w:pPr>
            <w:r>
              <w:rPr>
                <w:b/>
                <w:bCs/>
                <w:sz w:val="24"/>
                <w:szCs w:val="24"/>
              </w:rPr>
              <w:t>факт</w:t>
            </w:r>
          </w:p>
        </w:tc>
        <w:tc>
          <w:tcPr>
            <w:tcW w:w="992" w:type="dxa"/>
            <w:vAlign w:val="center"/>
          </w:tcPr>
          <w:p w:rsidR="00076225" w:rsidRPr="00342D83" w:rsidRDefault="00076225" w:rsidP="00746116">
            <w:pPr>
              <w:ind w:left="-57" w:right="-57"/>
              <w:jc w:val="center"/>
              <w:rPr>
                <w:b/>
                <w:bCs/>
                <w:sz w:val="24"/>
                <w:szCs w:val="24"/>
              </w:rPr>
            </w:pPr>
            <w:r w:rsidRPr="00342D83">
              <w:rPr>
                <w:b/>
                <w:bCs/>
                <w:sz w:val="24"/>
                <w:szCs w:val="24"/>
              </w:rPr>
              <w:t>2022 год</w:t>
            </w:r>
          </w:p>
          <w:p w:rsidR="00076225" w:rsidRPr="00342D83" w:rsidRDefault="00076225" w:rsidP="00746116">
            <w:pPr>
              <w:ind w:left="-57" w:right="-57"/>
              <w:jc w:val="center"/>
              <w:rPr>
                <w:b/>
                <w:bCs/>
                <w:sz w:val="24"/>
                <w:szCs w:val="24"/>
              </w:rPr>
            </w:pPr>
            <w:r w:rsidRPr="00342D83">
              <w:rPr>
                <w:b/>
                <w:bCs/>
                <w:sz w:val="24"/>
                <w:szCs w:val="24"/>
              </w:rPr>
              <w:t>план</w:t>
            </w:r>
          </w:p>
        </w:tc>
        <w:tc>
          <w:tcPr>
            <w:tcW w:w="992" w:type="dxa"/>
            <w:vAlign w:val="center"/>
          </w:tcPr>
          <w:p w:rsidR="00076225" w:rsidRPr="00064080" w:rsidRDefault="00076225" w:rsidP="00746116">
            <w:pPr>
              <w:ind w:left="-57" w:right="-57"/>
              <w:jc w:val="center"/>
              <w:rPr>
                <w:b/>
                <w:bCs/>
                <w:sz w:val="24"/>
                <w:szCs w:val="24"/>
              </w:rPr>
            </w:pPr>
            <w:r w:rsidRPr="00064080">
              <w:rPr>
                <w:b/>
                <w:bCs/>
                <w:sz w:val="24"/>
                <w:szCs w:val="24"/>
              </w:rPr>
              <w:t>2022 год</w:t>
            </w:r>
          </w:p>
          <w:p w:rsidR="00076225" w:rsidRPr="00342D83" w:rsidRDefault="00076225"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076225" w:rsidRPr="00342D83" w:rsidRDefault="00076225" w:rsidP="00C244FB">
            <w:pPr>
              <w:spacing w:line="240" w:lineRule="atLeast"/>
              <w:jc w:val="center"/>
              <w:rPr>
                <w:b/>
                <w:bCs/>
                <w:sz w:val="24"/>
                <w:szCs w:val="24"/>
              </w:rPr>
            </w:pPr>
            <w:r w:rsidRPr="00342D83">
              <w:rPr>
                <w:b/>
                <w:bCs/>
                <w:sz w:val="24"/>
                <w:szCs w:val="24"/>
              </w:rPr>
              <w:t>Ответственный исполнитель</w:t>
            </w:r>
          </w:p>
        </w:tc>
      </w:tr>
      <w:tr w:rsidR="00076225" w:rsidRPr="00342D83" w:rsidTr="008539E0">
        <w:trPr>
          <w:tblHeader/>
          <w:jc w:val="center"/>
        </w:trPr>
        <w:tc>
          <w:tcPr>
            <w:tcW w:w="788" w:type="dxa"/>
          </w:tcPr>
          <w:p w:rsidR="00076225" w:rsidRPr="00342D83" w:rsidRDefault="00076225" w:rsidP="002B0767">
            <w:pPr>
              <w:ind w:left="-57" w:right="-57"/>
              <w:jc w:val="center"/>
              <w:rPr>
                <w:sz w:val="24"/>
                <w:szCs w:val="24"/>
              </w:rPr>
            </w:pPr>
            <w:r w:rsidRPr="00342D83">
              <w:rPr>
                <w:sz w:val="24"/>
                <w:szCs w:val="24"/>
              </w:rPr>
              <w:t>10.2.1</w:t>
            </w:r>
          </w:p>
        </w:tc>
        <w:tc>
          <w:tcPr>
            <w:tcW w:w="4574" w:type="dxa"/>
            <w:vAlign w:val="center"/>
          </w:tcPr>
          <w:p w:rsidR="00076225" w:rsidRPr="00342D83" w:rsidRDefault="00076225" w:rsidP="00806F47">
            <w:pPr>
              <w:tabs>
                <w:tab w:val="left" w:pos="1557"/>
                <w:tab w:val="left" w:pos="2697"/>
              </w:tabs>
              <w:spacing w:line="240" w:lineRule="atLeast"/>
              <w:jc w:val="both"/>
              <w:rPr>
                <w:b/>
                <w:sz w:val="24"/>
                <w:szCs w:val="24"/>
              </w:rPr>
            </w:pPr>
            <w:r w:rsidRPr="00342D83">
              <w:rPr>
                <w:rFonts w:eastAsiaTheme="minorHAnsi"/>
                <w:sz w:val="24"/>
                <w:szCs w:val="24"/>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1134" w:type="dxa"/>
          </w:tcPr>
          <w:p w:rsidR="00076225" w:rsidRPr="00342D83" w:rsidRDefault="00076225" w:rsidP="00BB7440">
            <w:pPr>
              <w:spacing w:line="240" w:lineRule="atLeast"/>
              <w:ind w:left="-57" w:right="-57"/>
              <w:jc w:val="center"/>
              <w:rPr>
                <w:b/>
                <w:sz w:val="24"/>
                <w:szCs w:val="24"/>
              </w:rPr>
            </w:pPr>
            <w:r w:rsidRPr="00342D83">
              <w:rPr>
                <w:b/>
                <w:sz w:val="24"/>
                <w:szCs w:val="24"/>
              </w:rPr>
              <w:t>%</w:t>
            </w:r>
          </w:p>
        </w:tc>
        <w:tc>
          <w:tcPr>
            <w:tcW w:w="1134" w:type="dxa"/>
          </w:tcPr>
          <w:p w:rsidR="00076225" w:rsidRPr="00342D83" w:rsidRDefault="00076225" w:rsidP="00BB7440">
            <w:pPr>
              <w:jc w:val="center"/>
              <w:rPr>
                <w:rFonts w:eastAsia="Calibri"/>
                <w:sz w:val="24"/>
                <w:szCs w:val="24"/>
              </w:rPr>
            </w:pPr>
            <w:r w:rsidRPr="00342D83">
              <w:rPr>
                <w:rFonts w:eastAsia="Calibri"/>
                <w:sz w:val="24"/>
                <w:szCs w:val="24"/>
              </w:rPr>
              <w:t>100</w:t>
            </w:r>
          </w:p>
        </w:tc>
        <w:tc>
          <w:tcPr>
            <w:tcW w:w="993" w:type="dxa"/>
          </w:tcPr>
          <w:p w:rsidR="00076225" w:rsidRPr="00342D83" w:rsidRDefault="00076225" w:rsidP="00BB7440">
            <w:pPr>
              <w:jc w:val="center"/>
              <w:rPr>
                <w:rFonts w:eastAsia="Calibri"/>
                <w:sz w:val="24"/>
                <w:szCs w:val="24"/>
              </w:rPr>
            </w:pPr>
            <w:r w:rsidRPr="00342D83">
              <w:rPr>
                <w:rFonts w:eastAsia="Calibri"/>
                <w:sz w:val="24"/>
                <w:szCs w:val="24"/>
              </w:rPr>
              <w:t>100</w:t>
            </w:r>
          </w:p>
        </w:tc>
        <w:tc>
          <w:tcPr>
            <w:tcW w:w="992" w:type="dxa"/>
          </w:tcPr>
          <w:p w:rsidR="00076225" w:rsidRPr="00342D83" w:rsidRDefault="00076225" w:rsidP="00BB7440">
            <w:pPr>
              <w:ind w:left="-57" w:right="-57"/>
              <w:jc w:val="center"/>
              <w:rPr>
                <w:bCs/>
                <w:sz w:val="24"/>
                <w:szCs w:val="24"/>
              </w:rPr>
            </w:pPr>
            <w:r w:rsidRPr="00342D83">
              <w:rPr>
                <w:bCs/>
                <w:sz w:val="24"/>
                <w:szCs w:val="24"/>
              </w:rPr>
              <w:t>100</w:t>
            </w:r>
          </w:p>
        </w:tc>
        <w:tc>
          <w:tcPr>
            <w:tcW w:w="992" w:type="dxa"/>
          </w:tcPr>
          <w:p w:rsidR="00076225" w:rsidRPr="00342D83" w:rsidRDefault="003E3925" w:rsidP="00BB7440">
            <w:pPr>
              <w:ind w:left="-57" w:right="-57"/>
              <w:jc w:val="center"/>
              <w:rPr>
                <w:bCs/>
                <w:sz w:val="24"/>
                <w:szCs w:val="24"/>
              </w:rPr>
            </w:pPr>
            <w:r>
              <w:rPr>
                <w:bCs/>
                <w:sz w:val="24"/>
                <w:szCs w:val="24"/>
              </w:rPr>
              <w:t>100</w:t>
            </w:r>
          </w:p>
        </w:tc>
        <w:tc>
          <w:tcPr>
            <w:tcW w:w="1870" w:type="dxa"/>
            <w:shd w:val="clear" w:color="auto" w:fill="FFFFFF" w:themeFill="background1"/>
          </w:tcPr>
          <w:p w:rsidR="00076225" w:rsidRPr="00342D83" w:rsidRDefault="00076225" w:rsidP="00C244FB">
            <w:pPr>
              <w:spacing w:line="240" w:lineRule="atLeast"/>
              <w:jc w:val="center"/>
              <w:rPr>
                <w:bCs/>
                <w:sz w:val="24"/>
                <w:szCs w:val="24"/>
              </w:rPr>
            </w:pPr>
            <w:r w:rsidRPr="001D2EA4">
              <w:rPr>
                <w:bCs/>
                <w:sz w:val="24"/>
                <w:szCs w:val="24"/>
              </w:rPr>
              <w:t>Комитет ЖКХ администрации Алексеевского городского округа</w:t>
            </w:r>
          </w:p>
        </w:tc>
      </w:tr>
      <w:tr w:rsidR="00076225" w:rsidRPr="00342D83" w:rsidTr="008539E0">
        <w:trPr>
          <w:jc w:val="center"/>
        </w:trPr>
        <w:tc>
          <w:tcPr>
            <w:tcW w:w="788" w:type="dxa"/>
          </w:tcPr>
          <w:p w:rsidR="00076225" w:rsidRPr="00342D83" w:rsidRDefault="00076225" w:rsidP="002B0767">
            <w:pPr>
              <w:ind w:left="-57" w:right="-57"/>
              <w:jc w:val="center"/>
              <w:rPr>
                <w:sz w:val="24"/>
                <w:szCs w:val="24"/>
              </w:rPr>
            </w:pPr>
            <w:r w:rsidRPr="00342D83">
              <w:rPr>
                <w:sz w:val="24"/>
                <w:szCs w:val="24"/>
              </w:rPr>
              <w:t>10.2.2</w:t>
            </w:r>
          </w:p>
        </w:tc>
        <w:tc>
          <w:tcPr>
            <w:tcW w:w="4574" w:type="dxa"/>
          </w:tcPr>
          <w:p w:rsidR="00076225" w:rsidRPr="00342D83" w:rsidRDefault="00076225" w:rsidP="00C244FB">
            <w:pPr>
              <w:autoSpaceDE w:val="0"/>
              <w:autoSpaceDN w:val="0"/>
              <w:adjustRightInd w:val="0"/>
              <w:jc w:val="both"/>
              <w:rPr>
                <w:rFonts w:eastAsiaTheme="minorHAnsi"/>
                <w:sz w:val="24"/>
                <w:szCs w:val="24"/>
              </w:rPr>
            </w:pPr>
            <w:r w:rsidRPr="00342D83">
              <w:rPr>
                <w:rFonts w:eastAsiaTheme="minorHAnsi"/>
                <w:sz w:val="24"/>
                <w:szCs w:val="24"/>
              </w:rPr>
              <w:t xml:space="preserve">Объем твердых коммунальных отходов, транспортируемых организациями частных форм собственности (негосударственными и не муниципальными организациями) </w:t>
            </w:r>
            <w:r w:rsidRPr="00342D83">
              <w:rPr>
                <w:rFonts w:eastAsiaTheme="minorHAnsi"/>
                <w:sz w:val="24"/>
                <w:szCs w:val="24"/>
              </w:rPr>
              <w:br/>
              <w:t xml:space="preserve">и не аффилированными с региональным оператором </w:t>
            </w:r>
            <w:r w:rsidRPr="00342D83">
              <w:rPr>
                <w:rFonts w:eastAsiaTheme="minorHAnsi"/>
                <w:sz w:val="24"/>
                <w:szCs w:val="24"/>
              </w:rPr>
              <w:br/>
              <w:t xml:space="preserve">по обращению с твердыми коммунальными отходами </w:t>
            </w:r>
            <w:r w:rsidRPr="00342D83">
              <w:rPr>
                <w:rFonts w:eastAsiaTheme="minorHAnsi"/>
                <w:sz w:val="24"/>
                <w:szCs w:val="24"/>
              </w:rPr>
              <w:br/>
              <w:t>(по Нац. плану)</w:t>
            </w:r>
          </w:p>
        </w:tc>
        <w:tc>
          <w:tcPr>
            <w:tcW w:w="1134" w:type="dxa"/>
          </w:tcPr>
          <w:p w:rsidR="00076225" w:rsidRPr="00342D83" w:rsidRDefault="00076225" w:rsidP="00C244FB">
            <w:pPr>
              <w:jc w:val="center"/>
              <w:rPr>
                <w:sz w:val="24"/>
                <w:szCs w:val="24"/>
              </w:rPr>
            </w:pPr>
            <w:r w:rsidRPr="00342D83">
              <w:rPr>
                <w:sz w:val="24"/>
                <w:szCs w:val="24"/>
              </w:rPr>
              <w:t>%</w:t>
            </w:r>
          </w:p>
        </w:tc>
        <w:tc>
          <w:tcPr>
            <w:tcW w:w="1134" w:type="dxa"/>
          </w:tcPr>
          <w:p w:rsidR="00076225" w:rsidRPr="00342D83" w:rsidRDefault="00076225" w:rsidP="00C244FB">
            <w:pPr>
              <w:jc w:val="center"/>
              <w:rPr>
                <w:sz w:val="24"/>
                <w:szCs w:val="24"/>
              </w:rPr>
            </w:pPr>
            <w:r w:rsidRPr="00342D83">
              <w:rPr>
                <w:sz w:val="24"/>
                <w:szCs w:val="24"/>
              </w:rPr>
              <w:t>100</w:t>
            </w:r>
          </w:p>
        </w:tc>
        <w:tc>
          <w:tcPr>
            <w:tcW w:w="993" w:type="dxa"/>
          </w:tcPr>
          <w:p w:rsidR="00076225" w:rsidRPr="00342D83" w:rsidRDefault="00076225" w:rsidP="00C244FB">
            <w:pPr>
              <w:jc w:val="center"/>
              <w:rPr>
                <w:sz w:val="24"/>
                <w:szCs w:val="24"/>
              </w:rPr>
            </w:pPr>
            <w:r w:rsidRPr="00342D83">
              <w:rPr>
                <w:sz w:val="24"/>
                <w:szCs w:val="24"/>
              </w:rPr>
              <w:t>100</w:t>
            </w:r>
          </w:p>
        </w:tc>
        <w:tc>
          <w:tcPr>
            <w:tcW w:w="992" w:type="dxa"/>
          </w:tcPr>
          <w:p w:rsidR="00076225" w:rsidRPr="00342D83" w:rsidRDefault="00076225" w:rsidP="00C244FB">
            <w:pPr>
              <w:jc w:val="center"/>
              <w:rPr>
                <w:sz w:val="24"/>
                <w:szCs w:val="24"/>
              </w:rPr>
            </w:pPr>
            <w:r w:rsidRPr="00342D83">
              <w:rPr>
                <w:sz w:val="24"/>
                <w:szCs w:val="24"/>
              </w:rPr>
              <w:t>100</w:t>
            </w:r>
          </w:p>
        </w:tc>
        <w:tc>
          <w:tcPr>
            <w:tcW w:w="992" w:type="dxa"/>
          </w:tcPr>
          <w:p w:rsidR="00076225" w:rsidRPr="00342D83" w:rsidRDefault="003E3925" w:rsidP="003E3925">
            <w:pPr>
              <w:jc w:val="center"/>
              <w:rPr>
                <w:sz w:val="24"/>
                <w:szCs w:val="24"/>
              </w:rPr>
            </w:pPr>
            <w:r>
              <w:rPr>
                <w:sz w:val="24"/>
                <w:szCs w:val="24"/>
              </w:rPr>
              <w:t>100</w:t>
            </w:r>
          </w:p>
        </w:tc>
        <w:tc>
          <w:tcPr>
            <w:tcW w:w="1870" w:type="dxa"/>
          </w:tcPr>
          <w:p w:rsidR="00076225" w:rsidRPr="00342D83" w:rsidRDefault="00076225" w:rsidP="0004294E">
            <w:pPr>
              <w:spacing w:line="240" w:lineRule="atLeast"/>
              <w:jc w:val="center"/>
              <w:rPr>
                <w:bCs/>
                <w:sz w:val="24"/>
                <w:szCs w:val="24"/>
              </w:rPr>
            </w:pPr>
            <w:r w:rsidRPr="001D2EA4">
              <w:rPr>
                <w:bCs/>
                <w:sz w:val="24"/>
                <w:szCs w:val="24"/>
              </w:rPr>
              <w:t>Комитет ЖКХ администрации Алексеевского городского округа</w:t>
            </w:r>
          </w:p>
        </w:tc>
      </w:tr>
    </w:tbl>
    <w:p w:rsidR="000B129C" w:rsidRPr="00342D83" w:rsidRDefault="000B129C" w:rsidP="000B129C">
      <w:pPr>
        <w:widowControl w:val="0"/>
        <w:autoSpaceDE w:val="0"/>
        <w:autoSpaceDN w:val="0"/>
        <w:ind w:firstLine="709"/>
        <w:jc w:val="both"/>
        <w:rPr>
          <w:sz w:val="28"/>
          <w:szCs w:val="28"/>
        </w:rPr>
      </w:pPr>
    </w:p>
    <w:p w:rsidR="006710FB" w:rsidRPr="00342D83" w:rsidRDefault="006710FB" w:rsidP="000B129C">
      <w:pPr>
        <w:widowControl w:val="0"/>
        <w:autoSpaceDE w:val="0"/>
        <w:autoSpaceDN w:val="0"/>
        <w:ind w:firstLine="709"/>
        <w:jc w:val="both"/>
        <w:rPr>
          <w:sz w:val="28"/>
          <w:szCs w:val="28"/>
        </w:rPr>
      </w:pPr>
    </w:p>
    <w:p w:rsidR="006710FB" w:rsidRPr="00342D83" w:rsidRDefault="006710FB" w:rsidP="000B129C">
      <w:pPr>
        <w:widowControl w:val="0"/>
        <w:autoSpaceDE w:val="0"/>
        <w:autoSpaceDN w:val="0"/>
        <w:ind w:firstLine="709"/>
        <w:jc w:val="both"/>
        <w:rPr>
          <w:sz w:val="28"/>
          <w:szCs w:val="28"/>
        </w:rPr>
      </w:pPr>
    </w:p>
    <w:p w:rsidR="006710FB" w:rsidRPr="00342D83" w:rsidRDefault="006710FB" w:rsidP="000B129C">
      <w:pPr>
        <w:widowControl w:val="0"/>
        <w:autoSpaceDE w:val="0"/>
        <w:autoSpaceDN w:val="0"/>
        <w:ind w:firstLine="709"/>
        <w:jc w:val="both"/>
        <w:rPr>
          <w:sz w:val="28"/>
          <w:szCs w:val="28"/>
        </w:rPr>
      </w:pPr>
    </w:p>
    <w:p w:rsidR="006710FB" w:rsidRPr="00342D83" w:rsidRDefault="006710FB" w:rsidP="000B129C">
      <w:pPr>
        <w:widowControl w:val="0"/>
        <w:autoSpaceDE w:val="0"/>
        <w:autoSpaceDN w:val="0"/>
        <w:ind w:firstLine="709"/>
        <w:jc w:val="both"/>
        <w:rPr>
          <w:sz w:val="28"/>
          <w:szCs w:val="28"/>
        </w:rPr>
      </w:pPr>
    </w:p>
    <w:p w:rsidR="006710FB" w:rsidRPr="00342D83" w:rsidRDefault="006710FB" w:rsidP="000B129C">
      <w:pPr>
        <w:widowControl w:val="0"/>
        <w:autoSpaceDE w:val="0"/>
        <w:autoSpaceDN w:val="0"/>
        <w:ind w:firstLine="709"/>
        <w:jc w:val="both"/>
        <w:rPr>
          <w:sz w:val="28"/>
          <w:szCs w:val="28"/>
        </w:rPr>
      </w:pPr>
    </w:p>
    <w:p w:rsidR="000B129C" w:rsidRPr="00342D83" w:rsidRDefault="000B129C" w:rsidP="000B129C">
      <w:pPr>
        <w:contextualSpacing/>
        <w:jc w:val="center"/>
        <w:rPr>
          <w:rFonts w:eastAsia="Calibri"/>
          <w:b/>
          <w:sz w:val="28"/>
          <w:szCs w:val="28"/>
          <w:lang w:eastAsia="en-US"/>
        </w:rPr>
      </w:pPr>
      <w:r w:rsidRPr="00342D83">
        <w:rPr>
          <w:rFonts w:eastAsia="Calibri"/>
          <w:b/>
          <w:sz w:val="28"/>
          <w:szCs w:val="28"/>
          <w:lang w:eastAsia="en-US"/>
        </w:rPr>
        <w:t xml:space="preserve">10.3.  Мероприятия по содействию развитию конкуренции </w:t>
      </w:r>
    </w:p>
    <w:p w:rsidR="006710FB" w:rsidRPr="00342D83" w:rsidRDefault="006710FB" w:rsidP="000B129C">
      <w:pPr>
        <w:contextualSpacing/>
        <w:jc w:val="center"/>
        <w:rPr>
          <w:rFonts w:eastAsia="Calibri"/>
          <w:b/>
          <w:sz w:val="28"/>
          <w:szCs w:val="28"/>
          <w:lang w:eastAsia="en-US"/>
        </w:rPr>
      </w:pPr>
    </w:p>
    <w:tbl>
      <w:tblPr>
        <w:tblW w:w="16085" w:type="dxa"/>
        <w:jc w:val="center"/>
        <w:tblLayout w:type="fixed"/>
        <w:tblLook w:val="04A0" w:firstRow="1" w:lastRow="0" w:firstColumn="1" w:lastColumn="0" w:noHBand="0" w:noVBand="1"/>
      </w:tblPr>
      <w:tblGrid>
        <w:gridCol w:w="758"/>
        <w:gridCol w:w="5469"/>
        <w:gridCol w:w="1656"/>
        <w:gridCol w:w="4352"/>
        <w:gridCol w:w="3850"/>
      </w:tblGrid>
      <w:tr w:rsidR="00342D83" w:rsidRPr="00342D83" w:rsidTr="004E239A">
        <w:trPr>
          <w:trHeight w:val="315"/>
          <w:tblHeader/>
          <w:jc w:val="center"/>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w:t>
            </w:r>
          </w:p>
          <w:p w:rsidR="006710FB" w:rsidRPr="00342D83" w:rsidRDefault="006710FB"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4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Срок реализации мероприятия</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Результат выполнения мероприятия</w:t>
            </w:r>
          </w:p>
        </w:tc>
        <w:tc>
          <w:tcPr>
            <w:tcW w:w="3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0FB" w:rsidRPr="00342D83" w:rsidRDefault="006710FB"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58"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5469"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4352"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c>
          <w:tcPr>
            <w:tcW w:w="3850" w:type="dxa"/>
            <w:vMerge/>
            <w:tcBorders>
              <w:top w:val="single" w:sz="4" w:space="0" w:color="auto"/>
              <w:left w:val="single" w:sz="4" w:space="0" w:color="auto"/>
              <w:bottom w:val="single" w:sz="4" w:space="0" w:color="auto"/>
              <w:right w:val="single" w:sz="4" w:space="0" w:color="auto"/>
            </w:tcBorders>
            <w:hideMark/>
          </w:tcPr>
          <w:p w:rsidR="006710FB" w:rsidRPr="00342D83" w:rsidRDefault="006710FB" w:rsidP="004E239A">
            <w:pPr>
              <w:ind w:left="-57" w:right="-57"/>
              <w:rPr>
                <w:b/>
                <w:bCs/>
                <w:sz w:val="24"/>
                <w:szCs w:val="24"/>
              </w:rPr>
            </w:pPr>
          </w:p>
        </w:tc>
      </w:tr>
      <w:tr w:rsidR="00342D83" w:rsidRPr="00342D83" w:rsidTr="004E239A">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6710FB" w:rsidRPr="00342D83" w:rsidRDefault="006710FB" w:rsidP="004E239A">
            <w:pPr>
              <w:ind w:left="-57" w:right="-57"/>
              <w:jc w:val="center"/>
              <w:rPr>
                <w:sz w:val="24"/>
                <w:szCs w:val="24"/>
              </w:rPr>
            </w:pPr>
            <w:r w:rsidRPr="00342D83">
              <w:rPr>
                <w:sz w:val="24"/>
                <w:szCs w:val="24"/>
              </w:rPr>
              <w:t>10.3.1</w:t>
            </w:r>
          </w:p>
        </w:tc>
        <w:tc>
          <w:tcPr>
            <w:tcW w:w="5469" w:type="dxa"/>
            <w:tcBorders>
              <w:top w:val="single" w:sz="4" w:space="0" w:color="auto"/>
              <w:left w:val="nil"/>
              <w:bottom w:val="single" w:sz="4" w:space="0" w:color="auto"/>
              <w:right w:val="single" w:sz="4" w:space="0" w:color="auto"/>
            </w:tcBorders>
            <w:shd w:val="clear" w:color="auto" w:fill="auto"/>
            <w:noWrap/>
          </w:tcPr>
          <w:p w:rsidR="006710FB" w:rsidRPr="00342D83" w:rsidRDefault="006710FB" w:rsidP="004E239A">
            <w:pPr>
              <w:autoSpaceDE w:val="0"/>
              <w:autoSpaceDN w:val="0"/>
              <w:adjustRightInd w:val="0"/>
              <w:spacing w:line="230" w:lineRule="auto"/>
              <w:ind w:left="-57" w:right="-57"/>
              <w:jc w:val="both"/>
              <w:rPr>
                <w:rFonts w:eastAsia="Calibri"/>
                <w:sz w:val="24"/>
                <w:szCs w:val="24"/>
              </w:rPr>
            </w:pPr>
            <w:r w:rsidRPr="00342D83">
              <w:rPr>
                <w:rFonts w:eastAsia="Calibri"/>
                <w:sz w:val="24"/>
                <w:szCs w:val="24"/>
              </w:rPr>
              <w:t xml:space="preserve">Информирование жителей округа о преимуществе раздельного сбора мусора и методике </w:t>
            </w:r>
            <w:proofErr w:type="spellStart"/>
            <w:r w:rsidRPr="00342D83">
              <w:rPr>
                <w:rFonts w:eastAsia="Calibri"/>
                <w:sz w:val="24"/>
                <w:szCs w:val="24"/>
              </w:rPr>
              <w:t>тарифообразования</w:t>
            </w:r>
            <w:proofErr w:type="spellEnd"/>
          </w:p>
        </w:tc>
        <w:tc>
          <w:tcPr>
            <w:tcW w:w="1656" w:type="dxa"/>
            <w:tcBorders>
              <w:top w:val="single" w:sz="4" w:space="0" w:color="auto"/>
              <w:left w:val="nil"/>
              <w:bottom w:val="single" w:sz="4" w:space="0" w:color="auto"/>
              <w:right w:val="single" w:sz="4" w:space="0" w:color="auto"/>
            </w:tcBorders>
            <w:shd w:val="clear" w:color="auto" w:fill="auto"/>
            <w:noWrap/>
          </w:tcPr>
          <w:p w:rsidR="006710FB" w:rsidRPr="00342D83" w:rsidRDefault="005A33C1" w:rsidP="004E239A">
            <w:pPr>
              <w:spacing w:line="230" w:lineRule="auto"/>
              <w:ind w:left="-57" w:right="-57"/>
              <w:jc w:val="center"/>
              <w:rPr>
                <w:rFonts w:eastAsia="Calibri"/>
                <w:sz w:val="24"/>
                <w:szCs w:val="24"/>
              </w:rPr>
            </w:pPr>
            <w:r w:rsidRPr="00342D83">
              <w:rPr>
                <w:sz w:val="24"/>
                <w:szCs w:val="24"/>
              </w:rPr>
              <w:t>2022 – 2025 годы</w:t>
            </w:r>
          </w:p>
        </w:tc>
        <w:tc>
          <w:tcPr>
            <w:tcW w:w="4352" w:type="dxa"/>
            <w:tcBorders>
              <w:top w:val="single" w:sz="4" w:space="0" w:color="auto"/>
              <w:left w:val="nil"/>
              <w:bottom w:val="single" w:sz="4" w:space="0" w:color="auto"/>
              <w:right w:val="single" w:sz="4" w:space="0" w:color="auto"/>
            </w:tcBorders>
            <w:shd w:val="clear" w:color="auto" w:fill="auto"/>
            <w:noWrap/>
          </w:tcPr>
          <w:p w:rsidR="006710FB" w:rsidRPr="00342D83" w:rsidRDefault="00B54844" w:rsidP="004E239A">
            <w:pPr>
              <w:spacing w:line="230" w:lineRule="auto"/>
              <w:ind w:left="-57" w:right="-57"/>
              <w:jc w:val="both"/>
              <w:rPr>
                <w:rFonts w:eastAsia="Calibri"/>
                <w:sz w:val="24"/>
                <w:szCs w:val="24"/>
              </w:rPr>
            </w:pPr>
            <w:r w:rsidRPr="00B54844">
              <w:rPr>
                <w:rFonts w:eastAsia="Calibri"/>
                <w:sz w:val="24"/>
                <w:szCs w:val="24"/>
              </w:rPr>
              <w:t xml:space="preserve">В целях информирования населения округа о преимуществе раздельного сбора мусора и методике </w:t>
            </w:r>
            <w:proofErr w:type="spellStart"/>
            <w:r w:rsidRPr="00B54844">
              <w:rPr>
                <w:rFonts w:eastAsia="Calibri"/>
                <w:sz w:val="24"/>
                <w:szCs w:val="24"/>
              </w:rPr>
              <w:t>тарифообразования</w:t>
            </w:r>
            <w:proofErr w:type="spellEnd"/>
            <w:r w:rsidRPr="00B54844">
              <w:rPr>
                <w:rFonts w:eastAsia="Calibri"/>
                <w:sz w:val="24"/>
                <w:szCs w:val="24"/>
              </w:rPr>
              <w:t xml:space="preserve"> специалистами комитета ЖКХ были размещены информационные статьи на официальном сайте администрации Алексеевского городского округа, официальных страницах администрации в социальных сетях, а также в межрайонной газете «Заря». На информационных стендах многоквартирных жилых домов и информационных стендах территориальных администраций также размещены информационные листы.</w:t>
            </w:r>
          </w:p>
        </w:tc>
        <w:tc>
          <w:tcPr>
            <w:tcW w:w="3850" w:type="dxa"/>
            <w:tcBorders>
              <w:top w:val="single" w:sz="4" w:space="0" w:color="auto"/>
              <w:left w:val="nil"/>
              <w:bottom w:val="single" w:sz="4" w:space="0" w:color="auto"/>
              <w:right w:val="single" w:sz="4" w:space="0" w:color="auto"/>
            </w:tcBorders>
            <w:shd w:val="clear" w:color="auto" w:fill="auto"/>
            <w:noWrap/>
          </w:tcPr>
          <w:p w:rsidR="006710FB" w:rsidRPr="00342D83" w:rsidRDefault="00A338FA" w:rsidP="004E239A">
            <w:pPr>
              <w:jc w:val="center"/>
              <w:rPr>
                <w:sz w:val="24"/>
                <w:szCs w:val="24"/>
              </w:rPr>
            </w:pPr>
            <w:r w:rsidRPr="00342D83">
              <w:rPr>
                <w:sz w:val="24"/>
                <w:szCs w:val="24"/>
              </w:rPr>
              <w:t>Комитет ЖКХ администрации Алексеевского городского округа</w:t>
            </w:r>
          </w:p>
        </w:tc>
      </w:tr>
    </w:tbl>
    <w:p w:rsidR="00E05D35" w:rsidRPr="00342D83" w:rsidRDefault="00E05D35" w:rsidP="00D33DB4">
      <w:pPr>
        <w:rPr>
          <w:sz w:val="28"/>
          <w:szCs w:val="28"/>
        </w:rPr>
        <w:sectPr w:rsidR="00E05D35" w:rsidRPr="00342D83" w:rsidSect="000970B5">
          <w:pgSz w:w="16838" w:h="11906" w:orient="landscape"/>
          <w:pgMar w:top="1134" w:right="1134" w:bottom="567" w:left="1134" w:header="709" w:footer="709" w:gutter="0"/>
          <w:cols w:space="708"/>
          <w:docGrid w:linePitch="360"/>
        </w:sectPr>
      </w:pPr>
    </w:p>
    <w:p w:rsidR="00CA4472" w:rsidRPr="00342D83" w:rsidRDefault="00E05D35" w:rsidP="00CA4472">
      <w:pPr>
        <w:jc w:val="center"/>
        <w:rPr>
          <w:b/>
          <w:sz w:val="28"/>
          <w:szCs w:val="28"/>
        </w:rPr>
      </w:pPr>
      <w:r w:rsidRPr="00342D83">
        <w:rPr>
          <w:b/>
          <w:sz w:val="28"/>
          <w:szCs w:val="28"/>
        </w:rPr>
        <w:lastRenderedPageBreak/>
        <w:t>1</w:t>
      </w:r>
      <w:r w:rsidR="00CA4472" w:rsidRPr="00342D83">
        <w:rPr>
          <w:b/>
          <w:sz w:val="28"/>
          <w:szCs w:val="28"/>
        </w:rPr>
        <w:t>1</w:t>
      </w:r>
      <w:r w:rsidRPr="00342D83">
        <w:rPr>
          <w:b/>
          <w:sz w:val="28"/>
          <w:szCs w:val="28"/>
        </w:rPr>
        <w:t xml:space="preserve">. Рынок </w:t>
      </w:r>
      <w:r w:rsidR="00CA4472" w:rsidRPr="00342D83">
        <w:rPr>
          <w:b/>
          <w:sz w:val="28"/>
          <w:szCs w:val="28"/>
        </w:rPr>
        <w:t>выполнения работ по благоустройству городской среды</w:t>
      </w:r>
    </w:p>
    <w:p w:rsidR="00961371" w:rsidRPr="00342D83" w:rsidRDefault="00961371" w:rsidP="00CA4472">
      <w:pPr>
        <w:jc w:val="center"/>
        <w:rPr>
          <w:b/>
          <w:sz w:val="28"/>
          <w:szCs w:val="28"/>
        </w:rPr>
      </w:pPr>
    </w:p>
    <w:p w:rsidR="00032063" w:rsidRPr="00342D83" w:rsidRDefault="00032063" w:rsidP="00032063">
      <w:pPr>
        <w:jc w:val="center"/>
        <w:rPr>
          <w:b/>
          <w:sz w:val="28"/>
          <w:szCs w:val="28"/>
        </w:rPr>
      </w:pPr>
      <w:r w:rsidRPr="00342D83">
        <w:rPr>
          <w:b/>
          <w:sz w:val="28"/>
          <w:szCs w:val="28"/>
        </w:rPr>
        <w:t>11.2. Ключевые показатели</w:t>
      </w:r>
    </w:p>
    <w:p w:rsidR="003C4271" w:rsidRPr="00342D83" w:rsidRDefault="003C4271" w:rsidP="00032063">
      <w:pPr>
        <w:jc w:val="center"/>
        <w:rPr>
          <w:b/>
          <w:sz w:val="28"/>
          <w:szCs w:val="28"/>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45"/>
        <w:gridCol w:w="4517"/>
        <w:gridCol w:w="1134"/>
        <w:gridCol w:w="1134"/>
        <w:gridCol w:w="993"/>
        <w:gridCol w:w="992"/>
        <w:gridCol w:w="992"/>
        <w:gridCol w:w="1870"/>
      </w:tblGrid>
      <w:tr w:rsidR="008F5906" w:rsidRPr="00342D83" w:rsidTr="008F5906">
        <w:trPr>
          <w:tblHeader/>
          <w:jc w:val="center"/>
        </w:trPr>
        <w:tc>
          <w:tcPr>
            <w:tcW w:w="845" w:type="dxa"/>
            <w:vAlign w:val="center"/>
          </w:tcPr>
          <w:p w:rsidR="008F5906" w:rsidRPr="00342D83" w:rsidRDefault="008F5906" w:rsidP="00032063">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517" w:type="dxa"/>
            <w:vAlign w:val="center"/>
          </w:tcPr>
          <w:p w:rsidR="008F5906" w:rsidRPr="00342D83" w:rsidRDefault="008F5906" w:rsidP="00032063">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8F5906" w:rsidRPr="00342D83" w:rsidRDefault="008F5906" w:rsidP="00032063">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8F5906" w:rsidRDefault="008F5906" w:rsidP="00746116">
            <w:pPr>
              <w:ind w:left="-57" w:right="-57"/>
              <w:jc w:val="center"/>
              <w:rPr>
                <w:b/>
                <w:bCs/>
                <w:sz w:val="24"/>
                <w:szCs w:val="24"/>
              </w:rPr>
            </w:pPr>
          </w:p>
          <w:p w:rsidR="008F5906" w:rsidRDefault="008F5906" w:rsidP="00746116">
            <w:pPr>
              <w:ind w:left="-57" w:right="-57"/>
              <w:jc w:val="center"/>
              <w:rPr>
                <w:b/>
                <w:bCs/>
                <w:sz w:val="24"/>
                <w:szCs w:val="24"/>
              </w:rPr>
            </w:pPr>
            <w:r w:rsidRPr="00342D83">
              <w:rPr>
                <w:b/>
                <w:bCs/>
                <w:sz w:val="24"/>
                <w:szCs w:val="24"/>
              </w:rPr>
              <w:t>202</w:t>
            </w:r>
            <w:r>
              <w:rPr>
                <w:b/>
                <w:bCs/>
                <w:sz w:val="24"/>
                <w:szCs w:val="24"/>
              </w:rPr>
              <w:t>0 год</w:t>
            </w:r>
          </w:p>
          <w:p w:rsidR="008F5906" w:rsidRPr="00342D83" w:rsidRDefault="008F5906"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8F5906" w:rsidRPr="00342D83" w:rsidRDefault="008F5906" w:rsidP="00746116">
            <w:pPr>
              <w:ind w:left="-57" w:right="-57"/>
              <w:jc w:val="center"/>
              <w:rPr>
                <w:b/>
                <w:bCs/>
                <w:sz w:val="24"/>
                <w:szCs w:val="24"/>
              </w:rPr>
            </w:pPr>
          </w:p>
        </w:tc>
        <w:tc>
          <w:tcPr>
            <w:tcW w:w="993" w:type="dxa"/>
            <w:vAlign w:val="center"/>
          </w:tcPr>
          <w:p w:rsidR="008F5906" w:rsidRPr="00342D83" w:rsidRDefault="008F5906"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8F5906" w:rsidRPr="00342D83" w:rsidRDefault="008F5906" w:rsidP="00746116">
            <w:pPr>
              <w:ind w:left="-57" w:right="-57"/>
              <w:jc w:val="center"/>
              <w:rPr>
                <w:b/>
                <w:bCs/>
                <w:sz w:val="24"/>
                <w:szCs w:val="24"/>
              </w:rPr>
            </w:pPr>
            <w:r>
              <w:rPr>
                <w:b/>
                <w:bCs/>
                <w:sz w:val="24"/>
                <w:szCs w:val="24"/>
              </w:rPr>
              <w:t>факт</w:t>
            </w:r>
          </w:p>
        </w:tc>
        <w:tc>
          <w:tcPr>
            <w:tcW w:w="992" w:type="dxa"/>
            <w:vAlign w:val="center"/>
          </w:tcPr>
          <w:p w:rsidR="008F5906" w:rsidRPr="00342D83" w:rsidRDefault="008F5906" w:rsidP="00746116">
            <w:pPr>
              <w:ind w:left="-57" w:right="-57"/>
              <w:jc w:val="center"/>
              <w:rPr>
                <w:b/>
                <w:bCs/>
                <w:sz w:val="24"/>
                <w:szCs w:val="24"/>
              </w:rPr>
            </w:pPr>
            <w:r w:rsidRPr="00342D83">
              <w:rPr>
                <w:b/>
                <w:bCs/>
                <w:sz w:val="24"/>
                <w:szCs w:val="24"/>
              </w:rPr>
              <w:t>2022 год</w:t>
            </w:r>
          </w:p>
          <w:p w:rsidR="008F5906" w:rsidRPr="00342D83" w:rsidRDefault="008F5906" w:rsidP="00746116">
            <w:pPr>
              <w:ind w:left="-57" w:right="-57"/>
              <w:jc w:val="center"/>
              <w:rPr>
                <w:b/>
                <w:bCs/>
                <w:sz w:val="24"/>
                <w:szCs w:val="24"/>
              </w:rPr>
            </w:pPr>
            <w:r w:rsidRPr="00342D83">
              <w:rPr>
                <w:b/>
                <w:bCs/>
                <w:sz w:val="24"/>
                <w:szCs w:val="24"/>
              </w:rPr>
              <w:t>план</w:t>
            </w:r>
          </w:p>
        </w:tc>
        <w:tc>
          <w:tcPr>
            <w:tcW w:w="992" w:type="dxa"/>
            <w:vAlign w:val="center"/>
          </w:tcPr>
          <w:p w:rsidR="008F5906" w:rsidRPr="00064080" w:rsidRDefault="008F5906" w:rsidP="00746116">
            <w:pPr>
              <w:ind w:left="-57" w:right="-57"/>
              <w:jc w:val="center"/>
              <w:rPr>
                <w:b/>
                <w:bCs/>
                <w:sz w:val="24"/>
                <w:szCs w:val="24"/>
              </w:rPr>
            </w:pPr>
            <w:r w:rsidRPr="00064080">
              <w:rPr>
                <w:b/>
                <w:bCs/>
                <w:sz w:val="24"/>
                <w:szCs w:val="24"/>
              </w:rPr>
              <w:t>2022 год</w:t>
            </w:r>
          </w:p>
          <w:p w:rsidR="008F5906" w:rsidRPr="00342D83" w:rsidRDefault="008F5906"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8F5906" w:rsidRPr="00342D83" w:rsidRDefault="008F5906" w:rsidP="00032063">
            <w:pPr>
              <w:spacing w:line="240" w:lineRule="atLeast"/>
              <w:jc w:val="center"/>
              <w:rPr>
                <w:b/>
                <w:bCs/>
                <w:sz w:val="24"/>
                <w:szCs w:val="24"/>
              </w:rPr>
            </w:pPr>
            <w:r w:rsidRPr="00342D83">
              <w:rPr>
                <w:b/>
                <w:bCs/>
                <w:sz w:val="24"/>
                <w:szCs w:val="24"/>
              </w:rPr>
              <w:t>Ответственный исполнитель</w:t>
            </w:r>
          </w:p>
        </w:tc>
      </w:tr>
      <w:tr w:rsidR="008F5906" w:rsidRPr="00342D83" w:rsidTr="008F5906">
        <w:trPr>
          <w:jc w:val="center"/>
        </w:trPr>
        <w:tc>
          <w:tcPr>
            <w:tcW w:w="845" w:type="dxa"/>
          </w:tcPr>
          <w:p w:rsidR="008F5906" w:rsidRPr="00342D83" w:rsidRDefault="008F5906" w:rsidP="00032063">
            <w:pPr>
              <w:ind w:left="-57" w:right="-57"/>
              <w:jc w:val="center"/>
              <w:rPr>
                <w:sz w:val="24"/>
                <w:szCs w:val="24"/>
              </w:rPr>
            </w:pPr>
            <w:r w:rsidRPr="00342D83">
              <w:rPr>
                <w:sz w:val="24"/>
                <w:szCs w:val="24"/>
              </w:rPr>
              <w:t>11.2.1</w:t>
            </w:r>
          </w:p>
        </w:tc>
        <w:tc>
          <w:tcPr>
            <w:tcW w:w="4517" w:type="dxa"/>
          </w:tcPr>
          <w:p w:rsidR="008F5906" w:rsidRPr="00342D83" w:rsidRDefault="008F5906" w:rsidP="00750516">
            <w:pPr>
              <w:jc w:val="both"/>
              <w:rPr>
                <w:sz w:val="24"/>
                <w:szCs w:val="24"/>
              </w:rPr>
            </w:pPr>
            <w:r w:rsidRPr="00342D83">
              <w:rPr>
                <w:rFonts w:eastAsiaTheme="minorHAnsi"/>
                <w:sz w:val="24"/>
                <w:szCs w:val="24"/>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1134" w:type="dxa"/>
          </w:tcPr>
          <w:p w:rsidR="008F5906" w:rsidRPr="00342D83" w:rsidRDefault="008F5906" w:rsidP="008251F4">
            <w:pPr>
              <w:jc w:val="center"/>
              <w:rPr>
                <w:sz w:val="24"/>
                <w:szCs w:val="24"/>
              </w:rPr>
            </w:pPr>
            <w:r w:rsidRPr="00342D83">
              <w:rPr>
                <w:sz w:val="24"/>
                <w:szCs w:val="24"/>
              </w:rPr>
              <w:t>%</w:t>
            </w:r>
          </w:p>
        </w:tc>
        <w:tc>
          <w:tcPr>
            <w:tcW w:w="1134" w:type="dxa"/>
          </w:tcPr>
          <w:p w:rsidR="008F5906" w:rsidRPr="00342D83" w:rsidRDefault="008F5906" w:rsidP="00B14210">
            <w:pPr>
              <w:jc w:val="center"/>
              <w:rPr>
                <w:rFonts w:eastAsia="Calibri"/>
                <w:sz w:val="24"/>
                <w:szCs w:val="24"/>
              </w:rPr>
            </w:pPr>
            <w:r w:rsidRPr="00342D83">
              <w:rPr>
                <w:rFonts w:eastAsia="Calibri"/>
                <w:sz w:val="24"/>
                <w:szCs w:val="24"/>
              </w:rPr>
              <w:t>100</w:t>
            </w:r>
          </w:p>
        </w:tc>
        <w:tc>
          <w:tcPr>
            <w:tcW w:w="993" w:type="dxa"/>
          </w:tcPr>
          <w:p w:rsidR="008F5906" w:rsidRPr="00342D83" w:rsidRDefault="008F5906" w:rsidP="00B14210">
            <w:pPr>
              <w:jc w:val="center"/>
              <w:rPr>
                <w:rFonts w:eastAsia="Calibri"/>
                <w:sz w:val="24"/>
                <w:szCs w:val="24"/>
              </w:rPr>
            </w:pPr>
            <w:r w:rsidRPr="00342D83">
              <w:rPr>
                <w:rFonts w:eastAsia="Calibri"/>
                <w:sz w:val="24"/>
                <w:szCs w:val="24"/>
              </w:rPr>
              <w:t>100</w:t>
            </w:r>
          </w:p>
        </w:tc>
        <w:tc>
          <w:tcPr>
            <w:tcW w:w="992" w:type="dxa"/>
          </w:tcPr>
          <w:p w:rsidR="008F5906" w:rsidRPr="00342D83" w:rsidRDefault="008F5906" w:rsidP="008251F4">
            <w:pPr>
              <w:jc w:val="center"/>
              <w:rPr>
                <w:sz w:val="24"/>
                <w:szCs w:val="24"/>
              </w:rPr>
            </w:pPr>
            <w:r w:rsidRPr="00342D83">
              <w:rPr>
                <w:sz w:val="24"/>
                <w:szCs w:val="24"/>
              </w:rPr>
              <w:t>100</w:t>
            </w:r>
          </w:p>
        </w:tc>
        <w:tc>
          <w:tcPr>
            <w:tcW w:w="992" w:type="dxa"/>
          </w:tcPr>
          <w:p w:rsidR="008F5906" w:rsidRPr="00342D83" w:rsidRDefault="00D17887" w:rsidP="008251F4">
            <w:pPr>
              <w:jc w:val="center"/>
              <w:rPr>
                <w:sz w:val="24"/>
                <w:szCs w:val="24"/>
              </w:rPr>
            </w:pPr>
            <w:r>
              <w:rPr>
                <w:sz w:val="24"/>
                <w:szCs w:val="24"/>
              </w:rPr>
              <w:t>100</w:t>
            </w:r>
          </w:p>
        </w:tc>
        <w:tc>
          <w:tcPr>
            <w:tcW w:w="1870" w:type="dxa"/>
          </w:tcPr>
          <w:p w:rsidR="008F5906" w:rsidRPr="00342D83" w:rsidRDefault="008F5906" w:rsidP="008251F4">
            <w:pPr>
              <w:jc w:val="center"/>
              <w:rPr>
                <w:sz w:val="24"/>
                <w:szCs w:val="24"/>
              </w:rPr>
            </w:pPr>
            <w:r w:rsidRPr="00953696">
              <w:rPr>
                <w:sz w:val="24"/>
                <w:szCs w:val="24"/>
              </w:rPr>
              <w:t>Комитет ЖКХ администрации Алексеевского городского округа</w:t>
            </w:r>
          </w:p>
        </w:tc>
      </w:tr>
      <w:tr w:rsidR="008F5906" w:rsidRPr="00342D83" w:rsidTr="008F5906">
        <w:trPr>
          <w:jc w:val="center"/>
        </w:trPr>
        <w:tc>
          <w:tcPr>
            <w:tcW w:w="845" w:type="dxa"/>
            <w:shd w:val="clear" w:color="auto" w:fill="auto"/>
          </w:tcPr>
          <w:p w:rsidR="008F5906" w:rsidRPr="00342D83" w:rsidRDefault="008F5906" w:rsidP="00750516">
            <w:pPr>
              <w:ind w:left="-57" w:right="-57"/>
              <w:jc w:val="center"/>
              <w:rPr>
                <w:sz w:val="24"/>
                <w:szCs w:val="24"/>
              </w:rPr>
            </w:pPr>
            <w:r w:rsidRPr="00342D83">
              <w:rPr>
                <w:sz w:val="24"/>
                <w:szCs w:val="24"/>
              </w:rPr>
              <w:t>11.2.2</w:t>
            </w:r>
          </w:p>
        </w:tc>
        <w:tc>
          <w:tcPr>
            <w:tcW w:w="4517" w:type="dxa"/>
            <w:shd w:val="clear" w:color="auto" w:fill="auto"/>
          </w:tcPr>
          <w:p w:rsidR="008F5906" w:rsidRPr="00342D83" w:rsidRDefault="008F5906" w:rsidP="00743C8E">
            <w:pPr>
              <w:jc w:val="both"/>
              <w:rPr>
                <w:rFonts w:eastAsia="Calibri"/>
                <w:sz w:val="24"/>
                <w:szCs w:val="24"/>
              </w:rPr>
            </w:pPr>
            <w:r w:rsidRPr="00342D83">
              <w:rPr>
                <w:sz w:val="24"/>
                <w:szCs w:val="24"/>
              </w:rPr>
              <w:t xml:space="preserve">Количество организаций в сфере выполнения работ по благоустройству городской среды      (дополнительный показатель)                        </w:t>
            </w:r>
          </w:p>
        </w:tc>
        <w:tc>
          <w:tcPr>
            <w:tcW w:w="1134" w:type="dxa"/>
            <w:shd w:val="clear" w:color="auto" w:fill="auto"/>
          </w:tcPr>
          <w:p w:rsidR="008F5906" w:rsidRPr="00342D83" w:rsidRDefault="008F5906" w:rsidP="008251F4">
            <w:pPr>
              <w:jc w:val="center"/>
              <w:rPr>
                <w:sz w:val="24"/>
                <w:szCs w:val="24"/>
              </w:rPr>
            </w:pPr>
            <w:r w:rsidRPr="00342D83">
              <w:rPr>
                <w:sz w:val="24"/>
                <w:szCs w:val="24"/>
              </w:rPr>
              <w:t>Ед.</w:t>
            </w:r>
          </w:p>
        </w:tc>
        <w:tc>
          <w:tcPr>
            <w:tcW w:w="1134" w:type="dxa"/>
            <w:shd w:val="clear" w:color="auto" w:fill="auto"/>
          </w:tcPr>
          <w:p w:rsidR="008F5906" w:rsidRPr="00342D83" w:rsidRDefault="008F5906" w:rsidP="00B14210">
            <w:pPr>
              <w:jc w:val="center"/>
              <w:rPr>
                <w:rFonts w:eastAsia="Calibri"/>
                <w:sz w:val="24"/>
                <w:szCs w:val="24"/>
              </w:rPr>
            </w:pPr>
            <w:r w:rsidRPr="00342D83">
              <w:rPr>
                <w:rFonts w:eastAsia="Calibri"/>
                <w:sz w:val="24"/>
                <w:szCs w:val="24"/>
              </w:rPr>
              <w:t>1</w:t>
            </w:r>
          </w:p>
        </w:tc>
        <w:tc>
          <w:tcPr>
            <w:tcW w:w="993" w:type="dxa"/>
            <w:shd w:val="clear" w:color="auto" w:fill="auto"/>
          </w:tcPr>
          <w:p w:rsidR="008F5906" w:rsidRPr="00342D83" w:rsidRDefault="008F5906" w:rsidP="00B14210">
            <w:pPr>
              <w:jc w:val="center"/>
              <w:rPr>
                <w:rFonts w:eastAsia="Calibri"/>
                <w:sz w:val="24"/>
                <w:szCs w:val="24"/>
              </w:rPr>
            </w:pPr>
            <w:r w:rsidRPr="00342D83">
              <w:rPr>
                <w:rFonts w:eastAsia="Calibri"/>
                <w:sz w:val="24"/>
                <w:szCs w:val="24"/>
              </w:rPr>
              <w:t>1</w:t>
            </w:r>
          </w:p>
        </w:tc>
        <w:tc>
          <w:tcPr>
            <w:tcW w:w="992" w:type="dxa"/>
            <w:shd w:val="clear" w:color="auto" w:fill="auto"/>
          </w:tcPr>
          <w:p w:rsidR="008F5906" w:rsidRPr="004A56E2" w:rsidRDefault="008F5906" w:rsidP="008251F4">
            <w:pPr>
              <w:jc w:val="center"/>
              <w:rPr>
                <w:color w:val="FF0000"/>
                <w:sz w:val="24"/>
                <w:szCs w:val="24"/>
              </w:rPr>
            </w:pPr>
            <w:r w:rsidRPr="00171F57">
              <w:rPr>
                <w:sz w:val="24"/>
                <w:szCs w:val="24"/>
              </w:rPr>
              <w:t>2</w:t>
            </w:r>
          </w:p>
        </w:tc>
        <w:tc>
          <w:tcPr>
            <w:tcW w:w="992" w:type="dxa"/>
            <w:shd w:val="clear" w:color="auto" w:fill="auto"/>
          </w:tcPr>
          <w:p w:rsidR="008F5906" w:rsidRPr="004A56E2" w:rsidRDefault="00E54DA8" w:rsidP="004A56E2">
            <w:pPr>
              <w:jc w:val="center"/>
              <w:rPr>
                <w:color w:val="FF0000"/>
                <w:sz w:val="24"/>
                <w:szCs w:val="24"/>
              </w:rPr>
            </w:pPr>
            <w:r w:rsidRPr="007902F2">
              <w:rPr>
                <w:sz w:val="24"/>
                <w:szCs w:val="24"/>
              </w:rPr>
              <w:t>10</w:t>
            </w:r>
          </w:p>
        </w:tc>
        <w:tc>
          <w:tcPr>
            <w:tcW w:w="1870" w:type="dxa"/>
            <w:shd w:val="clear" w:color="auto" w:fill="auto"/>
          </w:tcPr>
          <w:p w:rsidR="008F5906" w:rsidRPr="00342D83" w:rsidRDefault="008F5906" w:rsidP="008251F4">
            <w:pPr>
              <w:jc w:val="center"/>
              <w:rPr>
                <w:sz w:val="24"/>
                <w:szCs w:val="24"/>
              </w:rPr>
            </w:pPr>
            <w:r w:rsidRPr="00953696">
              <w:rPr>
                <w:sz w:val="24"/>
                <w:szCs w:val="24"/>
              </w:rPr>
              <w:t>Комитет ЖКХ администрации Алексеевского городского округа</w:t>
            </w:r>
          </w:p>
        </w:tc>
      </w:tr>
    </w:tbl>
    <w:p w:rsidR="00032063" w:rsidRPr="00342D83" w:rsidRDefault="00032063" w:rsidP="00032063">
      <w:pPr>
        <w:widowControl w:val="0"/>
        <w:autoSpaceDE w:val="0"/>
        <w:autoSpaceDN w:val="0"/>
        <w:ind w:firstLine="709"/>
        <w:jc w:val="both"/>
        <w:rPr>
          <w:sz w:val="28"/>
          <w:szCs w:val="28"/>
        </w:rPr>
      </w:pPr>
    </w:p>
    <w:p w:rsidR="00032063" w:rsidRPr="00342D83" w:rsidRDefault="00032063" w:rsidP="00032063">
      <w:pPr>
        <w:contextualSpacing/>
        <w:jc w:val="center"/>
        <w:rPr>
          <w:rFonts w:eastAsia="Calibri"/>
          <w:b/>
          <w:sz w:val="28"/>
          <w:szCs w:val="28"/>
          <w:lang w:eastAsia="en-US"/>
        </w:rPr>
      </w:pPr>
      <w:r w:rsidRPr="00342D83">
        <w:rPr>
          <w:rFonts w:eastAsia="Calibri"/>
          <w:b/>
          <w:sz w:val="28"/>
          <w:szCs w:val="28"/>
          <w:lang w:eastAsia="en-US"/>
        </w:rPr>
        <w:t xml:space="preserve">11.3.  Мероприятия по содействию развитию конкуренции </w:t>
      </w:r>
    </w:p>
    <w:p w:rsidR="005A33C1" w:rsidRPr="00342D83" w:rsidRDefault="005A33C1" w:rsidP="00032063">
      <w:pPr>
        <w:contextualSpacing/>
        <w:jc w:val="center"/>
        <w:rPr>
          <w:rFonts w:eastAsia="Calibri"/>
          <w:b/>
          <w:sz w:val="28"/>
          <w:szCs w:val="28"/>
          <w:lang w:eastAsia="en-US"/>
        </w:rPr>
      </w:pPr>
    </w:p>
    <w:tbl>
      <w:tblPr>
        <w:tblW w:w="16200" w:type="dxa"/>
        <w:jc w:val="center"/>
        <w:tblLayout w:type="fixed"/>
        <w:tblLook w:val="04A0" w:firstRow="1" w:lastRow="0" w:firstColumn="1" w:lastColumn="0" w:noHBand="0" w:noVBand="1"/>
      </w:tblPr>
      <w:tblGrid>
        <w:gridCol w:w="815"/>
        <w:gridCol w:w="5491"/>
        <w:gridCol w:w="1656"/>
        <w:gridCol w:w="4370"/>
        <w:gridCol w:w="3868"/>
      </w:tblGrid>
      <w:tr w:rsidR="00342D83" w:rsidRPr="00342D83" w:rsidTr="00E56639">
        <w:trPr>
          <w:trHeight w:val="317"/>
          <w:tblHeader/>
          <w:jc w:val="center"/>
        </w:trPr>
        <w:tc>
          <w:tcPr>
            <w:tcW w:w="815" w:type="dxa"/>
            <w:vMerge w:val="restart"/>
            <w:tcBorders>
              <w:top w:val="single" w:sz="4" w:space="0" w:color="auto"/>
              <w:left w:val="single" w:sz="4" w:space="0" w:color="auto"/>
              <w:bottom w:val="single" w:sz="4" w:space="0" w:color="auto"/>
              <w:right w:val="single" w:sz="4" w:space="0" w:color="auto"/>
            </w:tcBorders>
            <w:hideMark/>
          </w:tcPr>
          <w:p w:rsidR="00234114" w:rsidRPr="00342D83" w:rsidRDefault="00234114" w:rsidP="007F2F8C">
            <w:pPr>
              <w:spacing w:line="276" w:lineRule="auto"/>
              <w:ind w:left="-57" w:right="-57"/>
              <w:jc w:val="center"/>
              <w:rPr>
                <w:b/>
                <w:bCs/>
                <w:sz w:val="24"/>
                <w:szCs w:val="24"/>
                <w:lang w:eastAsia="en-US"/>
              </w:rPr>
            </w:pPr>
            <w:r w:rsidRPr="00342D83">
              <w:rPr>
                <w:b/>
                <w:bCs/>
                <w:sz w:val="24"/>
                <w:szCs w:val="24"/>
                <w:lang w:eastAsia="en-US"/>
              </w:rPr>
              <w:t>№</w:t>
            </w:r>
          </w:p>
          <w:p w:rsidR="00234114" w:rsidRPr="00342D83" w:rsidRDefault="00234114" w:rsidP="007F2F8C">
            <w:pPr>
              <w:spacing w:line="276" w:lineRule="auto"/>
              <w:ind w:left="-57" w:right="-57"/>
              <w:jc w:val="center"/>
              <w:rPr>
                <w:b/>
                <w:bCs/>
                <w:sz w:val="24"/>
                <w:szCs w:val="24"/>
                <w:lang w:eastAsia="en-US"/>
              </w:rPr>
            </w:pPr>
            <w:proofErr w:type="gramStart"/>
            <w:r w:rsidRPr="00342D83">
              <w:rPr>
                <w:b/>
                <w:bCs/>
                <w:sz w:val="24"/>
                <w:szCs w:val="24"/>
                <w:lang w:eastAsia="en-US"/>
              </w:rPr>
              <w:t>п</w:t>
            </w:r>
            <w:proofErr w:type="gramEnd"/>
            <w:r w:rsidRPr="00342D83">
              <w:rPr>
                <w:b/>
                <w:bCs/>
                <w:sz w:val="24"/>
                <w:szCs w:val="24"/>
                <w:lang w:eastAsia="en-US"/>
              </w:rPr>
              <w:t>/п</w:t>
            </w:r>
          </w:p>
        </w:tc>
        <w:tc>
          <w:tcPr>
            <w:tcW w:w="5491" w:type="dxa"/>
            <w:vMerge w:val="restart"/>
            <w:tcBorders>
              <w:top w:val="single" w:sz="4" w:space="0" w:color="auto"/>
              <w:left w:val="single" w:sz="4" w:space="0" w:color="auto"/>
              <w:bottom w:val="single" w:sz="4" w:space="0" w:color="auto"/>
              <w:right w:val="single" w:sz="4" w:space="0" w:color="auto"/>
            </w:tcBorders>
            <w:hideMark/>
          </w:tcPr>
          <w:p w:rsidR="00234114" w:rsidRPr="00342D83" w:rsidRDefault="00234114" w:rsidP="007F2F8C">
            <w:pPr>
              <w:spacing w:line="276" w:lineRule="auto"/>
              <w:ind w:left="-57" w:right="-57"/>
              <w:jc w:val="center"/>
              <w:rPr>
                <w:b/>
                <w:bCs/>
                <w:sz w:val="24"/>
                <w:szCs w:val="24"/>
                <w:lang w:eastAsia="en-US"/>
              </w:rPr>
            </w:pPr>
            <w:r w:rsidRPr="00342D83">
              <w:rPr>
                <w:b/>
                <w:bCs/>
                <w:sz w:val="24"/>
                <w:szCs w:val="24"/>
                <w:lang w:eastAsia="en-US"/>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hideMark/>
          </w:tcPr>
          <w:p w:rsidR="00234114" w:rsidRPr="00342D83" w:rsidRDefault="00234114" w:rsidP="007F2F8C">
            <w:pPr>
              <w:spacing w:line="276" w:lineRule="auto"/>
              <w:ind w:left="-57" w:right="-57"/>
              <w:jc w:val="center"/>
              <w:rPr>
                <w:b/>
                <w:bCs/>
                <w:sz w:val="24"/>
                <w:szCs w:val="24"/>
                <w:lang w:eastAsia="en-US"/>
              </w:rPr>
            </w:pPr>
            <w:r w:rsidRPr="00342D83">
              <w:rPr>
                <w:b/>
                <w:bCs/>
                <w:sz w:val="24"/>
                <w:szCs w:val="24"/>
                <w:lang w:eastAsia="en-US"/>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hideMark/>
          </w:tcPr>
          <w:p w:rsidR="00234114" w:rsidRPr="00342D83" w:rsidRDefault="00234114" w:rsidP="007F2F8C">
            <w:pPr>
              <w:spacing w:line="276" w:lineRule="auto"/>
              <w:ind w:left="-57" w:right="-57"/>
              <w:jc w:val="center"/>
              <w:rPr>
                <w:b/>
                <w:bCs/>
                <w:sz w:val="24"/>
                <w:szCs w:val="24"/>
                <w:lang w:eastAsia="en-US"/>
              </w:rPr>
            </w:pPr>
            <w:r w:rsidRPr="00342D83">
              <w:rPr>
                <w:b/>
                <w:bCs/>
                <w:sz w:val="24"/>
                <w:szCs w:val="24"/>
                <w:lang w:eastAsia="en-US"/>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hideMark/>
          </w:tcPr>
          <w:p w:rsidR="00234114" w:rsidRPr="00342D83" w:rsidRDefault="00234114" w:rsidP="007F2F8C">
            <w:pPr>
              <w:spacing w:line="276" w:lineRule="auto"/>
              <w:ind w:left="-57" w:right="-57"/>
              <w:jc w:val="center"/>
              <w:rPr>
                <w:b/>
                <w:bCs/>
                <w:sz w:val="24"/>
                <w:szCs w:val="24"/>
                <w:lang w:eastAsia="en-US"/>
              </w:rPr>
            </w:pPr>
            <w:r w:rsidRPr="00342D83">
              <w:rPr>
                <w:b/>
                <w:bCs/>
                <w:sz w:val="24"/>
                <w:szCs w:val="24"/>
                <w:lang w:eastAsia="en-US"/>
              </w:rPr>
              <w:t>Ответственные исполнители мероприятия</w:t>
            </w:r>
          </w:p>
        </w:tc>
      </w:tr>
      <w:tr w:rsidR="00342D83" w:rsidRPr="00342D83" w:rsidTr="00E56639">
        <w:trPr>
          <w:trHeight w:val="299"/>
          <w:tblHeader/>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234114" w:rsidRPr="00342D83" w:rsidRDefault="00234114" w:rsidP="007F2F8C">
            <w:pPr>
              <w:rPr>
                <w:b/>
                <w:bCs/>
                <w:sz w:val="24"/>
                <w:szCs w:val="24"/>
                <w:lang w:eastAsia="en-US"/>
              </w:rPr>
            </w:pPr>
          </w:p>
        </w:tc>
        <w:tc>
          <w:tcPr>
            <w:tcW w:w="5491" w:type="dxa"/>
            <w:vMerge/>
            <w:tcBorders>
              <w:top w:val="single" w:sz="4" w:space="0" w:color="auto"/>
              <w:left w:val="single" w:sz="4" w:space="0" w:color="auto"/>
              <w:bottom w:val="single" w:sz="4" w:space="0" w:color="auto"/>
              <w:right w:val="single" w:sz="4" w:space="0" w:color="auto"/>
            </w:tcBorders>
            <w:vAlign w:val="center"/>
            <w:hideMark/>
          </w:tcPr>
          <w:p w:rsidR="00234114" w:rsidRPr="00342D83" w:rsidRDefault="00234114" w:rsidP="007F2F8C">
            <w:pPr>
              <w:rPr>
                <w:b/>
                <w:bCs/>
                <w:sz w:val="24"/>
                <w:szCs w:val="24"/>
                <w:lang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234114" w:rsidRPr="00342D83" w:rsidRDefault="00234114" w:rsidP="007F2F8C">
            <w:pPr>
              <w:rPr>
                <w:b/>
                <w:bCs/>
                <w:sz w:val="24"/>
                <w:szCs w:val="24"/>
                <w:lang w:eastAsia="en-US"/>
              </w:rPr>
            </w:pPr>
          </w:p>
        </w:tc>
        <w:tc>
          <w:tcPr>
            <w:tcW w:w="4370" w:type="dxa"/>
            <w:vMerge/>
            <w:tcBorders>
              <w:top w:val="single" w:sz="4" w:space="0" w:color="auto"/>
              <w:left w:val="single" w:sz="4" w:space="0" w:color="auto"/>
              <w:bottom w:val="single" w:sz="4" w:space="0" w:color="auto"/>
              <w:right w:val="single" w:sz="4" w:space="0" w:color="auto"/>
            </w:tcBorders>
            <w:vAlign w:val="center"/>
            <w:hideMark/>
          </w:tcPr>
          <w:p w:rsidR="00234114" w:rsidRPr="00342D83" w:rsidRDefault="00234114" w:rsidP="007F2F8C">
            <w:pPr>
              <w:rPr>
                <w:b/>
                <w:bCs/>
                <w:sz w:val="24"/>
                <w:szCs w:val="24"/>
                <w:lang w:eastAsia="en-US"/>
              </w:rPr>
            </w:pPr>
          </w:p>
        </w:tc>
        <w:tc>
          <w:tcPr>
            <w:tcW w:w="3868" w:type="dxa"/>
            <w:vMerge/>
            <w:tcBorders>
              <w:top w:val="single" w:sz="4" w:space="0" w:color="auto"/>
              <w:left w:val="single" w:sz="4" w:space="0" w:color="auto"/>
              <w:bottom w:val="single" w:sz="4" w:space="0" w:color="auto"/>
              <w:right w:val="single" w:sz="4" w:space="0" w:color="auto"/>
            </w:tcBorders>
            <w:vAlign w:val="center"/>
            <w:hideMark/>
          </w:tcPr>
          <w:p w:rsidR="00234114" w:rsidRPr="00342D83" w:rsidRDefault="00234114" w:rsidP="007F2F8C">
            <w:pPr>
              <w:rPr>
                <w:b/>
                <w:bCs/>
                <w:sz w:val="24"/>
                <w:szCs w:val="24"/>
                <w:lang w:eastAsia="en-US"/>
              </w:rPr>
            </w:pPr>
          </w:p>
        </w:tc>
      </w:tr>
      <w:tr w:rsidR="00342D83" w:rsidRPr="00342D83" w:rsidTr="00E56639">
        <w:trPr>
          <w:trHeight w:val="315"/>
          <w:jc w:val="center"/>
        </w:trPr>
        <w:tc>
          <w:tcPr>
            <w:tcW w:w="815" w:type="dxa"/>
            <w:tcBorders>
              <w:top w:val="single" w:sz="4" w:space="0" w:color="auto"/>
              <w:left w:val="single" w:sz="4" w:space="0" w:color="auto"/>
              <w:bottom w:val="single" w:sz="4" w:space="0" w:color="auto"/>
              <w:right w:val="single" w:sz="4" w:space="0" w:color="auto"/>
            </w:tcBorders>
            <w:noWrap/>
            <w:hideMark/>
          </w:tcPr>
          <w:p w:rsidR="00234114" w:rsidRPr="00342D83" w:rsidRDefault="00234114" w:rsidP="007F2F8C">
            <w:pPr>
              <w:spacing w:line="276" w:lineRule="auto"/>
              <w:ind w:left="-57" w:right="-57"/>
              <w:jc w:val="center"/>
              <w:rPr>
                <w:sz w:val="24"/>
                <w:szCs w:val="24"/>
                <w:lang w:eastAsia="en-US"/>
              </w:rPr>
            </w:pPr>
            <w:r w:rsidRPr="00342D83">
              <w:rPr>
                <w:sz w:val="24"/>
                <w:szCs w:val="24"/>
                <w:lang w:eastAsia="en-US"/>
              </w:rPr>
              <w:t>11.3.1</w:t>
            </w:r>
          </w:p>
        </w:tc>
        <w:tc>
          <w:tcPr>
            <w:tcW w:w="5491" w:type="dxa"/>
            <w:tcBorders>
              <w:top w:val="single" w:sz="4" w:space="0" w:color="auto"/>
              <w:left w:val="nil"/>
              <w:bottom w:val="single" w:sz="4" w:space="0" w:color="auto"/>
              <w:right w:val="single" w:sz="4" w:space="0" w:color="auto"/>
            </w:tcBorders>
            <w:noWrap/>
            <w:hideMark/>
          </w:tcPr>
          <w:p w:rsidR="00234114" w:rsidRPr="00342D83" w:rsidRDefault="00234114" w:rsidP="007F2F8C">
            <w:pPr>
              <w:spacing w:line="228" w:lineRule="auto"/>
              <w:ind w:left="-57" w:right="-57"/>
              <w:jc w:val="both"/>
              <w:rPr>
                <w:rFonts w:eastAsia="Calibri"/>
                <w:sz w:val="24"/>
                <w:szCs w:val="24"/>
                <w:lang w:eastAsia="en-US"/>
              </w:rPr>
            </w:pPr>
            <w:r w:rsidRPr="00342D83">
              <w:rPr>
                <w:rFonts w:eastAsia="Calibri"/>
                <w:sz w:val="24"/>
                <w:szCs w:val="24"/>
                <w:lang w:eastAsia="en-US"/>
              </w:rPr>
              <w:t xml:space="preserve">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 </w:t>
            </w:r>
          </w:p>
        </w:tc>
        <w:tc>
          <w:tcPr>
            <w:tcW w:w="1656" w:type="dxa"/>
            <w:tcBorders>
              <w:top w:val="single" w:sz="4" w:space="0" w:color="auto"/>
              <w:left w:val="nil"/>
              <w:bottom w:val="single" w:sz="4" w:space="0" w:color="auto"/>
              <w:right w:val="single" w:sz="4" w:space="0" w:color="auto"/>
            </w:tcBorders>
            <w:noWrap/>
            <w:hideMark/>
          </w:tcPr>
          <w:p w:rsidR="00234114" w:rsidRPr="00342D83" w:rsidRDefault="00234114" w:rsidP="007F2F8C">
            <w:pPr>
              <w:spacing w:line="276" w:lineRule="auto"/>
              <w:jc w:val="center"/>
              <w:rPr>
                <w:lang w:eastAsia="en-US"/>
              </w:rPr>
            </w:pPr>
            <w:r w:rsidRPr="00342D83">
              <w:rPr>
                <w:rFonts w:eastAsiaTheme="minorHAnsi"/>
                <w:sz w:val="24"/>
                <w:szCs w:val="24"/>
                <w:lang w:eastAsia="en-US"/>
              </w:rPr>
              <w:t>2022 – 2025 годы</w:t>
            </w:r>
          </w:p>
        </w:tc>
        <w:tc>
          <w:tcPr>
            <w:tcW w:w="4370" w:type="dxa"/>
            <w:tcBorders>
              <w:top w:val="single" w:sz="4" w:space="0" w:color="auto"/>
              <w:left w:val="nil"/>
              <w:bottom w:val="single" w:sz="4" w:space="0" w:color="auto"/>
              <w:right w:val="single" w:sz="4" w:space="0" w:color="auto"/>
            </w:tcBorders>
            <w:noWrap/>
          </w:tcPr>
          <w:p w:rsidR="00234114" w:rsidRPr="00342D83" w:rsidRDefault="002A694B" w:rsidP="007F2F8C">
            <w:pPr>
              <w:spacing w:line="228" w:lineRule="auto"/>
              <w:ind w:left="-57" w:right="-57"/>
              <w:jc w:val="both"/>
              <w:rPr>
                <w:rFonts w:eastAsia="Calibri"/>
                <w:sz w:val="24"/>
                <w:szCs w:val="24"/>
                <w:lang w:eastAsia="en-US"/>
              </w:rPr>
            </w:pPr>
            <w:r w:rsidRPr="002A694B">
              <w:rPr>
                <w:rFonts w:eastAsia="Calibri"/>
                <w:sz w:val="24"/>
                <w:szCs w:val="24"/>
                <w:lang w:eastAsia="en-US"/>
              </w:rPr>
              <w:t>В 2022 году администрацией Алексеевского городского округа были проведены торги по отбору 10 подрядных организаций для проведения работ по  устройству детских и спортивных площадок. Работы выполнены в полном объеме согласно сметной документации.</w:t>
            </w:r>
          </w:p>
        </w:tc>
        <w:tc>
          <w:tcPr>
            <w:tcW w:w="3868" w:type="dxa"/>
            <w:tcBorders>
              <w:top w:val="single" w:sz="4" w:space="0" w:color="auto"/>
              <w:left w:val="nil"/>
              <w:bottom w:val="single" w:sz="4" w:space="0" w:color="auto"/>
              <w:right w:val="single" w:sz="4" w:space="0" w:color="auto"/>
            </w:tcBorders>
            <w:noWrap/>
            <w:hideMark/>
          </w:tcPr>
          <w:p w:rsidR="00234114" w:rsidRPr="00342D83" w:rsidRDefault="00953696" w:rsidP="007F2F8C">
            <w:pPr>
              <w:spacing w:line="276" w:lineRule="auto"/>
              <w:jc w:val="center"/>
              <w:rPr>
                <w:sz w:val="24"/>
                <w:szCs w:val="24"/>
                <w:lang w:eastAsia="en-US"/>
              </w:rPr>
            </w:pPr>
            <w:r w:rsidRPr="00953696">
              <w:rPr>
                <w:sz w:val="24"/>
                <w:szCs w:val="24"/>
                <w:lang w:eastAsia="en-US"/>
              </w:rPr>
              <w:t>Комитет ЖКХ администрации Алексеевского городского округа</w:t>
            </w:r>
          </w:p>
        </w:tc>
      </w:tr>
      <w:tr w:rsidR="00E56639" w:rsidRPr="00342D83" w:rsidTr="00E56639">
        <w:trPr>
          <w:trHeight w:val="315"/>
          <w:jc w:val="center"/>
        </w:trPr>
        <w:tc>
          <w:tcPr>
            <w:tcW w:w="815" w:type="dxa"/>
            <w:tcBorders>
              <w:top w:val="single" w:sz="4" w:space="0" w:color="auto"/>
              <w:left w:val="single" w:sz="4" w:space="0" w:color="auto"/>
              <w:bottom w:val="single" w:sz="4" w:space="0" w:color="auto"/>
              <w:right w:val="single" w:sz="4" w:space="0" w:color="auto"/>
            </w:tcBorders>
            <w:noWrap/>
            <w:hideMark/>
          </w:tcPr>
          <w:p w:rsidR="00E56639" w:rsidRPr="00342D83" w:rsidRDefault="00E56639" w:rsidP="007F2F8C">
            <w:pPr>
              <w:spacing w:line="276" w:lineRule="auto"/>
              <w:ind w:left="-57" w:right="-57"/>
              <w:jc w:val="center"/>
              <w:rPr>
                <w:sz w:val="24"/>
                <w:szCs w:val="24"/>
                <w:lang w:eastAsia="en-US"/>
              </w:rPr>
            </w:pPr>
            <w:r w:rsidRPr="00342D83">
              <w:rPr>
                <w:sz w:val="24"/>
                <w:szCs w:val="24"/>
                <w:lang w:eastAsia="en-US"/>
              </w:rPr>
              <w:lastRenderedPageBreak/>
              <w:t>11.3.2</w:t>
            </w:r>
          </w:p>
        </w:tc>
        <w:tc>
          <w:tcPr>
            <w:tcW w:w="5491" w:type="dxa"/>
            <w:tcBorders>
              <w:top w:val="single" w:sz="4" w:space="0" w:color="auto"/>
              <w:left w:val="nil"/>
              <w:bottom w:val="single" w:sz="4" w:space="0" w:color="auto"/>
              <w:right w:val="single" w:sz="4" w:space="0" w:color="auto"/>
            </w:tcBorders>
            <w:noWrap/>
            <w:hideMark/>
          </w:tcPr>
          <w:p w:rsidR="00E56639" w:rsidRPr="00342D83" w:rsidRDefault="00E56639" w:rsidP="007F2F8C">
            <w:pPr>
              <w:spacing w:line="232" w:lineRule="auto"/>
              <w:ind w:left="-57" w:right="-57"/>
              <w:jc w:val="both"/>
              <w:rPr>
                <w:rFonts w:eastAsia="Calibri"/>
                <w:sz w:val="24"/>
                <w:szCs w:val="24"/>
                <w:lang w:eastAsia="en-US"/>
              </w:rPr>
            </w:pPr>
            <w:r w:rsidRPr="00342D83">
              <w:rPr>
                <w:rFonts w:eastAsia="Calibri"/>
                <w:sz w:val="24"/>
                <w:szCs w:val="24"/>
                <w:lang w:eastAsia="en-US"/>
              </w:rPr>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городском округе</w:t>
            </w:r>
          </w:p>
        </w:tc>
        <w:tc>
          <w:tcPr>
            <w:tcW w:w="1656" w:type="dxa"/>
            <w:tcBorders>
              <w:top w:val="single" w:sz="4" w:space="0" w:color="auto"/>
              <w:left w:val="nil"/>
              <w:bottom w:val="single" w:sz="4" w:space="0" w:color="auto"/>
              <w:right w:val="single" w:sz="4" w:space="0" w:color="auto"/>
            </w:tcBorders>
            <w:noWrap/>
            <w:hideMark/>
          </w:tcPr>
          <w:p w:rsidR="00E56639" w:rsidRPr="00342D83" w:rsidRDefault="00E56639" w:rsidP="007F2F8C">
            <w:pPr>
              <w:spacing w:line="276" w:lineRule="auto"/>
              <w:jc w:val="center"/>
              <w:rPr>
                <w:lang w:eastAsia="en-US"/>
              </w:rPr>
            </w:pPr>
            <w:r w:rsidRPr="00342D83">
              <w:rPr>
                <w:rFonts w:eastAsiaTheme="minorHAnsi"/>
                <w:sz w:val="24"/>
                <w:szCs w:val="24"/>
                <w:lang w:eastAsia="en-US"/>
              </w:rPr>
              <w:t>2022 – 2025 годы</w:t>
            </w:r>
          </w:p>
        </w:tc>
        <w:tc>
          <w:tcPr>
            <w:tcW w:w="4370" w:type="dxa"/>
            <w:tcBorders>
              <w:top w:val="single" w:sz="4" w:space="0" w:color="auto"/>
              <w:left w:val="nil"/>
              <w:bottom w:val="single" w:sz="4" w:space="0" w:color="auto"/>
              <w:right w:val="single" w:sz="4" w:space="0" w:color="auto"/>
            </w:tcBorders>
            <w:noWrap/>
          </w:tcPr>
          <w:p w:rsidR="00D170E0" w:rsidRPr="00D170E0" w:rsidRDefault="00D170E0" w:rsidP="00D170E0">
            <w:pPr>
              <w:ind w:left="-57" w:right="-57"/>
              <w:jc w:val="both"/>
              <w:rPr>
                <w:rFonts w:eastAsia="Calibri"/>
                <w:sz w:val="24"/>
                <w:szCs w:val="24"/>
              </w:rPr>
            </w:pPr>
            <w:r w:rsidRPr="00D170E0">
              <w:rPr>
                <w:rFonts w:eastAsia="Calibri"/>
                <w:sz w:val="24"/>
                <w:szCs w:val="24"/>
              </w:rPr>
              <w:t xml:space="preserve">На официальном сайте администрации Алексеевского городского округа размещается  информация о конкурсах и других мероприятиях, направленных   на развитие городской среды, где учитывается мнение граждан в возрасте  от 14 лет, проживающих в городском округе. </w:t>
            </w:r>
          </w:p>
          <w:p w:rsidR="00E56639" w:rsidRPr="003048E1" w:rsidRDefault="00D170E0" w:rsidP="00D170E0">
            <w:pPr>
              <w:ind w:left="-57" w:right="-57"/>
              <w:jc w:val="both"/>
              <w:rPr>
                <w:rFonts w:eastAsia="Calibri"/>
                <w:sz w:val="24"/>
                <w:szCs w:val="24"/>
              </w:rPr>
            </w:pPr>
            <w:r w:rsidRPr="00D170E0">
              <w:rPr>
                <w:rFonts w:eastAsia="Calibri"/>
                <w:sz w:val="24"/>
                <w:szCs w:val="24"/>
              </w:rPr>
              <w:t>Организована отработка обращений граждан по вопросам развития городской среды в социальных сетях.</w:t>
            </w:r>
          </w:p>
        </w:tc>
        <w:tc>
          <w:tcPr>
            <w:tcW w:w="3868" w:type="dxa"/>
            <w:tcBorders>
              <w:top w:val="single" w:sz="4" w:space="0" w:color="auto"/>
              <w:left w:val="nil"/>
              <w:bottom w:val="single" w:sz="4" w:space="0" w:color="auto"/>
              <w:right w:val="single" w:sz="4" w:space="0" w:color="auto"/>
            </w:tcBorders>
            <w:noWrap/>
          </w:tcPr>
          <w:p w:rsidR="00E56639" w:rsidRPr="00342D83" w:rsidRDefault="00E56639" w:rsidP="007F2F8C">
            <w:pPr>
              <w:spacing w:line="276" w:lineRule="auto"/>
              <w:jc w:val="center"/>
              <w:rPr>
                <w:sz w:val="24"/>
                <w:szCs w:val="24"/>
                <w:lang w:eastAsia="en-US"/>
              </w:rPr>
            </w:pPr>
            <w:r w:rsidRPr="00953696">
              <w:rPr>
                <w:sz w:val="24"/>
                <w:szCs w:val="24"/>
                <w:lang w:eastAsia="en-US"/>
              </w:rPr>
              <w:t>Комитет ЖКХ администрации Алексеевского городского округа</w:t>
            </w:r>
          </w:p>
        </w:tc>
      </w:tr>
      <w:tr w:rsidR="00E56639" w:rsidRPr="00342D83" w:rsidTr="00E56639">
        <w:trPr>
          <w:trHeight w:val="315"/>
          <w:jc w:val="center"/>
        </w:trPr>
        <w:tc>
          <w:tcPr>
            <w:tcW w:w="815" w:type="dxa"/>
            <w:tcBorders>
              <w:top w:val="single" w:sz="4" w:space="0" w:color="auto"/>
              <w:left w:val="single" w:sz="4" w:space="0" w:color="auto"/>
              <w:bottom w:val="single" w:sz="4" w:space="0" w:color="auto"/>
              <w:right w:val="single" w:sz="4" w:space="0" w:color="auto"/>
            </w:tcBorders>
            <w:noWrap/>
            <w:hideMark/>
          </w:tcPr>
          <w:p w:rsidR="00E56639" w:rsidRPr="00342D83" w:rsidRDefault="00E56639" w:rsidP="007F2F8C">
            <w:pPr>
              <w:spacing w:line="276" w:lineRule="auto"/>
              <w:ind w:left="-57" w:right="-57"/>
              <w:jc w:val="center"/>
              <w:rPr>
                <w:sz w:val="24"/>
                <w:szCs w:val="24"/>
                <w:lang w:eastAsia="en-US"/>
              </w:rPr>
            </w:pPr>
            <w:r w:rsidRPr="00342D83">
              <w:rPr>
                <w:sz w:val="24"/>
                <w:szCs w:val="24"/>
                <w:lang w:eastAsia="en-US"/>
              </w:rPr>
              <w:t>11.3.3</w:t>
            </w:r>
          </w:p>
        </w:tc>
        <w:tc>
          <w:tcPr>
            <w:tcW w:w="5491" w:type="dxa"/>
            <w:tcBorders>
              <w:top w:val="single" w:sz="4" w:space="0" w:color="auto"/>
              <w:left w:val="nil"/>
              <w:bottom w:val="single" w:sz="4" w:space="0" w:color="auto"/>
              <w:right w:val="single" w:sz="4" w:space="0" w:color="auto"/>
            </w:tcBorders>
            <w:noWrap/>
            <w:hideMark/>
          </w:tcPr>
          <w:p w:rsidR="00E56639" w:rsidRPr="00342D83" w:rsidRDefault="00E56639" w:rsidP="007F2F8C">
            <w:pPr>
              <w:spacing w:line="232" w:lineRule="auto"/>
              <w:ind w:left="-57" w:right="-57"/>
              <w:jc w:val="both"/>
              <w:rPr>
                <w:rFonts w:eastAsia="Calibri"/>
                <w:sz w:val="24"/>
                <w:szCs w:val="24"/>
                <w:lang w:eastAsia="en-US"/>
              </w:rPr>
            </w:pPr>
            <w:r w:rsidRPr="00342D83">
              <w:rPr>
                <w:rFonts w:eastAsia="Calibri"/>
                <w:sz w:val="24"/>
                <w:szCs w:val="24"/>
                <w:lang w:eastAsia="en-US"/>
              </w:rPr>
              <w:t>Полнота и своевременность размещения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6" w:type="dxa"/>
            <w:tcBorders>
              <w:top w:val="single" w:sz="4" w:space="0" w:color="auto"/>
              <w:left w:val="nil"/>
              <w:bottom w:val="single" w:sz="4" w:space="0" w:color="auto"/>
              <w:right w:val="single" w:sz="4" w:space="0" w:color="auto"/>
            </w:tcBorders>
            <w:noWrap/>
            <w:hideMark/>
          </w:tcPr>
          <w:p w:rsidR="00E56639" w:rsidRPr="00342D83" w:rsidRDefault="00E56639" w:rsidP="007F2F8C">
            <w:pPr>
              <w:spacing w:line="276" w:lineRule="auto"/>
              <w:jc w:val="center"/>
              <w:rPr>
                <w:lang w:eastAsia="en-US"/>
              </w:rPr>
            </w:pPr>
            <w:r w:rsidRPr="00342D83">
              <w:rPr>
                <w:rFonts w:eastAsiaTheme="minorHAnsi"/>
                <w:sz w:val="24"/>
                <w:szCs w:val="24"/>
                <w:lang w:eastAsia="en-US"/>
              </w:rPr>
              <w:t>2022 – 2025 годы</w:t>
            </w:r>
          </w:p>
        </w:tc>
        <w:tc>
          <w:tcPr>
            <w:tcW w:w="4370" w:type="dxa"/>
            <w:tcBorders>
              <w:top w:val="single" w:sz="4" w:space="0" w:color="auto"/>
              <w:left w:val="nil"/>
              <w:bottom w:val="single" w:sz="4" w:space="0" w:color="auto"/>
              <w:right w:val="single" w:sz="4" w:space="0" w:color="auto"/>
            </w:tcBorders>
            <w:noWrap/>
          </w:tcPr>
          <w:p w:rsidR="00E56639" w:rsidRPr="003048E1" w:rsidRDefault="00E56639" w:rsidP="00746116">
            <w:pPr>
              <w:spacing w:line="233" w:lineRule="auto"/>
              <w:ind w:left="-57" w:right="-57"/>
              <w:jc w:val="both"/>
              <w:rPr>
                <w:rFonts w:eastAsia="Calibri"/>
                <w:sz w:val="24"/>
                <w:szCs w:val="24"/>
              </w:rPr>
            </w:pPr>
            <w:r w:rsidRPr="003048E1">
              <w:rPr>
                <w:rFonts w:eastAsia="Calibri"/>
                <w:sz w:val="24"/>
                <w:szCs w:val="24"/>
              </w:rPr>
              <w:t xml:space="preserve">В </w:t>
            </w:r>
            <w:r>
              <w:rPr>
                <w:rFonts w:eastAsia="Calibri"/>
                <w:sz w:val="24"/>
                <w:szCs w:val="24"/>
              </w:rPr>
              <w:t>2022 году</w:t>
            </w:r>
            <w:r w:rsidRPr="003048E1">
              <w:rPr>
                <w:rFonts w:eastAsia="Calibri"/>
                <w:sz w:val="24"/>
                <w:szCs w:val="24"/>
              </w:rPr>
              <w:t xml:space="preserve"> проводились работы по </w:t>
            </w:r>
            <w:r>
              <w:rPr>
                <w:rFonts w:eastAsia="Calibri"/>
                <w:sz w:val="24"/>
                <w:szCs w:val="24"/>
              </w:rPr>
              <w:t xml:space="preserve">актуализации  </w:t>
            </w:r>
            <w:r w:rsidRPr="003048E1">
              <w:rPr>
                <w:rFonts w:eastAsia="Calibri"/>
                <w:sz w:val="24"/>
                <w:szCs w:val="24"/>
              </w:rPr>
              <w:t>размещен</w:t>
            </w:r>
            <w:r>
              <w:rPr>
                <w:rFonts w:eastAsia="Calibri"/>
                <w:sz w:val="24"/>
                <w:szCs w:val="24"/>
              </w:rPr>
              <w:t>ной</w:t>
            </w:r>
            <w:r w:rsidRPr="003048E1">
              <w:rPr>
                <w:rFonts w:eastAsia="Calibri"/>
                <w:sz w:val="24"/>
                <w:szCs w:val="24"/>
              </w:rPr>
              <w:t xml:space="preserve"> </w:t>
            </w:r>
            <w:r>
              <w:rPr>
                <w:rFonts w:eastAsia="Calibri"/>
                <w:sz w:val="24"/>
                <w:szCs w:val="24"/>
              </w:rPr>
              <w:t xml:space="preserve">ранее и размещению в ГИС ЖКХ </w:t>
            </w:r>
            <w:r w:rsidRPr="003048E1">
              <w:rPr>
                <w:rFonts w:eastAsia="Calibri"/>
                <w:sz w:val="24"/>
                <w:szCs w:val="24"/>
              </w:rPr>
              <w:t>информации в целях реализации программы по формирован</w:t>
            </w:r>
            <w:r>
              <w:rPr>
                <w:rFonts w:eastAsia="Calibri"/>
                <w:sz w:val="24"/>
                <w:szCs w:val="24"/>
              </w:rPr>
              <w:t>ию современной городской среды. За текущий  период была актуализирована информация по 12 существующим  объектам, а также размещена информация по 2 завершенным объектам 2022 года.</w:t>
            </w:r>
          </w:p>
        </w:tc>
        <w:tc>
          <w:tcPr>
            <w:tcW w:w="3868" w:type="dxa"/>
            <w:tcBorders>
              <w:top w:val="single" w:sz="4" w:space="0" w:color="auto"/>
              <w:left w:val="nil"/>
              <w:bottom w:val="single" w:sz="4" w:space="0" w:color="auto"/>
              <w:right w:val="single" w:sz="4" w:space="0" w:color="auto"/>
            </w:tcBorders>
            <w:noWrap/>
          </w:tcPr>
          <w:p w:rsidR="00E56639" w:rsidRPr="00342D83" w:rsidRDefault="00E56639" w:rsidP="007F2F8C">
            <w:pPr>
              <w:spacing w:line="276" w:lineRule="auto"/>
              <w:jc w:val="center"/>
              <w:rPr>
                <w:rFonts w:eastAsia="Calibri"/>
                <w:sz w:val="24"/>
                <w:szCs w:val="24"/>
                <w:lang w:eastAsia="en-US"/>
              </w:rPr>
            </w:pPr>
            <w:r w:rsidRPr="00953696">
              <w:rPr>
                <w:rFonts w:eastAsia="Calibri"/>
                <w:sz w:val="24"/>
                <w:szCs w:val="24"/>
                <w:lang w:eastAsia="en-US"/>
              </w:rPr>
              <w:t>Комитет ЖКХ администрации Алексеевского городского округа</w:t>
            </w:r>
          </w:p>
        </w:tc>
      </w:tr>
    </w:tbl>
    <w:p w:rsidR="00234114" w:rsidRPr="00342D83" w:rsidRDefault="00234114" w:rsidP="00032063">
      <w:pPr>
        <w:contextualSpacing/>
        <w:jc w:val="center"/>
        <w:rPr>
          <w:rFonts w:eastAsia="Calibri"/>
          <w:b/>
          <w:sz w:val="28"/>
          <w:szCs w:val="28"/>
          <w:lang w:eastAsia="en-US"/>
        </w:rPr>
      </w:pPr>
    </w:p>
    <w:p w:rsidR="00234114" w:rsidRPr="00342D83" w:rsidRDefault="00234114" w:rsidP="00032063">
      <w:pPr>
        <w:contextualSpacing/>
        <w:jc w:val="center"/>
        <w:rPr>
          <w:rFonts w:eastAsia="Calibri"/>
          <w:b/>
          <w:sz w:val="28"/>
          <w:szCs w:val="28"/>
          <w:lang w:eastAsia="en-US"/>
        </w:rPr>
      </w:pPr>
    </w:p>
    <w:p w:rsidR="00234114" w:rsidRPr="00342D83" w:rsidRDefault="00234114" w:rsidP="00032063">
      <w:pPr>
        <w:contextualSpacing/>
        <w:jc w:val="center"/>
        <w:rPr>
          <w:rFonts w:eastAsia="Calibri"/>
          <w:b/>
          <w:sz w:val="28"/>
          <w:szCs w:val="28"/>
          <w:lang w:eastAsia="en-US"/>
        </w:rPr>
      </w:pPr>
    </w:p>
    <w:p w:rsidR="005A33C1" w:rsidRPr="00342D83" w:rsidRDefault="005A33C1" w:rsidP="00032063">
      <w:pPr>
        <w:contextualSpacing/>
        <w:jc w:val="center"/>
        <w:rPr>
          <w:rFonts w:eastAsia="Calibri"/>
          <w:b/>
          <w:sz w:val="28"/>
          <w:szCs w:val="28"/>
          <w:lang w:eastAsia="en-US"/>
        </w:rPr>
      </w:pPr>
    </w:p>
    <w:p w:rsidR="005A33C1" w:rsidRPr="00342D83" w:rsidRDefault="005A33C1" w:rsidP="00032063">
      <w:pPr>
        <w:contextualSpacing/>
        <w:jc w:val="center"/>
        <w:rPr>
          <w:rFonts w:eastAsia="Calibri"/>
          <w:b/>
          <w:sz w:val="28"/>
          <w:szCs w:val="28"/>
          <w:lang w:eastAsia="en-US"/>
        </w:rPr>
      </w:pPr>
    </w:p>
    <w:p w:rsidR="00032063" w:rsidRPr="00342D83" w:rsidRDefault="00032063" w:rsidP="00032063">
      <w:pPr>
        <w:contextualSpacing/>
        <w:jc w:val="center"/>
        <w:rPr>
          <w:rFonts w:eastAsia="Calibri"/>
          <w:b/>
          <w:sz w:val="26"/>
          <w:szCs w:val="26"/>
          <w:lang w:eastAsia="en-US"/>
        </w:rPr>
      </w:pPr>
    </w:p>
    <w:p w:rsidR="008251F4" w:rsidRPr="00342D83" w:rsidRDefault="008251F4" w:rsidP="00D33DB4">
      <w:pPr>
        <w:rPr>
          <w:sz w:val="28"/>
          <w:szCs w:val="28"/>
        </w:rPr>
        <w:sectPr w:rsidR="008251F4" w:rsidRPr="00342D83" w:rsidSect="000970B5">
          <w:pgSz w:w="16838" w:h="11906" w:orient="landscape"/>
          <w:pgMar w:top="1135" w:right="1134" w:bottom="567" w:left="1134" w:header="709" w:footer="709" w:gutter="0"/>
          <w:cols w:space="708"/>
          <w:docGrid w:linePitch="360"/>
        </w:sectPr>
      </w:pPr>
    </w:p>
    <w:p w:rsidR="008251F4" w:rsidRPr="00342D83" w:rsidRDefault="008251F4" w:rsidP="00DB07DB">
      <w:pPr>
        <w:jc w:val="center"/>
        <w:rPr>
          <w:b/>
          <w:sz w:val="28"/>
          <w:szCs w:val="28"/>
        </w:rPr>
      </w:pPr>
      <w:r w:rsidRPr="00342D83">
        <w:rPr>
          <w:b/>
          <w:sz w:val="28"/>
          <w:szCs w:val="28"/>
        </w:rPr>
        <w:lastRenderedPageBreak/>
        <w:t>12. Рынок выполнения работ по содержанию и текущему ремонту</w:t>
      </w:r>
      <w:r w:rsidR="00DB07DB" w:rsidRPr="00342D83">
        <w:rPr>
          <w:b/>
          <w:sz w:val="28"/>
          <w:szCs w:val="28"/>
        </w:rPr>
        <w:br/>
      </w:r>
      <w:r w:rsidRPr="00342D83">
        <w:rPr>
          <w:b/>
          <w:sz w:val="28"/>
          <w:szCs w:val="28"/>
        </w:rPr>
        <w:t xml:space="preserve"> общего имущества собственников помещений в многоквартирном доме</w:t>
      </w:r>
    </w:p>
    <w:p w:rsidR="005908FE" w:rsidRPr="00342D83" w:rsidRDefault="005908FE" w:rsidP="005908FE">
      <w:pPr>
        <w:jc w:val="center"/>
        <w:rPr>
          <w:b/>
          <w:sz w:val="28"/>
          <w:szCs w:val="28"/>
        </w:rPr>
      </w:pPr>
      <w:r w:rsidRPr="00342D83">
        <w:rPr>
          <w:b/>
          <w:sz w:val="28"/>
          <w:szCs w:val="28"/>
        </w:rPr>
        <w:t>12.2. Ключевые показатели</w:t>
      </w:r>
    </w:p>
    <w:p w:rsidR="003C4271" w:rsidRPr="00342D83" w:rsidRDefault="003C4271" w:rsidP="005908FE">
      <w:pPr>
        <w:jc w:val="center"/>
        <w:rPr>
          <w:b/>
          <w:sz w:val="28"/>
          <w:szCs w:val="28"/>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276"/>
        <w:gridCol w:w="992"/>
        <w:gridCol w:w="993"/>
        <w:gridCol w:w="992"/>
        <w:gridCol w:w="992"/>
        <w:gridCol w:w="1870"/>
      </w:tblGrid>
      <w:tr w:rsidR="008F5906" w:rsidRPr="00342D83" w:rsidTr="008F5906">
        <w:trPr>
          <w:tblHeader/>
          <w:jc w:val="center"/>
        </w:trPr>
        <w:tc>
          <w:tcPr>
            <w:tcW w:w="711" w:type="dxa"/>
            <w:vAlign w:val="center"/>
          </w:tcPr>
          <w:p w:rsidR="008F5906" w:rsidRPr="00342D83" w:rsidRDefault="008F5906" w:rsidP="005908FE">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8F5906" w:rsidRPr="00342D83" w:rsidRDefault="008F5906" w:rsidP="005908FE">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276" w:type="dxa"/>
            <w:vAlign w:val="center"/>
          </w:tcPr>
          <w:p w:rsidR="008F5906" w:rsidRPr="00342D83" w:rsidRDefault="008F5906" w:rsidP="005908FE">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8F5906" w:rsidRDefault="008F5906" w:rsidP="00746116">
            <w:pPr>
              <w:ind w:left="-57" w:right="-57"/>
              <w:jc w:val="center"/>
              <w:rPr>
                <w:b/>
                <w:bCs/>
                <w:sz w:val="24"/>
                <w:szCs w:val="24"/>
              </w:rPr>
            </w:pPr>
          </w:p>
          <w:p w:rsidR="008F5906" w:rsidRDefault="008F5906" w:rsidP="00746116">
            <w:pPr>
              <w:ind w:left="-57" w:right="-57"/>
              <w:jc w:val="center"/>
              <w:rPr>
                <w:b/>
                <w:bCs/>
                <w:sz w:val="24"/>
                <w:szCs w:val="24"/>
              </w:rPr>
            </w:pPr>
            <w:r w:rsidRPr="00342D83">
              <w:rPr>
                <w:b/>
                <w:bCs/>
                <w:sz w:val="24"/>
                <w:szCs w:val="24"/>
              </w:rPr>
              <w:t>202</w:t>
            </w:r>
            <w:r>
              <w:rPr>
                <w:b/>
                <w:bCs/>
                <w:sz w:val="24"/>
                <w:szCs w:val="24"/>
              </w:rPr>
              <w:t>0 год</w:t>
            </w:r>
          </w:p>
          <w:p w:rsidR="008F5906" w:rsidRPr="00342D83" w:rsidRDefault="008F5906"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8F5906" w:rsidRPr="00342D83" w:rsidRDefault="008F5906" w:rsidP="00746116">
            <w:pPr>
              <w:ind w:left="-57" w:right="-57"/>
              <w:jc w:val="center"/>
              <w:rPr>
                <w:b/>
                <w:bCs/>
                <w:sz w:val="24"/>
                <w:szCs w:val="24"/>
              </w:rPr>
            </w:pPr>
          </w:p>
        </w:tc>
        <w:tc>
          <w:tcPr>
            <w:tcW w:w="993" w:type="dxa"/>
            <w:vAlign w:val="center"/>
          </w:tcPr>
          <w:p w:rsidR="008F5906" w:rsidRPr="00342D83" w:rsidRDefault="008F5906"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8F5906" w:rsidRPr="00342D83" w:rsidRDefault="008F5906" w:rsidP="00746116">
            <w:pPr>
              <w:ind w:left="-57" w:right="-57"/>
              <w:jc w:val="center"/>
              <w:rPr>
                <w:b/>
                <w:bCs/>
                <w:sz w:val="24"/>
                <w:szCs w:val="24"/>
              </w:rPr>
            </w:pPr>
            <w:r>
              <w:rPr>
                <w:b/>
                <w:bCs/>
                <w:sz w:val="24"/>
                <w:szCs w:val="24"/>
              </w:rPr>
              <w:t>факт</w:t>
            </w:r>
          </w:p>
        </w:tc>
        <w:tc>
          <w:tcPr>
            <w:tcW w:w="992" w:type="dxa"/>
            <w:vAlign w:val="center"/>
          </w:tcPr>
          <w:p w:rsidR="008F5906" w:rsidRPr="00342D83" w:rsidRDefault="008F5906" w:rsidP="00746116">
            <w:pPr>
              <w:ind w:left="-57" w:right="-57"/>
              <w:jc w:val="center"/>
              <w:rPr>
                <w:b/>
                <w:bCs/>
                <w:sz w:val="24"/>
                <w:szCs w:val="24"/>
              </w:rPr>
            </w:pPr>
            <w:r w:rsidRPr="00342D83">
              <w:rPr>
                <w:b/>
                <w:bCs/>
                <w:sz w:val="24"/>
                <w:szCs w:val="24"/>
              </w:rPr>
              <w:t>2022 год</w:t>
            </w:r>
          </w:p>
          <w:p w:rsidR="008F5906" w:rsidRPr="00342D83" w:rsidRDefault="008F5906" w:rsidP="00746116">
            <w:pPr>
              <w:ind w:left="-57" w:right="-57"/>
              <w:jc w:val="center"/>
              <w:rPr>
                <w:b/>
                <w:bCs/>
                <w:sz w:val="24"/>
                <w:szCs w:val="24"/>
              </w:rPr>
            </w:pPr>
            <w:r w:rsidRPr="00342D83">
              <w:rPr>
                <w:b/>
                <w:bCs/>
                <w:sz w:val="24"/>
                <w:szCs w:val="24"/>
              </w:rPr>
              <w:t>план</w:t>
            </w:r>
          </w:p>
        </w:tc>
        <w:tc>
          <w:tcPr>
            <w:tcW w:w="992" w:type="dxa"/>
            <w:vAlign w:val="center"/>
          </w:tcPr>
          <w:p w:rsidR="008F5906" w:rsidRPr="00064080" w:rsidRDefault="008F5906" w:rsidP="00746116">
            <w:pPr>
              <w:ind w:left="-57" w:right="-57"/>
              <w:jc w:val="center"/>
              <w:rPr>
                <w:b/>
                <w:bCs/>
                <w:sz w:val="24"/>
                <w:szCs w:val="24"/>
              </w:rPr>
            </w:pPr>
            <w:r w:rsidRPr="00064080">
              <w:rPr>
                <w:b/>
                <w:bCs/>
                <w:sz w:val="24"/>
                <w:szCs w:val="24"/>
              </w:rPr>
              <w:t>2022 год</w:t>
            </w:r>
          </w:p>
          <w:p w:rsidR="008F5906" w:rsidRPr="00342D83" w:rsidRDefault="008F5906"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8F5906" w:rsidRPr="00342D83" w:rsidRDefault="008F5906" w:rsidP="005908FE">
            <w:pPr>
              <w:spacing w:line="240" w:lineRule="atLeast"/>
              <w:jc w:val="center"/>
              <w:rPr>
                <w:b/>
                <w:bCs/>
                <w:sz w:val="24"/>
                <w:szCs w:val="24"/>
              </w:rPr>
            </w:pPr>
            <w:r w:rsidRPr="00342D83">
              <w:rPr>
                <w:b/>
                <w:bCs/>
                <w:sz w:val="24"/>
                <w:szCs w:val="24"/>
              </w:rPr>
              <w:t>Ответственный исполнитель</w:t>
            </w:r>
          </w:p>
        </w:tc>
      </w:tr>
      <w:tr w:rsidR="008F5906" w:rsidRPr="00342D83" w:rsidTr="008F5906">
        <w:trPr>
          <w:jc w:val="center"/>
        </w:trPr>
        <w:tc>
          <w:tcPr>
            <w:tcW w:w="711" w:type="dxa"/>
          </w:tcPr>
          <w:p w:rsidR="008F5906" w:rsidRPr="00342D83" w:rsidRDefault="008F5906" w:rsidP="005908FE">
            <w:pPr>
              <w:ind w:left="-57" w:right="-57"/>
              <w:jc w:val="center"/>
              <w:rPr>
                <w:sz w:val="24"/>
                <w:szCs w:val="24"/>
              </w:rPr>
            </w:pPr>
            <w:r w:rsidRPr="00342D83">
              <w:rPr>
                <w:sz w:val="24"/>
                <w:szCs w:val="24"/>
              </w:rPr>
              <w:t>12.2.1</w:t>
            </w:r>
          </w:p>
        </w:tc>
        <w:tc>
          <w:tcPr>
            <w:tcW w:w="4651" w:type="dxa"/>
          </w:tcPr>
          <w:p w:rsidR="008F5906" w:rsidRPr="00342D83" w:rsidRDefault="008F5906" w:rsidP="0047316B">
            <w:pPr>
              <w:autoSpaceDE w:val="0"/>
              <w:autoSpaceDN w:val="0"/>
              <w:adjustRightInd w:val="0"/>
              <w:spacing w:line="230" w:lineRule="auto"/>
              <w:jc w:val="both"/>
              <w:rPr>
                <w:rFonts w:eastAsiaTheme="minorHAnsi"/>
                <w:sz w:val="24"/>
                <w:szCs w:val="24"/>
              </w:rPr>
            </w:pPr>
            <w:proofErr w:type="gramStart"/>
            <w:r w:rsidRPr="00342D83">
              <w:rPr>
                <w:rFonts w:eastAsiaTheme="minorHAnsi"/>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w:t>
            </w:r>
            <w:proofErr w:type="gramEnd"/>
            <w:r w:rsidRPr="00342D83">
              <w:rPr>
                <w:rFonts w:eastAsiaTheme="minorHAnsi"/>
                <w:sz w:val="24"/>
                <w:szCs w:val="24"/>
              </w:rPr>
              <w:t xml:space="preserve"> </w:t>
            </w:r>
            <w:proofErr w:type="gramStart"/>
            <w:r w:rsidRPr="00342D83">
              <w:rPr>
                <w:rFonts w:eastAsiaTheme="minorHAnsi"/>
                <w:sz w:val="24"/>
                <w:szCs w:val="24"/>
              </w:rPr>
              <w:t>управления), осуществляющих деятельность по управлению многоквартирными домами)                             (по Стандарту и методике ФАС)</w:t>
            </w:r>
            <w:proofErr w:type="gramEnd"/>
          </w:p>
        </w:tc>
        <w:tc>
          <w:tcPr>
            <w:tcW w:w="1276" w:type="dxa"/>
          </w:tcPr>
          <w:p w:rsidR="008F5906" w:rsidRPr="00342D83" w:rsidRDefault="008F5906" w:rsidP="00982D9E">
            <w:pPr>
              <w:jc w:val="center"/>
              <w:rPr>
                <w:sz w:val="24"/>
                <w:szCs w:val="24"/>
              </w:rPr>
            </w:pPr>
            <w:r w:rsidRPr="00342D83">
              <w:rPr>
                <w:sz w:val="24"/>
                <w:szCs w:val="24"/>
              </w:rPr>
              <w:t>%</w:t>
            </w:r>
          </w:p>
        </w:tc>
        <w:tc>
          <w:tcPr>
            <w:tcW w:w="992" w:type="dxa"/>
          </w:tcPr>
          <w:p w:rsidR="008F5906" w:rsidRPr="00342D83" w:rsidRDefault="008F5906" w:rsidP="00B14210">
            <w:pPr>
              <w:jc w:val="center"/>
              <w:rPr>
                <w:rFonts w:eastAsia="Calibri"/>
                <w:sz w:val="24"/>
                <w:szCs w:val="24"/>
              </w:rPr>
            </w:pPr>
            <w:r w:rsidRPr="00342D83">
              <w:rPr>
                <w:rFonts w:eastAsia="Calibri"/>
                <w:sz w:val="24"/>
                <w:szCs w:val="24"/>
              </w:rPr>
              <w:t>100</w:t>
            </w:r>
          </w:p>
        </w:tc>
        <w:tc>
          <w:tcPr>
            <w:tcW w:w="993" w:type="dxa"/>
          </w:tcPr>
          <w:p w:rsidR="008F5906" w:rsidRPr="00342D83" w:rsidRDefault="008F5906" w:rsidP="00B14210">
            <w:pPr>
              <w:jc w:val="center"/>
              <w:rPr>
                <w:rFonts w:eastAsia="Calibri"/>
                <w:sz w:val="24"/>
                <w:szCs w:val="24"/>
              </w:rPr>
            </w:pPr>
            <w:r w:rsidRPr="00342D83">
              <w:rPr>
                <w:rFonts w:eastAsia="Calibri"/>
                <w:sz w:val="24"/>
                <w:szCs w:val="24"/>
              </w:rPr>
              <w:t>100</w:t>
            </w:r>
          </w:p>
        </w:tc>
        <w:tc>
          <w:tcPr>
            <w:tcW w:w="992" w:type="dxa"/>
          </w:tcPr>
          <w:p w:rsidR="008F5906" w:rsidRPr="00342D83" w:rsidRDefault="008F5906" w:rsidP="001B6E5C">
            <w:pPr>
              <w:jc w:val="center"/>
              <w:rPr>
                <w:rFonts w:eastAsia="Calibri"/>
                <w:sz w:val="24"/>
                <w:szCs w:val="24"/>
              </w:rPr>
            </w:pPr>
            <w:r w:rsidRPr="00342D83">
              <w:rPr>
                <w:rFonts w:eastAsia="Calibri"/>
                <w:sz w:val="24"/>
                <w:szCs w:val="24"/>
              </w:rPr>
              <w:t>100</w:t>
            </w:r>
          </w:p>
        </w:tc>
        <w:tc>
          <w:tcPr>
            <w:tcW w:w="992" w:type="dxa"/>
          </w:tcPr>
          <w:p w:rsidR="008F5906" w:rsidRPr="00342D83" w:rsidRDefault="001362D0" w:rsidP="001B6E5C">
            <w:pPr>
              <w:jc w:val="center"/>
              <w:rPr>
                <w:rFonts w:eastAsia="Calibri"/>
                <w:sz w:val="24"/>
                <w:szCs w:val="24"/>
              </w:rPr>
            </w:pPr>
            <w:r>
              <w:rPr>
                <w:rFonts w:eastAsia="Calibri"/>
                <w:sz w:val="24"/>
                <w:szCs w:val="24"/>
              </w:rPr>
              <w:t>100</w:t>
            </w:r>
          </w:p>
        </w:tc>
        <w:tc>
          <w:tcPr>
            <w:tcW w:w="1870" w:type="dxa"/>
          </w:tcPr>
          <w:p w:rsidR="008F5906" w:rsidRPr="00342D83" w:rsidRDefault="008F5906" w:rsidP="006542DC">
            <w:pPr>
              <w:jc w:val="center"/>
              <w:rPr>
                <w:sz w:val="24"/>
                <w:szCs w:val="24"/>
              </w:rPr>
            </w:pPr>
            <w:r w:rsidRPr="005440D2">
              <w:rPr>
                <w:sz w:val="24"/>
                <w:szCs w:val="24"/>
              </w:rPr>
              <w:t>Комитет  ЖКХ администрации Алексеевского городского округа</w:t>
            </w:r>
          </w:p>
        </w:tc>
      </w:tr>
    </w:tbl>
    <w:p w:rsidR="005908FE" w:rsidRPr="00342D83" w:rsidRDefault="005908FE"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908FE" w:rsidRPr="00342D83" w:rsidRDefault="005908FE" w:rsidP="005908FE">
      <w:pPr>
        <w:contextualSpacing/>
        <w:jc w:val="center"/>
        <w:rPr>
          <w:rFonts w:eastAsia="Calibri"/>
          <w:b/>
          <w:sz w:val="28"/>
          <w:szCs w:val="28"/>
          <w:lang w:eastAsia="en-US"/>
        </w:rPr>
      </w:pPr>
      <w:r w:rsidRPr="00342D83">
        <w:rPr>
          <w:rFonts w:eastAsia="Calibri"/>
          <w:b/>
          <w:sz w:val="28"/>
          <w:szCs w:val="28"/>
          <w:lang w:eastAsia="en-US"/>
        </w:rPr>
        <w:lastRenderedPageBreak/>
        <w:t xml:space="preserve">12.3.  Мероприятия по содействию развитию конкуренции </w:t>
      </w:r>
    </w:p>
    <w:p w:rsidR="005A33C1" w:rsidRPr="00342D83" w:rsidRDefault="005A33C1" w:rsidP="005908FE">
      <w:pPr>
        <w:contextualSpacing/>
        <w:jc w:val="center"/>
        <w:rPr>
          <w:rFonts w:eastAsia="Calibri"/>
          <w:b/>
          <w:sz w:val="28"/>
          <w:szCs w:val="28"/>
          <w:lang w:eastAsia="en-US"/>
        </w:rPr>
      </w:pPr>
    </w:p>
    <w:tbl>
      <w:tblPr>
        <w:tblW w:w="16209" w:type="dxa"/>
        <w:jc w:val="center"/>
        <w:tblLayout w:type="fixed"/>
        <w:tblLook w:val="04A0" w:firstRow="1" w:lastRow="0" w:firstColumn="1" w:lastColumn="0" w:noHBand="0" w:noVBand="1"/>
      </w:tblPr>
      <w:tblGrid>
        <w:gridCol w:w="784"/>
        <w:gridCol w:w="5531"/>
        <w:gridCol w:w="1656"/>
        <w:gridCol w:w="4370"/>
        <w:gridCol w:w="3868"/>
      </w:tblGrid>
      <w:tr w:rsidR="00342D83" w:rsidRPr="00342D83" w:rsidTr="004E239A">
        <w:trPr>
          <w:trHeight w:val="315"/>
          <w:tblHeader/>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w:t>
            </w:r>
          </w:p>
          <w:p w:rsidR="005A33C1" w:rsidRPr="00342D83" w:rsidRDefault="005A33C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84"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r>
      <w:tr w:rsidR="00F12516" w:rsidRPr="00342D83" w:rsidTr="005A33C1">
        <w:trPr>
          <w:trHeight w:val="2574"/>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F12516" w:rsidRPr="00342D83" w:rsidRDefault="00F12516" w:rsidP="004E239A">
            <w:pPr>
              <w:ind w:left="-57" w:right="-57"/>
              <w:jc w:val="center"/>
              <w:rPr>
                <w:sz w:val="24"/>
                <w:szCs w:val="24"/>
              </w:rPr>
            </w:pPr>
            <w:r w:rsidRPr="00342D83">
              <w:rPr>
                <w:sz w:val="24"/>
                <w:szCs w:val="24"/>
              </w:rPr>
              <w:t>12.3.1</w:t>
            </w:r>
          </w:p>
        </w:tc>
        <w:tc>
          <w:tcPr>
            <w:tcW w:w="5531" w:type="dxa"/>
            <w:tcBorders>
              <w:top w:val="single" w:sz="4" w:space="0" w:color="auto"/>
              <w:left w:val="nil"/>
              <w:bottom w:val="single" w:sz="4" w:space="0" w:color="auto"/>
              <w:right w:val="single" w:sz="4" w:space="0" w:color="auto"/>
            </w:tcBorders>
            <w:shd w:val="clear" w:color="auto" w:fill="auto"/>
            <w:noWrap/>
          </w:tcPr>
          <w:p w:rsidR="00F12516" w:rsidRPr="00342D83" w:rsidRDefault="00F12516" w:rsidP="004E239A">
            <w:pPr>
              <w:ind w:left="-57" w:right="-57"/>
              <w:jc w:val="both"/>
              <w:rPr>
                <w:rFonts w:eastAsia="Calibri"/>
                <w:sz w:val="24"/>
                <w:szCs w:val="24"/>
              </w:rPr>
            </w:pPr>
            <w:r w:rsidRPr="00342D83">
              <w:rPr>
                <w:rFonts w:eastAsia="Calibri"/>
                <w:sz w:val="24"/>
                <w:szCs w:val="24"/>
              </w:rPr>
              <w:t>Проведение открытых конкурсов по отбору управляющих организаций для управления многоквартирными домами</w:t>
            </w:r>
          </w:p>
        </w:tc>
        <w:tc>
          <w:tcPr>
            <w:tcW w:w="1656" w:type="dxa"/>
            <w:tcBorders>
              <w:top w:val="single" w:sz="4" w:space="0" w:color="auto"/>
              <w:left w:val="nil"/>
              <w:bottom w:val="single" w:sz="4" w:space="0" w:color="auto"/>
              <w:right w:val="single" w:sz="4" w:space="0" w:color="auto"/>
            </w:tcBorders>
            <w:shd w:val="clear" w:color="auto" w:fill="auto"/>
            <w:noWrap/>
          </w:tcPr>
          <w:p w:rsidR="00F12516" w:rsidRPr="00342D83" w:rsidRDefault="00F12516" w:rsidP="004E239A">
            <w:pPr>
              <w:ind w:left="-57" w:right="-57"/>
              <w:jc w:val="center"/>
              <w:rPr>
                <w:rFonts w:eastAsia="Calibri"/>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F12516" w:rsidRPr="00342D83" w:rsidRDefault="00F12516" w:rsidP="00746116">
            <w:pPr>
              <w:ind w:left="-57" w:right="-57"/>
              <w:jc w:val="both"/>
              <w:rPr>
                <w:rFonts w:eastAsia="Calibri"/>
                <w:sz w:val="24"/>
                <w:szCs w:val="24"/>
              </w:rPr>
            </w:pPr>
            <w:r w:rsidRPr="00E85E26">
              <w:rPr>
                <w:rFonts w:eastAsia="Calibri"/>
                <w:sz w:val="24"/>
                <w:szCs w:val="24"/>
              </w:rPr>
              <w:t xml:space="preserve">Специалистами комитета ЖКХ в 2022 году было организовано и проведено 4 открытых конкурса по выбору управляющих организаций для управления 5 многоквартирными домами: ул. Л. Толстого, 44а,                ул. </w:t>
            </w:r>
            <w:proofErr w:type="spellStart"/>
            <w:r w:rsidRPr="00E85E26">
              <w:rPr>
                <w:rFonts w:eastAsia="Calibri"/>
                <w:sz w:val="24"/>
                <w:szCs w:val="24"/>
              </w:rPr>
              <w:t>Колохозная</w:t>
            </w:r>
            <w:proofErr w:type="spellEnd"/>
            <w:r w:rsidRPr="00E85E26">
              <w:rPr>
                <w:rFonts w:eastAsia="Calibri"/>
                <w:sz w:val="24"/>
                <w:szCs w:val="24"/>
              </w:rPr>
              <w:t xml:space="preserve">, 50а и ул. Колхозная, 50б, пер. </w:t>
            </w:r>
            <w:proofErr w:type="gramStart"/>
            <w:r w:rsidRPr="00E85E26">
              <w:rPr>
                <w:rFonts w:eastAsia="Calibri"/>
                <w:sz w:val="24"/>
                <w:szCs w:val="24"/>
              </w:rPr>
              <w:t>Южный</w:t>
            </w:r>
            <w:proofErr w:type="gramEnd"/>
            <w:r w:rsidRPr="00E85E26">
              <w:rPr>
                <w:rFonts w:eastAsia="Calibri"/>
                <w:sz w:val="24"/>
                <w:szCs w:val="24"/>
              </w:rPr>
              <w:t xml:space="preserve">, с. Советское, ул. Мира, 10  </w:t>
            </w:r>
          </w:p>
        </w:tc>
        <w:tc>
          <w:tcPr>
            <w:tcW w:w="3868" w:type="dxa"/>
            <w:tcBorders>
              <w:top w:val="single" w:sz="4" w:space="0" w:color="auto"/>
              <w:left w:val="nil"/>
              <w:bottom w:val="single" w:sz="4" w:space="0" w:color="auto"/>
              <w:right w:val="single" w:sz="4" w:space="0" w:color="auto"/>
            </w:tcBorders>
            <w:shd w:val="clear" w:color="auto" w:fill="auto"/>
            <w:noWrap/>
          </w:tcPr>
          <w:p w:rsidR="00F12516" w:rsidRPr="00342D83" w:rsidRDefault="00F12516" w:rsidP="00C01CE3">
            <w:pPr>
              <w:jc w:val="center"/>
              <w:rPr>
                <w:rFonts w:eastAsia="Calibri"/>
                <w:sz w:val="24"/>
                <w:szCs w:val="24"/>
              </w:rPr>
            </w:pPr>
            <w:r w:rsidRPr="005440D2">
              <w:rPr>
                <w:rFonts w:eastAsia="Calibri"/>
                <w:sz w:val="24"/>
                <w:szCs w:val="24"/>
              </w:rPr>
              <w:t>Комитет  ЖКХ администрации Алексеевского городского округа</w:t>
            </w:r>
          </w:p>
        </w:tc>
      </w:tr>
    </w:tbl>
    <w:p w:rsidR="00A923EF" w:rsidRPr="00342D83" w:rsidRDefault="00A923EF" w:rsidP="008251F4">
      <w:pPr>
        <w:widowControl w:val="0"/>
        <w:autoSpaceDE w:val="0"/>
        <w:autoSpaceDN w:val="0"/>
        <w:jc w:val="center"/>
        <w:rPr>
          <w:b/>
          <w:sz w:val="28"/>
          <w:szCs w:val="28"/>
        </w:rPr>
        <w:sectPr w:rsidR="00A923EF" w:rsidRPr="00342D83" w:rsidSect="009A417E">
          <w:pgSz w:w="16838" w:h="11906" w:orient="landscape"/>
          <w:pgMar w:top="1135" w:right="1134" w:bottom="567" w:left="1134" w:header="709" w:footer="709" w:gutter="0"/>
          <w:cols w:space="708"/>
          <w:docGrid w:linePitch="360"/>
        </w:sectPr>
      </w:pPr>
    </w:p>
    <w:p w:rsidR="00A923EF" w:rsidRPr="00342D83" w:rsidRDefault="00A923EF" w:rsidP="00A923EF">
      <w:pPr>
        <w:widowControl w:val="0"/>
        <w:autoSpaceDE w:val="0"/>
        <w:autoSpaceDN w:val="0"/>
        <w:jc w:val="center"/>
        <w:rPr>
          <w:b/>
          <w:sz w:val="28"/>
          <w:szCs w:val="28"/>
        </w:rPr>
      </w:pPr>
      <w:r w:rsidRPr="00342D83">
        <w:rPr>
          <w:b/>
          <w:sz w:val="28"/>
          <w:szCs w:val="28"/>
        </w:rPr>
        <w:lastRenderedPageBreak/>
        <w:t>13. Рынок ритуальных услуг</w:t>
      </w:r>
    </w:p>
    <w:p w:rsidR="00A923EF" w:rsidRPr="00342D83" w:rsidRDefault="00A923EF" w:rsidP="00A923EF">
      <w:pPr>
        <w:widowControl w:val="0"/>
        <w:autoSpaceDE w:val="0"/>
        <w:autoSpaceDN w:val="0"/>
        <w:jc w:val="center"/>
        <w:rPr>
          <w:b/>
          <w:sz w:val="26"/>
          <w:szCs w:val="26"/>
        </w:rPr>
      </w:pPr>
    </w:p>
    <w:p w:rsidR="009A417E" w:rsidRPr="00342D83" w:rsidRDefault="009A417E" w:rsidP="009A417E">
      <w:pPr>
        <w:jc w:val="center"/>
        <w:rPr>
          <w:b/>
          <w:sz w:val="28"/>
          <w:szCs w:val="28"/>
        </w:rPr>
      </w:pPr>
      <w:r w:rsidRPr="00342D83">
        <w:rPr>
          <w:b/>
          <w:sz w:val="28"/>
          <w:szCs w:val="28"/>
        </w:rPr>
        <w:t>13.2. Ключевые показатели</w:t>
      </w:r>
    </w:p>
    <w:p w:rsidR="003C4271" w:rsidRPr="00342D83" w:rsidRDefault="003C4271" w:rsidP="009A417E">
      <w:pPr>
        <w:jc w:val="center"/>
        <w:rPr>
          <w:b/>
          <w:sz w:val="28"/>
          <w:szCs w:val="28"/>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414CEF" w:rsidRPr="00342D83" w:rsidTr="00414CEF">
        <w:trPr>
          <w:tblHeader/>
          <w:jc w:val="center"/>
        </w:trPr>
        <w:tc>
          <w:tcPr>
            <w:tcW w:w="711" w:type="dxa"/>
            <w:vAlign w:val="center"/>
          </w:tcPr>
          <w:p w:rsidR="00414CEF" w:rsidRPr="00342D83" w:rsidRDefault="00414CEF" w:rsidP="009A417E">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414CEF" w:rsidRPr="00342D83" w:rsidRDefault="00414CEF" w:rsidP="009A417E">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414CEF" w:rsidRPr="00342D83" w:rsidRDefault="00414CEF" w:rsidP="009A417E">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414CEF" w:rsidRDefault="00414CEF" w:rsidP="00746116">
            <w:pPr>
              <w:ind w:left="-57" w:right="-57"/>
              <w:jc w:val="center"/>
              <w:rPr>
                <w:b/>
                <w:bCs/>
                <w:sz w:val="24"/>
                <w:szCs w:val="24"/>
              </w:rPr>
            </w:pPr>
          </w:p>
          <w:p w:rsidR="00414CEF" w:rsidRDefault="00414CEF" w:rsidP="00746116">
            <w:pPr>
              <w:ind w:left="-57" w:right="-57"/>
              <w:jc w:val="center"/>
              <w:rPr>
                <w:b/>
                <w:bCs/>
                <w:sz w:val="24"/>
                <w:szCs w:val="24"/>
              </w:rPr>
            </w:pPr>
            <w:r w:rsidRPr="00342D83">
              <w:rPr>
                <w:b/>
                <w:bCs/>
                <w:sz w:val="24"/>
                <w:szCs w:val="24"/>
              </w:rPr>
              <w:t>202</w:t>
            </w:r>
            <w:r>
              <w:rPr>
                <w:b/>
                <w:bCs/>
                <w:sz w:val="24"/>
                <w:szCs w:val="24"/>
              </w:rPr>
              <w:t>0 год</w:t>
            </w:r>
          </w:p>
          <w:p w:rsidR="00414CEF" w:rsidRPr="00342D83" w:rsidRDefault="00414CEF"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414CEF" w:rsidRPr="00342D83" w:rsidRDefault="00414CEF" w:rsidP="00746116">
            <w:pPr>
              <w:ind w:left="-57" w:right="-57"/>
              <w:jc w:val="center"/>
              <w:rPr>
                <w:b/>
                <w:bCs/>
                <w:sz w:val="24"/>
                <w:szCs w:val="24"/>
              </w:rPr>
            </w:pPr>
          </w:p>
        </w:tc>
        <w:tc>
          <w:tcPr>
            <w:tcW w:w="993" w:type="dxa"/>
            <w:vAlign w:val="center"/>
          </w:tcPr>
          <w:p w:rsidR="00414CEF" w:rsidRPr="00342D83" w:rsidRDefault="00414CEF"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414CEF" w:rsidRPr="00342D83" w:rsidRDefault="00414CEF" w:rsidP="00746116">
            <w:pPr>
              <w:ind w:left="-57" w:right="-57"/>
              <w:jc w:val="center"/>
              <w:rPr>
                <w:b/>
                <w:bCs/>
                <w:sz w:val="24"/>
                <w:szCs w:val="24"/>
              </w:rPr>
            </w:pPr>
            <w:r>
              <w:rPr>
                <w:b/>
                <w:bCs/>
                <w:sz w:val="24"/>
                <w:szCs w:val="24"/>
              </w:rPr>
              <w:t>факт</w:t>
            </w:r>
          </w:p>
        </w:tc>
        <w:tc>
          <w:tcPr>
            <w:tcW w:w="992" w:type="dxa"/>
            <w:vAlign w:val="center"/>
          </w:tcPr>
          <w:p w:rsidR="00414CEF" w:rsidRPr="00342D83" w:rsidRDefault="00414CEF" w:rsidP="00746116">
            <w:pPr>
              <w:ind w:left="-57" w:right="-57"/>
              <w:jc w:val="center"/>
              <w:rPr>
                <w:b/>
                <w:bCs/>
                <w:sz w:val="24"/>
                <w:szCs w:val="24"/>
              </w:rPr>
            </w:pPr>
            <w:r w:rsidRPr="00342D83">
              <w:rPr>
                <w:b/>
                <w:bCs/>
                <w:sz w:val="24"/>
                <w:szCs w:val="24"/>
              </w:rPr>
              <w:t>2022 год</w:t>
            </w:r>
          </w:p>
          <w:p w:rsidR="00414CEF" w:rsidRPr="00342D83" w:rsidRDefault="00414CEF" w:rsidP="00746116">
            <w:pPr>
              <w:ind w:left="-57" w:right="-57"/>
              <w:jc w:val="center"/>
              <w:rPr>
                <w:b/>
                <w:bCs/>
                <w:sz w:val="24"/>
                <w:szCs w:val="24"/>
              </w:rPr>
            </w:pPr>
            <w:r w:rsidRPr="00342D83">
              <w:rPr>
                <w:b/>
                <w:bCs/>
                <w:sz w:val="24"/>
                <w:szCs w:val="24"/>
              </w:rPr>
              <w:t>план</w:t>
            </w:r>
          </w:p>
        </w:tc>
        <w:tc>
          <w:tcPr>
            <w:tcW w:w="992" w:type="dxa"/>
            <w:vAlign w:val="center"/>
          </w:tcPr>
          <w:p w:rsidR="00414CEF" w:rsidRPr="00064080" w:rsidRDefault="00414CEF" w:rsidP="00746116">
            <w:pPr>
              <w:ind w:left="-57" w:right="-57"/>
              <w:jc w:val="center"/>
              <w:rPr>
                <w:b/>
                <w:bCs/>
                <w:sz w:val="24"/>
                <w:szCs w:val="24"/>
              </w:rPr>
            </w:pPr>
            <w:r w:rsidRPr="00064080">
              <w:rPr>
                <w:b/>
                <w:bCs/>
                <w:sz w:val="24"/>
                <w:szCs w:val="24"/>
              </w:rPr>
              <w:t>2022 год</w:t>
            </w:r>
          </w:p>
          <w:p w:rsidR="00414CEF" w:rsidRPr="00342D83" w:rsidRDefault="00414CEF"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414CEF" w:rsidRPr="00342D83" w:rsidRDefault="00414CEF" w:rsidP="009A417E">
            <w:pPr>
              <w:spacing w:line="240" w:lineRule="atLeast"/>
              <w:jc w:val="center"/>
              <w:rPr>
                <w:b/>
                <w:bCs/>
                <w:sz w:val="24"/>
                <w:szCs w:val="24"/>
              </w:rPr>
            </w:pPr>
            <w:r w:rsidRPr="00342D83">
              <w:rPr>
                <w:b/>
                <w:bCs/>
                <w:sz w:val="24"/>
                <w:szCs w:val="24"/>
              </w:rPr>
              <w:t>Ответственный исполнитель</w:t>
            </w:r>
          </w:p>
        </w:tc>
      </w:tr>
      <w:tr w:rsidR="00414CEF" w:rsidRPr="00342D83" w:rsidTr="00414CEF">
        <w:trPr>
          <w:jc w:val="center"/>
        </w:trPr>
        <w:tc>
          <w:tcPr>
            <w:tcW w:w="711" w:type="dxa"/>
          </w:tcPr>
          <w:p w:rsidR="00414CEF" w:rsidRPr="00342D83" w:rsidRDefault="00414CEF" w:rsidP="009A417E">
            <w:pPr>
              <w:ind w:left="-57" w:right="-57"/>
              <w:jc w:val="center"/>
              <w:rPr>
                <w:sz w:val="24"/>
                <w:szCs w:val="24"/>
              </w:rPr>
            </w:pPr>
            <w:r w:rsidRPr="00342D83">
              <w:rPr>
                <w:sz w:val="24"/>
                <w:szCs w:val="24"/>
              </w:rPr>
              <w:t>13.2.1</w:t>
            </w:r>
          </w:p>
        </w:tc>
        <w:tc>
          <w:tcPr>
            <w:tcW w:w="4651" w:type="dxa"/>
          </w:tcPr>
          <w:p w:rsidR="00414CEF" w:rsidRPr="00342D83" w:rsidRDefault="00414CEF" w:rsidP="00982D9E">
            <w:pPr>
              <w:autoSpaceDE w:val="0"/>
              <w:autoSpaceDN w:val="0"/>
              <w:adjustRightInd w:val="0"/>
              <w:jc w:val="both"/>
              <w:rPr>
                <w:rFonts w:eastAsiaTheme="minorHAnsi"/>
                <w:sz w:val="24"/>
                <w:szCs w:val="24"/>
              </w:rPr>
            </w:pPr>
            <w:r w:rsidRPr="00342D83">
              <w:rPr>
                <w:rFonts w:eastAsiaTheme="minorHAnsi"/>
                <w:sz w:val="24"/>
                <w:szCs w:val="24"/>
              </w:rPr>
              <w:t xml:space="preserve">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  </w:t>
            </w:r>
          </w:p>
        </w:tc>
        <w:tc>
          <w:tcPr>
            <w:tcW w:w="1134" w:type="dxa"/>
          </w:tcPr>
          <w:p w:rsidR="00414CEF" w:rsidRPr="00342D83" w:rsidRDefault="00414CEF" w:rsidP="00982D9E">
            <w:pPr>
              <w:jc w:val="center"/>
              <w:rPr>
                <w:sz w:val="24"/>
                <w:szCs w:val="24"/>
              </w:rPr>
            </w:pPr>
            <w:r w:rsidRPr="00342D83">
              <w:rPr>
                <w:sz w:val="24"/>
                <w:szCs w:val="24"/>
              </w:rPr>
              <w:t>%</w:t>
            </w:r>
          </w:p>
        </w:tc>
        <w:tc>
          <w:tcPr>
            <w:tcW w:w="1134" w:type="dxa"/>
          </w:tcPr>
          <w:p w:rsidR="00414CEF" w:rsidRPr="00342D83" w:rsidRDefault="00414CEF" w:rsidP="00B14210">
            <w:pPr>
              <w:jc w:val="center"/>
              <w:rPr>
                <w:rFonts w:eastAsia="Calibri"/>
                <w:sz w:val="24"/>
                <w:szCs w:val="24"/>
              </w:rPr>
            </w:pPr>
            <w:r w:rsidRPr="00342D83">
              <w:rPr>
                <w:rFonts w:eastAsia="Calibri"/>
                <w:sz w:val="24"/>
                <w:szCs w:val="24"/>
              </w:rPr>
              <w:t>0</w:t>
            </w:r>
          </w:p>
        </w:tc>
        <w:tc>
          <w:tcPr>
            <w:tcW w:w="993" w:type="dxa"/>
          </w:tcPr>
          <w:p w:rsidR="00414CEF" w:rsidRPr="00342D83" w:rsidRDefault="00414CEF" w:rsidP="00B14210">
            <w:pPr>
              <w:jc w:val="center"/>
              <w:rPr>
                <w:rFonts w:eastAsia="Calibri"/>
                <w:sz w:val="24"/>
                <w:szCs w:val="24"/>
              </w:rPr>
            </w:pPr>
            <w:r w:rsidRPr="00342D83">
              <w:rPr>
                <w:rFonts w:eastAsia="Calibri"/>
                <w:sz w:val="24"/>
                <w:szCs w:val="24"/>
              </w:rPr>
              <w:t>90</w:t>
            </w:r>
          </w:p>
        </w:tc>
        <w:tc>
          <w:tcPr>
            <w:tcW w:w="992" w:type="dxa"/>
          </w:tcPr>
          <w:p w:rsidR="00414CEF" w:rsidRPr="00342D83" w:rsidRDefault="00414CEF" w:rsidP="00982D9E">
            <w:pPr>
              <w:jc w:val="center"/>
              <w:rPr>
                <w:sz w:val="24"/>
                <w:szCs w:val="24"/>
              </w:rPr>
            </w:pPr>
            <w:r w:rsidRPr="00342D83">
              <w:rPr>
                <w:sz w:val="24"/>
                <w:szCs w:val="24"/>
              </w:rPr>
              <w:t>90</w:t>
            </w:r>
          </w:p>
        </w:tc>
        <w:tc>
          <w:tcPr>
            <w:tcW w:w="992" w:type="dxa"/>
          </w:tcPr>
          <w:p w:rsidR="00414CEF" w:rsidRPr="00342D83" w:rsidRDefault="006C6091" w:rsidP="006C6091">
            <w:pPr>
              <w:jc w:val="center"/>
              <w:rPr>
                <w:sz w:val="24"/>
                <w:szCs w:val="24"/>
              </w:rPr>
            </w:pPr>
            <w:r>
              <w:rPr>
                <w:sz w:val="24"/>
                <w:szCs w:val="24"/>
              </w:rPr>
              <w:t>100</w:t>
            </w:r>
          </w:p>
        </w:tc>
        <w:tc>
          <w:tcPr>
            <w:tcW w:w="1870" w:type="dxa"/>
          </w:tcPr>
          <w:p w:rsidR="00414CEF" w:rsidRPr="00342D83" w:rsidRDefault="00414CEF" w:rsidP="00F7374A">
            <w:pPr>
              <w:jc w:val="center"/>
              <w:rPr>
                <w:sz w:val="24"/>
                <w:szCs w:val="24"/>
              </w:rPr>
            </w:pPr>
            <w:r w:rsidRPr="00414546">
              <w:rPr>
                <w:sz w:val="24"/>
                <w:szCs w:val="24"/>
              </w:rPr>
              <w:t>Комитет  ЖКХ администрации Алексеевского городского округа</w:t>
            </w:r>
          </w:p>
        </w:tc>
      </w:tr>
    </w:tbl>
    <w:p w:rsidR="009A417E" w:rsidRPr="00342D83" w:rsidRDefault="009A417E" w:rsidP="009A417E">
      <w:pPr>
        <w:widowControl w:val="0"/>
        <w:autoSpaceDE w:val="0"/>
        <w:autoSpaceDN w:val="0"/>
        <w:ind w:firstLine="709"/>
        <w:jc w:val="both"/>
        <w:rPr>
          <w:sz w:val="28"/>
          <w:szCs w:val="28"/>
        </w:rPr>
      </w:pPr>
    </w:p>
    <w:p w:rsidR="009A417E" w:rsidRPr="00342D83" w:rsidRDefault="009A417E" w:rsidP="009A417E">
      <w:pPr>
        <w:contextualSpacing/>
        <w:jc w:val="center"/>
        <w:rPr>
          <w:rFonts w:eastAsia="Calibri"/>
          <w:b/>
          <w:sz w:val="28"/>
          <w:szCs w:val="28"/>
          <w:lang w:eastAsia="en-US"/>
        </w:rPr>
      </w:pPr>
      <w:r w:rsidRPr="00342D83">
        <w:rPr>
          <w:rFonts w:eastAsia="Calibri"/>
          <w:b/>
          <w:sz w:val="28"/>
          <w:szCs w:val="28"/>
          <w:lang w:eastAsia="en-US"/>
        </w:rPr>
        <w:t xml:space="preserve">13.3.  Мероприятия по содействию развитию конкуренции </w:t>
      </w:r>
    </w:p>
    <w:p w:rsidR="005A33C1" w:rsidRPr="00342D83" w:rsidRDefault="005A33C1" w:rsidP="009A417E">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1039F">
        <w:trPr>
          <w:trHeight w:val="317"/>
          <w:tblHeader/>
          <w:jc w:val="center"/>
        </w:trPr>
        <w:tc>
          <w:tcPr>
            <w:tcW w:w="776" w:type="dxa"/>
            <w:vMerge w:val="restart"/>
            <w:tcBorders>
              <w:top w:val="single" w:sz="4" w:space="0" w:color="auto"/>
              <w:left w:val="single" w:sz="4" w:space="0" w:color="auto"/>
              <w:bottom w:val="single" w:sz="4" w:space="0" w:color="auto"/>
              <w:right w:val="single" w:sz="4" w:space="0" w:color="auto"/>
            </w:tcBorders>
            <w:hideMark/>
          </w:tcPr>
          <w:p w:rsidR="0041039F" w:rsidRPr="00342D83" w:rsidRDefault="0041039F" w:rsidP="00F4568C">
            <w:pPr>
              <w:ind w:left="-57" w:right="-57"/>
              <w:jc w:val="center"/>
              <w:rPr>
                <w:b/>
                <w:bCs/>
                <w:sz w:val="24"/>
                <w:szCs w:val="24"/>
                <w:lang w:eastAsia="en-US"/>
              </w:rPr>
            </w:pPr>
            <w:r w:rsidRPr="00342D83">
              <w:rPr>
                <w:b/>
                <w:bCs/>
                <w:sz w:val="24"/>
                <w:szCs w:val="24"/>
                <w:lang w:eastAsia="en-US"/>
              </w:rPr>
              <w:t>№</w:t>
            </w:r>
          </w:p>
          <w:p w:rsidR="0041039F" w:rsidRPr="00342D83" w:rsidRDefault="0041039F" w:rsidP="00F4568C">
            <w:pPr>
              <w:ind w:left="-57" w:right="-57"/>
              <w:jc w:val="center"/>
              <w:rPr>
                <w:b/>
                <w:bCs/>
                <w:sz w:val="24"/>
                <w:szCs w:val="24"/>
                <w:lang w:eastAsia="en-US"/>
              </w:rPr>
            </w:pPr>
            <w:proofErr w:type="gramStart"/>
            <w:r w:rsidRPr="00342D83">
              <w:rPr>
                <w:b/>
                <w:bCs/>
                <w:sz w:val="24"/>
                <w:szCs w:val="24"/>
                <w:lang w:eastAsia="en-US"/>
              </w:rPr>
              <w:t>п</w:t>
            </w:r>
            <w:proofErr w:type="gramEnd"/>
            <w:r w:rsidRPr="00342D83">
              <w:rPr>
                <w:b/>
                <w:bCs/>
                <w:sz w:val="24"/>
                <w:szCs w:val="24"/>
                <w:lang w:eastAsia="en-US"/>
              </w:rPr>
              <w:t>/п</w:t>
            </w:r>
          </w:p>
        </w:tc>
        <w:tc>
          <w:tcPr>
            <w:tcW w:w="5531" w:type="dxa"/>
            <w:vMerge w:val="restart"/>
            <w:tcBorders>
              <w:top w:val="single" w:sz="4" w:space="0" w:color="auto"/>
              <w:left w:val="single" w:sz="4" w:space="0" w:color="auto"/>
              <w:bottom w:val="single" w:sz="4" w:space="0" w:color="auto"/>
              <w:right w:val="single" w:sz="4" w:space="0" w:color="auto"/>
            </w:tcBorders>
            <w:hideMark/>
          </w:tcPr>
          <w:p w:rsidR="0041039F" w:rsidRPr="00342D83" w:rsidRDefault="0041039F" w:rsidP="00F4568C">
            <w:pPr>
              <w:ind w:left="-57" w:right="-57"/>
              <w:jc w:val="center"/>
              <w:rPr>
                <w:b/>
                <w:bCs/>
                <w:sz w:val="24"/>
                <w:szCs w:val="24"/>
                <w:lang w:eastAsia="en-US"/>
              </w:rPr>
            </w:pPr>
            <w:r w:rsidRPr="00342D83">
              <w:rPr>
                <w:b/>
                <w:bCs/>
                <w:sz w:val="24"/>
                <w:szCs w:val="24"/>
                <w:lang w:eastAsia="en-US"/>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hideMark/>
          </w:tcPr>
          <w:p w:rsidR="0041039F" w:rsidRPr="00342D83" w:rsidRDefault="0041039F" w:rsidP="00F4568C">
            <w:pPr>
              <w:ind w:left="-57" w:right="-57"/>
              <w:jc w:val="center"/>
              <w:rPr>
                <w:b/>
                <w:bCs/>
                <w:sz w:val="24"/>
                <w:szCs w:val="24"/>
                <w:lang w:eastAsia="en-US"/>
              </w:rPr>
            </w:pPr>
            <w:r w:rsidRPr="00342D83">
              <w:rPr>
                <w:b/>
                <w:bCs/>
                <w:sz w:val="24"/>
                <w:szCs w:val="24"/>
                <w:lang w:eastAsia="en-US"/>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hideMark/>
          </w:tcPr>
          <w:p w:rsidR="0041039F" w:rsidRPr="00342D83" w:rsidRDefault="0041039F" w:rsidP="00F4568C">
            <w:pPr>
              <w:ind w:left="-57" w:right="-57"/>
              <w:jc w:val="center"/>
              <w:rPr>
                <w:b/>
                <w:bCs/>
                <w:sz w:val="24"/>
                <w:szCs w:val="24"/>
                <w:lang w:eastAsia="en-US"/>
              </w:rPr>
            </w:pPr>
            <w:r w:rsidRPr="00342D83">
              <w:rPr>
                <w:b/>
                <w:bCs/>
                <w:sz w:val="24"/>
                <w:szCs w:val="24"/>
                <w:lang w:eastAsia="en-US"/>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hideMark/>
          </w:tcPr>
          <w:p w:rsidR="0041039F" w:rsidRPr="00342D83" w:rsidRDefault="0041039F" w:rsidP="00F4568C">
            <w:pPr>
              <w:ind w:left="-57" w:right="-57"/>
              <w:jc w:val="center"/>
              <w:rPr>
                <w:b/>
                <w:bCs/>
                <w:sz w:val="24"/>
                <w:szCs w:val="24"/>
                <w:lang w:eastAsia="en-US"/>
              </w:rPr>
            </w:pPr>
            <w:r w:rsidRPr="00342D83">
              <w:rPr>
                <w:b/>
                <w:bCs/>
                <w:sz w:val="24"/>
                <w:szCs w:val="24"/>
                <w:lang w:eastAsia="en-US"/>
              </w:rPr>
              <w:t>Ответственные исполнители мероприятия</w:t>
            </w:r>
          </w:p>
        </w:tc>
      </w:tr>
      <w:tr w:rsidR="00342D83" w:rsidRPr="00342D83" w:rsidTr="0041039F">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vAlign w:val="center"/>
            <w:hideMark/>
          </w:tcPr>
          <w:p w:rsidR="0041039F" w:rsidRPr="00342D83" w:rsidRDefault="0041039F" w:rsidP="00F4568C">
            <w:pPr>
              <w:rPr>
                <w:b/>
                <w:bCs/>
                <w:sz w:val="24"/>
                <w:szCs w:val="24"/>
                <w:lang w:eastAsia="en-US"/>
              </w:rPr>
            </w:pPr>
          </w:p>
        </w:tc>
        <w:tc>
          <w:tcPr>
            <w:tcW w:w="5531" w:type="dxa"/>
            <w:vMerge/>
            <w:tcBorders>
              <w:top w:val="single" w:sz="4" w:space="0" w:color="auto"/>
              <w:left w:val="single" w:sz="4" w:space="0" w:color="auto"/>
              <w:bottom w:val="single" w:sz="4" w:space="0" w:color="auto"/>
              <w:right w:val="single" w:sz="4" w:space="0" w:color="auto"/>
            </w:tcBorders>
            <w:vAlign w:val="center"/>
            <w:hideMark/>
          </w:tcPr>
          <w:p w:rsidR="0041039F" w:rsidRPr="00342D83" w:rsidRDefault="0041039F" w:rsidP="00F4568C">
            <w:pPr>
              <w:rPr>
                <w:b/>
                <w:bCs/>
                <w:sz w:val="24"/>
                <w:szCs w:val="24"/>
                <w:lang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41039F" w:rsidRPr="00342D83" w:rsidRDefault="0041039F" w:rsidP="00F4568C">
            <w:pPr>
              <w:rPr>
                <w:b/>
                <w:bCs/>
                <w:sz w:val="24"/>
                <w:szCs w:val="24"/>
                <w:lang w:eastAsia="en-US"/>
              </w:rPr>
            </w:pPr>
          </w:p>
        </w:tc>
        <w:tc>
          <w:tcPr>
            <w:tcW w:w="4370" w:type="dxa"/>
            <w:vMerge/>
            <w:tcBorders>
              <w:top w:val="single" w:sz="4" w:space="0" w:color="auto"/>
              <w:left w:val="single" w:sz="4" w:space="0" w:color="auto"/>
              <w:bottom w:val="single" w:sz="4" w:space="0" w:color="auto"/>
              <w:right w:val="single" w:sz="4" w:space="0" w:color="auto"/>
            </w:tcBorders>
            <w:vAlign w:val="center"/>
            <w:hideMark/>
          </w:tcPr>
          <w:p w:rsidR="0041039F" w:rsidRPr="00342D83" w:rsidRDefault="0041039F" w:rsidP="00F4568C">
            <w:pPr>
              <w:rPr>
                <w:b/>
                <w:bCs/>
                <w:sz w:val="24"/>
                <w:szCs w:val="24"/>
                <w:lang w:eastAsia="en-US"/>
              </w:rPr>
            </w:pPr>
          </w:p>
        </w:tc>
        <w:tc>
          <w:tcPr>
            <w:tcW w:w="3868" w:type="dxa"/>
            <w:vMerge/>
            <w:tcBorders>
              <w:top w:val="single" w:sz="4" w:space="0" w:color="auto"/>
              <w:left w:val="single" w:sz="4" w:space="0" w:color="auto"/>
              <w:bottom w:val="single" w:sz="4" w:space="0" w:color="auto"/>
              <w:right w:val="single" w:sz="4" w:space="0" w:color="auto"/>
            </w:tcBorders>
            <w:vAlign w:val="center"/>
            <w:hideMark/>
          </w:tcPr>
          <w:p w:rsidR="0041039F" w:rsidRPr="00342D83" w:rsidRDefault="0041039F" w:rsidP="00F4568C">
            <w:pPr>
              <w:rPr>
                <w:b/>
                <w:bCs/>
                <w:sz w:val="24"/>
                <w:szCs w:val="24"/>
                <w:lang w:eastAsia="en-US"/>
              </w:rPr>
            </w:pPr>
          </w:p>
        </w:tc>
      </w:tr>
      <w:tr w:rsidR="00342D83" w:rsidRPr="00342D83" w:rsidTr="00B111FE">
        <w:trPr>
          <w:trHeight w:val="315"/>
          <w:jc w:val="center"/>
        </w:trPr>
        <w:tc>
          <w:tcPr>
            <w:tcW w:w="776" w:type="dxa"/>
            <w:tcBorders>
              <w:top w:val="single" w:sz="4" w:space="0" w:color="auto"/>
              <w:left w:val="single" w:sz="4" w:space="0" w:color="auto"/>
              <w:bottom w:val="single" w:sz="4" w:space="0" w:color="auto"/>
              <w:right w:val="single" w:sz="4" w:space="0" w:color="auto"/>
            </w:tcBorders>
            <w:noWrap/>
            <w:hideMark/>
          </w:tcPr>
          <w:p w:rsidR="0041039F" w:rsidRPr="00342D83" w:rsidRDefault="0041039F" w:rsidP="00F4568C">
            <w:pPr>
              <w:ind w:left="-57" w:right="-57"/>
              <w:jc w:val="center"/>
              <w:rPr>
                <w:sz w:val="24"/>
                <w:szCs w:val="24"/>
                <w:lang w:eastAsia="en-US"/>
              </w:rPr>
            </w:pPr>
            <w:r w:rsidRPr="00342D83">
              <w:rPr>
                <w:sz w:val="24"/>
                <w:szCs w:val="24"/>
                <w:lang w:eastAsia="en-US"/>
              </w:rPr>
              <w:t>13.3.1</w:t>
            </w:r>
          </w:p>
        </w:tc>
        <w:tc>
          <w:tcPr>
            <w:tcW w:w="5531"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both"/>
              <w:rPr>
                <w:rFonts w:eastAsia="Calibri"/>
                <w:sz w:val="24"/>
                <w:szCs w:val="24"/>
                <w:lang w:eastAsia="en-US"/>
              </w:rPr>
            </w:pPr>
            <w:r w:rsidRPr="00342D83">
              <w:rPr>
                <w:rFonts w:eastAsia="Calibri"/>
                <w:sz w:val="24"/>
                <w:szCs w:val="24"/>
                <w:lang w:eastAsia="en-US"/>
              </w:rP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1656"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center"/>
              <w:rPr>
                <w:lang w:eastAsia="en-US"/>
              </w:rPr>
            </w:pPr>
            <w:r w:rsidRPr="00342D83">
              <w:rPr>
                <w:sz w:val="24"/>
                <w:szCs w:val="24"/>
                <w:lang w:eastAsia="en-US"/>
              </w:rPr>
              <w:t>2022 – 2025 годы</w:t>
            </w:r>
          </w:p>
        </w:tc>
        <w:tc>
          <w:tcPr>
            <w:tcW w:w="4370" w:type="dxa"/>
            <w:tcBorders>
              <w:top w:val="single" w:sz="4" w:space="0" w:color="auto"/>
              <w:left w:val="nil"/>
              <w:bottom w:val="single" w:sz="4" w:space="0" w:color="auto"/>
              <w:right w:val="single" w:sz="4" w:space="0" w:color="auto"/>
            </w:tcBorders>
            <w:noWrap/>
          </w:tcPr>
          <w:p w:rsidR="0041039F" w:rsidRPr="00342D83" w:rsidRDefault="008D2340" w:rsidP="00F4568C">
            <w:pPr>
              <w:jc w:val="both"/>
              <w:rPr>
                <w:rFonts w:eastAsia="Calibri"/>
                <w:sz w:val="24"/>
                <w:szCs w:val="24"/>
                <w:lang w:eastAsia="en-US"/>
              </w:rPr>
            </w:pPr>
            <w:proofErr w:type="gramStart"/>
            <w:r w:rsidRPr="008D2340">
              <w:rPr>
                <w:rFonts w:eastAsia="Calibri"/>
                <w:sz w:val="24"/>
                <w:szCs w:val="24"/>
                <w:lang w:eastAsia="en-US"/>
              </w:rPr>
              <w:t xml:space="preserve">Были подготовлены и приняты постановления администрации Алексеевского городского округа от 24 февраля 2022 года № 157 «Об определении стоимости услуг, по погребению умерших, предоставляемых согласно гарантированному перечню услуг по погребению специализированной службой по вопросам похоронного дела» и от 03.03.2022 года №190 «Об утверждении требований к качеству услуг по </w:t>
            </w:r>
            <w:r w:rsidRPr="008D2340">
              <w:rPr>
                <w:rFonts w:eastAsia="Calibri"/>
                <w:sz w:val="24"/>
                <w:szCs w:val="24"/>
                <w:lang w:eastAsia="en-US"/>
              </w:rPr>
              <w:lastRenderedPageBreak/>
              <w:t>погребению, предоставляемых согласно гарантированному перечню услуг по погребению специализированной службой по вопросам похоронного</w:t>
            </w:r>
            <w:proofErr w:type="gramEnd"/>
            <w:r w:rsidRPr="008D2340">
              <w:rPr>
                <w:rFonts w:eastAsia="Calibri"/>
                <w:sz w:val="24"/>
                <w:szCs w:val="24"/>
                <w:lang w:eastAsia="en-US"/>
              </w:rPr>
              <w:t xml:space="preserve"> дела»</w:t>
            </w:r>
          </w:p>
        </w:tc>
        <w:tc>
          <w:tcPr>
            <w:tcW w:w="3868" w:type="dxa"/>
            <w:tcBorders>
              <w:top w:val="single" w:sz="4" w:space="0" w:color="auto"/>
              <w:left w:val="nil"/>
              <w:bottom w:val="single" w:sz="4" w:space="0" w:color="auto"/>
              <w:right w:val="single" w:sz="4" w:space="0" w:color="auto"/>
            </w:tcBorders>
            <w:noWrap/>
            <w:hideMark/>
          </w:tcPr>
          <w:p w:rsidR="0041039F" w:rsidRPr="00342D83" w:rsidRDefault="006D0EF9" w:rsidP="001D2394">
            <w:pPr>
              <w:jc w:val="center"/>
              <w:rPr>
                <w:sz w:val="24"/>
                <w:szCs w:val="24"/>
                <w:lang w:eastAsia="en-US"/>
              </w:rPr>
            </w:pPr>
            <w:r w:rsidRPr="006D0EF9">
              <w:rPr>
                <w:sz w:val="24"/>
                <w:szCs w:val="24"/>
                <w:lang w:eastAsia="en-US"/>
              </w:rPr>
              <w:lastRenderedPageBreak/>
              <w:t>Комитет  ЖКХ администрации Алексеевского городского округа</w:t>
            </w:r>
          </w:p>
        </w:tc>
      </w:tr>
      <w:tr w:rsidR="00342D83" w:rsidRPr="00342D83" w:rsidTr="00B111FE">
        <w:trPr>
          <w:trHeight w:val="315"/>
          <w:jc w:val="center"/>
        </w:trPr>
        <w:tc>
          <w:tcPr>
            <w:tcW w:w="776" w:type="dxa"/>
            <w:tcBorders>
              <w:top w:val="single" w:sz="4" w:space="0" w:color="auto"/>
              <w:left w:val="single" w:sz="4" w:space="0" w:color="auto"/>
              <w:bottom w:val="single" w:sz="4" w:space="0" w:color="auto"/>
              <w:right w:val="single" w:sz="4" w:space="0" w:color="auto"/>
            </w:tcBorders>
            <w:noWrap/>
            <w:hideMark/>
          </w:tcPr>
          <w:p w:rsidR="0041039F" w:rsidRPr="00342D83" w:rsidRDefault="0041039F" w:rsidP="00F4568C">
            <w:pPr>
              <w:ind w:left="-57" w:right="-57"/>
              <w:jc w:val="center"/>
              <w:rPr>
                <w:sz w:val="24"/>
                <w:szCs w:val="24"/>
                <w:lang w:eastAsia="en-US"/>
              </w:rPr>
            </w:pPr>
            <w:r w:rsidRPr="00342D83">
              <w:rPr>
                <w:sz w:val="24"/>
                <w:szCs w:val="24"/>
                <w:lang w:eastAsia="en-US"/>
              </w:rPr>
              <w:lastRenderedPageBreak/>
              <w:t>13.3.2</w:t>
            </w:r>
          </w:p>
        </w:tc>
        <w:tc>
          <w:tcPr>
            <w:tcW w:w="5531" w:type="dxa"/>
            <w:tcBorders>
              <w:top w:val="single" w:sz="4" w:space="0" w:color="auto"/>
              <w:left w:val="nil"/>
              <w:bottom w:val="single" w:sz="4" w:space="0" w:color="auto"/>
              <w:right w:val="single" w:sz="4" w:space="0" w:color="auto"/>
            </w:tcBorders>
            <w:noWrap/>
            <w:hideMark/>
          </w:tcPr>
          <w:p w:rsidR="0041039F" w:rsidRPr="00342D83" w:rsidRDefault="0041039F" w:rsidP="00B4480E">
            <w:pPr>
              <w:ind w:left="-57" w:right="-57"/>
              <w:jc w:val="both"/>
              <w:rPr>
                <w:rFonts w:eastAsia="Calibri"/>
                <w:sz w:val="24"/>
                <w:szCs w:val="24"/>
                <w:lang w:eastAsia="en-US"/>
              </w:rPr>
            </w:pPr>
            <w:r w:rsidRPr="00342D83">
              <w:rPr>
                <w:rFonts w:eastAsia="Calibri"/>
                <w:sz w:val="24"/>
                <w:szCs w:val="24"/>
                <w:lang w:eastAsia="en-US"/>
              </w:rPr>
              <w:t xml:space="preserve">Проведение мероприятий по постановке на кадастровый учет и оформлению </w:t>
            </w:r>
            <w:r w:rsidR="00B4480E" w:rsidRPr="00342D83">
              <w:rPr>
                <w:rFonts w:eastAsia="Calibri"/>
                <w:sz w:val="24"/>
                <w:szCs w:val="24"/>
                <w:lang w:eastAsia="en-US"/>
              </w:rPr>
              <w:t xml:space="preserve">права собственности </w:t>
            </w:r>
            <w:r w:rsidRPr="00342D83">
              <w:rPr>
                <w:rFonts w:eastAsia="Calibri"/>
                <w:sz w:val="24"/>
                <w:szCs w:val="24"/>
                <w:lang w:eastAsia="en-US"/>
              </w:rPr>
              <w:t>на земельные участки кладбищ</w:t>
            </w:r>
          </w:p>
        </w:tc>
        <w:tc>
          <w:tcPr>
            <w:tcW w:w="1656"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center"/>
              <w:rPr>
                <w:lang w:eastAsia="en-US"/>
              </w:rPr>
            </w:pPr>
            <w:r w:rsidRPr="00342D83">
              <w:rPr>
                <w:sz w:val="24"/>
                <w:szCs w:val="24"/>
                <w:lang w:eastAsia="en-US"/>
              </w:rPr>
              <w:t>2022 – 2025 годы</w:t>
            </w:r>
          </w:p>
        </w:tc>
        <w:tc>
          <w:tcPr>
            <w:tcW w:w="4370" w:type="dxa"/>
            <w:tcBorders>
              <w:top w:val="single" w:sz="4" w:space="0" w:color="auto"/>
              <w:left w:val="nil"/>
              <w:bottom w:val="single" w:sz="4" w:space="0" w:color="auto"/>
              <w:right w:val="single" w:sz="4" w:space="0" w:color="auto"/>
            </w:tcBorders>
            <w:noWrap/>
          </w:tcPr>
          <w:p w:rsidR="0041039F" w:rsidRPr="00342D83" w:rsidRDefault="00744ECD" w:rsidP="00F4568C">
            <w:pPr>
              <w:ind w:left="-57" w:right="-57"/>
              <w:jc w:val="both"/>
              <w:rPr>
                <w:rFonts w:eastAsia="Calibri"/>
                <w:sz w:val="24"/>
                <w:szCs w:val="24"/>
                <w:lang w:eastAsia="en-US"/>
              </w:rPr>
            </w:pPr>
            <w:r w:rsidRPr="00744ECD">
              <w:rPr>
                <w:rFonts w:eastAsia="Calibri"/>
                <w:sz w:val="24"/>
                <w:szCs w:val="24"/>
                <w:lang w:eastAsia="en-US"/>
              </w:rPr>
              <w:t xml:space="preserve">Всего в Алексеевском городском округе 133 земельных участков, занятых местами погребения. </w:t>
            </w:r>
            <w:proofErr w:type="gramStart"/>
            <w:r w:rsidRPr="00744ECD">
              <w:rPr>
                <w:rFonts w:eastAsia="Calibri"/>
                <w:sz w:val="24"/>
                <w:szCs w:val="24"/>
                <w:lang w:eastAsia="en-US"/>
              </w:rPr>
              <w:t>Из них оформлено 81 земельный участок в муниципальную собственность Алексеевского городского округа, а по оставшимся 52 проводятся кадастровые работы.</w:t>
            </w:r>
            <w:proofErr w:type="gramEnd"/>
          </w:p>
        </w:tc>
        <w:tc>
          <w:tcPr>
            <w:tcW w:w="3868" w:type="dxa"/>
            <w:tcBorders>
              <w:top w:val="single" w:sz="4" w:space="0" w:color="auto"/>
              <w:left w:val="nil"/>
              <w:bottom w:val="single" w:sz="4" w:space="0" w:color="auto"/>
              <w:right w:val="single" w:sz="4" w:space="0" w:color="auto"/>
            </w:tcBorders>
            <w:noWrap/>
            <w:hideMark/>
          </w:tcPr>
          <w:p w:rsidR="00F7374A" w:rsidRPr="00F7374A" w:rsidRDefault="00F7374A" w:rsidP="00F7374A">
            <w:pPr>
              <w:jc w:val="center"/>
              <w:rPr>
                <w:rFonts w:eastAsia="Calibri"/>
                <w:sz w:val="24"/>
                <w:szCs w:val="24"/>
                <w:lang w:eastAsia="en-US"/>
              </w:rPr>
            </w:pPr>
            <w:r w:rsidRPr="00F7374A">
              <w:rPr>
                <w:rFonts w:eastAsia="Calibri"/>
                <w:sz w:val="24"/>
                <w:szCs w:val="24"/>
                <w:lang w:eastAsia="en-US"/>
              </w:rPr>
              <w:t>Комитет по земельным и имущественным отношениям администрации Алексеевского городского округа</w:t>
            </w:r>
          </w:p>
          <w:p w:rsidR="0041039F" w:rsidRPr="00342D83" w:rsidRDefault="00F7374A" w:rsidP="001D2394">
            <w:pPr>
              <w:jc w:val="center"/>
              <w:rPr>
                <w:sz w:val="24"/>
                <w:szCs w:val="24"/>
                <w:lang w:eastAsia="en-US"/>
              </w:rPr>
            </w:pPr>
            <w:r w:rsidRPr="00F7374A">
              <w:rPr>
                <w:rFonts w:eastAsia="Calibri"/>
                <w:sz w:val="24"/>
                <w:szCs w:val="24"/>
                <w:lang w:eastAsia="en-US"/>
              </w:rPr>
              <w:t>Комитет  ЖКХ администрации Алексеевского городского округа</w:t>
            </w:r>
            <w:r w:rsidR="0041039F" w:rsidRPr="00342D83">
              <w:rPr>
                <w:rFonts w:eastAsia="Calibri"/>
                <w:sz w:val="24"/>
                <w:szCs w:val="24"/>
                <w:lang w:eastAsia="en-US"/>
              </w:rPr>
              <w:t xml:space="preserve"> </w:t>
            </w:r>
          </w:p>
        </w:tc>
      </w:tr>
      <w:tr w:rsidR="00342D83" w:rsidRPr="00342D83" w:rsidTr="00B111FE">
        <w:trPr>
          <w:trHeight w:val="315"/>
          <w:jc w:val="center"/>
        </w:trPr>
        <w:tc>
          <w:tcPr>
            <w:tcW w:w="776" w:type="dxa"/>
            <w:tcBorders>
              <w:top w:val="single" w:sz="4" w:space="0" w:color="auto"/>
              <w:left w:val="single" w:sz="4" w:space="0" w:color="auto"/>
              <w:bottom w:val="single" w:sz="4" w:space="0" w:color="auto"/>
              <w:right w:val="single" w:sz="4" w:space="0" w:color="auto"/>
            </w:tcBorders>
            <w:noWrap/>
            <w:hideMark/>
          </w:tcPr>
          <w:p w:rsidR="0041039F" w:rsidRPr="00342D83" w:rsidRDefault="0041039F" w:rsidP="00F4568C">
            <w:pPr>
              <w:ind w:left="-57" w:right="-57"/>
              <w:jc w:val="center"/>
              <w:rPr>
                <w:sz w:val="24"/>
                <w:szCs w:val="24"/>
                <w:lang w:eastAsia="en-US"/>
              </w:rPr>
            </w:pPr>
            <w:r w:rsidRPr="00342D83">
              <w:rPr>
                <w:sz w:val="24"/>
                <w:szCs w:val="24"/>
                <w:lang w:eastAsia="en-US"/>
              </w:rPr>
              <w:t>13.3.3</w:t>
            </w:r>
          </w:p>
        </w:tc>
        <w:tc>
          <w:tcPr>
            <w:tcW w:w="5531"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both"/>
              <w:rPr>
                <w:rFonts w:eastAsia="Calibri"/>
                <w:sz w:val="24"/>
                <w:szCs w:val="24"/>
                <w:lang w:eastAsia="en-US"/>
              </w:rPr>
            </w:pPr>
            <w:r w:rsidRPr="00342D83">
              <w:rPr>
                <w:rFonts w:eastAsia="Calibri"/>
                <w:sz w:val="24"/>
                <w:szCs w:val="24"/>
                <w:lang w:eastAsia="en-US"/>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Алексеевского городского округа</w:t>
            </w:r>
          </w:p>
        </w:tc>
        <w:tc>
          <w:tcPr>
            <w:tcW w:w="1656" w:type="dxa"/>
            <w:tcBorders>
              <w:top w:val="single" w:sz="4" w:space="0" w:color="auto"/>
              <w:left w:val="nil"/>
              <w:bottom w:val="single" w:sz="4" w:space="0" w:color="auto"/>
              <w:right w:val="single" w:sz="4" w:space="0" w:color="auto"/>
            </w:tcBorders>
            <w:noWrap/>
            <w:hideMark/>
          </w:tcPr>
          <w:p w:rsidR="0041039F" w:rsidRPr="00342D83" w:rsidRDefault="0041039F" w:rsidP="00F4568C">
            <w:pPr>
              <w:jc w:val="center"/>
              <w:rPr>
                <w:lang w:eastAsia="en-US"/>
              </w:rPr>
            </w:pPr>
            <w:r w:rsidRPr="00342D83">
              <w:rPr>
                <w:sz w:val="24"/>
                <w:szCs w:val="24"/>
                <w:lang w:eastAsia="en-US"/>
              </w:rPr>
              <w:t>2022 – 2025 годы</w:t>
            </w:r>
          </w:p>
        </w:tc>
        <w:tc>
          <w:tcPr>
            <w:tcW w:w="4370" w:type="dxa"/>
            <w:tcBorders>
              <w:top w:val="single" w:sz="4" w:space="0" w:color="auto"/>
              <w:left w:val="nil"/>
              <w:bottom w:val="single" w:sz="4" w:space="0" w:color="auto"/>
              <w:right w:val="single" w:sz="4" w:space="0" w:color="auto"/>
            </w:tcBorders>
            <w:noWrap/>
          </w:tcPr>
          <w:p w:rsidR="0041039F" w:rsidRPr="00342D83" w:rsidRDefault="00645606" w:rsidP="00F4568C">
            <w:pPr>
              <w:autoSpaceDE w:val="0"/>
              <w:autoSpaceDN w:val="0"/>
              <w:adjustRightInd w:val="0"/>
              <w:jc w:val="both"/>
              <w:rPr>
                <w:rFonts w:eastAsia="Calibri"/>
                <w:sz w:val="24"/>
                <w:szCs w:val="24"/>
                <w:lang w:eastAsia="en-US"/>
              </w:rPr>
            </w:pPr>
            <w:r w:rsidRPr="00645606">
              <w:rPr>
                <w:rFonts w:eastAsia="Calibri"/>
                <w:sz w:val="24"/>
                <w:szCs w:val="24"/>
                <w:lang w:eastAsia="en-US"/>
              </w:rPr>
              <w:t>Для использования в работе специалистами управления ЖКХ  сформирован реестр субъектов предпринимательства, осуществляющих деятельность на рынке ритуальных услуг на территории Алексеевского городского округа.</w:t>
            </w:r>
          </w:p>
        </w:tc>
        <w:tc>
          <w:tcPr>
            <w:tcW w:w="3868" w:type="dxa"/>
            <w:tcBorders>
              <w:top w:val="single" w:sz="4" w:space="0" w:color="auto"/>
              <w:left w:val="nil"/>
              <w:bottom w:val="single" w:sz="4" w:space="0" w:color="auto"/>
              <w:right w:val="single" w:sz="4" w:space="0" w:color="auto"/>
            </w:tcBorders>
            <w:noWrap/>
            <w:hideMark/>
          </w:tcPr>
          <w:p w:rsidR="0041039F" w:rsidRPr="00342D83" w:rsidRDefault="0041039F" w:rsidP="009B420C">
            <w:pPr>
              <w:jc w:val="center"/>
              <w:rPr>
                <w:sz w:val="24"/>
                <w:szCs w:val="24"/>
                <w:lang w:eastAsia="en-US"/>
              </w:rPr>
            </w:pPr>
            <w:r w:rsidRPr="00342D83">
              <w:rPr>
                <w:sz w:val="24"/>
                <w:szCs w:val="24"/>
                <w:lang w:eastAsia="en-US"/>
              </w:rPr>
              <w:t>Комитет  ЖКХ администрации Алексеевского городского округа</w:t>
            </w:r>
          </w:p>
        </w:tc>
      </w:tr>
      <w:tr w:rsidR="00342D83" w:rsidRPr="00342D83" w:rsidTr="0041039F">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1039F" w:rsidRPr="00342D83" w:rsidRDefault="0041039F" w:rsidP="00F4568C">
            <w:pPr>
              <w:ind w:left="-57" w:right="-57"/>
              <w:jc w:val="center"/>
              <w:rPr>
                <w:sz w:val="24"/>
                <w:szCs w:val="24"/>
              </w:rPr>
            </w:pPr>
            <w:r w:rsidRPr="00342D83">
              <w:rPr>
                <w:sz w:val="24"/>
                <w:szCs w:val="24"/>
              </w:rPr>
              <w:t>13.3.4</w:t>
            </w:r>
          </w:p>
        </w:tc>
        <w:tc>
          <w:tcPr>
            <w:tcW w:w="5531" w:type="dxa"/>
            <w:tcBorders>
              <w:top w:val="single" w:sz="4" w:space="0" w:color="auto"/>
              <w:left w:val="nil"/>
              <w:bottom w:val="single" w:sz="4" w:space="0" w:color="auto"/>
              <w:right w:val="single" w:sz="4" w:space="0" w:color="auto"/>
            </w:tcBorders>
            <w:shd w:val="clear" w:color="auto" w:fill="auto"/>
            <w:noWrap/>
          </w:tcPr>
          <w:p w:rsidR="0041039F" w:rsidRPr="00342D83" w:rsidRDefault="0041039F" w:rsidP="00F4568C">
            <w:pPr>
              <w:pStyle w:val="ConsPlusNormal"/>
              <w:jc w:val="both"/>
            </w:pPr>
            <w:r w:rsidRPr="00342D83">
              <w:t xml:space="preserve">Организация </w:t>
            </w:r>
            <w:r w:rsidR="002C38D6" w:rsidRPr="00342D83">
              <w:t xml:space="preserve">работы по </w:t>
            </w:r>
            <w:r w:rsidRPr="00342D83">
              <w:t>инвентаризации кладбищ и мест захоронений на них</w:t>
            </w:r>
            <w:r w:rsidR="002C38D6" w:rsidRPr="00342D83">
              <w:t>, документальному оформлению прав муниципальной собственности городского округа на объекты недвижимости (кладбища).</w:t>
            </w:r>
          </w:p>
          <w:p w:rsidR="0041039F" w:rsidRPr="00342D83" w:rsidRDefault="0041039F" w:rsidP="00F4568C">
            <w:pPr>
              <w:pStyle w:val="ConsPlusNormal"/>
              <w:jc w:val="both"/>
            </w:pPr>
          </w:p>
        </w:tc>
        <w:tc>
          <w:tcPr>
            <w:tcW w:w="1656" w:type="dxa"/>
            <w:tcBorders>
              <w:top w:val="single" w:sz="4" w:space="0" w:color="auto"/>
              <w:left w:val="nil"/>
              <w:bottom w:val="single" w:sz="4" w:space="0" w:color="auto"/>
              <w:right w:val="single" w:sz="4" w:space="0" w:color="auto"/>
            </w:tcBorders>
            <w:shd w:val="clear" w:color="auto" w:fill="auto"/>
            <w:noWrap/>
          </w:tcPr>
          <w:p w:rsidR="0041039F" w:rsidRPr="00342D83" w:rsidRDefault="0041039F" w:rsidP="00F4568C">
            <w:pPr>
              <w:pStyle w:val="ConsPlusNormal"/>
              <w:jc w:val="center"/>
            </w:pPr>
            <w:r w:rsidRPr="00342D83">
              <w:t>202</w:t>
            </w:r>
            <w:r w:rsidR="002C38D6" w:rsidRPr="00342D83">
              <w:t>2</w:t>
            </w:r>
            <w:r w:rsidRPr="00342D83">
              <w:t xml:space="preserve">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41039F" w:rsidRPr="00342D83" w:rsidRDefault="003C0560" w:rsidP="00F4568C">
            <w:pPr>
              <w:pStyle w:val="ConsPlusNormal"/>
              <w:jc w:val="both"/>
            </w:pPr>
            <w:r w:rsidRPr="003C0560">
              <w:t>По кладбищам проводятся кадастровые работы, подготовлены схемы расположения земельных участков на кадастровом плане территории, в процессе работ выявлены наложения границ земельных участков на образуемые земельные участки под существующими местами погребения и пересечения с установленными территориальными зонами. Общее количество земельных участков, занятых местами погребения – 133</w:t>
            </w:r>
            <w:r w:rsidR="00AF287B">
              <w:t>.</w:t>
            </w:r>
          </w:p>
        </w:tc>
        <w:tc>
          <w:tcPr>
            <w:tcW w:w="3868" w:type="dxa"/>
            <w:tcBorders>
              <w:top w:val="single" w:sz="4" w:space="0" w:color="auto"/>
              <w:left w:val="nil"/>
              <w:bottom w:val="single" w:sz="4" w:space="0" w:color="auto"/>
              <w:right w:val="single" w:sz="4" w:space="0" w:color="auto"/>
            </w:tcBorders>
            <w:shd w:val="clear" w:color="auto" w:fill="auto"/>
            <w:noWrap/>
          </w:tcPr>
          <w:p w:rsidR="0041039F" w:rsidRPr="00342D83" w:rsidRDefault="0041039F" w:rsidP="00F4568C">
            <w:pPr>
              <w:jc w:val="center"/>
              <w:rPr>
                <w:sz w:val="24"/>
                <w:szCs w:val="24"/>
                <w:lang w:eastAsia="en-US"/>
              </w:rPr>
            </w:pPr>
            <w:r w:rsidRPr="00342D83">
              <w:rPr>
                <w:sz w:val="24"/>
                <w:szCs w:val="24"/>
                <w:lang w:eastAsia="en-US"/>
              </w:rPr>
              <w:t>Комитет  ЖКХ администрации Алексеевского городского округа</w:t>
            </w:r>
          </w:p>
          <w:p w:rsidR="00264D69" w:rsidRPr="00342D83" w:rsidRDefault="00264D69" w:rsidP="00F4568C">
            <w:pPr>
              <w:jc w:val="center"/>
              <w:rPr>
                <w:sz w:val="24"/>
                <w:szCs w:val="24"/>
                <w:lang w:eastAsia="en-US"/>
              </w:rPr>
            </w:pPr>
          </w:p>
          <w:p w:rsidR="00264D69" w:rsidRPr="00342D83" w:rsidRDefault="009B420C" w:rsidP="00F4568C">
            <w:pPr>
              <w:jc w:val="center"/>
              <w:rPr>
                <w:sz w:val="24"/>
                <w:szCs w:val="24"/>
                <w:lang w:eastAsia="en-US"/>
              </w:rPr>
            </w:pPr>
            <w:r w:rsidRPr="009B420C">
              <w:rPr>
                <w:sz w:val="24"/>
                <w:szCs w:val="24"/>
                <w:lang w:eastAsia="en-US"/>
              </w:rPr>
              <w:t>Комитет по земельным и имущественным отношениям администрации Алексеевского городского округа</w:t>
            </w:r>
          </w:p>
        </w:tc>
      </w:tr>
    </w:tbl>
    <w:p w:rsidR="009D62B6" w:rsidRPr="00342D83" w:rsidRDefault="009D62B6" w:rsidP="00A923EF">
      <w:pPr>
        <w:widowControl w:val="0"/>
        <w:autoSpaceDE w:val="0"/>
        <w:autoSpaceDN w:val="0"/>
        <w:jc w:val="center"/>
        <w:rPr>
          <w:sz w:val="28"/>
          <w:szCs w:val="28"/>
        </w:rPr>
        <w:sectPr w:rsidR="009D62B6" w:rsidRPr="00342D83" w:rsidSect="009A417E">
          <w:pgSz w:w="16838" w:h="11906" w:orient="landscape"/>
          <w:pgMar w:top="1134" w:right="1134" w:bottom="567" w:left="1134" w:header="709" w:footer="709" w:gutter="0"/>
          <w:cols w:space="708"/>
          <w:docGrid w:linePitch="360"/>
        </w:sectPr>
      </w:pPr>
    </w:p>
    <w:p w:rsidR="009D62B6" w:rsidRPr="00342D83" w:rsidRDefault="009D62B6" w:rsidP="00D86CF4">
      <w:pPr>
        <w:widowControl w:val="0"/>
        <w:autoSpaceDE w:val="0"/>
        <w:autoSpaceDN w:val="0"/>
        <w:spacing w:after="160"/>
        <w:jc w:val="center"/>
        <w:rPr>
          <w:b/>
          <w:sz w:val="28"/>
          <w:szCs w:val="28"/>
        </w:rPr>
      </w:pPr>
      <w:r w:rsidRPr="00342D83">
        <w:rPr>
          <w:b/>
          <w:sz w:val="28"/>
          <w:szCs w:val="28"/>
        </w:rPr>
        <w:lastRenderedPageBreak/>
        <w:t>Топливно-энергетический комплекс</w:t>
      </w:r>
    </w:p>
    <w:p w:rsidR="009D62B6" w:rsidRPr="00342D83" w:rsidRDefault="009D62B6" w:rsidP="00D86CF4">
      <w:pPr>
        <w:widowControl w:val="0"/>
        <w:autoSpaceDE w:val="0"/>
        <w:autoSpaceDN w:val="0"/>
        <w:spacing w:after="160"/>
        <w:jc w:val="center"/>
        <w:rPr>
          <w:b/>
          <w:sz w:val="28"/>
          <w:szCs w:val="28"/>
        </w:rPr>
      </w:pPr>
      <w:r w:rsidRPr="00342D83">
        <w:rPr>
          <w:b/>
          <w:sz w:val="28"/>
          <w:szCs w:val="28"/>
        </w:rPr>
        <w:t xml:space="preserve">14. Рынок купли-продажи электрической энергии (мощности) </w:t>
      </w:r>
      <w:r w:rsidR="00E30130" w:rsidRPr="00342D83">
        <w:rPr>
          <w:b/>
          <w:sz w:val="28"/>
          <w:szCs w:val="28"/>
        </w:rPr>
        <w:br/>
      </w:r>
      <w:r w:rsidRPr="00342D83">
        <w:rPr>
          <w:b/>
          <w:sz w:val="28"/>
          <w:szCs w:val="28"/>
        </w:rPr>
        <w:t>на розничном рынке электрической энергии (мощности)</w:t>
      </w:r>
    </w:p>
    <w:p w:rsidR="00A820F0" w:rsidRPr="00342D83" w:rsidRDefault="00A820F0" w:rsidP="00A820F0">
      <w:pPr>
        <w:jc w:val="center"/>
        <w:rPr>
          <w:b/>
          <w:sz w:val="28"/>
          <w:szCs w:val="28"/>
        </w:rPr>
      </w:pPr>
      <w:r w:rsidRPr="00342D83">
        <w:rPr>
          <w:b/>
          <w:sz w:val="28"/>
          <w:szCs w:val="28"/>
        </w:rPr>
        <w:t>14.2. Ключевые показатели</w:t>
      </w:r>
    </w:p>
    <w:p w:rsidR="00A820F0" w:rsidRPr="00342D83" w:rsidRDefault="00A820F0" w:rsidP="00A820F0">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B111FE" w:rsidRPr="00342D83" w:rsidTr="00B111FE">
        <w:trPr>
          <w:tblHeader/>
          <w:jc w:val="center"/>
        </w:trPr>
        <w:tc>
          <w:tcPr>
            <w:tcW w:w="711" w:type="dxa"/>
            <w:vAlign w:val="center"/>
          </w:tcPr>
          <w:p w:rsidR="00B111FE" w:rsidRPr="00342D83" w:rsidRDefault="00B111FE" w:rsidP="00A820F0">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B111FE" w:rsidRPr="00342D83" w:rsidRDefault="00B111FE" w:rsidP="00A820F0">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B111FE" w:rsidRPr="00342D83" w:rsidRDefault="00B111FE" w:rsidP="00A820F0">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B111FE" w:rsidRDefault="00B111FE" w:rsidP="00746116">
            <w:pPr>
              <w:ind w:left="-57" w:right="-57"/>
              <w:jc w:val="center"/>
              <w:rPr>
                <w:b/>
                <w:bCs/>
                <w:sz w:val="24"/>
                <w:szCs w:val="24"/>
              </w:rPr>
            </w:pPr>
          </w:p>
          <w:p w:rsidR="00B111FE" w:rsidRDefault="00B111FE" w:rsidP="00746116">
            <w:pPr>
              <w:ind w:left="-57" w:right="-57"/>
              <w:jc w:val="center"/>
              <w:rPr>
                <w:b/>
                <w:bCs/>
                <w:sz w:val="24"/>
                <w:szCs w:val="24"/>
              </w:rPr>
            </w:pPr>
            <w:r w:rsidRPr="00342D83">
              <w:rPr>
                <w:b/>
                <w:bCs/>
                <w:sz w:val="24"/>
                <w:szCs w:val="24"/>
              </w:rPr>
              <w:t>202</w:t>
            </w:r>
            <w:r>
              <w:rPr>
                <w:b/>
                <w:bCs/>
                <w:sz w:val="24"/>
                <w:szCs w:val="24"/>
              </w:rPr>
              <w:t>0 год</w:t>
            </w:r>
          </w:p>
          <w:p w:rsidR="00B111FE" w:rsidRPr="00342D83" w:rsidRDefault="00B111FE"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B111FE" w:rsidRPr="00342D83" w:rsidRDefault="00B111FE" w:rsidP="00746116">
            <w:pPr>
              <w:ind w:left="-57" w:right="-57"/>
              <w:jc w:val="center"/>
              <w:rPr>
                <w:b/>
                <w:bCs/>
                <w:sz w:val="24"/>
                <w:szCs w:val="24"/>
              </w:rPr>
            </w:pPr>
          </w:p>
        </w:tc>
        <w:tc>
          <w:tcPr>
            <w:tcW w:w="993" w:type="dxa"/>
            <w:vAlign w:val="center"/>
          </w:tcPr>
          <w:p w:rsidR="00B111FE" w:rsidRPr="00342D83" w:rsidRDefault="00B111FE"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B111FE" w:rsidRPr="00342D83" w:rsidRDefault="00B111FE" w:rsidP="00746116">
            <w:pPr>
              <w:ind w:left="-57" w:right="-57"/>
              <w:jc w:val="center"/>
              <w:rPr>
                <w:b/>
                <w:bCs/>
                <w:sz w:val="24"/>
                <w:szCs w:val="24"/>
              </w:rPr>
            </w:pPr>
            <w:r>
              <w:rPr>
                <w:b/>
                <w:bCs/>
                <w:sz w:val="24"/>
                <w:szCs w:val="24"/>
              </w:rPr>
              <w:t>факт</w:t>
            </w:r>
          </w:p>
        </w:tc>
        <w:tc>
          <w:tcPr>
            <w:tcW w:w="992" w:type="dxa"/>
            <w:vAlign w:val="center"/>
          </w:tcPr>
          <w:p w:rsidR="00B111FE" w:rsidRPr="00342D83" w:rsidRDefault="00B111FE" w:rsidP="00746116">
            <w:pPr>
              <w:ind w:left="-57" w:right="-57"/>
              <w:jc w:val="center"/>
              <w:rPr>
                <w:b/>
                <w:bCs/>
                <w:sz w:val="24"/>
                <w:szCs w:val="24"/>
              </w:rPr>
            </w:pPr>
            <w:r w:rsidRPr="00342D83">
              <w:rPr>
                <w:b/>
                <w:bCs/>
                <w:sz w:val="24"/>
                <w:szCs w:val="24"/>
              </w:rPr>
              <w:t>2022 год</w:t>
            </w:r>
          </w:p>
          <w:p w:rsidR="00B111FE" w:rsidRPr="00342D83" w:rsidRDefault="00B111FE" w:rsidP="00746116">
            <w:pPr>
              <w:ind w:left="-57" w:right="-57"/>
              <w:jc w:val="center"/>
              <w:rPr>
                <w:b/>
                <w:bCs/>
                <w:sz w:val="24"/>
                <w:szCs w:val="24"/>
              </w:rPr>
            </w:pPr>
            <w:r w:rsidRPr="00342D83">
              <w:rPr>
                <w:b/>
                <w:bCs/>
                <w:sz w:val="24"/>
                <w:szCs w:val="24"/>
              </w:rPr>
              <w:t>план</w:t>
            </w:r>
          </w:p>
        </w:tc>
        <w:tc>
          <w:tcPr>
            <w:tcW w:w="992" w:type="dxa"/>
            <w:vAlign w:val="center"/>
          </w:tcPr>
          <w:p w:rsidR="00B111FE" w:rsidRPr="00064080" w:rsidRDefault="00B111FE" w:rsidP="00746116">
            <w:pPr>
              <w:ind w:left="-57" w:right="-57"/>
              <w:jc w:val="center"/>
              <w:rPr>
                <w:b/>
                <w:bCs/>
                <w:sz w:val="24"/>
                <w:szCs w:val="24"/>
              </w:rPr>
            </w:pPr>
            <w:r w:rsidRPr="00064080">
              <w:rPr>
                <w:b/>
                <w:bCs/>
                <w:sz w:val="24"/>
                <w:szCs w:val="24"/>
              </w:rPr>
              <w:t>2022 год</w:t>
            </w:r>
          </w:p>
          <w:p w:rsidR="00B111FE" w:rsidRPr="00342D83" w:rsidRDefault="00B111FE"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B111FE" w:rsidRPr="00342D83" w:rsidRDefault="00B111FE" w:rsidP="00A820F0">
            <w:pPr>
              <w:spacing w:line="240" w:lineRule="atLeast"/>
              <w:jc w:val="center"/>
              <w:rPr>
                <w:b/>
                <w:bCs/>
                <w:sz w:val="24"/>
                <w:szCs w:val="24"/>
              </w:rPr>
            </w:pPr>
            <w:r w:rsidRPr="00342D83">
              <w:rPr>
                <w:b/>
                <w:bCs/>
                <w:sz w:val="24"/>
                <w:szCs w:val="24"/>
              </w:rPr>
              <w:t>Ответственный исполнитель</w:t>
            </w:r>
          </w:p>
        </w:tc>
      </w:tr>
      <w:tr w:rsidR="00B111FE" w:rsidRPr="00342D83" w:rsidTr="00B111FE">
        <w:trPr>
          <w:jc w:val="center"/>
        </w:trPr>
        <w:tc>
          <w:tcPr>
            <w:tcW w:w="711" w:type="dxa"/>
          </w:tcPr>
          <w:p w:rsidR="00B111FE" w:rsidRPr="00342D83" w:rsidRDefault="00B111FE" w:rsidP="00A820F0">
            <w:pPr>
              <w:ind w:left="-57" w:right="-57"/>
              <w:jc w:val="center"/>
              <w:rPr>
                <w:sz w:val="24"/>
                <w:szCs w:val="24"/>
              </w:rPr>
            </w:pPr>
            <w:r w:rsidRPr="00342D83">
              <w:rPr>
                <w:sz w:val="24"/>
                <w:szCs w:val="24"/>
              </w:rPr>
              <w:t>14.2.1</w:t>
            </w:r>
          </w:p>
        </w:tc>
        <w:tc>
          <w:tcPr>
            <w:tcW w:w="4651" w:type="dxa"/>
          </w:tcPr>
          <w:p w:rsidR="00B111FE" w:rsidRPr="00342D83" w:rsidRDefault="00B111FE" w:rsidP="006A27D5">
            <w:pPr>
              <w:jc w:val="both"/>
              <w:rPr>
                <w:sz w:val="24"/>
                <w:szCs w:val="24"/>
              </w:rPr>
            </w:pPr>
            <w:r w:rsidRPr="00342D83">
              <w:rPr>
                <w:rFonts w:eastAsiaTheme="minorHAnsi"/>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 (по Стандарту                       и методике ФАС)</w:t>
            </w:r>
          </w:p>
        </w:tc>
        <w:tc>
          <w:tcPr>
            <w:tcW w:w="1134" w:type="dxa"/>
          </w:tcPr>
          <w:p w:rsidR="00B111FE" w:rsidRPr="00342D83" w:rsidRDefault="00B111FE" w:rsidP="00982D9E">
            <w:pPr>
              <w:jc w:val="center"/>
              <w:rPr>
                <w:sz w:val="24"/>
                <w:szCs w:val="24"/>
              </w:rPr>
            </w:pPr>
            <w:r w:rsidRPr="00342D83">
              <w:rPr>
                <w:sz w:val="24"/>
                <w:szCs w:val="24"/>
              </w:rPr>
              <w:t>%</w:t>
            </w:r>
          </w:p>
        </w:tc>
        <w:tc>
          <w:tcPr>
            <w:tcW w:w="1134" w:type="dxa"/>
          </w:tcPr>
          <w:p w:rsidR="00B111FE" w:rsidRPr="00342D83" w:rsidRDefault="00B111FE" w:rsidP="00B14210">
            <w:pPr>
              <w:jc w:val="center"/>
              <w:rPr>
                <w:sz w:val="24"/>
                <w:szCs w:val="24"/>
              </w:rPr>
            </w:pPr>
            <w:r w:rsidRPr="00342D83">
              <w:rPr>
                <w:sz w:val="24"/>
                <w:szCs w:val="24"/>
              </w:rPr>
              <w:t>100</w:t>
            </w:r>
          </w:p>
        </w:tc>
        <w:tc>
          <w:tcPr>
            <w:tcW w:w="993" w:type="dxa"/>
          </w:tcPr>
          <w:p w:rsidR="00B111FE" w:rsidRPr="00342D83" w:rsidRDefault="00B111FE" w:rsidP="00B14210">
            <w:pPr>
              <w:jc w:val="center"/>
              <w:rPr>
                <w:sz w:val="24"/>
                <w:szCs w:val="24"/>
              </w:rPr>
            </w:pPr>
            <w:r w:rsidRPr="00342D83">
              <w:rPr>
                <w:sz w:val="24"/>
                <w:szCs w:val="24"/>
              </w:rPr>
              <w:t>100</w:t>
            </w:r>
          </w:p>
        </w:tc>
        <w:tc>
          <w:tcPr>
            <w:tcW w:w="992" w:type="dxa"/>
          </w:tcPr>
          <w:p w:rsidR="00B111FE" w:rsidRPr="00342D83" w:rsidRDefault="00B111FE" w:rsidP="00982D9E">
            <w:pPr>
              <w:jc w:val="center"/>
              <w:rPr>
                <w:sz w:val="24"/>
                <w:szCs w:val="24"/>
              </w:rPr>
            </w:pPr>
            <w:r w:rsidRPr="00342D83">
              <w:rPr>
                <w:sz w:val="24"/>
                <w:szCs w:val="24"/>
              </w:rPr>
              <w:t>100</w:t>
            </w:r>
          </w:p>
        </w:tc>
        <w:tc>
          <w:tcPr>
            <w:tcW w:w="992" w:type="dxa"/>
          </w:tcPr>
          <w:p w:rsidR="00B111FE" w:rsidRPr="00342D83" w:rsidRDefault="006263AC" w:rsidP="00982D9E">
            <w:pPr>
              <w:jc w:val="center"/>
              <w:rPr>
                <w:sz w:val="24"/>
                <w:szCs w:val="24"/>
              </w:rPr>
            </w:pPr>
            <w:r>
              <w:rPr>
                <w:sz w:val="24"/>
                <w:szCs w:val="24"/>
              </w:rPr>
              <w:t>100</w:t>
            </w:r>
          </w:p>
        </w:tc>
        <w:tc>
          <w:tcPr>
            <w:tcW w:w="1870" w:type="dxa"/>
          </w:tcPr>
          <w:p w:rsidR="00B111FE" w:rsidRPr="00342D83" w:rsidRDefault="00B111FE" w:rsidP="00982D9E">
            <w:pPr>
              <w:jc w:val="center"/>
              <w:rPr>
                <w:sz w:val="24"/>
                <w:szCs w:val="24"/>
              </w:rPr>
            </w:pPr>
            <w:r w:rsidRPr="00342D83">
              <w:rPr>
                <w:sz w:val="24"/>
                <w:szCs w:val="24"/>
                <w:lang w:eastAsia="en-US"/>
              </w:rPr>
              <w:t>Комитет  ЖКХ администрации Алексеевского городского округа</w:t>
            </w:r>
          </w:p>
        </w:tc>
      </w:tr>
    </w:tbl>
    <w:p w:rsidR="00A820F0" w:rsidRPr="00342D83" w:rsidRDefault="00A820F0" w:rsidP="00A820F0">
      <w:pPr>
        <w:widowControl w:val="0"/>
        <w:autoSpaceDE w:val="0"/>
        <w:autoSpaceDN w:val="0"/>
        <w:ind w:firstLine="709"/>
        <w:jc w:val="both"/>
        <w:rPr>
          <w:sz w:val="28"/>
          <w:szCs w:val="28"/>
        </w:rPr>
      </w:pPr>
    </w:p>
    <w:p w:rsidR="00A820F0" w:rsidRPr="00342D83" w:rsidRDefault="00A820F0" w:rsidP="00A820F0">
      <w:pPr>
        <w:contextualSpacing/>
        <w:jc w:val="center"/>
        <w:rPr>
          <w:rFonts w:eastAsia="Calibri"/>
          <w:b/>
          <w:sz w:val="28"/>
          <w:szCs w:val="28"/>
          <w:lang w:eastAsia="en-US"/>
        </w:rPr>
      </w:pPr>
      <w:r w:rsidRPr="00342D83">
        <w:rPr>
          <w:rFonts w:eastAsia="Calibri"/>
          <w:b/>
          <w:sz w:val="28"/>
          <w:szCs w:val="28"/>
          <w:lang w:eastAsia="en-US"/>
        </w:rPr>
        <w:t xml:space="preserve">14.3.  Мероприятия по содействию развитию конкуренции </w:t>
      </w:r>
    </w:p>
    <w:p w:rsidR="005A33C1" w:rsidRPr="00342D83" w:rsidRDefault="005A33C1" w:rsidP="00A820F0">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w:t>
            </w:r>
          </w:p>
          <w:p w:rsidR="005A33C1" w:rsidRPr="00342D83" w:rsidRDefault="005A33C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r>
      <w:tr w:rsidR="00C75788"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75788" w:rsidRPr="00342D83" w:rsidRDefault="00C75788" w:rsidP="004E239A">
            <w:pPr>
              <w:ind w:left="-57" w:right="-57"/>
              <w:jc w:val="center"/>
              <w:rPr>
                <w:sz w:val="24"/>
                <w:szCs w:val="24"/>
              </w:rPr>
            </w:pPr>
            <w:r w:rsidRPr="00342D83">
              <w:rPr>
                <w:sz w:val="24"/>
                <w:szCs w:val="24"/>
              </w:rPr>
              <w:t>14.3.1</w:t>
            </w:r>
          </w:p>
        </w:tc>
        <w:tc>
          <w:tcPr>
            <w:tcW w:w="5531" w:type="dxa"/>
            <w:tcBorders>
              <w:top w:val="single" w:sz="4" w:space="0" w:color="auto"/>
              <w:left w:val="nil"/>
              <w:bottom w:val="single" w:sz="4" w:space="0" w:color="auto"/>
              <w:right w:val="single" w:sz="4" w:space="0" w:color="auto"/>
            </w:tcBorders>
            <w:shd w:val="clear" w:color="auto" w:fill="auto"/>
            <w:noWrap/>
          </w:tcPr>
          <w:p w:rsidR="00C75788" w:rsidRPr="00342D83" w:rsidRDefault="00C75788" w:rsidP="004E239A">
            <w:pPr>
              <w:widowControl w:val="0"/>
              <w:autoSpaceDE w:val="0"/>
              <w:autoSpaceDN w:val="0"/>
              <w:adjustRightInd w:val="0"/>
              <w:spacing w:line="230" w:lineRule="auto"/>
              <w:ind w:left="-57" w:right="-57"/>
              <w:jc w:val="both"/>
              <w:rPr>
                <w:sz w:val="24"/>
                <w:szCs w:val="24"/>
              </w:rPr>
            </w:pPr>
            <w:r w:rsidRPr="00342D83">
              <w:rPr>
                <w:sz w:val="24"/>
                <w:szCs w:val="24"/>
              </w:rPr>
              <w:t>Мониторинг предприятий, производящих электрическую энергию в сфере купли-продажи электрической энергии (мощности) на розничном рынке электрической энергии (мощности)</w:t>
            </w:r>
          </w:p>
        </w:tc>
        <w:tc>
          <w:tcPr>
            <w:tcW w:w="1656" w:type="dxa"/>
            <w:tcBorders>
              <w:top w:val="single" w:sz="4" w:space="0" w:color="auto"/>
              <w:left w:val="nil"/>
              <w:bottom w:val="single" w:sz="4" w:space="0" w:color="auto"/>
              <w:right w:val="single" w:sz="4" w:space="0" w:color="auto"/>
            </w:tcBorders>
            <w:shd w:val="clear" w:color="auto" w:fill="auto"/>
            <w:noWrap/>
          </w:tcPr>
          <w:p w:rsidR="00C75788" w:rsidRPr="00342D83" w:rsidRDefault="00C75788" w:rsidP="004E239A">
            <w:pPr>
              <w:spacing w:line="230" w:lineRule="auto"/>
              <w:ind w:left="-57" w:right="-57"/>
              <w:jc w:val="center"/>
              <w:rPr>
                <w:rFonts w:eastAsia="Calibri"/>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75788" w:rsidRPr="00342D83" w:rsidRDefault="00C75788" w:rsidP="00746116">
            <w:pPr>
              <w:spacing w:line="230" w:lineRule="auto"/>
              <w:ind w:left="-57" w:right="-57"/>
              <w:jc w:val="both"/>
              <w:rPr>
                <w:rFonts w:eastAsia="Calibri"/>
                <w:sz w:val="24"/>
                <w:szCs w:val="24"/>
              </w:rPr>
            </w:pPr>
            <w:r w:rsidRPr="003048E1">
              <w:rPr>
                <w:rFonts w:eastAsia="Calibri"/>
                <w:sz w:val="24"/>
                <w:szCs w:val="24"/>
              </w:rPr>
              <w:t xml:space="preserve">На территории Алексеевского городского округа услуги в сфере купли-продажи электрической энергии (мощности) на розничном рынке электрической энергии (мощности) оказывает одна организация - Алексеевский участок АО «Белгородская </w:t>
            </w:r>
            <w:r w:rsidRPr="003048E1">
              <w:rPr>
                <w:rFonts w:eastAsia="Calibri"/>
                <w:sz w:val="24"/>
                <w:szCs w:val="24"/>
              </w:rPr>
              <w:lastRenderedPageBreak/>
              <w:t>сбытовая компания»</w:t>
            </w:r>
          </w:p>
        </w:tc>
        <w:tc>
          <w:tcPr>
            <w:tcW w:w="3868" w:type="dxa"/>
            <w:tcBorders>
              <w:top w:val="single" w:sz="4" w:space="0" w:color="auto"/>
              <w:left w:val="nil"/>
              <w:bottom w:val="single" w:sz="4" w:space="0" w:color="auto"/>
              <w:right w:val="single" w:sz="4" w:space="0" w:color="auto"/>
            </w:tcBorders>
            <w:shd w:val="clear" w:color="auto" w:fill="auto"/>
            <w:noWrap/>
          </w:tcPr>
          <w:p w:rsidR="00C75788" w:rsidRPr="00342D83" w:rsidRDefault="00C75788" w:rsidP="004E239A">
            <w:pPr>
              <w:spacing w:line="230" w:lineRule="auto"/>
              <w:ind w:left="-57" w:right="-57"/>
              <w:jc w:val="center"/>
              <w:rPr>
                <w:rFonts w:eastAsia="Calibri"/>
                <w:sz w:val="24"/>
                <w:szCs w:val="24"/>
              </w:rPr>
            </w:pPr>
            <w:r w:rsidRPr="00091EC6">
              <w:rPr>
                <w:rFonts w:eastAsia="Calibri"/>
                <w:sz w:val="24"/>
                <w:szCs w:val="24"/>
              </w:rPr>
              <w:lastRenderedPageBreak/>
              <w:t>Комитет  ЖКХ администрации Алексеевского городского округа</w:t>
            </w:r>
          </w:p>
        </w:tc>
      </w:tr>
      <w:tr w:rsidR="00C75788" w:rsidRPr="00342D83" w:rsidTr="0015143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75788" w:rsidRPr="00342D83" w:rsidRDefault="00C75788" w:rsidP="00E3422F">
            <w:pPr>
              <w:ind w:left="-57" w:right="-57"/>
              <w:jc w:val="center"/>
              <w:rPr>
                <w:sz w:val="24"/>
                <w:szCs w:val="24"/>
              </w:rPr>
            </w:pPr>
            <w:r w:rsidRPr="00342D83">
              <w:rPr>
                <w:sz w:val="24"/>
                <w:szCs w:val="24"/>
              </w:rPr>
              <w:lastRenderedPageBreak/>
              <w:t>14.3.2</w:t>
            </w:r>
          </w:p>
        </w:tc>
        <w:tc>
          <w:tcPr>
            <w:tcW w:w="5531" w:type="dxa"/>
            <w:tcBorders>
              <w:top w:val="single" w:sz="4" w:space="0" w:color="auto"/>
              <w:left w:val="nil"/>
              <w:bottom w:val="single" w:sz="4" w:space="0" w:color="auto"/>
              <w:right w:val="single" w:sz="4" w:space="0" w:color="auto"/>
            </w:tcBorders>
            <w:shd w:val="clear" w:color="auto" w:fill="auto"/>
            <w:noWrap/>
          </w:tcPr>
          <w:p w:rsidR="00C75788" w:rsidRPr="00342D83" w:rsidRDefault="00C75788" w:rsidP="00FF0F76">
            <w:pPr>
              <w:ind w:left="-57" w:right="-57"/>
              <w:jc w:val="both"/>
              <w:rPr>
                <w:sz w:val="24"/>
                <w:szCs w:val="24"/>
              </w:rPr>
            </w:pPr>
            <w:r w:rsidRPr="00342D83">
              <w:rPr>
                <w:sz w:val="24"/>
                <w:szCs w:val="24"/>
              </w:rPr>
              <w:t xml:space="preserve">Размещение информации об уровне тарифов </w:t>
            </w:r>
            <w:r w:rsidRPr="00342D83">
              <w:rPr>
                <w:sz w:val="24"/>
                <w:szCs w:val="24"/>
              </w:rPr>
              <w:br/>
              <w:t>на электрическую энергию (мощность), установленных Комиссией по государственному регулированию цен и тарифов в Белгородской области, на официальном сайте</w:t>
            </w:r>
          </w:p>
        </w:tc>
        <w:tc>
          <w:tcPr>
            <w:tcW w:w="1656" w:type="dxa"/>
            <w:tcBorders>
              <w:top w:val="single" w:sz="4" w:space="0" w:color="auto"/>
              <w:left w:val="nil"/>
              <w:bottom w:val="single" w:sz="4" w:space="0" w:color="auto"/>
              <w:right w:val="single" w:sz="4" w:space="0" w:color="auto"/>
            </w:tcBorders>
            <w:shd w:val="clear" w:color="auto" w:fill="auto"/>
            <w:noWrap/>
          </w:tcPr>
          <w:p w:rsidR="00C75788" w:rsidRPr="00342D83" w:rsidRDefault="00C75788" w:rsidP="00A6507A">
            <w:pPr>
              <w:ind w:left="-57" w:right="-57"/>
              <w:jc w:val="center"/>
              <w:rPr>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75788" w:rsidRPr="00342D83" w:rsidRDefault="00C75788" w:rsidP="00746116">
            <w:pPr>
              <w:pStyle w:val="21"/>
              <w:shd w:val="clear" w:color="auto" w:fill="auto"/>
              <w:spacing w:before="0" w:line="240" w:lineRule="auto"/>
              <w:ind w:left="-57" w:right="-57"/>
              <w:rPr>
                <w:rFonts w:eastAsia="Calibri"/>
                <w:sz w:val="24"/>
                <w:szCs w:val="24"/>
              </w:rPr>
            </w:pPr>
            <w:r>
              <w:rPr>
                <w:rFonts w:eastAsia="Calibri"/>
                <w:sz w:val="24"/>
                <w:szCs w:val="24"/>
              </w:rPr>
              <w:t>На официальном сайте администрации Алексеевского городского округа размещена информация о тарифах, установленных управлением по государственному регулированию цен и тарифов в Белгородской области на электрическую  энергию.</w:t>
            </w:r>
          </w:p>
        </w:tc>
        <w:tc>
          <w:tcPr>
            <w:tcW w:w="3868" w:type="dxa"/>
            <w:tcBorders>
              <w:top w:val="single" w:sz="4" w:space="0" w:color="auto"/>
              <w:left w:val="nil"/>
              <w:bottom w:val="single" w:sz="4" w:space="0" w:color="auto"/>
              <w:right w:val="single" w:sz="4" w:space="0" w:color="auto"/>
            </w:tcBorders>
            <w:shd w:val="clear" w:color="auto" w:fill="auto"/>
            <w:noWrap/>
          </w:tcPr>
          <w:p w:rsidR="00C75788" w:rsidRPr="00342D83" w:rsidRDefault="00C75788" w:rsidP="00A6507A">
            <w:pPr>
              <w:ind w:left="-57" w:right="-57"/>
              <w:jc w:val="center"/>
              <w:rPr>
                <w:sz w:val="24"/>
                <w:szCs w:val="24"/>
              </w:rPr>
            </w:pPr>
            <w:r w:rsidRPr="00091EC6">
              <w:rPr>
                <w:sz w:val="24"/>
                <w:szCs w:val="24"/>
              </w:rPr>
              <w:t>Комитет  ЖКХ администрации Алексеевского городского округа</w:t>
            </w:r>
          </w:p>
        </w:tc>
      </w:tr>
    </w:tbl>
    <w:p w:rsidR="005E42D8" w:rsidRPr="00342D83" w:rsidRDefault="005E42D8" w:rsidP="00DF3833">
      <w:pPr>
        <w:rPr>
          <w:sz w:val="28"/>
          <w:szCs w:val="28"/>
        </w:rPr>
        <w:sectPr w:rsidR="005E42D8" w:rsidRPr="00342D83" w:rsidSect="0012212B">
          <w:pgSz w:w="16838" w:h="11906" w:orient="landscape"/>
          <w:pgMar w:top="1134" w:right="1134" w:bottom="567" w:left="1134" w:header="709" w:footer="709" w:gutter="0"/>
          <w:cols w:space="708"/>
          <w:docGrid w:linePitch="360"/>
        </w:sectPr>
      </w:pPr>
    </w:p>
    <w:p w:rsidR="005E42D8" w:rsidRPr="00342D83" w:rsidRDefault="005E42D8" w:rsidP="005E42D8">
      <w:pPr>
        <w:widowControl w:val="0"/>
        <w:autoSpaceDE w:val="0"/>
        <w:autoSpaceDN w:val="0"/>
        <w:jc w:val="center"/>
        <w:rPr>
          <w:b/>
          <w:sz w:val="28"/>
          <w:szCs w:val="28"/>
        </w:rPr>
      </w:pPr>
      <w:r w:rsidRPr="00342D83">
        <w:rPr>
          <w:b/>
          <w:sz w:val="28"/>
          <w:szCs w:val="28"/>
        </w:rPr>
        <w:lastRenderedPageBreak/>
        <w:t>1</w:t>
      </w:r>
      <w:r w:rsidR="00F9399C" w:rsidRPr="00342D83">
        <w:rPr>
          <w:b/>
          <w:sz w:val="28"/>
          <w:szCs w:val="28"/>
        </w:rPr>
        <w:t>5</w:t>
      </w:r>
      <w:r w:rsidRPr="00342D83">
        <w:rPr>
          <w:b/>
          <w:sz w:val="28"/>
          <w:szCs w:val="28"/>
        </w:rPr>
        <w:t>. Рынок нефтепродуктов</w:t>
      </w:r>
    </w:p>
    <w:p w:rsidR="005E42D8" w:rsidRPr="00342D83" w:rsidRDefault="005E42D8" w:rsidP="005E42D8">
      <w:pPr>
        <w:widowControl w:val="0"/>
        <w:autoSpaceDE w:val="0"/>
        <w:autoSpaceDN w:val="0"/>
        <w:jc w:val="center"/>
        <w:rPr>
          <w:b/>
          <w:sz w:val="28"/>
          <w:szCs w:val="28"/>
        </w:rPr>
      </w:pPr>
    </w:p>
    <w:p w:rsidR="00B7331F" w:rsidRPr="00342D83" w:rsidRDefault="00B7331F" w:rsidP="00B7331F">
      <w:pPr>
        <w:jc w:val="center"/>
        <w:rPr>
          <w:b/>
          <w:sz w:val="28"/>
          <w:szCs w:val="28"/>
        </w:rPr>
      </w:pPr>
      <w:r w:rsidRPr="00342D83">
        <w:rPr>
          <w:b/>
          <w:sz w:val="28"/>
          <w:szCs w:val="28"/>
        </w:rPr>
        <w:t>1</w:t>
      </w:r>
      <w:r w:rsidR="00F9399C" w:rsidRPr="00342D83">
        <w:rPr>
          <w:b/>
          <w:sz w:val="28"/>
          <w:szCs w:val="28"/>
        </w:rPr>
        <w:t>5</w:t>
      </w:r>
      <w:r w:rsidRPr="00342D83">
        <w:rPr>
          <w:b/>
          <w:sz w:val="28"/>
          <w:szCs w:val="28"/>
        </w:rPr>
        <w:t>.2. Ключевые показатели</w:t>
      </w:r>
    </w:p>
    <w:p w:rsidR="00B7331F" w:rsidRPr="00342D83" w:rsidRDefault="00B7331F" w:rsidP="00B7331F">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631A75" w:rsidRPr="00342D83" w:rsidTr="00F2649B">
        <w:trPr>
          <w:tblHeader/>
          <w:jc w:val="center"/>
        </w:trPr>
        <w:tc>
          <w:tcPr>
            <w:tcW w:w="711" w:type="dxa"/>
            <w:vAlign w:val="center"/>
          </w:tcPr>
          <w:p w:rsidR="00631A75" w:rsidRPr="00342D83" w:rsidRDefault="00631A75" w:rsidP="00982D9E">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631A75" w:rsidRPr="00342D83" w:rsidRDefault="00631A75" w:rsidP="00982D9E">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631A75" w:rsidRPr="00342D83" w:rsidRDefault="00631A75" w:rsidP="00982D9E">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631A75" w:rsidRDefault="00631A75" w:rsidP="00746116">
            <w:pPr>
              <w:ind w:left="-57" w:right="-57"/>
              <w:jc w:val="center"/>
              <w:rPr>
                <w:b/>
                <w:bCs/>
                <w:sz w:val="24"/>
                <w:szCs w:val="24"/>
              </w:rPr>
            </w:pPr>
          </w:p>
          <w:p w:rsidR="00631A75" w:rsidRDefault="00631A75" w:rsidP="00746116">
            <w:pPr>
              <w:ind w:left="-57" w:right="-57"/>
              <w:jc w:val="center"/>
              <w:rPr>
                <w:b/>
                <w:bCs/>
                <w:sz w:val="24"/>
                <w:szCs w:val="24"/>
              </w:rPr>
            </w:pPr>
            <w:r w:rsidRPr="00342D83">
              <w:rPr>
                <w:b/>
                <w:bCs/>
                <w:sz w:val="24"/>
                <w:szCs w:val="24"/>
              </w:rPr>
              <w:t>202</w:t>
            </w:r>
            <w:r>
              <w:rPr>
                <w:b/>
                <w:bCs/>
                <w:sz w:val="24"/>
                <w:szCs w:val="24"/>
              </w:rPr>
              <w:t>0 год</w:t>
            </w:r>
          </w:p>
          <w:p w:rsidR="00631A75" w:rsidRPr="00342D83" w:rsidRDefault="00631A75"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631A75" w:rsidRPr="00342D83" w:rsidRDefault="00631A75" w:rsidP="00746116">
            <w:pPr>
              <w:ind w:left="-57" w:right="-57"/>
              <w:jc w:val="center"/>
              <w:rPr>
                <w:b/>
                <w:bCs/>
                <w:sz w:val="24"/>
                <w:szCs w:val="24"/>
              </w:rPr>
            </w:pPr>
          </w:p>
        </w:tc>
        <w:tc>
          <w:tcPr>
            <w:tcW w:w="993" w:type="dxa"/>
            <w:vAlign w:val="center"/>
          </w:tcPr>
          <w:p w:rsidR="00631A75" w:rsidRPr="00342D83" w:rsidRDefault="00631A75"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631A75" w:rsidRPr="00342D83" w:rsidRDefault="00631A75" w:rsidP="00746116">
            <w:pPr>
              <w:ind w:left="-57" w:right="-57"/>
              <w:jc w:val="center"/>
              <w:rPr>
                <w:b/>
                <w:bCs/>
                <w:sz w:val="24"/>
                <w:szCs w:val="24"/>
              </w:rPr>
            </w:pPr>
            <w:r>
              <w:rPr>
                <w:b/>
                <w:bCs/>
                <w:sz w:val="24"/>
                <w:szCs w:val="24"/>
              </w:rPr>
              <w:t>факт</w:t>
            </w:r>
          </w:p>
        </w:tc>
        <w:tc>
          <w:tcPr>
            <w:tcW w:w="992" w:type="dxa"/>
            <w:vAlign w:val="center"/>
          </w:tcPr>
          <w:p w:rsidR="00631A75" w:rsidRPr="00342D83" w:rsidRDefault="00631A75" w:rsidP="00746116">
            <w:pPr>
              <w:ind w:left="-57" w:right="-57"/>
              <w:jc w:val="center"/>
              <w:rPr>
                <w:b/>
                <w:bCs/>
                <w:sz w:val="24"/>
                <w:szCs w:val="24"/>
              </w:rPr>
            </w:pPr>
            <w:r w:rsidRPr="00342D83">
              <w:rPr>
                <w:b/>
                <w:bCs/>
                <w:sz w:val="24"/>
                <w:szCs w:val="24"/>
              </w:rPr>
              <w:t>2022 год</w:t>
            </w:r>
          </w:p>
          <w:p w:rsidR="00631A75" w:rsidRPr="00342D83" w:rsidRDefault="00631A75" w:rsidP="00746116">
            <w:pPr>
              <w:ind w:left="-57" w:right="-57"/>
              <w:jc w:val="center"/>
              <w:rPr>
                <w:b/>
                <w:bCs/>
                <w:sz w:val="24"/>
                <w:szCs w:val="24"/>
              </w:rPr>
            </w:pPr>
            <w:r w:rsidRPr="00342D83">
              <w:rPr>
                <w:b/>
                <w:bCs/>
                <w:sz w:val="24"/>
                <w:szCs w:val="24"/>
              </w:rPr>
              <w:t>план</w:t>
            </w:r>
          </w:p>
        </w:tc>
        <w:tc>
          <w:tcPr>
            <w:tcW w:w="992" w:type="dxa"/>
            <w:vAlign w:val="center"/>
          </w:tcPr>
          <w:p w:rsidR="00631A75" w:rsidRPr="00064080" w:rsidRDefault="00631A75" w:rsidP="00746116">
            <w:pPr>
              <w:ind w:left="-57" w:right="-57"/>
              <w:jc w:val="center"/>
              <w:rPr>
                <w:b/>
                <w:bCs/>
                <w:sz w:val="24"/>
                <w:szCs w:val="24"/>
              </w:rPr>
            </w:pPr>
            <w:r w:rsidRPr="00064080">
              <w:rPr>
                <w:b/>
                <w:bCs/>
                <w:sz w:val="24"/>
                <w:szCs w:val="24"/>
              </w:rPr>
              <w:t>2022 год</w:t>
            </w:r>
          </w:p>
          <w:p w:rsidR="00631A75" w:rsidRPr="00342D83" w:rsidRDefault="00631A75"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631A75" w:rsidRPr="00342D83" w:rsidRDefault="00631A75" w:rsidP="00982D9E">
            <w:pPr>
              <w:spacing w:line="240" w:lineRule="atLeast"/>
              <w:jc w:val="center"/>
              <w:rPr>
                <w:b/>
                <w:bCs/>
                <w:sz w:val="24"/>
                <w:szCs w:val="24"/>
              </w:rPr>
            </w:pPr>
            <w:r w:rsidRPr="00342D83">
              <w:rPr>
                <w:b/>
                <w:bCs/>
                <w:sz w:val="24"/>
                <w:szCs w:val="24"/>
              </w:rPr>
              <w:t>Ответственный исполнитель</w:t>
            </w:r>
          </w:p>
        </w:tc>
      </w:tr>
      <w:tr w:rsidR="00631A75" w:rsidRPr="00342D83" w:rsidTr="00F2649B">
        <w:trPr>
          <w:jc w:val="center"/>
        </w:trPr>
        <w:tc>
          <w:tcPr>
            <w:tcW w:w="711" w:type="dxa"/>
          </w:tcPr>
          <w:p w:rsidR="00631A75" w:rsidRPr="00342D83" w:rsidRDefault="00631A75" w:rsidP="00B7331F">
            <w:pPr>
              <w:ind w:left="-57" w:right="-57"/>
              <w:jc w:val="center"/>
              <w:rPr>
                <w:sz w:val="24"/>
                <w:szCs w:val="24"/>
              </w:rPr>
            </w:pPr>
            <w:r w:rsidRPr="00342D83">
              <w:rPr>
                <w:sz w:val="24"/>
                <w:szCs w:val="24"/>
              </w:rPr>
              <w:t>16.2.1</w:t>
            </w:r>
          </w:p>
        </w:tc>
        <w:tc>
          <w:tcPr>
            <w:tcW w:w="4651" w:type="dxa"/>
          </w:tcPr>
          <w:p w:rsidR="00631A75" w:rsidRPr="00342D83" w:rsidRDefault="00631A75" w:rsidP="00A55361">
            <w:pPr>
              <w:autoSpaceDE w:val="0"/>
              <w:autoSpaceDN w:val="0"/>
              <w:adjustRightInd w:val="0"/>
              <w:spacing w:line="230" w:lineRule="auto"/>
              <w:jc w:val="both"/>
              <w:rPr>
                <w:rFonts w:eastAsiaTheme="minorHAnsi"/>
                <w:sz w:val="24"/>
                <w:szCs w:val="24"/>
              </w:rPr>
            </w:pPr>
            <w:r w:rsidRPr="00342D83">
              <w:rPr>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r w:rsidRPr="00342D83">
              <w:rPr>
                <w:rFonts w:eastAsia="Calibri"/>
                <w:sz w:val="26"/>
                <w:szCs w:val="26"/>
              </w:rPr>
              <w:t xml:space="preserve"> </w:t>
            </w:r>
            <w:r w:rsidRPr="00342D83">
              <w:rPr>
                <w:sz w:val="24"/>
                <w:szCs w:val="24"/>
              </w:rPr>
              <w:t>(по Стандарту и методике ФАС)</w:t>
            </w:r>
          </w:p>
        </w:tc>
        <w:tc>
          <w:tcPr>
            <w:tcW w:w="1134" w:type="dxa"/>
          </w:tcPr>
          <w:p w:rsidR="00631A75" w:rsidRPr="00342D83" w:rsidRDefault="00631A75" w:rsidP="00982D9E">
            <w:pPr>
              <w:jc w:val="center"/>
              <w:rPr>
                <w:sz w:val="24"/>
                <w:szCs w:val="24"/>
              </w:rPr>
            </w:pPr>
            <w:r w:rsidRPr="00342D83">
              <w:rPr>
                <w:sz w:val="24"/>
                <w:szCs w:val="24"/>
              </w:rPr>
              <w:t>%</w:t>
            </w:r>
          </w:p>
        </w:tc>
        <w:tc>
          <w:tcPr>
            <w:tcW w:w="1134" w:type="dxa"/>
          </w:tcPr>
          <w:p w:rsidR="00631A75" w:rsidRPr="00342D83" w:rsidRDefault="00631A75" w:rsidP="00B14210">
            <w:pPr>
              <w:jc w:val="center"/>
              <w:rPr>
                <w:rFonts w:eastAsia="Calibri"/>
                <w:sz w:val="24"/>
                <w:szCs w:val="24"/>
              </w:rPr>
            </w:pPr>
            <w:r w:rsidRPr="00342D83">
              <w:rPr>
                <w:rFonts w:eastAsia="Calibri"/>
                <w:sz w:val="24"/>
                <w:szCs w:val="24"/>
              </w:rPr>
              <w:t>100</w:t>
            </w:r>
          </w:p>
        </w:tc>
        <w:tc>
          <w:tcPr>
            <w:tcW w:w="993" w:type="dxa"/>
          </w:tcPr>
          <w:p w:rsidR="00631A75" w:rsidRPr="00342D83" w:rsidRDefault="00631A75" w:rsidP="00B14210">
            <w:pPr>
              <w:jc w:val="center"/>
              <w:rPr>
                <w:rFonts w:eastAsia="Calibri"/>
                <w:sz w:val="24"/>
                <w:szCs w:val="24"/>
              </w:rPr>
            </w:pPr>
            <w:r w:rsidRPr="00342D83">
              <w:rPr>
                <w:rFonts w:eastAsia="Calibri"/>
                <w:sz w:val="24"/>
                <w:szCs w:val="24"/>
              </w:rPr>
              <w:t>100</w:t>
            </w:r>
          </w:p>
        </w:tc>
        <w:tc>
          <w:tcPr>
            <w:tcW w:w="992" w:type="dxa"/>
          </w:tcPr>
          <w:p w:rsidR="00631A75" w:rsidRPr="00342D83" w:rsidRDefault="00631A75" w:rsidP="00982D9E">
            <w:pPr>
              <w:jc w:val="center"/>
              <w:rPr>
                <w:sz w:val="24"/>
                <w:szCs w:val="24"/>
              </w:rPr>
            </w:pPr>
            <w:r w:rsidRPr="00342D83">
              <w:rPr>
                <w:sz w:val="24"/>
                <w:szCs w:val="24"/>
              </w:rPr>
              <w:t>100</w:t>
            </w:r>
          </w:p>
        </w:tc>
        <w:tc>
          <w:tcPr>
            <w:tcW w:w="992" w:type="dxa"/>
          </w:tcPr>
          <w:p w:rsidR="00631A75" w:rsidRPr="00342D83" w:rsidRDefault="00CD1995" w:rsidP="00982D9E">
            <w:pPr>
              <w:jc w:val="center"/>
              <w:rPr>
                <w:sz w:val="24"/>
                <w:szCs w:val="24"/>
              </w:rPr>
            </w:pPr>
            <w:r>
              <w:rPr>
                <w:sz w:val="24"/>
                <w:szCs w:val="24"/>
              </w:rPr>
              <w:t>100</w:t>
            </w:r>
          </w:p>
        </w:tc>
        <w:tc>
          <w:tcPr>
            <w:tcW w:w="1870" w:type="dxa"/>
          </w:tcPr>
          <w:p w:rsidR="00631A75" w:rsidRPr="00342D83" w:rsidRDefault="00631A75" w:rsidP="005C332C">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B7331F" w:rsidRPr="00342D83" w:rsidRDefault="00B7331F" w:rsidP="00B7331F">
      <w:pPr>
        <w:widowControl w:val="0"/>
        <w:autoSpaceDE w:val="0"/>
        <w:autoSpaceDN w:val="0"/>
        <w:ind w:firstLine="709"/>
        <w:jc w:val="both"/>
        <w:rPr>
          <w:sz w:val="28"/>
          <w:szCs w:val="28"/>
        </w:rPr>
      </w:pPr>
    </w:p>
    <w:p w:rsidR="00B7331F" w:rsidRPr="00342D83" w:rsidRDefault="00B7331F" w:rsidP="00B7331F">
      <w:pPr>
        <w:contextualSpacing/>
        <w:jc w:val="center"/>
        <w:rPr>
          <w:rFonts w:eastAsia="Calibri"/>
          <w:b/>
          <w:sz w:val="28"/>
          <w:szCs w:val="28"/>
          <w:lang w:eastAsia="en-US"/>
        </w:rPr>
      </w:pPr>
      <w:r w:rsidRPr="00342D83">
        <w:rPr>
          <w:rFonts w:eastAsia="Calibri"/>
          <w:b/>
          <w:sz w:val="28"/>
          <w:szCs w:val="28"/>
          <w:lang w:eastAsia="en-US"/>
        </w:rPr>
        <w:t>1</w:t>
      </w:r>
      <w:r w:rsidR="00F9399C" w:rsidRPr="00342D83">
        <w:rPr>
          <w:rFonts w:eastAsia="Calibri"/>
          <w:b/>
          <w:sz w:val="28"/>
          <w:szCs w:val="28"/>
          <w:lang w:eastAsia="en-US"/>
        </w:rPr>
        <w:t>5</w:t>
      </w:r>
      <w:r w:rsidRPr="00342D83">
        <w:rPr>
          <w:rFonts w:eastAsia="Calibri"/>
          <w:b/>
          <w:sz w:val="28"/>
          <w:szCs w:val="28"/>
          <w:lang w:eastAsia="en-US"/>
        </w:rPr>
        <w:t xml:space="preserve">.3.  Мероприятия по содействию развитию конкуренции </w:t>
      </w:r>
    </w:p>
    <w:p w:rsidR="005A33C1" w:rsidRPr="00342D83" w:rsidRDefault="005A33C1" w:rsidP="00B7331F">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w:t>
            </w:r>
          </w:p>
          <w:p w:rsidR="005A33C1" w:rsidRPr="00342D83" w:rsidRDefault="005A33C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spacing w:line="230" w:lineRule="auto"/>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33C1" w:rsidRPr="00342D83" w:rsidRDefault="005A33C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A33C1" w:rsidRPr="00342D83" w:rsidRDefault="005A33C1" w:rsidP="004E239A">
            <w:pPr>
              <w:ind w:left="-57" w:right="-57"/>
              <w:rPr>
                <w:b/>
                <w:bCs/>
                <w:sz w:val="24"/>
                <w:szCs w:val="24"/>
              </w:rPr>
            </w:pPr>
          </w:p>
        </w:tc>
      </w:tr>
      <w:tr w:rsidR="00342D83"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A33C1" w:rsidRPr="00342D83" w:rsidRDefault="005A33C1" w:rsidP="00DF747A">
            <w:pPr>
              <w:ind w:left="-57" w:right="-57"/>
              <w:jc w:val="center"/>
              <w:rPr>
                <w:sz w:val="24"/>
                <w:szCs w:val="24"/>
              </w:rPr>
            </w:pPr>
            <w:r w:rsidRPr="00342D83">
              <w:rPr>
                <w:sz w:val="24"/>
                <w:szCs w:val="24"/>
              </w:rPr>
              <w:t>1</w:t>
            </w:r>
            <w:r w:rsidR="00DF747A" w:rsidRPr="00342D83">
              <w:rPr>
                <w:sz w:val="24"/>
                <w:szCs w:val="24"/>
              </w:rPr>
              <w:t>5</w:t>
            </w:r>
            <w:r w:rsidRPr="00342D83">
              <w:rPr>
                <w:sz w:val="24"/>
                <w:szCs w:val="24"/>
              </w:rPr>
              <w:t>.3.1</w:t>
            </w:r>
          </w:p>
        </w:tc>
        <w:tc>
          <w:tcPr>
            <w:tcW w:w="5531"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4E239A">
            <w:pPr>
              <w:widowControl w:val="0"/>
              <w:autoSpaceDE w:val="0"/>
              <w:autoSpaceDN w:val="0"/>
              <w:adjustRightInd w:val="0"/>
              <w:spacing w:line="230" w:lineRule="auto"/>
              <w:ind w:left="-57" w:right="-57"/>
              <w:jc w:val="both"/>
              <w:rPr>
                <w:sz w:val="24"/>
                <w:szCs w:val="24"/>
              </w:rPr>
            </w:pPr>
            <w:r w:rsidRPr="00342D83">
              <w:rPr>
                <w:sz w:val="24"/>
                <w:szCs w:val="24"/>
              </w:rPr>
              <w:t>Оказание информационно-консультационной помощи частным организациям, предоставляющим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rsidR="005A33C1" w:rsidRPr="00342D83" w:rsidRDefault="005A33C1" w:rsidP="005A33C1">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A33C1" w:rsidRPr="00342D83" w:rsidRDefault="000A30D8" w:rsidP="004E239A">
            <w:pPr>
              <w:spacing w:line="230" w:lineRule="auto"/>
              <w:ind w:left="-57" w:right="-57"/>
              <w:jc w:val="both"/>
              <w:rPr>
                <w:rFonts w:eastAsia="Calibri"/>
                <w:sz w:val="24"/>
                <w:szCs w:val="24"/>
              </w:rPr>
            </w:pPr>
            <w:r w:rsidRPr="000A30D8">
              <w:rPr>
                <w:rFonts w:eastAsia="Calibri"/>
                <w:sz w:val="24"/>
                <w:szCs w:val="24"/>
              </w:rPr>
              <w:t xml:space="preserve">На территории Алексеевского городского округа функционирует 14 объектов, предоставляющих услуги на рынке нефтепродуктов. Отделом развития потребительского рынка и туризма комитета экономического развития администрации Алексеевского городского округа по мере необходимости оказывается консультационная помощь частным организациям, предоставляющим услуги на рынке нефтепродуктов. Кроме того, необходимая информация и </w:t>
            </w:r>
            <w:r w:rsidRPr="000A30D8">
              <w:rPr>
                <w:rFonts w:eastAsia="Calibri"/>
                <w:sz w:val="24"/>
                <w:szCs w:val="24"/>
              </w:rPr>
              <w:lastRenderedPageBreak/>
              <w:t xml:space="preserve">нормативные документы, регулирующие сферу торговли, размещены на сайте органов местного самоуправления Алексеевского городского округа.   </w:t>
            </w:r>
          </w:p>
        </w:tc>
        <w:tc>
          <w:tcPr>
            <w:tcW w:w="3868" w:type="dxa"/>
            <w:tcBorders>
              <w:top w:val="single" w:sz="4" w:space="0" w:color="auto"/>
              <w:left w:val="nil"/>
              <w:bottom w:val="single" w:sz="4" w:space="0" w:color="auto"/>
              <w:right w:val="single" w:sz="4" w:space="0" w:color="auto"/>
            </w:tcBorders>
            <w:shd w:val="clear" w:color="auto" w:fill="auto"/>
            <w:noWrap/>
          </w:tcPr>
          <w:p w:rsidR="00FE606A" w:rsidRPr="00FE606A" w:rsidRDefault="00FE606A" w:rsidP="00FE606A">
            <w:pPr>
              <w:spacing w:line="230" w:lineRule="auto"/>
              <w:ind w:left="-57" w:right="-57"/>
              <w:jc w:val="center"/>
              <w:rPr>
                <w:rFonts w:eastAsia="Calibri"/>
                <w:sz w:val="24"/>
                <w:szCs w:val="24"/>
              </w:rPr>
            </w:pPr>
            <w:r w:rsidRPr="00FE606A">
              <w:rPr>
                <w:rFonts w:eastAsia="Calibri"/>
                <w:sz w:val="24"/>
                <w:szCs w:val="24"/>
              </w:rPr>
              <w:lastRenderedPageBreak/>
              <w:t xml:space="preserve">Комитет экономического развития администрации Алексеевского городского округа </w:t>
            </w:r>
          </w:p>
          <w:p w:rsidR="00FE606A" w:rsidRPr="00FE606A" w:rsidRDefault="00FE606A" w:rsidP="00FE606A">
            <w:pPr>
              <w:spacing w:line="230" w:lineRule="auto"/>
              <w:ind w:left="-57" w:right="-57"/>
              <w:jc w:val="center"/>
              <w:rPr>
                <w:rFonts w:eastAsia="Calibri"/>
                <w:sz w:val="24"/>
                <w:szCs w:val="24"/>
              </w:rPr>
            </w:pPr>
          </w:p>
          <w:p w:rsidR="00FE606A" w:rsidRPr="00FE606A" w:rsidRDefault="00FE606A" w:rsidP="00FE606A">
            <w:pPr>
              <w:spacing w:line="230" w:lineRule="auto"/>
              <w:ind w:left="-57" w:right="-57"/>
              <w:jc w:val="center"/>
              <w:rPr>
                <w:rFonts w:eastAsia="Calibri"/>
                <w:sz w:val="24"/>
                <w:szCs w:val="24"/>
              </w:rPr>
            </w:pPr>
            <w:r w:rsidRPr="00FE606A">
              <w:rPr>
                <w:rFonts w:eastAsia="Calibri"/>
                <w:sz w:val="24"/>
                <w:szCs w:val="24"/>
              </w:rPr>
              <w:t xml:space="preserve">Комитет  ЖКХ администрации Алексеевского городского округа </w:t>
            </w:r>
          </w:p>
          <w:p w:rsidR="00FE606A" w:rsidRPr="00FE606A" w:rsidRDefault="00FE606A" w:rsidP="00FE606A">
            <w:pPr>
              <w:spacing w:line="230" w:lineRule="auto"/>
              <w:ind w:left="-57" w:right="-57"/>
              <w:jc w:val="center"/>
              <w:rPr>
                <w:rFonts w:eastAsia="Calibri"/>
                <w:sz w:val="24"/>
                <w:szCs w:val="24"/>
              </w:rPr>
            </w:pPr>
          </w:p>
          <w:p w:rsidR="005A33C1" w:rsidRPr="00342D83" w:rsidRDefault="00FE606A" w:rsidP="00FE606A">
            <w:pPr>
              <w:spacing w:line="230" w:lineRule="auto"/>
              <w:ind w:left="-57" w:right="-57"/>
              <w:jc w:val="center"/>
              <w:rPr>
                <w:rFonts w:eastAsia="Calibri"/>
                <w:sz w:val="24"/>
                <w:szCs w:val="24"/>
              </w:rPr>
            </w:pPr>
            <w:r w:rsidRPr="00FE606A">
              <w:rPr>
                <w:rFonts w:eastAsia="Calibri"/>
                <w:sz w:val="24"/>
                <w:szCs w:val="24"/>
              </w:rPr>
              <w:t>Комитет по земельным и имущественным отношениям администрации Алексеевского городского округа</w:t>
            </w:r>
          </w:p>
        </w:tc>
      </w:tr>
      <w:tr w:rsidR="00B576A7"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576A7" w:rsidRPr="00342D83" w:rsidRDefault="00B576A7" w:rsidP="00DF747A">
            <w:pPr>
              <w:ind w:left="-57" w:right="-57"/>
              <w:jc w:val="center"/>
              <w:rPr>
                <w:sz w:val="24"/>
                <w:szCs w:val="24"/>
              </w:rPr>
            </w:pPr>
            <w:r w:rsidRPr="00342D83">
              <w:rPr>
                <w:sz w:val="24"/>
                <w:szCs w:val="24"/>
              </w:rPr>
              <w:lastRenderedPageBreak/>
              <w:t>15.3.2</w:t>
            </w:r>
          </w:p>
        </w:tc>
        <w:tc>
          <w:tcPr>
            <w:tcW w:w="5531" w:type="dxa"/>
            <w:tcBorders>
              <w:top w:val="single" w:sz="4" w:space="0" w:color="auto"/>
              <w:left w:val="nil"/>
              <w:bottom w:val="single" w:sz="4" w:space="0" w:color="auto"/>
              <w:right w:val="single" w:sz="4" w:space="0" w:color="auto"/>
            </w:tcBorders>
            <w:shd w:val="clear" w:color="auto" w:fill="auto"/>
            <w:noWrap/>
          </w:tcPr>
          <w:p w:rsidR="00B576A7" w:rsidRPr="00342D83" w:rsidRDefault="00B576A7" w:rsidP="004E239A">
            <w:pPr>
              <w:widowControl w:val="0"/>
              <w:autoSpaceDE w:val="0"/>
              <w:autoSpaceDN w:val="0"/>
              <w:adjustRightInd w:val="0"/>
              <w:spacing w:line="230" w:lineRule="auto"/>
              <w:ind w:left="-57" w:right="-57"/>
              <w:jc w:val="both"/>
              <w:rPr>
                <w:sz w:val="24"/>
                <w:szCs w:val="24"/>
              </w:rPr>
            </w:pPr>
            <w:r w:rsidRPr="00342D83">
              <w:rPr>
                <w:sz w:val="24"/>
                <w:szCs w:val="24"/>
              </w:rPr>
              <w:t>Повышение удовлетворенности потребителей за счет расширения товаров, работ, услуг, реализуемых                                 на АЗС, и улучшения качества моторного топлива</w:t>
            </w:r>
          </w:p>
        </w:tc>
        <w:tc>
          <w:tcPr>
            <w:tcW w:w="1656" w:type="dxa"/>
            <w:tcBorders>
              <w:top w:val="single" w:sz="4" w:space="0" w:color="auto"/>
              <w:left w:val="nil"/>
              <w:bottom w:val="single" w:sz="4" w:space="0" w:color="auto"/>
              <w:right w:val="single" w:sz="4" w:space="0" w:color="auto"/>
            </w:tcBorders>
            <w:shd w:val="clear" w:color="auto" w:fill="auto"/>
            <w:noWrap/>
          </w:tcPr>
          <w:p w:rsidR="00B576A7" w:rsidRPr="00342D83" w:rsidRDefault="00B576A7" w:rsidP="005A33C1">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576A7" w:rsidRPr="00B576A7" w:rsidRDefault="00B576A7" w:rsidP="00746116">
            <w:pPr>
              <w:spacing w:line="230" w:lineRule="auto"/>
              <w:ind w:left="-57" w:right="-57"/>
              <w:jc w:val="both"/>
              <w:rPr>
                <w:rFonts w:eastAsia="Calibri"/>
                <w:sz w:val="24"/>
                <w:szCs w:val="24"/>
              </w:rPr>
            </w:pPr>
            <w:r w:rsidRPr="00B576A7">
              <w:rPr>
                <w:rFonts w:eastAsia="Calibri"/>
                <w:sz w:val="24"/>
                <w:szCs w:val="24"/>
              </w:rPr>
              <w:t>На АЗС Алексеевского городского округа реализуется широкий ассортимент продовольственных и непродовольственных товаров, который полностью удовлетворяет потребности граждан, пользующихся услугами АЗС. За 2022 год жалоб на качество моторного топлива от населения в органы местного самоуправления и контрольно-надзорные органы Алексеевского городского округа не поступало.</w:t>
            </w:r>
          </w:p>
        </w:tc>
        <w:tc>
          <w:tcPr>
            <w:tcW w:w="3868" w:type="dxa"/>
            <w:tcBorders>
              <w:top w:val="single" w:sz="4" w:space="0" w:color="auto"/>
              <w:left w:val="nil"/>
              <w:bottom w:val="single" w:sz="4" w:space="0" w:color="auto"/>
              <w:right w:val="single" w:sz="4" w:space="0" w:color="auto"/>
            </w:tcBorders>
            <w:shd w:val="clear" w:color="auto" w:fill="auto"/>
            <w:noWrap/>
          </w:tcPr>
          <w:p w:rsidR="00B576A7" w:rsidRPr="00342D83" w:rsidRDefault="00B576A7" w:rsidP="002549C0">
            <w:pPr>
              <w:spacing w:line="230" w:lineRule="auto"/>
              <w:ind w:left="-57" w:right="-57"/>
              <w:jc w:val="center"/>
              <w:rPr>
                <w:rFonts w:eastAsia="Calibri"/>
                <w:sz w:val="24"/>
                <w:szCs w:val="24"/>
              </w:rPr>
            </w:pPr>
            <w:r w:rsidRPr="00342D83">
              <w:rPr>
                <w:rFonts w:eastAsia="Calibri"/>
                <w:sz w:val="24"/>
                <w:szCs w:val="24"/>
              </w:rPr>
              <w:t>Комитет экономического развития администрации Алексеевского городского округа</w:t>
            </w:r>
          </w:p>
        </w:tc>
      </w:tr>
      <w:tr w:rsidR="00B576A7"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576A7" w:rsidRPr="00342D83" w:rsidRDefault="00B576A7" w:rsidP="00DF747A">
            <w:pPr>
              <w:ind w:left="-57" w:right="-57"/>
              <w:jc w:val="center"/>
              <w:rPr>
                <w:sz w:val="24"/>
                <w:szCs w:val="24"/>
              </w:rPr>
            </w:pPr>
            <w:r w:rsidRPr="00342D83">
              <w:rPr>
                <w:sz w:val="24"/>
                <w:szCs w:val="24"/>
              </w:rPr>
              <w:t>15.3.3</w:t>
            </w:r>
          </w:p>
        </w:tc>
        <w:tc>
          <w:tcPr>
            <w:tcW w:w="5531" w:type="dxa"/>
            <w:tcBorders>
              <w:top w:val="single" w:sz="4" w:space="0" w:color="auto"/>
              <w:left w:val="nil"/>
              <w:bottom w:val="single" w:sz="4" w:space="0" w:color="auto"/>
              <w:right w:val="single" w:sz="4" w:space="0" w:color="auto"/>
            </w:tcBorders>
            <w:shd w:val="clear" w:color="auto" w:fill="auto"/>
            <w:noWrap/>
          </w:tcPr>
          <w:p w:rsidR="00B576A7" w:rsidRPr="00342D83" w:rsidRDefault="00B576A7" w:rsidP="004E239A">
            <w:pPr>
              <w:widowControl w:val="0"/>
              <w:autoSpaceDE w:val="0"/>
              <w:autoSpaceDN w:val="0"/>
              <w:adjustRightInd w:val="0"/>
              <w:spacing w:line="230" w:lineRule="auto"/>
              <w:ind w:left="-57" w:right="-57"/>
              <w:jc w:val="both"/>
              <w:rPr>
                <w:sz w:val="24"/>
                <w:szCs w:val="24"/>
              </w:rPr>
            </w:pPr>
            <w:r w:rsidRPr="00342D83">
              <w:rPr>
                <w:sz w:val="24"/>
                <w:szCs w:val="24"/>
              </w:rPr>
              <w:t>Мониторинг организаций, предоставляющих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rsidR="00B576A7" w:rsidRPr="00342D83" w:rsidRDefault="00B576A7" w:rsidP="005A33C1">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576A7" w:rsidRPr="00B576A7" w:rsidRDefault="00B576A7" w:rsidP="00746116">
            <w:pPr>
              <w:spacing w:line="230" w:lineRule="auto"/>
              <w:ind w:left="-57" w:right="-57"/>
              <w:jc w:val="both"/>
              <w:rPr>
                <w:rFonts w:eastAsia="Calibri"/>
                <w:sz w:val="24"/>
                <w:szCs w:val="24"/>
              </w:rPr>
            </w:pPr>
            <w:r w:rsidRPr="00B576A7">
              <w:rPr>
                <w:rFonts w:eastAsia="Calibri"/>
                <w:sz w:val="24"/>
                <w:szCs w:val="24"/>
              </w:rPr>
              <w:t xml:space="preserve">На рынке нефтепродуктов Алексеевского городского округа осуществляет деятельность 14 АЗС. За 2022 год сотрудниками администрации Алексеевского городского округа проведено 4 </w:t>
            </w:r>
            <w:proofErr w:type="gramStart"/>
            <w:r w:rsidRPr="00B576A7">
              <w:rPr>
                <w:rFonts w:eastAsia="Calibri"/>
                <w:sz w:val="24"/>
                <w:szCs w:val="24"/>
              </w:rPr>
              <w:t>рейдовых</w:t>
            </w:r>
            <w:proofErr w:type="gramEnd"/>
            <w:r w:rsidRPr="00B576A7">
              <w:rPr>
                <w:rFonts w:eastAsia="Calibri"/>
                <w:sz w:val="24"/>
                <w:szCs w:val="24"/>
              </w:rPr>
              <w:t xml:space="preserve"> мероприятия по мониторингу АЗС на предмет соблюдения санитарно-эпидемиологического законодательства в период распространения новой </w:t>
            </w:r>
            <w:proofErr w:type="spellStart"/>
            <w:r w:rsidRPr="00B576A7">
              <w:rPr>
                <w:rFonts w:eastAsia="Calibri"/>
                <w:sz w:val="24"/>
                <w:szCs w:val="24"/>
              </w:rPr>
              <w:t>коронавирусной</w:t>
            </w:r>
            <w:proofErr w:type="spellEnd"/>
            <w:r w:rsidRPr="00B576A7">
              <w:rPr>
                <w:rFonts w:eastAsia="Calibri"/>
                <w:sz w:val="24"/>
                <w:szCs w:val="24"/>
              </w:rPr>
              <w:t xml:space="preserve"> инфекции.</w:t>
            </w:r>
          </w:p>
        </w:tc>
        <w:tc>
          <w:tcPr>
            <w:tcW w:w="3868" w:type="dxa"/>
            <w:tcBorders>
              <w:top w:val="single" w:sz="4" w:space="0" w:color="auto"/>
              <w:left w:val="nil"/>
              <w:bottom w:val="single" w:sz="4" w:space="0" w:color="auto"/>
              <w:right w:val="single" w:sz="4" w:space="0" w:color="auto"/>
            </w:tcBorders>
            <w:shd w:val="clear" w:color="auto" w:fill="auto"/>
            <w:noWrap/>
          </w:tcPr>
          <w:p w:rsidR="00B576A7" w:rsidRPr="00342D83" w:rsidRDefault="00B576A7" w:rsidP="002549C0">
            <w:pPr>
              <w:spacing w:line="230" w:lineRule="auto"/>
              <w:ind w:left="-57" w:right="-57"/>
              <w:jc w:val="center"/>
              <w:rPr>
                <w:rFonts w:eastAsia="Calibri"/>
                <w:sz w:val="24"/>
                <w:szCs w:val="24"/>
              </w:rPr>
            </w:pPr>
            <w:r w:rsidRPr="00342D83">
              <w:rPr>
                <w:rFonts w:eastAsia="Calibri"/>
                <w:sz w:val="24"/>
                <w:szCs w:val="24"/>
              </w:rPr>
              <w:t>Комитет экономического развития администрации Алексеевского городского округа</w:t>
            </w:r>
          </w:p>
        </w:tc>
      </w:tr>
    </w:tbl>
    <w:p w:rsidR="005A33C1" w:rsidRPr="00342D83" w:rsidRDefault="005A33C1" w:rsidP="00B7331F">
      <w:pPr>
        <w:contextualSpacing/>
        <w:jc w:val="center"/>
        <w:rPr>
          <w:rFonts w:eastAsia="Calibri"/>
          <w:b/>
          <w:sz w:val="28"/>
          <w:szCs w:val="28"/>
          <w:lang w:eastAsia="en-US"/>
        </w:rPr>
      </w:pPr>
    </w:p>
    <w:p w:rsidR="005A33C1" w:rsidRPr="00342D83" w:rsidRDefault="005A33C1" w:rsidP="00B7331F">
      <w:pPr>
        <w:contextualSpacing/>
        <w:jc w:val="center"/>
        <w:rPr>
          <w:rFonts w:eastAsia="Calibri"/>
          <w:b/>
          <w:sz w:val="28"/>
          <w:szCs w:val="28"/>
          <w:lang w:eastAsia="en-US"/>
        </w:rPr>
      </w:pPr>
    </w:p>
    <w:p w:rsidR="005A33C1" w:rsidRPr="00342D83" w:rsidRDefault="005A33C1" w:rsidP="00B7331F">
      <w:pPr>
        <w:contextualSpacing/>
        <w:jc w:val="center"/>
        <w:rPr>
          <w:rFonts w:eastAsia="Calibri"/>
          <w:b/>
          <w:sz w:val="28"/>
          <w:szCs w:val="28"/>
          <w:lang w:eastAsia="en-US"/>
        </w:rPr>
      </w:pPr>
    </w:p>
    <w:p w:rsidR="00B7331F" w:rsidRPr="00342D83" w:rsidRDefault="00B7331F" w:rsidP="00B7331F">
      <w:pPr>
        <w:contextualSpacing/>
        <w:jc w:val="center"/>
        <w:rPr>
          <w:rFonts w:eastAsia="Calibri"/>
          <w:b/>
          <w:sz w:val="26"/>
          <w:szCs w:val="26"/>
          <w:lang w:eastAsia="en-US"/>
        </w:rPr>
      </w:pPr>
    </w:p>
    <w:p w:rsidR="00982D9E" w:rsidRPr="00342D83" w:rsidRDefault="00982D9E" w:rsidP="00D33DB4">
      <w:pPr>
        <w:rPr>
          <w:sz w:val="28"/>
          <w:szCs w:val="28"/>
        </w:rPr>
        <w:sectPr w:rsidR="00982D9E" w:rsidRPr="00342D83" w:rsidSect="00DF3833">
          <w:pgSz w:w="16838" w:h="11906" w:orient="landscape"/>
          <w:pgMar w:top="1134" w:right="1134" w:bottom="567" w:left="1134" w:header="709" w:footer="709" w:gutter="0"/>
          <w:cols w:space="708"/>
          <w:docGrid w:linePitch="360"/>
        </w:sectPr>
      </w:pPr>
    </w:p>
    <w:p w:rsidR="00982D9E" w:rsidRPr="00342D83" w:rsidRDefault="00982D9E" w:rsidP="00982D9E">
      <w:pPr>
        <w:widowControl w:val="0"/>
        <w:autoSpaceDE w:val="0"/>
        <w:autoSpaceDN w:val="0"/>
        <w:jc w:val="center"/>
        <w:rPr>
          <w:b/>
          <w:sz w:val="28"/>
          <w:szCs w:val="28"/>
        </w:rPr>
      </w:pPr>
      <w:r w:rsidRPr="00342D83">
        <w:rPr>
          <w:b/>
          <w:sz w:val="28"/>
          <w:szCs w:val="28"/>
        </w:rPr>
        <w:lastRenderedPageBreak/>
        <w:t>1</w:t>
      </w:r>
      <w:r w:rsidR="000C4F70" w:rsidRPr="00342D83">
        <w:rPr>
          <w:b/>
          <w:sz w:val="28"/>
          <w:szCs w:val="28"/>
        </w:rPr>
        <w:t>6</w:t>
      </w:r>
      <w:r w:rsidRPr="00342D83">
        <w:rPr>
          <w:b/>
          <w:sz w:val="28"/>
          <w:szCs w:val="28"/>
        </w:rPr>
        <w:t xml:space="preserve">. Рынок </w:t>
      </w:r>
      <w:r w:rsidR="000320F7" w:rsidRPr="00342D83">
        <w:rPr>
          <w:b/>
          <w:sz w:val="28"/>
          <w:szCs w:val="28"/>
        </w:rPr>
        <w:t>газомоторного топлива</w:t>
      </w:r>
    </w:p>
    <w:p w:rsidR="00982D9E" w:rsidRPr="00342D83" w:rsidRDefault="00982D9E" w:rsidP="00982D9E">
      <w:pPr>
        <w:widowControl w:val="0"/>
        <w:autoSpaceDE w:val="0"/>
        <w:autoSpaceDN w:val="0"/>
        <w:jc w:val="center"/>
        <w:rPr>
          <w:b/>
          <w:sz w:val="26"/>
          <w:szCs w:val="26"/>
        </w:rPr>
      </w:pPr>
    </w:p>
    <w:p w:rsidR="00A028C1" w:rsidRPr="00342D83" w:rsidRDefault="00A028C1" w:rsidP="00A028C1">
      <w:pPr>
        <w:jc w:val="center"/>
        <w:rPr>
          <w:b/>
          <w:sz w:val="28"/>
          <w:szCs w:val="28"/>
        </w:rPr>
      </w:pPr>
      <w:r w:rsidRPr="00342D83">
        <w:rPr>
          <w:b/>
          <w:sz w:val="28"/>
          <w:szCs w:val="28"/>
        </w:rPr>
        <w:t>1</w:t>
      </w:r>
      <w:r w:rsidR="000C4F70" w:rsidRPr="00342D83">
        <w:rPr>
          <w:b/>
          <w:sz w:val="28"/>
          <w:szCs w:val="28"/>
        </w:rPr>
        <w:t>6</w:t>
      </w:r>
      <w:r w:rsidRPr="00342D83">
        <w:rPr>
          <w:b/>
          <w:sz w:val="28"/>
          <w:szCs w:val="28"/>
        </w:rPr>
        <w:t>.2. Ключевые показатели</w:t>
      </w:r>
    </w:p>
    <w:p w:rsidR="00862D14" w:rsidRPr="00342D83" w:rsidRDefault="00862D14" w:rsidP="00A028C1">
      <w:pPr>
        <w:jc w:val="center"/>
        <w:rPr>
          <w:b/>
          <w:sz w:val="28"/>
          <w:szCs w:val="28"/>
        </w:rPr>
      </w:pPr>
    </w:p>
    <w:tbl>
      <w:tblPr>
        <w:tblW w:w="12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56"/>
      </w:tblGrid>
      <w:tr w:rsidR="00036587" w:rsidRPr="00342D83" w:rsidTr="00036587">
        <w:trPr>
          <w:tblHeader/>
          <w:jc w:val="center"/>
        </w:trPr>
        <w:tc>
          <w:tcPr>
            <w:tcW w:w="711" w:type="dxa"/>
            <w:vAlign w:val="center"/>
          </w:tcPr>
          <w:p w:rsidR="00036587" w:rsidRPr="00342D83" w:rsidRDefault="00036587" w:rsidP="00B53AB9">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036587" w:rsidRPr="00342D83" w:rsidRDefault="00036587" w:rsidP="00B53AB9">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036587" w:rsidRPr="00342D83" w:rsidRDefault="00036587" w:rsidP="00B53AB9">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036587" w:rsidRDefault="00036587" w:rsidP="00746116">
            <w:pPr>
              <w:ind w:left="-57" w:right="-57"/>
              <w:jc w:val="center"/>
              <w:rPr>
                <w:b/>
                <w:bCs/>
                <w:sz w:val="24"/>
                <w:szCs w:val="24"/>
              </w:rPr>
            </w:pPr>
          </w:p>
          <w:p w:rsidR="00036587" w:rsidRDefault="00036587" w:rsidP="00746116">
            <w:pPr>
              <w:ind w:left="-57" w:right="-57"/>
              <w:jc w:val="center"/>
              <w:rPr>
                <w:b/>
                <w:bCs/>
                <w:sz w:val="24"/>
                <w:szCs w:val="24"/>
              </w:rPr>
            </w:pPr>
            <w:r w:rsidRPr="00342D83">
              <w:rPr>
                <w:b/>
                <w:bCs/>
                <w:sz w:val="24"/>
                <w:szCs w:val="24"/>
              </w:rPr>
              <w:t>202</w:t>
            </w:r>
            <w:r>
              <w:rPr>
                <w:b/>
                <w:bCs/>
                <w:sz w:val="24"/>
                <w:szCs w:val="24"/>
              </w:rPr>
              <w:t>0 год</w:t>
            </w:r>
          </w:p>
          <w:p w:rsidR="00036587" w:rsidRPr="00342D83" w:rsidRDefault="00036587"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036587" w:rsidRPr="00342D83" w:rsidRDefault="00036587" w:rsidP="00746116">
            <w:pPr>
              <w:ind w:left="-57" w:right="-57"/>
              <w:jc w:val="center"/>
              <w:rPr>
                <w:b/>
                <w:bCs/>
                <w:sz w:val="24"/>
                <w:szCs w:val="24"/>
              </w:rPr>
            </w:pPr>
          </w:p>
        </w:tc>
        <w:tc>
          <w:tcPr>
            <w:tcW w:w="993" w:type="dxa"/>
            <w:vAlign w:val="center"/>
          </w:tcPr>
          <w:p w:rsidR="00036587" w:rsidRPr="00342D83" w:rsidRDefault="00036587"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036587" w:rsidRPr="00342D83" w:rsidRDefault="00036587" w:rsidP="00746116">
            <w:pPr>
              <w:ind w:left="-57" w:right="-57"/>
              <w:jc w:val="center"/>
              <w:rPr>
                <w:b/>
                <w:bCs/>
                <w:sz w:val="24"/>
                <w:szCs w:val="24"/>
              </w:rPr>
            </w:pPr>
            <w:r>
              <w:rPr>
                <w:b/>
                <w:bCs/>
                <w:sz w:val="24"/>
                <w:szCs w:val="24"/>
              </w:rPr>
              <w:t>факт</w:t>
            </w:r>
          </w:p>
        </w:tc>
        <w:tc>
          <w:tcPr>
            <w:tcW w:w="992" w:type="dxa"/>
            <w:vAlign w:val="center"/>
          </w:tcPr>
          <w:p w:rsidR="00036587" w:rsidRPr="00342D83" w:rsidRDefault="00036587" w:rsidP="00746116">
            <w:pPr>
              <w:ind w:left="-57" w:right="-57"/>
              <w:jc w:val="center"/>
              <w:rPr>
                <w:b/>
                <w:bCs/>
                <w:sz w:val="24"/>
                <w:szCs w:val="24"/>
              </w:rPr>
            </w:pPr>
            <w:r w:rsidRPr="00342D83">
              <w:rPr>
                <w:b/>
                <w:bCs/>
                <w:sz w:val="24"/>
                <w:szCs w:val="24"/>
              </w:rPr>
              <w:t>2022 год</w:t>
            </w:r>
          </w:p>
          <w:p w:rsidR="00036587" w:rsidRPr="00342D83" w:rsidRDefault="00036587" w:rsidP="00746116">
            <w:pPr>
              <w:ind w:left="-57" w:right="-57"/>
              <w:jc w:val="center"/>
              <w:rPr>
                <w:b/>
                <w:bCs/>
                <w:sz w:val="24"/>
                <w:szCs w:val="24"/>
              </w:rPr>
            </w:pPr>
            <w:r w:rsidRPr="00342D83">
              <w:rPr>
                <w:b/>
                <w:bCs/>
                <w:sz w:val="24"/>
                <w:szCs w:val="24"/>
              </w:rPr>
              <w:t>план</w:t>
            </w:r>
          </w:p>
        </w:tc>
        <w:tc>
          <w:tcPr>
            <w:tcW w:w="992" w:type="dxa"/>
            <w:vAlign w:val="center"/>
          </w:tcPr>
          <w:p w:rsidR="00036587" w:rsidRPr="00064080" w:rsidRDefault="00036587" w:rsidP="00746116">
            <w:pPr>
              <w:ind w:left="-57" w:right="-57"/>
              <w:jc w:val="center"/>
              <w:rPr>
                <w:b/>
                <w:bCs/>
                <w:sz w:val="24"/>
                <w:szCs w:val="24"/>
              </w:rPr>
            </w:pPr>
            <w:r w:rsidRPr="00064080">
              <w:rPr>
                <w:b/>
                <w:bCs/>
                <w:sz w:val="24"/>
                <w:szCs w:val="24"/>
              </w:rPr>
              <w:t>2022 год</w:t>
            </w:r>
          </w:p>
          <w:p w:rsidR="00036587" w:rsidRPr="00342D83" w:rsidRDefault="00036587" w:rsidP="00746116">
            <w:pPr>
              <w:ind w:left="-57" w:right="-57"/>
              <w:jc w:val="center"/>
              <w:rPr>
                <w:b/>
                <w:bCs/>
                <w:sz w:val="24"/>
                <w:szCs w:val="24"/>
              </w:rPr>
            </w:pPr>
            <w:r>
              <w:rPr>
                <w:b/>
                <w:bCs/>
                <w:sz w:val="24"/>
                <w:szCs w:val="24"/>
              </w:rPr>
              <w:t>факт</w:t>
            </w:r>
          </w:p>
        </w:tc>
        <w:tc>
          <w:tcPr>
            <w:tcW w:w="1856" w:type="dxa"/>
            <w:shd w:val="clear" w:color="auto" w:fill="FFFFFF" w:themeFill="background1"/>
          </w:tcPr>
          <w:p w:rsidR="00036587" w:rsidRPr="00342D83" w:rsidRDefault="00036587" w:rsidP="00B53AB9">
            <w:pPr>
              <w:spacing w:line="240" w:lineRule="atLeast"/>
              <w:jc w:val="center"/>
              <w:rPr>
                <w:b/>
                <w:bCs/>
                <w:sz w:val="24"/>
                <w:szCs w:val="24"/>
              </w:rPr>
            </w:pPr>
            <w:r w:rsidRPr="00342D83">
              <w:rPr>
                <w:b/>
                <w:bCs/>
                <w:sz w:val="24"/>
                <w:szCs w:val="24"/>
              </w:rPr>
              <w:t>Ответственный исполнитель</w:t>
            </w:r>
          </w:p>
        </w:tc>
      </w:tr>
      <w:tr w:rsidR="00036587" w:rsidRPr="00342D83" w:rsidTr="00036587">
        <w:trPr>
          <w:jc w:val="center"/>
        </w:trPr>
        <w:tc>
          <w:tcPr>
            <w:tcW w:w="711" w:type="dxa"/>
          </w:tcPr>
          <w:p w:rsidR="00036587" w:rsidRPr="00342D83" w:rsidRDefault="00036587" w:rsidP="000C4F70">
            <w:pPr>
              <w:ind w:left="-57" w:right="-57"/>
              <w:jc w:val="center"/>
              <w:rPr>
                <w:sz w:val="24"/>
                <w:szCs w:val="24"/>
              </w:rPr>
            </w:pPr>
            <w:r w:rsidRPr="00342D83">
              <w:rPr>
                <w:sz w:val="24"/>
                <w:szCs w:val="24"/>
              </w:rPr>
              <w:t>16.2.1</w:t>
            </w:r>
          </w:p>
        </w:tc>
        <w:tc>
          <w:tcPr>
            <w:tcW w:w="4651" w:type="dxa"/>
          </w:tcPr>
          <w:p w:rsidR="00036587" w:rsidRPr="00342D83" w:rsidRDefault="00036587" w:rsidP="000C4F70">
            <w:pPr>
              <w:autoSpaceDE w:val="0"/>
              <w:autoSpaceDN w:val="0"/>
              <w:adjustRightInd w:val="0"/>
              <w:jc w:val="both"/>
              <w:rPr>
                <w:sz w:val="24"/>
                <w:szCs w:val="24"/>
              </w:rPr>
            </w:pPr>
            <w:r w:rsidRPr="00342D83">
              <w:rPr>
                <w:sz w:val="24"/>
                <w:szCs w:val="24"/>
              </w:rPr>
              <w:t>Количество созданных объектов заправки транспортных сре</w:t>
            </w:r>
            <w:proofErr w:type="gramStart"/>
            <w:r w:rsidRPr="00342D83">
              <w:rPr>
                <w:sz w:val="24"/>
                <w:szCs w:val="24"/>
              </w:rPr>
              <w:t>дств пр</w:t>
            </w:r>
            <w:proofErr w:type="gramEnd"/>
            <w:r w:rsidRPr="00342D83">
              <w:rPr>
                <w:sz w:val="24"/>
                <w:szCs w:val="24"/>
              </w:rPr>
              <w:t>иродным газом (метаном) (дополнительный показатель)</w:t>
            </w:r>
          </w:p>
        </w:tc>
        <w:tc>
          <w:tcPr>
            <w:tcW w:w="1134" w:type="dxa"/>
          </w:tcPr>
          <w:p w:rsidR="00036587" w:rsidRPr="00342D83" w:rsidRDefault="00036587" w:rsidP="00B53AB9">
            <w:pPr>
              <w:jc w:val="center"/>
              <w:rPr>
                <w:sz w:val="24"/>
                <w:szCs w:val="24"/>
              </w:rPr>
            </w:pPr>
            <w:r w:rsidRPr="00342D83">
              <w:rPr>
                <w:sz w:val="24"/>
                <w:szCs w:val="24"/>
              </w:rPr>
              <w:t>Ед.</w:t>
            </w:r>
          </w:p>
        </w:tc>
        <w:tc>
          <w:tcPr>
            <w:tcW w:w="1134" w:type="dxa"/>
          </w:tcPr>
          <w:p w:rsidR="00036587" w:rsidRPr="00342D83" w:rsidRDefault="00036587" w:rsidP="00B14210">
            <w:pPr>
              <w:jc w:val="center"/>
              <w:rPr>
                <w:rFonts w:eastAsia="Calibri"/>
                <w:sz w:val="24"/>
                <w:szCs w:val="24"/>
              </w:rPr>
            </w:pPr>
            <w:r w:rsidRPr="00342D83">
              <w:rPr>
                <w:rFonts w:eastAsia="Calibri"/>
                <w:sz w:val="24"/>
                <w:szCs w:val="24"/>
              </w:rPr>
              <w:t>1</w:t>
            </w:r>
          </w:p>
        </w:tc>
        <w:tc>
          <w:tcPr>
            <w:tcW w:w="993" w:type="dxa"/>
          </w:tcPr>
          <w:p w:rsidR="00036587" w:rsidRPr="00342D83" w:rsidRDefault="00036587" w:rsidP="00B14210">
            <w:pPr>
              <w:jc w:val="center"/>
              <w:rPr>
                <w:rFonts w:eastAsia="Calibri"/>
                <w:sz w:val="24"/>
                <w:szCs w:val="24"/>
              </w:rPr>
            </w:pPr>
            <w:r w:rsidRPr="00342D83">
              <w:rPr>
                <w:rFonts w:eastAsia="Calibri"/>
                <w:sz w:val="24"/>
                <w:szCs w:val="24"/>
              </w:rPr>
              <w:t>1</w:t>
            </w:r>
          </w:p>
        </w:tc>
        <w:tc>
          <w:tcPr>
            <w:tcW w:w="992" w:type="dxa"/>
          </w:tcPr>
          <w:p w:rsidR="00036587" w:rsidRPr="00342D83" w:rsidRDefault="00036587" w:rsidP="00B53AB9">
            <w:pPr>
              <w:jc w:val="center"/>
              <w:rPr>
                <w:sz w:val="24"/>
                <w:szCs w:val="24"/>
              </w:rPr>
            </w:pPr>
            <w:r w:rsidRPr="00342D83">
              <w:rPr>
                <w:sz w:val="24"/>
                <w:szCs w:val="24"/>
              </w:rPr>
              <w:t>1</w:t>
            </w:r>
          </w:p>
        </w:tc>
        <w:tc>
          <w:tcPr>
            <w:tcW w:w="992" w:type="dxa"/>
          </w:tcPr>
          <w:p w:rsidR="00036587" w:rsidRPr="00342D83" w:rsidRDefault="00A15596" w:rsidP="00B53AB9">
            <w:pPr>
              <w:jc w:val="center"/>
              <w:rPr>
                <w:sz w:val="24"/>
                <w:szCs w:val="24"/>
              </w:rPr>
            </w:pPr>
            <w:r>
              <w:rPr>
                <w:sz w:val="24"/>
                <w:szCs w:val="24"/>
              </w:rPr>
              <w:t>1</w:t>
            </w:r>
          </w:p>
        </w:tc>
        <w:tc>
          <w:tcPr>
            <w:tcW w:w="1856" w:type="dxa"/>
          </w:tcPr>
          <w:p w:rsidR="00036587" w:rsidRPr="00342D83" w:rsidRDefault="00036587" w:rsidP="00972341">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r w:rsidR="00036587" w:rsidRPr="00342D83" w:rsidTr="00036587">
        <w:trPr>
          <w:jc w:val="center"/>
        </w:trPr>
        <w:tc>
          <w:tcPr>
            <w:tcW w:w="711" w:type="dxa"/>
          </w:tcPr>
          <w:p w:rsidR="00036587" w:rsidRPr="00342D83" w:rsidRDefault="00036587" w:rsidP="000C4F70">
            <w:pPr>
              <w:ind w:left="-57" w:right="-57"/>
              <w:jc w:val="center"/>
              <w:rPr>
                <w:sz w:val="24"/>
                <w:szCs w:val="24"/>
              </w:rPr>
            </w:pPr>
            <w:r w:rsidRPr="00342D83">
              <w:rPr>
                <w:sz w:val="24"/>
                <w:szCs w:val="24"/>
              </w:rPr>
              <w:t>16.2.2</w:t>
            </w:r>
          </w:p>
        </w:tc>
        <w:tc>
          <w:tcPr>
            <w:tcW w:w="4651" w:type="dxa"/>
          </w:tcPr>
          <w:p w:rsidR="00036587" w:rsidRPr="00342D83" w:rsidRDefault="00036587" w:rsidP="00B14210">
            <w:pPr>
              <w:autoSpaceDE w:val="0"/>
              <w:autoSpaceDN w:val="0"/>
              <w:adjustRightInd w:val="0"/>
              <w:jc w:val="both"/>
              <w:rPr>
                <w:sz w:val="24"/>
                <w:szCs w:val="24"/>
              </w:rPr>
            </w:pPr>
            <w:r w:rsidRPr="00342D83">
              <w:rPr>
                <w:sz w:val="24"/>
                <w:szCs w:val="24"/>
              </w:rPr>
              <w:t>Количество транспортных средств (казенных, бюджетных, автономных учреждений и муниципальных унитарных предприятий Алексеевского городского округа), использующих природный газ (метан) в качестве моторного топлива (дополнительный показатель)</w:t>
            </w:r>
          </w:p>
        </w:tc>
        <w:tc>
          <w:tcPr>
            <w:tcW w:w="1134" w:type="dxa"/>
          </w:tcPr>
          <w:p w:rsidR="00036587" w:rsidRPr="00342D83" w:rsidRDefault="00036587" w:rsidP="00B53AB9">
            <w:pPr>
              <w:jc w:val="center"/>
              <w:rPr>
                <w:sz w:val="24"/>
                <w:szCs w:val="24"/>
              </w:rPr>
            </w:pPr>
            <w:r w:rsidRPr="00342D83">
              <w:rPr>
                <w:sz w:val="24"/>
                <w:szCs w:val="24"/>
              </w:rPr>
              <w:t>Ед.</w:t>
            </w:r>
          </w:p>
        </w:tc>
        <w:tc>
          <w:tcPr>
            <w:tcW w:w="1134" w:type="dxa"/>
          </w:tcPr>
          <w:p w:rsidR="00036587" w:rsidRPr="00342D83" w:rsidRDefault="00036587" w:rsidP="00B14210">
            <w:pPr>
              <w:jc w:val="center"/>
              <w:rPr>
                <w:rFonts w:eastAsia="Calibri"/>
                <w:sz w:val="24"/>
                <w:szCs w:val="24"/>
              </w:rPr>
            </w:pPr>
            <w:r w:rsidRPr="00342D83">
              <w:rPr>
                <w:rFonts w:eastAsia="Calibri"/>
                <w:sz w:val="24"/>
                <w:szCs w:val="24"/>
              </w:rPr>
              <w:t>35</w:t>
            </w:r>
          </w:p>
        </w:tc>
        <w:tc>
          <w:tcPr>
            <w:tcW w:w="993" w:type="dxa"/>
          </w:tcPr>
          <w:p w:rsidR="00036587" w:rsidRPr="00342D83" w:rsidRDefault="00036587" w:rsidP="00B14210">
            <w:pPr>
              <w:jc w:val="center"/>
              <w:rPr>
                <w:rFonts w:eastAsia="Calibri"/>
                <w:sz w:val="24"/>
                <w:szCs w:val="24"/>
              </w:rPr>
            </w:pPr>
            <w:r w:rsidRPr="00342D83">
              <w:rPr>
                <w:rFonts w:eastAsia="Calibri"/>
                <w:sz w:val="24"/>
                <w:szCs w:val="24"/>
              </w:rPr>
              <w:t>35</w:t>
            </w:r>
          </w:p>
        </w:tc>
        <w:tc>
          <w:tcPr>
            <w:tcW w:w="992" w:type="dxa"/>
          </w:tcPr>
          <w:p w:rsidR="00036587" w:rsidRPr="00342D83" w:rsidRDefault="00036587" w:rsidP="00247276">
            <w:pPr>
              <w:jc w:val="center"/>
              <w:rPr>
                <w:sz w:val="24"/>
                <w:szCs w:val="24"/>
              </w:rPr>
            </w:pPr>
            <w:r w:rsidRPr="00342D83">
              <w:rPr>
                <w:sz w:val="24"/>
                <w:szCs w:val="24"/>
              </w:rPr>
              <w:t>35</w:t>
            </w:r>
          </w:p>
        </w:tc>
        <w:tc>
          <w:tcPr>
            <w:tcW w:w="992" w:type="dxa"/>
            <w:shd w:val="clear" w:color="auto" w:fill="FFFFFF" w:themeFill="background1"/>
          </w:tcPr>
          <w:p w:rsidR="00036587" w:rsidRPr="00342D83" w:rsidRDefault="00A15596" w:rsidP="00247276">
            <w:pPr>
              <w:jc w:val="center"/>
              <w:rPr>
                <w:sz w:val="24"/>
                <w:szCs w:val="24"/>
              </w:rPr>
            </w:pPr>
            <w:r>
              <w:rPr>
                <w:sz w:val="24"/>
                <w:szCs w:val="24"/>
              </w:rPr>
              <w:t>35</w:t>
            </w:r>
          </w:p>
        </w:tc>
        <w:tc>
          <w:tcPr>
            <w:tcW w:w="1856" w:type="dxa"/>
          </w:tcPr>
          <w:p w:rsidR="00036587" w:rsidRPr="00342D83" w:rsidRDefault="00036587" w:rsidP="00972341">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A028C1" w:rsidRPr="00342D83" w:rsidRDefault="00A028C1" w:rsidP="00A028C1">
      <w:pPr>
        <w:widowControl w:val="0"/>
        <w:autoSpaceDE w:val="0"/>
        <w:autoSpaceDN w:val="0"/>
        <w:ind w:firstLine="709"/>
        <w:jc w:val="both"/>
        <w:rPr>
          <w:sz w:val="28"/>
          <w:szCs w:val="28"/>
        </w:rPr>
      </w:pPr>
    </w:p>
    <w:p w:rsidR="00DF747A" w:rsidRPr="00342D83" w:rsidRDefault="00DF747A" w:rsidP="00A028C1">
      <w:pPr>
        <w:contextualSpacing/>
        <w:jc w:val="center"/>
        <w:rPr>
          <w:rFonts w:eastAsia="Calibri"/>
          <w:b/>
          <w:sz w:val="28"/>
          <w:szCs w:val="28"/>
          <w:lang w:eastAsia="en-US"/>
        </w:rPr>
      </w:pPr>
    </w:p>
    <w:p w:rsidR="00DF747A" w:rsidRPr="00342D83" w:rsidRDefault="00DF747A" w:rsidP="00A028C1">
      <w:pPr>
        <w:contextualSpacing/>
        <w:jc w:val="center"/>
        <w:rPr>
          <w:rFonts w:eastAsia="Calibri"/>
          <w:b/>
          <w:sz w:val="28"/>
          <w:szCs w:val="28"/>
          <w:lang w:eastAsia="en-US"/>
        </w:rPr>
      </w:pPr>
    </w:p>
    <w:p w:rsidR="00DF747A" w:rsidRPr="00342D83" w:rsidRDefault="00DF747A" w:rsidP="00A028C1">
      <w:pPr>
        <w:contextualSpacing/>
        <w:jc w:val="center"/>
        <w:rPr>
          <w:rFonts w:eastAsia="Calibri"/>
          <w:b/>
          <w:sz w:val="28"/>
          <w:szCs w:val="28"/>
          <w:lang w:eastAsia="en-US"/>
        </w:rPr>
      </w:pPr>
    </w:p>
    <w:p w:rsidR="00A028C1" w:rsidRPr="00342D83" w:rsidRDefault="00A028C1" w:rsidP="00A028C1">
      <w:pPr>
        <w:contextualSpacing/>
        <w:jc w:val="center"/>
        <w:rPr>
          <w:rFonts w:eastAsia="Calibri"/>
          <w:b/>
          <w:sz w:val="28"/>
          <w:szCs w:val="28"/>
          <w:lang w:eastAsia="en-US"/>
        </w:rPr>
      </w:pPr>
      <w:r w:rsidRPr="00342D83">
        <w:rPr>
          <w:rFonts w:eastAsia="Calibri"/>
          <w:b/>
          <w:sz w:val="28"/>
          <w:szCs w:val="28"/>
          <w:lang w:eastAsia="en-US"/>
        </w:rPr>
        <w:t>1</w:t>
      </w:r>
      <w:r w:rsidR="000C4F70" w:rsidRPr="00342D83">
        <w:rPr>
          <w:rFonts w:eastAsia="Calibri"/>
          <w:b/>
          <w:sz w:val="28"/>
          <w:szCs w:val="28"/>
          <w:lang w:eastAsia="en-US"/>
        </w:rPr>
        <w:t>6</w:t>
      </w:r>
      <w:r w:rsidRPr="00342D83">
        <w:rPr>
          <w:rFonts w:eastAsia="Calibri"/>
          <w:b/>
          <w:sz w:val="28"/>
          <w:szCs w:val="28"/>
          <w:lang w:eastAsia="en-US"/>
        </w:rPr>
        <w:t xml:space="preserve">.3.  Мероприятия по содействию развитию конкуренции </w:t>
      </w:r>
    </w:p>
    <w:p w:rsidR="00DF747A" w:rsidRPr="00342D83" w:rsidRDefault="00DF747A" w:rsidP="00A028C1">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32"/>
        <w:gridCol w:w="4394"/>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w:t>
            </w:r>
          </w:p>
          <w:p w:rsidR="00DF747A" w:rsidRPr="00342D83" w:rsidRDefault="00DF747A"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Наименование мероприятия</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Срок реализации мероприятия</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1632"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4394"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r>
      <w:tr w:rsidR="00BF4920"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F4920" w:rsidRPr="00342D83" w:rsidRDefault="00BF4920" w:rsidP="00DF747A">
            <w:pPr>
              <w:ind w:left="-57" w:right="-57"/>
              <w:jc w:val="center"/>
              <w:rPr>
                <w:sz w:val="24"/>
                <w:szCs w:val="24"/>
              </w:rPr>
            </w:pPr>
            <w:r w:rsidRPr="00342D83">
              <w:rPr>
                <w:sz w:val="24"/>
                <w:szCs w:val="24"/>
              </w:rPr>
              <w:t>16.3.1</w:t>
            </w:r>
          </w:p>
        </w:tc>
        <w:tc>
          <w:tcPr>
            <w:tcW w:w="5531" w:type="dxa"/>
            <w:tcBorders>
              <w:top w:val="single" w:sz="4" w:space="0" w:color="auto"/>
              <w:left w:val="nil"/>
              <w:bottom w:val="single" w:sz="4" w:space="0" w:color="auto"/>
              <w:right w:val="single" w:sz="4" w:space="0" w:color="auto"/>
            </w:tcBorders>
            <w:shd w:val="clear" w:color="auto" w:fill="auto"/>
            <w:noWrap/>
          </w:tcPr>
          <w:p w:rsidR="00BF4920" w:rsidRPr="00342D83" w:rsidRDefault="00BF4920" w:rsidP="00907636">
            <w:pPr>
              <w:tabs>
                <w:tab w:val="left" w:pos="1777"/>
              </w:tabs>
              <w:ind w:left="-57" w:right="-57"/>
              <w:jc w:val="both"/>
              <w:rPr>
                <w:sz w:val="24"/>
                <w:szCs w:val="24"/>
              </w:rPr>
            </w:pPr>
            <w:r w:rsidRPr="00342D83">
              <w:rPr>
                <w:sz w:val="24"/>
                <w:szCs w:val="24"/>
              </w:rPr>
              <w:t xml:space="preserve">Мониторинг работы объекта заправки </w:t>
            </w:r>
            <w:r w:rsidRPr="00342D83">
              <w:rPr>
                <w:sz w:val="24"/>
                <w:szCs w:val="24"/>
              </w:rPr>
              <w:lastRenderedPageBreak/>
              <w:t>транспортных сре</w:t>
            </w:r>
            <w:proofErr w:type="gramStart"/>
            <w:r w:rsidRPr="00342D83">
              <w:rPr>
                <w:sz w:val="24"/>
                <w:szCs w:val="24"/>
              </w:rPr>
              <w:t>дств пр</w:t>
            </w:r>
            <w:proofErr w:type="gramEnd"/>
            <w:r w:rsidRPr="00342D83">
              <w:rPr>
                <w:sz w:val="24"/>
                <w:szCs w:val="24"/>
              </w:rPr>
              <w:t xml:space="preserve">иродным газом на территории Алексеевского городского округа </w:t>
            </w:r>
          </w:p>
        </w:tc>
        <w:tc>
          <w:tcPr>
            <w:tcW w:w="1632" w:type="dxa"/>
            <w:tcBorders>
              <w:top w:val="single" w:sz="4" w:space="0" w:color="auto"/>
              <w:left w:val="nil"/>
              <w:bottom w:val="single" w:sz="4" w:space="0" w:color="auto"/>
              <w:right w:val="single" w:sz="4" w:space="0" w:color="auto"/>
            </w:tcBorders>
            <w:shd w:val="clear" w:color="auto" w:fill="auto"/>
            <w:noWrap/>
          </w:tcPr>
          <w:p w:rsidR="00BF4920" w:rsidRPr="00342D83" w:rsidRDefault="00BF4920" w:rsidP="00DF747A">
            <w:pPr>
              <w:ind w:left="-57" w:right="-57"/>
              <w:jc w:val="center"/>
              <w:rPr>
                <w:sz w:val="24"/>
                <w:szCs w:val="24"/>
              </w:rPr>
            </w:pPr>
            <w:r w:rsidRPr="00342D83">
              <w:rPr>
                <w:sz w:val="24"/>
                <w:szCs w:val="24"/>
              </w:rPr>
              <w:lastRenderedPageBreak/>
              <w:t xml:space="preserve">2022 – 2025 </w:t>
            </w:r>
            <w:r w:rsidRPr="00342D83">
              <w:rPr>
                <w:sz w:val="24"/>
                <w:szCs w:val="24"/>
              </w:rPr>
              <w:lastRenderedPageBreak/>
              <w:t>годы</w:t>
            </w:r>
          </w:p>
        </w:tc>
        <w:tc>
          <w:tcPr>
            <w:tcW w:w="4394" w:type="dxa"/>
            <w:tcBorders>
              <w:top w:val="single" w:sz="4" w:space="0" w:color="auto"/>
              <w:left w:val="nil"/>
              <w:bottom w:val="single" w:sz="4" w:space="0" w:color="auto"/>
              <w:right w:val="single" w:sz="4" w:space="0" w:color="auto"/>
            </w:tcBorders>
            <w:shd w:val="clear" w:color="auto" w:fill="auto"/>
            <w:noWrap/>
          </w:tcPr>
          <w:p w:rsidR="00BF4920" w:rsidRPr="00342D83" w:rsidRDefault="00BF4920" w:rsidP="00746116">
            <w:pPr>
              <w:ind w:left="-57" w:right="-57"/>
              <w:jc w:val="both"/>
              <w:rPr>
                <w:sz w:val="24"/>
                <w:szCs w:val="24"/>
              </w:rPr>
            </w:pPr>
            <w:r w:rsidRPr="003734E5">
              <w:rPr>
                <w:sz w:val="24"/>
                <w:szCs w:val="24"/>
              </w:rPr>
              <w:lastRenderedPageBreak/>
              <w:t xml:space="preserve">На территории Алексеевского </w:t>
            </w:r>
            <w:r w:rsidRPr="003734E5">
              <w:rPr>
                <w:sz w:val="24"/>
                <w:szCs w:val="24"/>
              </w:rPr>
              <w:lastRenderedPageBreak/>
              <w:t xml:space="preserve">городского округа построена автомобильная газонаполнительная компрессорная станция (ООО «Газпром газомоторное топливо») по адресу: г. Алексеевка, пер. </w:t>
            </w:r>
            <w:proofErr w:type="spellStart"/>
            <w:r w:rsidRPr="003734E5">
              <w:rPr>
                <w:sz w:val="24"/>
                <w:szCs w:val="24"/>
              </w:rPr>
              <w:t>Острогожский</w:t>
            </w:r>
            <w:proofErr w:type="spellEnd"/>
            <w:r w:rsidRPr="003734E5">
              <w:rPr>
                <w:sz w:val="24"/>
                <w:szCs w:val="24"/>
              </w:rPr>
              <w:t>, 33, которая была возведена в соответствии с планом по реализации пилотного проекта «Развитие рынка газомоторного топлива в Белгородской области».</w:t>
            </w:r>
          </w:p>
        </w:tc>
        <w:tc>
          <w:tcPr>
            <w:tcW w:w="3868" w:type="dxa"/>
            <w:tcBorders>
              <w:top w:val="single" w:sz="4" w:space="0" w:color="auto"/>
              <w:left w:val="nil"/>
              <w:bottom w:val="single" w:sz="4" w:space="0" w:color="auto"/>
              <w:right w:val="single" w:sz="4" w:space="0" w:color="auto"/>
            </w:tcBorders>
            <w:shd w:val="clear" w:color="auto" w:fill="auto"/>
            <w:noWrap/>
          </w:tcPr>
          <w:p w:rsidR="00BF4920" w:rsidRPr="00342D83" w:rsidRDefault="00BF4920" w:rsidP="00B47A2C">
            <w:pPr>
              <w:spacing w:line="230" w:lineRule="auto"/>
              <w:ind w:left="-57" w:right="-57"/>
              <w:jc w:val="center"/>
              <w:rPr>
                <w:sz w:val="24"/>
                <w:szCs w:val="24"/>
              </w:rPr>
            </w:pPr>
            <w:r w:rsidRPr="00342D83">
              <w:rPr>
                <w:sz w:val="24"/>
                <w:szCs w:val="24"/>
              </w:rPr>
              <w:lastRenderedPageBreak/>
              <w:t xml:space="preserve">Комитет экономического развития </w:t>
            </w:r>
            <w:r w:rsidRPr="00342D83">
              <w:rPr>
                <w:sz w:val="24"/>
                <w:szCs w:val="24"/>
              </w:rPr>
              <w:lastRenderedPageBreak/>
              <w:t>администрации Алексеевского городского округа</w:t>
            </w:r>
          </w:p>
        </w:tc>
      </w:tr>
      <w:tr w:rsidR="00BF4920"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F4920" w:rsidRPr="00342D83" w:rsidRDefault="00BF4920" w:rsidP="00DF747A">
            <w:pPr>
              <w:ind w:left="-57" w:right="-57"/>
              <w:jc w:val="center"/>
              <w:rPr>
                <w:sz w:val="24"/>
                <w:szCs w:val="24"/>
              </w:rPr>
            </w:pPr>
            <w:r w:rsidRPr="00342D83">
              <w:rPr>
                <w:sz w:val="24"/>
                <w:szCs w:val="24"/>
              </w:rPr>
              <w:lastRenderedPageBreak/>
              <w:t>16.3.2</w:t>
            </w:r>
          </w:p>
        </w:tc>
        <w:tc>
          <w:tcPr>
            <w:tcW w:w="5531" w:type="dxa"/>
            <w:tcBorders>
              <w:top w:val="single" w:sz="4" w:space="0" w:color="auto"/>
              <w:left w:val="nil"/>
              <w:bottom w:val="single" w:sz="4" w:space="0" w:color="auto"/>
              <w:right w:val="single" w:sz="4" w:space="0" w:color="auto"/>
            </w:tcBorders>
            <w:shd w:val="clear" w:color="auto" w:fill="auto"/>
            <w:noWrap/>
          </w:tcPr>
          <w:p w:rsidR="00BF4920" w:rsidRPr="00342D83" w:rsidRDefault="00BF4920" w:rsidP="004E239A">
            <w:pPr>
              <w:tabs>
                <w:tab w:val="left" w:pos="1777"/>
              </w:tabs>
              <w:ind w:left="-57" w:right="-57"/>
              <w:jc w:val="both"/>
              <w:rPr>
                <w:sz w:val="24"/>
                <w:szCs w:val="24"/>
              </w:rPr>
            </w:pPr>
            <w:r w:rsidRPr="00342D83">
              <w:rPr>
                <w:sz w:val="24"/>
                <w:szCs w:val="24"/>
              </w:rPr>
              <w:t xml:space="preserve">Координация работы по переоборудованию транспортных средств организациями, информирование жителей Алексеевского городского округа с целью перехода на использование природного газа (метана) в качестве моторного топлива </w:t>
            </w:r>
          </w:p>
        </w:tc>
        <w:tc>
          <w:tcPr>
            <w:tcW w:w="1632" w:type="dxa"/>
            <w:tcBorders>
              <w:top w:val="single" w:sz="4" w:space="0" w:color="auto"/>
              <w:left w:val="nil"/>
              <w:bottom w:val="single" w:sz="4" w:space="0" w:color="auto"/>
              <w:right w:val="single" w:sz="4" w:space="0" w:color="auto"/>
            </w:tcBorders>
            <w:shd w:val="clear" w:color="auto" w:fill="auto"/>
            <w:noWrap/>
          </w:tcPr>
          <w:p w:rsidR="00BF4920" w:rsidRPr="00342D83" w:rsidRDefault="00BF4920" w:rsidP="00DF747A">
            <w:pPr>
              <w:ind w:left="-57" w:right="-57"/>
              <w:jc w:val="center"/>
              <w:rPr>
                <w:sz w:val="24"/>
                <w:szCs w:val="24"/>
              </w:rPr>
            </w:pPr>
            <w:r w:rsidRPr="00342D83">
              <w:rPr>
                <w:sz w:val="24"/>
                <w:szCs w:val="24"/>
              </w:rPr>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BF4920" w:rsidRPr="003734E5" w:rsidRDefault="00BF4920" w:rsidP="00746116">
            <w:pPr>
              <w:pStyle w:val="ConsPlusNormal"/>
              <w:rPr>
                <w:szCs w:val="24"/>
              </w:rPr>
            </w:pPr>
            <w:r w:rsidRPr="003734E5">
              <w:rPr>
                <w:szCs w:val="24"/>
              </w:rPr>
              <w:t xml:space="preserve">Информация для жителей городского округа по переоборудованию транспортных средств и </w:t>
            </w:r>
            <w:proofErr w:type="gramStart"/>
            <w:r w:rsidRPr="003734E5">
              <w:rPr>
                <w:szCs w:val="24"/>
              </w:rPr>
              <w:t>особенностях</w:t>
            </w:r>
            <w:proofErr w:type="gramEnd"/>
            <w:r w:rsidRPr="003734E5">
              <w:rPr>
                <w:szCs w:val="24"/>
              </w:rPr>
              <w:t xml:space="preserve"> перехода на использование природного газа (метана) в качестве моторного топлива размещена </w:t>
            </w:r>
            <w:r>
              <w:rPr>
                <w:szCs w:val="24"/>
              </w:rPr>
              <w:t xml:space="preserve">на информационном щите. </w:t>
            </w:r>
            <w:r w:rsidRPr="003734E5">
              <w:rPr>
                <w:szCs w:val="24"/>
              </w:rPr>
              <w:t>Администрация Алексеевского городского округа  перев</w:t>
            </w:r>
            <w:r>
              <w:rPr>
                <w:szCs w:val="24"/>
              </w:rPr>
              <w:t>ела</w:t>
            </w:r>
            <w:r w:rsidRPr="003734E5">
              <w:rPr>
                <w:szCs w:val="24"/>
              </w:rPr>
              <w:t xml:space="preserve"> все возможные автомобили на природный газ (метан) в качестве моторного топлива (переоборудовано более 30 автомобилей).</w:t>
            </w:r>
          </w:p>
          <w:p w:rsidR="00BF4920" w:rsidRPr="00342D83" w:rsidRDefault="00BF4920" w:rsidP="00746116">
            <w:pPr>
              <w:pStyle w:val="ConsPlusNormal"/>
              <w:ind w:left="-57" w:right="-57"/>
              <w:jc w:val="both"/>
              <w:rPr>
                <w:szCs w:val="24"/>
              </w:rPr>
            </w:pPr>
          </w:p>
        </w:tc>
        <w:tc>
          <w:tcPr>
            <w:tcW w:w="3868" w:type="dxa"/>
            <w:tcBorders>
              <w:top w:val="single" w:sz="4" w:space="0" w:color="auto"/>
              <w:left w:val="nil"/>
              <w:bottom w:val="single" w:sz="4" w:space="0" w:color="auto"/>
              <w:right w:val="single" w:sz="4" w:space="0" w:color="auto"/>
            </w:tcBorders>
            <w:shd w:val="clear" w:color="auto" w:fill="auto"/>
            <w:noWrap/>
          </w:tcPr>
          <w:p w:rsidR="00BF4920" w:rsidRPr="00342D83" w:rsidRDefault="00BF4920" w:rsidP="00B47A2C">
            <w:pPr>
              <w:pStyle w:val="ConsPlusNormal"/>
              <w:ind w:left="-57" w:right="-57"/>
              <w:jc w:val="center"/>
              <w:rPr>
                <w:szCs w:val="24"/>
              </w:rPr>
            </w:pPr>
            <w:r w:rsidRPr="00342D83">
              <w:rPr>
                <w:szCs w:val="24"/>
              </w:rPr>
              <w:t xml:space="preserve">Комитет экономического развития администрации Алексеевского городского округа </w:t>
            </w:r>
          </w:p>
        </w:tc>
      </w:tr>
      <w:tr w:rsidR="00BF4920" w:rsidRPr="00342D83"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F4920" w:rsidRPr="00342D83" w:rsidRDefault="00BF4920" w:rsidP="00FF0267">
            <w:pPr>
              <w:ind w:left="-57" w:right="-57"/>
              <w:jc w:val="center"/>
              <w:rPr>
                <w:sz w:val="24"/>
                <w:szCs w:val="24"/>
              </w:rPr>
            </w:pPr>
            <w:r w:rsidRPr="00342D83">
              <w:rPr>
                <w:sz w:val="24"/>
                <w:szCs w:val="24"/>
              </w:rPr>
              <w:t>16.3.3</w:t>
            </w:r>
          </w:p>
        </w:tc>
        <w:tc>
          <w:tcPr>
            <w:tcW w:w="5531" w:type="dxa"/>
            <w:tcBorders>
              <w:top w:val="single" w:sz="4" w:space="0" w:color="auto"/>
              <w:left w:val="nil"/>
              <w:bottom w:val="single" w:sz="4" w:space="0" w:color="auto"/>
              <w:right w:val="single" w:sz="4" w:space="0" w:color="auto"/>
            </w:tcBorders>
            <w:shd w:val="clear" w:color="auto" w:fill="auto"/>
            <w:noWrap/>
          </w:tcPr>
          <w:p w:rsidR="00BF4920" w:rsidRPr="00342D83" w:rsidRDefault="00BF4920" w:rsidP="00FF0267">
            <w:pPr>
              <w:pStyle w:val="ConsPlusNormal"/>
              <w:jc w:val="both"/>
            </w:pPr>
            <w:r w:rsidRPr="00342D83">
              <w:t xml:space="preserve">Оказание информационно-методической поддержки участникам рынка газомоторного топлива (в </w:t>
            </w:r>
            <w:proofErr w:type="spellStart"/>
            <w:r w:rsidRPr="00342D83">
              <w:t>т.ч</w:t>
            </w:r>
            <w:proofErr w:type="spellEnd"/>
            <w:r w:rsidRPr="00342D83">
              <w:t>. организациям-инвесторам АГНКС и/или владельцам ТС)</w:t>
            </w:r>
          </w:p>
          <w:p w:rsidR="00BF4920" w:rsidRPr="00342D83" w:rsidRDefault="00BF4920" w:rsidP="00FF0267">
            <w:pPr>
              <w:pStyle w:val="ConsPlusNormal"/>
              <w:jc w:val="both"/>
            </w:pPr>
          </w:p>
        </w:tc>
        <w:tc>
          <w:tcPr>
            <w:tcW w:w="1632" w:type="dxa"/>
            <w:tcBorders>
              <w:top w:val="single" w:sz="4" w:space="0" w:color="auto"/>
              <w:left w:val="nil"/>
              <w:bottom w:val="single" w:sz="4" w:space="0" w:color="auto"/>
              <w:right w:val="single" w:sz="4" w:space="0" w:color="auto"/>
            </w:tcBorders>
            <w:shd w:val="clear" w:color="auto" w:fill="auto"/>
            <w:noWrap/>
          </w:tcPr>
          <w:p w:rsidR="00BF4920" w:rsidRPr="00342D83" w:rsidRDefault="00BF4920" w:rsidP="00FF0267">
            <w:pPr>
              <w:pStyle w:val="ConsPlusNormal"/>
              <w:jc w:val="center"/>
            </w:pPr>
            <w:r w:rsidRPr="00342D83">
              <w:t>2022 – 2025 годы</w:t>
            </w:r>
          </w:p>
        </w:tc>
        <w:tc>
          <w:tcPr>
            <w:tcW w:w="4394" w:type="dxa"/>
            <w:tcBorders>
              <w:top w:val="single" w:sz="4" w:space="0" w:color="auto"/>
              <w:left w:val="nil"/>
              <w:bottom w:val="single" w:sz="4" w:space="0" w:color="auto"/>
              <w:right w:val="single" w:sz="4" w:space="0" w:color="auto"/>
            </w:tcBorders>
            <w:shd w:val="clear" w:color="auto" w:fill="auto"/>
            <w:noWrap/>
          </w:tcPr>
          <w:p w:rsidR="00BF4920" w:rsidRPr="00342D83" w:rsidRDefault="00BF4920" w:rsidP="00746116">
            <w:pPr>
              <w:pStyle w:val="ConsPlusNormal"/>
              <w:jc w:val="both"/>
            </w:pPr>
            <w:r>
              <w:t>Оказывается информационно-методическая поддержка владельцам транспортных средств, переоборудованных на использование природного газ</w:t>
            </w:r>
            <w:proofErr w:type="gramStart"/>
            <w:r>
              <w:t>а(</w:t>
            </w:r>
            <w:proofErr w:type="gramEnd"/>
            <w:r>
              <w:t>метана) в качестве моторного топлива.</w:t>
            </w:r>
          </w:p>
        </w:tc>
        <w:tc>
          <w:tcPr>
            <w:tcW w:w="3868" w:type="dxa"/>
            <w:tcBorders>
              <w:top w:val="single" w:sz="4" w:space="0" w:color="auto"/>
              <w:left w:val="nil"/>
              <w:bottom w:val="single" w:sz="4" w:space="0" w:color="auto"/>
              <w:right w:val="single" w:sz="4" w:space="0" w:color="auto"/>
            </w:tcBorders>
            <w:shd w:val="clear" w:color="auto" w:fill="auto"/>
            <w:noWrap/>
          </w:tcPr>
          <w:p w:rsidR="00BF4920" w:rsidRPr="00342D83" w:rsidRDefault="00BF4920" w:rsidP="00B47A2C">
            <w:pPr>
              <w:pStyle w:val="ConsPlusNormal"/>
              <w:ind w:left="-57" w:right="-57"/>
              <w:jc w:val="center"/>
              <w:rPr>
                <w:szCs w:val="24"/>
              </w:rPr>
            </w:pPr>
            <w:r w:rsidRPr="00342D83">
              <w:rPr>
                <w:szCs w:val="24"/>
              </w:rPr>
              <w:t xml:space="preserve">Комитет экономического развития администрации Алексеевского городского округа </w:t>
            </w:r>
          </w:p>
        </w:tc>
      </w:tr>
    </w:tbl>
    <w:p w:rsidR="00B53AB9" w:rsidRPr="00342D83" w:rsidRDefault="00B53AB9" w:rsidP="00A028C1">
      <w:pPr>
        <w:ind w:firstLine="709"/>
        <w:jc w:val="both"/>
        <w:rPr>
          <w:sz w:val="28"/>
          <w:szCs w:val="28"/>
        </w:rPr>
        <w:sectPr w:rsidR="00B53AB9" w:rsidRPr="00342D83" w:rsidSect="00A028C1">
          <w:pgSz w:w="16838" w:h="11906" w:orient="landscape"/>
          <w:pgMar w:top="1134" w:right="1134" w:bottom="567" w:left="1134" w:header="709" w:footer="709" w:gutter="0"/>
          <w:cols w:space="708"/>
          <w:docGrid w:linePitch="360"/>
        </w:sectPr>
      </w:pPr>
    </w:p>
    <w:p w:rsidR="00692599" w:rsidRPr="00342D83" w:rsidRDefault="00692599" w:rsidP="00692599">
      <w:pPr>
        <w:widowControl w:val="0"/>
        <w:autoSpaceDE w:val="0"/>
        <w:autoSpaceDN w:val="0"/>
        <w:jc w:val="center"/>
        <w:rPr>
          <w:b/>
          <w:sz w:val="28"/>
          <w:szCs w:val="28"/>
        </w:rPr>
      </w:pPr>
      <w:r w:rsidRPr="00342D83">
        <w:rPr>
          <w:b/>
          <w:sz w:val="28"/>
          <w:szCs w:val="28"/>
        </w:rPr>
        <w:lastRenderedPageBreak/>
        <w:t>Транспортно-логистический комплекс</w:t>
      </w:r>
    </w:p>
    <w:p w:rsidR="00692599" w:rsidRPr="00342D83" w:rsidRDefault="00692599" w:rsidP="00692599">
      <w:pPr>
        <w:widowControl w:val="0"/>
        <w:autoSpaceDE w:val="0"/>
        <w:autoSpaceDN w:val="0"/>
        <w:jc w:val="center"/>
        <w:rPr>
          <w:b/>
          <w:sz w:val="28"/>
          <w:szCs w:val="28"/>
        </w:rPr>
      </w:pPr>
    </w:p>
    <w:p w:rsidR="00692599" w:rsidRPr="00342D83" w:rsidRDefault="00692599" w:rsidP="00692599">
      <w:pPr>
        <w:widowControl w:val="0"/>
        <w:autoSpaceDE w:val="0"/>
        <w:autoSpaceDN w:val="0"/>
        <w:jc w:val="center"/>
        <w:rPr>
          <w:b/>
          <w:sz w:val="28"/>
          <w:szCs w:val="28"/>
        </w:rPr>
      </w:pPr>
      <w:r w:rsidRPr="00342D83">
        <w:rPr>
          <w:b/>
          <w:sz w:val="28"/>
          <w:szCs w:val="28"/>
        </w:rPr>
        <w:t>1</w:t>
      </w:r>
      <w:r w:rsidR="000C4F70" w:rsidRPr="00342D83">
        <w:rPr>
          <w:b/>
          <w:sz w:val="28"/>
          <w:szCs w:val="28"/>
        </w:rPr>
        <w:t>7</w:t>
      </w:r>
      <w:r w:rsidRPr="00342D83">
        <w:rPr>
          <w:b/>
          <w:sz w:val="28"/>
          <w:szCs w:val="28"/>
        </w:rPr>
        <w:t>. Рынок оказания услуг по перевозке пассажиров</w:t>
      </w:r>
    </w:p>
    <w:p w:rsidR="00692599" w:rsidRPr="00342D83" w:rsidRDefault="00692599" w:rsidP="00692599">
      <w:pPr>
        <w:widowControl w:val="0"/>
        <w:autoSpaceDE w:val="0"/>
        <w:autoSpaceDN w:val="0"/>
        <w:jc w:val="center"/>
        <w:rPr>
          <w:b/>
          <w:sz w:val="28"/>
          <w:szCs w:val="28"/>
        </w:rPr>
      </w:pPr>
      <w:r w:rsidRPr="00342D83">
        <w:rPr>
          <w:b/>
          <w:sz w:val="28"/>
          <w:szCs w:val="28"/>
        </w:rPr>
        <w:t xml:space="preserve">автомобильным транспортом </w:t>
      </w:r>
      <w:proofErr w:type="gramStart"/>
      <w:r w:rsidRPr="00342D83">
        <w:rPr>
          <w:b/>
          <w:sz w:val="28"/>
          <w:szCs w:val="28"/>
        </w:rPr>
        <w:t>по</w:t>
      </w:r>
      <w:proofErr w:type="gramEnd"/>
      <w:r w:rsidRPr="00342D83">
        <w:rPr>
          <w:b/>
          <w:sz w:val="28"/>
          <w:szCs w:val="28"/>
        </w:rPr>
        <w:t xml:space="preserve"> муниципальным</w:t>
      </w:r>
    </w:p>
    <w:p w:rsidR="00692599" w:rsidRPr="00342D83" w:rsidRDefault="00692599" w:rsidP="00692599">
      <w:pPr>
        <w:widowControl w:val="0"/>
        <w:autoSpaceDE w:val="0"/>
        <w:autoSpaceDN w:val="0"/>
        <w:jc w:val="center"/>
        <w:rPr>
          <w:b/>
          <w:sz w:val="28"/>
          <w:szCs w:val="28"/>
        </w:rPr>
      </w:pPr>
      <w:r w:rsidRPr="00342D83">
        <w:rPr>
          <w:b/>
          <w:sz w:val="28"/>
          <w:szCs w:val="28"/>
        </w:rPr>
        <w:t>маршрутам регулярных перевозок</w:t>
      </w:r>
    </w:p>
    <w:p w:rsidR="00692599" w:rsidRPr="00342D83" w:rsidRDefault="00692599" w:rsidP="00692599">
      <w:pPr>
        <w:widowControl w:val="0"/>
        <w:autoSpaceDE w:val="0"/>
        <w:autoSpaceDN w:val="0"/>
        <w:jc w:val="center"/>
        <w:rPr>
          <w:b/>
          <w:sz w:val="26"/>
          <w:szCs w:val="26"/>
        </w:rPr>
      </w:pPr>
    </w:p>
    <w:p w:rsidR="00576252" w:rsidRPr="00342D83" w:rsidRDefault="00576252" w:rsidP="00576252">
      <w:pPr>
        <w:jc w:val="center"/>
        <w:rPr>
          <w:b/>
          <w:sz w:val="28"/>
          <w:szCs w:val="28"/>
        </w:rPr>
      </w:pPr>
      <w:r w:rsidRPr="00342D83">
        <w:rPr>
          <w:b/>
          <w:sz w:val="28"/>
          <w:szCs w:val="28"/>
        </w:rPr>
        <w:t>1</w:t>
      </w:r>
      <w:r w:rsidR="000C4F70" w:rsidRPr="00342D83">
        <w:rPr>
          <w:b/>
          <w:sz w:val="28"/>
          <w:szCs w:val="28"/>
        </w:rPr>
        <w:t>7</w:t>
      </w:r>
      <w:r w:rsidRPr="00342D83">
        <w:rPr>
          <w:b/>
          <w:sz w:val="28"/>
          <w:szCs w:val="28"/>
        </w:rPr>
        <w:t>.2. Ключевые показатели</w:t>
      </w:r>
    </w:p>
    <w:p w:rsidR="00862D14" w:rsidRPr="00342D83" w:rsidRDefault="00862D14" w:rsidP="00576252">
      <w:pPr>
        <w:jc w:val="center"/>
        <w:rPr>
          <w:b/>
          <w:sz w:val="28"/>
          <w:szCs w:val="28"/>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C6296C" w:rsidRPr="00342D83" w:rsidTr="00C6296C">
        <w:trPr>
          <w:tblHeader/>
          <w:jc w:val="center"/>
        </w:trPr>
        <w:tc>
          <w:tcPr>
            <w:tcW w:w="711" w:type="dxa"/>
            <w:vAlign w:val="center"/>
          </w:tcPr>
          <w:p w:rsidR="00C6296C" w:rsidRPr="00342D83" w:rsidRDefault="00C6296C" w:rsidP="00576252">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C6296C" w:rsidRPr="00342D83" w:rsidRDefault="00C6296C" w:rsidP="00576252">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C6296C" w:rsidRPr="00342D83" w:rsidRDefault="00C6296C" w:rsidP="00576252">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C6296C" w:rsidRDefault="00C6296C" w:rsidP="00746116">
            <w:pPr>
              <w:ind w:left="-57" w:right="-57"/>
              <w:jc w:val="center"/>
              <w:rPr>
                <w:b/>
                <w:bCs/>
                <w:sz w:val="24"/>
                <w:szCs w:val="24"/>
              </w:rPr>
            </w:pPr>
          </w:p>
          <w:p w:rsidR="00C6296C" w:rsidRDefault="00C6296C" w:rsidP="00746116">
            <w:pPr>
              <w:ind w:left="-57" w:right="-57"/>
              <w:jc w:val="center"/>
              <w:rPr>
                <w:b/>
                <w:bCs/>
                <w:sz w:val="24"/>
                <w:szCs w:val="24"/>
              </w:rPr>
            </w:pPr>
            <w:r w:rsidRPr="00342D83">
              <w:rPr>
                <w:b/>
                <w:bCs/>
                <w:sz w:val="24"/>
                <w:szCs w:val="24"/>
              </w:rPr>
              <w:t>202</w:t>
            </w:r>
            <w:r>
              <w:rPr>
                <w:b/>
                <w:bCs/>
                <w:sz w:val="24"/>
                <w:szCs w:val="24"/>
              </w:rPr>
              <w:t>0 год</w:t>
            </w:r>
          </w:p>
          <w:p w:rsidR="00C6296C" w:rsidRPr="00342D83" w:rsidRDefault="00C6296C"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C6296C" w:rsidRPr="00342D83" w:rsidRDefault="00C6296C" w:rsidP="00746116">
            <w:pPr>
              <w:ind w:left="-57" w:right="-57"/>
              <w:jc w:val="center"/>
              <w:rPr>
                <w:b/>
                <w:bCs/>
                <w:sz w:val="24"/>
                <w:szCs w:val="24"/>
              </w:rPr>
            </w:pPr>
          </w:p>
        </w:tc>
        <w:tc>
          <w:tcPr>
            <w:tcW w:w="993" w:type="dxa"/>
            <w:vAlign w:val="center"/>
          </w:tcPr>
          <w:p w:rsidR="00C6296C" w:rsidRPr="00342D83" w:rsidRDefault="00C6296C"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C6296C" w:rsidRPr="00342D83" w:rsidRDefault="00C6296C" w:rsidP="00746116">
            <w:pPr>
              <w:ind w:left="-57" w:right="-57"/>
              <w:jc w:val="center"/>
              <w:rPr>
                <w:b/>
                <w:bCs/>
                <w:sz w:val="24"/>
                <w:szCs w:val="24"/>
              </w:rPr>
            </w:pPr>
            <w:r>
              <w:rPr>
                <w:b/>
                <w:bCs/>
                <w:sz w:val="24"/>
                <w:szCs w:val="24"/>
              </w:rPr>
              <w:t>факт</w:t>
            </w:r>
          </w:p>
        </w:tc>
        <w:tc>
          <w:tcPr>
            <w:tcW w:w="992" w:type="dxa"/>
            <w:vAlign w:val="center"/>
          </w:tcPr>
          <w:p w:rsidR="00C6296C" w:rsidRPr="00342D83" w:rsidRDefault="00C6296C" w:rsidP="00746116">
            <w:pPr>
              <w:ind w:left="-57" w:right="-57"/>
              <w:jc w:val="center"/>
              <w:rPr>
                <w:b/>
                <w:bCs/>
                <w:sz w:val="24"/>
                <w:szCs w:val="24"/>
              </w:rPr>
            </w:pPr>
            <w:r w:rsidRPr="00342D83">
              <w:rPr>
                <w:b/>
                <w:bCs/>
                <w:sz w:val="24"/>
                <w:szCs w:val="24"/>
              </w:rPr>
              <w:t>2022 год</w:t>
            </w:r>
          </w:p>
          <w:p w:rsidR="00C6296C" w:rsidRPr="00342D83" w:rsidRDefault="00C6296C" w:rsidP="00746116">
            <w:pPr>
              <w:ind w:left="-57" w:right="-57"/>
              <w:jc w:val="center"/>
              <w:rPr>
                <w:b/>
                <w:bCs/>
                <w:sz w:val="24"/>
                <w:szCs w:val="24"/>
              </w:rPr>
            </w:pPr>
            <w:r w:rsidRPr="00342D83">
              <w:rPr>
                <w:b/>
                <w:bCs/>
                <w:sz w:val="24"/>
                <w:szCs w:val="24"/>
              </w:rPr>
              <w:t>план</w:t>
            </w:r>
          </w:p>
        </w:tc>
        <w:tc>
          <w:tcPr>
            <w:tcW w:w="992" w:type="dxa"/>
            <w:vAlign w:val="center"/>
          </w:tcPr>
          <w:p w:rsidR="00C6296C" w:rsidRPr="00064080" w:rsidRDefault="00C6296C" w:rsidP="00746116">
            <w:pPr>
              <w:ind w:left="-57" w:right="-57"/>
              <w:jc w:val="center"/>
              <w:rPr>
                <w:b/>
                <w:bCs/>
                <w:sz w:val="24"/>
                <w:szCs w:val="24"/>
              </w:rPr>
            </w:pPr>
            <w:r w:rsidRPr="00064080">
              <w:rPr>
                <w:b/>
                <w:bCs/>
                <w:sz w:val="24"/>
                <w:szCs w:val="24"/>
              </w:rPr>
              <w:t>2022 год</w:t>
            </w:r>
          </w:p>
          <w:p w:rsidR="00C6296C" w:rsidRPr="00342D83" w:rsidRDefault="00C6296C"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C6296C" w:rsidRPr="00342D83" w:rsidRDefault="00C6296C" w:rsidP="00576252">
            <w:pPr>
              <w:spacing w:line="240" w:lineRule="atLeast"/>
              <w:jc w:val="center"/>
              <w:rPr>
                <w:b/>
                <w:bCs/>
                <w:sz w:val="24"/>
                <w:szCs w:val="24"/>
              </w:rPr>
            </w:pPr>
            <w:r w:rsidRPr="00342D83">
              <w:rPr>
                <w:b/>
                <w:bCs/>
                <w:sz w:val="24"/>
                <w:szCs w:val="24"/>
              </w:rPr>
              <w:t>Ответственный исполнитель</w:t>
            </w:r>
          </w:p>
        </w:tc>
      </w:tr>
      <w:tr w:rsidR="00C6296C" w:rsidRPr="00342D83" w:rsidTr="00C6296C">
        <w:trPr>
          <w:jc w:val="center"/>
        </w:trPr>
        <w:tc>
          <w:tcPr>
            <w:tcW w:w="711" w:type="dxa"/>
          </w:tcPr>
          <w:p w:rsidR="00C6296C" w:rsidRPr="00342D83" w:rsidRDefault="00C6296C" w:rsidP="000C4F70">
            <w:pPr>
              <w:ind w:left="-57" w:right="-57"/>
              <w:jc w:val="center"/>
              <w:rPr>
                <w:sz w:val="24"/>
                <w:szCs w:val="24"/>
              </w:rPr>
            </w:pPr>
            <w:r w:rsidRPr="00342D83">
              <w:rPr>
                <w:sz w:val="24"/>
                <w:szCs w:val="24"/>
              </w:rPr>
              <w:t>17.2.1</w:t>
            </w:r>
          </w:p>
        </w:tc>
        <w:tc>
          <w:tcPr>
            <w:tcW w:w="4651" w:type="dxa"/>
          </w:tcPr>
          <w:p w:rsidR="00C6296C" w:rsidRPr="00342D83" w:rsidRDefault="00C6296C" w:rsidP="00212FCD">
            <w:pPr>
              <w:autoSpaceDE w:val="0"/>
              <w:autoSpaceDN w:val="0"/>
              <w:adjustRightInd w:val="0"/>
              <w:jc w:val="both"/>
              <w:rPr>
                <w:b/>
                <w:i/>
                <w:sz w:val="24"/>
                <w:szCs w:val="24"/>
              </w:rPr>
            </w:pPr>
            <w:proofErr w:type="gramStart"/>
            <w:r w:rsidRPr="00342D83">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r w:rsidRPr="00342D83">
              <w:rPr>
                <w:rFonts w:eastAsia="Calibri"/>
                <w:b/>
                <w:i/>
                <w:sz w:val="24"/>
                <w:szCs w:val="24"/>
              </w:rPr>
              <w:t xml:space="preserve"> </w:t>
            </w:r>
            <w:proofErr w:type="gramEnd"/>
          </w:p>
        </w:tc>
        <w:tc>
          <w:tcPr>
            <w:tcW w:w="1134" w:type="dxa"/>
          </w:tcPr>
          <w:p w:rsidR="00C6296C" w:rsidRPr="00342D83" w:rsidRDefault="00C6296C" w:rsidP="009D0A8B">
            <w:pPr>
              <w:jc w:val="center"/>
              <w:rPr>
                <w:sz w:val="24"/>
                <w:szCs w:val="24"/>
              </w:rPr>
            </w:pPr>
            <w:r w:rsidRPr="00342D83">
              <w:rPr>
                <w:sz w:val="24"/>
                <w:szCs w:val="24"/>
              </w:rPr>
              <w:t>%</w:t>
            </w:r>
          </w:p>
        </w:tc>
        <w:tc>
          <w:tcPr>
            <w:tcW w:w="1134" w:type="dxa"/>
          </w:tcPr>
          <w:p w:rsidR="00C6296C" w:rsidRPr="00342D83" w:rsidRDefault="00C6296C" w:rsidP="00B14210">
            <w:pPr>
              <w:jc w:val="center"/>
              <w:rPr>
                <w:rFonts w:eastAsia="Calibri"/>
                <w:sz w:val="24"/>
                <w:szCs w:val="24"/>
              </w:rPr>
            </w:pPr>
            <w:r w:rsidRPr="00342D83">
              <w:rPr>
                <w:rFonts w:eastAsia="Calibri"/>
                <w:sz w:val="24"/>
                <w:szCs w:val="24"/>
              </w:rPr>
              <w:t>100</w:t>
            </w:r>
          </w:p>
        </w:tc>
        <w:tc>
          <w:tcPr>
            <w:tcW w:w="993" w:type="dxa"/>
          </w:tcPr>
          <w:p w:rsidR="00C6296C" w:rsidRPr="00342D83" w:rsidRDefault="00C6296C" w:rsidP="00B14210">
            <w:pPr>
              <w:jc w:val="center"/>
              <w:rPr>
                <w:rFonts w:eastAsia="Calibri"/>
                <w:sz w:val="24"/>
                <w:szCs w:val="24"/>
              </w:rPr>
            </w:pPr>
            <w:r w:rsidRPr="00342D83">
              <w:rPr>
                <w:rFonts w:eastAsia="Calibri"/>
                <w:sz w:val="24"/>
                <w:szCs w:val="24"/>
              </w:rPr>
              <w:t>100</w:t>
            </w:r>
          </w:p>
        </w:tc>
        <w:tc>
          <w:tcPr>
            <w:tcW w:w="992" w:type="dxa"/>
          </w:tcPr>
          <w:p w:rsidR="00C6296C" w:rsidRPr="00342D83" w:rsidRDefault="00C6296C" w:rsidP="009D0A8B">
            <w:pPr>
              <w:jc w:val="center"/>
              <w:rPr>
                <w:sz w:val="24"/>
                <w:szCs w:val="24"/>
              </w:rPr>
            </w:pPr>
            <w:r w:rsidRPr="00342D83">
              <w:rPr>
                <w:sz w:val="24"/>
                <w:szCs w:val="24"/>
              </w:rPr>
              <w:t>100</w:t>
            </w:r>
          </w:p>
        </w:tc>
        <w:tc>
          <w:tcPr>
            <w:tcW w:w="992" w:type="dxa"/>
          </w:tcPr>
          <w:p w:rsidR="00C6296C" w:rsidRPr="00342D83" w:rsidRDefault="000A1252" w:rsidP="009D0A8B">
            <w:pPr>
              <w:jc w:val="center"/>
              <w:rPr>
                <w:sz w:val="24"/>
                <w:szCs w:val="24"/>
              </w:rPr>
            </w:pPr>
            <w:r>
              <w:rPr>
                <w:sz w:val="24"/>
                <w:szCs w:val="24"/>
              </w:rPr>
              <w:t>100</w:t>
            </w:r>
          </w:p>
        </w:tc>
        <w:tc>
          <w:tcPr>
            <w:tcW w:w="1870" w:type="dxa"/>
          </w:tcPr>
          <w:p w:rsidR="00C6296C" w:rsidRPr="003E4B22" w:rsidRDefault="00C6296C" w:rsidP="003E4B22">
            <w:pPr>
              <w:jc w:val="center"/>
              <w:rPr>
                <w:sz w:val="24"/>
                <w:szCs w:val="24"/>
              </w:rPr>
            </w:pPr>
            <w:r w:rsidRPr="003E4B22">
              <w:rPr>
                <w:sz w:val="24"/>
                <w:szCs w:val="24"/>
              </w:rPr>
              <w:t>Комитет строительства и транспорта администрации Алексеевского городского округа</w:t>
            </w:r>
          </w:p>
          <w:p w:rsidR="00C6296C" w:rsidRPr="00342D83" w:rsidRDefault="00C6296C" w:rsidP="00193288">
            <w:pPr>
              <w:jc w:val="center"/>
              <w:rPr>
                <w:sz w:val="24"/>
                <w:szCs w:val="24"/>
              </w:rPr>
            </w:pPr>
          </w:p>
        </w:tc>
      </w:tr>
    </w:tbl>
    <w:p w:rsidR="00576252" w:rsidRPr="00342D83" w:rsidRDefault="00576252" w:rsidP="00576252">
      <w:pPr>
        <w:widowControl w:val="0"/>
        <w:autoSpaceDE w:val="0"/>
        <w:autoSpaceDN w:val="0"/>
        <w:ind w:firstLine="709"/>
        <w:jc w:val="both"/>
        <w:rPr>
          <w:sz w:val="28"/>
          <w:szCs w:val="28"/>
        </w:rPr>
      </w:pPr>
    </w:p>
    <w:p w:rsidR="00576252" w:rsidRPr="00342D83" w:rsidRDefault="00576252" w:rsidP="00576252">
      <w:pPr>
        <w:contextualSpacing/>
        <w:jc w:val="center"/>
        <w:rPr>
          <w:rFonts w:eastAsia="Calibri"/>
          <w:b/>
          <w:sz w:val="28"/>
          <w:szCs w:val="28"/>
          <w:lang w:eastAsia="en-US"/>
        </w:rPr>
      </w:pPr>
      <w:r w:rsidRPr="00342D83">
        <w:rPr>
          <w:rFonts w:eastAsia="Calibri"/>
          <w:b/>
          <w:sz w:val="28"/>
          <w:szCs w:val="28"/>
          <w:lang w:eastAsia="en-US"/>
        </w:rPr>
        <w:t>1</w:t>
      </w:r>
      <w:r w:rsidR="000C4F70" w:rsidRPr="00342D83">
        <w:rPr>
          <w:rFonts w:eastAsia="Calibri"/>
          <w:b/>
          <w:sz w:val="28"/>
          <w:szCs w:val="28"/>
          <w:lang w:eastAsia="en-US"/>
        </w:rPr>
        <w:t>7</w:t>
      </w:r>
      <w:r w:rsidRPr="00342D83">
        <w:rPr>
          <w:rFonts w:eastAsia="Calibri"/>
          <w:b/>
          <w:sz w:val="28"/>
          <w:szCs w:val="28"/>
          <w:lang w:eastAsia="en-US"/>
        </w:rPr>
        <w:t xml:space="preserve">.3.  Мероприятия по содействию развитию конкуренции </w:t>
      </w:r>
    </w:p>
    <w:tbl>
      <w:tblPr>
        <w:tblW w:w="16147" w:type="dxa"/>
        <w:jc w:val="center"/>
        <w:tblLayout w:type="fixed"/>
        <w:tblLook w:val="04A0" w:firstRow="1" w:lastRow="0" w:firstColumn="1" w:lastColumn="0" w:noHBand="0" w:noVBand="1"/>
      </w:tblPr>
      <w:tblGrid>
        <w:gridCol w:w="722"/>
        <w:gridCol w:w="5531"/>
        <w:gridCol w:w="1656"/>
        <w:gridCol w:w="4370"/>
        <w:gridCol w:w="3868"/>
      </w:tblGrid>
      <w:tr w:rsidR="00342D83" w:rsidRPr="00342D83" w:rsidTr="004E239A">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w:t>
            </w:r>
          </w:p>
          <w:p w:rsidR="00DF747A" w:rsidRPr="00342D83" w:rsidRDefault="00DF747A"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47A" w:rsidRPr="00342D83" w:rsidRDefault="00DF747A"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DF747A" w:rsidRPr="00342D83" w:rsidRDefault="00DF747A" w:rsidP="004E239A">
            <w:pPr>
              <w:ind w:left="-57" w:right="-57"/>
              <w:rPr>
                <w:b/>
                <w:bCs/>
                <w:sz w:val="24"/>
                <w:szCs w:val="24"/>
              </w:rPr>
            </w:pPr>
          </w:p>
        </w:tc>
      </w:tr>
      <w:tr w:rsidR="00342D83"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t>17.3.1</w:t>
            </w:r>
          </w:p>
        </w:tc>
        <w:tc>
          <w:tcPr>
            <w:tcW w:w="5531"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ind w:left="-57" w:right="-57"/>
              <w:jc w:val="both"/>
              <w:rPr>
                <w:rFonts w:eastAsia="Calibri"/>
                <w:sz w:val="24"/>
                <w:szCs w:val="24"/>
              </w:rPr>
            </w:pPr>
            <w:proofErr w:type="gramStart"/>
            <w:r w:rsidRPr="00342D83">
              <w:rPr>
                <w:rFonts w:eastAsia="Calibri"/>
                <w:sz w:val="24"/>
                <w:szCs w:val="24"/>
              </w:rPr>
              <w:t xml:space="preserve">Заключение муниципальных контрактов                                    </w:t>
            </w:r>
            <w:r w:rsidRPr="00342D83">
              <w:rPr>
                <w:rFonts w:eastAsia="Calibri"/>
                <w:sz w:val="24"/>
                <w:szCs w:val="24"/>
              </w:rPr>
              <w:lastRenderedPageBreak/>
              <w:t>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56"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DF747A">
            <w:pPr>
              <w:ind w:left="-57" w:right="-57"/>
              <w:jc w:val="center"/>
              <w:rPr>
                <w:rFonts w:eastAsia="Calibri"/>
                <w:sz w:val="24"/>
                <w:szCs w:val="24"/>
              </w:rPr>
            </w:pPr>
            <w:r w:rsidRPr="00342D83">
              <w:rPr>
                <w:rFonts w:eastAsia="Calibri"/>
                <w:sz w:val="24"/>
                <w:szCs w:val="24"/>
              </w:rPr>
              <w:lastRenderedPageBreak/>
              <w:t>2022</w:t>
            </w:r>
            <w:r w:rsidRPr="00342D83">
              <w:rPr>
                <w:sz w:val="24"/>
                <w:szCs w:val="24"/>
              </w:rPr>
              <w:t xml:space="preserve"> – </w:t>
            </w:r>
            <w:r w:rsidRPr="00342D83">
              <w:rPr>
                <w:rFonts w:eastAsia="Calibri"/>
                <w:sz w:val="24"/>
                <w:szCs w:val="24"/>
              </w:rPr>
              <w:t xml:space="preserve">2025 </w:t>
            </w:r>
            <w:r w:rsidRPr="00342D83">
              <w:rPr>
                <w:rFonts w:eastAsia="Calibri"/>
                <w:sz w:val="24"/>
                <w:szCs w:val="24"/>
              </w:rPr>
              <w:lastRenderedPageBreak/>
              <w:t>годы</w:t>
            </w:r>
          </w:p>
        </w:tc>
        <w:tc>
          <w:tcPr>
            <w:tcW w:w="4370" w:type="dxa"/>
            <w:tcBorders>
              <w:top w:val="single" w:sz="4" w:space="0" w:color="auto"/>
              <w:left w:val="nil"/>
              <w:bottom w:val="single" w:sz="4" w:space="0" w:color="auto"/>
              <w:right w:val="single" w:sz="4" w:space="0" w:color="auto"/>
            </w:tcBorders>
            <w:shd w:val="clear" w:color="auto" w:fill="auto"/>
            <w:noWrap/>
          </w:tcPr>
          <w:p w:rsidR="001606E6" w:rsidRPr="001606E6" w:rsidRDefault="006F5D5D" w:rsidP="001606E6">
            <w:pPr>
              <w:ind w:left="-57" w:right="-57"/>
              <w:jc w:val="both"/>
              <w:rPr>
                <w:rFonts w:eastAsia="Calibri"/>
                <w:sz w:val="24"/>
                <w:szCs w:val="24"/>
              </w:rPr>
            </w:pPr>
            <w:r>
              <w:rPr>
                <w:rFonts w:eastAsia="Calibri"/>
                <w:sz w:val="24"/>
                <w:szCs w:val="24"/>
              </w:rPr>
              <w:lastRenderedPageBreak/>
              <w:t xml:space="preserve">На 31 декабря 2022 года действуют </w:t>
            </w:r>
            <w:r w:rsidR="001606E6" w:rsidRPr="001606E6">
              <w:rPr>
                <w:rFonts w:eastAsia="Calibri"/>
                <w:sz w:val="24"/>
                <w:szCs w:val="24"/>
              </w:rPr>
              <w:t xml:space="preserve">19 </w:t>
            </w:r>
            <w:r>
              <w:rPr>
                <w:rFonts w:eastAsia="Calibri"/>
                <w:sz w:val="24"/>
                <w:szCs w:val="24"/>
              </w:rPr>
              <w:lastRenderedPageBreak/>
              <w:t xml:space="preserve">заключенных </w:t>
            </w:r>
            <w:r w:rsidR="001606E6" w:rsidRPr="001606E6">
              <w:rPr>
                <w:rFonts w:eastAsia="Calibri"/>
                <w:sz w:val="24"/>
                <w:szCs w:val="24"/>
              </w:rPr>
              <w:t>муниципальных контрактов:</w:t>
            </w:r>
          </w:p>
          <w:p w:rsidR="001606E6" w:rsidRPr="001606E6" w:rsidRDefault="001606E6" w:rsidP="001606E6">
            <w:pPr>
              <w:ind w:left="-57" w:right="-57"/>
              <w:jc w:val="both"/>
              <w:rPr>
                <w:rFonts w:eastAsia="Calibri"/>
                <w:sz w:val="24"/>
                <w:szCs w:val="24"/>
              </w:rPr>
            </w:pPr>
            <w:r w:rsidRPr="001606E6">
              <w:rPr>
                <w:rFonts w:eastAsia="Calibri"/>
                <w:sz w:val="24"/>
                <w:szCs w:val="24"/>
              </w:rPr>
              <w:t>муниципальный контракт  от  06.12.2021г. № 08266000042210001540001 заключен с индивидуальным предпринимателем Перебейнос В.В.;</w:t>
            </w:r>
          </w:p>
          <w:p w:rsidR="001606E6" w:rsidRPr="001606E6" w:rsidRDefault="001606E6" w:rsidP="001606E6">
            <w:pPr>
              <w:ind w:left="-57" w:right="-57"/>
              <w:jc w:val="both"/>
              <w:rPr>
                <w:rFonts w:eastAsia="Calibri"/>
                <w:sz w:val="24"/>
                <w:szCs w:val="24"/>
              </w:rPr>
            </w:pPr>
            <w:r w:rsidRPr="001606E6">
              <w:rPr>
                <w:rFonts w:eastAsia="Calibri"/>
                <w:sz w:val="24"/>
                <w:szCs w:val="24"/>
              </w:rPr>
              <w:t>муниципальный контракт  от  06.12.2021г. № 08266000042210001570001 заключен с индивидуальным предпринимателем Перебейнос В.В.;</w:t>
            </w:r>
          </w:p>
          <w:p w:rsidR="001606E6" w:rsidRPr="001606E6" w:rsidRDefault="001606E6" w:rsidP="001606E6">
            <w:pPr>
              <w:ind w:left="-57" w:right="-57"/>
              <w:jc w:val="both"/>
              <w:rPr>
                <w:rFonts w:eastAsia="Calibri"/>
                <w:sz w:val="24"/>
                <w:szCs w:val="24"/>
              </w:rPr>
            </w:pPr>
            <w:r w:rsidRPr="001606E6">
              <w:rPr>
                <w:rFonts w:eastAsia="Calibri"/>
                <w:sz w:val="24"/>
                <w:szCs w:val="24"/>
              </w:rPr>
              <w:t>муниципальный контракт  от  06.12.2021г. № 08266000042210001580001 заключен с индивидуальным предпринимателем Перебейнос В.В.;</w:t>
            </w:r>
          </w:p>
          <w:p w:rsidR="001606E6" w:rsidRPr="001606E6" w:rsidRDefault="001606E6" w:rsidP="001606E6">
            <w:pPr>
              <w:ind w:left="-57" w:right="-57"/>
              <w:jc w:val="both"/>
              <w:rPr>
                <w:rFonts w:eastAsia="Calibri"/>
                <w:sz w:val="24"/>
                <w:szCs w:val="24"/>
              </w:rPr>
            </w:pPr>
            <w:r w:rsidRPr="001606E6">
              <w:rPr>
                <w:rFonts w:eastAsia="Calibri"/>
                <w:sz w:val="24"/>
                <w:szCs w:val="24"/>
              </w:rPr>
              <w:t>муниципальный контракт  от  06.12.2021г. № 08266000042210001590001 заключен с индивидуальным предпринимателем Перебейнос В.В.;</w:t>
            </w:r>
          </w:p>
          <w:p w:rsidR="001606E6" w:rsidRPr="001606E6" w:rsidRDefault="001606E6" w:rsidP="001606E6">
            <w:pPr>
              <w:ind w:left="-57" w:right="-57"/>
              <w:jc w:val="both"/>
              <w:rPr>
                <w:rFonts w:eastAsia="Calibri"/>
                <w:sz w:val="24"/>
                <w:szCs w:val="24"/>
              </w:rPr>
            </w:pPr>
            <w:r w:rsidRPr="001606E6">
              <w:rPr>
                <w:rFonts w:eastAsia="Calibri"/>
                <w:sz w:val="24"/>
                <w:szCs w:val="24"/>
              </w:rPr>
              <w:t>муниципальный контракт  от  06.12.2021г. № 08266000042210001600001 заключен с индивидуальным предпринимателем Перебейнос В.В.;</w:t>
            </w:r>
          </w:p>
          <w:p w:rsidR="001606E6" w:rsidRPr="001606E6" w:rsidRDefault="001606E6" w:rsidP="001606E6">
            <w:pPr>
              <w:ind w:left="-57" w:right="-57"/>
              <w:jc w:val="both"/>
              <w:rPr>
                <w:rFonts w:eastAsia="Calibri"/>
                <w:sz w:val="24"/>
                <w:szCs w:val="24"/>
              </w:rPr>
            </w:pPr>
            <w:r w:rsidRPr="001606E6">
              <w:rPr>
                <w:rFonts w:eastAsia="Calibri"/>
                <w:sz w:val="24"/>
                <w:szCs w:val="24"/>
              </w:rPr>
              <w:t>муниципальный контракт  от  06.12.2021г. № 08266000042210001610001 заключен с индивидуальным предпринимателем Перебейнос В.В.;</w:t>
            </w:r>
          </w:p>
          <w:p w:rsidR="001606E6" w:rsidRPr="001606E6" w:rsidRDefault="001606E6" w:rsidP="001606E6">
            <w:pPr>
              <w:ind w:left="-57" w:right="-57"/>
              <w:jc w:val="both"/>
              <w:rPr>
                <w:rFonts w:eastAsia="Calibri"/>
                <w:sz w:val="24"/>
                <w:szCs w:val="24"/>
              </w:rPr>
            </w:pPr>
            <w:r w:rsidRPr="001606E6">
              <w:rPr>
                <w:rFonts w:eastAsia="Calibri"/>
                <w:sz w:val="24"/>
                <w:szCs w:val="24"/>
              </w:rPr>
              <w:t xml:space="preserve">муниципальный контракт  от  </w:t>
            </w:r>
            <w:r w:rsidRPr="001606E6">
              <w:rPr>
                <w:rFonts w:eastAsia="Calibri"/>
                <w:sz w:val="24"/>
                <w:szCs w:val="24"/>
              </w:rPr>
              <w:lastRenderedPageBreak/>
              <w:t>06.12.2021г. № 08266000042210001640001 заключен с индивидуальным предпринимателем Перебейнос В.В.;</w:t>
            </w:r>
          </w:p>
          <w:p w:rsidR="001606E6" w:rsidRPr="001606E6" w:rsidRDefault="001606E6" w:rsidP="001606E6">
            <w:pPr>
              <w:ind w:left="-57" w:right="-57"/>
              <w:jc w:val="both"/>
              <w:rPr>
                <w:rFonts w:eastAsia="Calibri"/>
                <w:sz w:val="24"/>
                <w:szCs w:val="24"/>
              </w:rPr>
            </w:pPr>
            <w:r w:rsidRPr="001606E6">
              <w:rPr>
                <w:rFonts w:eastAsia="Calibri"/>
                <w:sz w:val="24"/>
                <w:szCs w:val="24"/>
              </w:rPr>
              <w:t>муниципальный контракт  от  06.12.2021г. № 08266000042210001650001 заключен с индивидуальным предпринимателем Перебейнос В.В.;</w:t>
            </w:r>
          </w:p>
          <w:p w:rsidR="001606E6" w:rsidRPr="001606E6" w:rsidRDefault="001606E6" w:rsidP="001606E6">
            <w:pPr>
              <w:ind w:left="-57" w:right="-57"/>
              <w:jc w:val="both"/>
              <w:rPr>
                <w:rFonts w:eastAsia="Calibri"/>
                <w:sz w:val="24"/>
                <w:szCs w:val="24"/>
              </w:rPr>
            </w:pPr>
            <w:r w:rsidRPr="001606E6">
              <w:rPr>
                <w:rFonts w:eastAsia="Calibri"/>
                <w:sz w:val="24"/>
                <w:szCs w:val="24"/>
              </w:rPr>
              <w:t xml:space="preserve">муниципальный контракт  от  06.12.2021г. № 08266000042210001480001 заключен с индивидуальным предпринимателем </w:t>
            </w:r>
            <w:proofErr w:type="spellStart"/>
            <w:r w:rsidRPr="001606E6">
              <w:rPr>
                <w:rFonts w:eastAsia="Calibri"/>
                <w:sz w:val="24"/>
                <w:szCs w:val="24"/>
              </w:rPr>
              <w:t>Финошкиным</w:t>
            </w:r>
            <w:proofErr w:type="spellEnd"/>
            <w:r w:rsidRPr="001606E6">
              <w:rPr>
                <w:rFonts w:eastAsia="Calibri"/>
                <w:sz w:val="24"/>
                <w:szCs w:val="24"/>
              </w:rPr>
              <w:t xml:space="preserve"> Б.В.;</w:t>
            </w:r>
          </w:p>
          <w:p w:rsidR="001606E6" w:rsidRPr="001606E6" w:rsidRDefault="001606E6" w:rsidP="001606E6">
            <w:pPr>
              <w:ind w:left="-57" w:right="-57"/>
              <w:jc w:val="both"/>
              <w:rPr>
                <w:rFonts w:eastAsia="Calibri"/>
                <w:sz w:val="24"/>
                <w:szCs w:val="24"/>
              </w:rPr>
            </w:pPr>
            <w:r w:rsidRPr="001606E6">
              <w:rPr>
                <w:rFonts w:eastAsia="Calibri"/>
                <w:sz w:val="24"/>
                <w:szCs w:val="24"/>
              </w:rPr>
              <w:t xml:space="preserve">муниципальный контракт  от  06.12.2021г. № 08266000042210001510001 заключен с индивидуальным предпринимателем </w:t>
            </w:r>
            <w:proofErr w:type="spellStart"/>
            <w:r w:rsidRPr="001606E6">
              <w:rPr>
                <w:rFonts w:eastAsia="Calibri"/>
                <w:sz w:val="24"/>
                <w:szCs w:val="24"/>
              </w:rPr>
              <w:t>Финошкиным</w:t>
            </w:r>
            <w:proofErr w:type="spellEnd"/>
            <w:r w:rsidRPr="001606E6">
              <w:rPr>
                <w:rFonts w:eastAsia="Calibri"/>
                <w:sz w:val="24"/>
                <w:szCs w:val="24"/>
              </w:rPr>
              <w:t xml:space="preserve"> Б.В.;</w:t>
            </w:r>
          </w:p>
          <w:p w:rsidR="001606E6" w:rsidRPr="001606E6" w:rsidRDefault="001606E6" w:rsidP="001606E6">
            <w:pPr>
              <w:ind w:left="-57" w:right="-57"/>
              <w:jc w:val="both"/>
              <w:rPr>
                <w:rFonts w:eastAsia="Calibri"/>
                <w:sz w:val="24"/>
                <w:szCs w:val="24"/>
              </w:rPr>
            </w:pPr>
            <w:r w:rsidRPr="001606E6">
              <w:rPr>
                <w:rFonts w:eastAsia="Calibri"/>
                <w:sz w:val="24"/>
                <w:szCs w:val="24"/>
              </w:rPr>
              <w:t xml:space="preserve">муниципальный контракт  от  06.12.2021г. № 08266000042210001520001 заключен с индивидуальным предпринимателем </w:t>
            </w:r>
            <w:proofErr w:type="spellStart"/>
            <w:r w:rsidRPr="001606E6">
              <w:rPr>
                <w:rFonts w:eastAsia="Calibri"/>
                <w:sz w:val="24"/>
                <w:szCs w:val="24"/>
              </w:rPr>
              <w:t>Финошкиным</w:t>
            </w:r>
            <w:proofErr w:type="spellEnd"/>
            <w:r w:rsidRPr="001606E6">
              <w:rPr>
                <w:rFonts w:eastAsia="Calibri"/>
                <w:sz w:val="24"/>
                <w:szCs w:val="24"/>
              </w:rPr>
              <w:t xml:space="preserve"> Б.В.;</w:t>
            </w:r>
          </w:p>
          <w:p w:rsidR="001606E6" w:rsidRPr="001606E6" w:rsidRDefault="001606E6" w:rsidP="001606E6">
            <w:pPr>
              <w:ind w:left="-57" w:right="-57"/>
              <w:jc w:val="both"/>
              <w:rPr>
                <w:rFonts w:eastAsia="Calibri"/>
                <w:sz w:val="24"/>
                <w:szCs w:val="24"/>
              </w:rPr>
            </w:pPr>
            <w:r w:rsidRPr="001606E6">
              <w:rPr>
                <w:rFonts w:eastAsia="Calibri"/>
                <w:sz w:val="24"/>
                <w:szCs w:val="24"/>
              </w:rPr>
              <w:t>муниципальный контракт  от  06.12.2021г. № 08266000042210001470001 заключен с индивидуальным предпринимателем Четвериковым С.А.;</w:t>
            </w:r>
          </w:p>
          <w:p w:rsidR="001606E6" w:rsidRPr="001606E6" w:rsidRDefault="001606E6" w:rsidP="001606E6">
            <w:pPr>
              <w:ind w:left="-57" w:right="-57"/>
              <w:jc w:val="both"/>
              <w:rPr>
                <w:rFonts w:eastAsia="Calibri"/>
                <w:sz w:val="24"/>
                <w:szCs w:val="24"/>
              </w:rPr>
            </w:pPr>
            <w:r w:rsidRPr="001606E6">
              <w:rPr>
                <w:rFonts w:eastAsia="Calibri"/>
                <w:sz w:val="24"/>
                <w:szCs w:val="24"/>
              </w:rPr>
              <w:t xml:space="preserve">муниципальный контракт  от  06.12.2021г. № 08266000042210001490001 заключен с индивидуальным предпринимателем </w:t>
            </w:r>
            <w:r w:rsidRPr="001606E6">
              <w:rPr>
                <w:rFonts w:eastAsia="Calibri"/>
                <w:sz w:val="24"/>
                <w:szCs w:val="24"/>
              </w:rPr>
              <w:lastRenderedPageBreak/>
              <w:t>Четвериковым С.А.;</w:t>
            </w:r>
          </w:p>
          <w:p w:rsidR="001606E6" w:rsidRPr="001606E6" w:rsidRDefault="001606E6" w:rsidP="001606E6">
            <w:pPr>
              <w:ind w:left="-57" w:right="-57"/>
              <w:jc w:val="both"/>
              <w:rPr>
                <w:rFonts w:eastAsia="Calibri"/>
                <w:sz w:val="24"/>
                <w:szCs w:val="24"/>
              </w:rPr>
            </w:pPr>
            <w:r w:rsidRPr="001606E6">
              <w:rPr>
                <w:rFonts w:eastAsia="Calibri"/>
                <w:sz w:val="24"/>
                <w:szCs w:val="24"/>
              </w:rPr>
              <w:t>муниципальный контракт  от  06.12.2021г. № 08266000042210001500001 заключен с индивидуальным предпринимателем Четвериковым С.А.;</w:t>
            </w:r>
          </w:p>
          <w:p w:rsidR="001606E6" w:rsidRPr="001606E6" w:rsidRDefault="001606E6" w:rsidP="001606E6">
            <w:pPr>
              <w:ind w:left="-57" w:right="-57"/>
              <w:jc w:val="both"/>
              <w:rPr>
                <w:rFonts w:eastAsia="Calibri"/>
                <w:sz w:val="24"/>
                <w:szCs w:val="24"/>
              </w:rPr>
            </w:pPr>
            <w:r w:rsidRPr="001606E6">
              <w:rPr>
                <w:rFonts w:eastAsia="Calibri"/>
                <w:sz w:val="24"/>
                <w:szCs w:val="24"/>
              </w:rPr>
              <w:t>муниципальный контракт  от  06.12.2021г. № 08266000042210001530001 заключен с индивидуальным предпринимателем Четвериковым С.А.;</w:t>
            </w:r>
          </w:p>
          <w:p w:rsidR="001606E6" w:rsidRPr="001606E6" w:rsidRDefault="001606E6" w:rsidP="001606E6">
            <w:pPr>
              <w:ind w:left="-57" w:right="-57"/>
              <w:jc w:val="both"/>
              <w:rPr>
                <w:rFonts w:eastAsia="Calibri"/>
                <w:sz w:val="24"/>
                <w:szCs w:val="24"/>
              </w:rPr>
            </w:pPr>
            <w:r w:rsidRPr="001606E6">
              <w:rPr>
                <w:rFonts w:eastAsia="Calibri"/>
                <w:sz w:val="24"/>
                <w:szCs w:val="24"/>
              </w:rPr>
              <w:t>муниципальный контракт  от  06.12.2021г. № 08266000042210001550001 заключен с индивидуальным предпринимателем Четвериковым С.А.;</w:t>
            </w:r>
          </w:p>
          <w:p w:rsidR="001606E6" w:rsidRPr="001606E6" w:rsidRDefault="001606E6" w:rsidP="001606E6">
            <w:pPr>
              <w:ind w:left="-57" w:right="-57"/>
              <w:jc w:val="both"/>
              <w:rPr>
                <w:rFonts w:eastAsia="Calibri"/>
                <w:sz w:val="24"/>
                <w:szCs w:val="24"/>
              </w:rPr>
            </w:pPr>
            <w:r w:rsidRPr="001606E6">
              <w:rPr>
                <w:rFonts w:eastAsia="Calibri"/>
                <w:sz w:val="24"/>
                <w:szCs w:val="24"/>
              </w:rPr>
              <w:t>муниципальный контракт  от  06.12.2021г. № 08266000042210001560001 заключен с индивидуальным предпринимателем Четвериковым С.А.;</w:t>
            </w:r>
          </w:p>
          <w:p w:rsidR="001606E6" w:rsidRPr="001606E6" w:rsidRDefault="001606E6" w:rsidP="001606E6">
            <w:pPr>
              <w:ind w:left="-57" w:right="-57"/>
              <w:jc w:val="both"/>
              <w:rPr>
                <w:rFonts w:eastAsia="Calibri"/>
                <w:sz w:val="24"/>
                <w:szCs w:val="24"/>
              </w:rPr>
            </w:pPr>
            <w:r w:rsidRPr="001606E6">
              <w:rPr>
                <w:rFonts w:eastAsia="Calibri"/>
                <w:sz w:val="24"/>
                <w:szCs w:val="24"/>
              </w:rPr>
              <w:t>муниципальный контракт  от  06.12.2021г. № 08266000042210001620001 заключен с индивидуальным предпринимателем Четвериковым С.А.;</w:t>
            </w:r>
          </w:p>
          <w:p w:rsidR="00DF747A" w:rsidRPr="00342D83" w:rsidRDefault="001606E6" w:rsidP="001606E6">
            <w:pPr>
              <w:ind w:left="-57" w:right="-57"/>
              <w:jc w:val="both"/>
              <w:rPr>
                <w:rFonts w:eastAsia="Calibri"/>
                <w:sz w:val="24"/>
                <w:szCs w:val="24"/>
              </w:rPr>
            </w:pPr>
            <w:r w:rsidRPr="001606E6">
              <w:rPr>
                <w:rFonts w:eastAsia="Calibri"/>
                <w:sz w:val="24"/>
                <w:szCs w:val="24"/>
              </w:rPr>
              <w:t>муниципальный контракт  от  06.12.2021г. № 08266000042210001630001 заключен с индивидуальным предпринимателем Четвериковым С.А.</w:t>
            </w:r>
          </w:p>
        </w:tc>
        <w:tc>
          <w:tcPr>
            <w:tcW w:w="3868" w:type="dxa"/>
            <w:tcBorders>
              <w:top w:val="single" w:sz="4" w:space="0" w:color="auto"/>
              <w:left w:val="nil"/>
              <w:bottom w:val="single" w:sz="4" w:space="0" w:color="auto"/>
              <w:right w:val="single" w:sz="4" w:space="0" w:color="auto"/>
            </w:tcBorders>
            <w:shd w:val="clear" w:color="auto" w:fill="auto"/>
            <w:noWrap/>
          </w:tcPr>
          <w:p w:rsidR="00F2157C" w:rsidRPr="00F2157C" w:rsidRDefault="00F2157C" w:rsidP="00F2157C">
            <w:pPr>
              <w:jc w:val="center"/>
              <w:rPr>
                <w:rFonts w:eastAsia="Calibri"/>
                <w:sz w:val="24"/>
                <w:szCs w:val="24"/>
              </w:rPr>
            </w:pPr>
            <w:r w:rsidRPr="00F2157C">
              <w:rPr>
                <w:rFonts w:eastAsia="Calibri"/>
                <w:sz w:val="24"/>
                <w:szCs w:val="24"/>
              </w:rPr>
              <w:lastRenderedPageBreak/>
              <w:t xml:space="preserve">Комитет строительства и </w:t>
            </w:r>
            <w:r w:rsidRPr="00F2157C">
              <w:rPr>
                <w:rFonts w:eastAsia="Calibri"/>
                <w:sz w:val="24"/>
                <w:szCs w:val="24"/>
              </w:rPr>
              <w:lastRenderedPageBreak/>
              <w:t>транспорта администрации Алексеевского городского округа</w:t>
            </w:r>
          </w:p>
          <w:p w:rsidR="00DF747A" w:rsidRPr="00342D83" w:rsidRDefault="00DF747A" w:rsidP="00F2157C">
            <w:pPr>
              <w:jc w:val="center"/>
              <w:rPr>
                <w:rFonts w:eastAsia="Calibri"/>
                <w:sz w:val="24"/>
                <w:szCs w:val="24"/>
              </w:rPr>
            </w:pPr>
          </w:p>
        </w:tc>
      </w:tr>
      <w:tr w:rsidR="00342D83"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lastRenderedPageBreak/>
              <w:t>17.3.2</w:t>
            </w:r>
          </w:p>
        </w:tc>
        <w:tc>
          <w:tcPr>
            <w:tcW w:w="5531"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ind w:left="-57" w:right="-57"/>
              <w:jc w:val="both"/>
              <w:rPr>
                <w:rFonts w:eastAsia="Calibri"/>
                <w:sz w:val="24"/>
                <w:szCs w:val="24"/>
              </w:rPr>
            </w:pPr>
            <w:r w:rsidRPr="00342D83">
              <w:rPr>
                <w:rFonts w:eastAsia="Calibri"/>
                <w:sz w:val="24"/>
                <w:szCs w:val="24"/>
              </w:rPr>
              <w:t xml:space="preserve">Организация взаимодействия перевозчиков                              с  администрациями муниципальных районов                          </w:t>
            </w:r>
            <w:r w:rsidRPr="00342D83">
              <w:rPr>
                <w:rFonts w:eastAsia="Calibri"/>
                <w:sz w:val="24"/>
                <w:szCs w:val="24"/>
              </w:rPr>
              <w:lastRenderedPageBreak/>
              <w:t xml:space="preserve">и городских округов области </w:t>
            </w:r>
            <w:proofErr w:type="gramStart"/>
            <w:r w:rsidRPr="00342D83">
              <w:rPr>
                <w:rFonts w:eastAsia="Calibri"/>
                <w:sz w:val="24"/>
                <w:szCs w:val="24"/>
              </w:rPr>
              <w:t>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w:t>
            </w:r>
            <w:proofErr w:type="gramEnd"/>
            <w:r w:rsidRPr="00342D83">
              <w:rPr>
                <w:rFonts w:eastAsia="Calibri"/>
                <w:sz w:val="24"/>
                <w:szCs w:val="24"/>
              </w:rPr>
              <w:t>, установлении и изменении муниципальных маршрутов с учетом интересов потребителей</w:t>
            </w:r>
          </w:p>
        </w:tc>
        <w:tc>
          <w:tcPr>
            <w:tcW w:w="1656"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DF747A">
            <w:pPr>
              <w:ind w:left="-57" w:right="-57"/>
              <w:jc w:val="center"/>
              <w:rPr>
                <w:rFonts w:eastAsia="Calibri"/>
                <w:sz w:val="24"/>
                <w:szCs w:val="24"/>
              </w:rPr>
            </w:pPr>
            <w:r w:rsidRPr="00342D83">
              <w:rPr>
                <w:rFonts w:eastAsia="Calibri"/>
                <w:sz w:val="24"/>
                <w:szCs w:val="24"/>
              </w:rPr>
              <w:lastRenderedPageBreak/>
              <w:t>2022</w:t>
            </w:r>
            <w:r w:rsidRPr="00342D83">
              <w:rPr>
                <w:sz w:val="24"/>
                <w:szCs w:val="24"/>
              </w:rPr>
              <w:t xml:space="preserve"> – </w:t>
            </w:r>
            <w:r w:rsidRPr="00342D83">
              <w:rPr>
                <w:rFonts w:eastAsia="Calibri"/>
                <w:sz w:val="24"/>
                <w:szCs w:val="24"/>
              </w:rPr>
              <w:t>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747A" w:rsidRPr="00342D83" w:rsidRDefault="00DD2804" w:rsidP="004E239A">
            <w:pPr>
              <w:ind w:left="-57" w:right="-57"/>
              <w:jc w:val="both"/>
              <w:rPr>
                <w:rFonts w:eastAsia="Calibri"/>
                <w:sz w:val="24"/>
                <w:szCs w:val="24"/>
              </w:rPr>
            </w:pPr>
            <w:r w:rsidRPr="00DD2804">
              <w:rPr>
                <w:rFonts w:eastAsia="Calibri"/>
                <w:sz w:val="24"/>
                <w:szCs w:val="24"/>
              </w:rPr>
              <w:t xml:space="preserve">Администрация Алексеевского городского округа взаимодействует с </w:t>
            </w:r>
            <w:r w:rsidRPr="00DD2804">
              <w:rPr>
                <w:rFonts w:eastAsia="Calibri"/>
                <w:sz w:val="24"/>
                <w:szCs w:val="24"/>
              </w:rPr>
              <w:lastRenderedPageBreak/>
              <w:t xml:space="preserve">перевозчиками обслуживающими муниципальные маршруты с Четвериковым С.А., Перебейнос В.В. и </w:t>
            </w:r>
            <w:proofErr w:type="spellStart"/>
            <w:r w:rsidRPr="00DD2804">
              <w:rPr>
                <w:rFonts w:eastAsia="Calibri"/>
                <w:sz w:val="24"/>
                <w:szCs w:val="24"/>
              </w:rPr>
              <w:t>Финошкиным</w:t>
            </w:r>
            <w:proofErr w:type="spellEnd"/>
            <w:r w:rsidRPr="00DD2804">
              <w:rPr>
                <w:rFonts w:eastAsia="Calibri"/>
                <w:sz w:val="24"/>
                <w:szCs w:val="24"/>
              </w:rPr>
              <w:t xml:space="preserve"> Б.В. при рассмотрении вопросов, касающихся транспортного обслуживания населения с учетом интересов населения Алексеевского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F2157C" w:rsidRPr="00F2157C" w:rsidRDefault="00F2157C" w:rsidP="00F2157C">
            <w:pPr>
              <w:jc w:val="center"/>
              <w:rPr>
                <w:rFonts w:eastAsia="Calibri"/>
                <w:sz w:val="24"/>
                <w:szCs w:val="24"/>
              </w:rPr>
            </w:pPr>
            <w:r w:rsidRPr="00F2157C">
              <w:rPr>
                <w:rFonts w:eastAsia="Calibri"/>
                <w:sz w:val="24"/>
                <w:szCs w:val="24"/>
              </w:rPr>
              <w:lastRenderedPageBreak/>
              <w:t xml:space="preserve">Комитет строительства и транспорта администрации </w:t>
            </w:r>
            <w:r w:rsidRPr="00F2157C">
              <w:rPr>
                <w:rFonts w:eastAsia="Calibri"/>
                <w:sz w:val="24"/>
                <w:szCs w:val="24"/>
              </w:rPr>
              <w:lastRenderedPageBreak/>
              <w:t>Алексеевского городского округа</w:t>
            </w:r>
          </w:p>
          <w:p w:rsidR="00DF747A" w:rsidRPr="00342D83" w:rsidRDefault="00DF747A" w:rsidP="00F2157C">
            <w:pPr>
              <w:jc w:val="center"/>
              <w:rPr>
                <w:rFonts w:eastAsia="Calibri"/>
                <w:sz w:val="24"/>
                <w:szCs w:val="24"/>
              </w:rPr>
            </w:pPr>
          </w:p>
        </w:tc>
      </w:tr>
      <w:tr w:rsidR="00342D83"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lastRenderedPageBreak/>
              <w:t>17.3.3</w:t>
            </w:r>
          </w:p>
        </w:tc>
        <w:tc>
          <w:tcPr>
            <w:tcW w:w="5531"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ind w:left="-57" w:right="-57"/>
              <w:jc w:val="both"/>
              <w:rPr>
                <w:rFonts w:eastAsia="Calibri"/>
                <w:sz w:val="24"/>
                <w:szCs w:val="24"/>
              </w:rPr>
            </w:pPr>
            <w:proofErr w:type="gramStart"/>
            <w:r w:rsidRPr="00342D83">
              <w:rPr>
                <w:rFonts w:eastAsia="Calibri"/>
                <w:sz w:val="24"/>
                <w:szCs w:val="24"/>
              </w:rPr>
              <w:t>Составление, ведение и своевременная актуализация Реестра регулярных муниципальных маршрутов городского и пригородного сообщения в соответствии с  Федеральным законом от 13 июля 2015 года № 220</w:t>
            </w:r>
            <w:r w:rsidRPr="00342D83">
              <w:rPr>
                <w:rFonts w:eastAsia="Calibri"/>
                <w:sz w:val="24"/>
                <w:szCs w:val="24"/>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1656"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DF747A">
            <w:pPr>
              <w:ind w:left="-57" w:right="-57"/>
              <w:jc w:val="center"/>
              <w:rPr>
                <w:rFonts w:eastAsia="Calibri"/>
                <w:sz w:val="24"/>
                <w:szCs w:val="24"/>
              </w:rPr>
            </w:pPr>
            <w:r w:rsidRPr="00342D83">
              <w:rPr>
                <w:rFonts w:eastAsia="Calibri"/>
                <w:sz w:val="24"/>
                <w:szCs w:val="24"/>
              </w:rPr>
              <w:t>2022</w:t>
            </w:r>
            <w:r w:rsidRPr="00342D83">
              <w:rPr>
                <w:sz w:val="24"/>
                <w:szCs w:val="24"/>
              </w:rPr>
              <w:t xml:space="preserve"> – </w:t>
            </w:r>
            <w:r w:rsidRPr="00342D83">
              <w:rPr>
                <w:rFonts w:eastAsia="Calibri"/>
                <w:sz w:val="24"/>
                <w:szCs w:val="24"/>
              </w:rPr>
              <w:t>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747A" w:rsidRPr="00342D83" w:rsidRDefault="00CC712B" w:rsidP="00653F04">
            <w:pPr>
              <w:ind w:left="-57" w:right="-57"/>
              <w:jc w:val="both"/>
              <w:rPr>
                <w:rFonts w:eastAsia="Calibri"/>
                <w:sz w:val="24"/>
                <w:szCs w:val="24"/>
              </w:rPr>
            </w:pPr>
            <w:r>
              <w:rPr>
                <w:rFonts w:eastAsia="Calibri"/>
                <w:sz w:val="24"/>
                <w:szCs w:val="24"/>
              </w:rPr>
              <w:t xml:space="preserve">С учетом интересов и потребности населения Алексеевского городского округа администрацией Алексеевского городского округа сформирован реестр регулярных муниципальных маршрутов городского </w:t>
            </w:r>
            <w:r w:rsidR="00653F04">
              <w:rPr>
                <w:rFonts w:eastAsia="Calibri"/>
                <w:sz w:val="24"/>
                <w:szCs w:val="24"/>
              </w:rPr>
              <w:t xml:space="preserve">и пригородного сообщения на территории Алексеевского городского округа. Реестр регулярных муниципальных маршрутов включает 19 маршрутов: 11 пригородных и 8 городских маршрутов. Данный реестр размещен на официальном сайте органов местного самоуправления Алексеевского городского округа. </w:t>
            </w:r>
          </w:p>
        </w:tc>
        <w:tc>
          <w:tcPr>
            <w:tcW w:w="3868" w:type="dxa"/>
            <w:tcBorders>
              <w:top w:val="single" w:sz="4" w:space="0" w:color="auto"/>
              <w:left w:val="nil"/>
              <w:bottom w:val="single" w:sz="4" w:space="0" w:color="auto"/>
              <w:right w:val="single" w:sz="4" w:space="0" w:color="auto"/>
            </w:tcBorders>
            <w:shd w:val="clear" w:color="auto" w:fill="auto"/>
            <w:noWrap/>
          </w:tcPr>
          <w:p w:rsidR="00F2157C" w:rsidRPr="00F2157C" w:rsidRDefault="00F2157C" w:rsidP="00F2157C">
            <w:pPr>
              <w:jc w:val="center"/>
              <w:rPr>
                <w:rFonts w:eastAsia="Calibri"/>
                <w:sz w:val="24"/>
                <w:szCs w:val="24"/>
              </w:rPr>
            </w:pPr>
            <w:r w:rsidRPr="00F2157C">
              <w:rPr>
                <w:rFonts w:eastAsia="Calibri"/>
                <w:sz w:val="24"/>
                <w:szCs w:val="24"/>
              </w:rPr>
              <w:t>Комитет строительства и транспорта администрации Алексеевского городского округа</w:t>
            </w:r>
          </w:p>
          <w:p w:rsidR="00DF747A" w:rsidRPr="00342D83" w:rsidRDefault="00DF747A" w:rsidP="00F2157C">
            <w:pPr>
              <w:jc w:val="center"/>
              <w:rPr>
                <w:rFonts w:eastAsia="Calibri"/>
                <w:sz w:val="24"/>
                <w:szCs w:val="24"/>
              </w:rPr>
            </w:pPr>
          </w:p>
        </w:tc>
      </w:tr>
      <w:tr w:rsidR="00342D83"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t>17.3.4</w:t>
            </w:r>
          </w:p>
        </w:tc>
        <w:tc>
          <w:tcPr>
            <w:tcW w:w="5531"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ind w:left="-57" w:right="-57"/>
              <w:jc w:val="both"/>
              <w:rPr>
                <w:rFonts w:eastAsia="Calibri"/>
                <w:sz w:val="24"/>
                <w:szCs w:val="24"/>
              </w:rPr>
            </w:pPr>
            <w:r w:rsidRPr="00342D83">
              <w:rPr>
                <w:rFonts w:eastAsia="Calibri"/>
                <w:sz w:val="24"/>
                <w:szCs w:val="24"/>
              </w:rPr>
              <w:t xml:space="preserve">Разработка, утверждение и размещение                                         на официальном сайте администрации Алексеевского городского округа нормативных правовых актов, регулирующих сферу организации перевозок по муниципальным маршрутам регулярных перевозок </w:t>
            </w:r>
          </w:p>
        </w:tc>
        <w:tc>
          <w:tcPr>
            <w:tcW w:w="1656"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DF747A">
            <w:pPr>
              <w:ind w:left="-57" w:right="-57"/>
              <w:jc w:val="center"/>
              <w:rPr>
                <w:rFonts w:eastAsia="Calibri"/>
                <w:sz w:val="24"/>
                <w:szCs w:val="24"/>
              </w:rPr>
            </w:pPr>
            <w:r w:rsidRPr="00342D83">
              <w:rPr>
                <w:rFonts w:eastAsia="Calibri"/>
                <w:sz w:val="24"/>
                <w:szCs w:val="24"/>
              </w:rPr>
              <w:t>2022</w:t>
            </w:r>
            <w:r w:rsidRPr="00342D83">
              <w:rPr>
                <w:sz w:val="24"/>
                <w:szCs w:val="24"/>
              </w:rPr>
              <w:t xml:space="preserve"> – </w:t>
            </w:r>
            <w:r w:rsidRPr="00342D83">
              <w:rPr>
                <w:rFonts w:eastAsia="Calibri"/>
                <w:sz w:val="24"/>
                <w:szCs w:val="24"/>
              </w:rPr>
              <w:t>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747A" w:rsidRPr="00342D83" w:rsidRDefault="00BA5AFA" w:rsidP="00BA5AFA">
            <w:pPr>
              <w:ind w:left="-57" w:right="-57"/>
              <w:jc w:val="both"/>
              <w:rPr>
                <w:rFonts w:eastAsia="Calibri"/>
                <w:sz w:val="24"/>
                <w:szCs w:val="24"/>
              </w:rPr>
            </w:pPr>
            <w:r>
              <w:rPr>
                <w:rFonts w:eastAsia="Calibri"/>
                <w:sz w:val="24"/>
                <w:szCs w:val="24"/>
              </w:rPr>
              <w:t xml:space="preserve">На официальном сайте </w:t>
            </w:r>
            <w:proofErr w:type="gramStart"/>
            <w:r>
              <w:rPr>
                <w:rFonts w:eastAsia="Calibri"/>
                <w:sz w:val="24"/>
                <w:szCs w:val="24"/>
              </w:rPr>
              <w:t>Алексеевского</w:t>
            </w:r>
            <w:proofErr w:type="gramEnd"/>
            <w:r>
              <w:rPr>
                <w:rFonts w:eastAsia="Calibri"/>
                <w:sz w:val="24"/>
                <w:szCs w:val="24"/>
              </w:rPr>
              <w:t xml:space="preserve"> городского в разделе «Дороги, общественный транспорт»</w:t>
            </w:r>
            <w:r w:rsidR="00827CB5">
              <w:rPr>
                <w:rFonts w:eastAsia="Calibri"/>
                <w:sz w:val="24"/>
                <w:szCs w:val="24"/>
              </w:rPr>
              <w:t xml:space="preserve"> </w:t>
            </w:r>
            <w:r>
              <w:rPr>
                <w:rFonts w:eastAsia="Calibri"/>
                <w:sz w:val="24"/>
                <w:szCs w:val="24"/>
              </w:rPr>
              <w:t xml:space="preserve">размещены нормативно правовые акты, регулирующие сферу организации перевозок по муниципальным маршрутам регулярных перевозок. </w:t>
            </w:r>
          </w:p>
        </w:tc>
        <w:tc>
          <w:tcPr>
            <w:tcW w:w="3868" w:type="dxa"/>
            <w:tcBorders>
              <w:top w:val="single" w:sz="4" w:space="0" w:color="auto"/>
              <w:left w:val="nil"/>
              <w:bottom w:val="single" w:sz="4" w:space="0" w:color="auto"/>
              <w:right w:val="single" w:sz="4" w:space="0" w:color="auto"/>
            </w:tcBorders>
            <w:shd w:val="clear" w:color="auto" w:fill="auto"/>
            <w:noWrap/>
          </w:tcPr>
          <w:p w:rsidR="00F2157C" w:rsidRPr="00F2157C" w:rsidRDefault="00F2157C" w:rsidP="00F2157C">
            <w:pPr>
              <w:jc w:val="center"/>
              <w:rPr>
                <w:rFonts w:eastAsia="Calibri"/>
                <w:sz w:val="24"/>
                <w:szCs w:val="24"/>
              </w:rPr>
            </w:pPr>
            <w:r w:rsidRPr="00F2157C">
              <w:rPr>
                <w:rFonts w:eastAsia="Calibri"/>
                <w:sz w:val="24"/>
                <w:szCs w:val="24"/>
              </w:rPr>
              <w:t>Комитет строительства и транспорта администрации Алексеевского городского округа</w:t>
            </w:r>
          </w:p>
          <w:p w:rsidR="00DF747A" w:rsidRPr="00342D83" w:rsidRDefault="00DF747A" w:rsidP="00F2157C">
            <w:pPr>
              <w:jc w:val="center"/>
              <w:rPr>
                <w:rFonts w:eastAsia="Calibri"/>
                <w:sz w:val="24"/>
                <w:szCs w:val="24"/>
              </w:rPr>
            </w:pPr>
          </w:p>
        </w:tc>
      </w:tr>
      <w:tr w:rsidR="00342D83"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t>17.3.5</w:t>
            </w:r>
          </w:p>
        </w:tc>
        <w:tc>
          <w:tcPr>
            <w:tcW w:w="5531"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ind w:left="-57" w:right="-57"/>
              <w:jc w:val="both"/>
              <w:rPr>
                <w:rFonts w:eastAsia="Calibri"/>
                <w:sz w:val="24"/>
                <w:szCs w:val="24"/>
              </w:rPr>
            </w:pPr>
            <w:r w:rsidRPr="00342D83">
              <w:rPr>
                <w:rFonts w:eastAsia="Calibri"/>
                <w:sz w:val="24"/>
                <w:szCs w:val="24"/>
              </w:rPr>
              <w:t xml:space="preserve">Ведение на официальном сайте </w:t>
            </w:r>
            <w:proofErr w:type="gramStart"/>
            <w:r w:rsidRPr="00342D83">
              <w:rPr>
                <w:rFonts w:eastAsia="Calibri"/>
                <w:sz w:val="24"/>
                <w:szCs w:val="24"/>
              </w:rPr>
              <w:t>администрации Алексеевского городского округа реестра муниципальных маршрутов регулярных перевозок</w:t>
            </w:r>
            <w:proofErr w:type="gramEnd"/>
          </w:p>
        </w:tc>
        <w:tc>
          <w:tcPr>
            <w:tcW w:w="1656"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DF747A">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747A" w:rsidRPr="00342D83" w:rsidRDefault="00746116" w:rsidP="009D3C3F">
            <w:pPr>
              <w:ind w:left="-57" w:right="-57"/>
              <w:jc w:val="both"/>
              <w:rPr>
                <w:rFonts w:eastAsia="Calibri"/>
                <w:sz w:val="24"/>
                <w:szCs w:val="24"/>
              </w:rPr>
            </w:pPr>
            <w:r>
              <w:rPr>
                <w:rFonts w:eastAsia="Calibri"/>
                <w:sz w:val="24"/>
                <w:szCs w:val="24"/>
              </w:rPr>
              <w:t xml:space="preserve">На официальном сайте Алексеевского городского округа размещено распоряжение администрации Алексеевского городского округа от 28 </w:t>
            </w:r>
            <w:r>
              <w:rPr>
                <w:rFonts w:eastAsia="Calibri"/>
                <w:sz w:val="24"/>
                <w:szCs w:val="24"/>
              </w:rPr>
              <w:lastRenderedPageBreak/>
              <w:t xml:space="preserve">декабря 2021 года № 1648-р «Об </w:t>
            </w:r>
            <w:r w:rsidR="009D3C3F">
              <w:rPr>
                <w:rFonts w:eastAsia="Calibri"/>
                <w:sz w:val="24"/>
                <w:szCs w:val="24"/>
              </w:rPr>
              <w:t xml:space="preserve">утверждении реестра регулярных муниципальных маршрутов городского и пригородного сообщения на территории Алексеевского городского округа». </w:t>
            </w:r>
          </w:p>
        </w:tc>
        <w:tc>
          <w:tcPr>
            <w:tcW w:w="3868" w:type="dxa"/>
            <w:tcBorders>
              <w:top w:val="single" w:sz="4" w:space="0" w:color="auto"/>
              <w:left w:val="nil"/>
              <w:bottom w:val="single" w:sz="4" w:space="0" w:color="auto"/>
              <w:right w:val="single" w:sz="4" w:space="0" w:color="auto"/>
            </w:tcBorders>
            <w:shd w:val="clear" w:color="auto" w:fill="auto"/>
            <w:noWrap/>
          </w:tcPr>
          <w:p w:rsidR="00D45D42" w:rsidRPr="00D45D42" w:rsidRDefault="00D45D42" w:rsidP="00D45D42">
            <w:pPr>
              <w:jc w:val="center"/>
              <w:rPr>
                <w:rFonts w:eastAsia="Calibri"/>
                <w:sz w:val="24"/>
                <w:szCs w:val="24"/>
              </w:rPr>
            </w:pPr>
            <w:r w:rsidRPr="00D45D42">
              <w:rPr>
                <w:rFonts w:eastAsia="Calibri"/>
                <w:sz w:val="24"/>
                <w:szCs w:val="24"/>
              </w:rPr>
              <w:lastRenderedPageBreak/>
              <w:t>Комитет строительства и транспорта администрации Алексеевского городского округа</w:t>
            </w:r>
          </w:p>
          <w:p w:rsidR="00DF747A" w:rsidRPr="00342D83" w:rsidRDefault="00DF747A" w:rsidP="00D45D42">
            <w:pPr>
              <w:jc w:val="center"/>
              <w:rPr>
                <w:rFonts w:eastAsia="Calibri"/>
                <w:sz w:val="24"/>
                <w:szCs w:val="24"/>
              </w:rPr>
            </w:pPr>
          </w:p>
        </w:tc>
      </w:tr>
      <w:tr w:rsidR="00342D83"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lastRenderedPageBreak/>
              <w:t>17.3.6</w:t>
            </w:r>
          </w:p>
        </w:tc>
        <w:tc>
          <w:tcPr>
            <w:tcW w:w="5531"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ind w:left="-57" w:right="-57"/>
              <w:jc w:val="both"/>
              <w:rPr>
                <w:rFonts w:eastAsia="Calibri"/>
                <w:sz w:val="24"/>
                <w:szCs w:val="24"/>
              </w:rPr>
            </w:pPr>
            <w:r w:rsidRPr="00342D83">
              <w:rPr>
                <w:rFonts w:eastAsia="Calibri"/>
                <w:sz w:val="24"/>
                <w:szCs w:val="24"/>
              </w:rPr>
              <w:t>Мониторинг пассажиропотока на муниципальных маршрутах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DF747A">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747A" w:rsidRPr="00342D83" w:rsidRDefault="003A00EF" w:rsidP="003A00EF">
            <w:pPr>
              <w:ind w:left="-57" w:right="-57"/>
              <w:jc w:val="both"/>
              <w:rPr>
                <w:rFonts w:eastAsia="Calibri"/>
                <w:sz w:val="24"/>
                <w:szCs w:val="24"/>
              </w:rPr>
            </w:pPr>
            <w:r>
              <w:rPr>
                <w:rFonts w:eastAsia="Calibri"/>
                <w:sz w:val="24"/>
                <w:szCs w:val="24"/>
              </w:rPr>
              <w:t xml:space="preserve">Ежемесячно перевозчики обслуживающие муниципальные маршруты предоставляют отчетность в разрезе каждого маршрута, с целью мониторинга пассажиропотока. Количество перевезенных пассажиров за 2022 </w:t>
            </w:r>
            <w:r w:rsidR="001A2837">
              <w:rPr>
                <w:rFonts w:eastAsia="Calibri"/>
                <w:sz w:val="24"/>
                <w:szCs w:val="24"/>
              </w:rPr>
              <w:t xml:space="preserve">по муниципальным маршрутам городского и пригородного сообщения на территории Алексеевского городского округа составило 354,8 </w:t>
            </w:r>
            <w:proofErr w:type="spellStart"/>
            <w:r w:rsidR="001A2837">
              <w:rPr>
                <w:rFonts w:eastAsia="Calibri"/>
                <w:sz w:val="24"/>
                <w:szCs w:val="24"/>
              </w:rPr>
              <w:t>тыс</w:t>
            </w:r>
            <w:proofErr w:type="gramStart"/>
            <w:r w:rsidR="001A2837">
              <w:rPr>
                <w:rFonts w:eastAsia="Calibri"/>
                <w:sz w:val="24"/>
                <w:szCs w:val="24"/>
              </w:rPr>
              <w:t>.ч</w:t>
            </w:r>
            <w:proofErr w:type="gramEnd"/>
            <w:r w:rsidR="001A2837">
              <w:rPr>
                <w:rFonts w:eastAsia="Calibri"/>
                <w:sz w:val="24"/>
                <w:szCs w:val="24"/>
              </w:rPr>
              <w:t>ел</w:t>
            </w:r>
            <w:proofErr w:type="spellEnd"/>
            <w:r w:rsidR="001A2837">
              <w:rPr>
                <w:rFonts w:eastAsia="Calibri"/>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D45D42" w:rsidRPr="00D45D42" w:rsidRDefault="00D45D42" w:rsidP="00D45D42">
            <w:pPr>
              <w:jc w:val="center"/>
              <w:rPr>
                <w:sz w:val="24"/>
                <w:szCs w:val="24"/>
              </w:rPr>
            </w:pPr>
            <w:r w:rsidRPr="00D45D42">
              <w:rPr>
                <w:sz w:val="24"/>
                <w:szCs w:val="24"/>
              </w:rPr>
              <w:t>Комитет строительства и транспорта администрации Алексеевского городского округа</w:t>
            </w:r>
          </w:p>
          <w:p w:rsidR="00DF747A" w:rsidRPr="00342D83" w:rsidRDefault="00DF747A" w:rsidP="004E239A">
            <w:pPr>
              <w:jc w:val="center"/>
              <w:rPr>
                <w:sz w:val="24"/>
                <w:szCs w:val="24"/>
              </w:rPr>
            </w:pPr>
          </w:p>
        </w:tc>
      </w:tr>
      <w:tr w:rsidR="008A455F"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F747A" w:rsidRPr="00342D83" w:rsidRDefault="00DF747A" w:rsidP="00DF747A">
            <w:pPr>
              <w:ind w:left="-57" w:right="-57"/>
              <w:jc w:val="center"/>
              <w:rPr>
                <w:sz w:val="24"/>
                <w:szCs w:val="24"/>
              </w:rPr>
            </w:pPr>
            <w:r w:rsidRPr="00342D83">
              <w:rPr>
                <w:sz w:val="24"/>
                <w:szCs w:val="24"/>
              </w:rPr>
              <w:t>17.3.7</w:t>
            </w:r>
          </w:p>
        </w:tc>
        <w:tc>
          <w:tcPr>
            <w:tcW w:w="5531"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4E239A">
            <w:pPr>
              <w:ind w:left="-57" w:right="-57"/>
              <w:jc w:val="both"/>
              <w:rPr>
                <w:rFonts w:eastAsia="Calibri"/>
                <w:sz w:val="24"/>
                <w:szCs w:val="24"/>
              </w:rPr>
            </w:pPr>
            <w:r w:rsidRPr="00342D83">
              <w:rPr>
                <w:rFonts w:eastAsia="Calibri"/>
                <w:sz w:val="24"/>
                <w:szCs w:val="24"/>
              </w:rPr>
              <w:t>Проведение мероприятий                                                   территориальными подразделениями ГИБДД, органами государственного транспортного контроля по выявлению на территории Алексеевского городского округа перевозчиков, нарушающих требования законодательства</w:t>
            </w:r>
          </w:p>
        </w:tc>
        <w:tc>
          <w:tcPr>
            <w:tcW w:w="1656" w:type="dxa"/>
            <w:tcBorders>
              <w:top w:val="single" w:sz="4" w:space="0" w:color="auto"/>
              <w:left w:val="nil"/>
              <w:bottom w:val="single" w:sz="4" w:space="0" w:color="auto"/>
              <w:right w:val="single" w:sz="4" w:space="0" w:color="auto"/>
            </w:tcBorders>
            <w:shd w:val="clear" w:color="auto" w:fill="auto"/>
            <w:noWrap/>
          </w:tcPr>
          <w:p w:rsidR="00DF747A" w:rsidRPr="00342D83" w:rsidRDefault="00DF747A" w:rsidP="00DF747A">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F747A" w:rsidRPr="00342D83" w:rsidRDefault="00CD71DF" w:rsidP="004E239A">
            <w:pPr>
              <w:ind w:left="-57" w:right="-57"/>
              <w:jc w:val="both"/>
              <w:rPr>
                <w:rFonts w:eastAsia="Calibri"/>
                <w:sz w:val="24"/>
                <w:szCs w:val="24"/>
              </w:rPr>
            </w:pPr>
            <w:r>
              <w:rPr>
                <w:rFonts w:eastAsia="Calibri"/>
                <w:sz w:val="24"/>
                <w:szCs w:val="24"/>
              </w:rPr>
              <w:t>Отделом транспорта и дорожной инфраструктуры администрации Алексеевского городского округа проводятся проверки по муниципальным маршрутам в городском и пригородном сообщении. За 10 мес. 2022 г. отделом транспорта и дорожной инфраструктуры проведено 26 проверок</w:t>
            </w:r>
            <w:r w:rsidR="00EB5C92">
              <w:rPr>
                <w:rFonts w:eastAsia="Calibri"/>
                <w:sz w:val="24"/>
                <w:szCs w:val="24"/>
              </w:rPr>
              <w:t xml:space="preserve"> муниципальных маршрутов.</w:t>
            </w:r>
            <w:r>
              <w:rPr>
                <w:rFonts w:eastAsia="Calibri"/>
                <w:sz w:val="24"/>
                <w:szCs w:val="24"/>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rsidR="00D45D42" w:rsidRPr="00D45D42" w:rsidRDefault="00D45D42" w:rsidP="00D45D42">
            <w:pPr>
              <w:jc w:val="center"/>
              <w:rPr>
                <w:sz w:val="24"/>
                <w:szCs w:val="24"/>
              </w:rPr>
            </w:pPr>
            <w:r w:rsidRPr="00D45D42">
              <w:rPr>
                <w:sz w:val="24"/>
                <w:szCs w:val="24"/>
              </w:rPr>
              <w:t>Комитет строительства и транспорта администрации Алексеевского городского округа</w:t>
            </w:r>
          </w:p>
          <w:p w:rsidR="00DF747A" w:rsidRPr="00342D83" w:rsidRDefault="00DF747A" w:rsidP="004E239A">
            <w:pPr>
              <w:jc w:val="center"/>
              <w:rPr>
                <w:sz w:val="24"/>
                <w:szCs w:val="24"/>
              </w:rPr>
            </w:pPr>
          </w:p>
        </w:tc>
      </w:tr>
    </w:tbl>
    <w:p w:rsidR="00DF747A" w:rsidRPr="00342D83" w:rsidRDefault="00DF747A" w:rsidP="00576252">
      <w:pPr>
        <w:contextualSpacing/>
        <w:jc w:val="center"/>
        <w:rPr>
          <w:rFonts w:eastAsia="Calibri"/>
          <w:b/>
          <w:sz w:val="28"/>
          <w:szCs w:val="28"/>
          <w:lang w:eastAsia="en-US"/>
        </w:rPr>
      </w:pPr>
    </w:p>
    <w:p w:rsidR="000948CC" w:rsidRPr="00342D83" w:rsidRDefault="000948CC" w:rsidP="00692599">
      <w:pPr>
        <w:ind w:firstLine="709"/>
        <w:jc w:val="both"/>
        <w:rPr>
          <w:sz w:val="28"/>
          <w:szCs w:val="28"/>
        </w:rPr>
        <w:sectPr w:rsidR="000948CC" w:rsidRPr="00342D83" w:rsidSect="00576252">
          <w:pgSz w:w="16838" w:h="11906" w:orient="landscape"/>
          <w:pgMar w:top="1134" w:right="1134" w:bottom="567" w:left="1134" w:header="709" w:footer="709" w:gutter="0"/>
          <w:cols w:space="708"/>
          <w:docGrid w:linePitch="360"/>
        </w:sectPr>
      </w:pPr>
    </w:p>
    <w:p w:rsidR="001B2D59" w:rsidRPr="00342D83" w:rsidRDefault="000948CC" w:rsidP="001B2D59">
      <w:pPr>
        <w:widowControl w:val="0"/>
        <w:autoSpaceDE w:val="0"/>
        <w:autoSpaceDN w:val="0"/>
        <w:jc w:val="center"/>
        <w:rPr>
          <w:b/>
          <w:bCs/>
          <w:sz w:val="28"/>
          <w:szCs w:val="28"/>
        </w:rPr>
      </w:pPr>
      <w:r w:rsidRPr="00342D83">
        <w:rPr>
          <w:b/>
          <w:sz w:val="28"/>
          <w:szCs w:val="28"/>
        </w:rPr>
        <w:lastRenderedPageBreak/>
        <w:t>1</w:t>
      </w:r>
      <w:r w:rsidR="000C4F70" w:rsidRPr="00342D83">
        <w:rPr>
          <w:b/>
          <w:sz w:val="28"/>
          <w:szCs w:val="28"/>
        </w:rPr>
        <w:t>8</w:t>
      </w:r>
      <w:r w:rsidRPr="00342D83">
        <w:rPr>
          <w:b/>
          <w:sz w:val="28"/>
          <w:szCs w:val="28"/>
        </w:rPr>
        <w:t xml:space="preserve">. </w:t>
      </w:r>
      <w:r w:rsidR="001B2D59" w:rsidRPr="00342D83">
        <w:rPr>
          <w:b/>
          <w:bCs/>
          <w:sz w:val="28"/>
          <w:szCs w:val="28"/>
        </w:rPr>
        <w:t>Рынок оказания услуг по перевозке пассажиров</w:t>
      </w:r>
    </w:p>
    <w:p w:rsidR="001B2D59" w:rsidRPr="00342D83" w:rsidRDefault="001B2D59" w:rsidP="001B2D59">
      <w:pPr>
        <w:widowControl w:val="0"/>
        <w:autoSpaceDE w:val="0"/>
        <w:autoSpaceDN w:val="0"/>
        <w:jc w:val="center"/>
        <w:rPr>
          <w:b/>
          <w:bCs/>
          <w:sz w:val="28"/>
          <w:szCs w:val="28"/>
        </w:rPr>
      </w:pPr>
      <w:r w:rsidRPr="00342D83">
        <w:rPr>
          <w:b/>
          <w:bCs/>
          <w:sz w:val="28"/>
          <w:szCs w:val="28"/>
        </w:rPr>
        <w:t xml:space="preserve">автомобильным транспортом </w:t>
      </w:r>
      <w:proofErr w:type="gramStart"/>
      <w:r w:rsidRPr="00342D83">
        <w:rPr>
          <w:b/>
          <w:bCs/>
          <w:sz w:val="28"/>
          <w:szCs w:val="28"/>
        </w:rPr>
        <w:t>по</w:t>
      </w:r>
      <w:proofErr w:type="gramEnd"/>
      <w:r w:rsidRPr="00342D83">
        <w:rPr>
          <w:b/>
          <w:bCs/>
          <w:sz w:val="28"/>
          <w:szCs w:val="28"/>
        </w:rPr>
        <w:t xml:space="preserve"> межмуниципальным</w:t>
      </w:r>
    </w:p>
    <w:p w:rsidR="001B2D59" w:rsidRPr="00342D83" w:rsidRDefault="001B2D59" w:rsidP="001B2D59">
      <w:pPr>
        <w:widowControl w:val="0"/>
        <w:autoSpaceDE w:val="0"/>
        <w:autoSpaceDN w:val="0"/>
        <w:jc w:val="center"/>
        <w:rPr>
          <w:b/>
          <w:bCs/>
          <w:sz w:val="28"/>
          <w:szCs w:val="28"/>
        </w:rPr>
      </w:pPr>
      <w:r w:rsidRPr="00342D83">
        <w:rPr>
          <w:b/>
          <w:bCs/>
          <w:sz w:val="28"/>
          <w:szCs w:val="28"/>
        </w:rPr>
        <w:t>маршрутам регулярных перевозок</w:t>
      </w:r>
    </w:p>
    <w:p w:rsidR="000948CC" w:rsidRPr="00342D83" w:rsidRDefault="000948CC" w:rsidP="001B2D59">
      <w:pPr>
        <w:widowControl w:val="0"/>
        <w:autoSpaceDE w:val="0"/>
        <w:autoSpaceDN w:val="0"/>
        <w:jc w:val="center"/>
        <w:rPr>
          <w:b/>
          <w:sz w:val="26"/>
          <w:szCs w:val="26"/>
        </w:rPr>
      </w:pPr>
    </w:p>
    <w:p w:rsidR="008F3CEB" w:rsidRPr="00342D83" w:rsidRDefault="008F3CEB" w:rsidP="008F3CEB">
      <w:pPr>
        <w:jc w:val="center"/>
        <w:rPr>
          <w:b/>
          <w:sz w:val="28"/>
          <w:szCs w:val="28"/>
        </w:rPr>
      </w:pPr>
      <w:r w:rsidRPr="00342D83">
        <w:rPr>
          <w:b/>
          <w:sz w:val="28"/>
          <w:szCs w:val="28"/>
        </w:rPr>
        <w:t>1</w:t>
      </w:r>
      <w:r w:rsidR="000C4F70" w:rsidRPr="00342D83">
        <w:rPr>
          <w:b/>
          <w:sz w:val="28"/>
          <w:szCs w:val="28"/>
        </w:rPr>
        <w:t>8</w:t>
      </w:r>
      <w:r w:rsidRPr="00342D83">
        <w:rPr>
          <w:b/>
          <w:sz w:val="28"/>
          <w:szCs w:val="28"/>
        </w:rPr>
        <w:t>.2. Ключевые показатели</w:t>
      </w:r>
    </w:p>
    <w:p w:rsidR="00862D14" w:rsidRPr="00342D83" w:rsidRDefault="00862D14" w:rsidP="008F3CEB">
      <w:pPr>
        <w:jc w:val="center"/>
        <w:rPr>
          <w:b/>
          <w:sz w:val="28"/>
          <w:szCs w:val="28"/>
        </w:rPr>
      </w:pPr>
    </w:p>
    <w:tbl>
      <w:tblPr>
        <w:tblW w:w="12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481"/>
        <w:gridCol w:w="1134"/>
        <w:gridCol w:w="1134"/>
        <w:gridCol w:w="992"/>
        <w:gridCol w:w="992"/>
        <w:gridCol w:w="992"/>
        <w:gridCol w:w="1870"/>
      </w:tblGrid>
      <w:tr w:rsidR="009F5B23" w:rsidRPr="00342D83" w:rsidTr="009F5B23">
        <w:trPr>
          <w:tblHeader/>
          <w:jc w:val="center"/>
        </w:trPr>
        <w:tc>
          <w:tcPr>
            <w:tcW w:w="711" w:type="dxa"/>
            <w:vAlign w:val="center"/>
          </w:tcPr>
          <w:p w:rsidR="009F5B23" w:rsidRPr="00342D83" w:rsidRDefault="009F5B23" w:rsidP="009D0A8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481" w:type="dxa"/>
            <w:vAlign w:val="center"/>
          </w:tcPr>
          <w:p w:rsidR="009F5B23" w:rsidRPr="00342D83" w:rsidRDefault="009F5B23" w:rsidP="009D0A8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9F5B23" w:rsidRPr="00342D83" w:rsidRDefault="009F5B23" w:rsidP="009D0A8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9F5B23" w:rsidRDefault="009F5B23" w:rsidP="00746116">
            <w:pPr>
              <w:ind w:left="-57" w:right="-57"/>
              <w:jc w:val="center"/>
              <w:rPr>
                <w:b/>
                <w:bCs/>
                <w:sz w:val="24"/>
                <w:szCs w:val="24"/>
              </w:rPr>
            </w:pPr>
          </w:p>
          <w:p w:rsidR="009F5B23" w:rsidRDefault="009F5B23" w:rsidP="00746116">
            <w:pPr>
              <w:ind w:left="-57" w:right="-57"/>
              <w:jc w:val="center"/>
              <w:rPr>
                <w:b/>
                <w:bCs/>
                <w:sz w:val="24"/>
                <w:szCs w:val="24"/>
              </w:rPr>
            </w:pPr>
            <w:r w:rsidRPr="00342D83">
              <w:rPr>
                <w:b/>
                <w:bCs/>
                <w:sz w:val="24"/>
                <w:szCs w:val="24"/>
              </w:rPr>
              <w:t>202</w:t>
            </w:r>
            <w:r>
              <w:rPr>
                <w:b/>
                <w:bCs/>
                <w:sz w:val="24"/>
                <w:szCs w:val="24"/>
              </w:rPr>
              <w:t>0 год</w:t>
            </w:r>
          </w:p>
          <w:p w:rsidR="009F5B23" w:rsidRPr="00342D83" w:rsidRDefault="009F5B23"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9F5B23" w:rsidRPr="00342D83" w:rsidRDefault="009F5B23" w:rsidP="00746116">
            <w:pPr>
              <w:ind w:left="-57" w:right="-57"/>
              <w:jc w:val="center"/>
              <w:rPr>
                <w:b/>
                <w:bCs/>
                <w:sz w:val="24"/>
                <w:szCs w:val="24"/>
              </w:rPr>
            </w:pPr>
          </w:p>
        </w:tc>
        <w:tc>
          <w:tcPr>
            <w:tcW w:w="992" w:type="dxa"/>
            <w:vAlign w:val="center"/>
          </w:tcPr>
          <w:p w:rsidR="009F5B23" w:rsidRPr="00342D83" w:rsidRDefault="009F5B23"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9F5B23" w:rsidRPr="00342D83" w:rsidRDefault="009F5B23" w:rsidP="00746116">
            <w:pPr>
              <w:ind w:left="-57" w:right="-57"/>
              <w:jc w:val="center"/>
              <w:rPr>
                <w:b/>
                <w:bCs/>
                <w:sz w:val="24"/>
                <w:szCs w:val="24"/>
              </w:rPr>
            </w:pPr>
            <w:r>
              <w:rPr>
                <w:b/>
                <w:bCs/>
                <w:sz w:val="24"/>
                <w:szCs w:val="24"/>
              </w:rPr>
              <w:t>факт</w:t>
            </w:r>
          </w:p>
        </w:tc>
        <w:tc>
          <w:tcPr>
            <w:tcW w:w="992" w:type="dxa"/>
            <w:vAlign w:val="center"/>
          </w:tcPr>
          <w:p w:rsidR="009F5B23" w:rsidRPr="00342D83" w:rsidRDefault="009F5B23" w:rsidP="00746116">
            <w:pPr>
              <w:ind w:left="-57" w:right="-57"/>
              <w:jc w:val="center"/>
              <w:rPr>
                <w:b/>
                <w:bCs/>
                <w:sz w:val="24"/>
                <w:szCs w:val="24"/>
              </w:rPr>
            </w:pPr>
            <w:r w:rsidRPr="00342D83">
              <w:rPr>
                <w:b/>
                <w:bCs/>
                <w:sz w:val="24"/>
                <w:szCs w:val="24"/>
              </w:rPr>
              <w:t>2022 год</w:t>
            </w:r>
          </w:p>
          <w:p w:rsidR="009F5B23" w:rsidRPr="00342D83" w:rsidRDefault="009F5B23" w:rsidP="00746116">
            <w:pPr>
              <w:ind w:left="-57" w:right="-57"/>
              <w:jc w:val="center"/>
              <w:rPr>
                <w:b/>
                <w:bCs/>
                <w:sz w:val="24"/>
                <w:szCs w:val="24"/>
              </w:rPr>
            </w:pPr>
            <w:r w:rsidRPr="00342D83">
              <w:rPr>
                <w:b/>
                <w:bCs/>
                <w:sz w:val="24"/>
                <w:szCs w:val="24"/>
              </w:rPr>
              <w:t>план</w:t>
            </w:r>
          </w:p>
        </w:tc>
        <w:tc>
          <w:tcPr>
            <w:tcW w:w="992" w:type="dxa"/>
            <w:vAlign w:val="center"/>
          </w:tcPr>
          <w:p w:rsidR="009F5B23" w:rsidRPr="00064080" w:rsidRDefault="009F5B23" w:rsidP="00746116">
            <w:pPr>
              <w:ind w:left="-57" w:right="-57"/>
              <w:jc w:val="center"/>
              <w:rPr>
                <w:b/>
                <w:bCs/>
                <w:sz w:val="24"/>
                <w:szCs w:val="24"/>
              </w:rPr>
            </w:pPr>
            <w:r w:rsidRPr="00064080">
              <w:rPr>
                <w:b/>
                <w:bCs/>
                <w:sz w:val="24"/>
                <w:szCs w:val="24"/>
              </w:rPr>
              <w:t>2022 год</w:t>
            </w:r>
          </w:p>
          <w:p w:rsidR="009F5B23" w:rsidRPr="00342D83" w:rsidRDefault="009F5B23"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9F5B23" w:rsidRPr="00342D83" w:rsidRDefault="009F5B23" w:rsidP="009D0A8B">
            <w:pPr>
              <w:spacing w:line="240" w:lineRule="atLeast"/>
              <w:jc w:val="center"/>
              <w:rPr>
                <w:b/>
                <w:bCs/>
                <w:sz w:val="24"/>
                <w:szCs w:val="24"/>
              </w:rPr>
            </w:pPr>
          </w:p>
        </w:tc>
      </w:tr>
      <w:tr w:rsidR="009F5B23" w:rsidRPr="00342D83" w:rsidTr="009F5B23">
        <w:trPr>
          <w:jc w:val="center"/>
        </w:trPr>
        <w:tc>
          <w:tcPr>
            <w:tcW w:w="711" w:type="dxa"/>
          </w:tcPr>
          <w:p w:rsidR="009F5B23" w:rsidRPr="00342D83" w:rsidRDefault="009F5B23" w:rsidP="00D77DCC">
            <w:pPr>
              <w:ind w:left="-57" w:right="-57"/>
              <w:jc w:val="center"/>
              <w:rPr>
                <w:sz w:val="24"/>
                <w:szCs w:val="24"/>
              </w:rPr>
            </w:pPr>
            <w:r w:rsidRPr="00342D83">
              <w:rPr>
                <w:sz w:val="24"/>
                <w:szCs w:val="24"/>
              </w:rPr>
              <w:t>18.2.1</w:t>
            </w:r>
          </w:p>
        </w:tc>
        <w:tc>
          <w:tcPr>
            <w:tcW w:w="4481" w:type="dxa"/>
          </w:tcPr>
          <w:p w:rsidR="009F5B23" w:rsidRPr="00342D83" w:rsidRDefault="009F5B23" w:rsidP="009D0A8B">
            <w:pPr>
              <w:autoSpaceDE w:val="0"/>
              <w:autoSpaceDN w:val="0"/>
              <w:adjustRightInd w:val="0"/>
              <w:jc w:val="both"/>
              <w:rPr>
                <w:rFonts w:eastAsiaTheme="minorHAnsi"/>
                <w:bCs/>
                <w:sz w:val="24"/>
                <w:szCs w:val="24"/>
              </w:rPr>
            </w:pPr>
            <w:proofErr w:type="gramStart"/>
            <w:r w:rsidRPr="00342D83">
              <w:rPr>
                <w:bCs/>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342D83">
              <w:rPr>
                <w:sz w:val="24"/>
                <w:szCs w:val="24"/>
              </w:rPr>
              <w:t xml:space="preserve">                         (по Стандарту и методике ФАС)</w:t>
            </w:r>
            <w:proofErr w:type="gramEnd"/>
          </w:p>
        </w:tc>
        <w:tc>
          <w:tcPr>
            <w:tcW w:w="1134" w:type="dxa"/>
          </w:tcPr>
          <w:p w:rsidR="009F5B23" w:rsidRPr="00342D83" w:rsidRDefault="009F5B23" w:rsidP="009D0A8B">
            <w:pPr>
              <w:jc w:val="center"/>
              <w:rPr>
                <w:sz w:val="24"/>
                <w:szCs w:val="24"/>
              </w:rPr>
            </w:pPr>
            <w:r w:rsidRPr="00342D83">
              <w:rPr>
                <w:sz w:val="24"/>
                <w:szCs w:val="24"/>
              </w:rPr>
              <w:t>%</w:t>
            </w:r>
          </w:p>
        </w:tc>
        <w:tc>
          <w:tcPr>
            <w:tcW w:w="1134" w:type="dxa"/>
          </w:tcPr>
          <w:p w:rsidR="009F5B23" w:rsidRPr="00342D83" w:rsidRDefault="009F5B23" w:rsidP="00B14210">
            <w:pPr>
              <w:jc w:val="center"/>
              <w:rPr>
                <w:rFonts w:eastAsia="Calibri"/>
                <w:sz w:val="24"/>
                <w:szCs w:val="24"/>
              </w:rPr>
            </w:pPr>
            <w:r w:rsidRPr="00342D83">
              <w:rPr>
                <w:rFonts w:eastAsia="Calibri"/>
                <w:sz w:val="24"/>
                <w:szCs w:val="24"/>
              </w:rPr>
              <w:t>100</w:t>
            </w:r>
          </w:p>
        </w:tc>
        <w:tc>
          <w:tcPr>
            <w:tcW w:w="992" w:type="dxa"/>
          </w:tcPr>
          <w:p w:rsidR="009F5B23" w:rsidRPr="00342D83" w:rsidRDefault="009F5B23" w:rsidP="00B14210">
            <w:pPr>
              <w:jc w:val="center"/>
              <w:rPr>
                <w:rFonts w:eastAsia="Calibri"/>
                <w:sz w:val="24"/>
                <w:szCs w:val="24"/>
              </w:rPr>
            </w:pPr>
            <w:r w:rsidRPr="00342D83">
              <w:rPr>
                <w:rFonts w:eastAsia="Calibri"/>
                <w:sz w:val="24"/>
                <w:szCs w:val="24"/>
              </w:rPr>
              <w:t>100</w:t>
            </w:r>
          </w:p>
        </w:tc>
        <w:tc>
          <w:tcPr>
            <w:tcW w:w="992" w:type="dxa"/>
          </w:tcPr>
          <w:p w:rsidR="009F5B23" w:rsidRPr="00342D83" w:rsidRDefault="009F5B23" w:rsidP="009D0A8B">
            <w:pPr>
              <w:jc w:val="center"/>
              <w:rPr>
                <w:sz w:val="24"/>
                <w:szCs w:val="24"/>
              </w:rPr>
            </w:pPr>
            <w:r w:rsidRPr="00342D83">
              <w:rPr>
                <w:sz w:val="24"/>
                <w:szCs w:val="24"/>
              </w:rPr>
              <w:t>100</w:t>
            </w:r>
          </w:p>
        </w:tc>
        <w:tc>
          <w:tcPr>
            <w:tcW w:w="992" w:type="dxa"/>
          </w:tcPr>
          <w:p w:rsidR="009F5B23" w:rsidRPr="00342D83" w:rsidRDefault="000F0D63" w:rsidP="009D0A8B">
            <w:pPr>
              <w:jc w:val="center"/>
              <w:rPr>
                <w:sz w:val="24"/>
                <w:szCs w:val="24"/>
              </w:rPr>
            </w:pPr>
            <w:r>
              <w:rPr>
                <w:sz w:val="24"/>
                <w:szCs w:val="24"/>
              </w:rPr>
              <w:t>100</w:t>
            </w:r>
          </w:p>
        </w:tc>
        <w:tc>
          <w:tcPr>
            <w:tcW w:w="1870" w:type="dxa"/>
          </w:tcPr>
          <w:p w:rsidR="009F5B23" w:rsidRPr="00E2626D" w:rsidRDefault="009F5B23" w:rsidP="00E2626D">
            <w:pPr>
              <w:jc w:val="center"/>
              <w:rPr>
                <w:sz w:val="24"/>
                <w:szCs w:val="24"/>
              </w:rPr>
            </w:pPr>
            <w:r w:rsidRPr="00E2626D">
              <w:rPr>
                <w:sz w:val="24"/>
                <w:szCs w:val="24"/>
              </w:rPr>
              <w:t>Комитет строительства и транспорта администрации Алексеевского городского округа</w:t>
            </w:r>
          </w:p>
          <w:p w:rsidR="009F5B23" w:rsidRPr="00342D83" w:rsidRDefault="009F5B23" w:rsidP="009D0A8B">
            <w:pPr>
              <w:jc w:val="center"/>
              <w:rPr>
                <w:sz w:val="24"/>
                <w:szCs w:val="24"/>
              </w:rPr>
            </w:pPr>
          </w:p>
        </w:tc>
      </w:tr>
    </w:tbl>
    <w:p w:rsidR="008F3CEB" w:rsidRPr="00342D83" w:rsidRDefault="008F3CEB" w:rsidP="008F3CEB">
      <w:pPr>
        <w:widowControl w:val="0"/>
        <w:autoSpaceDE w:val="0"/>
        <w:autoSpaceDN w:val="0"/>
        <w:ind w:firstLine="709"/>
        <w:jc w:val="both"/>
        <w:rPr>
          <w:sz w:val="28"/>
          <w:szCs w:val="28"/>
        </w:rPr>
      </w:pPr>
    </w:p>
    <w:p w:rsidR="008F3CEB" w:rsidRPr="00342D83" w:rsidRDefault="008F3CEB" w:rsidP="008F3CEB">
      <w:pPr>
        <w:contextualSpacing/>
        <w:jc w:val="center"/>
        <w:rPr>
          <w:rFonts w:eastAsia="Calibri"/>
          <w:b/>
          <w:sz w:val="28"/>
          <w:szCs w:val="28"/>
          <w:lang w:eastAsia="en-US"/>
        </w:rPr>
      </w:pPr>
      <w:r w:rsidRPr="00342D83">
        <w:rPr>
          <w:rFonts w:eastAsia="Calibri"/>
          <w:b/>
          <w:sz w:val="28"/>
          <w:szCs w:val="28"/>
          <w:lang w:eastAsia="en-US"/>
        </w:rPr>
        <w:t>1</w:t>
      </w:r>
      <w:r w:rsidR="000C4F70" w:rsidRPr="00342D83">
        <w:rPr>
          <w:rFonts w:eastAsia="Calibri"/>
          <w:b/>
          <w:sz w:val="28"/>
          <w:szCs w:val="28"/>
          <w:lang w:eastAsia="en-US"/>
        </w:rPr>
        <w:t>8</w:t>
      </w:r>
      <w:r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8F3CEB">
      <w:pPr>
        <w:contextualSpacing/>
        <w:jc w:val="center"/>
        <w:rPr>
          <w:rFonts w:eastAsia="Calibri"/>
          <w:b/>
          <w:sz w:val="28"/>
          <w:szCs w:val="28"/>
          <w:lang w:eastAsia="en-US"/>
        </w:rPr>
      </w:pPr>
    </w:p>
    <w:tbl>
      <w:tblPr>
        <w:tblW w:w="16289" w:type="dxa"/>
        <w:jc w:val="center"/>
        <w:tblLayout w:type="fixed"/>
        <w:tblLook w:val="04A0" w:firstRow="1" w:lastRow="0" w:firstColumn="1" w:lastColumn="0" w:noHBand="0" w:noVBand="1"/>
      </w:tblPr>
      <w:tblGrid>
        <w:gridCol w:w="864"/>
        <w:gridCol w:w="5531"/>
        <w:gridCol w:w="1656"/>
        <w:gridCol w:w="4370"/>
        <w:gridCol w:w="3868"/>
      </w:tblGrid>
      <w:tr w:rsidR="00342D83" w:rsidRPr="00342D83" w:rsidTr="004E239A">
        <w:trPr>
          <w:trHeight w:val="315"/>
          <w:tblHeader/>
          <w:jc w:val="center"/>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w:t>
            </w:r>
          </w:p>
          <w:p w:rsidR="007433FC" w:rsidRPr="00342D83" w:rsidRDefault="007433FC"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864"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r>
      <w:tr w:rsidR="007433FC" w:rsidRPr="00342D83" w:rsidTr="004E239A">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7433FC" w:rsidRPr="00342D83" w:rsidRDefault="007433FC" w:rsidP="007433FC">
            <w:pPr>
              <w:ind w:left="-57" w:right="-57"/>
              <w:jc w:val="center"/>
              <w:rPr>
                <w:sz w:val="24"/>
                <w:szCs w:val="24"/>
              </w:rPr>
            </w:pPr>
            <w:r w:rsidRPr="00342D83">
              <w:rPr>
                <w:sz w:val="24"/>
                <w:szCs w:val="24"/>
              </w:rPr>
              <w:t>18.3.1</w:t>
            </w:r>
          </w:p>
        </w:tc>
        <w:tc>
          <w:tcPr>
            <w:tcW w:w="5531" w:type="dxa"/>
            <w:tcBorders>
              <w:top w:val="single" w:sz="4" w:space="0" w:color="auto"/>
              <w:left w:val="nil"/>
              <w:bottom w:val="single" w:sz="4" w:space="0" w:color="auto"/>
              <w:right w:val="single" w:sz="4" w:space="0" w:color="auto"/>
            </w:tcBorders>
            <w:shd w:val="clear" w:color="auto" w:fill="auto"/>
            <w:noWrap/>
          </w:tcPr>
          <w:p w:rsidR="007433FC" w:rsidRPr="00342D83" w:rsidRDefault="007433FC" w:rsidP="004E239A">
            <w:pPr>
              <w:ind w:left="-57" w:right="-57"/>
              <w:jc w:val="both"/>
              <w:rPr>
                <w:rFonts w:eastAsia="Calibri"/>
                <w:sz w:val="24"/>
                <w:szCs w:val="24"/>
              </w:rPr>
            </w:pPr>
            <w:r w:rsidRPr="00342D83">
              <w:rPr>
                <w:rFonts w:eastAsia="Calibri"/>
                <w:sz w:val="24"/>
                <w:szCs w:val="24"/>
              </w:rPr>
              <w:t xml:space="preserve">Оказание информационно-консультационной </w:t>
            </w:r>
            <w:r w:rsidRPr="00342D83">
              <w:rPr>
                <w:rFonts w:eastAsia="Calibri"/>
                <w:sz w:val="24"/>
                <w:szCs w:val="24"/>
              </w:rPr>
              <w:lastRenderedPageBreak/>
              <w:t>помощи хозяйствующим субъектам сферы</w:t>
            </w:r>
            <w:r w:rsidRPr="00342D83">
              <w:rPr>
                <w:sz w:val="24"/>
                <w:szCs w:val="24"/>
              </w:rPr>
              <w:t xml:space="preserve"> перевозок пассажиров автомобильным транспортом по межмуниципальным маршрутам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7433FC" w:rsidRPr="00342D83" w:rsidRDefault="007433FC" w:rsidP="007433FC">
            <w:pPr>
              <w:pStyle w:val="ConsPlusNormal"/>
              <w:spacing w:line="230" w:lineRule="auto"/>
              <w:jc w:val="center"/>
              <w:rPr>
                <w:rFonts w:eastAsia="Calibri"/>
                <w:szCs w:val="24"/>
              </w:rPr>
            </w:pPr>
            <w:r w:rsidRPr="00342D83">
              <w:lastRenderedPageBreak/>
              <w:t xml:space="preserve">2022 – 2025 </w:t>
            </w:r>
            <w:r w:rsidRPr="00342D83">
              <w:lastRenderedPageBreak/>
              <w:t>годы</w:t>
            </w:r>
          </w:p>
        </w:tc>
        <w:tc>
          <w:tcPr>
            <w:tcW w:w="4370" w:type="dxa"/>
            <w:tcBorders>
              <w:top w:val="single" w:sz="4" w:space="0" w:color="auto"/>
              <w:left w:val="nil"/>
              <w:bottom w:val="single" w:sz="4" w:space="0" w:color="auto"/>
              <w:right w:val="single" w:sz="4" w:space="0" w:color="auto"/>
            </w:tcBorders>
            <w:shd w:val="clear" w:color="auto" w:fill="auto"/>
            <w:noWrap/>
          </w:tcPr>
          <w:p w:rsidR="007433FC" w:rsidRPr="00342D83" w:rsidRDefault="00666374" w:rsidP="00666374">
            <w:pPr>
              <w:ind w:left="-57" w:right="-57"/>
              <w:jc w:val="both"/>
              <w:rPr>
                <w:rFonts w:eastAsia="Calibri"/>
                <w:sz w:val="24"/>
                <w:szCs w:val="24"/>
              </w:rPr>
            </w:pPr>
            <w:r>
              <w:rPr>
                <w:rFonts w:eastAsia="Calibri"/>
                <w:sz w:val="24"/>
                <w:szCs w:val="24"/>
              </w:rPr>
              <w:lastRenderedPageBreak/>
              <w:t xml:space="preserve">Отдел транспорта и дорожной </w:t>
            </w:r>
            <w:r>
              <w:rPr>
                <w:rFonts w:eastAsia="Calibri"/>
                <w:sz w:val="24"/>
                <w:szCs w:val="24"/>
              </w:rPr>
              <w:lastRenderedPageBreak/>
              <w:t>инфраструктуры администрации Алексеевского городского округа оказывает консультационную помощь населению по вопросам межмуниципальных перевозок</w:t>
            </w:r>
            <w:r w:rsidR="009778F5">
              <w:rPr>
                <w:rFonts w:eastAsia="Calibri"/>
                <w:sz w:val="24"/>
                <w:szCs w:val="24"/>
              </w:rPr>
              <w:t>. За 2022 г отделом транспорта и дорожной инфраструктуры проведено 26 консультаций.</w:t>
            </w:r>
          </w:p>
        </w:tc>
        <w:tc>
          <w:tcPr>
            <w:tcW w:w="3868" w:type="dxa"/>
            <w:tcBorders>
              <w:top w:val="single" w:sz="4" w:space="0" w:color="auto"/>
              <w:left w:val="nil"/>
              <w:bottom w:val="single" w:sz="4" w:space="0" w:color="auto"/>
              <w:right w:val="single" w:sz="4" w:space="0" w:color="auto"/>
            </w:tcBorders>
            <w:shd w:val="clear" w:color="auto" w:fill="auto"/>
            <w:noWrap/>
          </w:tcPr>
          <w:p w:rsidR="00E2626D" w:rsidRPr="00E2626D" w:rsidRDefault="00E2626D" w:rsidP="00E2626D">
            <w:pPr>
              <w:jc w:val="center"/>
              <w:rPr>
                <w:sz w:val="24"/>
                <w:szCs w:val="24"/>
              </w:rPr>
            </w:pPr>
            <w:r w:rsidRPr="00E2626D">
              <w:rPr>
                <w:sz w:val="24"/>
                <w:szCs w:val="24"/>
              </w:rPr>
              <w:lastRenderedPageBreak/>
              <w:t xml:space="preserve">Комитет строительства и </w:t>
            </w:r>
            <w:r w:rsidRPr="00E2626D">
              <w:rPr>
                <w:sz w:val="24"/>
                <w:szCs w:val="24"/>
              </w:rPr>
              <w:lastRenderedPageBreak/>
              <w:t>транспорта администрации Алексеевского городского округа</w:t>
            </w:r>
          </w:p>
          <w:p w:rsidR="007433FC" w:rsidRPr="00342D83" w:rsidRDefault="007433FC" w:rsidP="004E239A">
            <w:pPr>
              <w:jc w:val="center"/>
              <w:rPr>
                <w:sz w:val="24"/>
                <w:szCs w:val="24"/>
              </w:rPr>
            </w:pPr>
          </w:p>
        </w:tc>
      </w:tr>
    </w:tbl>
    <w:p w:rsidR="007433FC" w:rsidRPr="00342D83" w:rsidRDefault="007433FC" w:rsidP="008F3CEB">
      <w:pPr>
        <w:contextualSpacing/>
        <w:jc w:val="center"/>
        <w:rPr>
          <w:rFonts w:eastAsia="Calibri"/>
          <w:b/>
          <w:sz w:val="28"/>
          <w:szCs w:val="28"/>
          <w:lang w:eastAsia="en-US"/>
        </w:rPr>
      </w:pPr>
    </w:p>
    <w:p w:rsidR="008F3CEB" w:rsidRPr="00342D83" w:rsidRDefault="008F3CEB" w:rsidP="008F3CEB">
      <w:pPr>
        <w:contextualSpacing/>
        <w:jc w:val="center"/>
        <w:rPr>
          <w:rFonts w:eastAsia="Calibri"/>
          <w:b/>
          <w:sz w:val="26"/>
          <w:szCs w:val="26"/>
          <w:lang w:eastAsia="en-US"/>
        </w:rPr>
      </w:pPr>
    </w:p>
    <w:p w:rsidR="009D0A8B" w:rsidRPr="00342D83" w:rsidRDefault="009D0A8B" w:rsidP="00692599">
      <w:pPr>
        <w:ind w:firstLine="709"/>
        <w:jc w:val="both"/>
        <w:rPr>
          <w:sz w:val="28"/>
          <w:szCs w:val="28"/>
        </w:rPr>
        <w:sectPr w:rsidR="009D0A8B" w:rsidRPr="00342D83" w:rsidSect="008F3CEB">
          <w:pgSz w:w="16838" w:h="11906" w:orient="landscape"/>
          <w:pgMar w:top="1134" w:right="1134" w:bottom="567" w:left="1134" w:header="709" w:footer="709" w:gutter="0"/>
          <w:cols w:space="708"/>
          <w:docGrid w:linePitch="360"/>
        </w:sectPr>
      </w:pPr>
    </w:p>
    <w:p w:rsidR="00123F30" w:rsidRPr="00342D83" w:rsidRDefault="00D77DCC" w:rsidP="00123F30">
      <w:pPr>
        <w:widowControl w:val="0"/>
        <w:autoSpaceDE w:val="0"/>
        <w:autoSpaceDN w:val="0"/>
        <w:jc w:val="center"/>
        <w:rPr>
          <w:b/>
          <w:bCs/>
          <w:sz w:val="28"/>
          <w:szCs w:val="28"/>
        </w:rPr>
      </w:pPr>
      <w:r w:rsidRPr="00342D83">
        <w:rPr>
          <w:b/>
          <w:sz w:val="28"/>
          <w:szCs w:val="28"/>
        </w:rPr>
        <w:lastRenderedPageBreak/>
        <w:t>19</w:t>
      </w:r>
      <w:r w:rsidR="009D0A8B" w:rsidRPr="00342D83">
        <w:rPr>
          <w:b/>
          <w:sz w:val="28"/>
          <w:szCs w:val="28"/>
        </w:rPr>
        <w:t xml:space="preserve">. </w:t>
      </w:r>
      <w:r w:rsidR="00123F30" w:rsidRPr="00342D83">
        <w:rPr>
          <w:b/>
          <w:bCs/>
          <w:sz w:val="28"/>
          <w:szCs w:val="28"/>
        </w:rPr>
        <w:t>Рынок оказания услуг по перевозке пассажиров</w:t>
      </w:r>
      <w:r w:rsidR="00123F30" w:rsidRPr="00342D83">
        <w:rPr>
          <w:b/>
          <w:bCs/>
          <w:sz w:val="28"/>
          <w:szCs w:val="28"/>
        </w:rPr>
        <w:br/>
        <w:t xml:space="preserve"> и багажа легковым такси на территории </w:t>
      </w:r>
      <w:r w:rsidRPr="00342D83">
        <w:rPr>
          <w:b/>
          <w:bCs/>
          <w:sz w:val="28"/>
          <w:szCs w:val="28"/>
        </w:rPr>
        <w:t>Алексеевского городского округа</w:t>
      </w:r>
    </w:p>
    <w:p w:rsidR="00123F30" w:rsidRPr="00342D83" w:rsidRDefault="00123F30" w:rsidP="00123F30">
      <w:pPr>
        <w:widowControl w:val="0"/>
        <w:autoSpaceDE w:val="0"/>
        <w:autoSpaceDN w:val="0"/>
        <w:jc w:val="center"/>
        <w:rPr>
          <w:b/>
          <w:bCs/>
          <w:sz w:val="28"/>
          <w:szCs w:val="28"/>
        </w:rPr>
      </w:pPr>
    </w:p>
    <w:p w:rsidR="00123F30" w:rsidRPr="00342D83" w:rsidRDefault="00D77DCC" w:rsidP="00123F30">
      <w:pPr>
        <w:jc w:val="center"/>
        <w:rPr>
          <w:b/>
          <w:sz w:val="28"/>
          <w:szCs w:val="28"/>
        </w:rPr>
      </w:pPr>
      <w:r w:rsidRPr="00342D83">
        <w:rPr>
          <w:b/>
          <w:sz w:val="28"/>
          <w:szCs w:val="28"/>
        </w:rPr>
        <w:t>19</w:t>
      </w:r>
      <w:r w:rsidR="00123F30" w:rsidRPr="00342D83">
        <w:rPr>
          <w:b/>
          <w:sz w:val="28"/>
          <w:szCs w:val="28"/>
        </w:rPr>
        <w:t>.2. Ключевые показатели</w:t>
      </w:r>
    </w:p>
    <w:p w:rsidR="00123F30" w:rsidRPr="00342D83" w:rsidRDefault="00123F30" w:rsidP="00123F30">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B4399A" w:rsidRPr="00342D83" w:rsidTr="00B4399A">
        <w:trPr>
          <w:tblHeader/>
          <w:jc w:val="center"/>
        </w:trPr>
        <w:tc>
          <w:tcPr>
            <w:tcW w:w="711" w:type="dxa"/>
            <w:vAlign w:val="center"/>
          </w:tcPr>
          <w:p w:rsidR="00B4399A" w:rsidRPr="00342D83" w:rsidRDefault="00B4399A" w:rsidP="00AD02B9">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B4399A" w:rsidRPr="00342D83" w:rsidRDefault="00B4399A" w:rsidP="00AD02B9">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B4399A" w:rsidRPr="00342D83" w:rsidRDefault="00B4399A" w:rsidP="00AD02B9">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B4399A" w:rsidRDefault="00B4399A" w:rsidP="00746116">
            <w:pPr>
              <w:ind w:left="-57" w:right="-57"/>
              <w:jc w:val="center"/>
              <w:rPr>
                <w:b/>
                <w:bCs/>
                <w:sz w:val="24"/>
                <w:szCs w:val="24"/>
              </w:rPr>
            </w:pPr>
          </w:p>
          <w:p w:rsidR="00B4399A" w:rsidRDefault="00B4399A" w:rsidP="00746116">
            <w:pPr>
              <w:ind w:left="-57" w:right="-57"/>
              <w:jc w:val="center"/>
              <w:rPr>
                <w:b/>
                <w:bCs/>
                <w:sz w:val="24"/>
                <w:szCs w:val="24"/>
              </w:rPr>
            </w:pPr>
            <w:r w:rsidRPr="00342D83">
              <w:rPr>
                <w:b/>
                <w:bCs/>
                <w:sz w:val="24"/>
                <w:szCs w:val="24"/>
              </w:rPr>
              <w:t>202</w:t>
            </w:r>
            <w:r>
              <w:rPr>
                <w:b/>
                <w:bCs/>
                <w:sz w:val="24"/>
                <w:szCs w:val="24"/>
              </w:rPr>
              <w:t>0 год</w:t>
            </w:r>
          </w:p>
          <w:p w:rsidR="00B4399A" w:rsidRPr="00342D83" w:rsidRDefault="00B4399A"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B4399A" w:rsidRPr="00342D83" w:rsidRDefault="00B4399A" w:rsidP="00746116">
            <w:pPr>
              <w:ind w:left="-57" w:right="-57"/>
              <w:jc w:val="center"/>
              <w:rPr>
                <w:b/>
                <w:bCs/>
                <w:sz w:val="24"/>
                <w:szCs w:val="24"/>
              </w:rPr>
            </w:pPr>
          </w:p>
        </w:tc>
        <w:tc>
          <w:tcPr>
            <w:tcW w:w="993" w:type="dxa"/>
            <w:vAlign w:val="center"/>
          </w:tcPr>
          <w:p w:rsidR="00B4399A" w:rsidRPr="00342D83" w:rsidRDefault="00B4399A"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B4399A" w:rsidRPr="00342D83" w:rsidRDefault="00B4399A" w:rsidP="00746116">
            <w:pPr>
              <w:ind w:left="-57" w:right="-57"/>
              <w:jc w:val="center"/>
              <w:rPr>
                <w:b/>
                <w:bCs/>
                <w:sz w:val="24"/>
                <w:szCs w:val="24"/>
              </w:rPr>
            </w:pPr>
            <w:r>
              <w:rPr>
                <w:b/>
                <w:bCs/>
                <w:sz w:val="24"/>
                <w:szCs w:val="24"/>
              </w:rPr>
              <w:t>факт</w:t>
            </w:r>
          </w:p>
        </w:tc>
        <w:tc>
          <w:tcPr>
            <w:tcW w:w="992" w:type="dxa"/>
            <w:vAlign w:val="center"/>
          </w:tcPr>
          <w:p w:rsidR="00B4399A" w:rsidRPr="00342D83" w:rsidRDefault="00B4399A" w:rsidP="00746116">
            <w:pPr>
              <w:ind w:left="-57" w:right="-57"/>
              <w:jc w:val="center"/>
              <w:rPr>
                <w:b/>
                <w:bCs/>
                <w:sz w:val="24"/>
                <w:szCs w:val="24"/>
              </w:rPr>
            </w:pPr>
            <w:r w:rsidRPr="00342D83">
              <w:rPr>
                <w:b/>
                <w:bCs/>
                <w:sz w:val="24"/>
                <w:szCs w:val="24"/>
              </w:rPr>
              <w:t>2022 год</w:t>
            </w:r>
          </w:p>
          <w:p w:rsidR="00B4399A" w:rsidRPr="00342D83" w:rsidRDefault="00B4399A" w:rsidP="00746116">
            <w:pPr>
              <w:ind w:left="-57" w:right="-57"/>
              <w:jc w:val="center"/>
              <w:rPr>
                <w:b/>
                <w:bCs/>
                <w:sz w:val="24"/>
                <w:szCs w:val="24"/>
              </w:rPr>
            </w:pPr>
            <w:r w:rsidRPr="00342D83">
              <w:rPr>
                <w:b/>
                <w:bCs/>
                <w:sz w:val="24"/>
                <w:szCs w:val="24"/>
              </w:rPr>
              <w:t>план</w:t>
            </w:r>
          </w:p>
        </w:tc>
        <w:tc>
          <w:tcPr>
            <w:tcW w:w="992" w:type="dxa"/>
            <w:vAlign w:val="center"/>
          </w:tcPr>
          <w:p w:rsidR="00B4399A" w:rsidRPr="00064080" w:rsidRDefault="00B4399A" w:rsidP="00746116">
            <w:pPr>
              <w:ind w:left="-57" w:right="-57"/>
              <w:jc w:val="center"/>
              <w:rPr>
                <w:b/>
                <w:bCs/>
                <w:sz w:val="24"/>
                <w:szCs w:val="24"/>
              </w:rPr>
            </w:pPr>
            <w:r w:rsidRPr="00064080">
              <w:rPr>
                <w:b/>
                <w:bCs/>
                <w:sz w:val="24"/>
                <w:szCs w:val="24"/>
              </w:rPr>
              <w:t>2022 год</w:t>
            </w:r>
          </w:p>
          <w:p w:rsidR="00B4399A" w:rsidRPr="00342D83" w:rsidRDefault="00B4399A"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B4399A" w:rsidRPr="00342D83" w:rsidRDefault="00B4399A" w:rsidP="00AD02B9">
            <w:pPr>
              <w:spacing w:line="240" w:lineRule="atLeast"/>
              <w:jc w:val="center"/>
              <w:rPr>
                <w:b/>
                <w:bCs/>
                <w:sz w:val="24"/>
                <w:szCs w:val="24"/>
              </w:rPr>
            </w:pPr>
            <w:r w:rsidRPr="00342D83">
              <w:rPr>
                <w:b/>
                <w:bCs/>
                <w:sz w:val="24"/>
                <w:szCs w:val="24"/>
              </w:rPr>
              <w:t>Ответственный исполнитель</w:t>
            </w:r>
          </w:p>
        </w:tc>
      </w:tr>
      <w:tr w:rsidR="00B4399A" w:rsidRPr="00342D83" w:rsidTr="00B4399A">
        <w:trPr>
          <w:jc w:val="center"/>
        </w:trPr>
        <w:tc>
          <w:tcPr>
            <w:tcW w:w="711" w:type="dxa"/>
          </w:tcPr>
          <w:p w:rsidR="00B4399A" w:rsidRPr="00342D83" w:rsidRDefault="00B4399A" w:rsidP="00AD02B9">
            <w:pPr>
              <w:ind w:left="-57" w:right="-57"/>
              <w:jc w:val="center"/>
              <w:rPr>
                <w:sz w:val="24"/>
                <w:szCs w:val="24"/>
              </w:rPr>
            </w:pPr>
            <w:r w:rsidRPr="00342D83">
              <w:rPr>
                <w:sz w:val="24"/>
                <w:szCs w:val="24"/>
              </w:rPr>
              <w:t>19.2.1</w:t>
            </w:r>
          </w:p>
        </w:tc>
        <w:tc>
          <w:tcPr>
            <w:tcW w:w="4651" w:type="dxa"/>
          </w:tcPr>
          <w:p w:rsidR="00B4399A" w:rsidRPr="00342D83" w:rsidRDefault="00B4399A" w:rsidP="00AD02B9">
            <w:pPr>
              <w:autoSpaceDE w:val="0"/>
              <w:autoSpaceDN w:val="0"/>
              <w:adjustRightInd w:val="0"/>
              <w:jc w:val="both"/>
              <w:rPr>
                <w:rFonts w:eastAsiaTheme="minorHAnsi"/>
                <w:sz w:val="24"/>
                <w:szCs w:val="24"/>
              </w:rPr>
            </w:pPr>
            <w:r w:rsidRPr="00342D83">
              <w:rPr>
                <w:sz w:val="24"/>
                <w:szCs w:val="24"/>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(по Стандарту                        и методике ФАС)</w:t>
            </w:r>
          </w:p>
        </w:tc>
        <w:tc>
          <w:tcPr>
            <w:tcW w:w="1134" w:type="dxa"/>
          </w:tcPr>
          <w:p w:rsidR="00B4399A" w:rsidRPr="00342D83" w:rsidRDefault="00B4399A" w:rsidP="00AD02B9">
            <w:pPr>
              <w:jc w:val="center"/>
              <w:rPr>
                <w:sz w:val="24"/>
                <w:szCs w:val="24"/>
              </w:rPr>
            </w:pPr>
            <w:r w:rsidRPr="00342D83">
              <w:rPr>
                <w:sz w:val="24"/>
                <w:szCs w:val="24"/>
              </w:rPr>
              <w:t>%</w:t>
            </w:r>
          </w:p>
        </w:tc>
        <w:tc>
          <w:tcPr>
            <w:tcW w:w="1134" w:type="dxa"/>
          </w:tcPr>
          <w:p w:rsidR="00B4399A" w:rsidRPr="00342D83" w:rsidRDefault="00B4399A" w:rsidP="00B14210">
            <w:pPr>
              <w:jc w:val="center"/>
              <w:rPr>
                <w:rFonts w:eastAsia="Calibri"/>
                <w:sz w:val="24"/>
                <w:szCs w:val="24"/>
              </w:rPr>
            </w:pPr>
            <w:r w:rsidRPr="00342D83">
              <w:rPr>
                <w:rFonts w:eastAsia="Calibri"/>
                <w:sz w:val="24"/>
                <w:szCs w:val="24"/>
              </w:rPr>
              <w:t>100</w:t>
            </w:r>
          </w:p>
        </w:tc>
        <w:tc>
          <w:tcPr>
            <w:tcW w:w="993" w:type="dxa"/>
          </w:tcPr>
          <w:p w:rsidR="00B4399A" w:rsidRPr="00342D83" w:rsidRDefault="00B4399A" w:rsidP="00B14210">
            <w:pPr>
              <w:jc w:val="center"/>
              <w:rPr>
                <w:rFonts w:eastAsia="Calibri"/>
                <w:sz w:val="24"/>
                <w:szCs w:val="24"/>
              </w:rPr>
            </w:pPr>
            <w:r w:rsidRPr="00342D83">
              <w:rPr>
                <w:rFonts w:eastAsia="Calibri"/>
                <w:sz w:val="24"/>
                <w:szCs w:val="24"/>
              </w:rPr>
              <w:t>100</w:t>
            </w:r>
          </w:p>
        </w:tc>
        <w:tc>
          <w:tcPr>
            <w:tcW w:w="992" w:type="dxa"/>
          </w:tcPr>
          <w:p w:rsidR="00B4399A" w:rsidRPr="00342D83" w:rsidRDefault="00B4399A" w:rsidP="00867EB1">
            <w:pPr>
              <w:jc w:val="center"/>
              <w:rPr>
                <w:rFonts w:eastAsia="Calibri"/>
                <w:sz w:val="24"/>
                <w:szCs w:val="24"/>
              </w:rPr>
            </w:pPr>
            <w:r w:rsidRPr="00342D83">
              <w:rPr>
                <w:rFonts w:eastAsia="Calibri"/>
                <w:sz w:val="24"/>
                <w:szCs w:val="24"/>
              </w:rPr>
              <w:t>100</w:t>
            </w:r>
          </w:p>
        </w:tc>
        <w:tc>
          <w:tcPr>
            <w:tcW w:w="992" w:type="dxa"/>
          </w:tcPr>
          <w:p w:rsidR="00B4399A" w:rsidRPr="00342D83" w:rsidRDefault="00FE64E1" w:rsidP="00867EB1">
            <w:pPr>
              <w:jc w:val="center"/>
              <w:rPr>
                <w:rFonts w:eastAsia="Calibri"/>
                <w:sz w:val="24"/>
                <w:szCs w:val="24"/>
              </w:rPr>
            </w:pPr>
            <w:r>
              <w:rPr>
                <w:rFonts w:eastAsia="Calibri"/>
                <w:sz w:val="24"/>
                <w:szCs w:val="24"/>
              </w:rPr>
              <w:t>100</w:t>
            </w:r>
          </w:p>
        </w:tc>
        <w:tc>
          <w:tcPr>
            <w:tcW w:w="1870" w:type="dxa"/>
          </w:tcPr>
          <w:p w:rsidR="00B4399A" w:rsidRPr="00D851BC" w:rsidRDefault="00B4399A" w:rsidP="00D851BC">
            <w:pPr>
              <w:jc w:val="center"/>
              <w:rPr>
                <w:sz w:val="24"/>
                <w:szCs w:val="24"/>
              </w:rPr>
            </w:pPr>
            <w:r w:rsidRPr="00D851BC">
              <w:rPr>
                <w:sz w:val="24"/>
                <w:szCs w:val="24"/>
              </w:rPr>
              <w:t>Комитет строительства и транспорта администрации Алексеевского городского округа</w:t>
            </w:r>
          </w:p>
          <w:p w:rsidR="00B4399A" w:rsidRPr="00342D83" w:rsidRDefault="00B4399A" w:rsidP="00AD02B9">
            <w:pPr>
              <w:jc w:val="center"/>
              <w:rPr>
                <w:sz w:val="24"/>
                <w:szCs w:val="24"/>
              </w:rPr>
            </w:pPr>
          </w:p>
        </w:tc>
      </w:tr>
    </w:tbl>
    <w:p w:rsidR="00123F30" w:rsidRPr="00342D83" w:rsidRDefault="00123F30" w:rsidP="00123F30">
      <w:pPr>
        <w:widowControl w:val="0"/>
        <w:autoSpaceDE w:val="0"/>
        <w:autoSpaceDN w:val="0"/>
        <w:ind w:firstLine="709"/>
        <w:jc w:val="both"/>
        <w:rPr>
          <w:sz w:val="28"/>
          <w:szCs w:val="28"/>
        </w:rPr>
      </w:pPr>
    </w:p>
    <w:p w:rsidR="00123F30" w:rsidRPr="00342D83" w:rsidRDefault="00D77DCC" w:rsidP="00123F30">
      <w:pPr>
        <w:contextualSpacing/>
        <w:jc w:val="center"/>
        <w:rPr>
          <w:rFonts w:eastAsia="Calibri"/>
          <w:b/>
          <w:sz w:val="28"/>
          <w:szCs w:val="28"/>
          <w:lang w:eastAsia="en-US"/>
        </w:rPr>
      </w:pPr>
      <w:r w:rsidRPr="00342D83">
        <w:rPr>
          <w:rFonts w:eastAsia="Calibri"/>
          <w:b/>
          <w:sz w:val="28"/>
          <w:szCs w:val="28"/>
          <w:lang w:eastAsia="en-US"/>
        </w:rPr>
        <w:t>19</w:t>
      </w:r>
      <w:r w:rsidR="00123F30"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123F30">
      <w:pPr>
        <w:contextualSpacing/>
        <w:jc w:val="center"/>
        <w:rPr>
          <w:rFonts w:eastAsia="Calibri"/>
          <w:b/>
          <w:sz w:val="28"/>
          <w:szCs w:val="28"/>
          <w:lang w:eastAsia="en-US"/>
        </w:rPr>
      </w:pPr>
    </w:p>
    <w:tbl>
      <w:tblPr>
        <w:tblW w:w="16105" w:type="dxa"/>
        <w:jc w:val="center"/>
        <w:tblLayout w:type="fixed"/>
        <w:tblLook w:val="04A0" w:firstRow="1" w:lastRow="0" w:firstColumn="1" w:lastColumn="0" w:noHBand="0" w:noVBand="1"/>
      </w:tblPr>
      <w:tblGrid>
        <w:gridCol w:w="709"/>
        <w:gridCol w:w="5618"/>
        <w:gridCol w:w="1638"/>
        <w:gridCol w:w="4318"/>
        <w:gridCol w:w="3822"/>
      </w:tblGrid>
      <w:tr w:rsidR="00342D83" w:rsidRPr="00342D83" w:rsidTr="004E239A">
        <w:trPr>
          <w:trHeight w:val="315"/>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w:t>
            </w:r>
          </w:p>
          <w:p w:rsidR="007433FC" w:rsidRPr="00342D83" w:rsidRDefault="007433FC"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6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Наименование мероприятия</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Срок реализации мероприятия</w:t>
            </w:r>
          </w:p>
        </w:tc>
        <w:tc>
          <w:tcPr>
            <w:tcW w:w="43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Результат выполнения мероприятия</w:t>
            </w:r>
          </w:p>
        </w:tc>
        <w:tc>
          <w:tcPr>
            <w:tcW w:w="38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561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163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431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3822"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r>
      <w:tr w:rsidR="007433FC" w:rsidRPr="00342D83" w:rsidTr="004E239A">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33FC" w:rsidRPr="00342D83" w:rsidRDefault="007433FC" w:rsidP="004E239A">
            <w:pPr>
              <w:ind w:left="-57" w:right="-57"/>
              <w:jc w:val="center"/>
              <w:rPr>
                <w:sz w:val="24"/>
                <w:szCs w:val="24"/>
              </w:rPr>
            </w:pPr>
            <w:r w:rsidRPr="00342D83">
              <w:rPr>
                <w:sz w:val="24"/>
                <w:szCs w:val="24"/>
              </w:rPr>
              <w:t>19.3.1</w:t>
            </w:r>
          </w:p>
        </w:tc>
        <w:tc>
          <w:tcPr>
            <w:tcW w:w="5618" w:type="dxa"/>
            <w:tcBorders>
              <w:top w:val="single" w:sz="4" w:space="0" w:color="auto"/>
              <w:left w:val="nil"/>
              <w:bottom w:val="single" w:sz="4" w:space="0" w:color="auto"/>
              <w:right w:val="single" w:sz="4" w:space="0" w:color="auto"/>
            </w:tcBorders>
            <w:shd w:val="clear" w:color="auto" w:fill="auto"/>
            <w:noWrap/>
          </w:tcPr>
          <w:p w:rsidR="007433FC" w:rsidRPr="00342D83" w:rsidRDefault="007433FC" w:rsidP="00215F72">
            <w:pPr>
              <w:ind w:left="-57" w:right="-57"/>
              <w:jc w:val="both"/>
              <w:rPr>
                <w:rFonts w:eastAsia="Calibri"/>
                <w:sz w:val="24"/>
                <w:szCs w:val="24"/>
              </w:rPr>
            </w:pPr>
            <w:r w:rsidRPr="00342D83">
              <w:rPr>
                <w:sz w:val="24"/>
                <w:szCs w:val="24"/>
              </w:rPr>
              <w:t xml:space="preserve">Оказание информационно-консультационной помощи субъектам предпринимательской деятельности и потребителям товаров, работ и услуг в сфере оказания услуг по перевозке пассажиров и багажа легковым такси </w:t>
            </w:r>
          </w:p>
        </w:tc>
        <w:tc>
          <w:tcPr>
            <w:tcW w:w="1638" w:type="dxa"/>
            <w:tcBorders>
              <w:top w:val="single" w:sz="4" w:space="0" w:color="auto"/>
              <w:left w:val="nil"/>
              <w:bottom w:val="single" w:sz="4" w:space="0" w:color="auto"/>
              <w:right w:val="single" w:sz="4" w:space="0" w:color="auto"/>
            </w:tcBorders>
            <w:shd w:val="clear" w:color="auto" w:fill="auto"/>
            <w:noWrap/>
          </w:tcPr>
          <w:p w:rsidR="007433FC" w:rsidRPr="00342D83" w:rsidRDefault="007433FC" w:rsidP="004E239A">
            <w:pPr>
              <w:ind w:left="-57" w:right="-57"/>
              <w:jc w:val="center"/>
              <w:rPr>
                <w:rFonts w:eastAsia="Calibri"/>
                <w:sz w:val="24"/>
                <w:szCs w:val="24"/>
              </w:rPr>
            </w:pPr>
            <w:r w:rsidRPr="00342D83">
              <w:rPr>
                <w:rFonts w:eastAsia="Calibri"/>
                <w:sz w:val="24"/>
                <w:szCs w:val="24"/>
              </w:rPr>
              <w:t>2022 – 2025 годы</w:t>
            </w:r>
          </w:p>
        </w:tc>
        <w:tc>
          <w:tcPr>
            <w:tcW w:w="4318" w:type="dxa"/>
            <w:tcBorders>
              <w:top w:val="single" w:sz="4" w:space="0" w:color="auto"/>
              <w:left w:val="nil"/>
              <w:bottom w:val="single" w:sz="4" w:space="0" w:color="auto"/>
              <w:right w:val="single" w:sz="4" w:space="0" w:color="auto"/>
            </w:tcBorders>
            <w:shd w:val="clear" w:color="auto" w:fill="auto"/>
            <w:noWrap/>
          </w:tcPr>
          <w:p w:rsidR="007433FC" w:rsidRPr="00342D83" w:rsidRDefault="004543DE" w:rsidP="00F66CCE">
            <w:pPr>
              <w:ind w:left="-57" w:right="-57"/>
              <w:jc w:val="both"/>
              <w:rPr>
                <w:rFonts w:eastAsia="Calibri"/>
                <w:sz w:val="24"/>
                <w:szCs w:val="24"/>
              </w:rPr>
            </w:pPr>
            <w:r w:rsidRPr="004543DE">
              <w:rPr>
                <w:rFonts w:eastAsia="Calibri"/>
                <w:sz w:val="24"/>
                <w:szCs w:val="24"/>
              </w:rPr>
              <w:t>Отдел транспорта и дорожной инфраструктуры администрации Алексеевского городского округа  оказывает консультационную помощь населению по вопросам по перевозки пассажиров и багажа легковым такси.</w:t>
            </w:r>
          </w:p>
        </w:tc>
        <w:tc>
          <w:tcPr>
            <w:tcW w:w="3822" w:type="dxa"/>
            <w:tcBorders>
              <w:top w:val="single" w:sz="4" w:space="0" w:color="auto"/>
              <w:left w:val="nil"/>
              <w:bottom w:val="single" w:sz="4" w:space="0" w:color="auto"/>
              <w:right w:val="single" w:sz="4" w:space="0" w:color="auto"/>
            </w:tcBorders>
            <w:shd w:val="clear" w:color="auto" w:fill="auto"/>
            <w:noWrap/>
          </w:tcPr>
          <w:p w:rsidR="00D851BC" w:rsidRPr="00D851BC" w:rsidRDefault="00D851BC" w:rsidP="00D851BC">
            <w:pPr>
              <w:jc w:val="center"/>
              <w:rPr>
                <w:sz w:val="24"/>
                <w:szCs w:val="24"/>
              </w:rPr>
            </w:pPr>
            <w:r w:rsidRPr="00D851BC">
              <w:rPr>
                <w:sz w:val="24"/>
                <w:szCs w:val="24"/>
              </w:rPr>
              <w:t>Комитет строительства и транспорта администрации Алексеевского городского округа</w:t>
            </w:r>
          </w:p>
          <w:p w:rsidR="007433FC" w:rsidRPr="00342D83" w:rsidRDefault="007433FC" w:rsidP="004E239A">
            <w:pPr>
              <w:jc w:val="center"/>
              <w:rPr>
                <w:sz w:val="24"/>
                <w:szCs w:val="24"/>
              </w:rPr>
            </w:pPr>
          </w:p>
        </w:tc>
      </w:tr>
    </w:tbl>
    <w:p w:rsidR="007433FC" w:rsidRPr="00342D83" w:rsidRDefault="007433FC" w:rsidP="00123F30">
      <w:pPr>
        <w:contextualSpacing/>
        <w:jc w:val="center"/>
        <w:rPr>
          <w:rFonts w:eastAsia="Calibri"/>
          <w:b/>
          <w:sz w:val="28"/>
          <w:szCs w:val="28"/>
          <w:lang w:eastAsia="en-US"/>
        </w:rPr>
      </w:pPr>
    </w:p>
    <w:p w:rsidR="007433FC" w:rsidRPr="00342D83" w:rsidRDefault="007433FC" w:rsidP="00123F30">
      <w:pPr>
        <w:contextualSpacing/>
        <w:jc w:val="center"/>
        <w:rPr>
          <w:rFonts w:eastAsia="Calibri"/>
          <w:b/>
          <w:sz w:val="28"/>
          <w:szCs w:val="28"/>
          <w:lang w:eastAsia="en-US"/>
        </w:rPr>
      </w:pPr>
    </w:p>
    <w:p w:rsidR="00123F30" w:rsidRPr="00342D83" w:rsidRDefault="00123F30" w:rsidP="00123F30">
      <w:pPr>
        <w:contextualSpacing/>
        <w:jc w:val="center"/>
        <w:rPr>
          <w:rFonts w:eastAsia="Calibri"/>
          <w:b/>
          <w:sz w:val="26"/>
          <w:szCs w:val="26"/>
          <w:lang w:eastAsia="en-US"/>
        </w:rPr>
      </w:pPr>
    </w:p>
    <w:p w:rsidR="00123F30" w:rsidRPr="00342D83" w:rsidRDefault="00123F30" w:rsidP="00692599">
      <w:pPr>
        <w:ind w:firstLine="709"/>
        <w:jc w:val="both"/>
        <w:rPr>
          <w:sz w:val="28"/>
          <w:szCs w:val="28"/>
        </w:rPr>
        <w:sectPr w:rsidR="00123F30" w:rsidRPr="00342D83" w:rsidSect="00123F30">
          <w:pgSz w:w="16838" w:h="11906" w:orient="landscape"/>
          <w:pgMar w:top="1134" w:right="1134" w:bottom="567" w:left="1134" w:header="709" w:footer="709" w:gutter="0"/>
          <w:cols w:space="708"/>
          <w:docGrid w:linePitch="360"/>
        </w:sectPr>
      </w:pPr>
    </w:p>
    <w:p w:rsidR="00123F30" w:rsidRPr="00342D83" w:rsidRDefault="00123F30" w:rsidP="006F72CC">
      <w:pPr>
        <w:widowControl w:val="0"/>
        <w:autoSpaceDE w:val="0"/>
        <w:autoSpaceDN w:val="0"/>
        <w:spacing w:line="216" w:lineRule="auto"/>
        <w:jc w:val="center"/>
        <w:rPr>
          <w:b/>
          <w:bCs/>
          <w:sz w:val="28"/>
          <w:szCs w:val="28"/>
        </w:rPr>
      </w:pPr>
      <w:r w:rsidRPr="00342D83">
        <w:rPr>
          <w:b/>
          <w:sz w:val="28"/>
          <w:szCs w:val="28"/>
        </w:rPr>
        <w:lastRenderedPageBreak/>
        <w:t>2</w:t>
      </w:r>
      <w:r w:rsidR="00D77DCC" w:rsidRPr="00342D83">
        <w:rPr>
          <w:b/>
          <w:sz w:val="28"/>
          <w:szCs w:val="28"/>
        </w:rPr>
        <w:t>0</w:t>
      </w:r>
      <w:r w:rsidRPr="00342D83">
        <w:rPr>
          <w:b/>
          <w:sz w:val="28"/>
          <w:szCs w:val="28"/>
        </w:rPr>
        <w:t xml:space="preserve">. </w:t>
      </w:r>
      <w:r w:rsidR="0012302E" w:rsidRPr="00342D83">
        <w:rPr>
          <w:b/>
          <w:bCs/>
          <w:sz w:val="28"/>
          <w:szCs w:val="28"/>
        </w:rPr>
        <w:t xml:space="preserve">Рынок оказания услуг </w:t>
      </w:r>
      <w:r w:rsidR="00212FCD" w:rsidRPr="00342D83">
        <w:rPr>
          <w:b/>
          <w:bCs/>
          <w:sz w:val="28"/>
          <w:szCs w:val="28"/>
        </w:rPr>
        <w:br/>
      </w:r>
      <w:r w:rsidR="0012302E" w:rsidRPr="00342D83">
        <w:rPr>
          <w:b/>
          <w:bCs/>
          <w:sz w:val="28"/>
          <w:szCs w:val="28"/>
        </w:rPr>
        <w:t>по</w:t>
      </w:r>
      <w:r w:rsidR="00212FCD" w:rsidRPr="00342D83">
        <w:rPr>
          <w:b/>
          <w:bCs/>
          <w:sz w:val="28"/>
          <w:szCs w:val="28"/>
        </w:rPr>
        <w:t xml:space="preserve"> </w:t>
      </w:r>
      <w:r w:rsidR="0012302E" w:rsidRPr="00342D83">
        <w:rPr>
          <w:b/>
          <w:bCs/>
          <w:sz w:val="28"/>
          <w:szCs w:val="28"/>
        </w:rPr>
        <w:t>ремонту автотранспортных средств</w:t>
      </w:r>
    </w:p>
    <w:p w:rsidR="0012302E" w:rsidRPr="00342D83" w:rsidRDefault="0012302E" w:rsidP="006F72CC">
      <w:pPr>
        <w:widowControl w:val="0"/>
        <w:autoSpaceDE w:val="0"/>
        <w:autoSpaceDN w:val="0"/>
        <w:spacing w:line="216" w:lineRule="auto"/>
        <w:jc w:val="center"/>
        <w:rPr>
          <w:b/>
          <w:bCs/>
          <w:sz w:val="28"/>
          <w:szCs w:val="28"/>
        </w:rPr>
      </w:pPr>
    </w:p>
    <w:p w:rsidR="00862D14" w:rsidRPr="00342D83" w:rsidRDefault="00947FC1" w:rsidP="00926849">
      <w:pPr>
        <w:jc w:val="center"/>
        <w:rPr>
          <w:b/>
          <w:sz w:val="28"/>
          <w:szCs w:val="28"/>
        </w:rPr>
      </w:pPr>
      <w:r w:rsidRPr="00342D83">
        <w:rPr>
          <w:b/>
          <w:sz w:val="28"/>
          <w:szCs w:val="28"/>
        </w:rPr>
        <w:t>2</w:t>
      </w:r>
      <w:r w:rsidR="00D77DCC" w:rsidRPr="00342D83">
        <w:rPr>
          <w:b/>
          <w:sz w:val="28"/>
          <w:szCs w:val="28"/>
        </w:rPr>
        <w:t>0</w:t>
      </w:r>
      <w:r w:rsidRPr="00342D83">
        <w:rPr>
          <w:b/>
          <w:sz w:val="28"/>
          <w:szCs w:val="28"/>
        </w:rPr>
        <w:t>.2. Ключевые показатели</w:t>
      </w:r>
    </w:p>
    <w:p w:rsidR="00947FC1" w:rsidRPr="00342D83" w:rsidRDefault="00947FC1" w:rsidP="00947FC1">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4678"/>
        <w:gridCol w:w="1134"/>
        <w:gridCol w:w="1134"/>
        <w:gridCol w:w="993"/>
        <w:gridCol w:w="992"/>
        <w:gridCol w:w="992"/>
        <w:gridCol w:w="1870"/>
      </w:tblGrid>
      <w:tr w:rsidR="005969AB" w:rsidRPr="00342D83" w:rsidTr="005969AB">
        <w:trPr>
          <w:tblHeader/>
          <w:jc w:val="center"/>
        </w:trPr>
        <w:tc>
          <w:tcPr>
            <w:tcW w:w="684" w:type="dxa"/>
            <w:vAlign w:val="center"/>
          </w:tcPr>
          <w:p w:rsidR="005969AB" w:rsidRPr="00342D83" w:rsidRDefault="005969AB" w:rsidP="00AD02B9">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78" w:type="dxa"/>
            <w:vAlign w:val="center"/>
          </w:tcPr>
          <w:p w:rsidR="005969AB" w:rsidRPr="00342D83" w:rsidRDefault="005969AB" w:rsidP="00AD02B9">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5969AB" w:rsidRPr="00342D83" w:rsidRDefault="005969AB" w:rsidP="00AD02B9">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5969AB" w:rsidRDefault="005969AB" w:rsidP="00746116">
            <w:pPr>
              <w:ind w:left="-57" w:right="-57"/>
              <w:jc w:val="center"/>
              <w:rPr>
                <w:b/>
                <w:bCs/>
                <w:sz w:val="24"/>
                <w:szCs w:val="24"/>
              </w:rPr>
            </w:pPr>
          </w:p>
          <w:p w:rsidR="005969AB" w:rsidRDefault="005969AB" w:rsidP="00746116">
            <w:pPr>
              <w:ind w:left="-57" w:right="-57"/>
              <w:jc w:val="center"/>
              <w:rPr>
                <w:b/>
                <w:bCs/>
                <w:sz w:val="24"/>
                <w:szCs w:val="24"/>
              </w:rPr>
            </w:pPr>
            <w:r w:rsidRPr="00342D83">
              <w:rPr>
                <w:b/>
                <w:bCs/>
                <w:sz w:val="24"/>
                <w:szCs w:val="24"/>
              </w:rPr>
              <w:t>202</w:t>
            </w:r>
            <w:r>
              <w:rPr>
                <w:b/>
                <w:bCs/>
                <w:sz w:val="24"/>
                <w:szCs w:val="24"/>
              </w:rPr>
              <w:t>0 год</w:t>
            </w:r>
          </w:p>
          <w:p w:rsidR="005969AB" w:rsidRPr="00342D83" w:rsidRDefault="005969AB"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5969AB" w:rsidRPr="00342D83" w:rsidRDefault="005969AB" w:rsidP="00746116">
            <w:pPr>
              <w:ind w:left="-57" w:right="-57"/>
              <w:jc w:val="center"/>
              <w:rPr>
                <w:b/>
                <w:bCs/>
                <w:sz w:val="24"/>
                <w:szCs w:val="24"/>
              </w:rPr>
            </w:pPr>
          </w:p>
        </w:tc>
        <w:tc>
          <w:tcPr>
            <w:tcW w:w="993" w:type="dxa"/>
            <w:vAlign w:val="center"/>
          </w:tcPr>
          <w:p w:rsidR="005969AB" w:rsidRPr="00342D83" w:rsidRDefault="005969AB"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5969AB" w:rsidRPr="00342D83" w:rsidRDefault="005969AB" w:rsidP="00746116">
            <w:pPr>
              <w:ind w:left="-57" w:right="-57"/>
              <w:jc w:val="center"/>
              <w:rPr>
                <w:b/>
                <w:bCs/>
                <w:sz w:val="24"/>
                <w:szCs w:val="24"/>
              </w:rPr>
            </w:pPr>
            <w:r>
              <w:rPr>
                <w:b/>
                <w:bCs/>
                <w:sz w:val="24"/>
                <w:szCs w:val="24"/>
              </w:rPr>
              <w:t>факт</w:t>
            </w:r>
          </w:p>
        </w:tc>
        <w:tc>
          <w:tcPr>
            <w:tcW w:w="992" w:type="dxa"/>
            <w:vAlign w:val="center"/>
          </w:tcPr>
          <w:p w:rsidR="005969AB" w:rsidRPr="00342D83" w:rsidRDefault="005969AB" w:rsidP="00746116">
            <w:pPr>
              <w:ind w:left="-57" w:right="-57"/>
              <w:jc w:val="center"/>
              <w:rPr>
                <w:b/>
                <w:bCs/>
                <w:sz w:val="24"/>
                <w:szCs w:val="24"/>
              </w:rPr>
            </w:pPr>
            <w:r w:rsidRPr="00342D83">
              <w:rPr>
                <w:b/>
                <w:bCs/>
                <w:sz w:val="24"/>
                <w:szCs w:val="24"/>
              </w:rPr>
              <w:t>2022 год</w:t>
            </w:r>
          </w:p>
          <w:p w:rsidR="005969AB" w:rsidRPr="00342D83" w:rsidRDefault="005969AB" w:rsidP="00746116">
            <w:pPr>
              <w:ind w:left="-57" w:right="-57"/>
              <w:jc w:val="center"/>
              <w:rPr>
                <w:b/>
                <w:bCs/>
                <w:sz w:val="24"/>
                <w:szCs w:val="24"/>
              </w:rPr>
            </w:pPr>
            <w:r w:rsidRPr="00342D83">
              <w:rPr>
                <w:b/>
                <w:bCs/>
                <w:sz w:val="24"/>
                <w:szCs w:val="24"/>
              </w:rPr>
              <w:t>план</w:t>
            </w:r>
          </w:p>
        </w:tc>
        <w:tc>
          <w:tcPr>
            <w:tcW w:w="992" w:type="dxa"/>
            <w:vAlign w:val="center"/>
          </w:tcPr>
          <w:p w:rsidR="005969AB" w:rsidRPr="00064080" w:rsidRDefault="005969AB" w:rsidP="00746116">
            <w:pPr>
              <w:ind w:left="-57" w:right="-57"/>
              <w:jc w:val="center"/>
              <w:rPr>
                <w:b/>
                <w:bCs/>
                <w:sz w:val="24"/>
                <w:szCs w:val="24"/>
              </w:rPr>
            </w:pPr>
            <w:r w:rsidRPr="00064080">
              <w:rPr>
                <w:b/>
                <w:bCs/>
                <w:sz w:val="24"/>
                <w:szCs w:val="24"/>
              </w:rPr>
              <w:t>2022 год</w:t>
            </w:r>
          </w:p>
          <w:p w:rsidR="005969AB" w:rsidRPr="00342D83" w:rsidRDefault="005969AB"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5969AB" w:rsidRPr="00342D83" w:rsidRDefault="005969AB" w:rsidP="00AD02B9">
            <w:pPr>
              <w:spacing w:line="240" w:lineRule="atLeast"/>
              <w:jc w:val="center"/>
              <w:rPr>
                <w:b/>
                <w:bCs/>
                <w:sz w:val="24"/>
                <w:szCs w:val="24"/>
              </w:rPr>
            </w:pPr>
            <w:r w:rsidRPr="00342D83">
              <w:rPr>
                <w:b/>
                <w:bCs/>
                <w:sz w:val="24"/>
                <w:szCs w:val="24"/>
              </w:rPr>
              <w:t>Ответственный исполнитель</w:t>
            </w:r>
          </w:p>
        </w:tc>
      </w:tr>
      <w:tr w:rsidR="005969AB" w:rsidRPr="00342D83" w:rsidTr="005969AB">
        <w:trPr>
          <w:jc w:val="center"/>
        </w:trPr>
        <w:tc>
          <w:tcPr>
            <w:tcW w:w="684" w:type="dxa"/>
          </w:tcPr>
          <w:p w:rsidR="005969AB" w:rsidRPr="00342D83" w:rsidRDefault="005969AB" w:rsidP="00D77DCC">
            <w:pPr>
              <w:ind w:left="-57" w:right="-57"/>
              <w:jc w:val="center"/>
              <w:rPr>
                <w:sz w:val="24"/>
                <w:szCs w:val="24"/>
              </w:rPr>
            </w:pPr>
            <w:r w:rsidRPr="00342D83">
              <w:rPr>
                <w:sz w:val="24"/>
                <w:szCs w:val="24"/>
              </w:rPr>
              <w:t>20.2.1</w:t>
            </w:r>
          </w:p>
        </w:tc>
        <w:tc>
          <w:tcPr>
            <w:tcW w:w="4678" w:type="dxa"/>
          </w:tcPr>
          <w:p w:rsidR="005969AB" w:rsidRPr="00342D83" w:rsidRDefault="005969AB" w:rsidP="00D77DCC">
            <w:pPr>
              <w:jc w:val="both"/>
              <w:rPr>
                <w:rFonts w:eastAsiaTheme="minorHAnsi"/>
                <w:sz w:val="24"/>
                <w:szCs w:val="24"/>
                <w:lang w:eastAsia="en-US"/>
              </w:rPr>
            </w:pPr>
            <w:r w:rsidRPr="00342D83">
              <w:rPr>
                <w:rFonts w:eastAsiaTheme="minorHAnsi"/>
                <w:sz w:val="24"/>
                <w:szCs w:val="24"/>
                <w:lang w:eastAsia="en-US"/>
              </w:rPr>
              <w:t>Доля организаций частной формы собственности в сфере оказания услуг по ремонту автотранспортных средств (по Стандарту                         и методике ФАС)</w:t>
            </w:r>
          </w:p>
          <w:p w:rsidR="005969AB" w:rsidRPr="00342D83" w:rsidRDefault="005969AB" w:rsidP="00C61C2E">
            <w:pPr>
              <w:spacing w:line="230" w:lineRule="auto"/>
              <w:jc w:val="both"/>
              <w:rPr>
                <w:sz w:val="24"/>
                <w:szCs w:val="24"/>
              </w:rPr>
            </w:pPr>
          </w:p>
        </w:tc>
        <w:tc>
          <w:tcPr>
            <w:tcW w:w="1134" w:type="dxa"/>
          </w:tcPr>
          <w:p w:rsidR="005969AB" w:rsidRPr="00342D83" w:rsidRDefault="005969AB" w:rsidP="00AD02B9">
            <w:pPr>
              <w:jc w:val="center"/>
              <w:rPr>
                <w:sz w:val="24"/>
                <w:szCs w:val="24"/>
              </w:rPr>
            </w:pPr>
            <w:r w:rsidRPr="00342D83">
              <w:rPr>
                <w:sz w:val="24"/>
                <w:szCs w:val="24"/>
              </w:rPr>
              <w:t>%</w:t>
            </w:r>
          </w:p>
        </w:tc>
        <w:tc>
          <w:tcPr>
            <w:tcW w:w="1134" w:type="dxa"/>
          </w:tcPr>
          <w:p w:rsidR="005969AB" w:rsidRPr="00342D83" w:rsidRDefault="005969AB" w:rsidP="00B14210">
            <w:pPr>
              <w:jc w:val="center"/>
              <w:rPr>
                <w:rFonts w:eastAsia="Calibri"/>
                <w:sz w:val="24"/>
                <w:szCs w:val="24"/>
              </w:rPr>
            </w:pPr>
            <w:r w:rsidRPr="00342D83">
              <w:rPr>
                <w:rFonts w:eastAsia="Calibri"/>
                <w:sz w:val="24"/>
                <w:szCs w:val="24"/>
              </w:rPr>
              <w:t>100</w:t>
            </w:r>
          </w:p>
        </w:tc>
        <w:tc>
          <w:tcPr>
            <w:tcW w:w="993" w:type="dxa"/>
          </w:tcPr>
          <w:p w:rsidR="005969AB" w:rsidRPr="00342D83" w:rsidRDefault="005969AB" w:rsidP="00B14210">
            <w:pPr>
              <w:jc w:val="center"/>
              <w:rPr>
                <w:rFonts w:eastAsia="Calibri"/>
                <w:sz w:val="24"/>
                <w:szCs w:val="24"/>
              </w:rPr>
            </w:pPr>
            <w:r w:rsidRPr="00342D83">
              <w:rPr>
                <w:rFonts w:eastAsia="Calibri"/>
                <w:sz w:val="24"/>
                <w:szCs w:val="24"/>
              </w:rPr>
              <w:t>100</w:t>
            </w:r>
          </w:p>
        </w:tc>
        <w:tc>
          <w:tcPr>
            <w:tcW w:w="992" w:type="dxa"/>
          </w:tcPr>
          <w:p w:rsidR="005969AB" w:rsidRPr="00342D83" w:rsidRDefault="005969AB" w:rsidP="00994BB7">
            <w:pPr>
              <w:jc w:val="center"/>
            </w:pPr>
            <w:r w:rsidRPr="00342D83">
              <w:rPr>
                <w:rFonts w:eastAsia="Calibri"/>
                <w:sz w:val="24"/>
                <w:szCs w:val="24"/>
              </w:rPr>
              <w:t>100</w:t>
            </w:r>
          </w:p>
        </w:tc>
        <w:tc>
          <w:tcPr>
            <w:tcW w:w="992" w:type="dxa"/>
          </w:tcPr>
          <w:p w:rsidR="005969AB" w:rsidRPr="0009687F" w:rsidRDefault="00D96D96" w:rsidP="00994BB7">
            <w:pPr>
              <w:jc w:val="center"/>
              <w:rPr>
                <w:sz w:val="24"/>
                <w:szCs w:val="24"/>
              </w:rPr>
            </w:pPr>
            <w:r w:rsidRPr="0009687F">
              <w:rPr>
                <w:sz w:val="24"/>
                <w:szCs w:val="24"/>
              </w:rPr>
              <w:t>100</w:t>
            </w:r>
          </w:p>
        </w:tc>
        <w:tc>
          <w:tcPr>
            <w:tcW w:w="1870" w:type="dxa"/>
          </w:tcPr>
          <w:p w:rsidR="005969AB" w:rsidRPr="00342D83" w:rsidRDefault="005969AB" w:rsidP="009666C1">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947FC1" w:rsidRPr="00342D83" w:rsidRDefault="00947FC1" w:rsidP="00947FC1">
      <w:pPr>
        <w:widowControl w:val="0"/>
        <w:autoSpaceDE w:val="0"/>
        <w:autoSpaceDN w:val="0"/>
        <w:ind w:firstLine="709"/>
        <w:jc w:val="both"/>
        <w:rPr>
          <w:sz w:val="28"/>
          <w:szCs w:val="28"/>
        </w:rPr>
      </w:pPr>
    </w:p>
    <w:p w:rsidR="00947FC1" w:rsidRPr="00342D83" w:rsidRDefault="00947FC1" w:rsidP="00947FC1">
      <w:pPr>
        <w:contextualSpacing/>
        <w:jc w:val="center"/>
        <w:rPr>
          <w:rFonts w:eastAsia="Calibri"/>
          <w:b/>
          <w:sz w:val="28"/>
          <w:szCs w:val="28"/>
          <w:lang w:eastAsia="en-US"/>
        </w:rPr>
      </w:pPr>
      <w:r w:rsidRPr="00342D83">
        <w:rPr>
          <w:rFonts w:eastAsia="Calibri"/>
          <w:b/>
          <w:sz w:val="28"/>
          <w:szCs w:val="28"/>
          <w:lang w:eastAsia="en-US"/>
        </w:rPr>
        <w:t>2</w:t>
      </w:r>
      <w:r w:rsidR="00D77DCC" w:rsidRPr="00342D83">
        <w:rPr>
          <w:rFonts w:eastAsia="Calibri"/>
          <w:b/>
          <w:sz w:val="28"/>
          <w:szCs w:val="28"/>
          <w:lang w:eastAsia="en-US"/>
        </w:rPr>
        <w:t>0</w:t>
      </w:r>
      <w:r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947FC1">
      <w:pPr>
        <w:contextualSpacing/>
        <w:jc w:val="center"/>
        <w:rPr>
          <w:rFonts w:eastAsia="Calibri"/>
          <w:b/>
          <w:sz w:val="28"/>
          <w:szCs w:val="28"/>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342D83" w:rsidRPr="00342D83" w:rsidTr="004E239A">
        <w:trPr>
          <w:trHeight w:val="315"/>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w:t>
            </w:r>
          </w:p>
          <w:p w:rsidR="007433FC" w:rsidRPr="00342D83" w:rsidRDefault="007433FC"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40"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r>
      <w:tr w:rsidR="00342D83" w:rsidRPr="00342D83" w:rsidTr="004E239A">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1B3715" w:rsidRPr="00342D83" w:rsidRDefault="001B3715" w:rsidP="007433FC">
            <w:pPr>
              <w:ind w:left="-57" w:right="-57"/>
              <w:jc w:val="center"/>
              <w:rPr>
                <w:sz w:val="24"/>
                <w:szCs w:val="24"/>
              </w:rPr>
            </w:pPr>
            <w:r w:rsidRPr="00342D83">
              <w:rPr>
                <w:sz w:val="24"/>
                <w:szCs w:val="24"/>
              </w:rPr>
              <w:t>20.3.1</w:t>
            </w:r>
          </w:p>
        </w:tc>
        <w:tc>
          <w:tcPr>
            <w:tcW w:w="5531" w:type="dxa"/>
            <w:tcBorders>
              <w:top w:val="single" w:sz="4" w:space="0" w:color="auto"/>
              <w:left w:val="nil"/>
              <w:bottom w:val="single" w:sz="4" w:space="0" w:color="auto"/>
              <w:right w:val="single" w:sz="4" w:space="0" w:color="auto"/>
            </w:tcBorders>
            <w:shd w:val="clear" w:color="auto" w:fill="auto"/>
            <w:noWrap/>
          </w:tcPr>
          <w:p w:rsidR="001B3715" w:rsidRPr="00342D83" w:rsidRDefault="001B3715" w:rsidP="001E1BD2">
            <w:pPr>
              <w:ind w:left="-57" w:right="-57"/>
              <w:jc w:val="both"/>
              <w:rPr>
                <w:rFonts w:eastAsia="Calibri"/>
                <w:sz w:val="24"/>
                <w:szCs w:val="24"/>
              </w:rPr>
            </w:pPr>
            <w:r w:rsidRPr="00342D83">
              <w:rPr>
                <w:rFonts w:eastAsia="Calibri"/>
                <w:sz w:val="24"/>
                <w:szCs w:val="24"/>
              </w:rPr>
              <w:t xml:space="preserve">Формирование реестра предприятий, оказывающих услуги по ремонту автотранспортных средств                             и направление его в </w:t>
            </w:r>
            <w:r w:rsidRPr="00342D83">
              <w:rPr>
                <w:sz w:val="24"/>
                <w:szCs w:val="24"/>
              </w:rPr>
              <w:t>министерство сельского хозяйства и продовольствия области</w:t>
            </w:r>
          </w:p>
        </w:tc>
        <w:tc>
          <w:tcPr>
            <w:tcW w:w="1656" w:type="dxa"/>
            <w:tcBorders>
              <w:top w:val="single" w:sz="4" w:space="0" w:color="auto"/>
              <w:left w:val="nil"/>
              <w:bottom w:val="single" w:sz="4" w:space="0" w:color="auto"/>
              <w:right w:val="single" w:sz="4" w:space="0" w:color="auto"/>
            </w:tcBorders>
            <w:shd w:val="clear" w:color="auto" w:fill="auto"/>
            <w:noWrap/>
          </w:tcPr>
          <w:p w:rsidR="001B3715" w:rsidRPr="00342D83" w:rsidRDefault="001B3715" w:rsidP="001E1BD2">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B3715" w:rsidRPr="00342D83" w:rsidRDefault="00CF2231" w:rsidP="001E1BD2">
            <w:pPr>
              <w:ind w:left="-57" w:right="-57"/>
              <w:jc w:val="both"/>
              <w:rPr>
                <w:rFonts w:eastAsia="Calibri"/>
                <w:sz w:val="24"/>
                <w:szCs w:val="24"/>
              </w:rPr>
            </w:pPr>
            <w:r w:rsidRPr="00CF2231">
              <w:rPr>
                <w:rFonts w:eastAsia="Calibri"/>
                <w:sz w:val="24"/>
                <w:szCs w:val="24"/>
              </w:rPr>
              <w:t xml:space="preserve">1 раз в полугодие формируется реестр </w:t>
            </w:r>
            <w:proofErr w:type="gramStart"/>
            <w:r w:rsidRPr="00CF2231">
              <w:rPr>
                <w:rFonts w:eastAsia="Calibri"/>
                <w:sz w:val="24"/>
                <w:szCs w:val="24"/>
              </w:rPr>
              <w:t>предприятий, оказывающих бытовые услуги на территории Алексеевского городского округа и направляется</w:t>
            </w:r>
            <w:proofErr w:type="gramEnd"/>
            <w:r w:rsidRPr="00CF2231">
              <w:rPr>
                <w:rFonts w:eastAsia="Calibri"/>
                <w:sz w:val="24"/>
                <w:szCs w:val="24"/>
              </w:rPr>
              <w:t xml:space="preserve"> в министерство сельского хозяйства и продовольствия области. На 01.01.2023 г.  в данный реестр внесено 25 предприятий, </w:t>
            </w:r>
            <w:proofErr w:type="gramStart"/>
            <w:r w:rsidRPr="00CF2231">
              <w:rPr>
                <w:rFonts w:eastAsia="Calibri"/>
                <w:sz w:val="24"/>
                <w:szCs w:val="24"/>
              </w:rPr>
              <w:t>оказывающие</w:t>
            </w:r>
            <w:proofErr w:type="gramEnd"/>
            <w:r w:rsidRPr="00CF2231">
              <w:rPr>
                <w:rFonts w:eastAsia="Calibri"/>
                <w:sz w:val="24"/>
                <w:szCs w:val="24"/>
              </w:rPr>
              <w:t xml:space="preserve"> техническое обслуживание и ремонт транспортных средств.</w:t>
            </w:r>
          </w:p>
        </w:tc>
        <w:tc>
          <w:tcPr>
            <w:tcW w:w="3868" w:type="dxa"/>
            <w:tcBorders>
              <w:top w:val="single" w:sz="4" w:space="0" w:color="auto"/>
              <w:left w:val="nil"/>
              <w:bottom w:val="single" w:sz="4" w:space="0" w:color="auto"/>
              <w:right w:val="single" w:sz="4" w:space="0" w:color="auto"/>
            </w:tcBorders>
            <w:shd w:val="clear" w:color="auto" w:fill="auto"/>
            <w:noWrap/>
          </w:tcPr>
          <w:p w:rsidR="001B3715" w:rsidRPr="00342D83" w:rsidRDefault="001B3715" w:rsidP="009666C1">
            <w:pPr>
              <w:jc w:val="center"/>
              <w:rPr>
                <w:rFonts w:eastAsia="Calibri"/>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r w:rsidRPr="00342D83">
              <w:t xml:space="preserve"> </w:t>
            </w:r>
          </w:p>
        </w:tc>
      </w:tr>
      <w:tr w:rsidR="001B3715" w:rsidRPr="00342D83" w:rsidTr="004E239A">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1B3715" w:rsidRPr="00342D83" w:rsidRDefault="001B3715" w:rsidP="007433FC">
            <w:pPr>
              <w:ind w:left="-57" w:right="-57"/>
              <w:jc w:val="center"/>
              <w:rPr>
                <w:sz w:val="24"/>
                <w:szCs w:val="24"/>
              </w:rPr>
            </w:pPr>
            <w:r w:rsidRPr="00342D83">
              <w:rPr>
                <w:sz w:val="24"/>
                <w:szCs w:val="24"/>
              </w:rPr>
              <w:t>20.3.2</w:t>
            </w:r>
          </w:p>
        </w:tc>
        <w:tc>
          <w:tcPr>
            <w:tcW w:w="5531" w:type="dxa"/>
            <w:tcBorders>
              <w:top w:val="single" w:sz="4" w:space="0" w:color="auto"/>
              <w:left w:val="nil"/>
              <w:bottom w:val="single" w:sz="4" w:space="0" w:color="auto"/>
              <w:right w:val="single" w:sz="4" w:space="0" w:color="auto"/>
            </w:tcBorders>
            <w:shd w:val="clear" w:color="auto" w:fill="auto"/>
            <w:noWrap/>
          </w:tcPr>
          <w:p w:rsidR="001B3715" w:rsidRPr="00342D83" w:rsidRDefault="001B3715" w:rsidP="001E1BD2">
            <w:pPr>
              <w:ind w:left="-57" w:right="-57"/>
              <w:jc w:val="both"/>
              <w:rPr>
                <w:rFonts w:eastAsia="Calibri"/>
                <w:sz w:val="24"/>
                <w:szCs w:val="24"/>
              </w:rPr>
            </w:pPr>
            <w:r w:rsidRPr="00342D83">
              <w:rPr>
                <w:rFonts w:eastAsia="Calibri"/>
                <w:sz w:val="24"/>
                <w:szCs w:val="24"/>
              </w:rPr>
              <w:t xml:space="preserve">Оказание информационно-консультационной </w:t>
            </w:r>
            <w:r w:rsidRPr="00342D83">
              <w:rPr>
                <w:rFonts w:eastAsia="Calibri"/>
                <w:sz w:val="24"/>
                <w:szCs w:val="24"/>
              </w:rPr>
              <w:lastRenderedPageBreak/>
              <w:t>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56" w:type="dxa"/>
            <w:tcBorders>
              <w:top w:val="single" w:sz="4" w:space="0" w:color="auto"/>
              <w:left w:val="nil"/>
              <w:bottom w:val="single" w:sz="4" w:space="0" w:color="auto"/>
              <w:right w:val="single" w:sz="4" w:space="0" w:color="auto"/>
            </w:tcBorders>
            <w:shd w:val="clear" w:color="auto" w:fill="auto"/>
            <w:noWrap/>
          </w:tcPr>
          <w:p w:rsidR="001B3715" w:rsidRPr="00342D83" w:rsidRDefault="001B3715" w:rsidP="001E1BD2">
            <w:pPr>
              <w:jc w:val="center"/>
            </w:pPr>
            <w:r w:rsidRPr="00342D83">
              <w:rPr>
                <w:sz w:val="24"/>
                <w:szCs w:val="24"/>
              </w:rPr>
              <w:lastRenderedPageBreak/>
              <w:t xml:space="preserve">2022 – 2025 </w:t>
            </w:r>
            <w:r w:rsidRPr="00342D83">
              <w:rPr>
                <w:sz w:val="24"/>
                <w:szCs w:val="24"/>
              </w:rPr>
              <w:lastRenderedPageBreak/>
              <w:t>годы</w:t>
            </w:r>
          </w:p>
        </w:tc>
        <w:tc>
          <w:tcPr>
            <w:tcW w:w="4370" w:type="dxa"/>
            <w:tcBorders>
              <w:top w:val="single" w:sz="4" w:space="0" w:color="auto"/>
              <w:left w:val="nil"/>
              <w:bottom w:val="single" w:sz="4" w:space="0" w:color="auto"/>
              <w:right w:val="single" w:sz="4" w:space="0" w:color="auto"/>
            </w:tcBorders>
            <w:shd w:val="clear" w:color="auto" w:fill="auto"/>
            <w:noWrap/>
          </w:tcPr>
          <w:p w:rsidR="001B3715" w:rsidRPr="00342D83" w:rsidRDefault="00CE0F5C" w:rsidP="001E1BD2">
            <w:pPr>
              <w:ind w:left="-57" w:right="-57"/>
              <w:jc w:val="both"/>
              <w:rPr>
                <w:rFonts w:eastAsia="Calibri"/>
                <w:sz w:val="24"/>
                <w:szCs w:val="24"/>
              </w:rPr>
            </w:pPr>
            <w:r w:rsidRPr="00CE0F5C">
              <w:rPr>
                <w:rFonts w:eastAsia="Calibri"/>
                <w:sz w:val="24"/>
                <w:szCs w:val="24"/>
              </w:rPr>
              <w:lastRenderedPageBreak/>
              <w:t xml:space="preserve">Отделом развития потребительского </w:t>
            </w:r>
            <w:r w:rsidRPr="00CE0F5C">
              <w:rPr>
                <w:rFonts w:eastAsia="Calibri"/>
                <w:sz w:val="24"/>
                <w:szCs w:val="24"/>
              </w:rPr>
              <w:lastRenderedPageBreak/>
              <w:t>рынка и туризма комитета экономического развития администрации Алексеевского городского округа при необходимости оказывается информационно-консультационная помощь субъектам предпринимательства, осуществляющим и планирующим осуществлять  деятельность на рынке оказания услуг по ремонту автотранспортных средств. Кроме того, необходимая информация и нормативные документы, регулирующие деятельность в сфере бытового обслуживания, размещены на официальном сайте органов местного самоуправления Алексеевского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1B3715" w:rsidRPr="00342D83" w:rsidRDefault="001B3715" w:rsidP="009666C1">
            <w:pPr>
              <w:jc w:val="center"/>
              <w:rPr>
                <w:rFonts w:eastAsia="Calibri"/>
                <w:sz w:val="24"/>
                <w:szCs w:val="24"/>
              </w:rPr>
            </w:pPr>
            <w:r w:rsidRPr="00342D83">
              <w:rPr>
                <w:sz w:val="24"/>
                <w:szCs w:val="24"/>
              </w:rPr>
              <w:lastRenderedPageBreak/>
              <w:t xml:space="preserve">Комитет экономического развития </w:t>
            </w:r>
            <w:r w:rsidRPr="00342D83">
              <w:rPr>
                <w:sz w:val="24"/>
                <w:szCs w:val="24"/>
              </w:rPr>
              <w:lastRenderedPageBreak/>
              <w:t>администрации Алексеевского</w:t>
            </w:r>
            <w:r w:rsidRPr="00342D83">
              <w:rPr>
                <w:rFonts w:eastAsia="Calibri"/>
                <w:sz w:val="24"/>
                <w:szCs w:val="24"/>
              </w:rPr>
              <w:t xml:space="preserve"> городского округа</w:t>
            </w:r>
            <w:r w:rsidRPr="00342D83">
              <w:t xml:space="preserve"> </w:t>
            </w:r>
          </w:p>
        </w:tc>
      </w:tr>
    </w:tbl>
    <w:p w:rsidR="007433FC" w:rsidRPr="00342D83" w:rsidRDefault="007433FC" w:rsidP="00947FC1">
      <w:pPr>
        <w:contextualSpacing/>
        <w:jc w:val="center"/>
        <w:rPr>
          <w:rFonts w:eastAsia="Calibri"/>
          <w:b/>
          <w:sz w:val="28"/>
          <w:szCs w:val="28"/>
          <w:lang w:eastAsia="en-US"/>
        </w:rPr>
      </w:pPr>
    </w:p>
    <w:p w:rsidR="00947FC1" w:rsidRPr="00342D83" w:rsidRDefault="00947FC1" w:rsidP="00947FC1">
      <w:pPr>
        <w:contextualSpacing/>
        <w:jc w:val="center"/>
        <w:rPr>
          <w:rFonts w:eastAsia="Calibri"/>
          <w:b/>
          <w:sz w:val="26"/>
          <w:szCs w:val="26"/>
          <w:lang w:eastAsia="en-US"/>
        </w:rPr>
      </w:pPr>
    </w:p>
    <w:p w:rsidR="00947FC1" w:rsidRPr="00342D83" w:rsidRDefault="00947FC1" w:rsidP="00692599">
      <w:pPr>
        <w:ind w:firstLine="709"/>
        <w:jc w:val="both"/>
        <w:rPr>
          <w:sz w:val="28"/>
          <w:szCs w:val="28"/>
        </w:rPr>
      </w:pPr>
    </w:p>
    <w:p w:rsidR="000E7FF0" w:rsidRDefault="000E7FF0" w:rsidP="004F7362">
      <w:pPr>
        <w:widowControl w:val="0"/>
        <w:autoSpaceDE w:val="0"/>
        <w:autoSpaceDN w:val="0"/>
        <w:jc w:val="center"/>
        <w:rPr>
          <w:b/>
          <w:sz w:val="28"/>
          <w:szCs w:val="28"/>
        </w:rPr>
      </w:pPr>
    </w:p>
    <w:p w:rsidR="000E7FF0" w:rsidRDefault="000E7FF0" w:rsidP="004F7362">
      <w:pPr>
        <w:widowControl w:val="0"/>
        <w:autoSpaceDE w:val="0"/>
        <w:autoSpaceDN w:val="0"/>
        <w:jc w:val="center"/>
        <w:rPr>
          <w:b/>
          <w:sz w:val="28"/>
          <w:szCs w:val="28"/>
        </w:rPr>
      </w:pPr>
    </w:p>
    <w:p w:rsidR="000E7FF0" w:rsidRDefault="000E7FF0" w:rsidP="004F7362">
      <w:pPr>
        <w:widowControl w:val="0"/>
        <w:autoSpaceDE w:val="0"/>
        <w:autoSpaceDN w:val="0"/>
        <w:jc w:val="center"/>
        <w:rPr>
          <w:b/>
          <w:sz w:val="28"/>
          <w:szCs w:val="28"/>
        </w:rPr>
      </w:pPr>
    </w:p>
    <w:p w:rsidR="000E7FF0" w:rsidRDefault="000E7FF0" w:rsidP="004F7362">
      <w:pPr>
        <w:widowControl w:val="0"/>
        <w:autoSpaceDE w:val="0"/>
        <w:autoSpaceDN w:val="0"/>
        <w:jc w:val="center"/>
        <w:rPr>
          <w:b/>
          <w:sz w:val="28"/>
          <w:szCs w:val="28"/>
        </w:rPr>
      </w:pPr>
    </w:p>
    <w:p w:rsidR="000E7FF0" w:rsidRDefault="000E7FF0" w:rsidP="004F7362">
      <w:pPr>
        <w:widowControl w:val="0"/>
        <w:autoSpaceDE w:val="0"/>
        <w:autoSpaceDN w:val="0"/>
        <w:jc w:val="center"/>
        <w:rPr>
          <w:b/>
          <w:sz w:val="28"/>
          <w:szCs w:val="28"/>
        </w:rPr>
      </w:pPr>
    </w:p>
    <w:p w:rsidR="000E7FF0" w:rsidRDefault="000E7FF0" w:rsidP="004F7362">
      <w:pPr>
        <w:widowControl w:val="0"/>
        <w:autoSpaceDE w:val="0"/>
        <w:autoSpaceDN w:val="0"/>
        <w:jc w:val="center"/>
        <w:rPr>
          <w:b/>
          <w:sz w:val="28"/>
          <w:szCs w:val="28"/>
        </w:rPr>
      </w:pPr>
    </w:p>
    <w:p w:rsidR="000E7FF0" w:rsidRDefault="000E7FF0" w:rsidP="004F7362">
      <w:pPr>
        <w:widowControl w:val="0"/>
        <w:autoSpaceDE w:val="0"/>
        <w:autoSpaceDN w:val="0"/>
        <w:jc w:val="center"/>
        <w:rPr>
          <w:b/>
          <w:sz w:val="28"/>
          <w:szCs w:val="28"/>
        </w:rPr>
      </w:pPr>
    </w:p>
    <w:p w:rsidR="000E7FF0" w:rsidRDefault="000E7FF0" w:rsidP="004F7362">
      <w:pPr>
        <w:widowControl w:val="0"/>
        <w:autoSpaceDE w:val="0"/>
        <w:autoSpaceDN w:val="0"/>
        <w:jc w:val="center"/>
        <w:rPr>
          <w:b/>
          <w:sz w:val="28"/>
          <w:szCs w:val="28"/>
        </w:rPr>
      </w:pPr>
    </w:p>
    <w:p w:rsidR="000E7FF0" w:rsidRDefault="000E7FF0" w:rsidP="004F7362">
      <w:pPr>
        <w:widowControl w:val="0"/>
        <w:autoSpaceDE w:val="0"/>
        <w:autoSpaceDN w:val="0"/>
        <w:jc w:val="center"/>
        <w:rPr>
          <w:b/>
          <w:sz w:val="28"/>
          <w:szCs w:val="28"/>
        </w:rPr>
      </w:pPr>
    </w:p>
    <w:p w:rsidR="000E7FF0" w:rsidRDefault="000E7FF0" w:rsidP="004F7362">
      <w:pPr>
        <w:widowControl w:val="0"/>
        <w:autoSpaceDE w:val="0"/>
        <w:autoSpaceDN w:val="0"/>
        <w:jc w:val="center"/>
        <w:rPr>
          <w:b/>
          <w:sz w:val="28"/>
          <w:szCs w:val="28"/>
        </w:rPr>
      </w:pPr>
    </w:p>
    <w:p w:rsidR="000E7FF0" w:rsidRDefault="000E7FF0" w:rsidP="004F7362">
      <w:pPr>
        <w:widowControl w:val="0"/>
        <w:autoSpaceDE w:val="0"/>
        <w:autoSpaceDN w:val="0"/>
        <w:jc w:val="center"/>
        <w:rPr>
          <w:b/>
          <w:sz w:val="28"/>
          <w:szCs w:val="28"/>
        </w:rPr>
      </w:pPr>
    </w:p>
    <w:p w:rsidR="004F7362" w:rsidRPr="00342D83" w:rsidRDefault="004F7362" w:rsidP="004F7362">
      <w:pPr>
        <w:widowControl w:val="0"/>
        <w:autoSpaceDE w:val="0"/>
        <w:autoSpaceDN w:val="0"/>
        <w:jc w:val="center"/>
        <w:rPr>
          <w:b/>
          <w:sz w:val="28"/>
          <w:szCs w:val="28"/>
        </w:rPr>
      </w:pPr>
      <w:r w:rsidRPr="00342D83">
        <w:rPr>
          <w:b/>
          <w:sz w:val="28"/>
          <w:szCs w:val="28"/>
        </w:rPr>
        <w:lastRenderedPageBreak/>
        <w:t>IT-комплекс</w:t>
      </w:r>
    </w:p>
    <w:p w:rsidR="004F7362" w:rsidRPr="00342D83" w:rsidRDefault="004F7362" w:rsidP="004F7362">
      <w:pPr>
        <w:widowControl w:val="0"/>
        <w:autoSpaceDE w:val="0"/>
        <w:autoSpaceDN w:val="0"/>
        <w:jc w:val="center"/>
        <w:rPr>
          <w:b/>
          <w:sz w:val="28"/>
          <w:szCs w:val="28"/>
        </w:rPr>
      </w:pPr>
    </w:p>
    <w:p w:rsidR="004F7362" w:rsidRPr="00342D83" w:rsidRDefault="004F7362" w:rsidP="004F7362">
      <w:pPr>
        <w:widowControl w:val="0"/>
        <w:autoSpaceDE w:val="0"/>
        <w:autoSpaceDN w:val="0"/>
        <w:jc w:val="center"/>
        <w:rPr>
          <w:b/>
          <w:sz w:val="28"/>
          <w:szCs w:val="28"/>
        </w:rPr>
      </w:pPr>
      <w:r w:rsidRPr="00342D83">
        <w:rPr>
          <w:b/>
          <w:sz w:val="28"/>
          <w:szCs w:val="28"/>
        </w:rPr>
        <w:t>2</w:t>
      </w:r>
      <w:r w:rsidR="00D77DCC" w:rsidRPr="00342D83">
        <w:rPr>
          <w:b/>
          <w:sz w:val="28"/>
          <w:szCs w:val="28"/>
        </w:rPr>
        <w:t>1</w:t>
      </w:r>
      <w:r w:rsidRPr="00342D83">
        <w:rPr>
          <w:b/>
          <w:sz w:val="28"/>
          <w:szCs w:val="28"/>
        </w:rPr>
        <w:t xml:space="preserve">. Рынок услуг связи, в том числе услуг </w:t>
      </w:r>
      <w:proofErr w:type="gramStart"/>
      <w:r w:rsidRPr="00342D83">
        <w:rPr>
          <w:b/>
          <w:sz w:val="28"/>
          <w:szCs w:val="28"/>
        </w:rPr>
        <w:t>по</w:t>
      </w:r>
      <w:proofErr w:type="gramEnd"/>
    </w:p>
    <w:p w:rsidR="004F7362" w:rsidRPr="00342D83" w:rsidRDefault="004F7362" w:rsidP="004F7362">
      <w:pPr>
        <w:widowControl w:val="0"/>
        <w:autoSpaceDE w:val="0"/>
        <w:autoSpaceDN w:val="0"/>
        <w:jc w:val="center"/>
        <w:rPr>
          <w:b/>
          <w:sz w:val="28"/>
          <w:szCs w:val="28"/>
        </w:rPr>
      </w:pPr>
      <w:r w:rsidRPr="00342D83">
        <w:rPr>
          <w:b/>
          <w:sz w:val="28"/>
          <w:szCs w:val="28"/>
        </w:rPr>
        <w:t>предоставлению широкополосного доступа к сети Интернет</w:t>
      </w:r>
    </w:p>
    <w:p w:rsidR="004F7362" w:rsidRPr="00342D83" w:rsidRDefault="004F7362" w:rsidP="009A1CDA">
      <w:pPr>
        <w:widowControl w:val="0"/>
        <w:autoSpaceDE w:val="0"/>
        <w:autoSpaceDN w:val="0"/>
        <w:jc w:val="center"/>
        <w:rPr>
          <w:b/>
          <w:sz w:val="28"/>
          <w:szCs w:val="28"/>
        </w:rPr>
      </w:pPr>
    </w:p>
    <w:p w:rsidR="00862D14" w:rsidRPr="00342D83" w:rsidRDefault="00540C7B" w:rsidP="00926849">
      <w:pPr>
        <w:jc w:val="center"/>
        <w:rPr>
          <w:b/>
          <w:sz w:val="28"/>
          <w:szCs w:val="28"/>
        </w:rPr>
      </w:pPr>
      <w:r w:rsidRPr="00342D83">
        <w:rPr>
          <w:b/>
          <w:sz w:val="28"/>
          <w:szCs w:val="28"/>
        </w:rPr>
        <w:t>2</w:t>
      </w:r>
      <w:r w:rsidR="00D77DCC" w:rsidRPr="00342D83">
        <w:rPr>
          <w:b/>
          <w:sz w:val="28"/>
          <w:szCs w:val="28"/>
        </w:rPr>
        <w:t>1</w:t>
      </w:r>
      <w:r w:rsidRPr="00342D83">
        <w:rPr>
          <w:b/>
          <w:sz w:val="28"/>
          <w:szCs w:val="28"/>
        </w:rPr>
        <w:t>.2. Ключевые показатели</w:t>
      </w:r>
    </w:p>
    <w:p w:rsidR="00540C7B" w:rsidRPr="00342D83" w:rsidRDefault="00540C7B" w:rsidP="00540C7B">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585DEA" w:rsidRPr="00342D83" w:rsidTr="00585DEA">
        <w:trPr>
          <w:trHeight w:val="2408"/>
          <w:tblHeader/>
          <w:jc w:val="center"/>
        </w:trPr>
        <w:tc>
          <w:tcPr>
            <w:tcW w:w="711" w:type="dxa"/>
            <w:vAlign w:val="center"/>
          </w:tcPr>
          <w:p w:rsidR="00585DEA" w:rsidRPr="00342D83" w:rsidRDefault="00585DEA" w:rsidP="00540C7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585DEA" w:rsidRPr="00342D83" w:rsidRDefault="00585DEA" w:rsidP="00540C7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585DEA" w:rsidRPr="00342D83" w:rsidRDefault="00585DEA" w:rsidP="00540C7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585DEA" w:rsidRDefault="00585DEA" w:rsidP="00746116">
            <w:pPr>
              <w:ind w:left="-57" w:right="-57"/>
              <w:jc w:val="center"/>
              <w:rPr>
                <w:b/>
                <w:bCs/>
                <w:sz w:val="24"/>
                <w:szCs w:val="24"/>
              </w:rPr>
            </w:pPr>
          </w:p>
          <w:p w:rsidR="00585DEA" w:rsidRDefault="00585DEA" w:rsidP="00746116">
            <w:pPr>
              <w:ind w:left="-57" w:right="-57"/>
              <w:jc w:val="center"/>
              <w:rPr>
                <w:b/>
                <w:bCs/>
                <w:sz w:val="24"/>
                <w:szCs w:val="24"/>
              </w:rPr>
            </w:pPr>
            <w:r w:rsidRPr="00342D83">
              <w:rPr>
                <w:b/>
                <w:bCs/>
                <w:sz w:val="24"/>
                <w:szCs w:val="24"/>
              </w:rPr>
              <w:t>202</w:t>
            </w:r>
            <w:r>
              <w:rPr>
                <w:b/>
                <w:bCs/>
                <w:sz w:val="24"/>
                <w:szCs w:val="24"/>
              </w:rPr>
              <w:t>0 год</w:t>
            </w:r>
          </w:p>
          <w:p w:rsidR="00585DEA" w:rsidRPr="00342D83" w:rsidRDefault="00585DEA"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585DEA" w:rsidRPr="00342D83" w:rsidRDefault="00585DEA" w:rsidP="00746116">
            <w:pPr>
              <w:ind w:left="-57" w:right="-57"/>
              <w:jc w:val="center"/>
              <w:rPr>
                <w:b/>
                <w:bCs/>
                <w:sz w:val="24"/>
                <w:szCs w:val="24"/>
              </w:rPr>
            </w:pPr>
          </w:p>
        </w:tc>
        <w:tc>
          <w:tcPr>
            <w:tcW w:w="993" w:type="dxa"/>
            <w:vAlign w:val="center"/>
          </w:tcPr>
          <w:p w:rsidR="00585DEA" w:rsidRPr="00342D83" w:rsidRDefault="00585DEA"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585DEA" w:rsidRPr="00342D83" w:rsidRDefault="00585DEA" w:rsidP="00746116">
            <w:pPr>
              <w:ind w:left="-57" w:right="-57"/>
              <w:jc w:val="center"/>
              <w:rPr>
                <w:b/>
                <w:bCs/>
                <w:sz w:val="24"/>
                <w:szCs w:val="24"/>
              </w:rPr>
            </w:pPr>
            <w:r>
              <w:rPr>
                <w:b/>
                <w:bCs/>
                <w:sz w:val="24"/>
                <w:szCs w:val="24"/>
              </w:rPr>
              <w:t>факт</w:t>
            </w:r>
          </w:p>
        </w:tc>
        <w:tc>
          <w:tcPr>
            <w:tcW w:w="992" w:type="dxa"/>
            <w:vAlign w:val="center"/>
          </w:tcPr>
          <w:p w:rsidR="00585DEA" w:rsidRPr="00342D83" w:rsidRDefault="00585DEA" w:rsidP="00746116">
            <w:pPr>
              <w:ind w:left="-57" w:right="-57"/>
              <w:jc w:val="center"/>
              <w:rPr>
                <w:b/>
                <w:bCs/>
                <w:sz w:val="24"/>
                <w:szCs w:val="24"/>
              </w:rPr>
            </w:pPr>
            <w:r w:rsidRPr="00342D83">
              <w:rPr>
                <w:b/>
                <w:bCs/>
                <w:sz w:val="24"/>
                <w:szCs w:val="24"/>
              </w:rPr>
              <w:t>2022 год</w:t>
            </w:r>
          </w:p>
          <w:p w:rsidR="00585DEA" w:rsidRPr="00342D83" w:rsidRDefault="00585DEA" w:rsidP="00746116">
            <w:pPr>
              <w:ind w:left="-57" w:right="-57"/>
              <w:jc w:val="center"/>
              <w:rPr>
                <w:b/>
                <w:bCs/>
                <w:sz w:val="24"/>
                <w:szCs w:val="24"/>
              </w:rPr>
            </w:pPr>
            <w:r w:rsidRPr="00342D83">
              <w:rPr>
                <w:b/>
                <w:bCs/>
                <w:sz w:val="24"/>
                <w:szCs w:val="24"/>
              </w:rPr>
              <w:t>план</w:t>
            </w:r>
          </w:p>
        </w:tc>
        <w:tc>
          <w:tcPr>
            <w:tcW w:w="992" w:type="dxa"/>
            <w:vAlign w:val="center"/>
          </w:tcPr>
          <w:p w:rsidR="00585DEA" w:rsidRPr="00064080" w:rsidRDefault="00585DEA" w:rsidP="00746116">
            <w:pPr>
              <w:ind w:left="-57" w:right="-57"/>
              <w:jc w:val="center"/>
              <w:rPr>
                <w:b/>
                <w:bCs/>
                <w:sz w:val="24"/>
                <w:szCs w:val="24"/>
              </w:rPr>
            </w:pPr>
            <w:r w:rsidRPr="00064080">
              <w:rPr>
                <w:b/>
                <w:bCs/>
                <w:sz w:val="24"/>
                <w:szCs w:val="24"/>
              </w:rPr>
              <w:t>2022 год</w:t>
            </w:r>
          </w:p>
          <w:p w:rsidR="00585DEA" w:rsidRPr="00342D83" w:rsidRDefault="00585DEA"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585DEA" w:rsidRPr="00342D83" w:rsidRDefault="00585DEA" w:rsidP="00540C7B">
            <w:pPr>
              <w:spacing w:line="240" w:lineRule="atLeast"/>
              <w:jc w:val="center"/>
              <w:rPr>
                <w:b/>
                <w:bCs/>
                <w:sz w:val="24"/>
                <w:szCs w:val="24"/>
              </w:rPr>
            </w:pPr>
            <w:r w:rsidRPr="00342D83">
              <w:rPr>
                <w:b/>
                <w:bCs/>
                <w:sz w:val="24"/>
                <w:szCs w:val="24"/>
              </w:rPr>
              <w:t>Ответственный исполнитель</w:t>
            </w:r>
          </w:p>
        </w:tc>
      </w:tr>
      <w:tr w:rsidR="00585DEA" w:rsidRPr="00342D83" w:rsidTr="00585DEA">
        <w:trPr>
          <w:jc w:val="center"/>
        </w:trPr>
        <w:tc>
          <w:tcPr>
            <w:tcW w:w="711" w:type="dxa"/>
          </w:tcPr>
          <w:p w:rsidR="00585DEA" w:rsidRPr="00342D83" w:rsidRDefault="00585DEA" w:rsidP="00540C7B">
            <w:pPr>
              <w:ind w:left="-57" w:right="-57"/>
              <w:jc w:val="center"/>
              <w:rPr>
                <w:sz w:val="24"/>
                <w:szCs w:val="24"/>
              </w:rPr>
            </w:pPr>
            <w:r w:rsidRPr="00342D83">
              <w:rPr>
                <w:sz w:val="24"/>
                <w:szCs w:val="24"/>
              </w:rPr>
              <w:t>22.2.1</w:t>
            </w:r>
          </w:p>
        </w:tc>
        <w:tc>
          <w:tcPr>
            <w:tcW w:w="4651" w:type="dxa"/>
          </w:tcPr>
          <w:p w:rsidR="00585DEA" w:rsidRPr="00342D83" w:rsidRDefault="00585DEA" w:rsidP="00F22957">
            <w:pPr>
              <w:autoSpaceDE w:val="0"/>
              <w:autoSpaceDN w:val="0"/>
              <w:adjustRightInd w:val="0"/>
              <w:jc w:val="both"/>
              <w:rPr>
                <w:rFonts w:eastAsiaTheme="minorHAnsi"/>
                <w:sz w:val="24"/>
                <w:szCs w:val="24"/>
              </w:rPr>
            </w:pPr>
            <w:r>
              <w:rPr>
                <w:rFonts w:eastAsiaTheme="minorHAnsi"/>
                <w:sz w:val="24"/>
                <w:szCs w:val="24"/>
              </w:rPr>
              <w:t>К</w:t>
            </w:r>
            <w:r w:rsidRPr="00342D83">
              <w:rPr>
                <w:rFonts w:eastAsiaTheme="minorHAnsi"/>
                <w:sz w:val="24"/>
                <w:szCs w:val="24"/>
              </w:rPr>
              <w:t>оличеств</w:t>
            </w:r>
            <w:r>
              <w:rPr>
                <w:rFonts w:eastAsiaTheme="minorHAnsi"/>
                <w:sz w:val="24"/>
                <w:szCs w:val="24"/>
              </w:rPr>
              <w:t xml:space="preserve">о разрешений на использование земель, без предоставления земельного участка и установления сервитута, </w:t>
            </w:r>
            <w:r w:rsidRPr="00342D83">
              <w:rPr>
                <w:rFonts w:eastAsiaTheme="minorHAnsi"/>
                <w:sz w:val="24"/>
                <w:szCs w:val="24"/>
              </w:rPr>
              <w:t>фактически используемых операторами связи для размещения и строительства сетей и сооружений связи</w:t>
            </w:r>
          </w:p>
          <w:p w:rsidR="00585DEA" w:rsidRPr="00342D83" w:rsidRDefault="00585DEA" w:rsidP="009761A5">
            <w:pPr>
              <w:autoSpaceDE w:val="0"/>
              <w:autoSpaceDN w:val="0"/>
              <w:adjustRightInd w:val="0"/>
              <w:jc w:val="both"/>
              <w:rPr>
                <w:rFonts w:eastAsiaTheme="minorHAnsi"/>
                <w:b/>
                <w:i/>
                <w:sz w:val="24"/>
                <w:szCs w:val="24"/>
              </w:rPr>
            </w:pPr>
            <w:r w:rsidRPr="00342D83">
              <w:rPr>
                <w:rFonts w:eastAsiaTheme="minorHAnsi"/>
                <w:sz w:val="24"/>
                <w:szCs w:val="24"/>
              </w:rPr>
              <w:t>(</w:t>
            </w:r>
            <w:r>
              <w:rPr>
                <w:rFonts w:eastAsiaTheme="minorHAnsi"/>
                <w:sz w:val="24"/>
                <w:szCs w:val="24"/>
              </w:rPr>
              <w:t>дополнительный показатель</w:t>
            </w:r>
            <w:r w:rsidRPr="00702684">
              <w:rPr>
                <w:rFonts w:eastAsiaTheme="minorHAnsi"/>
                <w:sz w:val="24"/>
                <w:szCs w:val="24"/>
              </w:rPr>
              <w:t>)</w:t>
            </w:r>
            <w:r w:rsidRPr="007A6AFA">
              <w:rPr>
                <w:rFonts w:eastAsiaTheme="minorHAnsi"/>
                <w:color w:val="FF0000"/>
                <w:sz w:val="24"/>
                <w:szCs w:val="24"/>
              </w:rPr>
              <w:t xml:space="preserve"> </w:t>
            </w:r>
          </w:p>
        </w:tc>
        <w:tc>
          <w:tcPr>
            <w:tcW w:w="1134" w:type="dxa"/>
          </w:tcPr>
          <w:p w:rsidR="00585DEA" w:rsidRPr="00342D83" w:rsidRDefault="00585DEA" w:rsidP="00AD02B9">
            <w:pPr>
              <w:ind w:right="-57" w:hanging="62"/>
              <w:jc w:val="center"/>
              <w:rPr>
                <w:sz w:val="24"/>
                <w:szCs w:val="24"/>
              </w:rPr>
            </w:pPr>
            <w:r>
              <w:rPr>
                <w:sz w:val="24"/>
                <w:szCs w:val="24"/>
              </w:rPr>
              <w:t>Ед.</w:t>
            </w:r>
          </w:p>
        </w:tc>
        <w:tc>
          <w:tcPr>
            <w:tcW w:w="1134" w:type="dxa"/>
          </w:tcPr>
          <w:p w:rsidR="00585DEA" w:rsidRPr="00342D83" w:rsidRDefault="00585DEA" w:rsidP="00AD02B9">
            <w:pPr>
              <w:jc w:val="center"/>
              <w:rPr>
                <w:sz w:val="24"/>
                <w:szCs w:val="24"/>
              </w:rPr>
            </w:pPr>
            <w:r w:rsidRPr="00342D83">
              <w:rPr>
                <w:sz w:val="24"/>
                <w:szCs w:val="24"/>
              </w:rPr>
              <w:t>-</w:t>
            </w:r>
          </w:p>
        </w:tc>
        <w:tc>
          <w:tcPr>
            <w:tcW w:w="993" w:type="dxa"/>
          </w:tcPr>
          <w:p w:rsidR="00585DEA" w:rsidRPr="00342D83" w:rsidRDefault="00585DEA" w:rsidP="00975606">
            <w:pPr>
              <w:jc w:val="center"/>
              <w:rPr>
                <w:sz w:val="24"/>
                <w:szCs w:val="24"/>
              </w:rPr>
            </w:pPr>
            <w:r w:rsidRPr="00342D83">
              <w:rPr>
                <w:sz w:val="24"/>
                <w:szCs w:val="24"/>
              </w:rPr>
              <w:t>-</w:t>
            </w:r>
          </w:p>
          <w:p w:rsidR="00585DEA" w:rsidRPr="00342D83" w:rsidRDefault="00585DEA" w:rsidP="00975606">
            <w:pPr>
              <w:jc w:val="center"/>
              <w:rPr>
                <w:sz w:val="24"/>
                <w:szCs w:val="24"/>
              </w:rPr>
            </w:pPr>
          </w:p>
        </w:tc>
        <w:tc>
          <w:tcPr>
            <w:tcW w:w="992" w:type="dxa"/>
          </w:tcPr>
          <w:p w:rsidR="00585DEA" w:rsidRPr="00702684" w:rsidRDefault="00585DEA" w:rsidP="0079330C">
            <w:pPr>
              <w:jc w:val="center"/>
              <w:rPr>
                <w:sz w:val="24"/>
                <w:szCs w:val="24"/>
              </w:rPr>
            </w:pPr>
            <w:r>
              <w:rPr>
                <w:sz w:val="24"/>
                <w:szCs w:val="24"/>
              </w:rPr>
              <w:t>7</w:t>
            </w:r>
          </w:p>
          <w:p w:rsidR="00585DEA" w:rsidRPr="00702684" w:rsidRDefault="00585DEA" w:rsidP="00975606">
            <w:pPr>
              <w:jc w:val="center"/>
              <w:rPr>
                <w:sz w:val="24"/>
                <w:szCs w:val="24"/>
              </w:rPr>
            </w:pPr>
          </w:p>
        </w:tc>
        <w:tc>
          <w:tcPr>
            <w:tcW w:w="992" w:type="dxa"/>
          </w:tcPr>
          <w:p w:rsidR="00585DEA" w:rsidRPr="00702684" w:rsidRDefault="00D70B8F" w:rsidP="00A112AB">
            <w:pPr>
              <w:jc w:val="center"/>
              <w:rPr>
                <w:sz w:val="24"/>
                <w:szCs w:val="24"/>
              </w:rPr>
            </w:pPr>
            <w:r>
              <w:rPr>
                <w:sz w:val="24"/>
                <w:szCs w:val="24"/>
              </w:rPr>
              <w:t>11</w:t>
            </w:r>
          </w:p>
        </w:tc>
        <w:tc>
          <w:tcPr>
            <w:tcW w:w="1870" w:type="dxa"/>
          </w:tcPr>
          <w:p w:rsidR="00585DEA" w:rsidRPr="00342D83" w:rsidRDefault="00585DEA" w:rsidP="000B5F8F">
            <w:pPr>
              <w:jc w:val="center"/>
              <w:rPr>
                <w:bCs/>
                <w:sz w:val="24"/>
                <w:szCs w:val="24"/>
              </w:rPr>
            </w:pPr>
            <w:r w:rsidRPr="000B5F8F">
              <w:rPr>
                <w:bCs/>
                <w:sz w:val="24"/>
                <w:szCs w:val="24"/>
              </w:rPr>
              <w:t>Комитет  по земельным и имущественным отношениям администрации Алексеевского городского округа</w:t>
            </w:r>
          </w:p>
        </w:tc>
      </w:tr>
      <w:tr w:rsidR="00585DEA" w:rsidRPr="00342D83" w:rsidTr="00585DEA">
        <w:trPr>
          <w:trHeight w:val="2666"/>
          <w:jc w:val="center"/>
        </w:trPr>
        <w:tc>
          <w:tcPr>
            <w:tcW w:w="711" w:type="dxa"/>
          </w:tcPr>
          <w:p w:rsidR="00585DEA" w:rsidRPr="00342D83" w:rsidRDefault="00585DEA" w:rsidP="00D77DCC">
            <w:pPr>
              <w:ind w:left="-57" w:right="-57"/>
              <w:jc w:val="center"/>
              <w:rPr>
                <w:sz w:val="24"/>
                <w:szCs w:val="24"/>
              </w:rPr>
            </w:pPr>
            <w:r w:rsidRPr="00342D83">
              <w:rPr>
                <w:sz w:val="24"/>
                <w:szCs w:val="24"/>
              </w:rPr>
              <w:t>21.2.2</w:t>
            </w:r>
          </w:p>
        </w:tc>
        <w:tc>
          <w:tcPr>
            <w:tcW w:w="4651" w:type="dxa"/>
          </w:tcPr>
          <w:p w:rsidR="00585DEA" w:rsidRPr="00342D83" w:rsidRDefault="00585DEA" w:rsidP="00177DC0">
            <w:pPr>
              <w:autoSpaceDE w:val="0"/>
              <w:autoSpaceDN w:val="0"/>
              <w:adjustRightInd w:val="0"/>
              <w:jc w:val="both"/>
              <w:rPr>
                <w:rFonts w:eastAsiaTheme="minorHAnsi"/>
                <w:sz w:val="24"/>
                <w:szCs w:val="24"/>
              </w:rPr>
            </w:pPr>
            <w:proofErr w:type="gramStart"/>
            <w:r w:rsidRPr="00342D83">
              <w:rPr>
                <w:sz w:val="24"/>
                <w:szCs w:val="24"/>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w:t>
            </w:r>
            <w:r w:rsidRPr="00342D83">
              <w:rPr>
                <w:sz w:val="24"/>
                <w:szCs w:val="24"/>
              </w:rPr>
              <w:lastRenderedPageBreak/>
              <w:t>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roofErr w:type="gramEnd"/>
            <w:r w:rsidRPr="00342D83">
              <w:rPr>
                <w:sz w:val="24"/>
                <w:szCs w:val="24"/>
              </w:rPr>
              <w:t>) (по Стандарту и методике ФАС)</w:t>
            </w:r>
          </w:p>
        </w:tc>
        <w:tc>
          <w:tcPr>
            <w:tcW w:w="1134" w:type="dxa"/>
          </w:tcPr>
          <w:p w:rsidR="00585DEA" w:rsidRPr="00342D83" w:rsidRDefault="00585DEA" w:rsidP="00AD02B9">
            <w:pPr>
              <w:jc w:val="center"/>
              <w:rPr>
                <w:rFonts w:eastAsiaTheme="minorHAnsi"/>
                <w:sz w:val="24"/>
                <w:szCs w:val="24"/>
              </w:rPr>
            </w:pPr>
            <w:r w:rsidRPr="00342D83">
              <w:rPr>
                <w:rFonts w:eastAsiaTheme="minorHAnsi"/>
                <w:sz w:val="24"/>
                <w:szCs w:val="24"/>
              </w:rPr>
              <w:lastRenderedPageBreak/>
              <w:t>%</w:t>
            </w:r>
          </w:p>
        </w:tc>
        <w:tc>
          <w:tcPr>
            <w:tcW w:w="1134" w:type="dxa"/>
          </w:tcPr>
          <w:p w:rsidR="00585DEA" w:rsidRPr="00342D83" w:rsidRDefault="00585DEA" w:rsidP="00AD02B9">
            <w:pPr>
              <w:jc w:val="center"/>
              <w:rPr>
                <w:sz w:val="24"/>
                <w:szCs w:val="24"/>
              </w:rPr>
            </w:pPr>
            <w:r w:rsidRPr="00342D83">
              <w:rPr>
                <w:sz w:val="24"/>
                <w:szCs w:val="24"/>
              </w:rPr>
              <w:t>100</w:t>
            </w:r>
          </w:p>
        </w:tc>
        <w:tc>
          <w:tcPr>
            <w:tcW w:w="993" w:type="dxa"/>
          </w:tcPr>
          <w:p w:rsidR="00585DEA" w:rsidRPr="00342D83" w:rsidRDefault="00585DEA" w:rsidP="00AD02B9">
            <w:pPr>
              <w:jc w:val="center"/>
              <w:rPr>
                <w:sz w:val="24"/>
                <w:szCs w:val="24"/>
              </w:rPr>
            </w:pPr>
            <w:r w:rsidRPr="00342D83">
              <w:rPr>
                <w:sz w:val="24"/>
                <w:szCs w:val="24"/>
              </w:rPr>
              <w:t>100</w:t>
            </w:r>
          </w:p>
        </w:tc>
        <w:tc>
          <w:tcPr>
            <w:tcW w:w="992" w:type="dxa"/>
          </w:tcPr>
          <w:p w:rsidR="00585DEA" w:rsidRPr="00342D83" w:rsidRDefault="00585DEA" w:rsidP="0079330C">
            <w:pPr>
              <w:jc w:val="center"/>
              <w:rPr>
                <w:sz w:val="24"/>
                <w:szCs w:val="24"/>
              </w:rPr>
            </w:pPr>
            <w:r w:rsidRPr="00342D83">
              <w:rPr>
                <w:sz w:val="24"/>
                <w:szCs w:val="24"/>
              </w:rPr>
              <w:t>100</w:t>
            </w:r>
          </w:p>
        </w:tc>
        <w:tc>
          <w:tcPr>
            <w:tcW w:w="992" w:type="dxa"/>
          </w:tcPr>
          <w:p w:rsidR="00585DEA" w:rsidRPr="00342D83" w:rsidRDefault="001A7A56" w:rsidP="0079330C">
            <w:pPr>
              <w:jc w:val="center"/>
              <w:rPr>
                <w:sz w:val="24"/>
                <w:szCs w:val="24"/>
              </w:rPr>
            </w:pPr>
            <w:r>
              <w:rPr>
                <w:sz w:val="24"/>
                <w:szCs w:val="24"/>
              </w:rPr>
              <w:t>100</w:t>
            </w:r>
          </w:p>
        </w:tc>
        <w:tc>
          <w:tcPr>
            <w:tcW w:w="1870" w:type="dxa"/>
          </w:tcPr>
          <w:p w:rsidR="00585DEA" w:rsidRPr="00342D83" w:rsidRDefault="00585DEA" w:rsidP="00E05E5A">
            <w:pPr>
              <w:jc w:val="center"/>
              <w:rPr>
                <w:bCs/>
                <w:sz w:val="24"/>
                <w:szCs w:val="24"/>
              </w:rPr>
            </w:pPr>
            <w:r>
              <w:rPr>
                <w:bCs/>
                <w:sz w:val="24"/>
                <w:szCs w:val="24"/>
              </w:rPr>
              <w:t xml:space="preserve">Комитет экономического развития </w:t>
            </w:r>
            <w:r w:rsidRPr="00342D83">
              <w:rPr>
                <w:bCs/>
                <w:sz w:val="24"/>
                <w:szCs w:val="24"/>
              </w:rPr>
              <w:t>администрации Алексеевского городского округа</w:t>
            </w:r>
          </w:p>
        </w:tc>
      </w:tr>
    </w:tbl>
    <w:p w:rsidR="008A4B92" w:rsidRPr="00342D83" w:rsidRDefault="008A4B92" w:rsidP="00540C7B">
      <w:pPr>
        <w:contextualSpacing/>
        <w:jc w:val="center"/>
        <w:rPr>
          <w:rFonts w:eastAsia="Calibri"/>
          <w:b/>
          <w:sz w:val="28"/>
          <w:szCs w:val="28"/>
          <w:lang w:eastAsia="en-US"/>
        </w:rPr>
      </w:pPr>
    </w:p>
    <w:p w:rsidR="00EF1791" w:rsidRDefault="00EF1791" w:rsidP="00540C7B">
      <w:pPr>
        <w:contextualSpacing/>
        <w:jc w:val="center"/>
        <w:rPr>
          <w:rFonts w:eastAsia="Calibri"/>
          <w:b/>
          <w:sz w:val="28"/>
          <w:szCs w:val="28"/>
          <w:lang w:eastAsia="en-US"/>
        </w:rPr>
      </w:pPr>
    </w:p>
    <w:p w:rsidR="00EF1791" w:rsidRDefault="00EF1791" w:rsidP="00540C7B">
      <w:pPr>
        <w:contextualSpacing/>
        <w:jc w:val="center"/>
        <w:rPr>
          <w:rFonts w:eastAsia="Calibri"/>
          <w:b/>
          <w:sz w:val="28"/>
          <w:szCs w:val="28"/>
          <w:lang w:eastAsia="en-US"/>
        </w:rPr>
      </w:pPr>
    </w:p>
    <w:p w:rsidR="00540C7B" w:rsidRPr="00342D83" w:rsidRDefault="00540C7B" w:rsidP="00540C7B">
      <w:pPr>
        <w:contextualSpacing/>
        <w:jc w:val="center"/>
        <w:rPr>
          <w:rFonts w:eastAsia="Calibri"/>
          <w:b/>
          <w:sz w:val="28"/>
          <w:szCs w:val="28"/>
          <w:lang w:eastAsia="en-US"/>
        </w:rPr>
      </w:pPr>
      <w:r w:rsidRPr="00342D83">
        <w:rPr>
          <w:rFonts w:eastAsia="Calibri"/>
          <w:b/>
          <w:sz w:val="28"/>
          <w:szCs w:val="28"/>
          <w:lang w:eastAsia="en-US"/>
        </w:rPr>
        <w:t>2</w:t>
      </w:r>
      <w:r w:rsidR="006441E4" w:rsidRPr="00342D83">
        <w:rPr>
          <w:rFonts w:eastAsia="Calibri"/>
          <w:b/>
          <w:sz w:val="28"/>
          <w:szCs w:val="28"/>
          <w:lang w:eastAsia="en-US"/>
        </w:rPr>
        <w:t>1</w:t>
      </w:r>
      <w:r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540C7B">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342D83" w:rsidRPr="00342D83" w:rsidTr="004E239A">
        <w:trPr>
          <w:trHeight w:val="315"/>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w:t>
            </w:r>
          </w:p>
          <w:p w:rsidR="007433FC" w:rsidRPr="00342D83" w:rsidRDefault="007433FC"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95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5349"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r>
      <w:tr w:rsidR="00946C79" w:rsidRPr="00342D83" w:rsidTr="004E239A">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946C79" w:rsidRPr="00342D83" w:rsidRDefault="00946C79" w:rsidP="007433FC">
            <w:pPr>
              <w:ind w:left="-57" w:right="-57"/>
              <w:jc w:val="center"/>
              <w:rPr>
                <w:sz w:val="24"/>
                <w:szCs w:val="24"/>
              </w:rPr>
            </w:pPr>
            <w:r w:rsidRPr="00342D83">
              <w:rPr>
                <w:sz w:val="24"/>
                <w:szCs w:val="24"/>
              </w:rPr>
              <w:t>21.3.1</w:t>
            </w:r>
          </w:p>
        </w:tc>
        <w:tc>
          <w:tcPr>
            <w:tcW w:w="5349" w:type="dxa"/>
            <w:tcBorders>
              <w:top w:val="single" w:sz="4" w:space="0" w:color="auto"/>
              <w:left w:val="nil"/>
              <w:bottom w:val="single" w:sz="4" w:space="0" w:color="auto"/>
              <w:right w:val="single" w:sz="4" w:space="0" w:color="auto"/>
            </w:tcBorders>
            <w:shd w:val="clear" w:color="auto" w:fill="auto"/>
            <w:noWrap/>
          </w:tcPr>
          <w:p w:rsidR="00946C79" w:rsidRPr="00342D83" w:rsidRDefault="00946C79" w:rsidP="00EF1791">
            <w:pPr>
              <w:ind w:left="-57" w:right="-57"/>
              <w:jc w:val="both"/>
              <w:rPr>
                <w:sz w:val="24"/>
                <w:szCs w:val="24"/>
              </w:rPr>
            </w:pPr>
            <w:r w:rsidRPr="00342D83">
              <w:rPr>
                <w:sz w:val="24"/>
                <w:szCs w:val="24"/>
              </w:rPr>
              <w:t>Оказание содействи</w:t>
            </w:r>
            <w:r w:rsidR="00EF1791">
              <w:rPr>
                <w:sz w:val="24"/>
                <w:szCs w:val="24"/>
              </w:rPr>
              <w:t>я</w:t>
            </w:r>
            <w:r w:rsidRPr="00342D83">
              <w:rPr>
                <w:sz w:val="24"/>
                <w:szCs w:val="24"/>
              </w:rPr>
              <w:t xml:space="preserve"> организациям связи в получении и/или строительстве сооружений связи и помещений, предназначенных для оказания универсальных услуг связи</w:t>
            </w:r>
          </w:p>
        </w:tc>
        <w:tc>
          <w:tcPr>
            <w:tcW w:w="1656" w:type="dxa"/>
            <w:tcBorders>
              <w:top w:val="single" w:sz="4" w:space="0" w:color="auto"/>
              <w:left w:val="nil"/>
              <w:bottom w:val="single" w:sz="4" w:space="0" w:color="auto"/>
              <w:right w:val="single" w:sz="4" w:space="0" w:color="auto"/>
            </w:tcBorders>
            <w:shd w:val="clear" w:color="auto" w:fill="auto"/>
            <w:noWrap/>
          </w:tcPr>
          <w:p w:rsidR="00946C79" w:rsidRPr="00342D83" w:rsidRDefault="00946C79" w:rsidP="004E239A">
            <w:pPr>
              <w:widowControl w:val="0"/>
              <w:autoSpaceDE w:val="0"/>
              <w:autoSpaceDN w:val="0"/>
              <w:adjustRightInd w:val="0"/>
              <w:ind w:left="-57" w:right="-57"/>
              <w:jc w:val="center"/>
              <w:rPr>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946C79" w:rsidRPr="00342D83" w:rsidRDefault="00D15511" w:rsidP="004E239A">
            <w:pPr>
              <w:ind w:left="-57" w:right="-57"/>
              <w:jc w:val="both"/>
              <w:rPr>
                <w:sz w:val="24"/>
                <w:szCs w:val="24"/>
              </w:rPr>
            </w:pPr>
            <w:r w:rsidRPr="00D15511">
              <w:rPr>
                <w:sz w:val="24"/>
                <w:szCs w:val="24"/>
              </w:rPr>
              <w:t>В 2022 года администрацией Алексеевского городского округа организациям связи выдано 11 разрешений на использование земель в целях размещения и/или строительства сооружений связи</w:t>
            </w:r>
          </w:p>
        </w:tc>
        <w:tc>
          <w:tcPr>
            <w:tcW w:w="3868" w:type="dxa"/>
            <w:tcBorders>
              <w:top w:val="single" w:sz="4" w:space="0" w:color="auto"/>
              <w:left w:val="nil"/>
              <w:bottom w:val="single" w:sz="4" w:space="0" w:color="auto"/>
              <w:right w:val="single" w:sz="4" w:space="0" w:color="auto"/>
            </w:tcBorders>
            <w:shd w:val="clear" w:color="auto" w:fill="auto"/>
            <w:noWrap/>
          </w:tcPr>
          <w:p w:rsidR="00946C79" w:rsidRPr="0000676C" w:rsidRDefault="00946C79" w:rsidP="00946C79">
            <w:pPr>
              <w:jc w:val="center"/>
              <w:rPr>
                <w:rFonts w:eastAsia="Calibri"/>
                <w:sz w:val="24"/>
                <w:szCs w:val="24"/>
              </w:rPr>
            </w:pPr>
            <w:r w:rsidRPr="0000676C">
              <w:rPr>
                <w:sz w:val="24"/>
                <w:szCs w:val="24"/>
              </w:rPr>
              <w:t>Комитет земельным и имущественным отношениям администрации Алексеевского</w:t>
            </w:r>
            <w:r w:rsidRPr="0000676C">
              <w:rPr>
                <w:rFonts w:eastAsia="Calibri"/>
                <w:sz w:val="24"/>
                <w:szCs w:val="24"/>
              </w:rPr>
              <w:t xml:space="preserve"> городского округа</w:t>
            </w:r>
          </w:p>
        </w:tc>
      </w:tr>
    </w:tbl>
    <w:p w:rsidR="00522619" w:rsidRPr="00342D83" w:rsidRDefault="00522619" w:rsidP="00692599">
      <w:pPr>
        <w:ind w:firstLine="709"/>
        <w:jc w:val="both"/>
        <w:rPr>
          <w:sz w:val="28"/>
          <w:szCs w:val="28"/>
        </w:rPr>
        <w:sectPr w:rsidR="00522619" w:rsidRPr="00342D83" w:rsidSect="00540C7B">
          <w:pgSz w:w="16838" w:h="11906" w:orient="landscape"/>
          <w:pgMar w:top="1134" w:right="1134" w:bottom="567" w:left="1134" w:header="709" w:footer="709" w:gutter="0"/>
          <w:cols w:space="708"/>
          <w:docGrid w:linePitch="360"/>
        </w:sectPr>
      </w:pPr>
    </w:p>
    <w:p w:rsidR="00522619" w:rsidRPr="00342D83" w:rsidRDefault="006441E4" w:rsidP="00522619">
      <w:pPr>
        <w:widowControl w:val="0"/>
        <w:autoSpaceDE w:val="0"/>
        <w:autoSpaceDN w:val="0"/>
        <w:jc w:val="center"/>
        <w:rPr>
          <w:b/>
          <w:sz w:val="28"/>
          <w:szCs w:val="28"/>
        </w:rPr>
      </w:pPr>
      <w:r w:rsidRPr="00342D83">
        <w:rPr>
          <w:b/>
          <w:sz w:val="28"/>
          <w:szCs w:val="28"/>
        </w:rPr>
        <w:lastRenderedPageBreak/>
        <w:t>22</w:t>
      </w:r>
      <w:r w:rsidR="00522619" w:rsidRPr="00342D83">
        <w:rPr>
          <w:b/>
          <w:sz w:val="28"/>
          <w:szCs w:val="28"/>
        </w:rPr>
        <w:t>. Рынок IT-услуг</w:t>
      </w:r>
    </w:p>
    <w:p w:rsidR="00522619" w:rsidRPr="00342D83" w:rsidRDefault="00522619" w:rsidP="00522619">
      <w:pPr>
        <w:widowControl w:val="0"/>
        <w:autoSpaceDE w:val="0"/>
        <w:autoSpaceDN w:val="0"/>
        <w:jc w:val="center"/>
        <w:rPr>
          <w:b/>
          <w:sz w:val="28"/>
          <w:szCs w:val="28"/>
        </w:rPr>
      </w:pPr>
    </w:p>
    <w:p w:rsidR="00862D14" w:rsidRPr="00342D83" w:rsidRDefault="00522619" w:rsidP="00926849">
      <w:pPr>
        <w:jc w:val="center"/>
        <w:rPr>
          <w:b/>
          <w:sz w:val="28"/>
          <w:szCs w:val="28"/>
        </w:rPr>
      </w:pPr>
      <w:r w:rsidRPr="00342D83">
        <w:rPr>
          <w:b/>
          <w:sz w:val="28"/>
          <w:szCs w:val="28"/>
        </w:rPr>
        <w:t>2</w:t>
      </w:r>
      <w:r w:rsidR="006441E4" w:rsidRPr="00342D83">
        <w:rPr>
          <w:b/>
          <w:sz w:val="28"/>
          <w:szCs w:val="28"/>
        </w:rPr>
        <w:t>2</w:t>
      </w:r>
      <w:r w:rsidRPr="00342D83">
        <w:rPr>
          <w:b/>
          <w:sz w:val="28"/>
          <w:szCs w:val="28"/>
        </w:rPr>
        <w:t>.2. Ключевые показатели</w:t>
      </w:r>
    </w:p>
    <w:p w:rsidR="00522619" w:rsidRPr="00342D83" w:rsidRDefault="00522619" w:rsidP="00522619">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176536" w:rsidRPr="00342D83" w:rsidTr="00176536">
        <w:trPr>
          <w:tblHeader/>
          <w:jc w:val="center"/>
        </w:trPr>
        <w:tc>
          <w:tcPr>
            <w:tcW w:w="711" w:type="dxa"/>
            <w:vAlign w:val="center"/>
          </w:tcPr>
          <w:p w:rsidR="00176536" w:rsidRPr="00342D83" w:rsidRDefault="00176536" w:rsidP="00AD02B9">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176536" w:rsidRPr="00342D83" w:rsidRDefault="00176536" w:rsidP="00AD02B9">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176536" w:rsidRPr="00342D83" w:rsidRDefault="00176536" w:rsidP="00AD02B9">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176536" w:rsidRDefault="00176536" w:rsidP="00746116">
            <w:pPr>
              <w:ind w:left="-57" w:right="-57"/>
              <w:jc w:val="center"/>
              <w:rPr>
                <w:b/>
                <w:bCs/>
                <w:sz w:val="24"/>
                <w:szCs w:val="24"/>
              </w:rPr>
            </w:pPr>
          </w:p>
          <w:p w:rsidR="00176536" w:rsidRDefault="00176536" w:rsidP="00746116">
            <w:pPr>
              <w:ind w:left="-57" w:right="-57"/>
              <w:jc w:val="center"/>
              <w:rPr>
                <w:b/>
                <w:bCs/>
                <w:sz w:val="24"/>
                <w:szCs w:val="24"/>
              </w:rPr>
            </w:pPr>
            <w:r w:rsidRPr="00342D83">
              <w:rPr>
                <w:b/>
                <w:bCs/>
                <w:sz w:val="24"/>
                <w:szCs w:val="24"/>
              </w:rPr>
              <w:t>202</w:t>
            </w:r>
            <w:r>
              <w:rPr>
                <w:b/>
                <w:bCs/>
                <w:sz w:val="24"/>
                <w:szCs w:val="24"/>
              </w:rPr>
              <w:t>0 год</w:t>
            </w:r>
          </w:p>
          <w:p w:rsidR="00176536" w:rsidRPr="00342D83" w:rsidRDefault="00176536"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176536" w:rsidRPr="00342D83" w:rsidRDefault="00176536" w:rsidP="00746116">
            <w:pPr>
              <w:ind w:left="-57" w:right="-57"/>
              <w:jc w:val="center"/>
              <w:rPr>
                <w:b/>
                <w:bCs/>
                <w:sz w:val="24"/>
                <w:szCs w:val="24"/>
              </w:rPr>
            </w:pPr>
          </w:p>
        </w:tc>
        <w:tc>
          <w:tcPr>
            <w:tcW w:w="993" w:type="dxa"/>
            <w:vAlign w:val="center"/>
          </w:tcPr>
          <w:p w:rsidR="00176536" w:rsidRPr="00342D83" w:rsidRDefault="00176536"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176536" w:rsidRPr="00342D83" w:rsidRDefault="00176536" w:rsidP="00746116">
            <w:pPr>
              <w:ind w:left="-57" w:right="-57"/>
              <w:jc w:val="center"/>
              <w:rPr>
                <w:b/>
                <w:bCs/>
                <w:sz w:val="24"/>
                <w:szCs w:val="24"/>
              </w:rPr>
            </w:pPr>
            <w:r>
              <w:rPr>
                <w:b/>
                <w:bCs/>
                <w:sz w:val="24"/>
                <w:szCs w:val="24"/>
              </w:rPr>
              <w:t>факт</w:t>
            </w:r>
          </w:p>
        </w:tc>
        <w:tc>
          <w:tcPr>
            <w:tcW w:w="992" w:type="dxa"/>
            <w:vAlign w:val="center"/>
          </w:tcPr>
          <w:p w:rsidR="00176536" w:rsidRPr="00342D83" w:rsidRDefault="00176536" w:rsidP="00746116">
            <w:pPr>
              <w:ind w:left="-57" w:right="-57"/>
              <w:jc w:val="center"/>
              <w:rPr>
                <w:b/>
                <w:bCs/>
                <w:sz w:val="24"/>
                <w:szCs w:val="24"/>
              </w:rPr>
            </w:pPr>
            <w:r w:rsidRPr="00342D83">
              <w:rPr>
                <w:b/>
                <w:bCs/>
                <w:sz w:val="24"/>
                <w:szCs w:val="24"/>
              </w:rPr>
              <w:t>2022 год</w:t>
            </w:r>
          </w:p>
          <w:p w:rsidR="00176536" w:rsidRPr="00342D83" w:rsidRDefault="00176536" w:rsidP="00746116">
            <w:pPr>
              <w:ind w:left="-57" w:right="-57"/>
              <w:jc w:val="center"/>
              <w:rPr>
                <w:b/>
                <w:bCs/>
                <w:sz w:val="24"/>
                <w:szCs w:val="24"/>
              </w:rPr>
            </w:pPr>
            <w:r w:rsidRPr="00342D83">
              <w:rPr>
                <w:b/>
                <w:bCs/>
                <w:sz w:val="24"/>
                <w:szCs w:val="24"/>
              </w:rPr>
              <w:t>план</w:t>
            </w:r>
          </w:p>
        </w:tc>
        <w:tc>
          <w:tcPr>
            <w:tcW w:w="992" w:type="dxa"/>
            <w:vAlign w:val="center"/>
          </w:tcPr>
          <w:p w:rsidR="00176536" w:rsidRPr="00064080" w:rsidRDefault="00176536" w:rsidP="00746116">
            <w:pPr>
              <w:ind w:left="-57" w:right="-57"/>
              <w:jc w:val="center"/>
              <w:rPr>
                <w:b/>
                <w:bCs/>
                <w:sz w:val="24"/>
                <w:szCs w:val="24"/>
              </w:rPr>
            </w:pPr>
            <w:r w:rsidRPr="00064080">
              <w:rPr>
                <w:b/>
                <w:bCs/>
                <w:sz w:val="24"/>
                <w:szCs w:val="24"/>
              </w:rPr>
              <w:t>2022 год</w:t>
            </w:r>
          </w:p>
          <w:p w:rsidR="00176536" w:rsidRPr="00342D83" w:rsidRDefault="00176536"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176536" w:rsidRPr="00342D83" w:rsidRDefault="00176536" w:rsidP="00AD02B9">
            <w:pPr>
              <w:spacing w:line="240" w:lineRule="atLeast"/>
              <w:jc w:val="center"/>
              <w:rPr>
                <w:b/>
                <w:bCs/>
                <w:sz w:val="24"/>
                <w:szCs w:val="24"/>
              </w:rPr>
            </w:pPr>
            <w:r w:rsidRPr="00342D83">
              <w:rPr>
                <w:b/>
                <w:bCs/>
                <w:sz w:val="24"/>
                <w:szCs w:val="24"/>
              </w:rPr>
              <w:t>Ответственный исполнитель</w:t>
            </w:r>
          </w:p>
        </w:tc>
      </w:tr>
      <w:tr w:rsidR="00176536" w:rsidRPr="00342D83" w:rsidTr="00176536">
        <w:trPr>
          <w:jc w:val="center"/>
        </w:trPr>
        <w:tc>
          <w:tcPr>
            <w:tcW w:w="711" w:type="dxa"/>
          </w:tcPr>
          <w:p w:rsidR="00176536" w:rsidRPr="00342D83" w:rsidRDefault="00176536" w:rsidP="006441E4">
            <w:pPr>
              <w:ind w:left="-57" w:right="-57"/>
              <w:jc w:val="center"/>
              <w:rPr>
                <w:sz w:val="24"/>
                <w:szCs w:val="24"/>
              </w:rPr>
            </w:pPr>
            <w:r w:rsidRPr="00342D83">
              <w:rPr>
                <w:sz w:val="24"/>
                <w:szCs w:val="24"/>
              </w:rPr>
              <w:t>22.2.1</w:t>
            </w:r>
          </w:p>
        </w:tc>
        <w:tc>
          <w:tcPr>
            <w:tcW w:w="4651" w:type="dxa"/>
          </w:tcPr>
          <w:p w:rsidR="00176536" w:rsidRPr="00342D83" w:rsidRDefault="00176536" w:rsidP="00B14210">
            <w:pPr>
              <w:jc w:val="both"/>
              <w:rPr>
                <w:sz w:val="24"/>
                <w:szCs w:val="24"/>
              </w:rPr>
            </w:pPr>
            <w:r w:rsidRPr="00342D83">
              <w:rPr>
                <w:bCs/>
                <w:sz w:val="24"/>
                <w:szCs w:val="24"/>
              </w:rPr>
              <w:t xml:space="preserve">Количество хозяйствующих субъектов (ОКВЭД 62. и 63.), работающих в Алексеевском городском округе на рынке </w:t>
            </w:r>
            <w:r w:rsidRPr="00342D83">
              <w:rPr>
                <w:bCs/>
                <w:sz w:val="24"/>
                <w:szCs w:val="24"/>
                <w:lang w:val="en-US"/>
              </w:rPr>
              <w:t>IT</w:t>
            </w:r>
            <w:r w:rsidRPr="00342D83">
              <w:rPr>
                <w:bCs/>
                <w:sz w:val="24"/>
                <w:szCs w:val="24"/>
              </w:rPr>
              <w:t xml:space="preserve">-услуг </w:t>
            </w:r>
            <w:r w:rsidRPr="00342D83">
              <w:rPr>
                <w:sz w:val="24"/>
                <w:szCs w:val="24"/>
              </w:rPr>
              <w:t>(дополнительный показатель)</w:t>
            </w:r>
          </w:p>
          <w:p w:rsidR="00176536" w:rsidRPr="00342D83" w:rsidRDefault="00176536" w:rsidP="00B14210">
            <w:pPr>
              <w:jc w:val="both"/>
              <w:rPr>
                <w:bCs/>
                <w:sz w:val="24"/>
                <w:szCs w:val="24"/>
              </w:rPr>
            </w:pPr>
          </w:p>
        </w:tc>
        <w:tc>
          <w:tcPr>
            <w:tcW w:w="1134" w:type="dxa"/>
          </w:tcPr>
          <w:p w:rsidR="00176536" w:rsidRPr="00342D83" w:rsidRDefault="00176536" w:rsidP="00AD02B9">
            <w:pPr>
              <w:jc w:val="center"/>
              <w:rPr>
                <w:sz w:val="24"/>
                <w:szCs w:val="24"/>
              </w:rPr>
            </w:pPr>
            <w:r w:rsidRPr="00342D83">
              <w:rPr>
                <w:sz w:val="24"/>
                <w:szCs w:val="24"/>
              </w:rPr>
              <w:t>Ед.</w:t>
            </w:r>
          </w:p>
        </w:tc>
        <w:tc>
          <w:tcPr>
            <w:tcW w:w="1134" w:type="dxa"/>
          </w:tcPr>
          <w:p w:rsidR="00176536" w:rsidRPr="00342D83" w:rsidRDefault="00176536" w:rsidP="00B14210">
            <w:pPr>
              <w:jc w:val="center"/>
              <w:rPr>
                <w:sz w:val="24"/>
                <w:szCs w:val="24"/>
              </w:rPr>
            </w:pPr>
            <w:r w:rsidRPr="00342D83">
              <w:rPr>
                <w:sz w:val="24"/>
                <w:szCs w:val="24"/>
              </w:rPr>
              <w:t>22</w:t>
            </w:r>
          </w:p>
        </w:tc>
        <w:tc>
          <w:tcPr>
            <w:tcW w:w="993" w:type="dxa"/>
          </w:tcPr>
          <w:p w:rsidR="00176536" w:rsidRPr="00342D83" w:rsidRDefault="00176536" w:rsidP="0016426F">
            <w:pPr>
              <w:jc w:val="center"/>
              <w:rPr>
                <w:rFonts w:eastAsia="Calibri"/>
                <w:sz w:val="24"/>
                <w:szCs w:val="24"/>
              </w:rPr>
            </w:pPr>
            <w:r w:rsidRPr="00342D83">
              <w:rPr>
                <w:rFonts w:eastAsia="Calibri"/>
                <w:sz w:val="24"/>
                <w:szCs w:val="24"/>
              </w:rPr>
              <w:t xml:space="preserve">24 </w:t>
            </w:r>
          </w:p>
        </w:tc>
        <w:tc>
          <w:tcPr>
            <w:tcW w:w="992" w:type="dxa"/>
          </w:tcPr>
          <w:p w:rsidR="00176536" w:rsidRPr="00342D83" w:rsidRDefault="00176536" w:rsidP="001A4A86">
            <w:pPr>
              <w:pStyle w:val="ConsPlusNormal"/>
              <w:contextualSpacing/>
              <w:jc w:val="center"/>
              <w:rPr>
                <w:szCs w:val="24"/>
              </w:rPr>
            </w:pPr>
            <w:r w:rsidRPr="00342D83">
              <w:rPr>
                <w:szCs w:val="24"/>
              </w:rPr>
              <w:t>24</w:t>
            </w:r>
          </w:p>
        </w:tc>
        <w:tc>
          <w:tcPr>
            <w:tcW w:w="992" w:type="dxa"/>
          </w:tcPr>
          <w:p w:rsidR="00176536" w:rsidRPr="00342D83" w:rsidRDefault="00DA54F9" w:rsidP="009A423B">
            <w:pPr>
              <w:pStyle w:val="ConsPlusNormal"/>
              <w:contextualSpacing/>
              <w:jc w:val="center"/>
              <w:rPr>
                <w:szCs w:val="24"/>
              </w:rPr>
            </w:pPr>
            <w:r>
              <w:rPr>
                <w:szCs w:val="24"/>
              </w:rPr>
              <w:t>25</w:t>
            </w:r>
          </w:p>
        </w:tc>
        <w:tc>
          <w:tcPr>
            <w:tcW w:w="1870" w:type="dxa"/>
          </w:tcPr>
          <w:p w:rsidR="00176536" w:rsidRPr="00342D83" w:rsidRDefault="00176536" w:rsidP="00AD02B9">
            <w:pPr>
              <w:jc w:val="center"/>
              <w:rPr>
                <w:bCs/>
                <w:sz w:val="24"/>
                <w:szCs w:val="24"/>
              </w:rPr>
            </w:pPr>
            <w:r w:rsidRPr="008354A7">
              <w:rPr>
                <w:bCs/>
                <w:sz w:val="24"/>
                <w:szCs w:val="24"/>
              </w:rPr>
              <w:t>Комитет экономического развития администрации Алексеевского городского округа</w:t>
            </w:r>
          </w:p>
        </w:tc>
      </w:tr>
      <w:tr w:rsidR="00176536" w:rsidRPr="00342D83" w:rsidTr="00176536">
        <w:trPr>
          <w:jc w:val="center"/>
        </w:trPr>
        <w:tc>
          <w:tcPr>
            <w:tcW w:w="711" w:type="dxa"/>
          </w:tcPr>
          <w:p w:rsidR="00176536" w:rsidRPr="00342D83" w:rsidRDefault="00176536" w:rsidP="006441E4">
            <w:pPr>
              <w:ind w:left="-57" w:right="-57"/>
              <w:jc w:val="center"/>
              <w:rPr>
                <w:sz w:val="24"/>
                <w:szCs w:val="24"/>
              </w:rPr>
            </w:pPr>
            <w:r w:rsidRPr="00342D83">
              <w:rPr>
                <w:sz w:val="24"/>
                <w:szCs w:val="24"/>
              </w:rPr>
              <w:t>22.2.2</w:t>
            </w:r>
          </w:p>
        </w:tc>
        <w:tc>
          <w:tcPr>
            <w:tcW w:w="4651" w:type="dxa"/>
          </w:tcPr>
          <w:p w:rsidR="00176536" w:rsidRPr="00342D83" w:rsidRDefault="00176536" w:rsidP="00B14210">
            <w:pPr>
              <w:jc w:val="both"/>
              <w:rPr>
                <w:bCs/>
                <w:sz w:val="24"/>
                <w:szCs w:val="24"/>
              </w:rPr>
            </w:pPr>
            <w:r w:rsidRPr="00342D83">
              <w:rPr>
                <w:sz w:val="24"/>
                <w:szCs w:val="24"/>
              </w:rPr>
              <w:t xml:space="preserve">Доля хозяйствующих субъектов частной формы собственности                     в общем количестве организаций на рынке </w:t>
            </w:r>
            <w:r w:rsidRPr="00342D83">
              <w:rPr>
                <w:bCs/>
                <w:sz w:val="24"/>
                <w:szCs w:val="24"/>
                <w:lang w:val="en-US"/>
              </w:rPr>
              <w:t>IT</w:t>
            </w:r>
            <w:r w:rsidRPr="00342D83">
              <w:rPr>
                <w:bCs/>
                <w:sz w:val="24"/>
                <w:szCs w:val="24"/>
              </w:rPr>
              <w:t xml:space="preserve">-услуг Белгородской области </w:t>
            </w:r>
            <w:r w:rsidRPr="00342D83">
              <w:rPr>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342D83">
              <w:rPr>
                <w:bCs/>
                <w:sz w:val="24"/>
                <w:szCs w:val="24"/>
              </w:rPr>
              <w:t xml:space="preserve"> (дополнительный показатель)</w:t>
            </w:r>
          </w:p>
        </w:tc>
        <w:tc>
          <w:tcPr>
            <w:tcW w:w="1134" w:type="dxa"/>
          </w:tcPr>
          <w:p w:rsidR="00176536" w:rsidRPr="00342D83" w:rsidRDefault="00176536" w:rsidP="00AD02B9">
            <w:pPr>
              <w:jc w:val="center"/>
              <w:rPr>
                <w:sz w:val="24"/>
                <w:szCs w:val="24"/>
              </w:rPr>
            </w:pPr>
            <w:r w:rsidRPr="00342D83">
              <w:rPr>
                <w:sz w:val="24"/>
                <w:szCs w:val="24"/>
              </w:rPr>
              <w:t>%</w:t>
            </w:r>
          </w:p>
        </w:tc>
        <w:tc>
          <w:tcPr>
            <w:tcW w:w="1134" w:type="dxa"/>
          </w:tcPr>
          <w:p w:rsidR="00176536" w:rsidRPr="00342D83" w:rsidRDefault="00176536" w:rsidP="00B14210">
            <w:pPr>
              <w:jc w:val="center"/>
              <w:rPr>
                <w:sz w:val="24"/>
                <w:szCs w:val="24"/>
              </w:rPr>
            </w:pPr>
            <w:r w:rsidRPr="00342D83">
              <w:rPr>
                <w:sz w:val="24"/>
                <w:szCs w:val="24"/>
              </w:rPr>
              <w:t>100</w:t>
            </w:r>
          </w:p>
        </w:tc>
        <w:tc>
          <w:tcPr>
            <w:tcW w:w="993" w:type="dxa"/>
          </w:tcPr>
          <w:p w:rsidR="00176536" w:rsidRPr="00342D83" w:rsidRDefault="00176536" w:rsidP="00B14210">
            <w:pPr>
              <w:jc w:val="center"/>
              <w:rPr>
                <w:rFonts w:eastAsia="Calibri"/>
                <w:sz w:val="24"/>
                <w:szCs w:val="24"/>
              </w:rPr>
            </w:pPr>
            <w:r w:rsidRPr="00342D83">
              <w:rPr>
                <w:rFonts w:eastAsia="Calibri"/>
                <w:sz w:val="24"/>
                <w:szCs w:val="24"/>
              </w:rPr>
              <w:t>100</w:t>
            </w:r>
          </w:p>
        </w:tc>
        <w:tc>
          <w:tcPr>
            <w:tcW w:w="992" w:type="dxa"/>
          </w:tcPr>
          <w:p w:rsidR="00176536" w:rsidRPr="00342D83" w:rsidRDefault="00176536" w:rsidP="00D823F9">
            <w:pPr>
              <w:jc w:val="center"/>
              <w:rPr>
                <w:sz w:val="24"/>
                <w:szCs w:val="24"/>
              </w:rPr>
            </w:pPr>
            <w:r w:rsidRPr="00342D83">
              <w:rPr>
                <w:sz w:val="24"/>
                <w:szCs w:val="24"/>
              </w:rPr>
              <w:t>100</w:t>
            </w:r>
          </w:p>
        </w:tc>
        <w:tc>
          <w:tcPr>
            <w:tcW w:w="992" w:type="dxa"/>
          </w:tcPr>
          <w:p w:rsidR="00176536" w:rsidRPr="00342D83" w:rsidRDefault="00D34808" w:rsidP="00D823F9">
            <w:pPr>
              <w:jc w:val="center"/>
              <w:rPr>
                <w:sz w:val="24"/>
                <w:szCs w:val="24"/>
              </w:rPr>
            </w:pPr>
            <w:r>
              <w:rPr>
                <w:sz w:val="24"/>
                <w:szCs w:val="24"/>
              </w:rPr>
              <w:t>100</w:t>
            </w:r>
          </w:p>
        </w:tc>
        <w:tc>
          <w:tcPr>
            <w:tcW w:w="1870" w:type="dxa"/>
          </w:tcPr>
          <w:p w:rsidR="00176536" w:rsidRPr="00342D83" w:rsidRDefault="00176536" w:rsidP="00AD02B9">
            <w:pPr>
              <w:jc w:val="center"/>
              <w:rPr>
                <w:bCs/>
                <w:sz w:val="24"/>
                <w:szCs w:val="24"/>
              </w:rPr>
            </w:pPr>
            <w:r w:rsidRPr="008354A7">
              <w:rPr>
                <w:bCs/>
                <w:sz w:val="24"/>
                <w:szCs w:val="24"/>
              </w:rPr>
              <w:t>Комитет экономического развития администрации Алексеевского городского округа</w:t>
            </w:r>
          </w:p>
        </w:tc>
      </w:tr>
    </w:tbl>
    <w:p w:rsidR="00522619" w:rsidRPr="00342D83" w:rsidRDefault="00522619" w:rsidP="00522619">
      <w:pPr>
        <w:widowControl w:val="0"/>
        <w:autoSpaceDE w:val="0"/>
        <w:autoSpaceDN w:val="0"/>
        <w:ind w:firstLine="709"/>
        <w:jc w:val="both"/>
        <w:rPr>
          <w:sz w:val="28"/>
          <w:szCs w:val="28"/>
        </w:rPr>
      </w:pPr>
    </w:p>
    <w:p w:rsidR="002005E2" w:rsidRDefault="002005E2" w:rsidP="00522619">
      <w:pPr>
        <w:contextualSpacing/>
        <w:jc w:val="center"/>
        <w:rPr>
          <w:rFonts w:eastAsia="Calibri"/>
          <w:b/>
          <w:sz w:val="28"/>
          <w:szCs w:val="28"/>
          <w:lang w:eastAsia="en-US"/>
        </w:rPr>
      </w:pPr>
    </w:p>
    <w:p w:rsidR="002005E2" w:rsidRDefault="002005E2" w:rsidP="00522619">
      <w:pPr>
        <w:contextualSpacing/>
        <w:jc w:val="center"/>
        <w:rPr>
          <w:rFonts w:eastAsia="Calibri"/>
          <w:b/>
          <w:sz w:val="28"/>
          <w:szCs w:val="28"/>
          <w:lang w:eastAsia="en-US"/>
        </w:rPr>
      </w:pPr>
    </w:p>
    <w:p w:rsidR="002005E2" w:rsidRDefault="002005E2" w:rsidP="00522619">
      <w:pPr>
        <w:contextualSpacing/>
        <w:jc w:val="center"/>
        <w:rPr>
          <w:rFonts w:eastAsia="Calibri"/>
          <w:b/>
          <w:sz w:val="28"/>
          <w:szCs w:val="28"/>
          <w:lang w:eastAsia="en-US"/>
        </w:rPr>
      </w:pPr>
    </w:p>
    <w:p w:rsidR="002005E2" w:rsidRDefault="002005E2" w:rsidP="00522619">
      <w:pPr>
        <w:contextualSpacing/>
        <w:jc w:val="center"/>
        <w:rPr>
          <w:rFonts w:eastAsia="Calibri"/>
          <w:b/>
          <w:sz w:val="28"/>
          <w:szCs w:val="28"/>
          <w:lang w:eastAsia="en-US"/>
        </w:rPr>
      </w:pPr>
    </w:p>
    <w:p w:rsidR="00522619" w:rsidRPr="00342D83" w:rsidRDefault="00522619" w:rsidP="00522619">
      <w:pPr>
        <w:contextualSpacing/>
        <w:jc w:val="center"/>
        <w:rPr>
          <w:rFonts w:eastAsia="Calibri"/>
          <w:b/>
          <w:sz w:val="28"/>
          <w:szCs w:val="28"/>
          <w:lang w:eastAsia="en-US"/>
        </w:rPr>
      </w:pPr>
      <w:r w:rsidRPr="00342D83">
        <w:rPr>
          <w:rFonts w:eastAsia="Calibri"/>
          <w:b/>
          <w:sz w:val="28"/>
          <w:szCs w:val="28"/>
          <w:lang w:eastAsia="en-US"/>
        </w:rPr>
        <w:lastRenderedPageBreak/>
        <w:t>2</w:t>
      </w:r>
      <w:r w:rsidR="00EA34A1" w:rsidRPr="00342D83">
        <w:rPr>
          <w:rFonts w:eastAsia="Calibri"/>
          <w:b/>
          <w:sz w:val="28"/>
          <w:szCs w:val="28"/>
          <w:lang w:eastAsia="en-US"/>
        </w:rPr>
        <w:t>2</w:t>
      </w:r>
      <w:r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522619">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w:t>
            </w:r>
          </w:p>
          <w:p w:rsidR="007433FC" w:rsidRPr="00342D83" w:rsidRDefault="007433FC"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33FC" w:rsidRPr="00342D83" w:rsidRDefault="007433FC"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433FC" w:rsidRPr="00342D83" w:rsidRDefault="007433FC" w:rsidP="004E239A">
            <w:pPr>
              <w:ind w:left="-57" w:right="-57"/>
              <w:rPr>
                <w:b/>
                <w:bCs/>
                <w:sz w:val="24"/>
                <w:szCs w:val="24"/>
              </w:rPr>
            </w:pPr>
          </w:p>
        </w:tc>
      </w:tr>
      <w:tr w:rsidR="004C104E" w:rsidRPr="00342D83" w:rsidTr="009D15F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C104E" w:rsidRPr="00342D83" w:rsidRDefault="004C104E" w:rsidP="009824EC">
            <w:pPr>
              <w:ind w:left="-57" w:right="-57"/>
              <w:jc w:val="center"/>
              <w:rPr>
                <w:sz w:val="24"/>
                <w:szCs w:val="24"/>
              </w:rPr>
            </w:pPr>
            <w:r w:rsidRPr="00342D83">
              <w:rPr>
                <w:sz w:val="24"/>
                <w:szCs w:val="24"/>
              </w:rPr>
              <w:t>2</w:t>
            </w:r>
            <w:r w:rsidR="009824EC">
              <w:rPr>
                <w:sz w:val="24"/>
                <w:szCs w:val="24"/>
              </w:rPr>
              <w:t>2</w:t>
            </w:r>
            <w:r w:rsidRPr="00342D83">
              <w:rPr>
                <w:sz w:val="24"/>
                <w:szCs w:val="24"/>
              </w:rPr>
              <w:t>.3.</w:t>
            </w:r>
            <w:r w:rsidR="000275B4">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4C104E" w:rsidRPr="00342D83" w:rsidRDefault="004C104E" w:rsidP="00F56C47">
            <w:pPr>
              <w:pStyle w:val="ConsPlusNormal"/>
              <w:spacing w:line="221" w:lineRule="auto"/>
              <w:jc w:val="both"/>
            </w:pPr>
            <w:r w:rsidRPr="00342D83">
              <w:t>Формирование условий недискриминационного участия отечественных разработчиков в закупках программного обеспечения и прав использования веб-ресурсов для муниципальных нужд</w:t>
            </w:r>
          </w:p>
        </w:tc>
        <w:tc>
          <w:tcPr>
            <w:tcW w:w="1656" w:type="dxa"/>
            <w:tcBorders>
              <w:top w:val="single" w:sz="4" w:space="0" w:color="auto"/>
              <w:left w:val="nil"/>
              <w:bottom w:val="single" w:sz="4" w:space="0" w:color="auto"/>
              <w:right w:val="single" w:sz="4" w:space="0" w:color="auto"/>
            </w:tcBorders>
            <w:shd w:val="clear" w:color="auto" w:fill="auto"/>
            <w:noWrap/>
          </w:tcPr>
          <w:p w:rsidR="004C104E" w:rsidRPr="00342D83" w:rsidRDefault="004C104E" w:rsidP="001A4A86">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4C104E" w:rsidRPr="00342D83" w:rsidRDefault="002005E2" w:rsidP="00177DC0">
            <w:pPr>
              <w:pStyle w:val="ConsPlusNormal"/>
              <w:jc w:val="both"/>
            </w:pPr>
            <w:r w:rsidRPr="002005E2">
              <w:t xml:space="preserve">Все поставщики интеллектуальной собственности соблюдают Федеральный закон от 05.04.2013 года №44-ФЗ «О контрактной системе в сфере закупок товаров, работ, услуг для обеспечения государственных и муниципальных нужд», </w:t>
            </w:r>
            <w:proofErr w:type="gramStart"/>
            <w:r w:rsidRPr="002005E2">
              <w:t>направленном</w:t>
            </w:r>
            <w:proofErr w:type="gramEnd"/>
            <w:r w:rsidRPr="002005E2">
              <w:t xml:space="preserve"> на создание условий недискриминационного участия отечественных разработчиков в закупках программного обеспечения и прав использования веб-ресурсов для муниципальных нужд.</w:t>
            </w:r>
          </w:p>
        </w:tc>
        <w:tc>
          <w:tcPr>
            <w:tcW w:w="3868" w:type="dxa"/>
            <w:tcBorders>
              <w:top w:val="single" w:sz="4" w:space="0" w:color="auto"/>
              <w:left w:val="nil"/>
              <w:bottom w:val="single" w:sz="4" w:space="0" w:color="auto"/>
              <w:right w:val="single" w:sz="4" w:space="0" w:color="auto"/>
            </w:tcBorders>
            <w:shd w:val="clear" w:color="auto" w:fill="auto"/>
            <w:noWrap/>
          </w:tcPr>
          <w:p w:rsidR="004C104E" w:rsidRPr="0000676C" w:rsidRDefault="004C104E" w:rsidP="00E36A6D">
            <w:pPr>
              <w:jc w:val="center"/>
            </w:pPr>
            <w:r w:rsidRPr="0000676C">
              <w:rPr>
                <w:sz w:val="24"/>
                <w:szCs w:val="24"/>
              </w:rPr>
              <w:t>МКУ «УМЗ Алексеевского городского округа»</w:t>
            </w:r>
          </w:p>
        </w:tc>
      </w:tr>
    </w:tbl>
    <w:p w:rsidR="00243330" w:rsidRPr="00342D83" w:rsidRDefault="00243330" w:rsidP="00522619">
      <w:pPr>
        <w:ind w:firstLine="709"/>
        <w:jc w:val="both"/>
        <w:rPr>
          <w:sz w:val="28"/>
          <w:szCs w:val="28"/>
        </w:rPr>
        <w:sectPr w:rsidR="00243330" w:rsidRPr="00342D83" w:rsidSect="00522619">
          <w:pgSz w:w="16838" w:h="11906" w:orient="landscape"/>
          <w:pgMar w:top="1134" w:right="1134" w:bottom="567" w:left="1134" w:header="709" w:footer="709" w:gutter="0"/>
          <w:cols w:space="708"/>
          <w:docGrid w:linePitch="360"/>
        </w:sectPr>
      </w:pPr>
    </w:p>
    <w:p w:rsidR="00243330" w:rsidRPr="00342D83" w:rsidRDefault="00243330" w:rsidP="0009751A">
      <w:pPr>
        <w:widowControl w:val="0"/>
        <w:autoSpaceDE w:val="0"/>
        <w:autoSpaceDN w:val="0"/>
        <w:spacing w:line="221" w:lineRule="auto"/>
        <w:jc w:val="center"/>
        <w:rPr>
          <w:b/>
          <w:sz w:val="28"/>
          <w:szCs w:val="28"/>
        </w:rPr>
      </w:pPr>
      <w:r w:rsidRPr="00342D83">
        <w:rPr>
          <w:b/>
          <w:sz w:val="28"/>
          <w:szCs w:val="28"/>
        </w:rPr>
        <w:lastRenderedPageBreak/>
        <w:t>Строительный комплекс</w:t>
      </w:r>
    </w:p>
    <w:p w:rsidR="00243330" w:rsidRPr="00342D83" w:rsidRDefault="00243330" w:rsidP="0009751A">
      <w:pPr>
        <w:widowControl w:val="0"/>
        <w:autoSpaceDE w:val="0"/>
        <w:autoSpaceDN w:val="0"/>
        <w:spacing w:line="221" w:lineRule="auto"/>
        <w:jc w:val="center"/>
        <w:rPr>
          <w:b/>
          <w:sz w:val="28"/>
          <w:szCs w:val="28"/>
        </w:rPr>
      </w:pPr>
    </w:p>
    <w:p w:rsidR="00AD02B9" w:rsidRPr="00342D83" w:rsidRDefault="00243330" w:rsidP="0009751A">
      <w:pPr>
        <w:widowControl w:val="0"/>
        <w:autoSpaceDE w:val="0"/>
        <w:autoSpaceDN w:val="0"/>
        <w:spacing w:line="221" w:lineRule="auto"/>
        <w:jc w:val="center"/>
        <w:rPr>
          <w:b/>
          <w:sz w:val="28"/>
          <w:szCs w:val="28"/>
        </w:rPr>
      </w:pPr>
      <w:r w:rsidRPr="00342D83">
        <w:rPr>
          <w:b/>
          <w:sz w:val="28"/>
          <w:szCs w:val="28"/>
        </w:rPr>
        <w:t>2</w:t>
      </w:r>
      <w:r w:rsidR="006441E4" w:rsidRPr="00342D83">
        <w:rPr>
          <w:b/>
          <w:sz w:val="28"/>
          <w:szCs w:val="28"/>
        </w:rPr>
        <w:t>3</w:t>
      </w:r>
      <w:r w:rsidRPr="00342D83">
        <w:rPr>
          <w:b/>
          <w:sz w:val="28"/>
          <w:szCs w:val="28"/>
        </w:rPr>
        <w:t xml:space="preserve">. </w:t>
      </w:r>
      <w:proofErr w:type="gramStart"/>
      <w:r w:rsidR="00AD02B9" w:rsidRPr="00342D83">
        <w:rPr>
          <w:b/>
          <w:sz w:val="28"/>
          <w:szCs w:val="28"/>
        </w:rPr>
        <w:t>Рынок жилищного строительства (за исключением</w:t>
      </w:r>
      <w:proofErr w:type="gramEnd"/>
    </w:p>
    <w:p w:rsidR="00AD02B9" w:rsidRPr="00342D83" w:rsidRDefault="00AD02B9" w:rsidP="0009751A">
      <w:pPr>
        <w:widowControl w:val="0"/>
        <w:autoSpaceDE w:val="0"/>
        <w:autoSpaceDN w:val="0"/>
        <w:spacing w:line="221" w:lineRule="auto"/>
        <w:jc w:val="center"/>
        <w:rPr>
          <w:b/>
          <w:sz w:val="28"/>
          <w:szCs w:val="28"/>
        </w:rPr>
      </w:pPr>
      <w:r w:rsidRPr="00342D83">
        <w:rPr>
          <w:b/>
          <w:sz w:val="28"/>
          <w:szCs w:val="28"/>
        </w:rPr>
        <w:t>Московского фонда реновации жилой застройки</w:t>
      </w:r>
    </w:p>
    <w:p w:rsidR="00AD02B9" w:rsidRPr="00342D83" w:rsidRDefault="00AD02B9" w:rsidP="0009751A">
      <w:pPr>
        <w:widowControl w:val="0"/>
        <w:autoSpaceDE w:val="0"/>
        <w:autoSpaceDN w:val="0"/>
        <w:spacing w:line="221" w:lineRule="auto"/>
        <w:jc w:val="center"/>
        <w:rPr>
          <w:b/>
          <w:sz w:val="28"/>
          <w:szCs w:val="28"/>
        </w:rPr>
      </w:pPr>
      <w:r w:rsidRPr="00342D83">
        <w:rPr>
          <w:b/>
          <w:sz w:val="28"/>
          <w:szCs w:val="28"/>
        </w:rPr>
        <w:t>и индивидуального жилищного строительства)</w:t>
      </w:r>
    </w:p>
    <w:p w:rsidR="00862D14" w:rsidRPr="00342D83" w:rsidRDefault="00EB467E" w:rsidP="00926849">
      <w:pPr>
        <w:jc w:val="center"/>
        <w:rPr>
          <w:b/>
          <w:sz w:val="28"/>
          <w:szCs w:val="28"/>
        </w:rPr>
      </w:pPr>
      <w:r w:rsidRPr="00342D83">
        <w:rPr>
          <w:b/>
          <w:sz w:val="28"/>
          <w:szCs w:val="28"/>
        </w:rPr>
        <w:t>2</w:t>
      </w:r>
      <w:r w:rsidR="006441E4" w:rsidRPr="00342D83">
        <w:rPr>
          <w:b/>
          <w:sz w:val="28"/>
          <w:szCs w:val="28"/>
        </w:rPr>
        <w:t>3</w:t>
      </w:r>
      <w:r w:rsidRPr="00342D83">
        <w:rPr>
          <w:b/>
          <w:sz w:val="28"/>
          <w:szCs w:val="28"/>
        </w:rPr>
        <w:t>.2. Ключевые показатели</w:t>
      </w:r>
    </w:p>
    <w:p w:rsidR="00862D14" w:rsidRPr="00342D83" w:rsidRDefault="00862D14" w:rsidP="00EB467E">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630860" w:rsidRPr="00342D83" w:rsidTr="00630860">
        <w:trPr>
          <w:tblHeader/>
          <w:jc w:val="center"/>
        </w:trPr>
        <w:tc>
          <w:tcPr>
            <w:tcW w:w="711" w:type="dxa"/>
            <w:vAlign w:val="center"/>
          </w:tcPr>
          <w:p w:rsidR="00630860" w:rsidRPr="00342D83" w:rsidRDefault="00630860" w:rsidP="00923D4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630860" w:rsidRPr="00342D83" w:rsidRDefault="00630860" w:rsidP="00923D4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630860" w:rsidRPr="00342D83" w:rsidRDefault="00630860" w:rsidP="00923D4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630860" w:rsidRDefault="00630860" w:rsidP="00746116">
            <w:pPr>
              <w:ind w:left="-57" w:right="-57"/>
              <w:jc w:val="center"/>
              <w:rPr>
                <w:b/>
                <w:bCs/>
                <w:sz w:val="24"/>
                <w:szCs w:val="24"/>
              </w:rPr>
            </w:pPr>
          </w:p>
          <w:p w:rsidR="00630860" w:rsidRDefault="00630860" w:rsidP="00746116">
            <w:pPr>
              <w:ind w:left="-57" w:right="-57"/>
              <w:jc w:val="center"/>
              <w:rPr>
                <w:b/>
                <w:bCs/>
                <w:sz w:val="24"/>
                <w:szCs w:val="24"/>
              </w:rPr>
            </w:pPr>
            <w:r w:rsidRPr="00342D83">
              <w:rPr>
                <w:b/>
                <w:bCs/>
                <w:sz w:val="24"/>
                <w:szCs w:val="24"/>
              </w:rPr>
              <w:t>202</w:t>
            </w:r>
            <w:r>
              <w:rPr>
                <w:b/>
                <w:bCs/>
                <w:sz w:val="24"/>
                <w:szCs w:val="24"/>
              </w:rPr>
              <w:t>0 год</w:t>
            </w:r>
          </w:p>
          <w:p w:rsidR="00630860" w:rsidRPr="00342D83" w:rsidRDefault="00630860"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630860" w:rsidRPr="00342D83" w:rsidRDefault="00630860" w:rsidP="00746116">
            <w:pPr>
              <w:ind w:left="-57" w:right="-57"/>
              <w:jc w:val="center"/>
              <w:rPr>
                <w:b/>
                <w:bCs/>
                <w:sz w:val="24"/>
                <w:szCs w:val="24"/>
              </w:rPr>
            </w:pPr>
          </w:p>
        </w:tc>
        <w:tc>
          <w:tcPr>
            <w:tcW w:w="993" w:type="dxa"/>
            <w:vAlign w:val="center"/>
          </w:tcPr>
          <w:p w:rsidR="00630860" w:rsidRPr="00342D83" w:rsidRDefault="00630860"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630860" w:rsidRPr="00342D83" w:rsidRDefault="00630860" w:rsidP="00746116">
            <w:pPr>
              <w:ind w:left="-57" w:right="-57"/>
              <w:jc w:val="center"/>
              <w:rPr>
                <w:b/>
                <w:bCs/>
                <w:sz w:val="24"/>
                <w:szCs w:val="24"/>
              </w:rPr>
            </w:pPr>
            <w:r>
              <w:rPr>
                <w:b/>
                <w:bCs/>
                <w:sz w:val="24"/>
                <w:szCs w:val="24"/>
              </w:rPr>
              <w:t>факт</w:t>
            </w:r>
          </w:p>
        </w:tc>
        <w:tc>
          <w:tcPr>
            <w:tcW w:w="992" w:type="dxa"/>
            <w:vAlign w:val="center"/>
          </w:tcPr>
          <w:p w:rsidR="00630860" w:rsidRPr="00342D83" w:rsidRDefault="00630860" w:rsidP="00746116">
            <w:pPr>
              <w:ind w:left="-57" w:right="-57"/>
              <w:jc w:val="center"/>
              <w:rPr>
                <w:b/>
                <w:bCs/>
                <w:sz w:val="24"/>
                <w:szCs w:val="24"/>
              </w:rPr>
            </w:pPr>
            <w:r w:rsidRPr="00342D83">
              <w:rPr>
                <w:b/>
                <w:bCs/>
                <w:sz w:val="24"/>
                <w:szCs w:val="24"/>
              </w:rPr>
              <w:t>2022 год</w:t>
            </w:r>
          </w:p>
          <w:p w:rsidR="00630860" w:rsidRPr="00342D83" w:rsidRDefault="00630860" w:rsidP="00746116">
            <w:pPr>
              <w:ind w:left="-57" w:right="-57"/>
              <w:jc w:val="center"/>
              <w:rPr>
                <w:b/>
                <w:bCs/>
                <w:sz w:val="24"/>
                <w:szCs w:val="24"/>
              </w:rPr>
            </w:pPr>
            <w:r w:rsidRPr="00342D83">
              <w:rPr>
                <w:b/>
                <w:bCs/>
                <w:sz w:val="24"/>
                <w:szCs w:val="24"/>
              </w:rPr>
              <w:t>план</w:t>
            </w:r>
          </w:p>
        </w:tc>
        <w:tc>
          <w:tcPr>
            <w:tcW w:w="992" w:type="dxa"/>
            <w:vAlign w:val="center"/>
          </w:tcPr>
          <w:p w:rsidR="00630860" w:rsidRPr="00064080" w:rsidRDefault="00630860" w:rsidP="00746116">
            <w:pPr>
              <w:ind w:left="-57" w:right="-57"/>
              <w:jc w:val="center"/>
              <w:rPr>
                <w:b/>
                <w:bCs/>
                <w:sz w:val="24"/>
                <w:szCs w:val="24"/>
              </w:rPr>
            </w:pPr>
            <w:r w:rsidRPr="00064080">
              <w:rPr>
                <w:b/>
                <w:bCs/>
                <w:sz w:val="24"/>
                <w:szCs w:val="24"/>
              </w:rPr>
              <w:t>2022 год</w:t>
            </w:r>
          </w:p>
          <w:p w:rsidR="00630860" w:rsidRPr="00342D83" w:rsidRDefault="00630860"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630860" w:rsidRPr="00342D83" w:rsidRDefault="00630860" w:rsidP="003E1556">
            <w:pPr>
              <w:spacing w:line="240" w:lineRule="atLeast"/>
              <w:jc w:val="center"/>
              <w:rPr>
                <w:b/>
                <w:bCs/>
                <w:sz w:val="24"/>
                <w:szCs w:val="24"/>
              </w:rPr>
            </w:pPr>
            <w:r w:rsidRPr="00342D83">
              <w:rPr>
                <w:b/>
                <w:bCs/>
                <w:sz w:val="24"/>
                <w:szCs w:val="24"/>
              </w:rPr>
              <w:t>Ответственный исполнитель</w:t>
            </w:r>
          </w:p>
        </w:tc>
      </w:tr>
      <w:tr w:rsidR="00630860" w:rsidRPr="00342D83" w:rsidTr="00630860">
        <w:trPr>
          <w:jc w:val="center"/>
        </w:trPr>
        <w:tc>
          <w:tcPr>
            <w:tcW w:w="711" w:type="dxa"/>
          </w:tcPr>
          <w:p w:rsidR="00630860" w:rsidRPr="00342D83" w:rsidRDefault="00630860" w:rsidP="006441E4">
            <w:pPr>
              <w:ind w:left="-57" w:right="-57"/>
              <w:jc w:val="center"/>
              <w:rPr>
                <w:sz w:val="24"/>
                <w:szCs w:val="24"/>
              </w:rPr>
            </w:pPr>
            <w:r w:rsidRPr="00342D83">
              <w:rPr>
                <w:sz w:val="24"/>
                <w:szCs w:val="24"/>
              </w:rPr>
              <w:t>23.2.1</w:t>
            </w:r>
          </w:p>
        </w:tc>
        <w:tc>
          <w:tcPr>
            <w:tcW w:w="4651" w:type="dxa"/>
          </w:tcPr>
          <w:p w:rsidR="00630860" w:rsidRPr="00342D83" w:rsidRDefault="00630860" w:rsidP="00BB00E6">
            <w:pPr>
              <w:autoSpaceDE w:val="0"/>
              <w:autoSpaceDN w:val="0"/>
              <w:adjustRightInd w:val="0"/>
              <w:spacing w:line="230" w:lineRule="auto"/>
              <w:jc w:val="both"/>
              <w:rPr>
                <w:rFonts w:eastAsiaTheme="minorHAnsi"/>
                <w:bCs/>
                <w:sz w:val="24"/>
                <w:szCs w:val="24"/>
              </w:rPr>
            </w:pPr>
            <w:r w:rsidRPr="00342D83">
              <w:rPr>
                <w:bCs/>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1134" w:type="dxa"/>
          </w:tcPr>
          <w:p w:rsidR="00630860" w:rsidRPr="00342D83" w:rsidRDefault="00630860" w:rsidP="00923D4B">
            <w:pPr>
              <w:jc w:val="center"/>
              <w:rPr>
                <w:sz w:val="24"/>
                <w:szCs w:val="24"/>
                <w:lang w:val="en-US"/>
              </w:rPr>
            </w:pPr>
            <w:r w:rsidRPr="00342D83">
              <w:rPr>
                <w:sz w:val="24"/>
                <w:szCs w:val="24"/>
                <w:lang w:val="en-US"/>
              </w:rPr>
              <w:t>%</w:t>
            </w:r>
          </w:p>
        </w:tc>
        <w:tc>
          <w:tcPr>
            <w:tcW w:w="1134" w:type="dxa"/>
          </w:tcPr>
          <w:p w:rsidR="00630860" w:rsidRPr="00342D83" w:rsidRDefault="00630860" w:rsidP="00B14210">
            <w:pPr>
              <w:jc w:val="center"/>
              <w:rPr>
                <w:rFonts w:eastAsia="Calibri"/>
                <w:sz w:val="24"/>
                <w:szCs w:val="24"/>
              </w:rPr>
            </w:pPr>
            <w:r w:rsidRPr="00342D83">
              <w:rPr>
                <w:rFonts w:eastAsia="Calibri"/>
                <w:sz w:val="24"/>
                <w:szCs w:val="24"/>
              </w:rPr>
              <w:t>100</w:t>
            </w:r>
          </w:p>
        </w:tc>
        <w:tc>
          <w:tcPr>
            <w:tcW w:w="993" w:type="dxa"/>
          </w:tcPr>
          <w:p w:rsidR="00630860" w:rsidRPr="00342D83" w:rsidRDefault="00630860" w:rsidP="00B14210">
            <w:pPr>
              <w:jc w:val="center"/>
              <w:rPr>
                <w:rFonts w:eastAsia="Calibri"/>
                <w:sz w:val="24"/>
                <w:szCs w:val="24"/>
              </w:rPr>
            </w:pPr>
            <w:r w:rsidRPr="00342D83">
              <w:rPr>
                <w:rFonts w:eastAsia="Calibri"/>
                <w:sz w:val="24"/>
                <w:szCs w:val="24"/>
              </w:rPr>
              <w:t>100</w:t>
            </w:r>
          </w:p>
        </w:tc>
        <w:tc>
          <w:tcPr>
            <w:tcW w:w="992" w:type="dxa"/>
          </w:tcPr>
          <w:p w:rsidR="00630860" w:rsidRPr="00342D83" w:rsidRDefault="00630860" w:rsidP="00923D4B">
            <w:pPr>
              <w:jc w:val="center"/>
              <w:rPr>
                <w:sz w:val="24"/>
                <w:szCs w:val="24"/>
              </w:rPr>
            </w:pPr>
            <w:r w:rsidRPr="00342D83">
              <w:rPr>
                <w:sz w:val="24"/>
                <w:szCs w:val="24"/>
              </w:rPr>
              <w:t>100</w:t>
            </w:r>
          </w:p>
        </w:tc>
        <w:tc>
          <w:tcPr>
            <w:tcW w:w="992" w:type="dxa"/>
          </w:tcPr>
          <w:p w:rsidR="00630860" w:rsidRPr="00342D83" w:rsidRDefault="00852687" w:rsidP="00923D4B">
            <w:pPr>
              <w:jc w:val="center"/>
              <w:rPr>
                <w:sz w:val="24"/>
                <w:szCs w:val="24"/>
              </w:rPr>
            </w:pPr>
            <w:r>
              <w:rPr>
                <w:sz w:val="24"/>
                <w:szCs w:val="24"/>
              </w:rPr>
              <w:t>100</w:t>
            </w:r>
          </w:p>
        </w:tc>
        <w:tc>
          <w:tcPr>
            <w:tcW w:w="1870" w:type="dxa"/>
          </w:tcPr>
          <w:p w:rsidR="00630860" w:rsidRPr="00342D83" w:rsidRDefault="00630860" w:rsidP="00E36A6D">
            <w:pPr>
              <w:contextualSpacing/>
              <w:jc w:val="center"/>
              <w:rPr>
                <w:sz w:val="24"/>
                <w:szCs w:val="24"/>
              </w:rPr>
            </w:pPr>
            <w:r w:rsidRPr="00342D83">
              <w:rPr>
                <w:sz w:val="24"/>
                <w:szCs w:val="24"/>
              </w:rPr>
              <w:t>Комитет строительств</w:t>
            </w:r>
            <w:r>
              <w:rPr>
                <w:sz w:val="24"/>
                <w:szCs w:val="24"/>
              </w:rPr>
              <w:t>а и транспорта</w:t>
            </w:r>
            <w:r w:rsidRPr="00342D83">
              <w:rPr>
                <w:sz w:val="24"/>
                <w:szCs w:val="24"/>
              </w:rPr>
              <w:t xml:space="preserve"> администрации Алексеевского городского округа</w:t>
            </w:r>
          </w:p>
        </w:tc>
      </w:tr>
    </w:tbl>
    <w:p w:rsidR="00EB467E" w:rsidRPr="00342D83" w:rsidRDefault="00EB467E" w:rsidP="00EB467E">
      <w:pPr>
        <w:widowControl w:val="0"/>
        <w:autoSpaceDE w:val="0"/>
        <w:autoSpaceDN w:val="0"/>
        <w:ind w:firstLine="709"/>
        <w:jc w:val="both"/>
        <w:rPr>
          <w:sz w:val="28"/>
          <w:szCs w:val="28"/>
        </w:rPr>
      </w:pPr>
    </w:p>
    <w:p w:rsidR="00EB467E" w:rsidRPr="00342D83" w:rsidRDefault="00EB467E" w:rsidP="00EB467E">
      <w:pPr>
        <w:contextualSpacing/>
        <w:jc w:val="center"/>
        <w:rPr>
          <w:rFonts w:eastAsia="Calibri"/>
          <w:b/>
          <w:sz w:val="28"/>
          <w:szCs w:val="28"/>
          <w:lang w:eastAsia="en-US"/>
        </w:rPr>
      </w:pPr>
      <w:r w:rsidRPr="00342D83">
        <w:rPr>
          <w:rFonts w:eastAsia="Calibri"/>
          <w:b/>
          <w:sz w:val="28"/>
          <w:szCs w:val="28"/>
          <w:lang w:eastAsia="en-US"/>
        </w:rPr>
        <w:t>2</w:t>
      </w:r>
      <w:r w:rsidR="00EA34A1" w:rsidRPr="00342D83">
        <w:rPr>
          <w:rFonts w:eastAsia="Calibri"/>
          <w:b/>
          <w:sz w:val="28"/>
          <w:szCs w:val="28"/>
          <w:lang w:eastAsia="en-US"/>
        </w:rPr>
        <w:t>3</w:t>
      </w:r>
      <w:r w:rsidRPr="00342D83">
        <w:rPr>
          <w:rFonts w:eastAsia="Calibri"/>
          <w:b/>
          <w:sz w:val="28"/>
          <w:szCs w:val="28"/>
          <w:lang w:eastAsia="en-US"/>
        </w:rPr>
        <w:t xml:space="preserve">.3.  Мероприятия по содействию развитию конкуренции </w:t>
      </w:r>
    </w:p>
    <w:p w:rsidR="00EA34A1" w:rsidRPr="00342D83" w:rsidRDefault="00EA34A1" w:rsidP="00EB467E">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w:t>
            </w:r>
          </w:p>
          <w:p w:rsidR="00EA34A1" w:rsidRPr="00342D83" w:rsidRDefault="00EA34A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r>
      <w:tr w:rsidR="000D075C"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0D075C" w:rsidRPr="00342D83" w:rsidRDefault="000D075C" w:rsidP="00706E1A">
            <w:pPr>
              <w:ind w:left="-57" w:right="-57"/>
              <w:jc w:val="center"/>
              <w:rPr>
                <w:sz w:val="24"/>
                <w:szCs w:val="24"/>
              </w:rPr>
            </w:pPr>
            <w:r w:rsidRPr="00342D83">
              <w:rPr>
                <w:sz w:val="24"/>
                <w:szCs w:val="24"/>
              </w:rPr>
              <w:t>23.3.1</w:t>
            </w:r>
          </w:p>
        </w:tc>
        <w:tc>
          <w:tcPr>
            <w:tcW w:w="5531" w:type="dxa"/>
            <w:tcBorders>
              <w:top w:val="single" w:sz="4" w:space="0" w:color="auto"/>
              <w:left w:val="nil"/>
              <w:bottom w:val="single" w:sz="4" w:space="0" w:color="auto"/>
              <w:right w:val="single" w:sz="4" w:space="0" w:color="auto"/>
            </w:tcBorders>
            <w:shd w:val="clear" w:color="auto" w:fill="auto"/>
            <w:noWrap/>
          </w:tcPr>
          <w:p w:rsidR="000D075C" w:rsidRPr="00342D83" w:rsidRDefault="000D075C" w:rsidP="00706E1A">
            <w:pPr>
              <w:ind w:left="-57" w:right="-57"/>
              <w:jc w:val="both"/>
              <w:rPr>
                <w:rFonts w:eastAsia="Calibri"/>
                <w:sz w:val="24"/>
                <w:szCs w:val="24"/>
              </w:rPr>
            </w:pPr>
            <w:r w:rsidRPr="00342D83">
              <w:rPr>
                <w:rFonts w:eastAsia="Calibri"/>
                <w:sz w:val="24"/>
                <w:szCs w:val="24"/>
              </w:rPr>
              <w:t>Участие в реализации проекта по предоставлению муниципальных услуг в градостроительной сфере                                     в электронном виде</w:t>
            </w:r>
          </w:p>
        </w:tc>
        <w:tc>
          <w:tcPr>
            <w:tcW w:w="1656" w:type="dxa"/>
            <w:tcBorders>
              <w:top w:val="single" w:sz="4" w:space="0" w:color="auto"/>
              <w:left w:val="nil"/>
              <w:bottom w:val="single" w:sz="4" w:space="0" w:color="auto"/>
              <w:right w:val="single" w:sz="4" w:space="0" w:color="auto"/>
            </w:tcBorders>
            <w:shd w:val="clear" w:color="auto" w:fill="auto"/>
            <w:noWrap/>
          </w:tcPr>
          <w:p w:rsidR="000D075C" w:rsidRPr="00342D83" w:rsidRDefault="000D075C" w:rsidP="00EA34A1">
            <w:pPr>
              <w:ind w:left="-57" w:right="-57"/>
              <w:jc w:val="center"/>
              <w:rPr>
                <w:rFonts w:eastAsia="Calibri"/>
                <w:sz w:val="24"/>
                <w:szCs w:val="24"/>
              </w:rPr>
            </w:pPr>
            <w:r w:rsidRPr="00342D83">
              <w:rPr>
                <w:rFonts w:eastAsia="Calibri"/>
                <w:sz w:val="24"/>
                <w:szCs w:val="24"/>
              </w:rPr>
              <w:t>2022 – 2025</w:t>
            </w:r>
          </w:p>
          <w:p w:rsidR="000D075C" w:rsidRPr="00342D83" w:rsidRDefault="000D075C" w:rsidP="00EA34A1">
            <w:pPr>
              <w:ind w:left="-57" w:right="-57"/>
              <w:jc w:val="center"/>
              <w:rPr>
                <w:rFonts w:eastAsia="Calibri"/>
                <w:sz w:val="24"/>
                <w:szCs w:val="24"/>
              </w:rPr>
            </w:pPr>
            <w:r w:rsidRPr="00342D83">
              <w:rPr>
                <w:rFonts w:eastAsia="Calibri"/>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0D075C" w:rsidRPr="00EE1F42" w:rsidRDefault="000D075C" w:rsidP="00E276B1">
            <w:pPr>
              <w:ind w:right="-31"/>
              <w:jc w:val="both"/>
              <w:rPr>
                <w:sz w:val="24"/>
                <w:szCs w:val="24"/>
                <w:highlight w:val="yellow"/>
              </w:rPr>
            </w:pPr>
            <w:r w:rsidRPr="00EB0C55">
              <w:rPr>
                <w:sz w:val="24"/>
                <w:szCs w:val="24"/>
              </w:rPr>
              <w:t xml:space="preserve">Выдача ГПЗУ,  разрешений на строительство и ввод в эксплуатацию на территории Алексеевского городского округа осуществляется в электронном виде через Региональный портал предоставления государственных и </w:t>
            </w:r>
            <w:r w:rsidRPr="00EB0C55">
              <w:rPr>
                <w:sz w:val="24"/>
                <w:szCs w:val="24"/>
              </w:rPr>
              <w:lastRenderedPageBreak/>
              <w:t xml:space="preserve">муниципальных услуг – РПГУ. </w:t>
            </w:r>
            <w:proofErr w:type="gramStart"/>
            <w:r w:rsidRPr="00EB0C55">
              <w:rPr>
                <w:sz w:val="24"/>
                <w:szCs w:val="24"/>
              </w:rPr>
              <w:t>Также возможно предоставление услуг</w:t>
            </w:r>
            <w:r>
              <w:rPr>
                <w:sz w:val="24"/>
                <w:szCs w:val="24"/>
              </w:rPr>
              <w:t xml:space="preserve"> в электронном виде</w:t>
            </w:r>
            <w:r w:rsidRPr="00EB0C55">
              <w:rPr>
                <w:sz w:val="24"/>
                <w:szCs w:val="24"/>
              </w:rPr>
              <w:t xml:space="preserve"> по присвоению почтового адреса, подаче уведомлений о планируемых строительстве или реконструкции объекта индивидуального жилищного строительства или садового дома, об окончании строительства или реконструкции объекта индивидуального жилищного строительства или садового дома</w:t>
            </w:r>
            <w:r>
              <w:rPr>
                <w:sz w:val="24"/>
                <w:szCs w:val="24"/>
              </w:rPr>
              <w:t>, в</w:t>
            </w:r>
            <w:r w:rsidRPr="00B4756E">
              <w:rPr>
                <w:sz w:val="24"/>
                <w:szCs w:val="24"/>
              </w:rPr>
              <w:t>ыдач</w:t>
            </w:r>
            <w:r>
              <w:rPr>
                <w:sz w:val="24"/>
                <w:szCs w:val="24"/>
              </w:rPr>
              <w:t>е</w:t>
            </w:r>
            <w:r w:rsidRPr="00B4756E">
              <w:rPr>
                <w:sz w:val="24"/>
                <w:szCs w:val="24"/>
              </w:rPr>
              <w:t xml:space="preserve">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4"/>
                <w:szCs w:val="24"/>
              </w:rPr>
              <w:t>, н</w:t>
            </w:r>
            <w:r w:rsidRPr="00B4756E">
              <w:rPr>
                <w:sz w:val="24"/>
                <w:szCs w:val="24"/>
              </w:rPr>
              <w:t>аправление уведомления о</w:t>
            </w:r>
            <w:proofErr w:type="gramEnd"/>
            <w:r w:rsidRPr="00B4756E">
              <w:rPr>
                <w:sz w:val="24"/>
                <w:szCs w:val="24"/>
              </w:rPr>
              <w:t xml:space="preserve"> планируемом </w:t>
            </w:r>
            <w:proofErr w:type="gramStart"/>
            <w:r w:rsidRPr="00B4756E">
              <w:rPr>
                <w:sz w:val="24"/>
                <w:szCs w:val="24"/>
              </w:rPr>
              <w:t>сносе</w:t>
            </w:r>
            <w:proofErr w:type="gramEnd"/>
            <w:r w:rsidRPr="00B4756E">
              <w:rPr>
                <w:sz w:val="24"/>
                <w:szCs w:val="24"/>
              </w:rPr>
              <w:t xml:space="preserve"> объекта капитального строительства и уведомления о завершении сноса объекта капитального строительства </w:t>
            </w:r>
            <w:r>
              <w:rPr>
                <w:sz w:val="24"/>
                <w:szCs w:val="24"/>
              </w:rPr>
              <w:t xml:space="preserve">через ЕПГУ. </w:t>
            </w:r>
          </w:p>
        </w:tc>
        <w:tc>
          <w:tcPr>
            <w:tcW w:w="3868" w:type="dxa"/>
            <w:tcBorders>
              <w:top w:val="single" w:sz="4" w:space="0" w:color="auto"/>
              <w:left w:val="nil"/>
              <w:bottom w:val="single" w:sz="4" w:space="0" w:color="auto"/>
              <w:right w:val="single" w:sz="4" w:space="0" w:color="auto"/>
            </w:tcBorders>
            <w:shd w:val="clear" w:color="auto" w:fill="auto"/>
            <w:noWrap/>
          </w:tcPr>
          <w:p w:rsidR="000D075C" w:rsidRPr="00342D83" w:rsidRDefault="000D075C" w:rsidP="00E36A6D">
            <w:pPr>
              <w:contextualSpacing/>
              <w:jc w:val="center"/>
              <w:rPr>
                <w:sz w:val="24"/>
                <w:szCs w:val="24"/>
              </w:rPr>
            </w:pPr>
            <w:r w:rsidRPr="00342D83">
              <w:rPr>
                <w:sz w:val="24"/>
                <w:szCs w:val="24"/>
              </w:rPr>
              <w:lastRenderedPageBreak/>
              <w:t>Комитет строительств</w:t>
            </w:r>
            <w:r>
              <w:rPr>
                <w:sz w:val="24"/>
                <w:szCs w:val="24"/>
              </w:rPr>
              <w:t>а и транспорта</w:t>
            </w:r>
            <w:r w:rsidRPr="00342D83">
              <w:rPr>
                <w:sz w:val="24"/>
                <w:szCs w:val="24"/>
              </w:rPr>
              <w:t xml:space="preserve"> администрации Алексеевского городского округа</w:t>
            </w:r>
          </w:p>
        </w:tc>
      </w:tr>
      <w:tr w:rsidR="000D075C"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0D075C" w:rsidRPr="00342D83" w:rsidRDefault="000D075C" w:rsidP="00706E1A">
            <w:pPr>
              <w:ind w:left="-57" w:right="-57"/>
              <w:jc w:val="center"/>
              <w:rPr>
                <w:sz w:val="24"/>
                <w:szCs w:val="24"/>
              </w:rPr>
            </w:pPr>
            <w:r w:rsidRPr="00342D83">
              <w:rPr>
                <w:sz w:val="24"/>
                <w:szCs w:val="24"/>
              </w:rPr>
              <w:lastRenderedPageBreak/>
              <w:t>23.3.2</w:t>
            </w:r>
          </w:p>
        </w:tc>
        <w:tc>
          <w:tcPr>
            <w:tcW w:w="5531" w:type="dxa"/>
            <w:tcBorders>
              <w:top w:val="single" w:sz="4" w:space="0" w:color="auto"/>
              <w:left w:val="nil"/>
              <w:bottom w:val="single" w:sz="4" w:space="0" w:color="auto"/>
              <w:right w:val="single" w:sz="4" w:space="0" w:color="auto"/>
            </w:tcBorders>
            <w:shd w:val="clear" w:color="auto" w:fill="auto"/>
            <w:noWrap/>
          </w:tcPr>
          <w:p w:rsidR="000D075C" w:rsidRPr="00342D83" w:rsidRDefault="000D075C" w:rsidP="00706E1A">
            <w:pPr>
              <w:ind w:left="-57" w:right="-57"/>
              <w:jc w:val="both"/>
              <w:rPr>
                <w:rFonts w:eastAsia="Calibri"/>
                <w:sz w:val="24"/>
                <w:szCs w:val="24"/>
              </w:rPr>
            </w:pPr>
            <w:r w:rsidRPr="00342D83">
              <w:rPr>
                <w:rFonts w:eastAsia="Calibri"/>
                <w:sz w:val="24"/>
                <w:szCs w:val="24"/>
              </w:rPr>
              <w:t xml:space="preserve">Участие в реализации проекта по внедрению Стандарта качества жилья </w:t>
            </w:r>
          </w:p>
        </w:tc>
        <w:tc>
          <w:tcPr>
            <w:tcW w:w="1656" w:type="dxa"/>
            <w:tcBorders>
              <w:top w:val="single" w:sz="4" w:space="0" w:color="auto"/>
              <w:left w:val="nil"/>
              <w:bottom w:val="single" w:sz="4" w:space="0" w:color="auto"/>
              <w:right w:val="single" w:sz="4" w:space="0" w:color="auto"/>
            </w:tcBorders>
            <w:shd w:val="clear" w:color="auto" w:fill="auto"/>
            <w:noWrap/>
          </w:tcPr>
          <w:p w:rsidR="000D075C" w:rsidRPr="00342D83" w:rsidRDefault="000D075C" w:rsidP="00EA34A1">
            <w:pPr>
              <w:ind w:left="-57" w:right="-57"/>
              <w:jc w:val="center"/>
              <w:rPr>
                <w:rFonts w:eastAsia="Calibri"/>
                <w:sz w:val="24"/>
                <w:szCs w:val="24"/>
              </w:rPr>
            </w:pPr>
            <w:r w:rsidRPr="00342D83">
              <w:rPr>
                <w:rFonts w:eastAsia="Calibri"/>
                <w:sz w:val="24"/>
                <w:szCs w:val="24"/>
              </w:rPr>
              <w:t>2022 – 2025</w:t>
            </w:r>
          </w:p>
          <w:p w:rsidR="000D075C" w:rsidRPr="00342D83" w:rsidRDefault="000D075C" w:rsidP="00EA34A1">
            <w:pPr>
              <w:ind w:left="-57" w:right="-57"/>
              <w:jc w:val="center"/>
              <w:rPr>
                <w:rFonts w:eastAsia="Calibri"/>
                <w:sz w:val="24"/>
                <w:szCs w:val="24"/>
              </w:rPr>
            </w:pPr>
            <w:r w:rsidRPr="00342D83">
              <w:rPr>
                <w:rFonts w:eastAsia="Calibri"/>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0D075C" w:rsidRDefault="000D075C" w:rsidP="0001601D">
            <w:pPr>
              <w:ind w:left="-57" w:right="-57" w:firstLine="516"/>
              <w:jc w:val="both"/>
              <w:rPr>
                <w:rFonts w:eastAsia="Calibri"/>
                <w:sz w:val="24"/>
                <w:szCs w:val="24"/>
              </w:rPr>
            </w:pPr>
            <w:r w:rsidRPr="00EE1F42">
              <w:rPr>
                <w:rFonts w:eastAsia="Calibri"/>
                <w:sz w:val="24"/>
                <w:szCs w:val="24"/>
              </w:rPr>
              <w:t xml:space="preserve">Многоквартирные дома на территории Алексеевского городского округа, по которым начато строительство, имеют свидетельство  о согласовании архитектурно-градостроительного облика, соответствующего Стандарту жилья. Работа в данном направлении продолжается. </w:t>
            </w:r>
          </w:p>
          <w:p w:rsidR="000D075C" w:rsidRPr="00EE1F42" w:rsidRDefault="000D075C" w:rsidP="0001601D">
            <w:pPr>
              <w:ind w:left="-57" w:right="-57" w:firstLine="516"/>
              <w:jc w:val="both"/>
              <w:rPr>
                <w:rFonts w:eastAsia="Calibri"/>
                <w:sz w:val="24"/>
                <w:szCs w:val="24"/>
              </w:rPr>
            </w:pPr>
            <w:r w:rsidRPr="00EE1F42">
              <w:rPr>
                <w:rFonts w:eastAsia="Calibri"/>
                <w:sz w:val="24"/>
                <w:szCs w:val="24"/>
              </w:rPr>
              <w:lastRenderedPageBreak/>
              <w:t>Соответствие построенного объекта выданному свидетельству АГО контролируется главным архитектором Алексеевского городского округа на всех этапах строительства</w:t>
            </w:r>
          </w:p>
        </w:tc>
        <w:tc>
          <w:tcPr>
            <w:tcW w:w="3868" w:type="dxa"/>
            <w:tcBorders>
              <w:top w:val="single" w:sz="4" w:space="0" w:color="auto"/>
              <w:left w:val="nil"/>
              <w:bottom w:val="single" w:sz="4" w:space="0" w:color="auto"/>
              <w:right w:val="single" w:sz="4" w:space="0" w:color="auto"/>
            </w:tcBorders>
            <w:shd w:val="clear" w:color="auto" w:fill="auto"/>
            <w:noWrap/>
          </w:tcPr>
          <w:p w:rsidR="000D075C" w:rsidRPr="00342D83" w:rsidRDefault="000D075C" w:rsidP="00E36A6D">
            <w:pPr>
              <w:contextualSpacing/>
              <w:jc w:val="center"/>
              <w:rPr>
                <w:sz w:val="24"/>
                <w:szCs w:val="24"/>
              </w:rPr>
            </w:pPr>
            <w:r w:rsidRPr="00342D83">
              <w:rPr>
                <w:sz w:val="24"/>
                <w:szCs w:val="24"/>
              </w:rPr>
              <w:lastRenderedPageBreak/>
              <w:t>Комитет строительств</w:t>
            </w:r>
            <w:r>
              <w:rPr>
                <w:sz w:val="24"/>
                <w:szCs w:val="24"/>
              </w:rPr>
              <w:t>а и транспорта</w:t>
            </w:r>
            <w:r w:rsidRPr="00342D83">
              <w:rPr>
                <w:sz w:val="24"/>
                <w:szCs w:val="24"/>
              </w:rPr>
              <w:t xml:space="preserve"> администрации Алексеевского городского округа</w:t>
            </w:r>
          </w:p>
        </w:tc>
      </w:tr>
    </w:tbl>
    <w:p w:rsidR="00B200E5" w:rsidRPr="00342D83" w:rsidRDefault="00B200E5" w:rsidP="00522619">
      <w:pPr>
        <w:ind w:firstLine="709"/>
        <w:jc w:val="both"/>
        <w:rPr>
          <w:sz w:val="28"/>
          <w:szCs w:val="28"/>
        </w:rPr>
        <w:sectPr w:rsidR="00B200E5" w:rsidRPr="00342D83" w:rsidSect="00EB467E">
          <w:pgSz w:w="16838" w:h="11906" w:orient="landscape"/>
          <w:pgMar w:top="1134" w:right="1134" w:bottom="567" w:left="1134" w:header="709" w:footer="709" w:gutter="0"/>
          <w:cols w:space="708"/>
          <w:docGrid w:linePitch="360"/>
        </w:sectPr>
      </w:pPr>
    </w:p>
    <w:p w:rsidR="0071784E" w:rsidRPr="00342D83" w:rsidRDefault="00B200E5" w:rsidP="00B200E5">
      <w:pPr>
        <w:widowControl w:val="0"/>
        <w:autoSpaceDE w:val="0"/>
        <w:autoSpaceDN w:val="0"/>
        <w:jc w:val="center"/>
        <w:rPr>
          <w:b/>
          <w:sz w:val="28"/>
          <w:szCs w:val="28"/>
        </w:rPr>
      </w:pPr>
      <w:r w:rsidRPr="00342D83">
        <w:rPr>
          <w:b/>
          <w:sz w:val="28"/>
          <w:szCs w:val="28"/>
        </w:rPr>
        <w:lastRenderedPageBreak/>
        <w:t>2</w:t>
      </w:r>
      <w:r w:rsidR="000818D0" w:rsidRPr="00342D83">
        <w:rPr>
          <w:b/>
          <w:sz w:val="28"/>
          <w:szCs w:val="28"/>
        </w:rPr>
        <w:t>4</w:t>
      </w:r>
      <w:r w:rsidRPr="00342D83">
        <w:rPr>
          <w:b/>
          <w:sz w:val="28"/>
          <w:szCs w:val="28"/>
        </w:rPr>
        <w:t>. Рынок строительства объектов капитального</w:t>
      </w:r>
      <w:r w:rsidR="0071784E" w:rsidRPr="00342D83">
        <w:rPr>
          <w:b/>
          <w:sz w:val="28"/>
          <w:szCs w:val="28"/>
        </w:rPr>
        <w:t xml:space="preserve"> </w:t>
      </w:r>
      <w:r w:rsidRPr="00342D83">
        <w:rPr>
          <w:b/>
          <w:sz w:val="28"/>
          <w:szCs w:val="28"/>
        </w:rPr>
        <w:t xml:space="preserve">строительства, </w:t>
      </w:r>
    </w:p>
    <w:p w:rsidR="00B200E5" w:rsidRPr="00342D83" w:rsidRDefault="00B200E5" w:rsidP="00B200E5">
      <w:pPr>
        <w:widowControl w:val="0"/>
        <w:autoSpaceDE w:val="0"/>
        <w:autoSpaceDN w:val="0"/>
        <w:jc w:val="center"/>
        <w:rPr>
          <w:b/>
          <w:sz w:val="28"/>
          <w:szCs w:val="28"/>
        </w:rPr>
      </w:pPr>
      <w:r w:rsidRPr="00342D83">
        <w:rPr>
          <w:b/>
          <w:sz w:val="28"/>
          <w:szCs w:val="28"/>
        </w:rPr>
        <w:t>за исключением жилищного</w:t>
      </w:r>
      <w:r w:rsidR="0071784E" w:rsidRPr="00342D83">
        <w:rPr>
          <w:b/>
          <w:sz w:val="28"/>
          <w:szCs w:val="28"/>
        </w:rPr>
        <w:t xml:space="preserve"> </w:t>
      </w:r>
      <w:r w:rsidRPr="00342D83">
        <w:rPr>
          <w:b/>
          <w:sz w:val="28"/>
          <w:szCs w:val="28"/>
        </w:rPr>
        <w:t>и дорожного строительства</w:t>
      </w:r>
    </w:p>
    <w:p w:rsidR="00B200E5" w:rsidRPr="00342D83" w:rsidRDefault="00B200E5" w:rsidP="00B200E5">
      <w:pPr>
        <w:widowControl w:val="0"/>
        <w:autoSpaceDE w:val="0"/>
        <w:autoSpaceDN w:val="0"/>
        <w:jc w:val="center"/>
        <w:rPr>
          <w:b/>
          <w:sz w:val="28"/>
          <w:szCs w:val="28"/>
        </w:rPr>
      </w:pPr>
    </w:p>
    <w:p w:rsidR="00862D14" w:rsidRPr="00342D83" w:rsidRDefault="00250BF5" w:rsidP="00926849">
      <w:pPr>
        <w:jc w:val="center"/>
        <w:rPr>
          <w:b/>
          <w:sz w:val="28"/>
          <w:szCs w:val="28"/>
        </w:rPr>
      </w:pPr>
      <w:r w:rsidRPr="00342D83">
        <w:rPr>
          <w:b/>
          <w:sz w:val="28"/>
          <w:szCs w:val="28"/>
        </w:rPr>
        <w:t>2</w:t>
      </w:r>
      <w:r w:rsidR="006208D1" w:rsidRPr="00342D83">
        <w:rPr>
          <w:b/>
          <w:sz w:val="28"/>
          <w:szCs w:val="28"/>
        </w:rPr>
        <w:t>4</w:t>
      </w:r>
      <w:r w:rsidRPr="00342D83">
        <w:rPr>
          <w:b/>
          <w:sz w:val="28"/>
          <w:szCs w:val="28"/>
        </w:rPr>
        <w:t>.2. Ключевые показатели</w:t>
      </w:r>
    </w:p>
    <w:p w:rsidR="00250BF5" w:rsidRPr="00342D83" w:rsidRDefault="00250BF5" w:rsidP="00250BF5">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F4155C" w:rsidRPr="00342D83" w:rsidTr="00F4155C">
        <w:trPr>
          <w:tblHeader/>
          <w:jc w:val="center"/>
        </w:trPr>
        <w:tc>
          <w:tcPr>
            <w:tcW w:w="711" w:type="dxa"/>
            <w:vAlign w:val="center"/>
          </w:tcPr>
          <w:p w:rsidR="00F4155C" w:rsidRPr="00342D83" w:rsidRDefault="00F4155C" w:rsidP="00250BF5">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F4155C" w:rsidRPr="00342D83" w:rsidRDefault="00F4155C" w:rsidP="00250BF5">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F4155C" w:rsidRPr="00342D83" w:rsidRDefault="00F4155C" w:rsidP="00250BF5">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F4155C" w:rsidRDefault="00F4155C" w:rsidP="00746116">
            <w:pPr>
              <w:ind w:left="-57" w:right="-57"/>
              <w:jc w:val="center"/>
              <w:rPr>
                <w:b/>
                <w:bCs/>
                <w:sz w:val="24"/>
                <w:szCs w:val="24"/>
              </w:rPr>
            </w:pPr>
          </w:p>
          <w:p w:rsidR="00F4155C" w:rsidRDefault="00F4155C" w:rsidP="00746116">
            <w:pPr>
              <w:ind w:left="-57" w:right="-57"/>
              <w:jc w:val="center"/>
              <w:rPr>
                <w:b/>
                <w:bCs/>
                <w:sz w:val="24"/>
                <w:szCs w:val="24"/>
              </w:rPr>
            </w:pPr>
            <w:r w:rsidRPr="00342D83">
              <w:rPr>
                <w:b/>
                <w:bCs/>
                <w:sz w:val="24"/>
                <w:szCs w:val="24"/>
              </w:rPr>
              <w:t>202</w:t>
            </w:r>
            <w:r>
              <w:rPr>
                <w:b/>
                <w:bCs/>
                <w:sz w:val="24"/>
                <w:szCs w:val="24"/>
              </w:rPr>
              <w:t>0 год</w:t>
            </w:r>
          </w:p>
          <w:p w:rsidR="00F4155C" w:rsidRPr="00342D83" w:rsidRDefault="00F4155C"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F4155C" w:rsidRPr="00342D83" w:rsidRDefault="00F4155C" w:rsidP="00746116">
            <w:pPr>
              <w:ind w:left="-57" w:right="-57"/>
              <w:jc w:val="center"/>
              <w:rPr>
                <w:b/>
                <w:bCs/>
                <w:sz w:val="24"/>
                <w:szCs w:val="24"/>
              </w:rPr>
            </w:pPr>
          </w:p>
        </w:tc>
        <w:tc>
          <w:tcPr>
            <w:tcW w:w="993" w:type="dxa"/>
            <w:vAlign w:val="center"/>
          </w:tcPr>
          <w:p w:rsidR="00F4155C" w:rsidRPr="00342D83" w:rsidRDefault="00F4155C"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F4155C" w:rsidRPr="00342D83" w:rsidRDefault="00F4155C" w:rsidP="00746116">
            <w:pPr>
              <w:ind w:left="-57" w:right="-57"/>
              <w:jc w:val="center"/>
              <w:rPr>
                <w:b/>
                <w:bCs/>
                <w:sz w:val="24"/>
                <w:szCs w:val="24"/>
              </w:rPr>
            </w:pPr>
            <w:r>
              <w:rPr>
                <w:b/>
                <w:bCs/>
                <w:sz w:val="24"/>
                <w:szCs w:val="24"/>
              </w:rPr>
              <w:t>факт</w:t>
            </w:r>
          </w:p>
        </w:tc>
        <w:tc>
          <w:tcPr>
            <w:tcW w:w="992" w:type="dxa"/>
            <w:vAlign w:val="center"/>
          </w:tcPr>
          <w:p w:rsidR="00F4155C" w:rsidRPr="00342D83" w:rsidRDefault="00F4155C" w:rsidP="00746116">
            <w:pPr>
              <w:ind w:left="-57" w:right="-57"/>
              <w:jc w:val="center"/>
              <w:rPr>
                <w:b/>
                <w:bCs/>
                <w:sz w:val="24"/>
                <w:szCs w:val="24"/>
              </w:rPr>
            </w:pPr>
            <w:r w:rsidRPr="00342D83">
              <w:rPr>
                <w:b/>
                <w:bCs/>
                <w:sz w:val="24"/>
                <w:szCs w:val="24"/>
              </w:rPr>
              <w:t>2022 год</w:t>
            </w:r>
          </w:p>
          <w:p w:rsidR="00F4155C" w:rsidRPr="00342D83" w:rsidRDefault="00F4155C" w:rsidP="00746116">
            <w:pPr>
              <w:ind w:left="-57" w:right="-57"/>
              <w:jc w:val="center"/>
              <w:rPr>
                <w:b/>
                <w:bCs/>
                <w:sz w:val="24"/>
                <w:szCs w:val="24"/>
              </w:rPr>
            </w:pPr>
            <w:r w:rsidRPr="00342D83">
              <w:rPr>
                <w:b/>
                <w:bCs/>
                <w:sz w:val="24"/>
                <w:szCs w:val="24"/>
              </w:rPr>
              <w:t>план</w:t>
            </w:r>
          </w:p>
        </w:tc>
        <w:tc>
          <w:tcPr>
            <w:tcW w:w="992" w:type="dxa"/>
            <w:vAlign w:val="center"/>
          </w:tcPr>
          <w:p w:rsidR="00F4155C" w:rsidRPr="00064080" w:rsidRDefault="00F4155C" w:rsidP="00746116">
            <w:pPr>
              <w:ind w:left="-57" w:right="-57"/>
              <w:jc w:val="center"/>
              <w:rPr>
                <w:b/>
                <w:bCs/>
                <w:sz w:val="24"/>
                <w:szCs w:val="24"/>
              </w:rPr>
            </w:pPr>
            <w:r w:rsidRPr="00064080">
              <w:rPr>
                <w:b/>
                <w:bCs/>
                <w:sz w:val="24"/>
                <w:szCs w:val="24"/>
              </w:rPr>
              <w:t>2022 год</w:t>
            </w:r>
          </w:p>
          <w:p w:rsidR="00F4155C" w:rsidRPr="00342D83" w:rsidRDefault="00F4155C"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F4155C" w:rsidRPr="00342D83" w:rsidRDefault="00F4155C" w:rsidP="00250BF5">
            <w:pPr>
              <w:spacing w:line="240" w:lineRule="atLeast"/>
              <w:jc w:val="center"/>
              <w:rPr>
                <w:b/>
                <w:bCs/>
                <w:sz w:val="24"/>
                <w:szCs w:val="24"/>
              </w:rPr>
            </w:pPr>
            <w:r w:rsidRPr="00342D83">
              <w:rPr>
                <w:b/>
                <w:bCs/>
                <w:sz w:val="24"/>
                <w:szCs w:val="24"/>
              </w:rPr>
              <w:t>Ответственный исполнитель</w:t>
            </w:r>
          </w:p>
        </w:tc>
      </w:tr>
      <w:tr w:rsidR="00F4155C" w:rsidRPr="00342D83" w:rsidTr="00F4155C">
        <w:trPr>
          <w:jc w:val="center"/>
        </w:trPr>
        <w:tc>
          <w:tcPr>
            <w:tcW w:w="711" w:type="dxa"/>
          </w:tcPr>
          <w:p w:rsidR="00F4155C" w:rsidRPr="00342D83" w:rsidRDefault="00F4155C" w:rsidP="006208D1">
            <w:pPr>
              <w:ind w:left="-57" w:right="-57"/>
              <w:jc w:val="center"/>
              <w:rPr>
                <w:sz w:val="24"/>
                <w:szCs w:val="24"/>
              </w:rPr>
            </w:pPr>
            <w:r w:rsidRPr="00342D83">
              <w:rPr>
                <w:sz w:val="24"/>
                <w:szCs w:val="24"/>
              </w:rPr>
              <w:t>24.2.1</w:t>
            </w:r>
          </w:p>
        </w:tc>
        <w:tc>
          <w:tcPr>
            <w:tcW w:w="4651" w:type="dxa"/>
          </w:tcPr>
          <w:p w:rsidR="00F4155C" w:rsidRPr="00342D83" w:rsidRDefault="00F4155C" w:rsidP="006F7087">
            <w:pPr>
              <w:jc w:val="both"/>
              <w:rPr>
                <w:sz w:val="24"/>
                <w:szCs w:val="24"/>
              </w:rPr>
            </w:pPr>
            <w:r w:rsidRPr="00342D83">
              <w:rPr>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1134" w:type="dxa"/>
          </w:tcPr>
          <w:p w:rsidR="00F4155C" w:rsidRPr="00342D83" w:rsidRDefault="00F4155C" w:rsidP="00923D4B">
            <w:pPr>
              <w:jc w:val="center"/>
              <w:rPr>
                <w:sz w:val="24"/>
                <w:szCs w:val="24"/>
              </w:rPr>
            </w:pPr>
            <w:r w:rsidRPr="00342D83">
              <w:rPr>
                <w:sz w:val="24"/>
                <w:szCs w:val="24"/>
              </w:rPr>
              <w:t>%</w:t>
            </w:r>
          </w:p>
        </w:tc>
        <w:tc>
          <w:tcPr>
            <w:tcW w:w="1134" w:type="dxa"/>
          </w:tcPr>
          <w:p w:rsidR="00F4155C" w:rsidRPr="00342D83" w:rsidRDefault="00F4155C" w:rsidP="00923D4B">
            <w:pPr>
              <w:jc w:val="center"/>
              <w:rPr>
                <w:sz w:val="24"/>
                <w:szCs w:val="24"/>
              </w:rPr>
            </w:pPr>
            <w:r w:rsidRPr="00342D83">
              <w:rPr>
                <w:sz w:val="24"/>
                <w:szCs w:val="24"/>
              </w:rPr>
              <w:t>100</w:t>
            </w:r>
          </w:p>
        </w:tc>
        <w:tc>
          <w:tcPr>
            <w:tcW w:w="993" w:type="dxa"/>
          </w:tcPr>
          <w:p w:rsidR="00F4155C" w:rsidRPr="00342D83" w:rsidRDefault="00F4155C" w:rsidP="00923D4B">
            <w:pPr>
              <w:jc w:val="center"/>
              <w:rPr>
                <w:sz w:val="24"/>
                <w:szCs w:val="24"/>
              </w:rPr>
            </w:pPr>
            <w:r w:rsidRPr="00342D83">
              <w:rPr>
                <w:sz w:val="24"/>
                <w:szCs w:val="24"/>
              </w:rPr>
              <w:t>100</w:t>
            </w:r>
          </w:p>
        </w:tc>
        <w:tc>
          <w:tcPr>
            <w:tcW w:w="992" w:type="dxa"/>
          </w:tcPr>
          <w:p w:rsidR="00F4155C" w:rsidRPr="00342D83" w:rsidRDefault="00F4155C" w:rsidP="003E1556">
            <w:pPr>
              <w:jc w:val="center"/>
              <w:rPr>
                <w:sz w:val="24"/>
                <w:szCs w:val="24"/>
              </w:rPr>
            </w:pPr>
            <w:r w:rsidRPr="00342D83">
              <w:rPr>
                <w:sz w:val="24"/>
                <w:szCs w:val="24"/>
              </w:rPr>
              <w:t>100</w:t>
            </w:r>
          </w:p>
        </w:tc>
        <w:tc>
          <w:tcPr>
            <w:tcW w:w="992" w:type="dxa"/>
          </w:tcPr>
          <w:p w:rsidR="00F4155C" w:rsidRPr="00342D83" w:rsidRDefault="009A069F" w:rsidP="003E1556">
            <w:pPr>
              <w:jc w:val="center"/>
              <w:rPr>
                <w:sz w:val="24"/>
                <w:szCs w:val="24"/>
              </w:rPr>
            </w:pPr>
            <w:r>
              <w:rPr>
                <w:sz w:val="24"/>
                <w:szCs w:val="24"/>
              </w:rPr>
              <w:t>100</w:t>
            </w:r>
          </w:p>
        </w:tc>
        <w:tc>
          <w:tcPr>
            <w:tcW w:w="1870" w:type="dxa"/>
          </w:tcPr>
          <w:p w:rsidR="00F4155C" w:rsidRPr="00342D83" w:rsidRDefault="00F4155C" w:rsidP="00E36A6D">
            <w:pPr>
              <w:contextualSpacing/>
              <w:jc w:val="center"/>
              <w:rPr>
                <w:sz w:val="24"/>
                <w:szCs w:val="24"/>
              </w:rPr>
            </w:pPr>
            <w:r w:rsidRPr="00342D83">
              <w:rPr>
                <w:sz w:val="24"/>
                <w:szCs w:val="24"/>
              </w:rPr>
              <w:t>Комитет строительств</w:t>
            </w:r>
            <w:r>
              <w:rPr>
                <w:sz w:val="24"/>
                <w:szCs w:val="24"/>
              </w:rPr>
              <w:t>а и транспорта</w:t>
            </w:r>
            <w:r w:rsidRPr="00342D83">
              <w:rPr>
                <w:sz w:val="24"/>
                <w:szCs w:val="24"/>
              </w:rPr>
              <w:t xml:space="preserve"> администрации Алексеевского городского округа</w:t>
            </w:r>
          </w:p>
        </w:tc>
      </w:tr>
    </w:tbl>
    <w:p w:rsidR="00250BF5" w:rsidRPr="00342D83" w:rsidRDefault="00250BF5" w:rsidP="00250BF5">
      <w:pPr>
        <w:widowControl w:val="0"/>
        <w:autoSpaceDE w:val="0"/>
        <w:autoSpaceDN w:val="0"/>
        <w:ind w:firstLine="709"/>
        <w:jc w:val="both"/>
        <w:rPr>
          <w:sz w:val="28"/>
          <w:szCs w:val="28"/>
        </w:rPr>
      </w:pPr>
    </w:p>
    <w:p w:rsidR="00EA34A1" w:rsidRPr="00342D83" w:rsidRDefault="00250BF5" w:rsidP="00250BF5">
      <w:pPr>
        <w:contextualSpacing/>
        <w:jc w:val="center"/>
        <w:rPr>
          <w:rFonts w:eastAsia="Calibri"/>
          <w:b/>
          <w:sz w:val="28"/>
          <w:szCs w:val="28"/>
          <w:lang w:eastAsia="en-US"/>
        </w:rPr>
      </w:pPr>
      <w:r w:rsidRPr="00342D83">
        <w:rPr>
          <w:rFonts w:eastAsia="Calibri"/>
          <w:b/>
          <w:sz w:val="28"/>
          <w:szCs w:val="28"/>
          <w:lang w:eastAsia="en-US"/>
        </w:rPr>
        <w:t>2</w:t>
      </w:r>
      <w:r w:rsidR="00EA34A1" w:rsidRPr="00342D83">
        <w:rPr>
          <w:rFonts w:eastAsia="Calibri"/>
          <w:b/>
          <w:sz w:val="28"/>
          <w:szCs w:val="28"/>
          <w:lang w:eastAsia="en-US"/>
        </w:rPr>
        <w:t>4</w:t>
      </w:r>
      <w:r w:rsidRPr="00342D83">
        <w:rPr>
          <w:rFonts w:eastAsia="Calibri"/>
          <w:b/>
          <w:sz w:val="28"/>
          <w:szCs w:val="28"/>
          <w:lang w:eastAsia="en-US"/>
        </w:rPr>
        <w:t>.3.  Мероприятия по содействию развитию конкуренции</w:t>
      </w:r>
    </w:p>
    <w:p w:rsidR="00EA34A1" w:rsidRPr="00342D83" w:rsidRDefault="00EA34A1" w:rsidP="00EA34A1">
      <w:pPr>
        <w:contextualSpacing/>
        <w:rPr>
          <w:rFonts w:eastAsia="Calibri"/>
          <w:b/>
          <w:sz w:val="28"/>
          <w:szCs w:val="28"/>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342D83" w:rsidRPr="00342D83" w:rsidTr="004E239A">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w:t>
            </w:r>
          </w:p>
          <w:p w:rsidR="00EA34A1" w:rsidRPr="00342D83" w:rsidRDefault="00EA34A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r>
      <w:tr w:rsidR="0018793A"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18793A" w:rsidRPr="00342D83" w:rsidRDefault="0018793A" w:rsidP="00EA34A1">
            <w:pPr>
              <w:ind w:left="-57" w:right="-57"/>
              <w:jc w:val="center"/>
              <w:rPr>
                <w:sz w:val="24"/>
                <w:szCs w:val="24"/>
              </w:rPr>
            </w:pPr>
            <w:r w:rsidRPr="00342D83">
              <w:rPr>
                <w:sz w:val="24"/>
                <w:szCs w:val="24"/>
              </w:rPr>
              <w:t>24.3.1</w:t>
            </w:r>
          </w:p>
        </w:tc>
        <w:tc>
          <w:tcPr>
            <w:tcW w:w="5531" w:type="dxa"/>
            <w:tcBorders>
              <w:top w:val="single" w:sz="4" w:space="0" w:color="auto"/>
              <w:left w:val="nil"/>
              <w:bottom w:val="single" w:sz="4" w:space="0" w:color="auto"/>
              <w:right w:val="single" w:sz="4" w:space="0" w:color="auto"/>
            </w:tcBorders>
            <w:shd w:val="clear" w:color="auto" w:fill="auto"/>
            <w:noWrap/>
          </w:tcPr>
          <w:p w:rsidR="0018793A" w:rsidRPr="00342D83" w:rsidRDefault="0018793A" w:rsidP="004E239A">
            <w:pPr>
              <w:ind w:left="-57" w:right="-57"/>
              <w:jc w:val="both"/>
              <w:rPr>
                <w:rFonts w:eastAsia="Calibri"/>
                <w:sz w:val="24"/>
                <w:szCs w:val="24"/>
              </w:rPr>
            </w:pPr>
            <w:r w:rsidRPr="00342D83">
              <w:rPr>
                <w:rFonts w:eastAsia="Calibri"/>
                <w:sz w:val="24"/>
                <w:szCs w:val="24"/>
              </w:rPr>
              <w:t xml:space="preserve">Участие </w:t>
            </w:r>
            <w:proofErr w:type="gramStart"/>
            <w:r w:rsidRPr="00342D83">
              <w:rPr>
                <w:rFonts w:eastAsia="Calibri"/>
                <w:sz w:val="24"/>
                <w:szCs w:val="24"/>
              </w:rPr>
              <w:t>в обучающих семинарах-совещаниях                         с участием застройщиков по вопросам прохождения процедур для получения разрешения                                                   на строительство</w:t>
            </w:r>
            <w:proofErr w:type="gramEnd"/>
          </w:p>
        </w:tc>
        <w:tc>
          <w:tcPr>
            <w:tcW w:w="1656" w:type="dxa"/>
            <w:tcBorders>
              <w:top w:val="single" w:sz="4" w:space="0" w:color="auto"/>
              <w:left w:val="nil"/>
              <w:bottom w:val="single" w:sz="4" w:space="0" w:color="auto"/>
              <w:right w:val="single" w:sz="4" w:space="0" w:color="auto"/>
            </w:tcBorders>
            <w:shd w:val="clear" w:color="auto" w:fill="auto"/>
            <w:noWrap/>
          </w:tcPr>
          <w:p w:rsidR="0018793A" w:rsidRPr="00342D83" w:rsidRDefault="0018793A" w:rsidP="004E239A">
            <w:pPr>
              <w:ind w:left="-57" w:right="-57"/>
              <w:jc w:val="center"/>
              <w:rPr>
                <w:rFonts w:eastAsia="Calibri"/>
                <w:sz w:val="24"/>
                <w:szCs w:val="24"/>
              </w:rPr>
            </w:pPr>
            <w:r w:rsidRPr="00342D83">
              <w:rPr>
                <w:rFonts w:eastAsia="Calibri"/>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8793A" w:rsidRPr="00342D83" w:rsidRDefault="0018793A" w:rsidP="0001601D">
            <w:pPr>
              <w:ind w:left="-57" w:right="-57"/>
              <w:jc w:val="both"/>
              <w:rPr>
                <w:rFonts w:eastAsia="Calibri"/>
                <w:sz w:val="24"/>
                <w:szCs w:val="24"/>
              </w:rPr>
            </w:pPr>
            <w:r>
              <w:rPr>
                <w:rFonts w:eastAsia="Calibri"/>
                <w:sz w:val="24"/>
                <w:szCs w:val="24"/>
              </w:rPr>
              <w:t xml:space="preserve">С каждым застройщиком специалистами управления архитектуры комитета строительства и транспорта администрации Алексеевского городского округа на постоянной основе проводятся совещания-семинары по вопросам </w:t>
            </w:r>
            <w:r w:rsidRPr="00472967">
              <w:rPr>
                <w:rFonts w:eastAsia="Calibri"/>
                <w:sz w:val="24"/>
                <w:szCs w:val="24"/>
              </w:rPr>
              <w:t xml:space="preserve">прохождения процедур для получения разрешения  </w:t>
            </w:r>
            <w:r>
              <w:rPr>
                <w:rFonts w:eastAsia="Calibri"/>
                <w:sz w:val="24"/>
                <w:szCs w:val="24"/>
              </w:rPr>
              <w:t>на строительство.</w:t>
            </w:r>
            <w:r w:rsidRPr="00472967">
              <w:rPr>
                <w:rFonts w:eastAsia="Calibri"/>
                <w:sz w:val="24"/>
                <w:szCs w:val="24"/>
              </w:rPr>
              <w:t xml:space="preserve">                 </w:t>
            </w:r>
            <w:r>
              <w:rPr>
                <w:rFonts w:eastAsia="Calibri"/>
                <w:sz w:val="24"/>
                <w:szCs w:val="24"/>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rsidR="0018793A" w:rsidRPr="00567AD5" w:rsidRDefault="0018793A" w:rsidP="00567AD5">
            <w:pPr>
              <w:widowControl w:val="0"/>
              <w:autoSpaceDE w:val="0"/>
              <w:autoSpaceDN w:val="0"/>
              <w:adjustRightInd w:val="0"/>
              <w:ind w:left="-57" w:right="-57"/>
              <w:jc w:val="center"/>
              <w:rPr>
                <w:sz w:val="24"/>
                <w:szCs w:val="24"/>
              </w:rPr>
            </w:pPr>
            <w:r w:rsidRPr="00567AD5">
              <w:rPr>
                <w:sz w:val="24"/>
                <w:szCs w:val="24"/>
              </w:rPr>
              <w:t xml:space="preserve">Комитет строительства и транспорта  администрации Алексеевского городского округа </w:t>
            </w:r>
          </w:p>
          <w:p w:rsidR="0018793A" w:rsidRPr="00567AD5" w:rsidRDefault="0018793A" w:rsidP="00567AD5">
            <w:pPr>
              <w:widowControl w:val="0"/>
              <w:autoSpaceDE w:val="0"/>
              <w:autoSpaceDN w:val="0"/>
              <w:adjustRightInd w:val="0"/>
              <w:ind w:left="-57" w:right="-57"/>
              <w:jc w:val="center"/>
              <w:rPr>
                <w:sz w:val="24"/>
                <w:szCs w:val="24"/>
              </w:rPr>
            </w:pPr>
          </w:p>
          <w:p w:rsidR="0018793A" w:rsidRPr="00342D83" w:rsidRDefault="0018793A" w:rsidP="00567AD5">
            <w:pPr>
              <w:widowControl w:val="0"/>
              <w:autoSpaceDE w:val="0"/>
              <w:autoSpaceDN w:val="0"/>
              <w:adjustRightInd w:val="0"/>
              <w:ind w:left="-57" w:right="-57"/>
              <w:jc w:val="center"/>
              <w:rPr>
                <w:sz w:val="24"/>
                <w:szCs w:val="24"/>
              </w:rPr>
            </w:pPr>
            <w:r w:rsidRPr="00567AD5">
              <w:rPr>
                <w:sz w:val="24"/>
                <w:szCs w:val="24"/>
              </w:rPr>
              <w:t>Комитет по земельным и имущественным отношениям администрации Алексеевского городского округа</w:t>
            </w:r>
          </w:p>
        </w:tc>
      </w:tr>
      <w:tr w:rsidR="0018793A"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18793A" w:rsidRPr="00342D83" w:rsidRDefault="0018793A" w:rsidP="00EA34A1">
            <w:pPr>
              <w:ind w:left="-57" w:right="-57"/>
              <w:jc w:val="center"/>
              <w:rPr>
                <w:sz w:val="24"/>
                <w:szCs w:val="24"/>
              </w:rPr>
            </w:pPr>
            <w:r w:rsidRPr="00342D83">
              <w:rPr>
                <w:sz w:val="24"/>
                <w:szCs w:val="24"/>
              </w:rPr>
              <w:t>24.3.2</w:t>
            </w:r>
          </w:p>
        </w:tc>
        <w:tc>
          <w:tcPr>
            <w:tcW w:w="5531" w:type="dxa"/>
            <w:tcBorders>
              <w:top w:val="single" w:sz="4" w:space="0" w:color="auto"/>
              <w:left w:val="nil"/>
              <w:bottom w:val="single" w:sz="4" w:space="0" w:color="auto"/>
              <w:right w:val="single" w:sz="4" w:space="0" w:color="auto"/>
            </w:tcBorders>
            <w:shd w:val="clear" w:color="auto" w:fill="auto"/>
            <w:noWrap/>
          </w:tcPr>
          <w:p w:rsidR="0018793A" w:rsidRPr="00342D83" w:rsidRDefault="0018793A" w:rsidP="004E239A">
            <w:pPr>
              <w:ind w:left="-57" w:right="-57"/>
              <w:jc w:val="both"/>
              <w:rPr>
                <w:rFonts w:eastAsia="Calibri"/>
                <w:sz w:val="24"/>
                <w:szCs w:val="24"/>
              </w:rPr>
            </w:pPr>
            <w:r w:rsidRPr="00342D83">
              <w:rPr>
                <w:rFonts w:eastAsia="Calibri"/>
                <w:sz w:val="24"/>
                <w:szCs w:val="24"/>
              </w:rPr>
              <w:t xml:space="preserve">Популяризация </w:t>
            </w:r>
            <w:proofErr w:type="gramStart"/>
            <w:r w:rsidRPr="00342D83">
              <w:rPr>
                <w:rFonts w:eastAsia="Calibri"/>
                <w:sz w:val="24"/>
                <w:szCs w:val="24"/>
              </w:rPr>
              <w:t>в</w:t>
            </w:r>
            <w:proofErr w:type="gramEnd"/>
            <w:r w:rsidRPr="00342D83">
              <w:rPr>
                <w:rFonts w:eastAsia="Calibri"/>
                <w:sz w:val="24"/>
                <w:szCs w:val="24"/>
              </w:rPr>
              <w:t xml:space="preserve"> </w:t>
            </w:r>
            <w:proofErr w:type="gramStart"/>
            <w:r w:rsidRPr="00342D83">
              <w:rPr>
                <w:rFonts w:eastAsia="Calibri"/>
                <w:sz w:val="24"/>
                <w:szCs w:val="24"/>
              </w:rPr>
              <w:t>муниципальных</w:t>
            </w:r>
            <w:proofErr w:type="gramEnd"/>
            <w:r w:rsidRPr="00342D83">
              <w:rPr>
                <w:rFonts w:eastAsia="Calibri"/>
                <w:sz w:val="24"/>
                <w:szCs w:val="24"/>
              </w:rPr>
              <w:t xml:space="preserve"> МФЦ </w:t>
            </w:r>
            <w:r w:rsidRPr="00342D83">
              <w:rPr>
                <w:rFonts w:eastAsia="Calibri"/>
                <w:sz w:val="24"/>
                <w:szCs w:val="24"/>
              </w:rPr>
              <w:lastRenderedPageBreak/>
              <w:t>предоставления услуг в сфере строительства                                 в электронном виде</w:t>
            </w:r>
          </w:p>
          <w:p w:rsidR="0018793A" w:rsidRPr="00342D83" w:rsidRDefault="0018793A" w:rsidP="004E239A">
            <w:pPr>
              <w:ind w:left="-57" w:right="-57"/>
              <w:jc w:val="both"/>
              <w:rPr>
                <w:rFonts w:eastAsia="Calibri"/>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18793A" w:rsidRPr="00342D83" w:rsidRDefault="0018793A" w:rsidP="00EA34A1">
            <w:pPr>
              <w:jc w:val="center"/>
            </w:pPr>
            <w:r w:rsidRPr="00342D83">
              <w:rPr>
                <w:rFonts w:eastAsia="Calibri"/>
                <w:sz w:val="24"/>
                <w:szCs w:val="24"/>
              </w:rPr>
              <w:lastRenderedPageBreak/>
              <w:t xml:space="preserve">2022 – 2025 </w:t>
            </w:r>
            <w:r w:rsidRPr="00342D83">
              <w:rPr>
                <w:rFonts w:eastAsia="Calibri"/>
                <w:sz w:val="24"/>
                <w:szCs w:val="24"/>
              </w:rPr>
              <w:lastRenderedPageBreak/>
              <w:t>годы</w:t>
            </w:r>
          </w:p>
        </w:tc>
        <w:tc>
          <w:tcPr>
            <w:tcW w:w="4370" w:type="dxa"/>
            <w:tcBorders>
              <w:top w:val="single" w:sz="4" w:space="0" w:color="auto"/>
              <w:left w:val="nil"/>
              <w:bottom w:val="single" w:sz="4" w:space="0" w:color="auto"/>
              <w:right w:val="single" w:sz="4" w:space="0" w:color="auto"/>
            </w:tcBorders>
            <w:shd w:val="clear" w:color="auto" w:fill="auto"/>
            <w:noWrap/>
          </w:tcPr>
          <w:p w:rsidR="0018793A" w:rsidRPr="00342D83" w:rsidRDefault="0018793A" w:rsidP="0001601D">
            <w:pPr>
              <w:ind w:left="-57" w:right="-57"/>
              <w:jc w:val="both"/>
              <w:rPr>
                <w:rFonts w:eastAsia="Calibri"/>
                <w:sz w:val="24"/>
                <w:szCs w:val="24"/>
              </w:rPr>
            </w:pPr>
            <w:r>
              <w:rPr>
                <w:rFonts w:eastAsia="Calibri"/>
                <w:sz w:val="24"/>
                <w:szCs w:val="24"/>
              </w:rPr>
              <w:lastRenderedPageBreak/>
              <w:t xml:space="preserve">В помещении МФЦ г. Алексеевки </w:t>
            </w:r>
            <w:r>
              <w:rPr>
                <w:rFonts w:eastAsia="Calibri"/>
                <w:sz w:val="24"/>
                <w:szCs w:val="24"/>
              </w:rPr>
              <w:lastRenderedPageBreak/>
              <w:t xml:space="preserve">расположен информационный стенд с наглядной информацией о возможности </w:t>
            </w:r>
            <w:r w:rsidRPr="00472967">
              <w:rPr>
                <w:rFonts w:eastAsia="Calibri"/>
                <w:sz w:val="24"/>
                <w:szCs w:val="24"/>
              </w:rPr>
              <w:t>п</w:t>
            </w:r>
            <w:r>
              <w:rPr>
                <w:rFonts w:eastAsia="Calibri"/>
                <w:sz w:val="24"/>
                <w:szCs w:val="24"/>
              </w:rPr>
              <w:t>олучения</w:t>
            </w:r>
            <w:r w:rsidRPr="00472967">
              <w:rPr>
                <w:rFonts w:eastAsia="Calibri"/>
                <w:sz w:val="24"/>
                <w:szCs w:val="24"/>
              </w:rPr>
              <w:t xml:space="preserve"> услуг в сфере строительства                                 в электронном виде</w:t>
            </w:r>
            <w:r w:rsidR="00B73D3B">
              <w:rPr>
                <w:rFonts w:eastAsia="Calibri"/>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18793A" w:rsidRPr="00342D83" w:rsidRDefault="0018793A" w:rsidP="004E239A">
            <w:pPr>
              <w:jc w:val="center"/>
              <w:rPr>
                <w:sz w:val="24"/>
                <w:szCs w:val="24"/>
              </w:rPr>
            </w:pPr>
            <w:r w:rsidRPr="00CB4671">
              <w:rPr>
                <w:sz w:val="24"/>
                <w:szCs w:val="24"/>
              </w:rPr>
              <w:lastRenderedPageBreak/>
              <w:t xml:space="preserve">Комитет по строительства и </w:t>
            </w:r>
            <w:r w:rsidRPr="00CB4671">
              <w:rPr>
                <w:sz w:val="24"/>
                <w:szCs w:val="24"/>
              </w:rPr>
              <w:lastRenderedPageBreak/>
              <w:t>транспорта Алексеевского городского округа</w:t>
            </w:r>
          </w:p>
        </w:tc>
      </w:tr>
      <w:tr w:rsidR="00BB72EA"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BB72EA" w:rsidRPr="00342D83" w:rsidRDefault="00BB72EA" w:rsidP="00EA34A1">
            <w:pPr>
              <w:ind w:left="-57" w:right="-57"/>
              <w:jc w:val="center"/>
              <w:rPr>
                <w:sz w:val="24"/>
                <w:szCs w:val="24"/>
              </w:rPr>
            </w:pPr>
            <w:r w:rsidRPr="00342D83">
              <w:rPr>
                <w:sz w:val="24"/>
                <w:szCs w:val="24"/>
              </w:rPr>
              <w:lastRenderedPageBreak/>
              <w:t>24.3.3</w:t>
            </w:r>
          </w:p>
        </w:tc>
        <w:tc>
          <w:tcPr>
            <w:tcW w:w="5531" w:type="dxa"/>
            <w:tcBorders>
              <w:top w:val="single" w:sz="4" w:space="0" w:color="auto"/>
              <w:left w:val="nil"/>
              <w:bottom w:val="single" w:sz="4" w:space="0" w:color="auto"/>
              <w:right w:val="single" w:sz="4" w:space="0" w:color="auto"/>
            </w:tcBorders>
            <w:shd w:val="clear" w:color="auto" w:fill="auto"/>
            <w:noWrap/>
          </w:tcPr>
          <w:p w:rsidR="00BB72EA" w:rsidRPr="00342D83" w:rsidRDefault="00BB72EA" w:rsidP="00631DB5">
            <w:pPr>
              <w:ind w:left="-57" w:right="-57"/>
              <w:jc w:val="both"/>
              <w:rPr>
                <w:rFonts w:eastAsia="Calibri"/>
                <w:sz w:val="24"/>
                <w:szCs w:val="24"/>
              </w:rPr>
            </w:pPr>
            <w:r w:rsidRPr="00342D83">
              <w:rPr>
                <w:rFonts w:eastAsia="Calibri"/>
                <w:sz w:val="24"/>
                <w:szCs w:val="24"/>
              </w:rPr>
              <w:t>Участие в реализации проекта «Реформа градостроительной деятельности Белгородской области», реализация перераспределенных полномочий          в сфере градостроительной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BB72EA" w:rsidRPr="00342D83" w:rsidRDefault="00BB72EA" w:rsidP="00EA34A1">
            <w:pPr>
              <w:jc w:val="center"/>
            </w:pPr>
            <w:r w:rsidRPr="00342D83">
              <w:rPr>
                <w:rFonts w:eastAsia="Calibri"/>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B72EA" w:rsidRPr="00342D83" w:rsidRDefault="00BB72EA" w:rsidP="0001601D">
            <w:pPr>
              <w:ind w:left="-57" w:right="-57"/>
              <w:jc w:val="both"/>
              <w:rPr>
                <w:rFonts w:eastAsia="Calibri"/>
                <w:sz w:val="24"/>
                <w:szCs w:val="24"/>
              </w:rPr>
            </w:pPr>
            <w:r>
              <w:rPr>
                <w:rFonts w:eastAsia="Calibri"/>
                <w:sz w:val="24"/>
                <w:szCs w:val="24"/>
              </w:rPr>
              <w:t>Полномочия в сфере градостроительной деятельности частично перераспределены между администрацией городского округа и управлением архитектуры и градостроительства Белгородской области. Осуществлен переход на электронное оказание услуг в сфере реализации перераспределенных полномочий, а также при выдаче разрешительной документации.</w:t>
            </w:r>
          </w:p>
        </w:tc>
        <w:tc>
          <w:tcPr>
            <w:tcW w:w="3868" w:type="dxa"/>
            <w:tcBorders>
              <w:top w:val="single" w:sz="4" w:space="0" w:color="auto"/>
              <w:left w:val="nil"/>
              <w:bottom w:val="single" w:sz="4" w:space="0" w:color="auto"/>
              <w:right w:val="single" w:sz="4" w:space="0" w:color="auto"/>
            </w:tcBorders>
            <w:shd w:val="clear" w:color="auto" w:fill="auto"/>
            <w:noWrap/>
          </w:tcPr>
          <w:p w:rsidR="00BB72EA" w:rsidRPr="00342D83" w:rsidRDefault="00BB72EA" w:rsidP="004E239A">
            <w:pPr>
              <w:widowControl w:val="0"/>
              <w:autoSpaceDE w:val="0"/>
              <w:autoSpaceDN w:val="0"/>
              <w:adjustRightInd w:val="0"/>
              <w:ind w:left="-57" w:right="-57"/>
              <w:jc w:val="center"/>
              <w:rPr>
                <w:sz w:val="24"/>
                <w:szCs w:val="24"/>
              </w:rPr>
            </w:pPr>
            <w:r w:rsidRPr="0083256C">
              <w:rPr>
                <w:sz w:val="24"/>
                <w:szCs w:val="24"/>
              </w:rPr>
              <w:t>Комитет по строительства и транспорта Алексеевского городского округа</w:t>
            </w:r>
          </w:p>
        </w:tc>
      </w:tr>
      <w:tr w:rsidR="00BB72EA" w:rsidRPr="00342D83" w:rsidTr="004E239A">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BB72EA" w:rsidRPr="00342D83" w:rsidRDefault="00BB72EA" w:rsidP="00EA34A1">
            <w:pPr>
              <w:ind w:left="-57" w:right="-57"/>
              <w:jc w:val="center"/>
              <w:rPr>
                <w:sz w:val="24"/>
                <w:szCs w:val="24"/>
              </w:rPr>
            </w:pPr>
            <w:r w:rsidRPr="00342D83">
              <w:rPr>
                <w:sz w:val="24"/>
                <w:szCs w:val="24"/>
              </w:rPr>
              <w:t>24.3.4</w:t>
            </w:r>
          </w:p>
        </w:tc>
        <w:tc>
          <w:tcPr>
            <w:tcW w:w="5531" w:type="dxa"/>
            <w:tcBorders>
              <w:top w:val="single" w:sz="4" w:space="0" w:color="auto"/>
              <w:left w:val="nil"/>
              <w:bottom w:val="single" w:sz="4" w:space="0" w:color="auto"/>
              <w:right w:val="single" w:sz="4" w:space="0" w:color="auto"/>
            </w:tcBorders>
            <w:shd w:val="clear" w:color="auto" w:fill="auto"/>
            <w:noWrap/>
          </w:tcPr>
          <w:p w:rsidR="00BB72EA" w:rsidRPr="00342D83" w:rsidRDefault="00BB72EA" w:rsidP="004E239A">
            <w:pPr>
              <w:ind w:left="-57" w:right="-57"/>
              <w:jc w:val="both"/>
              <w:rPr>
                <w:rFonts w:eastAsia="Calibri"/>
                <w:sz w:val="24"/>
                <w:szCs w:val="24"/>
              </w:rPr>
            </w:pPr>
            <w:r w:rsidRPr="00342D83">
              <w:rPr>
                <w:rFonts w:eastAsia="Calibri"/>
                <w:sz w:val="24"/>
                <w:szCs w:val="24"/>
              </w:rPr>
              <w:t>Внедрение и реализация информационной системы обеспечения градостроительной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BB72EA" w:rsidRPr="00342D83" w:rsidRDefault="00BB72EA" w:rsidP="00EA34A1">
            <w:pPr>
              <w:jc w:val="center"/>
            </w:pPr>
            <w:r w:rsidRPr="00342D83">
              <w:rPr>
                <w:rFonts w:eastAsia="Calibri"/>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B72EA" w:rsidRPr="00342D83" w:rsidRDefault="00BB72EA" w:rsidP="0001601D">
            <w:pPr>
              <w:ind w:left="-57" w:right="-57"/>
              <w:jc w:val="both"/>
              <w:rPr>
                <w:rFonts w:eastAsia="Calibri"/>
                <w:sz w:val="24"/>
                <w:szCs w:val="24"/>
              </w:rPr>
            </w:pPr>
            <w:r>
              <w:rPr>
                <w:rFonts w:eastAsia="Calibri"/>
                <w:sz w:val="24"/>
                <w:szCs w:val="24"/>
              </w:rPr>
              <w:t xml:space="preserve">Управление архитектуры администрации Алексеевского городского округа ведется ИСОГД: разделы  РИСОГД по Алексеевскому городскому округу заполнены информацией за период с 2006 по 2022 год в соответствии с утвержденным планом-графиком. Работа по наполнению РИСОГД продолжается на постоянной основе управлением архитектуры администрации Алексеевского городского округа. </w:t>
            </w:r>
          </w:p>
        </w:tc>
        <w:tc>
          <w:tcPr>
            <w:tcW w:w="3868" w:type="dxa"/>
            <w:tcBorders>
              <w:top w:val="single" w:sz="4" w:space="0" w:color="auto"/>
              <w:left w:val="nil"/>
              <w:bottom w:val="single" w:sz="4" w:space="0" w:color="auto"/>
              <w:right w:val="single" w:sz="4" w:space="0" w:color="auto"/>
            </w:tcBorders>
            <w:shd w:val="clear" w:color="auto" w:fill="auto"/>
            <w:noWrap/>
          </w:tcPr>
          <w:p w:rsidR="00BB72EA" w:rsidRPr="00342D83" w:rsidRDefault="00BB72EA" w:rsidP="004E239A">
            <w:pPr>
              <w:jc w:val="center"/>
              <w:rPr>
                <w:sz w:val="24"/>
                <w:szCs w:val="24"/>
              </w:rPr>
            </w:pPr>
            <w:r w:rsidRPr="00C31526">
              <w:rPr>
                <w:sz w:val="24"/>
                <w:szCs w:val="24"/>
              </w:rPr>
              <w:t>Комитет по строительства и транспорта Алексеевского городского округа</w:t>
            </w:r>
          </w:p>
        </w:tc>
      </w:tr>
    </w:tbl>
    <w:p w:rsidR="00EA34A1" w:rsidRPr="00342D83" w:rsidRDefault="00EA34A1" w:rsidP="00250BF5">
      <w:pPr>
        <w:contextualSpacing/>
        <w:jc w:val="center"/>
        <w:rPr>
          <w:rFonts w:eastAsia="Calibri"/>
          <w:b/>
          <w:sz w:val="28"/>
          <w:szCs w:val="28"/>
          <w:lang w:eastAsia="en-US"/>
        </w:rPr>
      </w:pPr>
    </w:p>
    <w:p w:rsidR="00EA34A1" w:rsidRPr="00342D83" w:rsidRDefault="00EA34A1" w:rsidP="00250BF5">
      <w:pPr>
        <w:contextualSpacing/>
        <w:jc w:val="center"/>
        <w:rPr>
          <w:rFonts w:eastAsia="Calibri"/>
          <w:b/>
          <w:sz w:val="28"/>
          <w:szCs w:val="28"/>
          <w:lang w:eastAsia="en-US"/>
        </w:rPr>
      </w:pPr>
    </w:p>
    <w:p w:rsidR="00EA34A1" w:rsidRPr="00342D83" w:rsidRDefault="00EA34A1" w:rsidP="00250BF5">
      <w:pPr>
        <w:contextualSpacing/>
        <w:jc w:val="center"/>
        <w:rPr>
          <w:rFonts w:eastAsia="Calibri"/>
          <w:b/>
          <w:sz w:val="28"/>
          <w:szCs w:val="28"/>
          <w:lang w:eastAsia="en-US"/>
        </w:rPr>
      </w:pPr>
    </w:p>
    <w:p w:rsidR="00250BF5" w:rsidRPr="00342D83" w:rsidRDefault="00250BF5" w:rsidP="00250BF5">
      <w:pPr>
        <w:contextualSpacing/>
        <w:jc w:val="center"/>
        <w:rPr>
          <w:rFonts w:eastAsia="Calibri"/>
          <w:b/>
          <w:sz w:val="26"/>
          <w:szCs w:val="26"/>
          <w:lang w:eastAsia="en-US"/>
        </w:rPr>
      </w:pPr>
    </w:p>
    <w:p w:rsidR="00250BF5" w:rsidRPr="00342D83" w:rsidRDefault="00250BF5" w:rsidP="00B200E5">
      <w:pPr>
        <w:ind w:firstLine="709"/>
        <w:jc w:val="both"/>
        <w:rPr>
          <w:sz w:val="28"/>
          <w:szCs w:val="28"/>
        </w:rPr>
      </w:pPr>
    </w:p>
    <w:p w:rsidR="004C59EB" w:rsidRPr="00342D83" w:rsidRDefault="004C59EB" w:rsidP="00B200E5">
      <w:pPr>
        <w:ind w:firstLine="709"/>
        <w:jc w:val="both"/>
        <w:rPr>
          <w:sz w:val="28"/>
          <w:szCs w:val="28"/>
        </w:rPr>
        <w:sectPr w:rsidR="004C59EB" w:rsidRPr="00342D83" w:rsidSect="00250BF5">
          <w:pgSz w:w="16838" w:h="11906" w:orient="landscape"/>
          <w:pgMar w:top="1134" w:right="1134" w:bottom="567" w:left="1134" w:header="709" w:footer="709" w:gutter="0"/>
          <w:cols w:space="708"/>
          <w:docGrid w:linePitch="360"/>
        </w:sectPr>
      </w:pPr>
    </w:p>
    <w:p w:rsidR="000A79D5" w:rsidRPr="00342D83" w:rsidRDefault="000A79D5" w:rsidP="000A79D5">
      <w:pPr>
        <w:widowControl w:val="0"/>
        <w:autoSpaceDE w:val="0"/>
        <w:autoSpaceDN w:val="0"/>
        <w:jc w:val="center"/>
        <w:rPr>
          <w:b/>
          <w:sz w:val="28"/>
          <w:szCs w:val="28"/>
        </w:rPr>
      </w:pPr>
      <w:r w:rsidRPr="00342D83">
        <w:rPr>
          <w:b/>
          <w:sz w:val="28"/>
          <w:szCs w:val="28"/>
        </w:rPr>
        <w:lastRenderedPageBreak/>
        <w:t>2</w:t>
      </w:r>
      <w:r w:rsidR="006208D1" w:rsidRPr="00342D83">
        <w:rPr>
          <w:b/>
          <w:sz w:val="28"/>
          <w:szCs w:val="28"/>
        </w:rPr>
        <w:t>5</w:t>
      </w:r>
      <w:r w:rsidRPr="00342D83">
        <w:rPr>
          <w:b/>
          <w:sz w:val="28"/>
          <w:szCs w:val="28"/>
        </w:rPr>
        <w:t>. Рынок дорожной деятельности</w:t>
      </w:r>
    </w:p>
    <w:p w:rsidR="000A79D5" w:rsidRPr="00342D83" w:rsidRDefault="000A79D5" w:rsidP="000A79D5">
      <w:pPr>
        <w:widowControl w:val="0"/>
        <w:autoSpaceDE w:val="0"/>
        <w:autoSpaceDN w:val="0"/>
        <w:jc w:val="center"/>
        <w:rPr>
          <w:b/>
          <w:sz w:val="28"/>
          <w:szCs w:val="28"/>
        </w:rPr>
      </w:pPr>
      <w:r w:rsidRPr="00342D83">
        <w:rPr>
          <w:b/>
          <w:sz w:val="28"/>
          <w:szCs w:val="28"/>
        </w:rPr>
        <w:t>(за исключением проектирования)</w:t>
      </w:r>
    </w:p>
    <w:p w:rsidR="000A79D5" w:rsidRPr="00342D83" w:rsidRDefault="000A79D5" w:rsidP="000A79D5">
      <w:pPr>
        <w:widowControl w:val="0"/>
        <w:autoSpaceDE w:val="0"/>
        <w:autoSpaceDN w:val="0"/>
        <w:jc w:val="center"/>
        <w:rPr>
          <w:b/>
          <w:sz w:val="28"/>
          <w:szCs w:val="28"/>
        </w:rPr>
      </w:pPr>
    </w:p>
    <w:p w:rsidR="000A79D5" w:rsidRPr="00342D83" w:rsidRDefault="000A79D5" w:rsidP="000A79D5">
      <w:pPr>
        <w:widowControl w:val="0"/>
        <w:autoSpaceDE w:val="0"/>
        <w:autoSpaceDN w:val="0"/>
        <w:jc w:val="center"/>
        <w:rPr>
          <w:b/>
          <w:sz w:val="28"/>
          <w:szCs w:val="28"/>
        </w:rPr>
      </w:pPr>
      <w:r w:rsidRPr="00342D83">
        <w:rPr>
          <w:b/>
          <w:sz w:val="28"/>
          <w:szCs w:val="28"/>
        </w:rPr>
        <w:t>2</w:t>
      </w:r>
      <w:r w:rsidR="006208D1" w:rsidRPr="00342D83">
        <w:rPr>
          <w:b/>
          <w:sz w:val="28"/>
          <w:szCs w:val="28"/>
        </w:rPr>
        <w:t>5</w:t>
      </w:r>
      <w:r w:rsidRPr="00342D83">
        <w:rPr>
          <w:b/>
          <w:sz w:val="28"/>
          <w:szCs w:val="28"/>
        </w:rPr>
        <w:t>.1.  Исходная фактическая информация в отношении ситуации</w:t>
      </w:r>
    </w:p>
    <w:p w:rsidR="000A79D5" w:rsidRPr="00342D83" w:rsidRDefault="000A79D5" w:rsidP="000A79D5">
      <w:pPr>
        <w:widowControl w:val="0"/>
        <w:autoSpaceDE w:val="0"/>
        <w:autoSpaceDN w:val="0"/>
        <w:jc w:val="center"/>
        <w:rPr>
          <w:b/>
          <w:sz w:val="28"/>
          <w:szCs w:val="28"/>
        </w:rPr>
      </w:pPr>
      <w:r w:rsidRPr="00342D83">
        <w:rPr>
          <w:b/>
          <w:sz w:val="28"/>
          <w:szCs w:val="28"/>
        </w:rPr>
        <w:t xml:space="preserve">и проблематики на рынке, </w:t>
      </w:r>
      <w:r w:rsidR="00D35EA6" w:rsidRPr="00342D83">
        <w:rPr>
          <w:b/>
          <w:sz w:val="28"/>
          <w:szCs w:val="28"/>
        </w:rPr>
        <w:t xml:space="preserve">цель и </w:t>
      </w:r>
      <w:r w:rsidRPr="00342D83">
        <w:rPr>
          <w:b/>
          <w:sz w:val="28"/>
          <w:szCs w:val="28"/>
        </w:rPr>
        <w:t xml:space="preserve">основные задачи </w:t>
      </w:r>
      <w:r w:rsidR="00D35EA6" w:rsidRPr="00342D83">
        <w:rPr>
          <w:b/>
          <w:sz w:val="28"/>
          <w:szCs w:val="28"/>
        </w:rPr>
        <w:t>развития</w:t>
      </w:r>
    </w:p>
    <w:p w:rsidR="000A79D5" w:rsidRPr="00342D83" w:rsidRDefault="000A79D5" w:rsidP="000A79D5">
      <w:pPr>
        <w:ind w:firstLine="709"/>
        <w:jc w:val="both"/>
        <w:rPr>
          <w:sz w:val="28"/>
          <w:szCs w:val="28"/>
        </w:rPr>
      </w:pPr>
    </w:p>
    <w:p w:rsidR="00862D14" w:rsidRPr="00342D83" w:rsidRDefault="000A79D5" w:rsidP="00926849">
      <w:pPr>
        <w:jc w:val="center"/>
        <w:rPr>
          <w:b/>
          <w:sz w:val="28"/>
          <w:szCs w:val="28"/>
        </w:rPr>
      </w:pPr>
      <w:r w:rsidRPr="00342D83">
        <w:rPr>
          <w:b/>
          <w:sz w:val="28"/>
          <w:szCs w:val="28"/>
        </w:rPr>
        <w:t>2</w:t>
      </w:r>
      <w:r w:rsidR="006208D1" w:rsidRPr="00342D83">
        <w:rPr>
          <w:b/>
          <w:sz w:val="28"/>
          <w:szCs w:val="28"/>
        </w:rPr>
        <w:t>5</w:t>
      </w:r>
      <w:r w:rsidRPr="00342D83">
        <w:rPr>
          <w:b/>
          <w:sz w:val="28"/>
          <w:szCs w:val="28"/>
        </w:rPr>
        <w:t>.2. Ключевые показатели</w:t>
      </w:r>
    </w:p>
    <w:p w:rsidR="000A79D5" w:rsidRPr="00342D83" w:rsidRDefault="000A79D5" w:rsidP="000A79D5">
      <w:pPr>
        <w:jc w:val="center"/>
        <w:rPr>
          <w:sz w:val="26"/>
          <w:szCs w:val="26"/>
        </w:rPr>
      </w:pPr>
    </w:p>
    <w:tbl>
      <w:tblPr>
        <w:tblW w:w="12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984"/>
      </w:tblGrid>
      <w:tr w:rsidR="00F4155C" w:rsidRPr="00342D83" w:rsidTr="00F4155C">
        <w:trPr>
          <w:tblHeader/>
          <w:jc w:val="center"/>
        </w:trPr>
        <w:tc>
          <w:tcPr>
            <w:tcW w:w="711" w:type="dxa"/>
            <w:vAlign w:val="center"/>
          </w:tcPr>
          <w:p w:rsidR="00F4155C" w:rsidRPr="00342D83" w:rsidRDefault="00F4155C" w:rsidP="00923D4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F4155C" w:rsidRPr="00342D83" w:rsidRDefault="00F4155C" w:rsidP="00923D4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F4155C" w:rsidRPr="00342D83" w:rsidRDefault="00F4155C" w:rsidP="00923D4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F4155C" w:rsidRDefault="00F4155C" w:rsidP="00746116">
            <w:pPr>
              <w:ind w:left="-57" w:right="-57"/>
              <w:jc w:val="center"/>
              <w:rPr>
                <w:b/>
                <w:bCs/>
                <w:sz w:val="24"/>
                <w:szCs w:val="24"/>
              </w:rPr>
            </w:pPr>
          </w:p>
          <w:p w:rsidR="00F4155C" w:rsidRDefault="00F4155C" w:rsidP="00746116">
            <w:pPr>
              <w:ind w:left="-57" w:right="-57"/>
              <w:jc w:val="center"/>
              <w:rPr>
                <w:b/>
                <w:bCs/>
                <w:sz w:val="24"/>
                <w:szCs w:val="24"/>
              </w:rPr>
            </w:pPr>
            <w:r w:rsidRPr="00342D83">
              <w:rPr>
                <w:b/>
                <w:bCs/>
                <w:sz w:val="24"/>
                <w:szCs w:val="24"/>
              </w:rPr>
              <w:t>202</w:t>
            </w:r>
            <w:r>
              <w:rPr>
                <w:b/>
                <w:bCs/>
                <w:sz w:val="24"/>
                <w:szCs w:val="24"/>
              </w:rPr>
              <w:t>0 год</w:t>
            </w:r>
          </w:p>
          <w:p w:rsidR="00F4155C" w:rsidRPr="00342D83" w:rsidRDefault="00F4155C"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F4155C" w:rsidRPr="00342D83" w:rsidRDefault="00F4155C" w:rsidP="00746116">
            <w:pPr>
              <w:ind w:left="-57" w:right="-57"/>
              <w:jc w:val="center"/>
              <w:rPr>
                <w:b/>
                <w:bCs/>
                <w:sz w:val="24"/>
                <w:szCs w:val="24"/>
              </w:rPr>
            </w:pPr>
          </w:p>
        </w:tc>
        <w:tc>
          <w:tcPr>
            <w:tcW w:w="993" w:type="dxa"/>
            <w:vAlign w:val="center"/>
          </w:tcPr>
          <w:p w:rsidR="00F4155C" w:rsidRPr="00342D83" w:rsidRDefault="00F4155C"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F4155C" w:rsidRPr="00342D83" w:rsidRDefault="00F4155C" w:rsidP="00746116">
            <w:pPr>
              <w:ind w:left="-57" w:right="-57"/>
              <w:jc w:val="center"/>
              <w:rPr>
                <w:b/>
                <w:bCs/>
                <w:sz w:val="24"/>
                <w:szCs w:val="24"/>
              </w:rPr>
            </w:pPr>
            <w:r>
              <w:rPr>
                <w:b/>
                <w:bCs/>
                <w:sz w:val="24"/>
                <w:szCs w:val="24"/>
              </w:rPr>
              <w:t>факт</w:t>
            </w:r>
          </w:p>
        </w:tc>
        <w:tc>
          <w:tcPr>
            <w:tcW w:w="992" w:type="dxa"/>
            <w:vAlign w:val="center"/>
          </w:tcPr>
          <w:p w:rsidR="00F4155C" w:rsidRPr="00342D83" w:rsidRDefault="00F4155C" w:rsidP="00746116">
            <w:pPr>
              <w:ind w:left="-57" w:right="-57"/>
              <w:jc w:val="center"/>
              <w:rPr>
                <w:b/>
                <w:bCs/>
                <w:sz w:val="24"/>
                <w:szCs w:val="24"/>
              </w:rPr>
            </w:pPr>
            <w:r w:rsidRPr="00342D83">
              <w:rPr>
                <w:b/>
                <w:bCs/>
                <w:sz w:val="24"/>
                <w:szCs w:val="24"/>
              </w:rPr>
              <w:t>2022 год</w:t>
            </w:r>
          </w:p>
          <w:p w:rsidR="00F4155C" w:rsidRPr="00342D83" w:rsidRDefault="00F4155C" w:rsidP="00746116">
            <w:pPr>
              <w:ind w:left="-57" w:right="-57"/>
              <w:jc w:val="center"/>
              <w:rPr>
                <w:b/>
                <w:bCs/>
                <w:sz w:val="24"/>
                <w:szCs w:val="24"/>
              </w:rPr>
            </w:pPr>
            <w:r w:rsidRPr="00342D83">
              <w:rPr>
                <w:b/>
                <w:bCs/>
                <w:sz w:val="24"/>
                <w:szCs w:val="24"/>
              </w:rPr>
              <w:t>план</w:t>
            </w:r>
          </w:p>
        </w:tc>
        <w:tc>
          <w:tcPr>
            <w:tcW w:w="992" w:type="dxa"/>
            <w:vAlign w:val="center"/>
          </w:tcPr>
          <w:p w:rsidR="00F4155C" w:rsidRPr="00064080" w:rsidRDefault="00F4155C" w:rsidP="00746116">
            <w:pPr>
              <w:ind w:left="-57" w:right="-57"/>
              <w:jc w:val="center"/>
              <w:rPr>
                <w:b/>
                <w:bCs/>
                <w:sz w:val="24"/>
                <w:szCs w:val="24"/>
              </w:rPr>
            </w:pPr>
            <w:r w:rsidRPr="00064080">
              <w:rPr>
                <w:b/>
                <w:bCs/>
                <w:sz w:val="24"/>
                <w:szCs w:val="24"/>
              </w:rPr>
              <w:t>2022 год</w:t>
            </w:r>
          </w:p>
          <w:p w:rsidR="00F4155C" w:rsidRPr="00342D83" w:rsidRDefault="00F4155C" w:rsidP="00746116">
            <w:pPr>
              <w:ind w:left="-57" w:right="-57"/>
              <w:jc w:val="center"/>
              <w:rPr>
                <w:b/>
                <w:bCs/>
                <w:sz w:val="24"/>
                <w:szCs w:val="24"/>
              </w:rPr>
            </w:pPr>
            <w:r>
              <w:rPr>
                <w:b/>
                <w:bCs/>
                <w:sz w:val="24"/>
                <w:szCs w:val="24"/>
              </w:rPr>
              <w:t>факт</w:t>
            </w:r>
          </w:p>
        </w:tc>
        <w:tc>
          <w:tcPr>
            <w:tcW w:w="1984" w:type="dxa"/>
            <w:shd w:val="clear" w:color="auto" w:fill="FFFFFF" w:themeFill="background1"/>
          </w:tcPr>
          <w:p w:rsidR="00F4155C" w:rsidRPr="00342D83" w:rsidRDefault="00F4155C" w:rsidP="00923D4B">
            <w:pPr>
              <w:spacing w:line="240" w:lineRule="atLeast"/>
              <w:jc w:val="center"/>
              <w:rPr>
                <w:b/>
                <w:bCs/>
                <w:sz w:val="24"/>
                <w:szCs w:val="24"/>
              </w:rPr>
            </w:pPr>
            <w:r w:rsidRPr="00342D83">
              <w:rPr>
                <w:b/>
                <w:bCs/>
                <w:sz w:val="24"/>
                <w:szCs w:val="24"/>
              </w:rPr>
              <w:t>Ответственный исполнитель</w:t>
            </w:r>
          </w:p>
        </w:tc>
      </w:tr>
      <w:tr w:rsidR="00F4155C" w:rsidRPr="00342D83" w:rsidTr="00F4155C">
        <w:trPr>
          <w:jc w:val="center"/>
        </w:trPr>
        <w:tc>
          <w:tcPr>
            <w:tcW w:w="711" w:type="dxa"/>
          </w:tcPr>
          <w:p w:rsidR="00F4155C" w:rsidRPr="00342D83" w:rsidRDefault="00F4155C" w:rsidP="006208D1">
            <w:pPr>
              <w:ind w:left="-57" w:right="-57"/>
              <w:jc w:val="center"/>
              <w:rPr>
                <w:sz w:val="24"/>
                <w:szCs w:val="24"/>
              </w:rPr>
            </w:pPr>
            <w:r w:rsidRPr="00342D83">
              <w:rPr>
                <w:sz w:val="24"/>
                <w:szCs w:val="24"/>
              </w:rPr>
              <w:t>25.2.1</w:t>
            </w:r>
          </w:p>
        </w:tc>
        <w:tc>
          <w:tcPr>
            <w:tcW w:w="4651" w:type="dxa"/>
          </w:tcPr>
          <w:p w:rsidR="00F4155C" w:rsidRPr="00342D83" w:rsidRDefault="00F4155C" w:rsidP="00830986">
            <w:pPr>
              <w:autoSpaceDE w:val="0"/>
              <w:autoSpaceDN w:val="0"/>
              <w:adjustRightInd w:val="0"/>
              <w:jc w:val="both"/>
              <w:rPr>
                <w:rFonts w:eastAsiaTheme="minorHAnsi"/>
                <w:bCs/>
                <w:sz w:val="24"/>
                <w:szCs w:val="24"/>
              </w:rPr>
            </w:pPr>
            <w:r w:rsidRPr="00342D83">
              <w:rPr>
                <w:bCs/>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(по Стандарту                             и методике ФАС)</w:t>
            </w:r>
          </w:p>
        </w:tc>
        <w:tc>
          <w:tcPr>
            <w:tcW w:w="1134" w:type="dxa"/>
          </w:tcPr>
          <w:p w:rsidR="00F4155C" w:rsidRPr="00342D83" w:rsidRDefault="00F4155C" w:rsidP="00923D4B">
            <w:pPr>
              <w:jc w:val="center"/>
              <w:rPr>
                <w:sz w:val="24"/>
                <w:szCs w:val="24"/>
              </w:rPr>
            </w:pPr>
            <w:r w:rsidRPr="00342D83">
              <w:rPr>
                <w:sz w:val="24"/>
                <w:szCs w:val="24"/>
              </w:rPr>
              <w:t>%</w:t>
            </w:r>
          </w:p>
        </w:tc>
        <w:tc>
          <w:tcPr>
            <w:tcW w:w="1134" w:type="dxa"/>
          </w:tcPr>
          <w:p w:rsidR="00F4155C" w:rsidRPr="00342D83" w:rsidRDefault="00F4155C" w:rsidP="00923D4B">
            <w:pPr>
              <w:jc w:val="center"/>
              <w:rPr>
                <w:sz w:val="24"/>
                <w:szCs w:val="24"/>
              </w:rPr>
            </w:pPr>
            <w:r w:rsidRPr="00342D83">
              <w:rPr>
                <w:sz w:val="24"/>
                <w:szCs w:val="24"/>
              </w:rPr>
              <w:t>100</w:t>
            </w:r>
          </w:p>
        </w:tc>
        <w:tc>
          <w:tcPr>
            <w:tcW w:w="993" w:type="dxa"/>
          </w:tcPr>
          <w:p w:rsidR="00F4155C" w:rsidRPr="00342D83" w:rsidRDefault="00F4155C" w:rsidP="002C7869">
            <w:pPr>
              <w:jc w:val="center"/>
              <w:rPr>
                <w:sz w:val="24"/>
                <w:szCs w:val="24"/>
              </w:rPr>
            </w:pPr>
            <w:r w:rsidRPr="00342D83">
              <w:rPr>
                <w:sz w:val="24"/>
                <w:szCs w:val="24"/>
              </w:rPr>
              <w:t>100</w:t>
            </w:r>
          </w:p>
        </w:tc>
        <w:tc>
          <w:tcPr>
            <w:tcW w:w="992" w:type="dxa"/>
          </w:tcPr>
          <w:p w:rsidR="00F4155C" w:rsidRPr="00342D83" w:rsidRDefault="00F4155C" w:rsidP="003E1556">
            <w:pPr>
              <w:jc w:val="center"/>
              <w:rPr>
                <w:sz w:val="24"/>
                <w:szCs w:val="24"/>
              </w:rPr>
            </w:pPr>
            <w:r w:rsidRPr="00342D83">
              <w:rPr>
                <w:sz w:val="24"/>
                <w:szCs w:val="24"/>
              </w:rPr>
              <w:t>100</w:t>
            </w:r>
          </w:p>
        </w:tc>
        <w:tc>
          <w:tcPr>
            <w:tcW w:w="992" w:type="dxa"/>
          </w:tcPr>
          <w:p w:rsidR="00F4155C" w:rsidRPr="00342D83" w:rsidRDefault="00086285" w:rsidP="003E1556">
            <w:pPr>
              <w:jc w:val="center"/>
              <w:rPr>
                <w:sz w:val="24"/>
                <w:szCs w:val="24"/>
              </w:rPr>
            </w:pPr>
            <w:r>
              <w:rPr>
                <w:sz w:val="24"/>
                <w:szCs w:val="24"/>
              </w:rPr>
              <w:t>100</w:t>
            </w:r>
          </w:p>
        </w:tc>
        <w:tc>
          <w:tcPr>
            <w:tcW w:w="1984" w:type="dxa"/>
          </w:tcPr>
          <w:p w:rsidR="00F4155C" w:rsidRPr="00342D83" w:rsidRDefault="00F4155C" w:rsidP="00E36A6D">
            <w:pPr>
              <w:contextualSpacing/>
              <w:jc w:val="center"/>
              <w:rPr>
                <w:sz w:val="24"/>
                <w:szCs w:val="24"/>
              </w:rPr>
            </w:pPr>
            <w:r w:rsidRPr="00342D83">
              <w:rPr>
                <w:sz w:val="24"/>
                <w:szCs w:val="24"/>
              </w:rPr>
              <w:t>Комитет по строительств</w:t>
            </w:r>
            <w:r>
              <w:rPr>
                <w:sz w:val="24"/>
                <w:szCs w:val="24"/>
              </w:rPr>
              <w:t>а и транспорта</w:t>
            </w:r>
            <w:r w:rsidRPr="00342D83">
              <w:rPr>
                <w:sz w:val="24"/>
                <w:szCs w:val="24"/>
              </w:rPr>
              <w:t xml:space="preserve"> Алексеевского</w:t>
            </w:r>
            <w:r w:rsidRPr="00342D83">
              <w:rPr>
                <w:rFonts w:eastAsia="Calibri"/>
                <w:sz w:val="24"/>
                <w:szCs w:val="24"/>
              </w:rPr>
              <w:t xml:space="preserve"> городского округа</w:t>
            </w:r>
          </w:p>
        </w:tc>
      </w:tr>
    </w:tbl>
    <w:p w:rsidR="000A79D5" w:rsidRPr="00342D83" w:rsidRDefault="000A79D5" w:rsidP="000A79D5">
      <w:pPr>
        <w:widowControl w:val="0"/>
        <w:autoSpaceDE w:val="0"/>
        <w:autoSpaceDN w:val="0"/>
        <w:ind w:firstLine="709"/>
        <w:jc w:val="both"/>
        <w:rPr>
          <w:sz w:val="28"/>
          <w:szCs w:val="28"/>
        </w:rPr>
      </w:pPr>
    </w:p>
    <w:p w:rsidR="00EA34A1" w:rsidRPr="00342D83" w:rsidRDefault="000A79D5" w:rsidP="000A79D5">
      <w:pPr>
        <w:contextualSpacing/>
        <w:jc w:val="center"/>
        <w:rPr>
          <w:rFonts w:eastAsia="Calibri"/>
          <w:b/>
          <w:sz w:val="28"/>
          <w:szCs w:val="28"/>
          <w:lang w:eastAsia="en-US"/>
        </w:rPr>
      </w:pPr>
      <w:r w:rsidRPr="00342D83">
        <w:rPr>
          <w:rFonts w:eastAsia="Calibri"/>
          <w:b/>
          <w:sz w:val="28"/>
          <w:szCs w:val="28"/>
          <w:lang w:eastAsia="en-US"/>
        </w:rPr>
        <w:t>2</w:t>
      </w:r>
      <w:r w:rsidR="00EA34A1" w:rsidRPr="00342D83">
        <w:rPr>
          <w:rFonts w:eastAsia="Calibri"/>
          <w:b/>
          <w:sz w:val="28"/>
          <w:szCs w:val="28"/>
          <w:lang w:eastAsia="en-US"/>
        </w:rPr>
        <w:t>5</w:t>
      </w:r>
      <w:r w:rsidRPr="00342D83">
        <w:rPr>
          <w:rFonts w:eastAsia="Calibri"/>
          <w:b/>
          <w:sz w:val="28"/>
          <w:szCs w:val="28"/>
          <w:lang w:eastAsia="en-US"/>
        </w:rPr>
        <w:t>.3.  Мероприятия по содействию развитию конкуренции</w:t>
      </w:r>
    </w:p>
    <w:p w:rsidR="00EA34A1" w:rsidRPr="00342D83" w:rsidRDefault="00EA34A1" w:rsidP="000A79D5">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w:t>
            </w:r>
          </w:p>
          <w:p w:rsidR="00EA34A1" w:rsidRPr="00342D83" w:rsidRDefault="00EA34A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34A1" w:rsidRPr="00342D83" w:rsidRDefault="00EA34A1"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A34A1" w:rsidRPr="00342D83" w:rsidRDefault="00EA34A1" w:rsidP="004E239A">
            <w:pPr>
              <w:ind w:left="-57" w:right="-57"/>
              <w:rPr>
                <w:b/>
                <w:bCs/>
                <w:sz w:val="24"/>
                <w:szCs w:val="24"/>
              </w:rPr>
            </w:pPr>
          </w:p>
        </w:tc>
      </w:tr>
      <w:tr w:rsidR="00C64C1B"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64C1B" w:rsidRPr="00342D83" w:rsidRDefault="00C64C1B" w:rsidP="00EA34A1">
            <w:pPr>
              <w:ind w:left="-57" w:right="-57"/>
              <w:jc w:val="center"/>
              <w:rPr>
                <w:sz w:val="24"/>
                <w:szCs w:val="24"/>
              </w:rPr>
            </w:pPr>
            <w:r w:rsidRPr="00342D83">
              <w:rPr>
                <w:sz w:val="24"/>
                <w:szCs w:val="24"/>
              </w:rPr>
              <w:t>25.3.1</w:t>
            </w:r>
          </w:p>
        </w:tc>
        <w:tc>
          <w:tcPr>
            <w:tcW w:w="5531" w:type="dxa"/>
            <w:tcBorders>
              <w:top w:val="single" w:sz="4" w:space="0" w:color="auto"/>
              <w:left w:val="nil"/>
              <w:bottom w:val="single" w:sz="4" w:space="0" w:color="auto"/>
              <w:right w:val="single" w:sz="4" w:space="0" w:color="auto"/>
            </w:tcBorders>
            <w:shd w:val="clear" w:color="auto" w:fill="auto"/>
            <w:noWrap/>
          </w:tcPr>
          <w:p w:rsidR="00C64C1B" w:rsidRPr="00342D83" w:rsidRDefault="00C64C1B" w:rsidP="004E239A">
            <w:pPr>
              <w:jc w:val="both"/>
              <w:rPr>
                <w:rFonts w:eastAsia="Calibri"/>
                <w:sz w:val="24"/>
                <w:szCs w:val="24"/>
              </w:rPr>
            </w:pPr>
            <w:r w:rsidRPr="00342D83">
              <w:rPr>
                <w:rFonts w:eastAsia="Calibri"/>
                <w:sz w:val="24"/>
                <w:szCs w:val="24"/>
              </w:rPr>
              <w:t>Организация мероприятий по недопущению укрупнения лотов при проведении закупочных процедур в сфере дорожной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C64C1B" w:rsidRPr="00342D83" w:rsidRDefault="00C64C1B" w:rsidP="00EA34A1">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64C1B" w:rsidRPr="00342D83" w:rsidRDefault="00D00026" w:rsidP="00D00026">
            <w:pPr>
              <w:jc w:val="both"/>
              <w:rPr>
                <w:rFonts w:eastAsia="Calibri"/>
                <w:sz w:val="24"/>
                <w:szCs w:val="24"/>
              </w:rPr>
            </w:pPr>
            <w:r>
              <w:rPr>
                <w:rFonts w:eastAsia="Calibri"/>
                <w:sz w:val="24"/>
                <w:szCs w:val="24"/>
              </w:rPr>
              <w:t xml:space="preserve">При подготовке документации при проведении закупочных процедур в сфере дорожной деятельности укрупнение лотов не </w:t>
            </w:r>
            <w:proofErr w:type="spellStart"/>
            <w:r>
              <w:rPr>
                <w:rFonts w:eastAsia="Calibri"/>
                <w:sz w:val="24"/>
                <w:szCs w:val="24"/>
              </w:rPr>
              <w:t>доущено</w:t>
            </w:r>
            <w:proofErr w:type="spellEnd"/>
            <w:r>
              <w:rPr>
                <w:rFonts w:eastAsia="Calibri"/>
                <w:sz w:val="24"/>
                <w:szCs w:val="24"/>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rsidR="00C64C1B" w:rsidRPr="00342D83" w:rsidRDefault="00C64C1B" w:rsidP="00E36A6D">
            <w:pPr>
              <w:contextualSpacing/>
              <w:jc w:val="center"/>
              <w:rPr>
                <w:sz w:val="24"/>
                <w:szCs w:val="24"/>
              </w:rPr>
            </w:pPr>
            <w:r w:rsidRPr="00342D83">
              <w:rPr>
                <w:sz w:val="24"/>
                <w:szCs w:val="24"/>
              </w:rPr>
              <w:t>Комитет по строительств</w:t>
            </w:r>
            <w:r>
              <w:rPr>
                <w:sz w:val="24"/>
                <w:szCs w:val="24"/>
              </w:rPr>
              <w:t>а и транспорта</w:t>
            </w:r>
            <w:r w:rsidRPr="00342D83">
              <w:rPr>
                <w:sz w:val="24"/>
                <w:szCs w:val="24"/>
              </w:rPr>
              <w:t xml:space="preserve"> Алексеевского</w:t>
            </w:r>
            <w:r w:rsidRPr="00342D83">
              <w:rPr>
                <w:rFonts w:eastAsia="Calibri"/>
                <w:sz w:val="24"/>
                <w:szCs w:val="24"/>
              </w:rPr>
              <w:t xml:space="preserve"> городского округа</w:t>
            </w:r>
          </w:p>
        </w:tc>
      </w:tr>
      <w:tr w:rsidR="004C31CB"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C31CB" w:rsidRPr="00342D83" w:rsidRDefault="004C31CB" w:rsidP="00EA34A1">
            <w:pPr>
              <w:ind w:left="-57" w:right="-57"/>
              <w:jc w:val="center"/>
              <w:rPr>
                <w:sz w:val="24"/>
                <w:szCs w:val="24"/>
              </w:rPr>
            </w:pPr>
            <w:r w:rsidRPr="00342D83">
              <w:rPr>
                <w:sz w:val="24"/>
                <w:szCs w:val="24"/>
              </w:rPr>
              <w:t>25.3.2</w:t>
            </w:r>
          </w:p>
        </w:tc>
        <w:tc>
          <w:tcPr>
            <w:tcW w:w="5531" w:type="dxa"/>
            <w:tcBorders>
              <w:top w:val="single" w:sz="4" w:space="0" w:color="auto"/>
              <w:left w:val="nil"/>
              <w:bottom w:val="single" w:sz="4" w:space="0" w:color="auto"/>
              <w:right w:val="single" w:sz="4" w:space="0" w:color="auto"/>
            </w:tcBorders>
            <w:shd w:val="clear" w:color="auto" w:fill="auto"/>
            <w:noWrap/>
          </w:tcPr>
          <w:p w:rsidR="004C31CB" w:rsidRPr="00342D83" w:rsidRDefault="004C31CB" w:rsidP="004E239A">
            <w:pPr>
              <w:jc w:val="both"/>
              <w:rPr>
                <w:rFonts w:eastAsia="Calibri"/>
                <w:sz w:val="24"/>
                <w:szCs w:val="24"/>
              </w:rPr>
            </w:pPr>
            <w:r w:rsidRPr="00342D83">
              <w:rPr>
                <w:rFonts w:eastAsia="Calibri"/>
                <w:sz w:val="24"/>
                <w:szCs w:val="24"/>
              </w:rPr>
              <w:t xml:space="preserve">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w:t>
            </w:r>
            <w:r w:rsidRPr="00342D83">
              <w:rPr>
                <w:rFonts w:eastAsia="Calibri"/>
                <w:sz w:val="24"/>
                <w:szCs w:val="24"/>
              </w:rPr>
              <w:lastRenderedPageBreak/>
              <w:t>стопроцентной оплаты выполненных и принятых заказчиком работ</w:t>
            </w:r>
          </w:p>
        </w:tc>
        <w:tc>
          <w:tcPr>
            <w:tcW w:w="1656" w:type="dxa"/>
            <w:tcBorders>
              <w:top w:val="single" w:sz="4" w:space="0" w:color="auto"/>
              <w:left w:val="nil"/>
              <w:bottom w:val="single" w:sz="4" w:space="0" w:color="auto"/>
              <w:right w:val="single" w:sz="4" w:space="0" w:color="auto"/>
            </w:tcBorders>
            <w:shd w:val="clear" w:color="auto" w:fill="auto"/>
            <w:noWrap/>
          </w:tcPr>
          <w:p w:rsidR="004C31CB" w:rsidRPr="00342D83" w:rsidRDefault="004C31CB" w:rsidP="00EA34A1">
            <w:pPr>
              <w:jc w:val="center"/>
              <w:rPr>
                <w:sz w:val="24"/>
              </w:rPr>
            </w:pPr>
            <w:r w:rsidRPr="00342D83">
              <w:rPr>
                <w:sz w:val="24"/>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4C31CB" w:rsidRPr="00342D83" w:rsidRDefault="00E36C16" w:rsidP="004E239A">
            <w:pPr>
              <w:jc w:val="both"/>
              <w:rPr>
                <w:rFonts w:eastAsia="Calibri"/>
                <w:sz w:val="24"/>
                <w:szCs w:val="24"/>
              </w:rPr>
            </w:pPr>
            <w:r>
              <w:rPr>
                <w:rFonts w:eastAsia="Calibri"/>
                <w:sz w:val="24"/>
                <w:szCs w:val="24"/>
              </w:rPr>
              <w:t xml:space="preserve">За 12 месяцев 2022 года не допущено фактов просрочки оплаты выполненных работ, принятых заказчиком. Все выполненные работы оплачены в </w:t>
            </w:r>
            <w:r>
              <w:rPr>
                <w:rFonts w:eastAsia="Calibri"/>
                <w:sz w:val="24"/>
                <w:szCs w:val="24"/>
              </w:rPr>
              <w:lastRenderedPageBreak/>
              <w:t xml:space="preserve">полном объеме. Срок оплаты выполненных работ составил 7 рабочих дней </w:t>
            </w:r>
            <w:proofErr w:type="gramStart"/>
            <w:r>
              <w:rPr>
                <w:rFonts w:eastAsia="Calibri"/>
                <w:sz w:val="24"/>
                <w:szCs w:val="24"/>
              </w:rPr>
              <w:t>с даты подписания</w:t>
            </w:r>
            <w:proofErr w:type="gramEnd"/>
            <w:r>
              <w:rPr>
                <w:rFonts w:eastAsia="Calibri"/>
                <w:sz w:val="24"/>
                <w:szCs w:val="24"/>
              </w:rPr>
              <w:t xml:space="preserve"> заказчиком документа о приемке.</w:t>
            </w:r>
          </w:p>
        </w:tc>
        <w:tc>
          <w:tcPr>
            <w:tcW w:w="3868" w:type="dxa"/>
            <w:tcBorders>
              <w:top w:val="single" w:sz="4" w:space="0" w:color="auto"/>
              <w:left w:val="nil"/>
              <w:bottom w:val="single" w:sz="4" w:space="0" w:color="auto"/>
              <w:right w:val="single" w:sz="4" w:space="0" w:color="auto"/>
            </w:tcBorders>
            <w:shd w:val="clear" w:color="auto" w:fill="auto"/>
            <w:noWrap/>
          </w:tcPr>
          <w:p w:rsidR="004C31CB" w:rsidRPr="00342D83" w:rsidRDefault="004C31CB" w:rsidP="00E36A6D">
            <w:pPr>
              <w:contextualSpacing/>
              <w:jc w:val="center"/>
              <w:rPr>
                <w:sz w:val="24"/>
                <w:szCs w:val="24"/>
              </w:rPr>
            </w:pPr>
            <w:r w:rsidRPr="00342D83">
              <w:rPr>
                <w:sz w:val="24"/>
                <w:szCs w:val="24"/>
              </w:rPr>
              <w:lastRenderedPageBreak/>
              <w:t>Комитет по строительств</w:t>
            </w:r>
            <w:r>
              <w:rPr>
                <w:sz w:val="24"/>
                <w:szCs w:val="24"/>
              </w:rPr>
              <w:t>а и транспорта</w:t>
            </w:r>
            <w:r w:rsidRPr="00342D83">
              <w:rPr>
                <w:sz w:val="24"/>
                <w:szCs w:val="24"/>
              </w:rPr>
              <w:t xml:space="preserve"> Алексеевского</w:t>
            </w:r>
            <w:r w:rsidRPr="00342D83">
              <w:rPr>
                <w:rFonts w:eastAsia="Calibri"/>
                <w:sz w:val="24"/>
                <w:szCs w:val="24"/>
              </w:rPr>
              <w:t xml:space="preserve"> городского округа</w:t>
            </w:r>
          </w:p>
        </w:tc>
      </w:tr>
      <w:tr w:rsidR="00E675C8"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E675C8" w:rsidRPr="00342D83" w:rsidRDefault="00E675C8" w:rsidP="00EA34A1">
            <w:pPr>
              <w:ind w:left="-57" w:right="-57"/>
              <w:jc w:val="center"/>
              <w:rPr>
                <w:sz w:val="24"/>
                <w:szCs w:val="24"/>
              </w:rPr>
            </w:pPr>
            <w:r w:rsidRPr="00342D83">
              <w:rPr>
                <w:sz w:val="24"/>
                <w:szCs w:val="24"/>
              </w:rPr>
              <w:lastRenderedPageBreak/>
              <w:t>25.3.3</w:t>
            </w:r>
          </w:p>
        </w:tc>
        <w:tc>
          <w:tcPr>
            <w:tcW w:w="5531" w:type="dxa"/>
            <w:tcBorders>
              <w:top w:val="single" w:sz="4" w:space="0" w:color="auto"/>
              <w:left w:val="nil"/>
              <w:bottom w:val="single" w:sz="4" w:space="0" w:color="auto"/>
              <w:right w:val="single" w:sz="4" w:space="0" w:color="auto"/>
            </w:tcBorders>
            <w:shd w:val="clear" w:color="auto" w:fill="auto"/>
            <w:noWrap/>
          </w:tcPr>
          <w:p w:rsidR="00E675C8" w:rsidRPr="00342D83" w:rsidRDefault="00E675C8" w:rsidP="004E239A">
            <w:pPr>
              <w:jc w:val="both"/>
              <w:rPr>
                <w:rFonts w:eastAsia="Calibri"/>
                <w:sz w:val="24"/>
                <w:szCs w:val="24"/>
              </w:rPr>
            </w:pPr>
            <w:r w:rsidRPr="00342D83">
              <w:rPr>
                <w:rFonts w:eastAsia="Calibri"/>
                <w:sz w:val="24"/>
                <w:szCs w:val="24"/>
              </w:rPr>
              <w:t xml:space="preserve">Мероприятия по сохранению количества организаций, осуществляющих хозяйственную деятельность                   в сфере реконструкции, капитального ремонта, ремонта и </w:t>
            </w:r>
            <w:proofErr w:type="gramStart"/>
            <w:r w:rsidRPr="00342D83">
              <w:rPr>
                <w:rFonts w:eastAsia="Calibri"/>
                <w:sz w:val="24"/>
                <w:szCs w:val="24"/>
              </w:rPr>
              <w:t>содержания</w:t>
            </w:r>
            <w:proofErr w:type="gramEnd"/>
            <w:r w:rsidRPr="00342D83">
              <w:rPr>
                <w:rFonts w:eastAsia="Calibri"/>
                <w:sz w:val="24"/>
                <w:szCs w:val="24"/>
              </w:rPr>
              <w:t xml:space="preserve"> автомобильных дорог</w:t>
            </w:r>
          </w:p>
          <w:p w:rsidR="00E675C8" w:rsidRPr="00342D83" w:rsidRDefault="00E675C8" w:rsidP="004E239A">
            <w:pPr>
              <w:jc w:val="both"/>
              <w:rPr>
                <w:rFonts w:eastAsia="Calibri"/>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E675C8" w:rsidRPr="00342D83" w:rsidRDefault="00E675C8" w:rsidP="00EA34A1">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675C8" w:rsidRPr="00342D83" w:rsidRDefault="00936606" w:rsidP="00936606">
            <w:pPr>
              <w:jc w:val="both"/>
              <w:rPr>
                <w:rFonts w:eastAsia="Calibri"/>
                <w:sz w:val="24"/>
                <w:szCs w:val="24"/>
              </w:rPr>
            </w:pPr>
            <w:r>
              <w:rPr>
                <w:rFonts w:eastAsia="Calibri"/>
                <w:sz w:val="24"/>
                <w:szCs w:val="24"/>
              </w:rPr>
              <w:t>На территории Алексеевского городского округа осуществляют хозяйственную деятельность в сфере реконструкции, капитального ремонта, ремонта и содержания, автомобильных дорог три дорожные организации: МБУ «Благоустройство», ООО «</w:t>
            </w:r>
            <w:proofErr w:type="spellStart"/>
            <w:r>
              <w:rPr>
                <w:rFonts w:eastAsia="Calibri"/>
                <w:sz w:val="24"/>
                <w:szCs w:val="24"/>
              </w:rPr>
              <w:t>Белгороддорстрой</w:t>
            </w:r>
            <w:proofErr w:type="spellEnd"/>
            <w:r>
              <w:rPr>
                <w:rFonts w:eastAsia="Calibri"/>
                <w:sz w:val="24"/>
                <w:szCs w:val="24"/>
              </w:rPr>
              <w:t>», ООО «</w:t>
            </w:r>
            <w:proofErr w:type="spellStart"/>
            <w:r>
              <w:rPr>
                <w:rFonts w:eastAsia="Calibri"/>
                <w:sz w:val="24"/>
                <w:szCs w:val="24"/>
              </w:rPr>
              <w:t>Белдорстрой</w:t>
            </w:r>
            <w:proofErr w:type="spellEnd"/>
            <w:r>
              <w:rPr>
                <w:rFonts w:eastAsia="Calibri"/>
                <w:sz w:val="24"/>
                <w:szCs w:val="24"/>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rsidR="00E675C8" w:rsidRPr="00342D83" w:rsidRDefault="00E675C8" w:rsidP="00E36A6D">
            <w:pPr>
              <w:contextualSpacing/>
              <w:jc w:val="center"/>
              <w:rPr>
                <w:sz w:val="24"/>
                <w:szCs w:val="24"/>
              </w:rPr>
            </w:pPr>
            <w:r w:rsidRPr="00342D83">
              <w:rPr>
                <w:sz w:val="24"/>
                <w:szCs w:val="24"/>
              </w:rPr>
              <w:t>Комитет по строительств</w:t>
            </w:r>
            <w:r>
              <w:rPr>
                <w:sz w:val="24"/>
                <w:szCs w:val="24"/>
              </w:rPr>
              <w:t>а и транспорта</w:t>
            </w:r>
            <w:r w:rsidRPr="00342D83">
              <w:rPr>
                <w:sz w:val="24"/>
                <w:szCs w:val="24"/>
              </w:rPr>
              <w:t xml:space="preserve"> Алексеевского</w:t>
            </w:r>
            <w:r w:rsidRPr="00342D83">
              <w:rPr>
                <w:rFonts w:eastAsia="Calibri"/>
                <w:sz w:val="24"/>
                <w:szCs w:val="24"/>
              </w:rPr>
              <w:t xml:space="preserve"> городского округа</w:t>
            </w:r>
          </w:p>
        </w:tc>
      </w:tr>
    </w:tbl>
    <w:p w:rsidR="00EA34A1" w:rsidRPr="00342D83" w:rsidRDefault="00EA34A1" w:rsidP="000A79D5">
      <w:pPr>
        <w:contextualSpacing/>
        <w:jc w:val="center"/>
        <w:rPr>
          <w:rFonts w:eastAsia="Calibri"/>
          <w:b/>
          <w:sz w:val="28"/>
          <w:szCs w:val="28"/>
          <w:lang w:eastAsia="en-US"/>
        </w:rPr>
      </w:pPr>
    </w:p>
    <w:p w:rsidR="00EA34A1" w:rsidRPr="00342D83" w:rsidRDefault="00EA34A1" w:rsidP="000A79D5">
      <w:pPr>
        <w:contextualSpacing/>
        <w:jc w:val="center"/>
        <w:rPr>
          <w:rFonts w:eastAsia="Calibri"/>
          <w:b/>
          <w:sz w:val="28"/>
          <w:szCs w:val="28"/>
          <w:lang w:eastAsia="en-US"/>
        </w:rPr>
      </w:pPr>
    </w:p>
    <w:p w:rsidR="00EA34A1" w:rsidRPr="00342D83" w:rsidRDefault="00EA34A1" w:rsidP="000A79D5">
      <w:pPr>
        <w:contextualSpacing/>
        <w:jc w:val="center"/>
        <w:rPr>
          <w:rFonts w:eastAsia="Calibri"/>
          <w:b/>
          <w:sz w:val="28"/>
          <w:szCs w:val="28"/>
          <w:lang w:eastAsia="en-US"/>
        </w:rPr>
      </w:pPr>
    </w:p>
    <w:p w:rsidR="000A79D5" w:rsidRPr="00342D83" w:rsidRDefault="000A79D5" w:rsidP="000A79D5">
      <w:pPr>
        <w:contextualSpacing/>
        <w:jc w:val="center"/>
        <w:rPr>
          <w:rFonts w:eastAsia="Calibri"/>
          <w:b/>
          <w:sz w:val="28"/>
          <w:szCs w:val="28"/>
          <w:lang w:eastAsia="en-US"/>
        </w:rPr>
      </w:pPr>
      <w:r w:rsidRPr="00342D83">
        <w:rPr>
          <w:rFonts w:eastAsia="Calibri"/>
          <w:b/>
          <w:sz w:val="28"/>
          <w:szCs w:val="28"/>
          <w:lang w:eastAsia="en-US"/>
        </w:rPr>
        <w:t xml:space="preserve"> </w:t>
      </w:r>
    </w:p>
    <w:p w:rsidR="000A79D5" w:rsidRPr="00342D83" w:rsidRDefault="000A79D5" w:rsidP="000A79D5">
      <w:pPr>
        <w:contextualSpacing/>
        <w:jc w:val="center"/>
        <w:rPr>
          <w:rFonts w:eastAsia="Calibri"/>
          <w:b/>
          <w:sz w:val="26"/>
          <w:szCs w:val="26"/>
          <w:lang w:eastAsia="en-US"/>
        </w:rPr>
      </w:pPr>
    </w:p>
    <w:p w:rsidR="0024743A" w:rsidRPr="00342D83" w:rsidRDefault="0024743A" w:rsidP="00B200E5">
      <w:pPr>
        <w:ind w:firstLine="709"/>
        <w:jc w:val="both"/>
        <w:rPr>
          <w:sz w:val="28"/>
          <w:szCs w:val="28"/>
        </w:rPr>
        <w:sectPr w:rsidR="0024743A" w:rsidRPr="00342D83" w:rsidSect="000A79D5">
          <w:pgSz w:w="16838" w:h="11906" w:orient="landscape"/>
          <w:pgMar w:top="1134" w:right="1134" w:bottom="567" w:left="1134" w:header="709" w:footer="709" w:gutter="0"/>
          <w:cols w:space="708"/>
          <w:docGrid w:linePitch="360"/>
        </w:sectPr>
      </w:pPr>
    </w:p>
    <w:p w:rsidR="00787F4D" w:rsidRPr="00342D83" w:rsidRDefault="0024743A" w:rsidP="00787F4D">
      <w:pPr>
        <w:widowControl w:val="0"/>
        <w:autoSpaceDE w:val="0"/>
        <w:autoSpaceDN w:val="0"/>
        <w:jc w:val="center"/>
        <w:rPr>
          <w:b/>
          <w:sz w:val="28"/>
          <w:szCs w:val="28"/>
        </w:rPr>
      </w:pPr>
      <w:r w:rsidRPr="00342D83">
        <w:rPr>
          <w:b/>
          <w:sz w:val="28"/>
          <w:szCs w:val="28"/>
        </w:rPr>
        <w:lastRenderedPageBreak/>
        <w:t>2</w:t>
      </w:r>
      <w:r w:rsidR="006208D1" w:rsidRPr="00342D83">
        <w:rPr>
          <w:b/>
          <w:sz w:val="28"/>
          <w:szCs w:val="28"/>
        </w:rPr>
        <w:t>6</w:t>
      </w:r>
      <w:r w:rsidRPr="00342D83">
        <w:rPr>
          <w:b/>
          <w:sz w:val="28"/>
          <w:szCs w:val="28"/>
        </w:rPr>
        <w:t xml:space="preserve">. </w:t>
      </w:r>
      <w:r w:rsidR="00787F4D" w:rsidRPr="00342D83">
        <w:rPr>
          <w:b/>
          <w:sz w:val="28"/>
          <w:szCs w:val="28"/>
        </w:rPr>
        <w:t>Рынок кадастровых и землеустроительных работ</w:t>
      </w:r>
    </w:p>
    <w:p w:rsidR="00787F4D" w:rsidRDefault="00787F4D" w:rsidP="00787F4D">
      <w:pPr>
        <w:widowControl w:val="0"/>
        <w:autoSpaceDE w:val="0"/>
        <w:autoSpaceDN w:val="0"/>
        <w:jc w:val="center"/>
        <w:rPr>
          <w:b/>
          <w:sz w:val="28"/>
          <w:szCs w:val="28"/>
        </w:rPr>
      </w:pPr>
    </w:p>
    <w:p w:rsidR="00890FC2" w:rsidRPr="00342D83" w:rsidRDefault="00890FC2" w:rsidP="00CE6713">
      <w:pPr>
        <w:ind w:firstLine="709"/>
        <w:jc w:val="both"/>
        <w:rPr>
          <w:sz w:val="28"/>
          <w:szCs w:val="28"/>
        </w:rPr>
      </w:pPr>
    </w:p>
    <w:p w:rsidR="00862D14" w:rsidRPr="00342D83" w:rsidRDefault="00787F4D" w:rsidP="00681524">
      <w:pPr>
        <w:jc w:val="center"/>
        <w:rPr>
          <w:b/>
          <w:sz w:val="28"/>
          <w:szCs w:val="28"/>
        </w:rPr>
      </w:pPr>
      <w:r w:rsidRPr="00342D83">
        <w:rPr>
          <w:b/>
          <w:sz w:val="28"/>
          <w:szCs w:val="28"/>
        </w:rPr>
        <w:t>2</w:t>
      </w:r>
      <w:r w:rsidR="006208D1" w:rsidRPr="00342D83">
        <w:rPr>
          <w:b/>
          <w:sz w:val="28"/>
          <w:szCs w:val="28"/>
        </w:rPr>
        <w:t>6</w:t>
      </w:r>
      <w:r w:rsidRPr="00342D83">
        <w:rPr>
          <w:b/>
          <w:sz w:val="28"/>
          <w:szCs w:val="28"/>
        </w:rPr>
        <w:t>.2. Ключевые показатели</w:t>
      </w:r>
    </w:p>
    <w:p w:rsidR="00787F4D" w:rsidRPr="00342D83" w:rsidRDefault="00787F4D" w:rsidP="00787F4D">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375DB0" w:rsidRPr="00342D83" w:rsidTr="00375DB0">
        <w:trPr>
          <w:tblHeader/>
          <w:jc w:val="center"/>
        </w:trPr>
        <w:tc>
          <w:tcPr>
            <w:tcW w:w="711" w:type="dxa"/>
            <w:vAlign w:val="center"/>
          </w:tcPr>
          <w:p w:rsidR="00375DB0" w:rsidRPr="00342D83" w:rsidRDefault="00375DB0" w:rsidP="00787F4D">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375DB0" w:rsidRPr="00342D83" w:rsidRDefault="00375DB0" w:rsidP="00787F4D">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375DB0" w:rsidRPr="00342D83" w:rsidRDefault="00375DB0" w:rsidP="00787F4D">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375DB0" w:rsidRDefault="00375DB0" w:rsidP="00746116">
            <w:pPr>
              <w:ind w:left="-57" w:right="-57"/>
              <w:jc w:val="center"/>
              <w:rPr>
                <w:b/>
                <w:bCs/>
                <w:sz w:val="24"/>
                <w:szCs w:val="24"/>
              </w:rPr>
            </w:pPr>
          </w:p>
          <w:p w:rsidR="00375DB0" w:rsidRDefault="00375DB0" w:rsidP="00746116">
            <w:pPr>
              <w:ind w:left="-57" w:right="-57"/>
              <w:jc w:val="center"/>
              <w:rPr>
                <w:b/>
                <w:bCs/>
                <w:sz w:val="24"/>
                <w:szCs w:val="24"/>
              </w:rPr>
            </w:pPr>
            <w:r w:rsidRPr="00342D83">
              <w:rPr>
                <w:b/>
                <w:bCs/>
                <w:sz w:val="24"/>
                <w:szCs w:val="24"/>
              </w:rPr>
              <w:t>202</w:t>
            </w:r>
            <w:r>
              <w:rPr>
                <w:b/>
                <w:bCs/>
                <w:sz w:val="24"/>
                <w:szCs w:val="24"/>
              </w:rPr>
              <w:t>0 год</w:t>
            </w:r>
          </w:p>
          <w:p w:rsidR="00375DB0" w:rsidRPr="00342D83" w:rsidRDefault="00375DB0"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375DB0" w:rsidRPr="00342D83" w:rsidRDefault="00375DB0" w:rsidP="00746116">
            <w:pPr>
              <w:ind w:left="-57" w:right="-57"/>
              <w:jc w:val="center"/>
              <w:rPr>
                <w:b/>
                <w:bCs/>
                <w:sz w:val="24"/>
                <w:szCs w:val="24"/>
              </w:rPr>
            </w:pPr>
          </w:p>
        </w:tc>
        <w:tc>
          <w:tcPr>
            <w:tcW w:w="993" w:type="dxa"/>
            <w:vAlign w:val="center"/>
          </w:tcPr>
          <w:p w:rsidR="00375DB0" w:rsidRPr="00342D83" w:rsidRDefault="00375DB0"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375DB0" w:rsidRPr="00342D83" w:rsidRDefault="00375DB0" w:rsidP="00746116">
            <w:pPr>
              <w:ind w:left="-57" w:right="-57"/>
              <w:jc w:val="center"/>
              <w:rPr>
                <w:b/>
                <w:bCs/>
                <w:sz w:val="24"/>
                <w:szCs w:val="24"/>
              </w:rPr>
            </w:pPr>
            <w:r>
              <w:rPr>
                <w:b/>
                <w:bCs/>
                <w:sz w:val="24"/>
                <w:szCs w:val="24"/>
              </w:rPr>
              <w:t>факт</w:t>
            </w:r>
          </w:p>
        </w:tc>
        <w:tc>
          <w:tcPr>
            <w:tcW w:w="992" w:type="dxa"/>
            <w:vAlign w:val="center"/>
          </w:tcPr>
          <w:p w:rsidR="00375DB0" w:rsidRPr="00342D83" w:rsidRDefault="00375DB0" w:rsidP="00746116">
            <w:pPr>
              <w:ind w:left="-57" w:right="-57"/>
              <w:jc w:val="center"/>
              <w:rPr>
                <w:b/>
                <w:bCs/>
                <w:sz w:val="24"/>
                <w:szCs w:val="24"/>
              </w:rPr>
            </w:pPr>
            <w:r w:rsidRPr="00342D83">
              <w:rPr>
                <w:b/>
                <w:bCs/>
                <w:sz w:val="24"/>
                <w:szCs w:val="24"/>
              </w:rPr>
              <w:t>2022 год</w:t>
            </w:r>
          </w:p>
          <w:p w:rsidR="00375DB0" w:rsidRPr="00342D83" w:rsidRDefault="00375DB0" w:rsidP="00746116">
            <w:pPr>
              <w:ind w:left="-57" w:right="-57"/>
              <w:jc w:val="center"/>
              <w:rPr>
                <w:b/>
                <w:bCs/>
                <w:sz w:val="24"/>
                <w:szCs w:val="24"/>
              </w:rPr>
            </w:pPr>
            <w:r w:rsidRPr="00342D83">
              <w:rPr>
                <w:b/>
                <w:bCs/>
                <w:sz w:val="24"/>
                <w:szCs w:val="24"/>
              </w:rPr>
              <w:t>план</w:t>
            </w:r>
          </w:p>
        </w:tc>
        <w:tc>
          <w:tcPr>
            <w:tcW w:w="992" w:type="dxa"/>
            <w:vAlign w:val="center"/>
          </w:tcPr>
          <w:p w:rsidR="00375DB0" w:rsidRPr="00064080" w:rsidRDefault="00375DB0" w:rsidP="00746116">
            <w:pPr>
              <w:ind w:left="-57" w:right="-57"/>
              <w:jc w:val="center"/>
              <w:rPr>
                <w:b/>
                <w:bCs/>
                <w:sz w:val="24"/>
                <w:szCs w:val="24"/>
              </w:rPr>
            </w:pPr>
            <w:r w:rsidRPr="00064080">
              <w:rPr>
                <w:b/>
                <w:bCs/>
                <w:sz w:val="24"/>
                <w:szCs w:val="24"/>
              </w:rPr>
              <w:t>2022 год</w:t>
            </w:r>
          </w:p>
          <w:p w:rsidR="00375DB0" w:rsidRPr="00342D83" w:rsidRDefault="00375DB0"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375DB0" w:rsidRPr="00342D83" w:rsidRDefault="00375DB0" w:rsidP="00787F4D">
            <w:pPr>
              <w:spacing w:line="240" w:lineRule="atLeast"/>
              <w:jc w:val="center"/>
              <w:rPr>
                <w:b/>
                <w:bCs/>
                <w:sz w:val="24"/>
                <w:szCs w:val="24"/>
              </w:rPr>
            </w:pPr>
            <w:r w:rsidRPr="00342D83">
              <w:rPr>
                <w:b/>
                <w:bCs/>
                <w:sz w:val="24"/>
                <w:szCs w:val="24"/>
              </w:rPr>
              <w:t>Ответственный исполнитель</w:t>
            </w:r>
          </w:p>
        </w:tc>
      </w:tr>
      <w:tr w:rsidR="00375DB0" w:rsidRPr="00342D83" w:rsidTr="00375DB0">
        <w:trPr>
          <w:jc w:val="center"/>
        </w:trPr>
        <w:tc>
          <w:tcPr>
            <w:tcW w:w="711" w:type="dxa"/>
          </w:tcPr>
          <w:p w:rsidR="00375DB0" w:rsidRPr="00342D83" w:rsidRDefault="00375DB0" w:rsidP="006208D1">
            <w:pPr>
              <w:ind w:left="-57" w:right="-57"/>
              <w:jc w:val="center"/>
              <w:rPr>
                <w:sz w:val="24"/>
                <w:szCs w:val="24"/>
              </w:rPr>
            </w:pPr>
            <w:r w:rsidRPr="00342D83">
              <w:rPr>
                <w:sz w:val="24"/>
                <w:szCs w:val="24"/>
              </w:rPr>
              <w:t>26.2.2.</w:t>
            </w:r>
          </w:p>
        </w:tc>
        <w:tc>
          <w:tcPr>
            <w:tcW w:w="4651" w:type="dxa"/>
          </w:tcPr>
          <w:p w:rsidR="00375DB0" w:rsidRPr="00342D83" w:rsidRDefault="00375DB0" w:rsidP="00923D4B">
            <w:pPr>
              <w:jc w:val="both"/>
              <w:rPr>
                <w:sz w:val="24"/>
                <w:szCs w:val="24"/>
              </w:rPr>
            </w:pPr>
            <w:r w:rsidRPr="00342D83">
              <w:rPr>
                <w:sz w:val="24"/>
                <w:szCs w:val="24"/>
              </w:rPr>
              <w:t>Количество субъектов в сфере кадастровых и землеустроительных работ (дополнительный показатель</w:t>
            </w:r>
            <w:r w:rsidRPr="00342D83">
              <w:rPr>
                <w:bCs/>
                <w:sz w:val="24"/>
                <w:szCs w:val="24"/>
              </w:rPr>
              <w:t>)</w:t>
            </w:r>
          </w:p>
        </w:tc>
        <w:tc>
          <w:tcPr>
            <w:tcW w:w="1134" w:type="dxa"/>
          </w:tcPr>
          <w:p w:rsidR="00375DB0" w:rsidRPr="00342D83" w:rsidRDefault="00375DB0" w:rsidP="00923D4B">
            <w:pPr>
              <w:jc w:val="center"/>
              <w:rPr>
                <w:sz w:val="24"/>
                <w:szCs w:val="24"/>
              </w:rPr>
            </w:pPr>
            <w:r w:rsidRPr="00342D83">
              <w:rPr>
                <w:sz w:val="24"/>
                <w:szCs w:val="24"/>
              </w:rPr>
              <w:t>Ед.</w:t>
            </w:r>
          </w:p>
        </w:tc>
        <w:tc>
          <w:tcPr>
            <w:tcW w:w="1134" w:type="dxa"/>
          </w:tcPr>
          <w:p w:rsidR="00375DB0" w:rsidRPr="00342D83" w:rsidRDefault="00375DB0" w:rsidP="00B14210">
            <w:pPr>
              <w:jc w:val="center"/>
              <w:rPr>
                <w:rFonts w:eastAsia="Calibri"/>
                <w:sz w:val="24"/>
                <w:szCs w:val="24"/>
              </w:rPr>
            </w:pPr>
            <w:r w:rsidRPr="00342D83">
              <w:rPr>
                <w:rFonts w:eastAsia="Calibri"/>
                <w:sz w:val="24"/>
                <w:szCs w:val="24"/>
              </w:rPr>
              <w:t>1</w:t>
            </w:r>
          </w:p>
        </w:tc>
        <w:tc>
          <w:tcPr>
            <w:tcW w:w="993" w:type="dxa"/>
          </w:tcPr>
          <w:p w:rsidR="00375DB0" w:rsidRPr="00342D83" w:rsidRDefault="00375DB0" w:rsidP="00B14210">
            <w:pPr>
              <w:contextualSpacing/>
              <w:jc w:val="center"/>
              <w:rPr>
                <w:rFonts w:eastAsia="Calibri"/>
                <w:sz w:val="24"/>
                <w:szCs w:val="24"/>
              </w:rPr>
            </w:pPr>
            <w:r w:rsidRPr="00342D83">
              <w:rPr>
                <w:rFonts w:eastAsia="Calibri"/>
                <w:sz w:val="24"/>
                <w:szCs w:val="24"/>
              </w:rPr>
              <w:t>2</w:t>
            </w:r>
          </w:p>
        </w:tc>
        <w:tc>
          <w:tcPr>
            <w:tcW w:w="992" w:type="dxa"/>
          </w:tcPr>
          <w:p w:rsidR="00375DB0" w:rsidRPr="00342D83" w:rsidRDefault="00375DB0" w:rsidP="00923D4B">
            <w:pPr>
              <w:jc w:val="center"/>
              <w:rPr>
                <w:sz w:val="24"/>
                <w:szCs w:val="24"/>
              </w:rPr>
            </w:pPr>
            <w:r w:rsidRPr="00342D83">
              <w:rPr>
                <w:sz w:val="24"/>
                <w:szCs w:val="24"/>
              </w:rPr>
              <w:t>2</w:t>
            </w:r>
          </w:p>
        </w:tc>
        <w:tc>
          <w:tcPr>
            <w:tcW w:w="992" w:type="dxa"/>
          </w:tcPr>
          <w:p w:rsidR="00375DB0" w:rsidRPr="00342D83" w:rsidRDefault="00273123" w:rsidP="00923D4B">
            <w:pPr>
              <w:jc w:val="center"/>
              <w:rPr>
                <w:sz w:val="24"/>
                <w:szCs w:val="24"/>
              </w:rPr>
            </w:pPr>
            <w:r>
              <w:rPr>
                <w:sz w:val="24"/>
                <w:szCs w:val="24"/>
              </w:rPr>
              <w:t>2</w:t>
            </w:r>
          </w:p>
        </w:tc>
        <w:tc>
          <w:tcPr>
            <w:tcW w:w="1870" w:type="dxa"/>
          </w:tcPr>
          <w:p w:rsidR="00375DB0" w:rsidRPr="00342D83" w:rsidRDefault="00375DB0" w:rsidP="00783420">
            <w:pPr>
              <w:contextualSpacing/>
              <w:jc w:val="center"/>
              <w:rPr>
                <w:sz w:val="24"/>
                <w:szCs w:val="24"/>
              </w:rPr>
            </w:pPr>
            <w:r w:rsidRPr="00F14D7D">
              <w:rPr>
                <w:sz w:val="24"/>
                <w:szCs w:val="24"/>
              </w:rPr>
              <w:t>Комитет по земельным и имущественным отношениям администрации Алексеевского городского округа</w:t>
            </w:r>
          </w:p>
        </w:tc>
      </w:tr>
    </w:tbl>
    <w:p w:rsidR="00787F4D" w:rsidRPr="00342D83" w:rsidRDefault="00787F4D" w:rsidP="00787F4D">
      <w:pPr>
        <w:widowControl w:val="0"/>
        <w:autoSpaceDE w:val="0"/>
        <w:autoSpaceDN w:val="0"/>
        <w:ind w:firstLine="709"/>
        <w:jc w:val="both"/>
        <w:rPr>
          <w:sz w:val="28"/>
          <w:szCs w:val="28"/>
        </w:rPr>
      </w:pPr>
    </w:p>
    <w:p w:rsidR="00787F4D" w:rsidRPr="00342D83" w:rsidRDefault="00787F4D" w:rsidP="00787F4D">
      <w:pPr>
        <w:contextualSpacing/>
        <w:jc w:val="center"/>
        <w:rPr>
          <w:rFonts w:eastAsia="Calibri"/>
          <w:b/>
          <w:sz w:val="28"/>
          <w:szCs w:val="28"/>
          <w:lang w:eastAsia="en-US"/>
        </w:rPr>
      </w:pPr>
      <w:r w:rsidRPr="00342D83">
        <w:rPr>
          <w:rFonts w:eastAsia="Calibri"/>
          <w:b/>
          <w:sz w:val="28"/>
          <w:szCs w:val="28"/>
          <w:lang w:eastAsia="en-US"/>
        </w:rPr>
        <w:t>2</w:t>
      </w:r>
      <w:r w:rsidR="00EA34A1" w:rsidRPr="00342D83">
        <w:rPr>
          <w:rFonts w:eastAsia="Calibri"/>
          <w:b/>
          <w:sz w:val="28"/>
          <w:szCs w:val="28"/>
          <w:lang w:eastAsia="en-US"/>
        </w:rPr>
        <w:t>6</w:t>
      </w:r>
      <w:r w:rsidRPr="00342D83">
        <w:rPr>
          <w:rFonts w:eastAsia="Calibri"/>
          <w:b/>
          <w:sz w:val="28"/>
          <w:szCs w:val="28"/>
          <w:lang w:eastAsia="en-US"/>
        </w:rPr>
        <w:t xml:space="preserve">.3.  Мероприятия по содействию развитию конкуренции </w:t>
      </w:r>
    </w:p>
    <w:p w:rsidR="00EA34A1" w:rsidRPr="00342D83" w:rsidRDefault="00EA34A1" w:rsidP="00787F4D">
      <w:pPr>
        <w:contextualSpacing/>
        <w:jc w:val="center"/>
        <w:rPr>
          <w:rFonts w:eastAsia="Calibri"/>
          <w:b/>
          <w:sz w:val="28"/>
          <w:szCs w:val="28"/>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342D83" w:rsidRPr="00342D83" w:rsidTr="00F21EDE">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23AF" w:rsidRPr="00342D83" w:rsidRDefault="00F323AF" w:rsidP="00F21EDE">
            <w:pPr>
              <w:ind w:left="-57" w:right="-57"/>
              <w:jc w:val="center"/>
              <w:rPr>
                <w:b/>
                <w:bCs/>
                <w:sz w:val="24"/>
                <w:szCs w:val="24"/>
              </w:rPr>
            </w:pPr>
            <w:r w:rsidRPr="00342D83">
              <w:rPr>
                <w:b/>
                <w:bCs/>
                <w:sz w:val="24"/>
                <w:szCs w:val="24"/>
              </w:rPr>
              <w:t>№</w:t>
            </w:r>
          </w:p>
          <w:p w:rsidR="00F323AF" w:rsidRPr="00342D83" w:rsidRDefault="00F323AF" w:rsidP="00F21EDE">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23AF" w:rsidRPr="00342D83" w:rsidRDefault="00F323AF" w:rsidP="00F21EDE">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23AF" w:rsidRPr="00342D83" w:rsidRDefault="00F323AF" w:rsidP="00F21EDE">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23AF" w:rsidRPr="00342D83" w:rsidRDefault="00F323AF" w:rsidP="00F21EDE">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23AF" w:rsidRPr="00342D83" w:rsidRDefault="00F323AF" w:rsidP="00F21EDE">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F21EDE">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F323AF" w:rsidRPr="00342D83" w:rsidRDefault="00F323AF" w:rsidP="00F21EDE">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F323AF" w:rsidRPr="00342D83" w:rsidRDefault="00F323AF" w:rsidP="00F21EDE">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F323AF" w:rsidRPr="00342D83" w:rsidRDefault="00F323AF" w:rsidP="00F21EDE">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F323AF" w:rsidRPr="00342D83" w:rsidRDefault="00F323AF" w:rsidP="00F21EDE">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F323AF" w:rsidRPr="00342D83" w:rsidRDefault="00F323AF" w:rsidP="00F21EDE">
            <w:pPr>
              <w:ind w:left="-57" w:right="-57"/>
              <w:rPr>
                <w:b/>
                <w:bCs/>
                <w:sz w:val="24"/>
                <w:szCs w:val="24"/>
              </w:rPr>
            </w:pPr>
          </w:p>
        </w:tc>
      </w:tr>
      <w:tr w:rsidR="003D1FDE" w:rsidRPr="00342D83" w:rsidTr="00F21ED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3D1FDE" w:rsidRPr="00342D83" w:rsidRDefault="003D1FDE" w:rsidP="00F21EDE">
            <w:pPr>
              <w:ind w:left="-57" w:right="-57"/>
              <w:jc w:val="center"/>
              <w:rPr>
                <w:sz w:val="24"/>
                <w:szCs w:val="24"/>
              </w:rPr>
            </w:pPr>
            <w:r w:rsidRPr="00342D83">
              <w:rPr>
                <w:sz w:val="24"/>
                <w:szCs w:val="24"/>
              </w:rPr>
              <w:t>26.3.1</w:t>
            </w:r>
          </w:p>
        </w:tc>
        <w:tc>
          <w:tcPr>
            <w:tcW w:w="5531" w:type="dxa"/>
            <w:tcBorders>
              <w:top w:val="single" w:sz="4" w:space="0" w:color="auto"/>
              <w:left w:val="nil"/>
              <w:bottom w:val="single" w:sz="4" w:space="0" w:color="auto"/>
              <w:right w:val="single" w:sz="4" w:space="0" w:color="auto"/>
            </w:tcBorders>
            <w:shd w:val="clear" w:color="auto" w:fill="auto"/>
            <w:noWrap/>
          </w:tcPr>
          <w:p w:rsidR="003D1FDE" w:rsidRPr="00342D83" w:rsidRDefault="003D1FDE" w:rsidP="00F21EDE">
            <w:pPr>
              <w:autoSpaceDE w:val="0"/>
              <w:autoSpaceDN w:val="0"/>
              <w:adjustRightInd w:val="0"/>
              <w:ind w:left="-57" w:right="-57"/>
              <w:jc w:val="both"/>
              <w:rPr>
                <w:sz w:val="24"/>
                <w:szCs w:val="24"/>
              </w:rPr>
            </w:pPr>
            <w:r w:rsidRPr="00342D83">
              <w:rPr>
                <w:rFonts w:eastAsia="Calibri"/>
                <w:sz w:val="24"/>
                <w:szCs w:val="24"/>
              </w:rPr>
              <w:t xml:space="preserve">Осуществление муниципальных закупок на выполнение кадастровых                                                    и землеустроительных работ с соблюдением </w:t>
            </w:r>
            <w:r w:rsidRPr="00342D83">
              <w:rPr>
                <w:sz w:val="24"/>
                <w:szCs w:val="24"/>
              </w:rPr>
              <w:t>равных условий для обеспечения конкуренции между участниками закупок</w:t>
            </w:r>
          </w:p>
        </w:tc>
        <w:tc>
          <w:tcPr>
            <w:tcW w:w="1656" w:type="dxa"/>
            <w:tcBorders>
              <w:top w:val="single" w:sz="4" w:space="0" w:color="auto"/>
              <w:left w:val="nil"/>
              <w:bottom w:val="single" w:sz="4" w:space="0" w:color="auto"/>
              <w:right w:val="single" w:sz="4" w:space="0" w:color="auto"/>
            </w:tcBorders>
            <w:shd w:val="clear" w:color="auto" w:fill="auto"/>
            <w:noWrap/>
          </w:tcPr>
          <w:p w:rsidR="003D1FDE" w:rsidRPr="00342D83" w:rsidRDefault="003D1FDE" w:rsidP="00F21EDE">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D1FDE" w:rsidRPr="007B04E1" w:rsidRDefault="003D1FDE" w:rsidP="0001601D">
            <w:pPr>
              <w:autoSpaceDE w:val="0"/>
              <w:autoSpaceDN w:val="0"/>
              <w:adjustRightInd w:val="0"/>
              <w:ind w:left="-57" w:right="-57"/>
              <w:jc w:val="both"/>
              <w:rPr>
                <w:rFonts w:eastAsia="Calibri"/>
                <w:sz w:val="24"/>
                <w:szCs w:val="24"/>
              </w:rPr>
            </w:pPr>
            <w:r w:rsidRPr="007B04E1">
              <w:rPr>
                <w:rFonts w:eastAsia="Calibri"/>
                <w:sz w:val="24"/>
                <w:szCs w:val="24"/>
              </w:rPr>
              <w:t xml:space="preserve">Осуществление муниципальных закупок проводится строго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Нарушений в части соблюдения равных условий для </w:t>
            </w:r>
            <w:r w:rsidRPr="007B04E1">
              <w:rPr>
                <w:rFonts w:eastAsia="Calibri"/>
                <w:sz w:val="24"/>
                <w:szCs w:val="24"/>
              </w:rPr>
              <w:lastRenderedPageBreak/>
              <w:t>обеспечения конкуренции между участниками закупок не выявлено.</w:t>
            </w:r>
          </w:p>
        </w:tc>
        <w:tc>
          <w:tcPr>
            <w:tcW w:w="3868" w:type="dxa"/>
            <w:tcBorders>
              <w:top w:val="single" w:sz="4" w:space="0" w:color="auto"/>
              <w:left w:val="nil"/>
              <w:bottom w:val="single" w:sz="4" w:space="0" w:color="auto"/>
              <w:right w:val="single" w:sz="4" w:space="0" w:color="auto"/>
            </w:tcBorders>
            <w:shd w:val="clear" w:color="auto" w:fill="auto"/>
            <w:noWrap/>
          </w:tcPr>
          <w:p w:rsidR="003D1FDE" w:rsidRPr="00342D83" w:rsidRDefault="003D1FDE" w:rsidP="00F323AF">
            <w:pPr>
              <w:jc w:val="center"/>
              <w:rPr>
                <w:sz w:val="24"/>
                <w:szCs w:val="24"/>
              </w:rPr>
            </w:pPr>
            <w:r w:rsidRPr="00346411">
              <w:rPr>
                <w:sz w:val="24"/>
                <w:szCs w:val="24"/>
              </w:rPr>
              <w:lastRenderedPageBreak/>
              <w:t>Комитет по земельным и имущественным отношениям администрации Алексеевского городского округа</w:t>
            </w:r>
          </w:p>
        </w:tc>
      </w:tr>
      <w:tr w:rsidR="003D1FDE" w:rsidRPr="00342D83" w:rsidTr="00F21ED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3D1FDE" w:rsidRPr="00342D83" w:rsidRDefault="003D1FDE" w:rsidP="00F21EDE">
            <w:pPr>
              <w:ind w:left="-57" w:right="-57"/>
              <w:jc w:val="center"/>
              <w:rPr>
                <w:sz w:val="24"/>
                <w:szCs w:val="24"/>
              </w:rPr>
            </w:pPr>
            <w:r w:rsidRPr="00342D83">
              <w:rPr>
                <w:sz w:val="24"/>
                <w:szCs w:val="24"/>
              </w:rPr>
              <w:lastRenderedPageBreak/>
              <w:t>26.3.2</w:t>
            </w:r>
          </w:p>
        </w:tc>
        <w:tc>
          <w:tcPr>
            <w:tcW w:w="5531" w:type="dxa"/>
            <w:tcBorders>
              <w:top w:val="single" w:sz="4" w:space="0" w:color="auto"/>
              <w:left w:val="nil"/>
              <w:bottom w:val="single" w:sz="4" w:space="0" w:color="auto"/>
              <w:right w:val="single" w:sz="4" w:space="0" w:color="auto"/>
            </w:tcBorders>
            <w:shd w:val="clear" w:color="auto" w:fill="auto"/>
            <w:noWrap/>
          </w:tcPr>
          <w:p w:rsidR="003D1FDE" w:rsidRPr="00342D83" w:rsidRDefault="003D1FDE" w:rsidP="00F21EDE">
            <w:pPr>
              <w:ind w:left="-57" w:right="-57"/>
              <w:jc w:val="both"/>
              <w:rPr>
                <w:rFonts w:eastAsia="Calibri"/>
                <w:sz w:val="24"/>
                <w:szCs w:val="24"/>
              </w:rPr>
            </w:pPr>
            <w:r w:rsidRPr="00342D83">
              <w:rPr>
                <w:rFonts w:eastAsia="Calibri"/>
                <w:sz w:val="24"/>
                <w:szCs w:val="24"/>
              </w:rPr>
              <w:t xml:space="preserve">Упрощение </w:t>
            </w:r>
            <w:proofErr w:type="gramStart"/>
            <w:r w:rsidRPr="00342D83">
              <w:rPr>
                <w:rFonts w:eastAsia="Calibri"/>
                <w:sz w:val="24"/>
                <w:szCs w:val="24"/>
              </w:rPr>
              <w:t>процедур согласования схем расположения земельных участков</w:t>
            </w:r>
            <w:proofErr w:type="gramEnd"/>
            <w:r w:rsidRPr="00342D83">
              <w:rPr>
                <w:rFonts w:eastAsia="Calibri"/>
                <w:sz w:val="24"/>
                <w:szCs w:val="24"/>
              </w:rPr>
              <w:t xml:space="preserve">                                 на кадастровом плане территорий и других документов, являющихся результатами выполнения кадастровых и землеустроительных работ, путем соблюдения сроков и мероприятий, предусмотренных административным регламентом</w:t>
            </w:r>
          </w:p>
        </w:tc>
        <w:tc>
          <w:tcPr>
            <w:tcW w:w="1656" w:type="dxa"/>
            <w:tcBorders>
              <w:top w:val="single" w:sz="4" w:space="0" w:color="auto"/>
              <w:left w:val="nil"/>
              <w:bottom w:val="single" w:sz="4" w:space="0" w:color="auto"/>
              <w:right w:val="single" w:sz="4" w:space="0" w:color="auto"/>
            </w:tcBorders>
            <w:shd w:val="clear" w:color="auto" w:fill="auto"/>
            <w:noWrap/>
          </w:tcPr>
          <w:p w:rsidR="003D1FDE" w:rsidRPr="00342D83" w:rsidRDefault="003D1FDE" w:rsidP="00F21EDE">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D1FDE" w:rsidRPr="007B04E1" w:rsidRDefault="003D1FDE" w:rsidP="0001601D">
            <w:pPr>
              <w:ind w:left="-57" w:right="-57"/>
              <w:jc w:val="both"/>
              <w:rPr>
                <w:rFonts w:eastAsia="Calibri"/>
                <w:sz w:val="24"/>
                <w:szCs w:val="24"/>
              </w:rPr>
            </w:pPr>
            <w:r w:rsidRPr="007B04E1">
              <w:rPr>
                <w:rFonts w:eastAsia="Calibri"/>
                <w:sz w:val="24"/>
                <w:szCs w:val="24"/>
              </w:rPr>
              <w:t xml:space="preserve">В соответствии с административным регламентом в 2022 году по заявлениям физических и юридических лиц были утверждены схемы расположения земельных участков на кадастровом плане территории в количестве </w:t>
            </w:r>
            <w:r>
              <w:rPr>
                <w:rFonts w:eastAsia="Calibri"/>
                <w:sz w:val="24"/>
                <w:szCs w:val="24"/>
              </w:rPr>
              <w:t>81</w:t>
            </w:r>
            <w:r w:rsidRPr="007B04E1">
              <w:rPr>
                <w:rFonts w:eastAsia="Calibri"/>
                <w:sz w:val="24"/>
                <w:szCs w:val="24"/>
              </w:rPr>
              <w:t xml:space="preserve"> штуки, с соблюдением сроков предоставления муниципальных услуг.</w:t>
            </w:r>
          </w:p>
        </w:tc>
        <w:tc>
          <w:tcPr>
            <w:tcW w:w="3868" w:type="dxa"/>
            <w:tcBorders>
              <w:top w:val="single" w:sz="4" w:space="0" w:color="auto"/>
              <w:left w:val="nil"/>
              <w:bottom w:val="single" w:sz="4" w:space="0" w:color="auto"/>
              <w:right w:val="single" w:sz="4" w:space="0" w:color="auto"/>
            </w:tcBorders>
            <w:shd w:val="clear" w:color="auto" w:fill="auto"/>
            <w:noWrap/>
          </w:tcPr>
          <w:p w:rsidR="003D1FDE" w:rsidRPr="00342D83" w:rsidRDefault="003D1FDE" w:rsidP="00E36A6D">
            <w:pPr>
              <w:jc w:val="center"/>
              <w:rPr>
                <w:bCs/>
                <w:sz w:val="24"/>
                <w:szCs w:val="24"/>
              </w:rPr>
            </w:pPr>
            <w:r w:rsidRPr="00342D83">
              <w:rPr>
                <w:sz w:val="24"/>
                <w:szCs w:val="24"/>
              </w:rPr>
              <w:t>Комитет по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r w:rsidR="003D1FDE" w:rsidRPr="00342D83" w:rsidTr="00F21ED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3D1FDE" w:rsidRPr="00342D83" w:rsidRDefault="003D1FDE" w:rsidP="00F21EDE">
            <w:pPr>
              <w:ind w:left="-57" w:right="-57"/>
              <w:jc w:val="center"/>
              <w:rPr>
                <w:sz w:val="24"/>
                <w:szCs w:val="24"/>
              </w:rPr>
            </w:pPr>
            <w:r w:rsidRPr="00342D83">
              <w:rPr>
                <w:sz w:val="24"/>
                <w:szCs w:val="24"/>
              </w:rPr>
              <w:t>26.3.3</w:t>
            </w:r>
          </w:p>
        </w:tc>
        <w:tc>
          <w:tcPr>
            <w:tcW w:w="5531" w:type="dxa"/>
            <w:tcBorders>
              <w:top w:val="single" w:sz="4" w:space="0" w:color="auto"/>
              <w:left w:val="nil"/>
              <w:bottom w:val="single" w:sz="4" w:space="0" w:color="auto"/>
              <w:right w:val="single" w:sz="4" w:space="0" w:color="auto"/>
            </w:tcBorders>
            <w:shd w:val="clear" w:color="auto" w:fill="auto"/>
            <w:noWrap/>
          </w:tcPr>
          <w:p w:rsidR="003D1FDE" w:rsidRPr="00342D83" w:rsidRDefault="003D1FDE" w:rsidP="00F21EDE">
            <w:pPr>
              <w:ind w:left="-57" w:right="-57"/>
              <w:jc w:val="both"/>
              <w:rPr>
                <w:rFonts w:eastAsia="Calibri"/>
                <w:sz w:val="24"/>
                <w:szCs w:val="24"/>
              </w:rPr>
            </w:pPr>
            <w:r w:rsidRPr="00342D83">
              <w:rPr>
                <w:rFonts w:eastAsia="Calibri"/>
                <w:sz w:val="24"/>
                <w:szCs w:val="24"/>
              </w:rPr>
              <w:t>Организация проведения на территории Алексеевского городского округа комплексных кадастровых работ согласно плану мероприятий выполнения на территории городского округа комплексных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rsidR="003D1FDE" w:rsidRPr="00342D83" w:rsidRDefault="003D1FDE" w:rsidP="00F21EDE">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D1FDE" w:rsidRPr="007B04E1" w:rsidRDefault="003D1FDE" w:rsidP="0001601D">
            <w:pPr>
              <w:ind w:left="-57" w:right="-57"/>
              <w:jc w:val="both"/>
              <w:rPr>
                <w:rFonts w:eastAsia="Calibri"/>
                <w:sz w:val="24"/>
                <w:szCs w:val="24"/>
              </w:rPr>
            </w:pPr>
            <w:r w:rsidRPr="007B04E1">
              <w:rPr>
                <w:rFonts w:eastAsia="Calibri"/>
                <w:bCs/>
                <w:sz w:val="24"/>
                <w:szCs w:val="24"/>
              </w:rPr>
              <w:t xml:space="preserve">В 2022 году </w:t>
            </w:r>
            <w:r w:rsidRPr="007B04E1">
              <w:rPr>
                <w:rFonts w:eastAsia="Calibri"/>
                <w:sz w:val="24"/>
                <w:szCs w:val="24"/>
              </w:rPr>
              <w:t>за счет средств федерального бюджета, бюджетов области и Алексеевского городского округа</w:t>
            </w:r>
            <w:r w:rsidRPr="007B04E1">
              <w:rPr>
                <w:rFonts w:eastAsia="Calibri"/>
                <w:bCs/>
                <w:sz w:val="24"/>
                <w:szCs w:val="24"/>
              </w:rPr>
              <w:t xml:space="preserve"> проводятся комплексные кадастровые работы на территории </w:t>
            </w:r>
            <w:r>
              <w:rPr>
                <w:rFonts w:eastAsia="Calibri"/>
                <w:bCs/>
                <w:sz w:val="24"/>
                <w:szCs w:val="24"/>
              </w:rPr>
              <w:t>73</w:t>
            </w:r>
            <w:r w:rsidRPr="007B04E1">
              <w:rPr>
                <w:rFonts w:eastAsia="Calibri"/>
                <w:bCs/>
                <w:sz w:val="24"/>
                <w:szCs w:val="24"/>
              </w:rPr>
              <w:t xml:space="preserve"> кадастровых кварталов</w:t>
            </w:r>
          </w:p>
        </w:tc>
        <w:tc>
          <w:tcPr>
            <w:tcW w:w="3868" w:type="dxa"/>
            <w:tcBorders>
              <w:top w:val="single" w:sz="4" w:space="0" w:color="auto"/>
              <w:left w:val="nil"/>
              <w:bottom w:val="single" w:sz="4" w:space="0" w:color="auto"/>
              <w:right w:val="single" w:sz="4" w:space="0" w:color="auto"/>
            </w:tcBorders>
            <w:shd w:val="clear" w:color="auto" w:fill="auto"/>
            <w:noWrap/>
          </w:tcPr>
          <w:p w:rsidR="003D1FDE" w:rsidRPr="00342D83" w:rsidRDefault="003D1FDE" w:rsidP="00E36A6D">
            <w:pPr>
              <w:jc w:val="center"/>
              <w:rPr>
                <w:bCs/>
                <w:sz w:val="24"/>
                <w:szCs w:val="24"/>
              </w:rPr>
            </w:pPr>
            <w:r w:rsidRPr="00342D83">
              <w:rPr>
                <w:sz w:val="24"/>
                <w:szCs w:val="24"/>
              </w:rPr>
              <w:t>Комитет по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r w:rsidR="003D1FDE" w:rsidRPr="00342D83" w:rsidTr="00F21ED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3D1FDE" w:rsidRPr="00342D83" w:rsidRDefault="003D1FDE" w:rsidP="00F21EDE">
            <w:pPr>
              <w:ind w:left="-57" w:right="-57"/>
              <w:jc w:val="center"/>
              <w:rPr>
                <w:sz w:val="24"/>
                <w:szCs w:val="24"/>
              </w:rPr>
            </w:pPr>
            <w:r w:rsidRPr="00342D83">
              <w:rPr>
                <w:sz w:val="24"/>
                <w:szCs w:val="24"/>
              </w:rPr>
              <w:t>26.3.4</w:t>
            </w:r>
          </w:p>
        </w:tc>
        <w:tc>
          <w:tcPr>
            <w:tcW w:w="5531" w:type="dxa"/>
            <w:tcBorders>
              <w:top w:val="single" w:sz="4" w:space="0" w:color="auto"/>
              <w:left w:val="nil"/>
              <w:bottom w:val="single" w:sz="4" w:space="0" w:color="auto"/>
              <w:right w:val="single" w:sz="4" w:space="0" w:color="auto"/>
            </w:tcBorders>
            <w:shd w:val="clear" w:color="auto" w:fill="auto"/>
            <w:noWrap/>
          </w:tcPr>
          <w:p w:rsidR="003D1FDE" w:rsidRPr="00342D83" w:rsidRDefault="003D1FDE" w:rsidP="00F21EDE">
            <w:pPr>
              <w:ind w:left="-57" w:right="-57"/>
              <w:jc w:val="both"/>
              <w:rPr>
                <w:rFonts w:eastAsia="Calibri"/>
                <w:sz w:val="24"/>
                <w:szCs w:val="24"/>
              </w:rPr>
            </w:pPr>
            <w:r w:rsidRPr="00342D83">
              <w:rPr>
                <w:rFonts w:eastAsia="Calibri"/>
                <w:sz w:val="24"/>
                <w:szCs w:val="24"/>
              </w:rPr>
              <w:t>Реализация мероприятий, мотивирующих правообладателей земельных участков                                на выполнение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rsidR="003D1FDE" w:rsidRPr="00342D83" w:rsidRDefault="003D1FDE" w:rsidP="00F21EDE">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D1FDE" w:rsidRPr="007B04E1" w:rsidRDefault="003D1FDE" w:rsidP="0001601D">
            <w:pPr>
              <w:ind w:left="-57" w:right="-57"/>
              <w:jc w:val="both"/>
              <w:rPr>
                <w:rFonts w:eastAsia="Calibri"/>
                <w:sz w:val="24"/>
                <w:szCs w:val="24"/>
              </w:rPr>
            </w:pPr>
            <w:r w:rsidRPr="007B04E1">
              <w:rPr>
                <w:rFonts w:eastAsia="Calibri"/>
                <w:sz w:val="24"/>
                <w:szCs w:val="24"/>
              </w:rPr>
              <w:t xml:space="preserve">В рамках реализации мероприятий, мотивирующих правообладателей земельных участков на выполнение кадастровых работ, в 2022 году проводились консультации граждан в количестве </w:t>
            </w:r>
            <w:r>
              <w:rPr>
                <w:rFonts w:eastAsia="Calibri"/>
                <w:sz w:val="24"/>
                <w:szCs w:val="24"/>
              </w:rPr>
              <w:t>90</w:t>
            </w:r>
            <w:r w:rsidRPr="007B04E1">
              <w:rPr>
                <w:rFonts w:eastAsia="Calibri"/>
                <w:sz w:val="24"/>
                <w:szCs w:val="24"/>
              </w:rPr>
              <w:t xml:space="preserve"> человек по вопросу внесения в Единый государственный реестр недвижимости сведений о местоположении границ земельных участков.</w:t>
            </w:r>
          </w:p>
        </w:tc>
        <w:tc>
          <w:tcPr>
            <w:tcW w:w="3868" w:type="dxa"/>
            <w:tcBorders>
              <w:top w:val="single" w:sz="4" w:space="0" w:color="auto"/>
              <w:left w:val="nil"/>
              <w:bottom w:val="single" w:sz="4" w:space="0" w:color="auto"/>
              <w:right w:val="single" w:sz="4" w:space="0" w:color="auto"/>
            </w:tcBorders>
            <w:shd w:val="clear" w:color="auto" w:fill="auto"/>
            <w:noWrap/>
          </w:tcPr>
          <w:p w:rsidR="003D1FDE" w:rsidRPr="00342D83" w:rsidRDefault="003D1FDE" w:rsidP="00E36A6D">
            <w:pPr>
              <w:jc w:val="center"/>
              <w:rPr>
                <w:bCs/>
                <w:sz w:val="24"/>
                <w:szCs w:val="24"/>
              </w:rPr>
            </w:pPr>
            <w:r w:rsidRPr="00342D83">
              <w:rPr>
                <w:sz w:val="24"/>
                <w:szCs w:val="24"/>
              </w:rPr>
              <w:t>Комитет по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r w:rsidR="003D1FDE" w:rsidRPr="00342D83" w:rsidTr="00F21ED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3D1FDE" w:rsidRPr="00342D83" w:rsidRDefault="003D1FDE" w:rsidP="00F21EDE">
            <w:pPr>
              <w:ind w:left="-57" w:right="-57"/>
              <w:jc w:val="center"/>
              <w:rPr>
                <w:sz w:val="24"/>
                <w:szCs w:val="24"/>
              </w:rPr>
            </w:pPr>
            <w:r w:rsidRPr="00342D83">
              <w:rPr>
                <w:sz w:val="24"/>
                <w:szCs w:val="24"/>
              </w:rPr>
              <w:t>26.3.5</w:t>
            </w:r>
          </w:p>
        </w:tc>
        <w:tc>
          <w:tcPr>
            <w:tcW w:w="5531" w:type="dxa"/>
            <w:tcBorders>
              <w:top w:val="single" w:sz="4" w:space="0" w:color="auto"/>
              <w:left w:val="nil"/>
              <w:bottom w:val="single" w:sz="4" w:space="0" w:color="auto"/>
              <w:right w:val="single" w:sz="4" w:space="0" w:color="auto"/>
            </w:tcBorders>
            <w:shd w:val="clear" w:color="auto" w:fill="auto"/>
            <w:noWrap/>
          </w:tcPr>
          <w:p w:rsidR="003D1FDE" w:rsidRPr="00342D83" w:rsidRDefault="003D1FDE" w:rsidP="00F21EDE">
            <w:pPr>
              <w:ind w:left="-57" w:right="-57"/>
              <w:jc w:val="both"/>
              <w:rPr>
                <w:rFonts w:eastAsia="Calibri"/>
                <w:sz w:val="24"/>
                <w:szCs w:val="24"/>
              </w:rPr>
            </w:pPr>
            <w:r w:rsidRPr="00342D83">
              <w:rPr>
                <w:rFonts w:eastAsia="Calibri"/>
                <w:sz w:val="24"/>
                <w:szCs w:val="24"/>
              </w:rPr>
              <w:t>Размещение в средствах массовой информации публикаций по вопросам кадастровой деятельности, осуществляемой на территории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3D1FDE" w:rsidRPr="00342D83" w:rsidRDefault="003D1FDE" w:rsidP="00F21EDE">
            <w:pPr>
              <w:jc w:val="center"/>
              <w:rPr>
                <w:sz w:val="24"/>
              </w:rPr>
            </w:pPr>
            <w:r w:rsidRPr="00342D83">
              <w:rPr>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D1FDE" w:rsidRPr="007B04E1" w:rsidRDefault="003D1FDE" w:rsidP="0001601D">
            <w:pPr>
              <w:ind w:left="-57" w:right="-57"/>
              <w:jc w:val="both"/>
              <w:rPr>
                <w:rFonts w:eastAsia="Calibri"/>
                <w:sz w:val="24"/>
                <w:szCs w:val="24"/>
              </w:rPr>
            </w:pPr>
            <w:r w:rsidRPr="007B04E1">
              <w:rPr>
                <w:rFonts w:eastAsia="Calibri"/>
                <w:sz w:val="24"/>
                <w:szCs w:val="24"/>
              </w:rPr>
              <w:t>На информационных щитах администрации Алексеевского городского округа размещена информация о необходимости уточнения границ земельных участков.</w:t>
            </w:r>
          </w:p>
        </w:tc>
        <w:tc>
          <w:tcPr>
            <w:tcW w:w="3868" w:type="dxa"/>
            <w:tcBorders>
              <w:top w:val="single" w:sz="4" w:space="0" w:color="auto"/>
              <w:left w:val="nil"/>
              <w:bottom w:val="single" w:sz="4" w:space="0" w:color="auto"/>
              <w:right w:val="single" w:sz="4" w:space="0" w:color="auto"/>
            </w:tcBorders>
            <w:shd w:val="clear" w:color="auto" w:fill="auto"/>
            <w:noWrap/>
          </w:tcPr>
          <w:p w:rsidR="003D1FDE" w:rsidRPr="00342D83" w:rsidRDefault="003D1FDE" w:rsidP="00E36A6D">
            <w:pPr>
              <w:ind w:left="-57" w:right="-57"/>
              <w:jc w:val="center"/>
              <w:rPr>
                <w:rFonts w:eastAsia="Calibri"/>
                <w:sz w:val="24"/>
                <w:szCs w:val="24"/>
              </w:rPr>
            </w:pPr>
            <w:r w:rsidRPr="00342D83">
              <w:rPr>
                <w:sz w:val="24"/>
                <w:szCs w:val="24"/>
              </w:rPr>
              <w:t>Комитет по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bl>
    <w:p w:rsidR="002321EE" w:rsidRDefault="002321EE" w:rsidP="00787F4D">
      <w:pPr>
        <w:contextualSpacing/>
        <w:jc w:val="center"/>
        <w:rPr>
          <w:rFonts w:eastAsia="Calibri"/>
          <w:b/>
          <w:sz w:val="28"/>
          <w:szCs w:val="28"/>
          <w:lang w:eastAsia="en-US"/>
        </w:rPr>
      </w:pPr>
    </w:p>
    <w:p w:rsidR="00C013E1" w:rsidRPr="00342D83" w:rsidRDefault="00C013E1" w:rsidP="00C013E1">
      <w:pPr>
        <w:widowControl w:val="0"/>
        <w:autoSpaceDE w:val="0"/>
        <w:autoSpaceDN w:val="0"/>
        <w:jc w:val="center"/>
        <w:rPr>
          <w:b/>
          <w:sz w:val="28"/>
          <w:szCs w:val="28"/>
        </w:rPr>
      </w:pPr>
      <w:r w:rsidRPr="00342D83">
        <w:rPr>
          <w:b/>
          <w:sz w:val="28"/>
          <w:szCs w:val="28"/>
        </w:rPr>
        <w:t>2</w:t>
      </w:r>
      <w:r w:rsidR="00B65759" w:rsidRPr="00342D83">
        <w:rPr>
          <w:b/>
          <w:sz w:val="28"/>
          <w:szCs w:val="28"/>
        </w:rPr>
        <w:t>7</w:t>
      </w:r>
      <w:r w:rsidRPr="00342D83">
        <w:rPr>
          <w:b/>
          <w:sz w:val="28"/>
          <w:szCs w:val="28"/>
        </w:rPr>
        <w:t>. Рынок обработки древесины и</w:t>
      </w:r>
    </w:p>
    <w:p w:rsidR="00C013E1" w:rsidRPr="00342D83" w:rsidRDefault="00C013E1" w:rsidP="00C013E1">
      <w:pPr>
        <w:widowControl w:val="0"/>
        <w:autoSpaceDE w:val="0"/>
        <w:autoSpaceDN w:val="0"/>
        <w:jc w:val="center"/>
        <w:rPr>
          <w:b/>
          <w:sz w:val="28"/>
          <w:szCs w:val="28"/>
        </w:rPr>
      </w:pPr>
      <w:r w:rsidRPr="00342D83">
        <w:rPr>
          <w:b/>
          <w:sz w:val="28"/>
          <w:szCs w:val="28"/>
        </w:rPr>
        <w:t>производства изделий из дерева</w:t>
      </w:r>
    </w:p>
    <w:p w:rsidR="00C013E1" w:rsidRPr="00342D83" w:rsidRDefault="00C013E1" w:rsidP="00C013E1">
      <w:pPr>
        <w:widowControl w:val="0"/>
        <w:autoSpaceDE w:val="0"/>
        <w:autoSpaceDN w:val="0"/>
        <w:jc w:val="center"/>
        <w:rPr>
          <w:b/>
          <w:sz w:val="28"/>
          <w:szCs w:val="28"/>
        </w:rPr>
      </w:pPr>
    </w:p>
    <w:p w:rsidR="00862D14" w:rsidRPr="00342D83" w:rsidRDefault="00C013E1" w:rsidP="00681524">
      <w:pPr>
        <w:jc w:val="center"/>
        <w:rPr>
          <w:b/>
          <w:sz w:val="28"/>
          <w:szCs w:val="28"/>
        </w:rPr>
      </w:pPr>
      <w:r w:rsidRPr="00342D83">
        <w:rPr>
          <w:b/>
          <w:sz w:val="28"/>
          <w:szCs w:val="28"/>
        </w:rPr>
        <w:t>2</w:t>
      </w:r>
      <w:r w:rsidR="00B65759" w:rsidRPr="00342D83">
        <w:rPr>
          <w:b/>
          <w:sz w:val="28"/>
          <w:szCs w:val="28"/>
        </w:rPr>
        <w:t>7</w:t>
      </w:r>
      <w:r w:rsidRPr="00342D83">
        <w:rPr>
          <w:b/>
          <w:sz w:val="28"/>
          <w:szCs w:val="28"/>
        </w:rPr>
        <w:t>.2. Ключевые показатели</w:t>
      </w:r>
    </w:p>
    <w:p w:rsidR="00C013E1" w:rsidRPr="00342D83" w:rsidRDefault="00C013E1" w:rsidP="00C013E1">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4678"/>
        <w:gridCol w:w="1134"/>
        <w:gridCol w:w="1134"/>
        <w:gridCol w:w="993"/>
        <w:gridCol w:w="992"/>
        <w:gridCol w:w="992"/>
        <w:gridCol w:w="1870"/>
      </w:tblGrid>
      <w:tr w:rsidR="008C2157" w:rsidRPr="00342D83" w:rsidTr="008C2157">
        <w:trPr>
          <w:tblHeader/>
          <w:jc w:val="center"/>
        </w:trPr>
        <w:tc>
          <w:tcPr>
            <w:tcW w:w="684" w:type="dxa"/>
            <w:vAlign w:val="center"/>
          </w:tcPr>
          <w:p w:rsidR="008C2157" w:rsidRPr="00342D83" w:rsidRDefault="008C2157" w:rsidP="00923D4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78" w:type="dxa"/>
            <w:vAlign w:val="center"/>
          </w:tcPr>
          <w:p w:rsidR="008C2157" w:rsidRPr="00342D83" w:rsidRDefault="008C2157" w:rsidP="00923D4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8C2157" w:rsidRPr="00342D83" w:rsidRDefault="008C2157" w:rsidP="00923D4B">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8C2157" w:rsidRDefault="008C2157" w:rsidP="00746116">
            <w:pPr>
              <w:ind w:left="-57" w:right="-57"/>
              <w:jc w:val="center"/>
              <w:rPr>
                <w:b/>
                <w:bCs/>
                <w:sz w:val="24"/>
                <w:szCs w:val="24"/>
              </w:rPr>
            </w:pPr>
          </w:p>
          <w:p w:rsidR="008C2157" w:rsidRDefault="008C2157" w:rsidP="00746116">
            <w:pPr>
              <w:ind w:left="-57" w:right="-57"/>
              <w:jc w:val="center"/>
              <w:rPr>
                <w:b/>
                <w:bCs/>
                <w:sz w:val="24"/>
                <w:szCs w:val="24"/>
              </w:rPr>
            </w:pPr>
            <w:r w:rsidRPr="00342D83">
              <w:rPr>
                <w:b/>
                <w:bCs/>
                <w:sz w:val="24"/>
                <w:szCs w:val="24"/>
              </w:rPr>
              <w:t>202</w:t>
            </w:r>
            <w:r>
              <w:rPr>
                <w:b/>
                <w:bCs/>
                <w:sz w:val="24"/>
                <w:szCs w:val="24"/>
              </w:rPr>
              <w:t>0 год</w:t>
            </w:r>
          </w:p>
          <w:p w:rsidR="008C2157" w:rsidRPr="00342D83" w:rsidRDefault="008C2157"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8C2157" w:rsidRPr="00342D83" w:rsidRDefault="008C2157" w:rsidP="00746116">
            <w:pPr>
              <w:ind w:left="-57" w:right="-57"/>
              <w:jc w:val="center"/>
              <w:rPr>
                <w:b/>
                <w:bCs/>
                <w:sz w:val="24"/>
                <w:szCs w:val="24"/>
              </w:rPr>
            </w:pPr>
          </w:p>
        </w:tc>
        <w:tc>
          <w:tcPr>
            <w:tcW w:w="993" w:type="dxa"/>
            <w:vAlign w:val="center"/>
          </w:tcPr>
          <w:p w:rsidR="008C2157" w:rsidRPr="00342D83" w:rsidRDefault="008C2157"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8C2157" w:rsidRPr="00342D83" w:rsidRDefault="008C2157" w:rsidP="00746116">
            <w:pPr>
              <w:ind w:left="-57" w:right="-57"/>
              <w:jc w:val="center"/>
              <w:rPr>
                <w:b/>
                <w:bCs/>
                <w:sz w:val="24"/>
                <w:szCs w:val="24"/>
              </w:rPr>
            </w:pPr>
            <w:r>
              <w:rPr>
                <w:b/>
                <w:bCs/>
                <w:sz w:val="24"/>
                <w:szCs w:val="24"/>
              </w:rPr>
              <w:t>факт</w:t>
            </w:r>
          </w:p>
        </w:tc>
        <w:tc>
          <w:tcPr>
            <w:tcW w:w="992" w:type="dxa"/>
            <w:vAlign w:val="center"/>
          </w:tcPr>
          <w:p w:rsidR="008C2157" w:rsidRPr="00342D83" w:rsidRDefault="008C2157" w:rsidP="00746116">
            <w:pPr>
              <w:ind w:left="-57" w:right="-57"/>
              <w:jc w:val="center"/>
              <w:rPr>
                <w:b/>
                <w:bCs/>
                <w:sz w:val="24"/>
                <w:szCs w:val="24"/>
              </w:rPr>
            </w:pPr>
            <w:r w:rsidRPr="00342D83">
              <w:rPr>
                <w:b/>
                <w:bCs/>
                <w:sz w:val="24"/>
                <w:szCs w:val="24"/>
              </w:rPr>
              <w:t>2022 год</w:t>
            </w:r>
          </w:p>
          <w:p w:rsidR="008C2157" w:rsidRPr="00342D83" w:rsidRDefault="008C2157" w:rsidP="00746116">
            <w:pPr>
              <w:ind w:left="-57" w:right="-57"/>
              <w:jc w:val="center"/>
              <w:rPr>
                <w:b/>
                <w:bCs/>
                <w:sz w:val="24"/>
                <w:szCs w:val="24"/>
              </w:rPr>
            </w:pPr>
            <w:r w:rsidRPr="00342D83">
              <w:rPr>
                <w:b/>
                <w:bCs/>
                <w:sz w:val="24"/>
                <w:szCs w:val="24"/>
              </w:rPr>
              <w:t>план</w:t>
            </w:r>
          </w:p>
        </w:tc>
        <w:tc>
          <w:tcPr>
            <w:tcW w:w="992" w:type="dxa"/>
            <w:vAlign w:val="center"/>
          </w:tcPr>
          <w:p w:rsidR="008C2157" w:rsidRPr="00064080" w:rsidRDefault="008C2157" w:rsidP="00746116">
            <w:pPr>
              <w:ind w:left="-57" w:right="-57"/>
              <w:jc w:val="center"/>
              <w:rPr>
                <w:b/>
                <w:bCs/>
                <w:sz w:val="24"/>
                <w:szCs w:val="24"/>
              </w:rPr>
            </w:pPr>
            <w:r w:rsidRPr="00064080">
              <w:rPr>
                <w:b/>
                <w:bCs/>
                <w:sz w:val="24"/>
                <w:szCs w:val="24"/>
              </w:rPr>
              <w:t>2022 год</w:t>
            </w:r>
          </w:p>
          <w:p w:rsidR="008C2157" w:rsidRPr="00342D83" w:rsidRDefault="008C2157"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8C2157" w:rsidRPr="00342D83" w:rsidRDefault="008C2157" w:rsidP="00923D4B">
            <w:pPr>
              <w:spacing w:line="240" w:lineRule="atLeast"/>
              <w:jc w:val="center"/>
              <w:rPr>
                <w:b/>
                <w:bCs/>
                <w:sz w:val="24"/>
                <w:szCs w:val="24"/>
              </w:rPr>
            </w:pPr>
            <w:r w:rsidRPr="00342D83">
              <w:rPr>
                <w:b/>
                <w:bCs/>
                <w:sz w:val="24"/>
                <w:szCs w:val="24"/>
              </w:rPr>
              <w:t>Ответственный исполнитель</w:t>
            </w:r>
          </w:p>
        </w:tc>
      </w:tr>
      <w:tr w:rsidR="008C2157" w:rsidRPr="00342D83" w:rsidTr="008C2157">
        <w:trPr>
          <w:jc w:val="center"/>
        </w:trPr>
        <w:tc>
          <w:tcPr>
            <w:tcW w:w="684" w:type="dxa"/>
          </w:tcPr>
          <w:p w:rsidR="008C2157" w:rsidRPr="00342D83" w:rsidRDefault="008C2157" w:rsidP="00B65759">
            <w:pPr>
              <w:ind w:left="-57" w:right="-57"/>
              <w:jc w:val="center"/>
              <w:rPr>
                <w:sz w:val="24"/>
                <w:szCs w:val="24"/>
              </w:rPr>
            </w:pPr>
            <w:r w:rsidRPr="00342D83">
              <w:rPr>
                <w:sz w:val="24"/>
                <w:szCs w:val="24"/>
              </w:rPr>
              <w:t>27.2.1</w:t>
            </w:r>
          </w:p>
        </w:tc>
        <w:tc>
          <w:tcPr>
            <w:tcW w:w="4678" w:type="dxa"/>
          </w:tcPr>
          <w:p w:rsidR="008C2157" w:rsidRPr="00342D83" w:rsidRDefault="008C2157" w:rsidP="00587B77">
            <w:pPr>
              <w:autoSpaceDE w:val="0"/>
              <w:autoSpaceDN w:val="0"/>
              <w:adjustRightInd w:val="0"/>
              <w:jc w:val="both"/>
              <w:rPr>
                <w:rFonts w:eastAsiaTheme="minorHAnsi"/>
                <w:bCs/>
                <w:sz w:val="24"/>
                <w:szCs w:val="24"/>
              </w:rPr>
            </w:pPr>
            <w:r w:rsidRPr="00342D83">
              <w:rPr>
                <w:bCs/>
                <w:sz w:val="24"/>
                <w:szCs w:val="24"/>
              </w:rPr>
              <w:t>Количество хозяйствующих субъектов государственной собственности в сфере обработки древесины и производства изделий из дерева (дополнительный показатель)</w:t>
            </w:r>
          </w:p>
        </w:tc>
        <w:tc>
          <w:tcPr>
            <w:tcW w:w="1134" w:type="dxa"/>
          </w:tcPr>
          <w:p w:rsidR="008C2157" w:rsidRPr="00342D83" w:rsidRDefault="008C2157" w:rsidP="00587B77">
            <w:pPr>
              <w:jc w:val="center"/>
              <w:rPr>
                <w:bCs/>
                <w:sz w:val="24"/>
                <w:szCs w:val="24"/>
              </w:rPr>
            </w:pPr>
            <w:r w:rsidRPr="00342D83">
              <w:rPr>
                <w:bCs/>
                <w:sz w:val="24"/>
                <w:szCs w:val="24"/>
              </w:rPr>
              <w:t xml:space="preserve">Ед. </w:t>
            </w:r>
          </w:p>
        </w:tc>
        <w:tc>
          <w:tcPr>
            <w:tcW w:w="1134" w:type="dxa"/>
          </w:tcPr>
          <w:p w:rsidR="008C2157" w:rsidRPr="00342D83" w:rsidRDefault="008C2157" w:rsidP="00B14210">
            <w:pPr>
              <w:jc w:val="center"/>
              <w:rPr>
                <w:sz w:val="24"/>
                <w:szCs w:val="24"/>
              </w:rPr>
            </w:pPr>
            <w:r w:rsidRPr="00342D83">
              <w:rPr>
                <w:sz w:val="24"/>
                <w:szCs w:val="24"/>
              </w:rPr>
              <w:t>1</w:t>
            </w:r>
          </w:p>
        </w:tc>
        <w:tc>
          <w:tcPr>
            <w:tcW w:w="993" w:type="dxa"/>
          </w:tcPr>
          <w:p w:rsidR="008C2157" w:rsidRPr="00342D83" w:rsidRDefault="008C2157" w:rsidP="00B14210">
            <w:pPr>
              <w:contextualSpacing/>
              <w:jc w:val="center"/>
              <w:rPr>
                <w:rFonts w:eastAsia="Calibri"/>
                <w:sz w:val="24"/>
                <w:szCs w:val="24"/>
              </w:rPr>
            </w:pPr>
            <w:r w:rsidRPr="00342D83">
              <w:rPr>
                <w:rFonts w:eastAsia="Calibri"/>
                <w:sz w:val="24"/>
                <w:szCs w:val="24"/>
              </w:rPr>
              <w:t>1</w:t>
            </w:r>
          </w:p>
        </w:tc>
        <w:tc>
          <w:tcPr>
            <w:tcW w:w="992" w:type="dxa"/>
          </w:tcPr>
          <w:p w:rsidR="008C2157" w:rsidRPr="00342D83" w:rsidRDefault="008C2157" w:rsidP="0061103B">
            <w:pPr>
              <w:contextualSpacing/>
              <w:jc w:val="center"/>
              <w:rPr>
                <w:rFonts w:eastAsia="Calibri"/>
                <w:sz w:val="24"/>
                <w:szCs w:val="24"/>
              </w:rPr>
            </w:pPr>
            <w:r w:rsidRPr="00342D83">
              <w:rPr>
                <w:rFonts w:eastAsia="Calibri"/>
                <w:sz w:val="24"/>
                <w:szCs w:val="24"/>
              </w:rPr>
              <w:t>2</w:t>
            </w:r>
          </w:p>
        </w:tc>
        <w:tc>
          <w:tcPr>
            <w:tcW w:w="992" w:type="dxa"/>
          </w:tcPr>
          <w:p w:rsidR="008C2157" w:rsidRPr="00342D83" w:rsidRDefault="00DD5B9B" w:rsidP="0061103B">
            <w:pPr>
              <w:contextualSpacing/>
              <w:jc w:val="center"/>
              <w:rPr>
                <w:rFonts w:eastAsia="Calibri"/>
                <w:sz w:val="24"/>
                <w:szCs w:val="24"/>
              </w:rPr>
            </w:pPr>
            <w:r>
              <w:rPr>
                <w:rFonts w:eastAsia="Calibri"/>
                <w:sz w:val="24"/>
                <w:szCs w:val="24"/>
              </w:rPr>
              <w:t>2</w:t>
            </w:r>
          </w:p>
        </w:tc>
        <w:tc>
          <w:tcPr>
            <w:tcW w:w="1870" w:type="dxa"/>
          </w:tcPr>
          <w:p w:rsidR="008C2157" w:rsidRPr="00342D83" w:rsidRDefault="008C2157" w:rsidP="000B02EF">
            <w:pPr>
              <w:contextualSpacing/>
              <w:jc w:val="center"/>
              <w:rPr>
                <w:sz w:val="24"/>
                <w:szCs w:val="24"/>
              </w:rPr>
            </w:pPr>
            <w:r w:rsidRPr="00342D83">
              <w:rPr>
                <w:sz w:val="24"/>
                <w:szCs w:val="24"/>
              </w:rPr>
              <w:t>Комитет экономического развития администрации Алексеевского городского округа</w:t>
            </w:r>
          </w:p>
        </w:tc>
      </w:tr>
      <w:tr w:rsidR="008C2157" w:rsidRPr="00342D83" w:rsidTr="008C2157">
        <w:trPr>
          <w:jc w:val="center"/>
        </w:trPr>
        <w:tc>
          <w:tcPr>
            <w:tcW w:w="684" w:type="dxa"/>
          </w:tcPr>
          <w:p w:rsidR="008C2157" w:rsidRPr="00342D83" w:rsidRDefault="008C2157" w:rsidP="00B65759">
            <w:pPr>
              <w:ind w:left="-57" w:right="-57"/>
              <w:jc w:val="center"/>
              <w:rPr>
                <w:sz w:val="24"/>
                <w:szCs w:val="24"/>
              </w:rPr>
            </w:pPr>
            <w:r w:rsidRPr="00342D83">
              <w:rPr>
                <w:sz w:val="24"/>
                <w:szCs w:val="24"/>
              </w:rPr>
              <w:t>27.2.2</w:t>
            </w:r>
          </w:p>
        </w:tc>
        <w:tc>
          <w:tcPr>
            <w:tcW w:w="4678" w:type="dxa"/>
          </w:tcPr>
          <w:p w:rsidR="008C2157" w:rsidRPr="00342D83" w:rsidRDefault="008C2157" w:rsidP="00587B77">
            <w:pPr>
              <w:autoSpaceDE w:val="0"/>
              <w:autoSpaceDN w:val="0"/>
              <w:adjustRightInd w:val="0"/>
              <w:jc w:val="both"/>
              <w:rPr>
                <w:bCs/>
                <w:sz w:val="24"/>
                <w:szCs w:val="24"/>
              </w:rPr>
            </w:pPr>
            <w:r w:rsidRPr="00342D83">
              <w:rPr>
                <w:bCs/>
                <w:sz w:val="24"/>
                <w:szCs w:val="24"/>
              </w:rPr>
              <w:t>Количество субъектов частной формы собственности – участников рынка обработки древесины и производства изделий из дерева (дополнительный показатель)</w:t>
            </w:r>
          </w:p>
        </w:tc>
        <w:tc>
          <w:tcPr>
            <w:tcW w:w="1134" w:type="dxa"/>
          </w:tcPr>
          <w:p w:rsidR="008C2157" w:rsidRPr="00342D83" w:rsidRDefault="008C2157" w:rsidP="00587B77">
            <w:pPr>
              <w:jc w:val="center"/>
              <w:rPr>
                <w:bCs/>
                <w:sz w:val="24"/>
                <w:szCs w:val="24"/>
              </w:rPr>
            </w:pPr>
            <w:r w:rsidRPr="00342D83">
              <w:rPr>
                <w:bCs/>
                <w:sz w:val="24"/>
                <w:szCs w:val="24"/>
              </w:rPr>
              <w:t>Ед.</w:t>
            </w:r>
          </w:p>
        </w:tc>
        <w:tc>
          <w:tcPr>
            <w:tcW w:w="1134" w:type="dxa"/>
          </w:tcPr>
          <w:p w:rsidR="008C2157" w:rsidRPr="00342D83" w:rsidRDefault="008C2157" w:rsidP="00B14210">
            <w:pPr>
              <w:jc w:val="center"/>
              <w:rPr>
                <w:sz w:val="24"/>
                <w:szCs w:val="24"/>
              </w:rPr>
            </w:pPr>
            <w:r w:rsidRPr="00342D83">
              <w:rPr>
                <w:sz w:val="24"/>
                <w:szCs w:val="24"/>
              </w:rPr>
              <w:t>6</w:t>
            </w:r>
          </w:p>
        </w:tc>
        <w:tc>
          <w:tcPr>
            <w:tcW w:w="993" w:type="dxa"/>
          </w:tcPr>
          <w:p w:rsidR="008C2157" w:rsidRPr="00342D83" w:rsidRDefault="008C2157" w:rsidP="00B14210">
            <w:pPr>
              <w:contextualSpacing/>
              <w:jc w:val="center"/>
              <w:rPr>
                <w:rFonts w:eastAsia="Calibri"/>
                <w:sz w:val="24"/>
                <w:szCs w:val="24"/>
              </w:rPr>
            </w:pPr>
            <w:r w:rsidRPr="00342D83">
              <w:rPr>
                <w:rFonts w:eastAsia="Calibri"/>
                <w:sz w:val="24"/>
                <w:szCs w:val="24"/>
              </w:rPr>
              <w:t>6</w:t>
            </w:r>
          </w:p>
        </w:tc>
        <w:tc>
          <w:tcPr>
            <w:tcW w:w="992" w:type="dxa"/>
          </w:tcPr>
          <w:p w:rsidR="008C2157" w:rsidRPr="00342D83" w:rsidRDefault="008C2157" w:rsidP="0061103B">
            <w:pPr>
              <w:contextualSpacing/>
              <w:jc w:val="center"/>
              <w:rPr>
                <w:rFonts w:eastAsia="Calibri"/>
                <w:sz w:val="24"/>
                <w:szCs w:val="24"/>
              </w:rPr>
            </w:pPr>
            <w:r w:rsidRPr="00342D83">
              <w:rPr>
                <w:rFonts w:eastAsia="Calibri"/>
                <w:sz w:val="24"/>
                <w:szCs w:val="24"/>
              </w:rPr>
              <w:t>6</w:t>
            </w:r>
          </w:p>
        </w:tc>
        <w:tc>
          <w:tcPr>
            <w:tcW w:w="992" w:type="dxa"/>
          </w:tcPr>
          <w:p w:rsidR="008C2157" w:rsidRPr="00342D83" w:rsidRDefault="00C23188" w:rsidP="0061103B">
            <w:pPr>
              <w:contextualSpacing/>
              <w:jc w:val="center"/>
              <w:rPr>
                <w:rFonts w:eastAsia="Calibri"/>
                <w:sz w:val="24"/>
                <w:szCs w:val="24"/>
              </w:rPr>
            </w:pPr>
            <w:r>
              <w:rPr>
                <w:rFonts w:eastAsia="Calibri"/>
                <w:sz w:val="24"/>
                <w:szCs w:val="24"/>
              </w:rPr>
              <w:t>6</w:t>
            </w:r>
          </w:p>
        </w:tc>
        <w:tc>
          <w:tcPr>
            <w:tcW w:w="1870" w:type="dxa"/>
          </w:tcPr>
          <w:p w:rsidR="008C2157" w:rsidRPr="00342D83" w:rsidRDefault="008C2157" w:rsidP="000B02EF">
            <w:pPr>
              <w:contextualSpacing/>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C013E1" w:rsidRPr="00342D83" w:rsidRDefault="00C013E1" w:rsidP="00C013E1">
      <w:pPr>
        <w:widowControl w:val="0"/>
        <w:autoSpaceDE w:val="0"/>
        <w:autoSpaceDN w:val="0"/>
        <w:ind w:firstLine="709"/>
        <w:jc w:val="both"/>
        <w:rPr>
          <w:sz w:val="28"/>
          <w:szCs w:val="28"/>
        </w:rPr>
      </w:pPr>
    </w:p>
    <w:p w:rsidR="005B78F1" w:rsidRPr="00342D83" w:rsidRDefault="005B78F1" w:rsidP="00C013E1">
      <w:pPr>
        <w:widowControl w:val="0"/>
        <w:autoSpaceDE w:val="0"/>
        <w:autoSpaceDN w:val="0"/>
        <w:ind w:firstLine="709"/>
        <w:jc w:val="both"/>
        <w:rPr>
          <w:sz w:val="28"/>
          <w:szCs w:val="28"/>
        </w:rPr>
      </w:pPr>
    </w:p>
    <w:p w:rsidR="005B78F1" w:rsidRPr="00342D83" w:rsidRDefault="005B78F1" w:rsidP="00C013E1">
      <w:pPr>
        <w:widowControl w:val="0"/>
        <w:autoSpaceDE w:val="0"/>
        <w:autoSpaceDN w:val="0"/>
        <w:ind w:firstLine="709"/>
        <w:jc w:val="both"/>
        <w:rPr>
          <w:sz w:val="28"/>
          <w:szCs w:val="28"/>
        </w:rPr>
      </w:pPr>
    </w:p>
    <w:p w:rsidR="005B78F1" w:rsidRDefault="005B78F1" w:rsidP="00C013E1">
      <w:pPr>
        <w:widowControl w:val="0"/>
        <w:autoSpaceDE w:val="0"/>
        <w:autoSpaceDN w:val="0"/>
        <w:ind w:firstLine="709"/>
        <w:jc w:val="both"/>
        <w:rPr>
          <w:sz w:val="28"/>
          <w:szCs w:val="28"/>
        </w:rPr>
      </w:pPr>
    </w:p>
    <w:p w:rsidR="00FB13AA" w:rsidRDefault="00FB13AA" w:rsidP="00C013E1">
      <w:pPr>
        <w:widowControl w:val="0"/>
        <w:autoSpaceDE w:val="0"/>
        <w:autoSpaceDN w:val="0"/>
        <w:ind w:firstLine="709"/>
        <w:jc w:val="both"/>
        <w:rPr>
          <w:sz w:val="28"/>
          <w:szCs w:val="28"/>
        </w:rPr>
      </w:pPr>
    </w:p>
    <w:p w:rsidR="00FB13AA" w:rsidRDefault="00FB13AA" w:rsidP="00C013E1">
      <w:pPr>
        <w:widowControl w:val="0"/>
        <w:autoSpaceDE w:val="0"/>
        <w:autoSpaceDN w:val="0"/>
        <w:ind w:firstLine="709"/>
        <w:jc w:val="both"/>
        <w:rPr>
          <w:sz w:val="28"/>
          <w:szCs w:val="28"/>
        </w:rPr>
      </w:pPr>
    </w:p>
    <w:p w:rsidR="00FB13AA" w:rsidRDefault="00FB13AA" w:rsidP="00C013E1">
      <w:pPr>
        <w:widowControl w:val="0"/>
        <w:autoSpaceDE w:val="0"/>
        <w:autoSpaceDN w:val="0"/>
        <w:ind w:firstLine="709"/>
        <w:jc w:val="both"/>
        <w:rPr>
          <w:sz w:val="28"/>
          <w:szCs w:val="28"/>
        </w:rPr>
      </w:pPr>
    </w:p>
    <w:p w:rsidR="00FB13AA" w:rsidRPr="00342D83" w:rsidRDefault="00FB13AA" w:rsidP="00C013E1">
      <w:pPr>
        <w:widowControl w:val="0"/>
        <w:autoSpaceDE w:val="0"/>
        <w:autoSpaceDN w:val="0"/>
        <w:ind w:firstLine="709"/>
        <w:jc w:val="both"/>
        <w:rPr>
          <w:sz w:val="28"/>
          <w:szCs w:val="28"/>
        </w:rPr>
      </w:pPr>
    </w:p>
    <w:p w:rsidR="004E239A" w:rsidRPr="00342D83" w:rsidRDefault="00C013E1" w:rsidP="00C013E1">
      <w:pPr>
        <w:contextualSpacing/>
        <w:jc w:val="center"/>
        <w:rPr>
          <w:rFonts w:eastAsia="Calibri"/>
          <w:b/>
          <w:sz w:val="28"/>
          <w:szCs w:val="28"/>
          <w:lang w:eastAsia="en-US"/>
        </w:rPr>
      </w:pPr>
      <w:r w:rsidRPr="00342D83">
        <w:rPr>
          <w:rFonts w:eastAsia="Calibri"/>
          <w:b/>
          <w:sz w:val="28"/>
          <w:szCs w:val="28"/>
          <w:lang w:eastAsia="en-US"/>
        </w:rPr>
        <w:t>2</w:t>
      </w:r>
      <w:r w:rsidR="004E239A" w:rsidRPr="00342D83">
        <w:rPr>
          <w:rFonts w:eastAsia="Calibri"/>
          <w:b/>
          <w:sz w:val="28"/>
          <w:szCs w:val="28"/>
          <w:lang w:eastAsia="en-US"/>
        </w:rPr>
        <w:t>7</w:t>
      </w:r>
      <w:r w:rsidRPr="00342D83">
        <w:rPr>
          <w:rFonts w:eastAsia="Calibri"/>
          <w:b/>
          <w:sz w:val="28"/>
          <w:szCs w:val="28"/>
          <w:lang w:eastAsia="en-US"/>
        </w:rPr>
        <w:t>.3.  Мероприятия по содействию развитию конкуренции</w:t>
      </w:r>
    </w:p>
    <w:p w:rsidR="004E239A" w:rsidRPr="00342D83" w:rsidRDefault="004E239A" w:rsidP="00C013E1">
      <w:pPr>
        <w:contextualSpacing/>
        <w:jc w:val="center"/>
        <w:rPr>
          <w:rFonts w:eastAsia="Calibri"/>
          <w:b/>
          <w:sz w:val="28"/>
          <w:szCs w:val="28"/>
          <w:lang w:eastAsia="en-US"/>
        </w:rPr>
      </w:pPr>
    </w:p>
    <w:tbl>
      <w:tblPr>
        <w:tblW w:w="16211" w:type="dxa"/>
        <w:jc w:val="center"/>
        <w:tblLayout w:type="fixed"/>
        <w:tblLook w:val="04A0" w:firstRow="1" w:lastRow="0" w:firstColumn="1" w:lastColumn="0" w:noHBand="0" w:noVBand="1"/>
      </w:tblPr>
      <w:tblGrid>
        <w:gridCol w:w="821"/>
        <w:gridCol w:w="5496"/>
        <w:gridCol w:w="1656"/>
        <w:gridCol w:w="4370"/>
        <w:gridCol w:w="3868"/>
      </w:tblGrid>
      <w:tr w:rsidR="00342D83" w:rsidRPr="00342D83" w:rsidTr="004E239A">
        <w:trPr>
          <w:trHeight w:val="315"/>
          <w:tblHeader/>
          <w:jc w:val="center"/>
        </w:trPr>
        <w:tc>
          <w:tcPr>
            <w:tcW w:w="8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w:t>
            </w:r>
          </w:p>
          <w:p w:rsidR="004E239A" w:rsidRPr="00342D83" w:rsidRDefault="004E239A"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2C6CF2">
        <w:trPr>
          <w:trHeight w:val="1471"/>
          <w:tblHeader/>
          <w:jc w:val="center"/>
        </w:trPr>
        <w:tc>
          <w:tcPr>
            <w:tcW w:w="821"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5496"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r>
      <w:tr w:rsidR="00E32BCD" w:rsidRPr="00342D83" w:rsidTr="004E239A">
        <w:trPr>
          <w:trHeight w:val="315"/>
          <w:jc w:val="center"/>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32BCD" w:rsidRPr="00342D83" w:rsidRDefault="00E32BCD" w:rsidP="004E239A">
            <w:pPr>
              <w:ind w:left="-57" w:right="-57"/>
              <w:jc w:val="center"/>
              <w:rPr>
                <w:sz w:val="24"/>
                <w:szCs w:val="24"/>
              </w:rPr>
            </w:pPr>
            <w:r w:rsidRPr="00342D83">
              <w:rPr>
                <w:sz w:val="24"/>
                <w:szCs w:val="24"/>
              </w:rPr>
              <w:t>27.3.1</w:t>
            </w:r>
          </w:p>
        </w:tc>
        <w:tc>
          <w:tcPr>
            <w:tcW w:w="5496" w:type="dxa"/>
            <w:tcBorders>
              <w:top w:val="single" w:sz="4" w:space="0" w:color="auto"/>
              <w:left w:val="nil"/>
              <w:bottom w:val="single" w:sz="4" w:space="0" w:color="auto"/>
              <w:right w:val="single" w:sz="4" w:space="0" w:color="auto"/>
            </w:tcBorders>
            <w:shd w:val="clear" w:color="auto" w:fill="auto"/>
            <w:noWrap/>
          </w:tcPr>
          <w:p w:rsidR="00E32BCD" w:rsidRPr="00342D83" w:rsidRDefault="00E32BCD" w:rsidP="004E239A">
            <w:pPr>
              <w:tabs>
                <w:tab w:val="left" w:pos="426"/>
              </w:tabs>
              <w:ind w:left="-34"/>
              <w:jc w:val="both"/>
              <w:rPr>
                <w:bCs/>
                <w:sz w:val="24"/>
                <w:szCs w:val="24"/>
              </w:rPr>
            </w:pPr>
            <w:r w:rsidRPr="00342D83">
              <w:rPr>
                <w:bCs/>
                <w:sz w:val="24"/>
                <w:szCs w:val="24"/>
              </w:rPr>
              <w:t>Мониторинг предприятий на рынке</w:t>
            </w:r>
            <w:r w:rsidRPr="00342D83">
              <w:rPr>
                <w:sz w:val="24"/>
                <w:szCs w:val="24"/>
              </w:rPr>
              <w:t xml:space="preserve"> обработки древесины и производства изделий из дерева</w:t>
            </w:r>
          </w:p>
        </w:tc>
        <w:tc>
          <w:tcPr>
            <w:tcW w:w="1656" w:type="dxa"/>
            <w:tcBorders>
              <w:top w:val="single" w:sz="4" w:space="0" w:color="auto"/>
              <w:left w:val="nil"/>
              <w:bottom w:val="single" w:sz="4" w:space="0" w:color="auto"/>
              <w:right w:val="single" w:sz="4" w:space="0" w:color="auto"/>
            </w:tcBorders>
            <w:shd w:val="clear" w:color="auto" w:fill="auto"/>
            <w:noWrap/>
          </w:tcPr>
          <w:p w:rsidR="00E32BCD" w:rsidRPr="00342D83" w:rsidRDefault="00E32BCD" w:rsidP="004E239A">
            <w:pPr>
              <w:jc w:val="center"/>
              <w:rPr>
                <w:bCs/>
                <w:sz w:val="24"/>
                <w:szCs w:val="24"/>
              </w:rPr>
            </w:pPr>
            <w:r w:rsidRPr="00342D83">
              <w:rPr>
                <w:bCs/>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E32BCD" w:rsidRPr="006F55D3" w:rsidRDefault="00E32BCD" w:rsidP="0001601D">
            <w:pPr>
              <w:jc w:val="both"/>
              <w:rPr>
                <w:bCs/>
                <w:sz w:val="24"/>
                <w:szCs w:val="24"/>
              </w:rPr>
            </w:pPr>
            <w:r w:rsidRPr="006F55D3">
              <w:rPr>
                <w:bCs/>
                <w:sz w:val="24"/>
                <w:szCs w:val="24"/>
              </w:rPr>
              <w:t>Для развития рынка обработки древесины и производства изделий из дерева отделом экономического развития</w:t>
            </w:r>
            <w:r>
              <w:rPr>
                <w:bCs/>
                <w:sz w:val="24"/>
                <w:szCs w:val="24"/>
              </w:rPr>
              <w:t xml:space="preserve"> и трудовых отношений комитета экономического развития</w:t>
            </w:r>
            <w:r w:rsidRPr="006F55D3">
              <w:rPr>
                <w:bCs/>
                <w:sz w:val="24"/>
                <w:szCs w:val="24"/>
              </w:rPr>
              <w:t xml:space="preserve"> проводится мониторинг предприятий на рынке обработки древесины и производства изделий из дерева. </w:t>
            </w:r>
          </w:p>
          <w:p w:rsidR="00E32BCD" w:rsidRPr="00342D83" w:rsidRDefault="00E32BCD" w:rsidP="0001601D">
            <w:pPr>
              <w:jc w:val="both"/>
              <w:rPr>
                <w:bCs/>
                <w:sz w:val="24"/>
                <w:szCs w:val="24"/>
              </w:rPr>
            </w:pPr>
            <w:r w:rsidRPr="006F55D3">
              <w:rPr>
                <w:bCs/>
                <w:sz w:val="24"/>
                <w:szCs w:val="24"/>
              </w:rPr>
              <w:t xml:space="preserve">Основным представителем на рынке обработки древесины и производства изделий из дерева является ОГАУ «Алексеевский лесхоз». </w:t>
            </w:r>
            <w:proofErr w:type="gramStart"/>
            <w:r w:rsidRPr="006F55D3">
              <w:rPr>
                <w:bCs/>
                <w:sz w:val="24"/>
                <w:szCs w:val="24"/>
              </w:rPr>
              <w:t>Также в этой сфере осуществляют деятельность субъекты малого предпринимательства (</w:t>
            </w:r>
            <w:proofErr w:type="spellStart"/>
            <w:r w:rsidRPr="006F55D3">
              <w:rPr>
                <w:bCs/>
                <w:sz w:val="24"/>
                <w:szCs w:val="24"/>
              </w:rPr>
              <w:t>ОКВЭДы</w:t>
            </w:r>
            <w:proofErr w:type="spellEnd"/>
            <w:r w:rsidRPr="006F55D3">
              <w:rPr>
                <w:bCs/>
                <w:sz w:val="24"/>
                <w:szCs w:val="24"/>
              </w:rPr>
              <w:t>:</w:t>
            </w:r>
            <w:proofErr w:type="gramEnd"/>
            <w:r w:rsidRPr="006F55D3">
              <w:rPr>
                <w:bCs/>
                <w:sz w:val="24"/>
                <w:szCs w:val="24"/>
              </w:rPr>
              <w:t xml:space="preserve"> </w:t>
            </w:r>
            <w:proofErr w:type="gramStart"/>
            <w:r w:rsidRPr="006F55D3">
              <w:rPr>
                <w:bCs/>
                <w:sz w:val="24"/>
                <w:szCs w:val="24"/>
              </w:rPr>
              <w:t>Распиловка и строгание древесины</w:t>
            </w:r>
            <w:r>
              <w:rPr>
                <w:bCs/>
                <w:sz w:val="24"/>
                <w:szCs w:val="24"/>
              </w:rPr>
              <w:t>;</w:t>
            </w:r>
            <w:r w:rsidRPr="006F55D3">
              <w:rPr>
                <w:bCs/>
                <w:sz w:val="24"/>
                <w:szCs w:val="24"/>
              </w:rPr>
              <w:t xml:space="preserve"> Производство деревянных строительных конструкций и столярных изделий и </w:t>
            </w:r>
            <w:r>
              <w:rPr>
                <w:bCs/>
                <w:sz w:val="24"/>
                <w:szCs w:val="24"/>
              </w:rPr>
              <w:t>д</w:t>
            </w:r>
            <w:r w:rsidRPr="006F55D3">
              <w:rPr>
                <w:bCs/>
                <w:sz w:val="24"/>
                <w:szCs w:val="24"/>
              </w:rPr>
              <w:t>р.).</w:t>
            </w:r>
            <w:proofErr w:type="gramEnd"/>
          </w:p>
        </w:tc>
        <w:tc>
          <w:tcPr>
            <w:tcW w:w="3868" w:type="dxa"/>
            <w:tcBorders>
              <w:top w:val="single" w:sz="4" w:space="0" w:color="auto"/>
              <w:left w:val="nil"/>
              <w:bottom w:val="single" w:sz="4" w:space="0" w:color="auto"/>
              <w:right w:val="single" w:sz="4" w:space="0" w:color="auto"/>
            </w:tcBorders>
            <w:shd w:val="clear" w:color="auto" w:fill="auto"/>
            <w:noWrap/>
          </w:tcPr>
          <w:p w:rsidR="00E32BCD" w:rsidRPr="00342D83" w:rsidRDefault="00E32BCD" w:rsidP="000261DF">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bl>
    <w:p w:rsidR="004E239A" w:rsidRPr="00342D83" w:rsidRDefault="004E239A" w:rsidP="00C013E1">
      <w:pPr>
        <w:contextualSpacing/>
        <w:jc w:val="center"/>
        <w:rPr>
          <w:rFonts w:eastAsia="Calibri"/>
          <w:b/>
          <w:sz w:val="28"/>
          <w:szCs w:val="28"/>
          <w:lang w:eastAsia="en-US"/>
        </w:rPr>
      </w:pPr>
    </w:p>
    <w:p w:rsidR="004E239A" w:rsidRPr="00342D83" w:rsidRDefault="004E239A" w:rsidP="00C013E1">
      <w:pPr>
        <w:contextualSpacing/>
        <w:jc w:val="center"/>
        <w:rPr>
          <w:rFonts w:eastAsia="Calibri"/>
          <w:b/>
          <w:sz w:val="28"/>
          <w:szCs w:val="28"/>
          <w:lang w:eastAsia="en-US"/>
        </w:rPr>
      </w:pPr>
    </w:p>
    <w:p w:rsidR="00C013E1" w:rsidRPr="00342D83" w:rsidRDefault="00C013E1" w:rsidP="00B200E5">
      <w:pPr>
        <w:ind w:firstLine="709"/>
        <w:jc w:val="both"/>
        <w:rPr>
          <w:sz w:val="28"/>
          <w:szCs w:val="28"/>
        </w:rPr>
      </w:pPr>
    </w:p>
    <w:p w:rsidR="00B0018E" w:rsidRPr="00342D83" w:rsidRDefault="00B0018E" w:rsidP="00B200E5">
      <w:pPr>
        <w:ind w:firstLine="709"/>
        <w:jc w:val="both"/>
        <w:rPr>
          <w:sz w:val="28"/>
          <w:szCs w:val="28"/>
        </w:rPr>
      </w:pPr>
    </w:p>
    <w:p w:rsidR="00B0018E" w:rsidRPr="00342D83" w:rsidRDefault="00B0018E" w:rsidP="00B200E5">
      <w:pPr>
        <w:ind w:firstLine="709"/>
        <w:jc w:val="both"/>
        <w:rPr>
          <w:sz w:val="28"/>
          <w:szCs w:val="28"/>
        </w:rPr>
        <w:sectPr w:rsidR="00B0018E" w:rsidRPr="00342D83" w:rsidSect="002321EE">
          <w:pgSz w:w="16838" w:h="11906" w:orient="landscape"/>
          <w:pgMar w:top="1134" w:right="1134" w:bottom="1134" w:left="1134" w:header="709" w:footer="709" w:gutter="0"/>
          <w:cols w:space="708"/>
          <w:docGrid w:linePitch="360"/>
        </w:sectPr>
      </w:pPr>
    </w:p>
    <w:p w:rsidR="00AA0065" w:rsidRPr="00342D83" w:rsidRDefault="00B65759" w:rsidP="00AA0065">
      <w:pPr>
        <w:widowControl w:val="0"/>
        <w:autoSpaceDE w:val="0"/>
        <w:autoSpaceDN w:val="0"/>
        <w:jc w:val="center"/>
        <w:rPr>
          <w:b/>
          <w:sz w:val="28"/>
          <w:szCs w:val="28"/>
        </w:rPr>
      </w:pPr>
      <w:r w:rsidRPr="00342D83">
        <w:rPr>
          <w:b/>
          <w:sz w:val="28"/>
          <w:szCs w:val="28"/>
        </w:rPr>
        <w:lastRenderedPageBreak/>
        <w:t>28</w:t>
      </w:r>
      <w:r w:rsidR="00AA0065" w:rsidRPr="00342D83">
        <w:rPr>
          <w:b/>
          <w:sz w:val="28"/>
          <w:szCs w:val="28"/>
        </w:rPr>
        <w:t>. Рынок производства бетона</w:t>
      </w:r>
    </w:p>
    <w:p w:rsidR="00AA0065" w:rsidRPr="00342D83" w:rsidRDefault="00AA0065" w:rsidP="00AA0065">
      <w:pPr>
        <w:widowControl w:val="0"/>
        <w:autoSpaceDE w:val="0"/>
        <w:autoSpaceDN w:val="0"/>
        <w:jc w:val="center"/>
        <w:rPr>
          <w:b/>
          <w:sz w:val="28"/>
          <w:szCs w:val="28"/>
        </w:rPr>
      </w:pPr>
    </w:p>
    <w:p w:rsidR="00862D14" w:rsidRPr="00342D83" w:rsidRDefault="00B65759" w:rsidP="00681524">
      <w:pPr>
        <w:jc w:val="center"/>
        <w:rPr>
          <w:b/>
          <w:sz w:val="28"/>
          <w:szCs w:val="28"/>
        </w:rPr>
      </w:pPr>
      <w:r w:rsidRPr="00342D83">
        <w:rPr>
          <w:b/>
          <w:sz w:val="28"/>
          <w:szCs w:val="28"/>
        </w:rPr>
        <w:t>28</w:t>
      </w:r>
      <w:r w:rsidR="004F745A" w:rsidRPr="00342D83">
        <w:rPr>
          <w:b/>
          <w:sz w:val="28"/>
          <w:szCs w:val="28"/>
        </w:rPr>
        <w:t>.2. Ключевые показатели</w:t>
      </w:r>
    </w:p>
    <w:p w:rsidR="004F745A" w:rsidRPr="00342D83" w:rsidRDefault="004F745A" w:rsidP="004F745A">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412504" w:rsidRPr="00342D83" w:rsidTr="00412504">
        <w:trPr>
          <w:tblHeader/>
          <w:jc w:val="center"/>
        </w:trPr>
        <w:tc>
          <w:tcPr>
            <w:tcW w:w="711" w:type="dxa"/>
            <w:vAlign w:val="center"/>
          </w:tcPr>
          <w:p w:rsidR="00412504" w:rsidRPr="00342D83" w:rsidRDefault="00412504" w:rsidP="00DE560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412504" w:rsidRPr="00342D83" w:rsidRDefault="00412504" w:rsidP="00DE560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412504" w:rsidRPr="00342D83" w:rsidRDefault="00412504" w:rsidP="00DE560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412504" w:rsidRDefault="00412504" w:rsidP="00746116">
            <w:pPr>
              <w:ind w:left="-57" w:right="-57"/>
              <w:jc w:val="center"/>
              <w:rPr>
                <w:b/>
                <w:bCs/>
                <w:sz w:val="24"/>
                <w:szCs w:val="24"/>
              </w:rPr>
            </w:pPr>
          </w:p>
          <w:p w:rsidR="00412504" w:rsidRDefault="00412504" w:rsidP="00746116">
            <w:pPr>
              <w:ind w:left="-57" w:right="-57"/>
              <w:jc w:val="center"/>
              <w:rPr>
                <w:b/>
                <w:bCs/>
                <w:sz w:val="24"/>
                <w:szCs w:val="24"/>
              </w:rPr>
            </w:pPr>
            <w:r w:rsidRPr="00342D83">
              <w:rPr>
                <w:b/>
                <w:bCs/>
                <w:sz w:val="24"/>
                <w:szCs w:val="24"/>
              </w:rPr>
              <w:t>202</w:t>
            </w:r>
            <w:r>
              <w:rPr>
                <w:b/>
                <w:bCs/>
                <w:sz w:val="24"/>
                <w:szCs w:val="24"/>
              </w:rPr>
              <w:t>0 год</w:t>
            </w:r>
          </w:p>
          <w:p w:rsidR="00412504" w:rsidRPr="00342D83" w:rsidRDefault="00412504"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412504" w:rsidRPr="00342D83" w:rsidRDefault="00412504" w:rsidP="00746116">
            <w:pPr>
              <w:ind w:left="-57" w:right="-57"/>
              <w:jc w:val="center"/>
              <w:rPr>
                <w:b/>
                <w:bCs/>
                <w:sz w:val="24"/>
                <w:szCs w:val="24"/>
              </w:rPr>
            </w:pPr>
          </w:p>
        </w:tc>
        <w:tc>
          <w:tcPr>
            <w:tcW w:w="993" w:type="dxa"/>
            <w:vAlign w:val="center"/>
          </w:tcPr>
          <w:p w:rsidR="00412504" w:rsidRPr="00342D83" w:rsidRDefault="00412504"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412504" w:rsidRPr="00342D83" w:rsidRDefault="00412504" w:rsidP="00746116">
            <w:pPr>
              <w:ind w:left="-57" w:right="-57"/>
              <w:jc w:val="center"/>
              <w:rPr>
                <w:b/>
                <w:bCs/>
                <w:sz w:val="24"/>
                <w:szCs w:val="24"/>
              </w:rPr>
            </w:pPr>
            <w:r>
              <w:rPr>
                <w:b/>
                <w:bCs/>
                <w:sz w:val="24"/>
                <w:szCs w:val="24"/>
              </w:rPr>
              <w:t>факт</w:t>
            </w:r>
          </w:p>
        </w:tc>
        <w:tc>
          <w:tcPr>
            <w:tcW w:w="992" w:type="dxa"/>
            <w:vAlign w:val="center"/>
          </w:tcPr>
          <w:p w:rsidR="00412504" w:rsidRPr="00342D83" w:rsidRDefault="00412504" w:rsidP="00746116">
            <w:pPr>
              <w:ind w:left="-57" w:right="-57"/>
              <w:jc w:val="center"/>
              <w:rPr>
                <w:b/>
                <w:bCs/>
                <w:sz w:val="24"/>
                <w:szCs w:val="24"/>
              </w:rPr>
            </w:pPr>
            <w:r w:rsidRPr="00342D83">
              <w:rPr>
                <w:b/>
                <w:bCs/>
                <w:sz w:val="24"/>
                <w:szCs w:val="24"/>
              </w:rPr>
              <w:t>2022 год</w:t>
            </w:r>
          </w:p>
          <w:p w:rsidR="00412504" w:rsidRPr="00342D83" w:rsidRDefault="00412504" w:rsidP="00746116">
            <w:pPr>
              <w:ind w:left="-57" w:right="-57"/>
              <w:jc w:val="center"/>
              <w:rPr>
                <w:b/>
                <w:bCs/>
                <w:sz w:val="24"/>
                <w:szCs w:val="24"/>
              </w:rPr>
            </w:pPr>
            <w:r w:rsidRPr="00342D83">
              <w:rPr>
                <w:b/>
                <w:bCs/>
                <w:sz w:val="24"/>
                <w:szCs w:val="24"/>
              </w:rPr>
              <w:t>план</w:t>
            </w:r>
          </w:p>
        </w:tc>
        <w:tc>
          <w:tcPr>
            <w:tcW w:w="992" w:type="dxa"/>
            <w:vAlign w:val="center"/>
          </w:tcPr>
          <w:p w:rsidR="00412504" w:rsidRPr="00064080" w:rsidRDefault="00412504" w:rsidP="00746116">
            <w:pPr>
              <w:ind w:left="-57" w:right="-57"/>
              <w:jc w:val="center"/>
              <w:rPr>
                <w:b/>
                <w:bCs/>
                <w:sz w:val="24"/>
                <w:szCs w:val="24"/>
              </w:rPr>
            </w:pPr>
            <w:r w:rsidRPr="00064080">
              <w:rPr>
                <w:b/>
                <w:bCs/>
                <w:sz w:val="24"/>
                <w:szCs w:val="24"/>
              </w:rPr>
              <w:t>2022 год</w:t>
            </w:r>
          </w:p>
          <w:p w:rsidR="00412504" w:rsidRPr="00342D83" w:rsidRDefault="00412504"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412504" w:rsidRPr="00342D83" w:rsidRDefault="00412504" w:rsidP="00DE5608">
            <w:pPr>
              <w:spacing w:line="240" w:lineRule="atLeast"/>
              <w:jc w:val="center"/>
              <w:rPr>
                <w:b/>
                <w:bCs/>
                <w:sz w:val="24"/>
                <w:szCs w:val="24"/>
              </w:rPr>
            </w:pPr>
            <w:r w:rsidRPr="00342D83">
              <w:rPr>
                <w:b/>
                <w:bCs/>
                <w:sz w:val="24"/>
                <w:szCs w:val="24"/>
              </w:rPr>
              <w:t>Ответственный исполнитель</w:t>
            </w:r>
          </w:p>
        </w:tc>
      </w:tr>
      <w:tr w:rsidR="00412504" w:rsidRPr="00342D83" w:rsidTr="00412504">
        <w:trPr>
          <w:jc w:val="center"/>
        </w:trPr>
        <w:tc>
          <w:tcPr>
            <w:tcW w:w="711" w:type="dxa"/>
          </w:tcPr>
          <w:p w:rsidR="00412504" w:rsidRPr="00342D83" w:rsidRDefault="00412504" w:rsidP="004F745A">
            <w:pPr>
              <w:ind w:left="-57" w:right="-57"/>
              <w:jc w:val="center"/>
              <w:rPr>
                <w:sz w:val="24"/>
                <w:szCs w:val="24"/>
              </w:rPr>
            </w:pPr>
            <w:r w:rsidRPr="00342D83">
              <w:rPr>
                <w:sz w:val="24"/>
                <w:szCs w:val="24"/>
              </w:rPr>
              <w:t>28.2.1</w:t>
            </w:r>
          </w:p>
        </w:tc>
        <w:tc>
          <w:tcPr>
            <w:tcW w:w="4651" w:type="dxa"/>
          </w:tcPr>
          <w:p w:rsidR="00412504" w:rsidRPr="00342D83" w:rsidRDefault="00412504" w:rsidP="00DE5608">
            <w:pPr>
              <w:autoSpaceDE w:val="0"/>
              <w:autoSpaceDN w:val="0"/>
              <w:adjustRightInd w:val="0"/>
              <w:jc w:val="both"/>
              <w:rPr>
                <w:rFonts w:eastAsiaTheme="minorHAnsi" w:cs="Calibri"/>
                <w:bCs/>
              </w:rPr>
            </w:pPr>
            <w:r w:rsidRPr="00342D83">
              <w:rPr>
                <w:sz w:val="24"/>
                <w:szCs w:val="24"/>
              </w:rPr>
              <w:t>Доля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r w:rsidRPr="00342D83">
              <w:rPr>
                <w:rFonts w:cs="Calibri"/>
                <w:sz w:val="26"/>
                <w:szCs w:val="26"/>
              </w:rPr>
              <w:t>)</w:t>
            </w:r>
            <w:r w:rsidRPr="00342D83">
              <w:rPr>
                <w:sz w:val="24"/>
                <w:szCs w:val="24"/>
              </w:rPr>
              <w:t xml:space="preserve"> (по Стандарту и методике ФАС)</w:t>
            </w:r>
          </w:p>
        </w:tc>
        <w:tc>
          <w:tcPr>
            <w:tcW w:w="1134" w:type="dxa"/>
          </w:tcPr>
          <w:p w:rsidR="00412504" w:rsidRPr="00342D83" w:rsidRDefault="00412504" w:rsidP="00DE5608">
            <w:pPr>
              <w:jc w:val="center"/>
              <w:rPr>
                <w:sz w:val="24"/>
                <w:szCs w:val="24"/>
              </w:rPr>
            </w:pPr>
            <w:r w:rsidRPr="00342D83">
              <w:rPr>
                <w:sz w:val="24"/>
                <w:szCs w:val="24"/>
              </w:rPr>
              <w:t>%</w:t>
            </w:r>
          </w:p>
        </w:tc>
        <w:tc>
          <w:tcPr>
            <w:tcW w:w="1134" w:type="dxa"/>
          </w:tcPr>
          <w:p w:rsidR="00412504" w:rsidRPr="00342D83" w:rsidRDefault="00412504" w:rsidP="00DE5608">
            <w:pPr>
              <w:jc w:val="center"/>
              <w:rPr>
                <w:sz w:val="24"/>
                <w:szCs w:val="24"/>
              </w:rPr>
            </w:pPr>
            <w:r w:rsidRPr="00342D83">
              <w:rPr>
                <w:sz w:val="24"/>
                <w:szCs w:val="24"/>
              </w:rPr>
              <w:t>100</w:t>
            </w:r>
          </w:p>
        </w:tc>
        <w:tc>
          <w:tcPr>
            <w:tcW w:w="993" w:type="dxa"/>
          </w:tcPr>
          <w:p w:rsidR="00412504" w:rsidRPr="00342D83" w:rsidRDefault="00412504" w:rsidP="00DE5608">
            <w:pPr>
              <w:jc w:val="center"/>
              <w:rPr>
                <w:sz w:val="24"/>
                <w:szCs w:val="24"/>
              </w:rPr>
            </w:pPr>
            <w:r w:rsidRPr="00342D83">
              <w:rPr>
                <w:sz w:val="24"/>
                <w:szCs w:val="24"/>
              </w:rPr>
              <w:t>100</w:t>
            </w:r>
          </w:p>
        </w:tc>
        <w:tc>
          <w:tcPr>
            <w:tcW w:w="992" w:type="dxa"/>
          </w:tcPr>
          <w:p w:rsidR="00412504" w:rsidRPr="00342D83" w:rsidRDefault="00412504" w:rsidP="00DE5608">
            <w:pPr>
              <w:jc w:val="center"/>
              <w:rPr>
                <w:sz w:val="24"/>
                <w:szCs w:val="24"/>
              </w:rPr>
            </w:pPr>
            <w:r w:rsidRPr="00342D83">
              <w:rPr>
                <w:sz w:val="24"/>
                <w:szCs w:val="24"/>
              </w:rPr>
              <w:t>100</w:t>
            </w:r>
          </w:p>
        </w:tc>
        <w:tc>
          <w:tcPr>
            <w:tcW w:w="992" w:type="dxa"/>
          </w:tcPr>
          <w:p w:rsidR="00412504" w:rsidRPr="00342D83" w:rsidRDefault="00A14058" w:rsidP="00DE5608">
            <w:pPr>
              <w:jc w:val="center"/>
              <w:rPr>
                <w:sz w:val="24"/>
                <w:szCs w:val="24"/>
              </w:rPr>
            </w:pPr>
            <w:r>
              <w:rPr>
                <w:sz w:val="24"/>
                <w:szCs w:val="24"/>
              </w:rPr>
              <w:t>100</w:t>
            </w:r>
          </w:p>
        </w:tc>
        <w:tc>
          <w:tcPr>
            <w:tcW w:w="1870" w:type="dxa"/>
          </w:tcPr>
          <w:p w:rsidR="00412504" w:rsidRPr="00342D83" w:rsidRDefault="00412504" w:rsidP="007C41F9">
            <w:pPr>
              <w:autoSpaceDE w:val="0"/>
              <w:autoSpaceDN w:val="0"/>
              <w:adjustRightInd w:val="0"/>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4F745A" w:rsidRPr="00342D83" w:rsidRDefault="004F745A" w:rsidP="004F745A">
      <w:pPr>
        <w:widowControl w:val="0"/>
        <w:autoSpaceDE w:val="0"/>
        <w:autoSpaceDN w:val="0"/>
        <w:ind w:firstLine="709"/>
        <w:jc w:val="both"/>
        <w:rPr>
          <w:sz w:val="28"/>
          <w:szCs w:val="28"/>
        </w:rPr>
      </w:pPr>
    </w:p>
    <w:p w:rsidR="004F745A" w:rsidRPr="00342D83" w:rsidRDefault="004E239A" w:rsidP="004F745A">
      <w:pPr>
        <w:contextualSpacing/>
        <w:jc w:val="center"/>
        <w:rPr>
          <w:rFonts w:eastAsia="Calibri"/>
          <w:b/>
          <w:sz w:val="28"/>
          <w:szCs w:val="28"/>
          <w:lang w:eastAsia="en-US"/>
        </w:rPr>
      </w:pPr>
      <w:r w:rsidRPr="00342D83">
        <w:rPr>
          <w:rFonts w:eastAsia="Calibri"/>
          <w:b/>
          <w:sz w:val="28"/>
          <w:szCs w:val="28"/>
          <w:lang w:eastAsia="en-US"/>
        </w:rPr>
        <w:t>28</w:t>
      </w:r>
      <w:r w:rsidR="004F745A" w:rsidRPr="00342D83">
        <w:rPr>
          <w:rFonts w:eastAsia="Calibri"/>
          <w:b/>
          <w:sz w:val="28"/>
          <w:szCs w:val="28"/>
          <w:lang w:eastAsia="en-US"/>
        </w:rPr>
        <w:t xml:space="preserve">.3.  Мероприятия по содействию развитию конкуренции </w:t>
      </w:r>
    </w:p>
    <w:p w:rsidR="004E239A" w:rsidRPr="00342D83" w:rsidRDefault="004E239A" w:rsidP="004F745A">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4E239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w:t>
            </w:r>
          </w:p>
          <w:p w:rsidR="004E239A" w:rsidRPr="00342D83" w:rsidRDefault="004E239A"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239A" w:rsidRPr="00342D83" w:rsidRDefault="004E239A" w:rsidP="004E239A">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4E239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4E239A" w:rsidRPr="00342D83" w:rsidRDefault="004E239A" w:rsidP="004E239A">
            <w:pPr>
              <w:ind w:left="-57" w:right="-57"/>
              <w:rPr>
                <w:b/>
                <w:bCs/>
                <w:sz w:val="24"/>
                <w:szCs w:val="24"/>
              </w:rPr>
            </w:pPr>
          </w:p>
        </w:tc>
      </w:tr>
      <w:tr w:rsidR="004E239A" w:rsidRPr="00342D83" w:rsidTr="004E239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E239A" w:rsidRPr="00342D83" w:rsidRDefault="004E239A" w:rsidP="004E239A">
            <w:pPr>
              <w:ind w:left="-57" w:right="-57"/>
              <w:jc w:val="center"/>
              <w:rPr>
                <w:sz w:val="24"/>
                <w:szCs w:val="24"/>
              </w:rPr>
            </w:pPr>
            <w:r w:rsidRPr="00342D83">
              <w:rPr>
                <w:sz w:val="24"/>
                <w:szCs w:val="24"/>
              </w:rPr>
              <w:t>28.3.1</w:t>
            </w:r>
          </w:p>
        </w:tc>
        <w:tc>
          <w:tcPr>
            <w:tcW w:w="5531" w:type="dxa"/>
            <w:tcBorders>
              <w:top w:val="single" w:sz="4" w:space="0" w:color="auto"/>
              <w:left w:val="nil"/>
              <w:bottom w:val="single" w:sz="4" w:space="0" w:color="auto"/>
              <w:right w:val="single" w:sz="4" w:space="0" w:color="auto"/>
            </w:tcBorders>
            <w:shd w:val="clear" w:color="auto" w:fill="auto"/>
            <w:noWrap/>
          </w:tcPr>
          <w:p w:rsidR="004E239A" w:rsidRPr="00342D83" w:rsidRDefault="004E239A" w:rsidP="000A6933">
            <w:pPr>
              <w:tabs>
                <w:tab w:val="left" w:pos="426"/>
              </w:tabs>
              <w:ind w:left="-34"/>
              <w:jc w:val="both"/>
              <w:rPr>
                <w:bCs/>
                <w:sz w:val="24"/>
                <w:szCs w:val="24"/>
              </w:rPr>
            </w:pPr>
            <w:r w:rsidRPr="00342D83">
              <w:rPr>
                <w:bCs/>
                <w:sz w:val="24"/>
                <w:szCs w:val="24"/>
              </w:rPr>
              <w:t xml:space="preserve">Информирование предприятий о возможности получения государственной поддержки </w:t>
            </w:r>
            <w:r w:rsidR="000A6933" w:rsidRPr="00342D83">
              <w:rPr>
                <w:bCs/>
                <w:sz w:val="24"/>
                <w:szCs w:val="24"/>
              </w:rPr>
              <w:t>участниками рынка</w:t>
            </w:r>
          </w:p>
        </w:tc>
        <w:tc>
          <w:tcPr>
            <w:tcW w:w="1656" w:type="dxa"/>
            <w:tcBorders>
              <w:top w:val="single" w:sz="4" w:space="0" w:color="auto"/>
              <w:left w:val="nil"/>
              <w:bottom w:val="single" w:sz="4" w:space="0" w:color="auto"/>
              <w:right w:val="single" w:sz="4" w:space="0" w:color="auto"/>
            </w:tcBorders>
            <w:shd w:val="clear" w:color="auto" w:fill="auto"/>
            <w:noWrap/>
          </w:tcPr>
          <w:p w:rsidR="004E239A" w:rsidRPr="00342D83" w:rsidRDefault="004E239A" w:rsidP="004E239A">
            <w:pPr>
              <w:jc w:val="center"/>
              <w:rPr>
                <w:bCs/>
                <w:sz w:val="24"/>
                <w:szCs w:val="24"/>
              </w:rPr>
            </w:pPr>
            <w:r w:rsidRPr="00342D83">
              <w:rPr>
                <w:bCs/>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54208" w:rsidRPr="00C54208" w:rsidRDefault="00C54208" w:rsidP="00C54208">
            <w:pPr>
              <w:jc w:val="both"/>
              <w:rPr>
                <w:bCs/>
                <w:sz w:val="24"/>
                <w:szCs w:val="24"/>
              </w:rPr>
            </w:pPr>
            <w:r w:rsidRPr="00C54208">
              <w:rPr>
                <w:bCs/>
                <w:sz w:val="24"/>
                <w:szCs w:val="24"/>
              </w:rPr>
              <w:t>В сфере производства бетона  работает АО «ПМК СПП» (предприятие сегмента крупный бизнес, входит в ГК ЭФКО), а в малом бизнесе наибольший объем производства принадлежит ООО «</w:t>
            </w:r>
            <w:proofErr w:type="spellStart"/>
            <w:r w:rsidRPr="00C54208">
              <w:rPr>
                <w:bCs/>
                <w:sz w:val="24"/>
                <w:szCs w:val="24"/>
              </w:rPr>
              <w:t>Спецстройальянс</w:t>
            </w:r>
            <w:proofErr w:type="spellEnd"/>
            <w:r w:rsidRPr="00C54208">
              <w:rPr>
                <w:bCs/>
                <w:sz w:val="24"/>
                <w:szCs w:val="24"/>
              </w:rPr>
              <w:t xml:space="preserve">» </w:t>
            </w:r>
            <w:proofErr w:type="gramStart"/>
            <w:r w:rsidRPr="00C54208">
              <w:rPr>
                <w:bCs/>
                <w:sz w:val="24"/>
                <w:szCs w:val="24"/>
              </w:rPr>
              <w:t>и ООО</w:t>
            </w:r>
            <w:proofErr w:type="gramEnd"/>
            <w:r w:rsidRPr="00C54208">
              <w:rPr>
                <w:bCs/>
                <w:sz w:val="24"/>
                <w:szCs w:val="24"/>
              </w:rPr>
              <w:t xml:space="preserve"> «</w:t>
            </w:r>
            <w:proofErr w:type="spellStart"/>
            <w:r w:rsidRPr="00C54208">
              <w:rPr>
                <w:bCs/>
                <w:sz w:val="24"/>
                <w:szCs w:val="24"/>
              </w:rPr>
              <w:t>Промстройкомплект</w:t>
            </w:r>
            <w:proofErr w:type="spellEnd"/>
            <w:r w:rsidRPr="00C54208">
              <w:rPr>
                <w:bCs/>
                <w:sz w:val="24"/>
                <w:szCs w:val="24"/>
              </w:rPr>
              <w:t>».</w:t>
            </w:r>
          </w:p>
          <w:p w:rsidR="004E239A" w:rsidRPr="00342D83" w:rsidRDefault="00C54208" w:rsidP="00C54208">
            <w:pPr>
              <w:jc w:val="both"/>
              <w:rPr>
                <w:bCs/>
                <w:sz w:val="24"/>
                <w:szCs w:val="24"/>
              </w:rPr>
            </w:pPr>
            <w:r w:rsidRPr="00C54208">
              <w:rPr>
                <w:bCs/>
                <w:sz w:val="24"/>
                <w:szCs w:val="24"/>
              </w:rPr>
              <w:t xml:space="preserve">По теме информирования предприятий </w:t>
            </w:r>
            <w:r w:rsidRPr="00C54208">
              <w:rPr>
                <w:bCs/>
                <w:sz w:val="24"/>
                <w:szCs w:val="24"/>
              </w:rPr>
              <w:lastRenderedPageBreak/>
              <w:t>о возможности получения государственной поддержке предпринимательства размещают информационные материалы на официальный сайт органов местного самоуправления Алексеевского городского округа. Информацию публикуют для повышения уровня информированности субъектов МСП</w:t>
            </w:r>
            <w:r w:rsidRPr="00C54208">
              <w:rPr>
                <w:bCs/>
                <w:sz w:val="24"/>
                <w:szCs w:val="24"/>
              </w:rPr>
              <w:tab/>
              <w:t>комитет экономического развития администрации Алексеевского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4E239A" w:rsidRPr="00342D83" w:rsidRDefault="004E239A" w:rsidP="007C41F9">
            <w:pPr>
              <w:jc w:val="center"/>
              <w:rPr>
                <w:sz w:val="24"/>
                <w:szCs w:val="24"/>
              </w:rP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rPr>
              <w:t xml:space="preserve"> городского округа</w:t>
            </w:r>
          </w:p>
        </w:tc>
      </w:tr>
    </w:tbl>
    <w:p w:rsidR="004E239A" w:rsidRPr="00342D83" w:rsidRDefault="004E239A" w:rsidP="004F745A">
      <w:pPr>
        <w:contextualSpacing/>
        <w:jc w:val="center"/>
        <w:rPr>
          <w:rFonts w:eastAsia="Calibri"/>
          <w:b/>
          <w:sz w:val="28"/>
          <w:szCs w:val="28"/>
          <w:lang w:eastAsia="en-US"/>
        </w:rPr>
      </w:pPr>
    </w:p>
    <w:p w:rsidR="004E239A" w:rsidRPr="00342D83" w:rsidRDefault="004E239A" w:rsidP="004F745A">
      <w:pPr>
        <w:contextualSpacing/>
        <w:jc w:val="center"/>
        <w:rPr>
          <w:rFonts w:eastAsia="Calibri"/>
          <w:b/>
          <w:sz w:val="28"/>
          <w:szCs w:val="28"/>
          <w:lang w:eastAsia="en-US"/>
        </w:rPr>
      </w:pPr>
    </w:p>
    <w:p w:rsidR="004F745A" w:rsidRPr="00342D83" w:rsidRDefault="004F745A" w:rsidP="004F745A">
      <w:pPr>
        <w:contextualSpacing/>
        <w:jc w:val="center"/>
        <w:rPr>
          <w:rFonts w:eastAsia="Calibri"/>
          <w:b/>
          <w:sz w:val="26"/>
          <w:szCs w:val="26"/>
          <w:lang w:eastAsia="en-US"/>
        </w:rPr>
      </w:pPr>
    </w:p>
    <w:p w:rsidR="004E239A" w:rsidRPr="00342D83" w:rsidRDefault="004E239A" w:rsidP="004F745A">
      <w:pPr>
        <w:contextualSpacing/>
        <w:jc w:val="center"/>
        <w:rPr>
          <w:rFonts w:eastAsia="Calibri"/>
          <w:b/>
          <w:sz w:val="26"/>
          <w:szCs w:val="26"/>
          <w:lang w:eastAsia="en-US"/>
        </w:rPr>
      </w:pPr>
    </w:p>
    <w:p w:rsidR="004A1B15" w:rsidRPr="00342D83" w:rsidRDefault="004A1B15" w:rsidP="00B200E5">
      <w:pPr>
        <w:ind w:firstLine="709"/>
        <w:jc w:val="both"/>
        <w:rPr>
          <w:sz w:val="28"/>
          <w:szCs w:val="28"/>
        </w:rPr>
        <w:sectPr w:rsidR="004A1B15" w:rsidRPr="00342D83" w:rsidSect="002321EE">
          <w:pgSz w:w="16838" w:h="11906" w:orient="landscape"/>
          <w:pgMar w:top="1134" w:right="1134" w:bottom="1134" w:left="1134" w:header="709" w:footer="709" w:gutter="0"/>
          <w:cols w:space="708"/>
          <w:docGrid w:linePitch="360"/>
        </w:sectPr>
      </w:pPr>
    </w:p>
    <w:p w:rsidR="00FB13AA" w:rsidRDefault="006F312C" w:rsidP="004A1B15">
      <w:pPr>
        <w:widowControl w:val="0"/>
        <w:autoSpaceDE w:val="0"/>
        <w:autoSpaceDN w:val="0"/>
        <w:jc w:val="center"/>
        <w:rPr>
          <w:b/>
          <w:sz w:val="28"/>
          <w:szCs w:val="28"/>
        </w:rPr>
      </w:pPr>
      <w:r>
        <w:rPr>
          <w:b/>
          <w:sz w:val="28"/>
          <w:szCs w:val="28"/>
        </w:rPr>
        <w:lastRenderedPageBreak/>
        <w:t>Легкая промышленность</w:t>
      </w:r>
    </w:p>
    <w:p w:rsidR="00FB13AA" w:rsidRPr="004153A3" w:rsidRDefault="00A31714" w:rsidP="00FB13AA">
      <w:pPr>
        <w:widowControl w:val="0"/>
        <w:autoSpaceDE w:val="0"/>
        <w:autoSpaceDN w:val="0"/>
        <w:jc w:val="center"/>
        <w:rPr>
          <w:b/>
          <w:color w:val="000000" w:themeColor="text1"/>
          <w:sz w:val="28"/>
          <w:szCs w:val="28"/>
        </w:rPr>
      </w:pPr>
      <w:r>
        <w:rPr>
          <w:b/>
          <w:color w:val="000000" w:themeColor="text1"/>
          <w:sz w:val="28"/>
          <w:szCs w:val="28"/>
        </w:rPr>
        <w:t>2</w:t>
      </w:r>
      <w:r w:rsidR="00FB13AA">
        <w:rPr>
          <w:b/>
          <w:color w:val="000000" w:themeColor="text1"/>
          <w:sz w:val="28"/>
          <w:szCs w:val="28"/>
        </w:rPr>
        <w:t>9</w:t>
      </w:r>
      <w:r w:rsidR="00FB13AA" w:rsidRPr="004153A3">
        <w:rPr>
          <w:b/>
          <w:color w:val="000000" w:themeColor="text1"/>
          <w:sz w:val="28"/>
          <w:szCs w:val="28"/>
        </w:rPr>
        <w:t xml:space="preserve">. Рынок </w:t>
      </w:r>
      <w:r w:rsidR="00F14291">
        <w:rPr>
          <w:b/>
          <w:color w:val="000000" w:themeColor="text1"/>
          <w:sz w:val="28"/>
          <w:szCs w:val="28"/>
        </w:rPr>
        <w:t>легкой промышленности.</w:t>
      </w:r>
    </w:p>
    <w:p w:rsidR="00FB13AA" w:rsidRPr="004A0A63" w:rsidRDefault="00FB13AA" w:rsidP="00FB13AA">
      <w:pPr>
        <w:widowControl w:val="0"/>
        <w:autoSpaceDE w:val="0"/>
        <w:autoSpaceDN w:val="0"/>
        <w:jc w:val="center"/>
        <w:rPr>
          <w:b/>
          <w:color w:val="FF0000"/>
        </w:rPr>
      </w:pPr>
    </w:p>
    <w:p w:rsidR="00FB13AA" w:rsidRPr="00342D83" w:rsidRDefault="00FB13AA" w:rsidP="00FB13AA">
      <w:pPr>
        <w:jc w:val="center"/>
        <w:rPr>
          <w:b/>
          <w:sz w:val="28"/>
          <w:szCs w:val="28"/>
        </w:rPr>
      </w:pPr>
      <w:r>
        <w:rPr>
          <w:b/>
          <w:sz w:val="28"/>
          <w:szCs w:val="28"/>
        </w:rPr>
        <w:t>29</w:t>
      </w:r>
      <w:r w:rsidRPr="00342D83">
        <w:rPr>
          <w:b/>
          <w:sz w:val="28"/>
          <w:szCs w:val="28"/>
        </w:rPr>
        <w:t>.2. Ключевые показатели</w:t>
      </w:r>
    </w:p>
    <w:p w:rsidR="00FB13AA" w:rsidRPr="00342D83" w:rsidRDefault="00FB13AA" w:rsidP="00FB13AA">
      <w:pPr>
        <w:jc w:val="center"/>
        <w:rPr>
          <w:sz w:val="26"/>
          <w:szCs w:val="26"/>
        </w:rPr>
      </w:pPr>
    </w:p>
    <w:tbl>
      <w:tblPr>
        <w:tblW w:w="12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2012"/>
      </w:tblGrid>
      <w:tr w:rsidR="001A204F" w:rsidRPr="00342D83" w:rsidTr="001A204F">
        <w:trPr>
          <w:tblHeader/>
          <w:jc w:val="center"/>
        </w:trPr>
        <w:tc>
          <w:tcPr>
            <w:tcW w:w="711" w:type="dxa"/>
            <w:vAlign w:val="center"/>
          </w:tcPr>
          <w:p w:rsidR="001A204F" w:rsidRPr="00342D83" w:rsidRDefault="001A204F" w:rsidP="00A54D66">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1A204F" w:rsidRPr="00342D83" w:rsidRDefault="001A204F" w:rsidP="00A54D66">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1A204F" w:rsidRPr="00342D83" w:rsidRDefault="001A204F" w:rsidP="00A54D66">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1A204F" w:rsidRDefault="001A204F" w:rsidP="00746116">
            <w:pPr>
              <w:ind w:left="-57" w:right="-57"/>
              <w:jc w:val="center"/>
              <w:rPr>
                <w:b/>
                <w:bCs/>
                <w:sz w:val="24"/>
                <w:szCs w:val="24"/>
              </w:rPr>
            </w:pPr>
          </w:p>
          <w:p w:rsidR="001A204F" w:rsidRDefault="001A204F" w:rsidP="00746116">
            <w:pPr>
              <w:ind w:left="-57" w:right="-57"/>
              <w:jc w:val="center"/>
              <w:rPr>
                <w:b/>
                <w:bCs/>
                <w:sz w:val="24"/>
                <w:szCs w:val="24"/>
              </w:rPr>
            </w:pPr>
            <w:r w:rsidRPr="00342D83">
              <w:rPr>
                <w:b/>
                <w:bCs/>
                <w:sz w:val="24"/>
                <w:szCs w:val="24"/>
              </w:rPr>
              <w:t>202</w:t>
            </w:r>
            <w:r>
              <w:rPr>
                <w:b/>
                <w:bCs/>
                <w:sz w:val="24"/>
                <w:szCs w:val="24"/>
              </w:rPr>
              <w:t>0 год</w:t>
            </w:r>
          </w:p>
          <w:p w:rsidR="001A204F" w:rsidRPr="00342D83" w:rsidRDefault="001A204F"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1A204F" w:rsidRPr="00342D83" w:rsidRDefault="001A204F" w:rsidP="00746116">
            <w:pPr>
              <w:ind w:left="-57" w:right="-57"/>
              <w:jc w:val="center"/>
              <w:rPr>
                <w:b/>
                <w:bCs/>
                <w:sz w:val="24"/>
                <w:szCs w:val="24"/>
              </w:rPr>
            </w:pPr>
          </w:p>
        </w:tc>
        <w:tc>
          <w:tcPr>
            <w:tcW w:w="993" w:type="dxa"/>
            <w:vAlign w:val="center"/>
          </w:tcPr>
          <w:p w:rsidR="001A204F" w:rsidRPr="00342D83" w:rsidRDefault="001A204F"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1A204F" w:rsidRPr="00342D83" w:rsidRDefault="001A204F" w:rsidP="00746116">
            <w:pPr>
              <w:ind w:left="-57" w:right="-57"/>
              <w:jc w:val="center"/>
              <w:rPr>
                <w:b/>
                <w:bCs/>
                <w:sz w:val="24"/>
                <w:szCs w:val="24"/>
              </w:rPr>
            </w:pPr>
            <w:r>
              <w:rPr>
                <w:b/>
                <w:bCs/>
                <w:sz w:val="24"/>
                <w:szCs w:val="24"/>
              </w:rPr>
              <w:t>факт</w:t>
            </w:r>
          </w:p>
        </w:tc>
        <w:tc>
          <w:tcPr>
            <w:tcW w:w="992" w:type="dxa"/>
            <w:vAlign w:val="center"/>
          </w:tcPr>
          <w:p w:rsidR="001A204F" w:rsidRPr="00342D83" w:rsidRDefault="001A204F" w:rsidP="00746116">
            <w:pPr>
              <w:ind w:left="-57" w:right="-57"/>
              <w:jc w:val="center"/>
              <w:rPr>
                <w:b/>
                <w:bCs/>
                <w:sz w:val="24"/>
                <w:szCs w:val="24"/>
              </w:rPr>
            </w:pPr>
            <w:r w:rsidRPr="00342D83">
              <w:rPr>
                <w:b/>
                <w:bCs/>
                <w:sz w:val="24"/>
                <w:szCs w:val="24"/>
              </w:rPr>
              <w:t>2022 год</w:t>
            </w:r>
          </w:p>
          <w:p w:rsidR="001A204F" w:rsidRPr="00342D83" w:rsidRDefault="001A204F" w:rsidP="00746116">
            <w:pPr>
              <w:ind w:left="-57" w:right="-57"/>
              <w:jc w:val="center"/>
              <w:rPr>
                <w:b/>
                <w:bCs/>
                <w:sz w:val="24"/>
                <w:szCs w:val="24"/>
              </w:rPr>
            </w:pPr>
            <w:r w:rsidRPr="00342D83">
              <w:rPr>
                <w:b/>
                <w:bCs/>
                <w:sz w:val="24"/>
                <w:szCs w:val="24"/>
              </w:rPr>
              <w:t>план</w:t>
            </w:r>
          </w:p>
        </w:tc>
        <w:tc>
          <w:tcPr>
            <w:tcW w:w="992" w:type="dxa"/>
            <w:vAlign w:val="center"/>
          </w:tcPr>
          <w:p w:rsidR="001A204F" w:rsidRPr="00064080" w:rsidRDefault="001A204F" w:rsidP="00746116">
            <w:pPr>
              <w:ind w:left="-57" w:right="-57"/>
              <w:jc w:val="center"/>
              <w:rPr>
                <w:b/>
                <w:bCs/>
                <w:sz w:val="24"/>
                <w:szCs w:val="24"/>
              </w:rPr>
            </w:pPr>
            <w:r w:rsidRPr="00064080">
              <w:rPr>
                <w:b/>
                <w:bCs/>
                <w:sz w:val="24"/>
                <w:szCs w:val="24"/>
              </w:rPr>
              <w:t>2022 год</w:t>
            </w:r>
          </w:p>
          <w:p w:rsidR="001A204F" w:rsidRPr="00342D83" w:rsidRDefault="001A204F" w:rsidP="00746116">
            <w:pPr>
              <w:ind w:left="-57" w:right="-57"/>
              <w:jc w:val="center"/>
              <w:rPr>
                <w:b/>
                <w:bCs/>
                <w:sz w:val="24"/>
                <w:szCs w:val="24"/>
              </w:rPr>
            </w:pPr>
            <w:r>
              <w:rPr>
                <w:b/>
                <w:bCs/>
                <w:sz w:val="24"/>
                <w:szCs w:val="24"/>
              </w:rPr>
              <w:t>факт</w:t>
            </w:r>
          </w:p>
        </w:tc>
        <w:tc>
          <w:tcPr>
            <w:tcW w:w="2012" w:type="dxa"/>
            <w:shd w:val="clear" w:color="auto" w:fill="FFFFFF" w:themeFill="background1"/>
          </w:tcPr>
          <w:p w:rsidR="001A204F" w:rsidRPr="00342D83" w:rsidRDefault="001A204F" w:rsidP="00A54D66">
            <w:pPr>
              <w:spacing w:line="240" w:lineRule="atLeast"/>
              <w:jc w:val="center"/>
              <w:rPr>
                <w:b/>
                <w:bCs/>
                <w:sz w:val="24"/>
                <w:szCs w:val="24"/>
              </w:rPr>
            </w:pPr>
            <w:r w:rsidRPr="00342D83">
              <w:rPr>
                <w:b/>
                <w:bCs/>
                <w:sz w:val="24"/>
                <w:szCs w:val="24"/>
              </w:rPr>
              <w:t>Ответственный исполнитель</w:t>
            </w:r>
          </w:p>
        </w:tc>
      </w:tr>
      <w:tr w:rsidR="001A204F" w:rsidRPr="00342D83" w:rsidTr="001A204F">
        <w:trPr>
          <w:jc w:val="center"/>
        </w:trPr>
        <w:tc>
          <w:tcPr>
            <w:tcW w:w="711" w:type="dxa"/>
          </w:tcPr>
          <w:p w:rsidR="001A204F" w:rsidRPr="00342D83" w:rsidRDefault="001A204F" w:rsidP="00FB13AA">
            <w:pPr>
              <w:ind w:left="-57" w:right="-57"/>
              <w:jc w:val="center"/>
              <w:rPr>
                <w:sz w:val="24"/>
                <w:szCs w:val="24"/>
              </w:rPr>
            </w:pPr>
            <w:r>
              <w:rPr>
                <w:sz w:val="24"/>
                <w:szCs w:val="24"/>
              </w:rPr>
              <w:t>29</w:t>
            </w:r>
            <w:r w:rsidRPr="00342D83">
              <w:rPr>
                <w:sz w:val="24"/>
                <w:szCs w:val="24"/>
              </w:rPr>
              <w:t>.2.1</w:t>
            </w:r>
          </w:p>
        </w:tc>
        <w:tc>
          <w:tcPr>
            <w:tcW w:w="4651" w:type="dxa"/>
          </w:tcPr>
          <w:p w:rsidR="001A204F" w:rsidRPr="00342D83" w:rsidRDefault="001A204F" w:rsidP="003B61A7">
            <w:pPr>
              <w:autoSpaceDE w:val="0"/>
              <w:autoSpaceDN w:val="0"/>
              <w:adjustRightInd w:val="0"/>
              <w:jc w:val="both"/>
              <w:rPr>
                <w:rFonts w:eastAsiaTheme="minorHAnsi"/>
                <w:sz w:val="24"/>
                <w:szCs w:val="24"/>
              </w:rPr>
            </w:pPr>
            <w:r>
              <w:rPr>
                <w:rFonts w:eastAsiaTheme="minorHAnsi"/>
                <w:sz w:val="24"/>
                <w:szCs w:val="24"/>
              </w:rPr>
              <w:t>Количество хозяйствующих субъектов на рынке легкой промышленности (дополнительный показатель)</w:t>
            </w:r>
          </w:p>
        </w:tc>
        <w:tc>
          <w:tcPr>
            <w:tcW w:w="1134" w:type="dxa"/>
          </w:tcPr>
          <w:p w:rsidR="001A204F" w:rsidRPr="00342D83" w:rsidRDefault="001A204F" w:rsidP="00A54D66">
            <w:pPr>
              <w:jc w:val="center"/>
              <w:rPr>
                <w:sz w:val="24"/>
                <w:szCs w:val="24"/>
              </w:rPr>
            </w:pPr>
            <w:r>
              <w:rPr>
                <w:sz w:val="24"/>
                <w:szCs w:val="24"/>
              </w:rPr>
              <w:t>Ед.</w:t>
            </w:r>
          </w:p>
        </w:tc>
        <w:tc>
          <w:tcPr>
            <w:tcW w:w="1134" w:type="dxa"/>
          </w:tcPr>
          <w:p w:rsidR="001A204F" w:rsidRPr="00342D83" w:rsidRDefault="001A204F" w:rsidP="008E7E5A">
            <w:pPr>
              <w:jc w:val="center"/>
              <w:rPr>
                <w:sz w:val="24"/>
                <w:szCs w:val="24"/>
              </w:rPr>
            </w:pPr>
            <w:r>
              <w:rPr>
                <w:sz w:val="24"/>
                <w:szCs w:val="24"/>
              </w:rPr>
              <w:t>-</w:t>
            </w:r>
          </w:p>
        </w:tc>
        <w:tc>
          <w:tcPr>
            <w:tcW w:w="993" w:type="dxa"/>
          </w:tcPr>
          <w:p w:rsidR="001A204F" w:rsidRPr="00342D83" w:rsidRDefault="001A204F" w:rsidP="00A54D66">
            <w:pPr>
              <w:jc w:val="center"/>
              <w:rPr>
                <w:sz w:val="24"/>
                <w:szCs w:val="24"/>
              </w:rPr>
            </w:pPr>
            <w:r>
              <w:rPr>
                <w:sz w:val="24"/>
                <w:szCs w:val="24"/>
              </w:rPr>
              <w:t>-</w:t>
            </w:r>
          </w:p>
        </w:tc>
        <w:tc>
          <w:tcPr>
            <w:tcW w:w="992" w:type="dxa"/>
          </w:tcPr>
          <w:p w:rsidR="001A204F" w:rsidRPr="00342D83" w:rsidRDefault="001A204F" w:rsidP="00A54D66">
            <w:pPr>
              <w:jc w:val="center"/>
              <w:rPr>
                <w:sz w:val="24"/>
                <w:szCs w:val="24"/>
              </w:rPr>
            </w:pPr>
            <w:r>
              <w:rPr>
                <w:sz w:val="24"/>
                <w:szCs w:val="24"/>
              </w:rPr>
              <w:t>4</w:t>
            </w:r>
          </w:p>
        </w:tc>
        <w:tc>
          <w:tcPr>
            <w:tcW w:w="992" w:type="dxa"/>
          </w:tcPr>
          <w:p w:rsidR="001A204F" w:rsidRPr="00342D83" w:rsidRDefault="00E15F6A" w:rsidP="00162081">
            <w:pPr>
              <w:jc w:val="center"/>
              <w:rPr>
                <w:sz w:val="24"/>
                <w:szCs w:val="24"/>
              </w:rPr>
            </w:pPr>
            <w:r>
              <w:rPr>
                <w:sz w:val="24"/>
                <w:szCs w:val="24"/>
              </w:rPr>
              <w:t>5</w:t>
            </w:r>
          </w:p>
        </w:tc>
        <w:tc>
          <w:tcPr>
            <w:tcW w:w="2012" w:type="dxa"/>
          </w:tcPr>
          <w:p w:rsidR="001A204F" w:rsidRPr="00342D83" w:rsidRDefault="001A204F" w:rsidP="00A54D66">
            <w:pPr>
              <w:contextualSpacing/>
              <w:jc w:val="center"/>
              <w:rPr>
                <w:sz w:val="24"/>
                <w:szCs w:val="24"/>
              </w:rPr>
            </w:pPr>
            <w:r w:rsidRPr="000416C9">
              <w:rPr>
                <w:sz w:val="24"/>
                <w:szCs w:val="24"/>
              </w:rPr>
              <w:t>Комитет экономического развития администрации Алексеевского городского округа</w:t>
            </w:r>
          </w:p>
        </w:tc>
      </w:tr>
    </w:tbl>
    <w:p w:rsidR="00FB13AA" w:rsidRPr="00342D83" w:rsidRDefault="00FB13AA" w:rsidP="00FB13AA">
      <w:pPr>
        <w:widowControl w:val="0"/>
        <w:autoSpaceDE w:val="0"/>
        <w:autoSpaceDN w:val="0"/>
        <w:ind w:firstLine="709"/>
        <w:jc w:val="both"/>
        <w:rPr>
          <w:sz w:val="28"/>
          <w:szCs w:val="28"/>
        </w:rPr>
      </w:pPr>
    </w:p>
    <w:p w:rsidR="00FB13AA" w:rsidRPr="00342D83" w:rsidRDefault="00FB13AA" w:rsidP="00FB13AA">
      <w:pPr>
        <w:contextualSpacing/>
        <w:jc w:val="center"/>
        <w:rPr>
          <w:rFonts w:eastAsia="Calibri"/>
          <w:b/>
          <w:sz w:val="28"/>
          <w:szCs w:val="28"/>
          <w:lang w:eastAsia="en-US"/>
        </w:rPr>
      </w:pPr>
      <w:r w:rsidRPr="00342D83">
        <w:rPr>
          <w:rFonts w:eastAsia="Calibri"/>
          <w:b/>
          <w:sz w:val="28"/>
          <w:szCs w:val="28"/>
          <w:lang w:eastAsia="en-US"/>
        </w:rPr>
        <w:t xml:space="preserve">31.3.  Мероприятия по содействию развитию конкуренции </w:t>
      </w:r>
    </w:p>
    <w:p w:rsidR="00FB13AA" w:rsidRPr="00342D83" w:rsidRDefault="00FB13AA" w:rsidP="00FB13AA">
      <w:pPr>
        <w:contextualSpacing/>
        <w:jc w:val="center"/>
        <w:rPr>
          <w:rFonts w:eastAsia="Calibri"/>
          <w:b/>
          <w:sz w:val="28"/>
          <w:szCs w:val="28"/>
          <w:lang w:eastAsia="en-US"/>
        </w:rPr>
      </w:pPr>
    </w:p>
    <w:tbl>
      <w:tblPr>
        <w:tblW w:w="16261" w:type="dxa"/>
        <w:jc w:val="center"/>
        <w:tblLayout w:type="fixed"/>
        <w:tblLook w:val="04A0" w:firstRow="1" w:lastRow="0" w:firstColumn="1" w:lastColumn="0" w:noHBand="0" w:noVBand="1"/>
      </w:tblPr>
      <w:tblGrid>
        <w:gridCol w:w="779"/>
        <w:gridCol w:w="5552"/>
        <w:gridCol w:w="1662"/>
        <w:gridCol w:w="4386"/>
        <w:gridCol w:w="3882"/>
      </w:tblGrid>
      <w:tr w:rsidR="00FB13AA" w:rsidRPr="00342D83" w:rsidTr="00A54D66">
        <w:trPr>
          <w:trHeight w:val="276"/>
          <w:tblHeader/>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3AA" w:rsidRPr="00342D83" w:rsidRDefault="00FB13AA" w:rsidP="00A54D66">
            <w:pPr>
              <w:ind w:left="-57" w:right="-57"/>
              <w:jc w:val="center"/>
              <w:rPr>
                <w:b/>
                <w:bCs/>
                <w:sz w:val="24"/>
                <w:szCs w:val="24"/>
              </w:rPr>
            </w:pPr>
            <w:r w:rsidRPr="00342D83">
              <w:rPr>
                <w:b/>
                <w:bCs/>
                <w:sz w:val="24"/>
                <w:szCs w:val="24"/>
              </w:rPr>
              <w:t>№</w:t>
            </w:r>
          </w:p>
          <w:p w:rsidR="00FB13AA" w:rsidRPr="00342D83" w:rsidRDefault="00FB13AA" w:rsidP="00A54D66">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3AA" w:rsidRPr="00342D83" w:rsidRDefault="00FB13AA" w:rsidP="00A54D66">
            <w:pPr>
              <w:ind w:left="-57" w:right="-57"/>
              <w:jc w:val="center"/>
              <w:rPr>
                <w:b/>
                <w:bCs/>
                <w:sz w:val="24"/>
                <w:szCs w:val="24"/>
              </w:rPr>
            </w:pPr>
            <w:r w:rsidRPr="00342D83">
              <w:rPr>
                <w:b/>
                <w:bCs/>
                <w:sz w:val="24"/>
                <w:szCs w:val="24"/>
              </w:rPr>
              <w:t>Наименование мероприятия</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3AA" w:rsidRPr="00342D83" w:rsidRDefault="00FB13AA" w:rsidP="00A54D66">
            <w:pPr>
              <w:ind w:left="-57" w:right="-57"/>
              <w:jc w:val="center"/>
              <w:rPr>
                <w:b/>
                <w:bCs/>
                <w:sz w:val="24"/>
                <w:szCs w:val="24"/>
              </w:rPr>
            </w:pPr>
            <w:r w:rsidRPr="00342D83">
              <w:rPr>
                <w:b/>
                <w:bCs/>
                <w:sz w:val="24"/>
                <w:szCs w:val="24"/>
              </w:rPr>
              <w:t>Срок реализации мероприятия</w:t>
            </w:r>
          </w:p>
        </w:tc>
        <w:tc>
          <w:tcPr>
            <w:tcW w:w="4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3AA" w:rsidRPr="00342D83" w:rsidRDefault="00FB13AA" w:rsidP="00A54D66">
            <w:pPr>
              <w:ind w:left="-57" w:right="-57"/>
              <w:jc w:val="center"/>
              <w:rPr>
                <w:b/>
                <w:bCs/>
                <w:sz w:val="24"/>
                <w:szCs w:val="24"/>
              </w:rPr>
            </w:pPr>
            <w:r w:rsidRPr="00342D83">
              <w:rPr>
                <w:b/>
                <w:bCs/>
                <w:sz w:val="24"/>
                <w:szCs w:val="24"/>
              </w:rPr>
              <w:t>Результат выполнения мероприятия</w:t>
            </w:r>
          </w:p>
        </w:tc>
        <w:tc>
          <w:tcPr>
            <w:tcW w:w="3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3AA" w:rsidRPr="00342D83" w:rsidRDefault="00FB13AA" w:rsidP="00A54D66">
            <w:pPr>
              <w:ind w:left="-57" w:right="-57"/>
              <w:jc w:val="center"/>
              <w:rPr>
                <w:b/>
                <w:bCs/>
                <w:sz w:val="24"/>
                <w:szCs w:val="24"/>
              </w:rPr>
            </w:pPr>
            <w:r w:rsidRPr="00342D83">
              <w:rPr>
                <w:b/>
                <w:bCs/>
                <w:sz w:val="24"/>
                <w:szCs w:val="24"/>
              </w:rPr>
              <w:t>Ответственные исполнители мероприятия</w:t>
            </w:r>
          </w:p>
        </w:tc>
      </w:tr>
      <w:tr w:rsidR="00FB13AA" w:rsidRPr="00342D83" w:rsidTr="00A54D66">
        <w:trPr>
          <w:trHeight w:val="276"/>
          <w:tblHeader/>
          <w:jc w:val="center"/>
        </w:trPr>
        <w:tc>
          <w:tcPr>
            <w:tcW w:w="779" w:type="dxa"/>
            <w:vMerge/>
            <w:tcBorders>
              <w:top w:val="single" w:sz="4" w:space="0" w:color="auto"/>
              <w:left w:val="single" w:sz="4" w:space="0" w:color="auto"/>
              <w:bottom w:val="single" w:sz="4" w:space="0" w:color="auto"/>
              <w:right w:val="single" w:sz="4" w:space="0" w:color="auto"/>
            </w:tcBorders>
            <w:hideMark/>
          </w:tcPr>
          <w:p w:rsidR="00FB13AA" w:rsidRPr="00342D83" w:rsidRDefault="00FB13AA" w:rsidP="00A54D66">
            <w:pPr>
              <w:ind w:left="-57" w:right="-57"/>
              <w:rPr>
                <w:b/>
                <w:bCs/>
                <w:sz w:val="24"/>
                <w:szCs w:val="24"/>
              </w:rPr>
            </w:pPr>
          </w:p>
        </w:tc>
        <w:tc>
          <w:tcPr>
            <w:tcW w:w="5552" w:type="dxa"/>
            <w:vMerge/>
            <w:tcBorders>
              <w:top w:val="single" w:sz="4" w:space="0" w:color="auto"/>
              <w:left w:val="single" w:sz="4" w:space="0" w:color="auto"/>
              <w:bottom w:val="single" w:sz="4" w:space="0" w:color="auto"/>
              <w:right w:val="single" w:sz="4" w:space="0" w:color="auto"/>
            </w:tcBorders>
            <w:hideMark/>
          </w:tcPr>
          <w:p w:rsidR="00FB13AA" w:rsidRPr="00342D83" w:rsidRDefault="00FB13AA" w:rsidP="00A54D66">
            <w:pPr>
              <w:ind w:left="-57" w:right="-57"/>
              <w:rPr>
                <w:b/>
                <w:bCs/>
                <w:sz w:val="24"/>
                <w:szCs w:val="24"/>
              </w:rPr>
            </w:pPr>
          </w:p>
        </w:tc>
        <w:tc>
          <w:tcPr>
            <w:tcW w:w="1662" w:type="dxa"/>
            <w:vMerge/>
            <w:tcBorders>
              <w:top w:val="single" w:sz="4" w:space="0" w:color="auto"/>
              <w:left w:val="single" w:sz="4" w:space="0" w:color="auto"/>
              <w:bottom w:val="single" w:sz="4" w:space="0" w:color="auto"/>
              <w:right w:val="single" w:sz="4" w:space="0" w:color="auto"/>
            </w:tcBorders>
            <w:hideMark/>
          </w:tcPr>
          <w:p w:rsidR="00FB13AA" w:rsidRPr="00342D83" w:rsidRDefault="00FB13AA" w:rsidP="00A54D66">
            <w:pPr>
              <w:ind w:left="-57" w:right="-57"/>
              <w:rPr>
                <w:b/>
                <w:bCs/>
                <w:sz w:val="24"/>
                <w:szCs w:val="24"/>
              </w:rPr>
            </w:pPr>
          </w:p>
        </w:tc>
        <w:tc>
          <w:tcPr>
            <w:tcW w:w="4386" w:type="dxa"/>
            <w:vMerge/>
            <w:tcBorders>
              <w:top w:val="single" w:sz="4" w:space="0" w:color="auto"/>
              <w:left w:val="single" w:sz="4" w:space="0" w:color="auto"/>
              <w:bottom w:val="single" w:sz="4" w:space="0" w:color="auto"/>
              <w:right w:val="single" w:sz="4" w:space="0" w:color="auto"/>
            </w:tcBorders>
            <w:hideMark/>
          </w:tcPr>
          <w:p w:rsidR="00FB13AA" w:rsidRPr="00342D83" w:rsidRDefault="00FB13AA" w:rsidP="00A54D66">
            <w:pPr>
              <w:ind w:left="-57" w:right="-57"/>
              <w:rPr>
                <w:b/>
                <w:bCs/>
                <w:sz w:val="24"/>
                <w:szCs w:val="24"/>
              </w:rPr>
            </w:pPr>
          </w:p>
        </w:tc>
        <w:tc>
          <w:tcPr>
            <w:tcW w:w="3882" w:type="dxa"/>
            <w:vMerge/>
            <w:tcBorders>
              <w:top w:val="single" w:sz="4" w:space="0" w:color="auto"/>
              <w:left w:val="single" w:sz="4" w:space="0" w:color="auto"/>
              <w:bottom w:val="single" w:sz="4" w:space="0" w:color="auto"/>
              <w:right w:val="single" w:sz="4" w:space="0" w:color="auto"/>
            </w:tcBorders>
            <w:hideMark/>
          </w:tcPr>
          <w:p w:rsidR="00FB13AA" w:rsidRPr="00342D83" w:rsidRDefault="00FB13AA" w:rsidP="00A54D66">
            <w:pPr>
              <w:ind w:left="-57" w:right="-57"/>
              <w:rPr>
                <w:b/>
                <w:bCs/>
                <w:sz w:val="24"/>
                <w:szCs w:val="24"/>
              </w:rPr>
            </w:pPr>
          </w:p>
        </w:tc>
      </w:tr>
      <w:tr w:rsidR="00FB13AA" w:rsidRPr="00342D83" w:rsidTr="00A54D66">
        <w:trPr>
          <w:trHeight w:val="200"/>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FB13AA" w:rsidRPr="00342D83" w:rsidRDefault="00FB13AA" w:rsidP="00FB13AA">
            <w:pPr>
              <w:ind w:left="-57" w:right="-57"/>
              <w:jc w:val="center"/>
              <w:rPr>
                <w:sz w:val="24"/>
                <w:szCs w:val="24"/>
              </w:rPr>
            </w:pPr>
            <w:r>
              <w:rPr>
                <w:sz w:val="24"/>
                <w:szCs w:val="24"/>
              </w:rPr>
              <w:t>29</w:t>
            </w:r>
            <w:r w:rsidRPr="00342D83">
              <w:rPr>
                <w:sz w:val="24"/>
                <w:szCs w:val="24"/>
              </w:rPr>
              <w:t>.3.1</w:t>
            </w:r>
          </w:p>
        </w:tc>
        <w:tc>
          <w:tcPr>
            <w:tcW w:w="5552" w:type="dxa"/>
            <w:tcBorders>
              <w:top w:val="single" w:sz="4" w:space="0" w:color="auto"/>
              <w:left w:val="nil"/>
              <w:bottom w:val="single" w:sz="4" w:space="0" w:color="auto"/>
              <w:right w:val="single" w:sz="4" w:space="0" w:color="auto"/>
            </w:tcBorders>
            <w:shd w:val="clear" w:color="auto" w:fill="auto"/>
            <w:noWrap/>
          </w:tcPr>
          <w:p w:rsidR="00FB13AA" w:rsidRPr="00342D83" w:rsidRDefault="00AD2674" w:rsidP="003B61A7">
            <w:pPr>
              <w:ind w:left="-57" w:right="-57"/>
              <w:jc w:val="both"/>
              <w:rPr>
                <w:sz w:val="24"/>
                <w:szCs w:val="24"/>
              </w:rPr>
            </w:pPr>
            <w:r w:rsidRPr="00AD2674">
              <w:rPr>
                <w:sz w:val="24"/>
                <w:szCs w:val="24"/>
              </w:rPr>
              <w:t>Оказание информационно-консультационной помощи хозяйствующим субъектам</w:t>
            </w:r>
            <w:r w:rsidR="001E55F1">
              <w:rPr>
                <w:sz w:val="24"/>
                <w:szCs w:val="24"/>
              </w:rPr>
              <w:t>, работающим</w:t>
            </w:r>
            <w:r w:rsidRPr="00AD2674">
              <w:rPr>
                <w:sz w:val="24"/>
                <w:szCs w:val="24"/>
              </w:rPr>
              <w:t xml:space="preserve"> </w:t>
            </w:r>
            <w:r w:rsidR="003B61A7">
              <w:rPr>
                <w:sz w:val="24"/>
                <w:szCs w:val="24"/>
              </w:rPr>
              <w:t>на рынке легкой промышленности</w:t>
            </w:r>
          </w:p>
        </w:tc>
        <w:tc>
          <w:tcPr>
            <w:tcW w:w="1662" w:type="dxa"/>
            <w:tcBorders>
              <w:top w:val="single" w:sz="4" w:space="0" w:color="auto"/>
              <w:left w:val="nil"/>
              <w:bottom w:val="single" w:sz="4" w:space="0" w:color="auto"/>
              <w:right w:val="single" w:sz="4" w:space="0" w:color="auto"/>
            </w:tcBorders>
            <w:shd w:val="clear" w:color="auto" w:fill="auto"/>
            <w:noWrap/>
          </w:tcPr>
          <w:p w:rsidR="00FB13AA" w:rsidRPr="00342D83" w:rsidRDefault="00FB13AA" w:rsidP="00A54D66">
            <w:pPr>
              <w:ind w:left="-57" w:right="-57"/>
              <w:jc w:val="center"/>
              <w:rPr>
                <w:sz w:val="24"/>
                <w:szCs w:val="24"/>
              </w:rPr>
            </w:pPr>
            <w:r w:rsidRPr="00342D83">
              <w:rPr>
                <w:sz w:val="24"/>
                <w:szCs w:val="24"/>
              </w:rPr>
              <w:t>2022 – 2025 годы</w:t>
            </w:r>
          </w:p>
        </w:tc>
        <w:tc>
          <w:tcPr>
            <w:tcW w:w="4386" w:type="dxa"/>
            <w:tcBorders>
              <w:top w:val="single" w:sz="4" w:space="0" w:color="auto"/>
              <w:left w:val="nil"/>
              <w:bottom w:val="single" w:sz="4" w:space="0" w:color="auto"/>
              <w:right w:val="single" w:sz="4" w:space="0" w:color="auto"/>
            </w:tcBorders>
            <w:shd w:val="clear" w:color="auto" w:fill="auto"/>
            <w:noWrap/>
          </w:tcPr>
          <w:p w:rsidR="00FB13AA" w:rsidRPr="00342D83" w:rsidRDefault="00C917DD" w:rsidP="00F41156">
            <w:pPr>
              <w:ind w:left="-57" w:right="-57"/>
              <w:jc w:val="both"/>
              <w:rPr>
                <w:sz w:val="24"/>
                <w:szCs w:val="24"/>
              </w:rPr>
            </w:pPr>
            <w:r w:rsidRPr="00C917DD">
              <w:rPr>
                <w:sz w:val="24"/>
                <w:szCs w:val="24"/>
              </w:rPr>
              <w:t>Комитет</w:t>
            </w:r>
            <w:r>
              <w:rPr>
                <w:sz w:val="24"/>
                <w:szCs w:val="24"/>
              </w:rPr>
              <w:t>ом</w:t>
            </w:r>
            <w:r w:rsidRPr="00C917DD">
              <w:rPr>
                <w:sz w:val="24"/>
                <w:szCs w:val="24"/>
              </w:rPr>
              <w:t xml:space="preserve"> экономического развития администрации Алексеевского городского округа</w:t>
            </w:r>
            <w:r>
              <w:rPr>
                <w:sz w:val="24"/>
                <w:szCs w:val="24"/>
              </w:rPr>
              <w:t xml:space="preserve"> </w:t>
            </w:r>
            <w:r w:rsidRPr="00C917DD">
              <w:rPr>
                <w:sz w:val="24"/>
                <w:szCs w:val="24"/>
              </w:rPr>
              <w:t>при необходимости оказывается информационно-консультационная помощь субъектам предпринимательства,</w:t>
            </w:r>
            <w:r w:rsidR="00F12756">
              <w:rPr>
                <w:sz w:val="24"/>
                <w:szCs w:val="24"/>
              </w:rPr>
              <w:t xml:space="preserve"> организациям, </w:t>
            </w:r>
            <w:r w:rsidRPr="00C917DD">
              <w:rPr>
                <w:sz w:val="24"/>
                <w:szCs w:val="24"/>
              </w:rPr>
              <w:t xml:space="preserve"> осуществляющим деятельность на рынке</w:t>
            </w:r>
            <w:r>
              <w:rPr>
                <w:sz w:val="24"/>
                <w:szCs w:val="24"/>
              </w:rPr>
              <w:t xml:space="preserve"> л</w:t>
            </w:r>
            <w:r w:rsidRPr="00C917DD">
              <w:rPr>
                <w:sz w:val="24"/>
                <w:szCs w:val="24"/>
              </w:rPr>
              <w:t>егкой промышленности</w:t>
            </w:r>
            <w:r>
              <w:rPr>
                <w:sz w:val="24"/>
                <w:szCs w:val="24"/>
              </w:rPr>
              <w:t>.</w:t>
            </w:r>
            <w:r w:rsidR="00F42EF4">
              <w:rPr>
                <w:sz w:val="24"/>
                <w:szCs w:val="24"/>
              </w:rPr>
              <w:t xml:space="preserve"> </w:t>
            </w:r>
            <w:r w:rsidRPr="00C917DD">
              <w:rPr>
                <w:sz w:val="24"/>
                <w:szCs w:val="24"/>
              </w:rPr>
              <w:t>Кроме того, необходимая информация размещ</w:t>
            </w:r>
            <w:r w:rsidR="00C04A00">
              <w:rPr>
                <w:sz w:val="24"/>
                <w:szCs w:val="24"/>
              </w:rPr>
              <w:t>ается</w:t>
            </w:r>
            <w:r w:rsidRPr="00C917DD">
              <w:rPr>
                <w:sz w:val="24"/>
                <w:szCs w:val="24"/>
              </w:rPr>
              <w:t xml:space="preserve"> на официальном сайте органов местного </w:t>
            </w:r>
            <w:r w:rsidRPr="00C917DD">
              <w:rPr>
                <w:sz w:val="24"/>
                <w:szCs w:val="24"/>
              </w:rPr>
              <w:lastRenderedPageBreak/>
              <w:t>самоуправления Алексеевского городского округа</w:t>
            </w:r>
            <w:r w:rsidR="001922D5">
              <w:rPr>
                <w:sz w:val="24"/>
                <w:szCs w:val="24"/>
              </w:rPr>
              <w:t xml:space="preserve">: </w:t>
            </w:r>
            <w:r w:rsidR="001922D5" w:rsidRPr="001922D5">
              <w:rPr>
                <w:sz w:val="24"/>
                <w:szCs w:val="24"/>
              </w:rPr>
              <w:t>информация о видах предоставляемой поддержки, проводимых конкурсах, об оказании информационно-образовательных услуг субъектам малого и среднего бизнеса</w:t>
            </w:r>
            <w:r w:rsidR="00621E56">
              <w:rPr>
                <w:sz w:val="24"/>
                <w:szCs w:val="24"/>
              </w:rPr>
              <w:t>.</w:t>
            </w:r>
          </w:p>
        </w:tc>
        <w:tc>
          <w:tcPr>
            <w:tcW w:w="3882" w:type="dxa"/>
            <w:tcBorders>
              <w:top w:val="single" w:sz="4" w:space="0" w:color="auto"/>
              <w:left w:val="nil"/>
              <w:bottom w:val="single" w:sz="4" w:space="0" w:color="auto"/>
              <w:right w:val="single" w:sz="4" w:space="0" w:color="auto"/>
            </w:tcBorders>
            <w:shd w:val="clear" w:color="auto" w:fill="auto"/>
            <w:noWrap/>
          </w:tcPr>
          <w:p w:rsidR="00FB13AA" w:rsidRDefault="00FB13AA" w:rsidP="00A54D66">
            <w:pPr>
              <w:ind w:left="-57" w:right="-57"/>
              <w:jc w:val="center"/>
              <w:rPr>
                <w:sz w:val="24"/>
                <w:szCs w:val="24"/>
              </w:rPr>
            </w:pPr>
            <w:r w:rsidRPr="00992FD1">
              <w:rPr>
                <w:sz w:val="24"/>
                <w:szCs w:val="24"/>
              </w:rPr>
              <w:lastRenderedPageBreak/>
              <w:t>Комитет экономического развития администрации Алексеевского городского округа</w:t>
            </w:r>
          </w:p>
          <w:p w:rsidR="00FB13AA" w:rsidRDefault="00FB13AA" w:rsidP="00A54D66">
            <w:pPr>
              <w:ind w:left="-57" w:right="-57"/>
              <w:jc w:val="center"/>
              <w:rPr>
                <w:sz w:val="24"/>
                <w:szCs w:val="24"/>
              </w:rPr>
            </w:pPr>
          </w:p>
          <w:p w:rsidR="00FB13AA" w:rsidRPr="00342D83" w:rsidRDefault="00FB13AA" w:rsidP="00A54D66">
            <w:pPr>
              <w:ind w:left="-57" w:right="-57"/>
              <w:jc w:val="center"/>
              <w:rPr>
                <w:sz w:val="24"/>
                <w:szCs w:val="24"/>
              </w:rPr>
            </w:pPr>
          </w:p>
        </w:tc>
      </w:tr>
    </w:tbl>
    <w:p w:rsidR="00FB13AA" w:rsidRDefault="00FB13AA" w:rsidP="004A1B15">
      <w:pPr>
        <w:widowControl w:val="0"/>
        <w:autoSpaceDE w:val="0"/>
        <w:autoSpaceDN w:val="0"/>
        <w:jc w:val="center"/>
        <w:rPr>
          <w:b/>
          <w:sz w:val="28"/>
          <w:szCs w:val="28"/>
        </w:rPr>
      </w:pPr>
    </w:p>
    <w:p w:rsidR="002321EE" w:rsidRDefault="002321EE" w:rsidP="004A1B15">
      <w:pPr>
        <w:widowControl w:val="0"/>
        <w:autoSpaceDE w:val="0"/>
        <w:autoSpaceDN w:val="0"/>
        <w:jc w:val="center"/>
        <w:rPr>
          <w:b/>
          <w:sz w:val="28"/>
          <w:szCs w:val="28"/>
        </w:rPr>
        <w:sectPr w:rsidR="002321EE" w:rsidSect="002321EE">
          <w:pgSz w:w="16838" w:h="11906" w:orient="landscape"/>
          <w:pgMar w:top="1134" w:right="1134" w:bottom="1134" w:left="1134" w:header="709" w:footer="709" w:gutter="0"/>
          <w:cols w:space="708"/>
          <w:docGrid w:linePitch="360"/>
        </w:sectPr>
      </w:pPr>
    </w:p>
    <w:p w:rsidR="00FB13AA" w:rsidRDefault="00FB13AA" w:rsidP="004A1B15">
      <w:pPr>
        <w:widowControl w:val="0"/>
        <w:autoSpaceDE w:val="0"/>
        <w:autoSpaceDN w:val="0"/>
        <w:jc w:val="center"/>
        <w:rPr>
          <w:b/>
          <w:sz w:val="28"/>
          <w:szCs w:val="28"/>
        </w:rPr>
      </w:pPr>
    </w:p>
    <w:p w:rsidR="004A1B15" w:rsidRPr="00342D83" w:rsidRDefault="004A1B15" w:rsidP="004A1B15">
      <w:pPr>
        <w:widowControl w:val="0"/>
        <w:autoSpaceDE w:val="0"/>
        <w:autoSpaceDN w:val="0"/>
        <w:jc w:val="center"/>
        <w:rPr>
          <w:b/>
          <w:sz w:val="28"/>
          <w:szCs w:val="28"/>
        </w:rPr>
      </w:pPr>
      <w:r w:rsidRPr="00342D83">
        <w:rPr>
          <w:b/>
          <w:sz w:val="28"/>
          <w:szCs w:val="28"/>
        </w:rPr>
        <w:t>Агропромышленный комплекс</w:t>
      </w:r>
    </w:p>
    <w:p w:rsidR="004A1B15" w:rsidRPr="00342D83" w:rsidRDefault="004A1B15" w:rsidP="004A1B15">
      <w:pPr>
        <w:widowControl w:val="0"/>
        <w:autoSpaceDE w:val="0"/>
        <w:autoSpaceDN w:val="0"/>
        <w:jc w:val="center"/>
        <w:rPr>
          <w:b/>
          <w:sz w:val="28"/>
          <w:szCs w:val="28"/>
        </w:rPr>
      </w:pPr>
    </w:p>
    <w:p w:rsidR="004A1B15" w:rsidRPr="00342D83" w:rsidRDefault="00721123" w:rsidP="004A1B15">
      <w:pPr>
        <w:widowControl w:val="0"/>
        <w:autoSpaceDE w:val="0"/>
        <w:autoSpaceDN w:val="0"/>
        <w:jc w:val="center"/>
        <w:rPr>
          <w:b/>
          <w:sz w:val="28"/>
          <w:szCs w:val="28"/>
        </w:rPr>
      </w:pPr>
      <w:r>
        <w:rPr>
          <w:b/>
          <w:sz w:val="28"/>
          <w:szCs w:val="28"/>
        </w:rPr>
        <w:t>30</w:t>
      </w:r>
      <w:r w:rsidR="004A1B15" w:rsidRPr="00342D83">
        <w:rPr>
          <w:b/>
          <w:sz w:val="28"/>
          <w:szCs w:val="28"/>
        </w:rPr>
        <w:t xml:space="preserve">. </w:t>
      </w:r>
      <w:r w:rsidR="00091A75" w:rsidRPr="00342D83">
        <w:rPr>
          <w:b/>
          <w:sz w:val="28"/>
          <w:szCs w:val="28"/>
        </w:rPr>
        <w:t>Рынок реализации сельскохозяйственной продукции</w:t>
      </w:r>
    </w:p>
    <w:p w:rsidR="004A1B15" w:rsidRPr="00342D83" w:rsidRDefault="004A1B15" w:rsidP="004A1B15">
      <w:pPr>
        <w:widowControl w:val="0"/>
        <w:autoSpaceDE w:val="0"/>
        <w:autoSpaceDN w:val="0"/>
        <w:jc w:val="center"/>
        <w:rPr>
          <w:b/>
          <w:sz w:val="28"/>
          <w:szCs w:val="28"/>
        </w:rPr>
      </w:pPr>
    </w:p>
    <w:p w:rsidR="00862D14" w:rsidRPr="00342D83" w:rsidRDefault="00721123" w:rsidP="00681524">
      <w:pPr>
        <w:jc w:val="center"/>
        <w:rPr>
          <w:b/>
          <w:sz w:val="28"/>
          <w:szCs w:val="28"/>
        </w:rPr>
      </w:pPr>
      <w:r>
        <w:rPr>
          <w:b/>
          <w:sz w:val="28"/>
          <w:szCs w:val="28"/>
        </w:rPr>
        <w:t>30</w:t>
      </w:r>
      <w:r w:rsidR="0088038E" w:rsidRPr="00342D83">
        <w:rPr>
          <w:b/>
          <w:sz w:val="28"/>
          <w:szCs w:val="28"/>
        </w:rPr>
        <w:t>.2. Ключевые показатели</w:t>
      </w:r>
    </w:p>
    <w:p w:rsidR="0038222C" w:rsidRPr="00342D83" w:rsidRDefault="0038222C" w:rsidP="00681524">
      <w:pPr>
        <w:jc w:val="center"/>
        <w:rPr>
          <w:b/>
          <w:sz w:val="28"/>
          <w:szCs w:val="28"/>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95151F" w:rsidRPr="00342D83" w:rsidTr="0095151F">
        <w:trPr>
          <w:tblHeader/>
          <w:jc w:val="center"/>
        </w:trPr>
        <w:tc>
          <w:tcPr>
            <w:tcW w:w="711" w:type="dxa"/>
            <w:vAlign w:val="center"/>
          </w:tcPr>
          <w:p w:rsidR="0095151F" w:rsidRPr="00342D83" w:rsidRDefault="0095151F" w:rsidP="0038222C">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95151F" w:rsidRPr="00342D83" w:rsidRDefault="0095151F" w:rsidP="0038222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95151F" w:rsidRPr="00342D83" w:rsidRDefault="0095151F" w:rsidP="0038222C">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95151F" w:rsidRDefault="0095151F" w:rsidP="00746116">
            <w:pPr>
              <w:ind w:left="-57" w:right="-57"/>
              <w:jc w:val="center"/>
              <w:rPr>
                <w:b/>
                <w:bCs/>
                <w:sz w:val="24"/>
                <w:szCs w:val="24"/>
              </w:rPr>
            </w:pPr>
          </w:p>
          <w:p w:rsidR="0095151F" w:rsidRDefault="0095151F" w:rsidP="00746116">
            <w:pPr>
              <w:ind w:left="-57" w:right="-57"/>
              <w:jc w:val="center"/>
              <w:rPr>
                <w:b/>
                <w:bCs/>
                <w:sz w:val="24"/>
                <w:szCs w:val="24"/>
              </w:rPr>
            </w:pPr>
            <w:r w:rsidRPr="00342D83">
              <w:rPr>
                <w:b/>
                <w:bCs/>
                <w:sz w:val="24"/>
                <w:szCs w:val="24"/>
              </w:rPr>
              <w:t>202</w:t>
            </w:r>
            <w:r>
              <w:rPr>
                <w:b/>
                <w:bCs/>
                <w:sz w:val="24"/>
                <w:szCs w:val="24"/>
              </w:rPr>
              <w:t>0 год</w:t>
            </w:r>
          </w:p>
          <w:p w:rsidR="0095151F" w:rsidRPr="00342D83" w:rsidRDefault="0095151F"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95151F" w:rsidRPr="00342D83" w:rsidRDefault="0095151F" w:rsidP="00746116">
            <w:pPr>
              <w:ind w:left="-57" w:right="-57"/>
              <w:jc w:val="center"/>
              <w:rPr>
                <w:b/>
                <w:bCs/>
                <w:sz w:val="24"/>
                <w:szCs w:val="24"/>
              </w:rPr>
            </w:pPr>
          </w:p>
        </w:tc>
        <w:tc>
          <w:tcPr>
            <w:tcW w:w="993" w:type="dxa"/>
            <w:vAlign w:val="center"/>
          </w:tcPr>
          <w:p w:rsidR="0095151F" w:rsidRPr="00342D83" w:rsidRDefault="0095151F"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95151F" w:rsidRPr="00342D83" w:rsidRDefault="0095151F" w:rsidP="00746116">
            <w:pPr>
              <w:ind w:left="-57" w:right="-57"/>
              <w:jc w:val="center"/>
              <w:rPr>
                <w:b/>
                <w:bCs/>
                <w:sz w:val="24"/>
                <w:szCs w:val="24"/>
              </w:rPr>
            </w:pPr>
            <w:r>
              <w:rPr>
                <w:b/>
                <w:bCs/>
                <w:sz w:val="24"/>
                <w:szCs w:val="24"/>
              </w:rPr>
              <w:t>факт</w:t>
            </w:r>
          </w:p>
        </w:tc>
        <w:tc>
          <w:tcPr>
            <w:tcW w:w="992" w:type="dxa"/>
            <w:vAlign w:val="center"/>
          </w:tcPr>
          <w:p w:rsidR="0095151F" w:rsidRPr="00342D83" w:rsidRDefault="0095151F" w:rsidP="00746116">
            <w:pPr>
              <w:ind w:left="-57" w:right="-57"/>
              <w:jc w:val="center"/>
              <w:rPr>
                <w:b/>
                <w:bCs/>
                <w:sz w:val="24"/>
                <w:szCs w:val="24"/>
              </w:rPr>
            </w:pPr>
            <w:r w:rsidRPr="00342D83">
              <w:rPr>
                <w:b/>
                <w:bCs/>
                <w:sz w:val="24"/>
                <w:szCs w:val="24"/>
              </w:rPr>
              <w:t>2022 год</w:t>
            </w:r>
          </w:p>
          <w:p w:rsidR="0095151F" w:rsidRPr="00342D83" w:rsidRDefault="0095151F" w:rsidP="00746116">
            <w:pPr>
              <w:ind w:left="-57" w:right="-57"/>
              <w:jc w:val="center"/>
              <w:rPr>
                <w:b/>
                <w:bCs/>
                <w:sz w:val="24"/>
                <w:szCs w:val="24"/>
              </w:rPr>
            </w:pPr>
            <w:r w:rsidRPr="00342D83">
              <w:rPr>
                <w:b/>
                <w:bCs/>
                <w:sz w:val="24"/>
                <w:szCs w:val="24"/>
              </w:rPr>
              <w:t>план</w:t>
            </w:r>
          </w:p>
        </w:tc>
        <w:tc>
          <w:tcPr>
            <w:tcW w:w="992" w:type="dxa"/>
            <w:vAlign w:val="center"/>
          </w:tcPr>
          <w:p w:rsidR="0095151F" w:rsidRPr="00064080" w:rsidRDefault="0095151F" w:rsidP="00746116">
            <w:pPr>
              <w:ind w:left="-57" w:right="-57"/>
              <w:jc w:val="center"/>
              <w:rPr>
                <w:b/>
                <w:bCs/>
                <w:sz w:val="24"/>
                <w:szCs w:val="24"/>
              </w:rPr>
            </w:pPr>
            <w:r w:rsidRPr="00064080">
              <w:rPr>
                <w:b/>
                <w:bCs/>
                <w:sz w:val="24"/>
                <w:szCs w:val="24"/>
              </w:rPr>
              <w:t>2022 год</w:t>
            </w:r>
          </w:p>
          <w:p w:rsidR="0095151F" w:rsidRPr="00342D83" w:rsidRDefault="0095151F"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95151F" w:rsidRPr="00342D83" w:rsidRDefault="0095151F" w:rsidP="0038222C">
            <w:pPr>
              <w:spacing w:line="240" w:lineRule="atLeast"/>
              <w:jc w:val="center"/>
              <w:rPr>
                <w:b/>
                <w:bCs/>
                <w:sz w:val="24"/>
                <w:szCs w:val="24"/>
              </w:rPr>
            </w:pPr>
            <w:r w:rsidRPr="00342D83">
              <w:rPr>
                <w:b/>
                <w:bCs/>
                <w:sz w:val="24"/>
                <w:szCs w:val="24"/>
              </w:rPr>
              <w:t>Ответственный исполнитель</w:t>
            </w:r>
          </w:p>
        </w:tc>
      </w:tr>
      <w:tr w:rsidR="0095151F" w:rsidRPr="00342D83" w:rsidTr="0095151F">
        <w:trPr>
          <w:jc w:val="center"/>
        </w:trPr>
        <w:tc>
          <w:tcPr>
            <w:tcW w:w="711" w:type="dxa"/>
          </w:tcPr>
          <w:p w:rsidR="0095151F" w:rsidRPr="00342D83" w:rsidRDefault="0095151F" w:rsidP="00721123">
            <w:pPr>
              <w:ind w:left="-57" w:right="-57"/>
              <w:jc w:val="center"/>
              <w:rPr>
                <w:sz w:val="24"/>
                <w:szCs w:val="24"/>
              </w:rPr>
            </w:pPr>
            <w:r>
              <w:rPr>
                <w:sz w:val="24"/>
                <w:szCs w:val="24"/>
              </w:rPr>
              <w:t>30</w:t>
            </w:r>
            <w:r w:rsidRPr="00342D83">
              <w:rPr>
                <w:sz w:val="24"/>
                <w:szCs w:val="24"/>
              </w:rPr>
              <w:t>.2.1</w:t>
            </w:r>
          </w:p>
        </w:tc>
        <w:tc>
          <w:tcPr>
            <w:tcW w:w="4651" w:type="dxa"/>
          </w:tcPr>
          <w:p w:rsidR="0095151F" w:rsidRPr="00342D83" w:rsidRDefault="0095151F" w:rsidP="0038222C">
            <w:pPr>
              <w:autoSpaceDE w:val="0"/>
              <w:autoSpaceDN w:val="0"/>
              <w:adjustRightInd w:val="0"/>
              <w:jc w:val="both"/>
              <w:rPr>
                <w:sz w:val="24"/>
                <w:szCs w:val="24"/>
              </w:rPr>
            </w:pPr>
            <w:r w:rsidRPr="00342D83">
              <w:rPr>
                <w:sz w:val="24"/>
                <w:szCs w:val="24"/>
              </w:rPr>
              <w:t xml:space="preserve">Количество оказанных информационных и методологических услуг малым формам хозяйствования по вопросу участия в отборах  проектов на получение </w:t>
            </w:r>
            <w:proofErr w:type="spellStart"/>
            <w:r w:rsidRPr="00342D83">
              <w:rPr>
                <w:sz w:val="24"/>
                <w:szCs w:val="24"/>
              </w:rPr>
              <w:t>грантовой</w:t>
            </w:r>
            <w:proofErr w:type="spellEnd"/>
            <w:r w:rsidRPr="00342D83">
              <w:rPr>
                <w:sz w:val="24"/>
                <w:szCs w:val="24"/>
              </w:rPr>
              <w:t xml:space="preserve"> поддержки (дополнительный показатель)</w:t>
            </w:r>
          </w:p>
          <w:p w:rsidR="0095151F" w:rsidRPr="00342D83" w:rsidRDefault="0095151F" w:rsidP="0038222C">
            <w:pPr>
              <w:autoSpaceDE w:val="0"/>
              <w:autoSpaceDN w:val="0"/>
              <w:adjustRightInd w:val="0"/>
              <w:jc w:val="both"/>
              <w:rPr>
                <w:sz w:val="24"/>
                <w:szCs w:val="24"/>
              </w:rPr>
            </w:pPr>
          </w:p>
        </w:tc>
        <w:tc>
          <w:tcPr>
            <w:tcW w:w="1134" w:type="dxa"/>
          </w:tcPr>
          <w:p w:rsidR="0095151F" w:rsidRPr="00342D83" w:rsidRDefault="0095151F" w:rsidP="0038222C">
            <w:pPr>
              <w:jc w:val="center"/>
              <w:rPr>
                <w:rFonts w:eastAsiaTheme="minorHAnsi"/>
                <w:sz w:val="24"/>
                <w:szCs w:val="24"/>
              </w:rPr>
            </w:pPr>
            <w:r w:rsidRPr="00342D83">
              <w:rPr>
                <w:rFonts w:eastAsiaTheme="minorHAnsi"/>
                <w:sz w:val="24"/>
                <w:szCs w:val="24"/>
              </w:rPr>
              <w:t>Ед.</w:t>
            </w:r>
          </w:p>
        </w:tc>
        <w:tc>
          <w:tcPr>
            <w:tcW w:w="1134" w:type="dxa"/>
          </w:tcPr>
          <w:p w:rsidR="0095151F" w:rsidRPr="00342D83" w:rsidRDefault="0095151F" w:rsidP="0038222C">
            <w:pPr>
              <w:contextualSpacing/>
              <w:jc w:val="center"/>
              <w:rPr>
                <w:rFonts w:eastAsia="Calibri"/>
                <w:sz w:val="24"/>
                <w:szCs w:val="24"/>
              </w:rPr>
            </w:pPr>
            <w:r w:rsidRPr="00342D83">
              <w:rPr>
                <w:rFonts w:eastAsia="Calibri"/>
                <w:sz w:val="24"/>
                <w:szCs w:val="24"/>
              </w:rPr>
              <w:t>14</w:t>
            </w:r>
          </w:p>
        </w:tc>
        <w:tc>
          <w:tcPr>
            <w:tcW w:w="993" w:type="dxa"/>
          </w:tcPr>
          <w:p w:rsidR="0095151F" w:rsidRPr="00342D83" w:rsidRDefault="0095151F" w:rsidP="0038222C">
            <w:pPr>
              <w:contextualSpacing/>
              <w:jc w:val="center"/>
              <w:rPr>
                <w:rFonts w:eastAsia="Calibri"/>
                <w:sz w:val="24"/>
                <w:szCs w:val="24"/>
              </w:rPr>
            </w:pPr>
            <w:r w:rsidRPr="00342D83">
              <w:rPr>
                <w:rFonts w:eastAsia="Calibri"/>
                <w:sz w:val="24"/>
                <w:szCs w:val="24"/>
              </w:rPr>
              <w:t>15</w:t>
            </w:r>
          </w:p>
        </w:tc>
        <w:tc>
          <w:tcPr>
            <w:tcW w:w="992" w:type="dxa"/>
          </w:tcPr>
          <w:p w:rsidR="0095151F" w:rsidRPr="00342D83" w:rsidRDefault="0095151F" w:rsidP="0038222C">
            <w:pPr>
              <w:contextualSpacing/>
              <w:jc w:val="center"/>
              <w:rPr>
                <w:sz w:val="24"/>
                <w:szCs w:val="24"/>
              </w:rPr>
            </w:pPr>
            <w:r w:rsidRPr="00342D83">
              <w:rPr>
                <w:sz w:val="24"/>
                <w:szCs w:val="24"/>
              </w:rPr>
              <w:t>16</w:t>
            </w:r>
          </w:p>
        </w:tc>
        <w:tc>
          <w:tcPr>
            <w:tcW w:w="992" w:type="dxa"/>
          </w:tcPr>
          <w:p w:rsidR="0095151F" w:rsidRPr="00342D83" w:rsidRDefault="00DD4164" w:rsidP="0038222C">
            <w:pPr>
              <w:contextualSpacing/>
              <w:jc w:val="center"/>
              <w:rPr>
                <w:sz w:val="24"/>
                <w:szCs w:val="24"/>
              </w:rPr>
            </w:pPr>
            <w:r>
              <w:rPr>
                <w:sz w:val="24"/>
                <w:szCs w:val="24"/>
              </w:rPr>
              <w:t>17</w:t>
            </w:r>
          </w:p>
        </w:tc>
        <w:tc>
          <w:tcPr>
            <w:tcW w:w="1870" w:type="dxa"/>
          </w:tcPr>
          <w:p w:rsidR="0095151F" w:rsidRPr="00342D83" w:rsidRDefault="0095151F"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округа </w:t>
            </w:r>
          </w:p>
        </w:tc>
      </w:tr>
      <w:tr w:rsidR="0095151F" w:rsidRPr="00342D83" w:rsidTr="0095151F">
        <w:trPr>
          <w:jc w:val="center"/>
        </w:trPr>
        <w:tc>
          <w:tcPr>
            <w:tcW w:w="711" w:type="dxa"/>
          </w:tcPr>
          <w:p w:rsidR="0095151F" w:rsidRPr="00342D83" w:rsidRDefault="0095151F" w:rsidP="0038222C">
            <w:pPr>
              <w:ind w:left="-57" w:right="-57"/>
              <w:jc w:val="center"/>
              <w:rPr>
                <w:sz w:val="24"/>
                <w:szCs w:val="24"/>
              </w:rPr>
            </w:pPr>
            <w:r>
              <w:rPr>
                <w:sz w:val="24"/>
                <w:szCs w:val="24"/>
              </w:rPr>
              <w:t>30</w:t>
            </w:r>
            <w:r w:rsidRPr="00342D83">
              <w:rPr>
                <w:sz w:val="24"/>
                <w:szCs w:val="24"/>
              </w:rPr>
              <w:t>.2.2</w:t>
            </w:r>
          </w:p>
        </w:tc>
        <w:tc>
          <w:tcPr>
            <w:tcW w:w="4651" w:type="dxa"/>
          </w:tcPr>
          <w:p w:rsidR="0095151F" w:rsidRPr="00342D83" w:rsidRDefault="0095151F" w:rsidP="0038222C">
            <w:pPr>
              <w:autoSpaceDE w:val="0"/>
              <w:autoSpaceDN w:val="0"/>
              <w:adjustRightInd w:val="0"/>
              <w:jc w:val="both"/>
              <w:rPr>
                <w:sz w:val="24"/>
                <w:szCs w:val="24"/>
              </w:rPr>
            </w:pPr>
            <w:r w:rsidRPr="00342D83">
              <w:rPr>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342D83">
              <w:rPr>
                <w:bCs/>
                <w:sz w:val="24"/>
                <w:szCs w:val="24"/>
              </w:rPr>
              <w:t>(дополнительный показатель)</w:t>
            </w:r>
          </w:p>
        </w:tc>
        <w:tc>
          <w:tcPr>
            <w:tcW w:w="1134" w:type="dxa"/>
          </w:tcPr>
          <w:p w:rsidR="0095151F" w:rsidRPr="00342D83" w:rsidRDefault="0095151F" w:rsidP="0038222C">
            <w:pPr>
              <w:jc w:val="center"/>
              <w:rPr>
                <w:rFonts w:eastAsiaTheme="minorHAnsi"/>
                <w:sz w:val="24"/>
                <w:szCs w:val="24"/>
              </w:rPr>
            </w:pPr>
            <w:r w:rsidRPr="00342D83">
              <w:rPr>
                <w:rFonts w:eastAsiaTheme="minorHAnsi"/>
                <w:sz w:val="24"/>
                <w:szCs w:val="24"/>
              </w:rPr>
              <w:t>%</w:t>
            </w:r>
          </w:p>
        </w:tc>
        <w:tc>
          <w:tcPr>
            <w:tcW w:w="1134" w:type="dxa"/>
          </w:tcPr>
          <w:p w:rsidR="0095151F" w:rsidRPr="00342D83" w:rsidRDefault="0095151F" w:rsidP="0038222C">
            <w:pPr>
              <w:contextualSpacing/>
              <w:jc w:val="center"/>
              <w:rPr>
                <w:rFonts w:eastAsia="Calibri"/>
                <w:sz w:val="24"/>
                <w:szCs w:val="24"/>
              </w:rPr>
            </w:pPr>
            <w:r w:rsidRPr="00342D83">
              <w:rPr>
                <w:rFonts w:eastAsia="Calibri"/>
                <w:sz w:val="24"/>
                <w:szCs w:val="24"/>
              </w:rPr>
              <w:t>2,6</w:t>
            </w:r>
          </w:p>
        </w:tc>
        <w:tc>
          <w:tcPr>
            <w:tcW w:w="993" w:type="dxa"/>
          </w:tcPr>
          <w:p w:rsidR="0095151F" w:rsidRPr="00342D83" w:rsidRDefault="0095151F" w:rsidP="0038222C">
            <w:pPr>
              <w:contextualSpacing/>
              <w:jc w:val="center"/>
              <w:rPr>
                <w:rFonts w:eastAsia="Calibri"/>
                <w:sz w:val="24"/>
                <w:szCs w:val="24"/>
              </w:rPr>
            </w:pPr>
            <w:r w:rsidRPr="00342D83">
              <w:rPr>
                <w:rFonts w:eastAsia="Calibri"/>
                <w:sz w:val="24"/>
                <w:szCs w:val="24"/>
              </w:rPr>
              <w:t>2,73</w:t>
            </w:r>
          </w:p>
        </w:tc>
        <w:tc>
          <w:tcPr>
            <w:tcW w:w="992" w:type="dxa"/>
          </w:tcPr>
          <w:p w:rsidR="0095151F" w:rsidRPr="00342D83" w:rsidRDefault="0095151F" w:rsidP="0038222C">
            <w:pPr>
              <w:contextualSpacing/>
              <w:jc w:val="center"/>
              <w:rPr>
                <w:sz w:val="24"/>
                <w:szCs w:val="24"/>
              </w:rPr>
            </w:pPr>
            <w:r w:rsidRPr="00342D83">
              <w:rPr>
                <w:sz w:val="24"/>
                <w:szCs w:val="24"/>
              </w:rPr>
              <w:t>2,75</w:t>
            </w:r>
          </w:p>
        </w:tc>
        <w:tc>
          <w:tcPr>
            <w:tcW w:w="992" w:type="dxa"/>
          </w:tcPr>
          <w:p w:rsidR="0095151F" w:rsidRPr="00342D83" w:rsidRDefault="00E64337" w:rsidP="0038222C">
            <w:pPr>
              <w:contextualSpacing/>
              <w:jc w:val="center"/>
              <w:rPr>
                <w:sz w:val="24"/>
                <w:szCs w:val="24"/>
              </w:rPr>
            </w:pPr>
            <w:r>
              <w:rPr>
                <w:sz w:val="24"/>
                <w:szCs w:val="24"/>
              </w:rPr>
              <w:t>4,02</w:t>
            </w:r>
          </w:p>
        </w:tc>
        <w:tc>
          <w:tcPr>
            <w:tcW w:w="1870" w:type="dxa"/>
          </w:tcPr>
          <w:p w:rsidR="0095151F" w:rsidRPr="00342D83" w:rsidRDefault="0095151F"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w:t>
            </w:r>
          </w:p>
        </w:tc>
      </w:tr>
      <w:tr w:rsidR="0095151F" w:rsidRPr="00342D83" w:rsidTr="0095151F">
        <w:trPr>
          <w:jc w:val="center"/>
        </w:trPr>
        <w:tc>
          <w:tcPr>
            <w:tcW w:w="711" w:type="dxa"/>
          </w:tcPr>
          <w:p w:rsidR="0095151F" w:rsidRPr="00342D83" w:rsidRDefault="0095151F" w:rsidP="00721123">
            <w:pPr>
              <w:ind w:left="-57" w:right="-57"/>
              <w:jc w:val="center"/>
              <w:rPr>
                <w:sz w:val="24"/>
                <w:szCs w:val="24"/>
              </w:rPr>
            </w:pPr>
            <w:r>
              <w:rPr>
                <w:sz w:val="24"/>
                <w:szCs w:val="24"/>
              </w:rPr>
              <w:t>30</w:t>
            </w:r>
            <w:r w:rsidRPr="00342D83">
              <w:rPr>
                <w:sz w:val="24"/>
                <w:szCs w:val="24"/>
              </w:rPr>
              <w:t>.2.3</w:t>
            </w:r>
          </w:p>
        </w:tc>
        <w:tc>
          <w:tcPr>
            <w:tcW w:w="4651" w:type="dxa"/>
          </w:tcPr>
          <w:p w:rsidR="0095151F" w:rsidRPr="00342D83" w:rsidRDefault="0095151F" w:rsidP="0038222C">
            <w:pPr>
              <w:autoSpaceDE w:val="0"/>
              <w:autoSpaceDN w:val="0"/>
              <w:adjustRightInd w:val="0"/>
              <w:jc w:val="both"/>
              <w:rPr>
                <w:rFonts w:eastAsiaTheme="minorHAnsi"/>
                <w:sz w:val="24"/>
                <w:szCs w:val="24"/>
              </w:rPr>
            </w:pPr>
            <w:r w:rsidRPr="00342D83">
              <w:rPr>
                <w:sz w:val="24"/>
                <w:szCs w:val="24"/>
              </w:rPr>
              <w:t>Количество сельскохозяйственных производителей, работающих в формате малых форм хозяйствования (д</w:t>
            </w:r>
            <w:r w:rsidRPr="00342D83">
              <w:rPr>
                <w:bCs/>
                <w:sz w:val="24"/>
                <w:szCs w:val="24"/>
              </w:rPr>
              <w:t>ополнительный показатель)</w:t>
            </w:r>
          </w:p>
        </w:tc>
        <w:tc>
          <w:tcPr>
            <w:tcW w:w="1134" w:type="dxa"/>
          </w:tcPr>
          <w:p w:rsidR="0095151F" w:rsidRPr="00342D83" w:rsidRDefault="0095151F" w:rsidP="0038222C">
            <w:pPr>
              <w:jc w:val="center"/>
              <w:rPr>
                <w:rFonts w:eastAsiaTheme="minorHAnsi"/>
                <w:sz w:val="24"/>
                <w:szCs w:val="24"/>
              </w:rPr>
            </w:pPr>
            <w:r w:rsidRPr="00342D83">
              <w:rPr>
                <w:rFonts w:eastAsiaTheme="minorHAnsi"/>
                <w:sz w:val="24"/>
                <w:szCs w:val="24"/>
              </w:rPr>
              <w:t>Ед.</w:t>
            </w:r>
          </w:p>
        </w:tc>
        <w:tc>
          <w:tcPr>
            <w:tcW w:w="1134" w:type="dxa"/>
          </w:tcPr>
          <w:p w:rsidR="0095151F" w:rsidRPr="00342D83" w:rsidRDefault="0095151F" w:rsidP="0038222C">
            <w:pPr>
              <w:contextualSpacing/>
              <w:jc w:val="center"/>
              <w:rPr>
                <w:rFonts w:eastAsia="Calibri"/>
                <w:sz w:val="24"/>
                <w:szCs w:val="24"/>
              </w:rPr>
            </w:pPr>
            <w:r w:rsidRPr="00342D83">
              <w:rPr>
                <w:rFonts w:eastAsia="Calibri"/>
                <w:sz w:val="24"/>
                <w:szCs w:val="24"/>
              </w:rPr>
              <w:t>438</w:t>
            </w:r>
          </w:p>
        </w:tc>
        <w:tc>
          <w:tcPr>
            <w:tcW w:w="993" w:type="dxa"/>
          </w:tcPr>
          <w:p w:rsidR="0095151F" w:rsidRPr="00342D83" w:rsidRDefault="0095151F" w:rsidP="0038222C">
            <w:pPr>
              <w:contextualSpacing/>
              <w:jc w:val="center"/>
              <w:rPr>
                <w:rFonts w:eastAsia="Calibri"/>
                <w:sz w:val="24"/>
                <w:szCs w:val="24"/>
              </w:rPr>
            </w:pPr>
            <w:r w:rsidRPr="00342D83">
              <w:rPr>
                <w:rFonts w:eastAsia="Calibri"/>
                <w:sz w:val="24"/>
                <w:szCs w:val="24"/>
              </w:rPr>
              <w:t xml:space="preserve">482 </w:t>
            </w:r>
          </w:p>
        </w:tc>
        <w:tc>
          <w:tcPr>
            <w:tcW w:w="992" w:type="dxa"/>
          </w:tcPr>
          <w:p w:rsidR="0095151F" w:rsidRPr="00342D83" w:rsidRDefault="0095151F" w:rsidP="0038222C">
            <w:pPr>
              <w:contextualSpacing/>
              <w:jc w:val="center"/>
              <w:rPr>
                <w:sz w:val="24"/>
                <w:szCs w:val="24"/>
              </w:rPr>
            </w:pPr>
            <w:r w:rsidRPr="00342D83">
              <w:rPr>
                <w:sz w:val="24"/>
                <w:szCs w:val="24"/>
              </w:rPr>
              <w:t>483</w:t>
            </w:r>
          </w:p>
        </w:tc>
        <w:tc>
          <w:tcPr>
            <w:tcW w:w="992" w:type="dxa"/>
          </w:tcPr>
          <w:p w:rsidR="0095151F" w:rsidRPr="00342D83" w:rsidRDefault="00A12BF6" w:rsidP="0038222C">
            <w:pPr>
              <w:contextualSpacing/>
              <w:jc w:val="center"/>
              <w:rPr>
                <w:sz w:val="24"/>
                <w:szCs w:val="24"/>
              </w:rPr>
            </w:pPr>
            <w:r>
              <w:rPr>
                <w:sz w:val="24"/>
                <w:szCs w:val="24"/>
              </w:rPr>
              <w:t>484</w:t>
            </w:r>
          </w:p>
        </w:tc>
        <w:tc>
          <w:tcPr>
            <w:tcW w:w="1870" w:type="dxa"/>
          </w:tcPr>
          <w:p w:rsidR="0095151F" w:rsidRPr="00342D83" w:rsidRDefault="0095151F"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w:t>
            </w:r>
            <w:r w:rsidRPr="00492DC8">
              <w:rPr>
                <w:sz w:val="24"/>
                <w:szCs w:val="24"/>
              </w:rPr>
              <w:lastRenderedPageBreak/>
              <w:t xml:space="preserve">округа </w:t>
            </w:r>
          </w:p>
        </w:tc>
      </w:tr>
    </w:tbl>
    <w:p w:rsidR="0088038E" w:rsidRPr="00342D83" w:rsidRDefault="0088038E" w:rsidP="0088038E">
      <w:pPr>
        <w:jc w:val="center"/>
        <w:rPr>
          <w:sz w:val="26"/>
          <w:szCs w:val="26"/>
        </w:rPr>
      </w:pPr>
    </w:p>
    <w:p w:rsidR="0088038E" w:rsidRPr="00342D83" w:rsidRDefault="00721123" w:rsidP="0088038E">
      <w:pPr>
        <w:contextualSpacing/>
        <w:jc w:val="center"/>
        <w:rPr>
          <w:rFonts w:eastAsia="Calibri"/>
          <w:b/>
          <w:sz w:val="28"/>
          <w:szCs w:val="28"/>
          <w:lang w:eastAsia="en-US"/>
        </w:rPr>
      </w:pPr>
      <w:r>
        <w:rPr>
          <w:rFonts w:eastAsia="Calibri"/>
          <w:b/>
          <w:sz w:val="28"/>
          <w:szCs w:val="28"/>
          <w:lang w:eastAsia="en-US"/>
        </w:rPr>
        <w:t>30</w:t>
      </w:r>
      <w:r w:rsidR="0088038E" w:rsidRPr="00342D83">
        <w:rPr>
          <w:rFonts w:eastAsia="Calibri"/>
          <w:b/>
          <w:sz w:val="28"/>
          <w:szCs w:val="28"/>
          <w:lang w:eastAsia="en-US"/>
        </w:rPr>
        <w:t xml:space="preserve">.3.  Мероприятия по содействию развитию конкуренции </w:t>
      </w:r>
    </w:p>
    <w:p w:rsidR="0038222C" w:rsidRPr="00342D83" w:rsidRDefault="0038222C" w:rsidP="0088038E">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38222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22C" w:rsidRPr="00342D83" w:rsidRDefault="0038222C" w:rsidP="0038222C">
            <w:pPr>
              <w:ind w:left="-57" w:right="-57"/>
              <w:jc w:val="center"/>
              <w:rPr>
                <w:b/>
                <w:bCs/>
                <w:sz w:val="24"/>
                <w:szCs w:val="24"/>
              </w:rPr>
            </w:pPr>
            <w:r w:rsidRPr="00342D83">
              <w:rPr>
                <w:b/>
                <w:bCs/>
                <w:sz w:val="24"/>
                <w:szCs w:val="24"/>
              </w:rPr>
              <w:t>№</w:t>
            </w:r>
          </w:p>
          <w:p w:rsidR="0038222C" w:rsidRPr="00342D83" w:rsidRDefault="0038222C"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22C" w:rsidRPr="00342D83" w:rsidRDefault="0038222C" w:rsidP="0038222C">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22C" w:rsidRPr="00342D83" w:rsidRDefault="0038222C" w:rsidP="0038222C">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22C" w:rsidRPr="00342D83" w:rsidRDefault="0038222C" w:rsidP="0038222C">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22C" w:rsidRPr="00342D83" w:rsidRDefault="0038222C" w:rsidP="0038222C">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38222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38222C" w:rsidRPr="00342D83" w:rsidRDefault="0038222C" w:rsidP="0038222C">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38222C" w:rsidRPr="00342D83" w:rsidRDefault="0038222C" w:rsidP="0038222C">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38222C" w:rsidRPr="00342D83" w:rsidRDefault="0038222C" w:rsidP="0038222C">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38222C" w:rsidRPr="00342D83" w:rsidRDefault="0038222C" w:rsidP="0038222C">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38222C" w:rsidRPr="00342D83" w:rsidRDefault="0038222C" w:rsidP="0038222C">
            <w:pPr>
              <w:ind w:left="-57" w:right="-57"/>
              <w:rPr>
                <w:b/>
                <w:bCs/>
                <w:sz w:val="24"/>
                <w:szCs w:val="24"/>
              </w:rPr>
            </w:pPr>
          </w:p>
        </w:tc>
      </w:tr>
      <w:tr w:rsidR="001D5418" w:rsidRPr="00342D83" w:rsidTr="0038222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D5418" w:rsidRPr="00342D83" w:rsidRDefault="00721123" w:rsidP="00721123">
            <w:pPr>
              <w:ind w:left="-57" w:right="-57"/>
              <w:jc w:val="center"/>
              <w:rPr>
                <w:sz w:val="24"/>
                <w:szCs w:val="24"/>
              </w:rPr>
            </w:pPr>
            <w:r>
              <w:rPr>
                <w:sz w:val="24"/>
                <w:szCs w:val="24"/>
              </w:rPr>
              <w:t>30</w:t>
            </w:r>
            <w:r w:rsidR="001D5418" w:rsidRPr="00342D83">
              <w:rPr>
                <w:sz w:val="24"/>
                <w:szCs w:val="24"/>
              </w:rPr>
              <w:t>.3.1</w:t>
            </w:r>
          </w:p>
        </w:tc>
        <w:tc>
          <w:tcPr>
            <w:tcW w:w="5531"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38222C">
            <w:pPr>
              <w:ind w:left="-57" w:right="-57"/>
              <w:jc w:val="both"/>
              <w:rPr>
                <w:rFonts w:eastAsia="Calibri"/>
                <w:sz w:val="24"/>
                <w:szCs w:val="24"/>
              </w:rPr>
            </w:pPr>
            <w:r w:rsidRPr="00342D83">
              <w:rPr>
                <w:rFonts w:eastAsia="Calibri"/>
                <w:sz w:val="24"/>
                <w:szCs w:val="24"/>
              </w:rPr>
              <w:t>Мероприятия по развитию малых форм хозяйствования на территории Алексеевского городского округа,   организация рынков сбыта производимой продукции.</w:t>
            </w:r>
          </w:p>
        </w:tc>
        <w:tc>
          <w:tcPr>
            <w:tcW w:w="1656"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38222C">
            <w:pPr>
              <w:pStyle w:val="ConsPlusNormal"/>
              <w:jc w:val="center"/>
              <w:rPr>
                <w:szCs w:val="24"/>
              </w:rPr>
            </w:pPr>
            <w:r w:rsidRPr="00342D83">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D5418" w:rsidRPr="00342D83" w:rsidRDefault="00392CE6" w:rsidP="0038222C">
            <w:pPr>
              <w:ind w:left="-57" w:right="-57"/>
              <w:jc w:val="both"/>
              <w:rPr>
                <w:rFonts w:eastAsia="Calibri"/>
                <w:sz w:val="24"/>
                <w:szCs w:val="24"/>
              </w:rPr>
            </w:pPr>
            <w:r w:rsidRPr="00392CE6">
              <w:rPr>
                <w:rFonts w:eastAsia="Calibri"/>
                <w:sz w:val="24"/>
                <w:szCs w:val="24"/>
              </w:rPr>
              <w:t>Участие кооперативов, фермерских хозяйств, ЛПХ в ярмарках выходного дня на территории г. Алексеевка</w:t>
            </w:r>
            <w:r w:rsidR="00561522">
              <w:rPr>
                <w:rFonts w:eastAsia="Calibri"/>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округа </w:t>
            </w:r>
          </w:p>
        </w:tc>
      </w:tr>
      <w:tr w:rsidR="001D5418" w:rsidRPr="00342D83" w:rsidTr="0038222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D5418" w:rsidRPr="00342D83" w:rsidRDefault="00721123" w:rsidP="00721123">
            <w:pPr>
              <w:ind w:left="-57" w:right="-57"/>
              <w:jc w:val="center"/>
              <w:rPr>
                <w:sz w:val="24"/>
                <w:szCs w:val="24"/>
              </w:rPr>
            </w:pPr>
            <w:r>
              <w:rPr>
                <w:sz w:val="24"/>
                <w:szCs w:val="24"/>
              </w:rPr>
              <w:t>30</w:t>
            </w:r>
            <w:r w:rsidR="001D5418" w:rsidRPr="00342D83">
              <w:rPr>
                <w:sz w:val="24"/>
                <w:szCs w:val="24"/>
              </w:rPr>
              <w:t>.3.2</w:t>
            </w:r>
          </w:p>
        </w:tc>
        <w:tc>
          <w:tcPr>
            <w:tcW w:w="5531"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38222C">
            <w:pPr>
              <w:ind w:left="-57" w:right="-57"/>
              <w:jc w:val="both"/>
              <w:rPr>
                <w:rFonts w:eastAsia="Calibri"/>
                <w:sz w:val="24"/>
                <w:szCs w:val="24"/>
              </w:rPr>
            </w:pPr>
            <w:r w:rsidRPr="00342D83">
              <w:rPr>
                <w:rFonts w:eastAsia="Calibri"/>
                <w:sz w:val="24"/>
                <w:szCs w:val="24"/>
              </w:rPr>
              <w:t xml:space="preserve">Мероприятия по развитию системы сельскохозяйственной потребительской кооперации на территории Алексеевского городского округа </w:t>
            </w:r>
          </w:p>
        </w:tc>
        <w:tc>
          <w:tcPr>
            <w:tcW w:w="1656"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38222C">
            <w:pPr>
              <w:pStyle w:val="ConsPlusNormal"/>
              <w:jc w:val="center"/>
              <w:rPr>
                <w:szCs w:val="24"/>
              </w:rPr>
            </w:pPr>
            <w:r w:rsidRPr="00342D83">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D5418" w:rsidRPr="00342D83" w:rsidRDefault="004F0192" w:rsidP="0038222C">
            <w:pPr>
              <w:ind w:left="-57" w:right="-57"/>
              <w:jc w:val="both"/>
              <w:rPr>
                <w:rFonts w:eastAsia="Calibri"/>
                <w:sz w:val="24"/>
                <w:szCs w:val="24"/>
              </w:rPr>
            </w:pPr>
            <w:r w:rsidRPr="004F0192">
              <w:rPr>
                <w:rFonts w:eastAsia="Calibri"/>
                <w:sz w:val="24"/>
                <w:szCs w:val="24"/>
              </w:rPr>
              <w:t xml:space="preserve">В рамках социальной помощи  за 2022 года заключено 11 социальных контрактов на развитие ЛПХ с гражданами, являющимися членами сельскохозяйственных потребительских кооперативов. За 2022 года </w:t>
            </w:r>
            <w:proofErr w:type="spellStart"/>
            <w:r w:rsidRPr="004F0192">
              <w:rPr>
                <w:rFonts w:eastAsia="Calibri"/>
                <w:sz w:val="24"/>
                <w:szCs w:val="24"/>
              </w:rPr>
              <w:t>СССПоК</w:t>
            </w:r>
            <w:proofErr w:type="spellEnd"/>
            <w:r w:rsidRPr="004F0192">
              <w:rPr>
                <w:rFonts w:eastAsia="Calibri"/>
                <w:sz w:val="24"/>
                <w:szCs w:val="24"/>
              </w:rPr>
              <w:t xml:space="preserve"> «Алексеевское молоко» получена субсидия на возмещение части  затрат, понесенных сельскохозяйственным потребительским кооперативом  на приобретение 3 единиц автоцистерны-молоковоза на шасси УАЗ ПРОФИ. А также получены субсидии на возмещение части затрат, связанных с производством с/х продукции у членов сельскохозяйственных потребительских кооперативов </w:t>
            </w:r>
            <w:proofErr w:type="spellStart"/>
            <w:r w:rsidRPr="004F0192">
              <w:rPr>
                <w:rFonts w:eastAsia="Calibri"/>
                <w:sz w:val="24"/>
                <w:szCs w:val="24"/>
              </w:rPr>
              <w:t>СССПоК</w:t>
            </w:r>
            <w:proofErr w:type="spellEnd"/>
            <w:r w:rsidRPr="004F0192">
              <w:rPr>
                <w:rFonts w:eastAsia="Calibri"/>
                <w:sz w:val="24"/>
                <w:szCs w:val="24"/>
              </w:rPr>
              <w:t xml:space="preserve"> «Алексеевское </w:t>
            </w:r>
            <w:r w:rsidRPr="004F0192">
              <w:rPr>
                <w:rFonts w:eastAsia="Calibri"/>
                <w:sz w:val="24"/>
                <w:szCs w:val="24"/>
              </w:rPr>
              <w:lastRenderedPageBreak/>
              <w:t xml:space="preserve">молоко» - 9 </w:t>
            </w:r>
            <w:proofErr w:type="spellStart"/>
            <w:r w:rsidRPr="004F0192">
              <w:rPr>
                <w:rFonts w:eastAsia="Calibri"/>
                <w:sz w:val="24"/>
                <w:szCs w:val="24"/>
              </w:rPr>
              <w:t>млн</w:t>
            </w:r>
            <w:proofErr w:type="gramStart"/>
            <w:r w:rsidRPr="004F0192">
              <w:rPr>
                <w:rFonts w:eastAsia="Calibri"/>
                <w:sz w:val="24"/>
                <w:szCs w:val="24"/>
              </w:rPr>
              <w:t>.р</w:t>
            </w:r>
            <w:proofErr w:type="gramEnd"/>
            <w:r w:rsidRPr="004F0192">
              <w:rPr>
                <w:rFonts w:eastAsia="Calibri"/>
                <w:sz w:val="24"/>
                <w:szCs w:val="24"/>
              </w:rPr>
              <w:t>уб</w:t>
            </w:r>
            <w:proofErr w:type="spellEnd"/>
            <w:r w:rsidRPr="004F0192">
              <w:rPr>
                <w:rFonts w:eastAsia="Calibri"/>
                <w:sz w:val="24"/>
                <w:szCs w:val="24"/>
              </w:rPr>
              <w:t>, СПСК «Шанс»-1,8 млн. руб.</w:t>
            </w:r>
          </w:p>
        </w:tc>
        <w:tc>
          <w:tcPr>
            <w:tcW w:w="3868"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E36A6D">
            <w:pPr>
              <w:contextualSpacing/>
              <w:jc w:val="center"/>
              <w:rPr>
                <w:sz w:val="24"/>
                <w:szCs w:val="24"/>
              </w:rPr>
            </w:pPr>
            <w:r w:rsidRPr="00492DC8">
              <w:rPr>
                <w:sz w:val="24"/>
                <w:szCs w:val="24"/>
              </w:rPr>
              <w:lastRenderedPageBreak/>
              <w:t xml:space="preserve">Комитет АПК и природопользования  администрации Алексеевского городского </w:t>
            </w:r>
          </w:p>
        </w:tc>
      </w:tr>
      <w:tr w:rsidR="001D5418" w:rsidRPr="00342D83" w:rsidTr="0038222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D5418" w:rsidRPr="00342D83" w:rsidRDefault="00721123" w:rsidP="00721123">
            <w:pPr>
              <w:ind w:left="-57" w:right="-57"/>
              <w:jc w:val="center"/>
              <w:rPr>
                <w:sz w:val="24"/>
                <w:szCs w:val="24"/>
              </w:rPr>
            </w:pPr>
            <w:r>
              <w:rPr>
                <w:sz w:val="24"/>
                <w:szCs w:val="24"/>
              </w:rPr>
              <w:lastRenderedPageBreak/>
              <w:t>30</w:t>
            </w:r>
            <w:r w:rsidR="001D5418" w:rsidRPr="00342D83">
              <w:rPr>
                <w:sz w:val="24"/>
                <w:szCs w:val="24"/>
              </w:rPr>
              <w:t>.3.3</w:t>
            </w:r>
          </w:p>
        </w:tc>
        <w:tc>
          <w:tcPr>
            <w:tcW w:w="5531"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38222C">
            <w:pPr>
              <w:jc w:val="both"/>
              <w:rPr>
                <w:rFonts w:eastAsia="Calibri"/>
                <w:sz w:val="24"/>
                <w:szCs w:val="24"/>
              </w:rPr>
            </w:pPr>
            <w:r w:rsidRPr="00342D83">
              <w:rPr>
                <w:rFonts w:eastAsia="Calibri"/>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656"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38222C">
            <w:pPr>
              <w:pStyle w:val="ConsPlusNormal"/>
              <w:jc w:val="center"/>
              <w:rPr>
                <w:szCs w:val="24"/>
              </w:rPr>
            </w:pPr>
            <w:r w:rsidRPr="00342D83">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D5418" w:rsidRPr="00342D83" w:rsidRDefault="00761639" w:rsidP="0038222C">
            <w:pPr>
              <w:jc w:val="both"/>
              <w:rPr>
                <w:rFonts w:eastAsia="Calibri"/>
                <w:sz w:val="24"/>
                <w:szCs w:val="24"/>
              </w:rPr>
            </w:pPr>
            <w:r w:rsidRPr="00761639">
              <w:rPr>
                <w:rFonts w:eastAsia="Calibri"/>
                <w:sz w:val="24"/>
                <w:szCs w:val="24"/>
              </w:rPr>
              <w:t xml:space="preserve">Организованы встречи с гражданами, ведущими личные подсобные хозяйства, с целью информирования о мерах поддержки для ЛПХ (субсидирование затрат на производство овощной продукции), </w:t>
            </w:r>
            <w:proofErr w:type="spellStart"/>
            <w:r w:rsidRPr="00761639">
              <w:rPr>
                <w:rFonts w:eastAsia="Calibri"/>
                <w:sz w:val="24"/>
                <w:szCs w:val="24"/>
              </w:rPr>
              <w:t>грантовой</w:t>
            </w:r>
            <w:proofErr w:type="spellEnd"/>
            <w:r w:rsidRPr="00761639">
              <w:rPr>
                <w:rFonts w:eastAsia="Calibri"/>
                <w:sz w:val="24"/>
                <w:szCs w:val="24"/>
              </w:rPr>
              <w:t xml:space="preserve"> поддержки фермерских хозяйств и сельскохозяйственных потребительских кооперативов</w:t>
            </w:r>
            <w:r>
              <w:rPr>
                <w:rFonts w:eastAsia="Calibri"/>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округа </w:t>
            </w:r>
          </w:p>
        </w:tc>
      </w:tr>
      <w:tr w:rsidR="001D5418" w:rsidRPr="00342D83" w:rsidTr="001A6E0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D5418" w:rsidRPr="00342D83" w:rsidRDefault="00721123" w:rsidP="00721123">
            <w:pPr>
              <w:ind w:left="-57" w:right="-57"/>
              <w:jc w:val="center"/>
              <w:rPr>
                <w:sz w:val="24"/>
                <w:szCs w:val="24"/>
              </w:rPr>
            </w:pPr>
            <w:r>
              <w:rPr>
                <w:sz w:val="24"/>
                <w:szCs w:val="24"/>
              </w:rPr>
              <w:t>30</w:t>
            </w:r>
            <w:r w:rsidR="001D5418" w:rsidRPr="00342D83">
              <w:rPr>
                <w:sz w:val="24"/>
                <w:szCs w:val="24"/>
              </w:rPr>
              <w:t>.3.4</w:t>
            </w:r>
          </w:p>
        </w:tc>
        <w:tc>
          <w:tcPr>
            <w:tcW w:w="5531"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1A6E01">
            <w:pPr>
              <w:pStyle w:val="ConsPlusNormal"/>
              <w:jc w:val="both"/>
              <w:rPr>
                <w:szCs w:val="24"/>
              </w:rPr>
            </w:pPr>
            <w:r w:rsidRPr="00342D83">
              <w:rPr>
                <w:szCs w:val="24"/>
              </w:rPr>
              <w:t xml:space="preserve">Информирование малых форм хозяйствования </w:t>
            </w:r>
            <w:r w:rsidRPr="00342D83">
              <w:rPr>
                <w:szCs w:val="24"/>
              </w:rPr>
              <w:br/>
              <w:t>и сельскохозяйственных потребительских кооперативов о возможности участия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p w:rsidR="001D5418" w:rsidRPr="00342D83" w:rsidRDefault="001D5418" w:rsidP="00182876">
            <w:pPr>
              <w:pStyle w:val="ConsPlusNormal"/>
              <w:jc w:val="both"/>
              <w:rPr>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1A6E01">
            <w:pPr>
              <w:pStyle w:val="ConsPlusNormal"/>
              <w:jc w:val="center"/>
              <w:rPr>
                <w:szCs w:val="24"/>
              </w:rPr>
            </w:pPr>
            <w:r w:rsidRPr="00342D83">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D5418" w:rsidRPr="00342D83" w:rsidRDefault="008D4BB5" w:rsidP="001A6E01">
            <w:pPr>
              <w:pStyle w:val="ConsPlusNormal"/>
              <w:jc w:val="both"/>
              <w:rPr>
                <w:szCs w:val="24"/>
              </w:rPr>
            </w:pPr>
            <w:r w:rsidRPr="008D4BB5">
              <w:rPr>
                <w:szCs w:val="24"/>
              </w:rPr>
              <w:t>В августе, октябре и декабре 2022 года проведена встреча с производителями овощной продукции с целью доведения информации о возможности участия в торгах для реализации продукции в образовательные, социальные и закрытые учреждения</w:t>
            </w:r>
            <w:r>
              <w:rPr>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1D5418" w:rsidRPr="00342D83" w:rsidRDefault="001D5418" w:rsidP="001A6E01">
            <w:pPr>
              <w:ind w:left="-57" w:right="-57"/>
              <w:jc w:val="center"/>
              <w:rPr>
                <w:rFonts w:eastAsia="Calibri"/>
                <w:sz w:val="24"/>
                <w:szCs w:val="24"/>
                <w:u w:val="single"/>
              </w:rPr>
            </w:pPr>
            <w:r w:rsidRPr="00492DC8">
              <w:rPr>
                <w:sz w:val="24"/>
                <w:szCs w:val="24"/>
              </w:rPr>
              <w:t>Комитет АПК и природопользования  администрации Алексеевского городского округа</w:t>
            </w:r>
          </w:p>
        </w:tc>
      </w:tr>
    </w:tbl>
    <w:p w:rsidR="004E239A" w:rsidRPr="00342D83" w:rsidRDefault="004E239A" w:rsidP="0088038E">
      <w:pPr>
        <w:contextualSpacing/>
        <w:jc w:val="center"/>
        <w:rPr>
          <w:rFonts w:eastAsia="Calibri"/>
          <w:b/>
          <w:sz w:val="28"/>
          <w:szCs w:val="28"/>
          <w:lang w:eastAsia="en-US"/>
        </w:rPr>
      </w:pPr>
    </w:p>
    <w:p w:rsidR="002321EE" w:rsidRDefault="002321EE" w:rsidP="0088038E">
      <w:pPr>
        <w:contextualSpacing/>
        <w:jc w:val="center"/>
        <w:rPr>
          <w:rFonts w:eastAsia="Calibri"/>
          <w:b/>
          <w:sz w:val="28"/>
          <w:szCs w:val="28"/>
          <w:lang w:eastAsia="en-US"/>
        </w:rPr>
        <w:sectPr w:rsidR="002321EE" w:rsidSect="002321EE">
          <w:pgSz w:w="16838" w:h="11906" w:orient="landscape"/>
          <w:pgMar w:top="1134" w:right="1134" w:bottom="1134" w:left="1134" w:header="709" w:footer="709" w:gutter="0"/>
          <w:cols w:space="708"/>
          <w:docGrid w:linePitch="360"/>
        </w:sectPr>
      </w:pPr>
    </w:p>
    <w:p w:rsidR="004E239A" w:rsidRPr="00342D83" w:rsidRDefault="004E239A" w:rsidP="0088038E">
      <w:pPr>
        <w:contextualSpacing/>
        <w:jc w:val="center"/>
        <w:rPr>
          <w:rFonts w:eastAsia="Calibri"/>
          <w:b/>
          <w:sz w:val="28"/>
          <w:szCs w:val="28"/>
          <w:lang w:eastAsia="en-US"/>
        </w:rPr>
      </w:pPr>
    </w:p>
    <w:p w:rsidR="004E239A" w:rsidRPr="00342D83" w:rsidRDefault="004E239A" w:rsidP="0088038E">
      <w:pPr>
        <w:contextualSpacing/>
        <w:jc w:val="center"/>
        <w:rPr>
          <w:rFonts w:eastAsia="Calibri"/>
          <w:b/>
          <w:sz w:val="28"/>
          <w:szCs w:val="28"/>
          <w:lang w:eastAsia="en-US"/>
        </w:rPr>
      </w:pPr>
    </w:p>
    <w:p w:rsidR="00D06047" w:rsidRPr="00342D83" w:rsidRDefault="00D06047" w:rsidP="00D06047">
      <w:pPr>
        <w:widowControl w:val="0"/>
        <w:autoSpaceDE w:val="0"/>
        <w:autoSpaceDN w:val="0"/>
        <w:jc w:val="center"/>
        <w:rPr>
          <w:b/>
          <w:sz w:val="28"/>
          <w:szCs w:val="28"/>
        </w:rPr>
      </w:pPr>
      <w:r w:rsidRPr="00342D83">
        <w:rPr>
          <w:b/>
          <w:sz w:val="28"/>
          <w:szCs w:val="28"/>
        </w:rPr>
        <w:t>3</w:t>
      </w:r>
      <w:r w:rsidR="00721123">
        <w:rPr>
          <w:b/>
          <w:sz w:val="28"/>
          <w:szCs w:val="28"/>
        </w:rPr>
        <w:t>1</w:t>
      </w:r>
      <w:r w:rsidRPr="00342D83">
        <w:rPr>
          <w:b/>
          <w:sz w:val="28"/>
          <w:szCs w:val="28"/>
        </w:rPr>
        <w:t xml:space="preserve">. Рынок </w:t>
      </w:r>
      <w:proofErr w:type="gramStart"/>
      <w:r w:rsidR="005E4087">
        <w:rPr>
          <w:b/>
          <w:sz w:val="28"/>
          <w:szCs w:val="28"/>
        </w:rPr>
        <w:t>товарной</w:t>
      </w:r>
      <w:proofErr w:type="gramEnd"/>
      <w:r w:rsidR="005E4087">
        <w:rPr>
          <w:b/>
          <w:sz w:val="28"/>
          <w:szCs w:val="28"/>
        </w:rPr>
        <w:t xml:space="preserve"> </w:t>
      </w:r>
      <w:proofErr w:type="spellStart"/>
      <w:r w:rsidR="005E4087">
        <w:rPr>
          <w:b/>
          <w:sz w:val="28"/>
          <w:szCs w:val="28"/>
        </w:rPr>
        <w:t>аквакультуры</w:t>
      </w:r>
      <w:proofErr w:type="spellEnd"/>
    </w:p>
    <w:p w:rsidR="00D06047" w:rsidRPr="00342D83" w:rsidRDefault="00D06047" w:rsidP="00D06047">
      <w:pPr>
        <w:widowControl w:val="0"/>
        <w:autoSpaceDE w:val="0"/>
        <w:autoSpaceDN w:val="0"/>
        <w:jc w:val="center"/>
        <w:rPr>
          <w:b/>
          <w:sz w:val="28"/>
          <w:szCs w:val="28"/>
        </w:rPr>
      </w:pPr>
    </w:p>
    <w:p w:rsidR="00D06047" w:rsidRPr="00342D83" w:rsidRDefault="00D06047" w:rsidP="00B200E5">
      <w:pPr>
        <w:ind w:firstLine="709"/>
        <w:jc w:val="both"/>
        <w:rPr>
          <w:sz w:val="28"/>
          <w:szCs w:val="28"/>
        </w:rPr>
      </w:pPr>
    </w:p>
    <w:p w:rsidR="00862D14" w:rsidRPr="00342D83" w:rsidRDefault="00911A3F" w:rsidP="00681524">
      <w:pPr>
        <w:jc w:val="center"/>
        <w:rPr>
          <w:b/>
          <w:sz w:val="28"/>
          <w:szCs w:val="28"/>
        </w:rPr>
      </w:pPr>
      <w:r w:rsidRPr="00342D83">
        <w:rPr>
          <w:b/>
          <w:sz w:val="28"/>
          <w:szCs w:val="28"/>
        </w:rPr>
        <w:t>3</w:t>
      </w:r>
      <w:r w:rsidR="00721123">
        <w:rPr>
          <w:b/>
          <w:sz w:val="28"/>
          <w:szCs w:val="28"/>
        </w:rPr>
        <w:t>1</w:t>
      </w:r>
      <w:r w:rsidRPr="00342D83">
        <w:rPr>
          <w:b/>
          <w:sz w:val="28"/>
          <w:szCs w:val="28"/>
        </w:rPr>
        <w:t>.2. Ключевые показатели</w:t>
      </w:r>
    </w:p>
    <w:p w:rsidR="00B21792" w:rsidRPr="00342D83" w:rsidRDefault="00B21792" w:rsidP="00681524">
      <w:pPr>
        <w:jc w:val="center"/>
        <w:rPr>
          <w:b/>
          <w:sz w:val="28"/>
          <w:szCs w:val="28"/>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8E3AFD" w:rsidRPr="00342D83" w:rsidTr="008E3AFD">
        <w:trPr>
          <w:tblHeader/>
          <w:jc w:val="center"/>
        </w:trPr>
        <w:tc>
          <w:tcPr>
            <w:tcW w:w="711" w:type="dxa"/>
            <w:vAlign w:val="center"/>
          </w:tcPr>
          <w:p w:rsidR="008E3AFD" w:rsidRPr="00342D83" w:rsidRDefault="008E3AFD" w:rsidP="001A6E01">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8E3AFD" w:rsidRPr="00342D83" w:rsidRDefault="008E3AFD" w:rsidP="001A6E01">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8E3AFD" w:rsidRPr="00342D83" w:rsidRDefault="008E3AFD" w:rsidP="001A6E01">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8E3AFD" w:rsidRDefault="008E3AFD" w:rsidP="00746116">
            <w:pPr>
              <w:ind w:left="-57" w:right="-57"/>
              <w:jc w:val="center"/>
              <w:rPr>
                <w:b/>
                <w:bCs/>
                <w:sz w:val="24"/>
                <w:szCs w:val="24"/>
              </w:rPr>
            </w:pPr>
          </w:p>
          <w:p w:rsidR="008E3AFD" w:rsidRDefault="008E3AFD" w:rsidP="00746116">
            <w:pPr>
              <w:ind w:left="-57" w:right="-57"/>
              <w:jc w:val="center"/>
              <w:rPr>
                <w:b/>
                <w:bCs/>
                <w:sz w:val="24"/>
                <w:szCs w:val="24"/>
              </w:rPr>
            </w:pPr>
            <w:r w:rsidRPr="00342D83">
              <w:rPr>
                <w:b/>
                <w:bCs/>
                <w:sz w:val="24"/>
                <w:szCs w:val="24"/>
              </w:rPr>
              <w:t>202</w:t>
            </w:r>
            <w:r>
              <w:rPr>
                <w:b/>
                <w:bCs/>
                <w:sz w:val="24"/>
                <w:szCs w:val="24"/>
              </w:rPr>
              <w:t>0 год</w:t>
            </w:r>
          </w:p>
          <w:p w:rsidR="008E3AFD" w:rsidRPr="00342D83" w:rsidRDefault="008E3AFD"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8E3AFD" w:rsidRPr="00342D83" w:rsidRDefault="008E3AFD" w:rsidP="00746116">
            <w:pPr>
              <w:ind w:left="-57" w:right="-57"/>
              <w:jc w:val="center"/>
              <w:rPr>
                <w:b/>
                <w:bCs/>
                <w:sz w:val="24"/>
                <w:szCs w:val="24"/>
              </w:rPr>
            </w:pPr>
          </w:p>
        </w:tc>
        <w:tc>
          <w:tcPr>
            <w:tcW w:w="993" w:type="dxa"/>
            <w:vAlign w:val="center"/>
          </w:tcPr>
          <w:p w:rsidR="008E3AFD" w:rsidRPr="00342D83" w:rsidRDefault="008E3AFD"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8E3AFD" w:rsidRPr="00342D83" w:rsidRDefault="008E3AFD" w:rsidP="00746116">
            <w:pPr>
              <w:ind w:left="-57" w:right="-57"/>
              <w:jc w:val="center"/>
              <w:rPr>
                <w:b/>
                <w:bCs/>
                <w:sz w:val="24"/>
                <w:szCs w:val="24"/>
              </w:rPr>
            </w:pPr>
            <w:r>
              <w:rPr>
                <w:b/>
                <w:bCs/>
                <w:sz w:val="24"/>
                <w:szCs w:val="24"/>
              </w:rPr>
              <w:t>факт</w:t>
            </w:r>
          </w:p>
        </w:tc>
        <w:tc>
          <w:tcPr>
            <w:tcW w:w="992" w:type="dxa"/>
            <w:vAlign w:val="center"/>
          </w:tcPr>
          <w:p w:rsidR="008E3AFD" w:rsidRPr="00342D83" w:rsidRDefault="008E3AFD" w:rsidP="00746116">
            <w:pPr>
              <w:ind w:left="-57" w:right="-57"/>
              <w:jc w:val="center"/>
              <w:rPr>
                <w:b/>
                <w:bCs/>
                <w:sz w:val="24"/>
                <w:szCs w:val="24"/>
              </w:rPr>
            </w:pPr>
            <w:r w:rsidRPr="00342D83">
              <w:rPr>
                <w:b/>
                <w:bCs/>
                <w:sz w:val="24"/>
                <w:szCs w:val="24"/>
              </w:rPr>
              <w:t>2022 год</w:t>
            </w:r>
          </w:p>
          <w:p w:rsidR="008E3AFD" w:rsidRPr="00342D83" w:rsidRDefault="008E3AFD" w:rsidP="00746116">
            <w:pPr>
              <w:ind w:left="-57" w:right="-57"/>
              <w:jc w:val="center"/>
              <w:rPr>
                <w:b/>
                <w:bCs/>
                <w:sz w:val="24"/>
                <w:szCs w:val="24"/>
              </w:rPr>
            </w:pPr>
            <w:r w:rsidRPr="00342D83">
              <w:rPr>
                <w:b/>
                <w:bCs/>
                <w:sz w:val="24"/>
                <w:szCs w:val="24"/>
              </w:rPr>
              <w:t>план</w:t>
            </w:r>
          </w:p>
        </w:tc>
        <w:tc>
          <w:tcPr>
            <w:tcW w:w="992" w:type="dxa"/>
            <w:vAlign w:val="center"/>
          </w:tcPr>
          <w:p w:rsidR="008E3AFD" w:rsidRPr="00064080" w:rsidRDefault="008E3AFD" w:rsidP="00746116">
            <w:pPr>
              <w:ind w:left="-57" w:right="-57"/>
              <w:jc w:val="center"/>
              <w:rPr>
                <w:b/>
                <w:bCs/>
                <w:sz w:val="24"/>
                <w:szCs w:val="24"/>
              </w:rPr>
            </w:pPr>
            <w:r w:rsidRPr="00064080">
              <w:rPr>
                <w:b/>
                <w:bCs/>
                <w:sz w:val="24"/>
                <w:szCs w:val="24"/>
              </w:rPr>
              <w:t>2022 год</w:t>
            </w:r>
          </w:p>
          <w:p w:rsidR="008E3AFD" w:rsidRPr="00342D83" w:rsidRDefault="008E3AFD"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8E3AFD" w:rsidRPr="00342D83" w:rsidRDefault="008E3AFD" w:rsidP="001A6E01">
            <w:pPr>
              <w:spacing w:line="240" w:lineRule="atLeast"/>
              <w:jc w:val="center"/>
              <w:rPr>
                <w:b/>
                <w:bCs/>
                <w:sz w:val="24"/>
                <w:szCs w:val="24"/>
              </w:rPr>
            </w:pPr>
            <w:r w:rsidRPr="00342D83">
              <w:rPr>
                <w:b/>
                <w:bCs/>
                <w:sz w:val="24"/>
                <w:szCs w:val="24"/>
              </w:rPr>
              <w:t>Ответственный исполнитель</w:t>
            </w:r>
          </w:p>
        </w:tc>
      </w:tr>
      <w:tr w:rsidR="008E3AFD" w:rsidRPr="00342D83" w:rsidTr="008E3AFD">
        <w:trPr>
          <w:jc w:val="center"/>
        </w:trPr>
        <w:tc>
          <w:tcPr>
            <w:tcW w:w="711" w:type="dxa"/>
          </w:tcPr>
          <w:p w:rsidR="008E3AFD" w:rsidRPr="00342D83" w:rsidRDefault="008E3AFD" w:rsidP="00721123">
            <w:pPr>
              <w:ind w:left="-57" w:right="-57"/>
              <w:jc w:val="center"/>
              <w:rPr>
                <w:sz w:val="24"/>
                <w:szCs w:val="24"/>
              </w:rPr>
            </w:pPr>
            <w:r w:rsidRPr="00342D83">
              <w:rPr>
                <w:sz w:val="24"/>
                <w:szCs w:val="24"/>
              </w:rPr>
              <w:t>3</w:t>
            </w:r>
            <w:r>
              <w:rPr>
                <w:sz w:val="24"/>
                <w:szCs w:val="24"/>
              </w:rPr>
              <w:t>1</w:t>
            </w:r>
            <w:r w:rsidRPr="00342D83">
              <w:rPr>
                <w:sz w:val="24"/>
                <w:szCs w:val="24"/>
              </w:rPr>
              <w:t>.2.1</w:t>
            </w:r>
          </w:p>
        </w:tc>
        <w:tc>
          <w:tcPr>
            <w:tcW w:w="4651" w:type="dxa"/>
          </w:tcPr>
          <w:p w:rsidR="008E3AFD" w:rsidRPr="00820F01" w:rsidRDefault="008E3AFD" w:rsidP="00DD3E0D">
            <w:pPr>
              <w:jc w:val="both"/>
              <w:rPr>
                <w:color w:val="FF0000"/>
                <w:sz w:val="24"/>
                <w:szCs w:val="24"/>
              </w:rPr>
            </w:pPr>
            <w:r w:rsidRPr="00B03BE7">
              <w:rPr>
                <w:color w:val="000000" w:themeColor="text1"/>
                <w:sz w:val="24"/>
                <w:szCs w:val="24"/>
              </w:rPr>
              <w:t xml:space="preserve">Объем изъятия объектов товарной </w:t>
            </w:r>
            <w:proofErr w:type="spellStart"/>
            <w:r w:rsidRPr="00B03BE7">
              <w:rPr>
                <w:color w:val="000000" w:themeColor="text1"/>
                <w:sz w:val="24"/>
                <w:szCs w:val="24"/>
              </w:rPr>
              <w:t>аквакультуры</w:t>
            </w:r>
            <w:proofErr w:type="spellEnd"/>
            <w:r w:rsidRPr="00B03BE7">
              <w:rPr>
                <w:color w:val="000000" w:themeColor="text1"/>
                <w:sz w:val="24"/>
                <w:szCs w:val="24"/>
              </w:rPr>
              <w:t xml:space="preserve">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r>
              <w:rPr>
                <w:color w:val="000000" w:themeColor="text1"/>
                <w:sz w:val="24"/>
                <w:szCs w:val="24"/>
              </w:rPr>
              <w:t xml:space="preserve"> </w:t>
            </w:r>
            <w:proofErr w:type="gramStart"/>
            <w:r>
              <w:rPr>
                <w:color w:val="000000" w:themeColor="text1"/>
                <w:sz w:val="24"/>
                <w:szCs w:val="24"/>
              </w:rPr>
              <w:t>(</w:t>
            </w:r>
            <w:r>
              <w:t xml:space="preserve"> </w:t>
            </w:r>
            <w:proofErr w:type="gramEnd"/>
            <w:r w:rsidRPr="00DD3E0D">
              <w:rPr>
                <w:color w:val="000000" w:themeColor="text1"/>
                <w:sz w:val="24"/>
                <w:szCs w:val="24"/>
              </w:rPr>
              <w:t>по Стандарту и методике ФАС</w:t>
            </w:r>
            <w:r>
              <w:rPr>
                <w:color w:val="000000" w:themeColor="text1"/>
                <w:sz w:val="24"/>
                <w:szCs w:val="24"/>
              </w:rPr>
              <w:t>)</w:t>
            </w:r>
          </w:p>
        </w:tc>
        <w:tc>
          <w:tcPr>
            <w:tcW w:w="1134" w:type="dxa"/>
          </w:tcPr>
          <w:p w:rsidR="008E3AFD" w:rsidRPr="00342D83" w:rsidRDefault="008E3AFD" w:rsidP="001A6E01">
            <w:pPr>
              <w:jc w:val="center"/>
              <w:rPr>
                <w:sz w:val="24"/>
                <w:szCs w:val="24"/>
              </w:rPr>
            </w:pPr>
            <w:r w:rsidRPr="00342D83">
              <w:rPr>
                <w:sz w:val="24"/>
                <w:szCs w:val="24"/>
              </w:rPr>
              <w:t>%</w:t>
            </w:r>
          </w:p>
        </w:tc>
        <w:tc>
          <w:tcPr>
            <w:tcW w:w="1134" w:type="dxa"/>
          </w:tcPr>
          <w:p w:rsidR="008E3AFD" w:rsidRPr="00B03BE7" w:rsidRDefault="008E3AFD" w:rsidP="001A6E01">
            <w:pPr>
              <w:jc w:val="center"/>
              <w:rPr>
                <w:color w:val="000000" w:themeColor="text1"/>
                <w:sz w:val="24"/>
                <w:szCs w:val="24"/>
              </w:rPr>
            </w:pPr>
            <w:r w:rsidRPr="00B03BE7">
              <w:rPr>
                <w:color w:val="000000" w:themeColor="text1"/>
                <w:sz w:val="24"/>
                <w:szCs w:val="24"/>
              </w:rPr>
              <w:t>-</w:t>
            </w:r>
          </w:p>
        </w:tc>
        <w:tc>
          <w:tcPr>
            <w:tcW w:w="993" w:type="dxa"/>
          </w:tcPr>
          <w:p w:rsidR="008E3AFD" w:rsidRPr="00B03BE7" w:rsidRDefault="008E3AFD" w:rsidP="001A6E01">
            <w:pPr>
              <w:contextualSpacing/>
              <w:jc w:val="center"/>
              <w:rPr>
                <w:rFonts w:eastAsia="Calibri"/>
                <w:color w:val="000000" w:themeColor="text1"/>
                <w:sz w:val="24"/>
                <w:szCs w:val="24"/>
              </w:rPr>
            </w:pPr>
            <w:r w:rsidRPr="00B03BE7">
              <w:rPr>
                <w:rFonts w:eastAsia="Calibri"/>
                <w:color w:val="000000" w:themeColor="text1"/>
                <w:sz w:val="24"/>
                <w:szCs w:val="24"/>
              </w:rPr>
              <w:t>-</w:t>
            </w:r>
          </w:p>
        </w:tc>
        <w:tc>
          <w:tcPr>
            <w:tcW w:w="992" w:type="dxa"/>
          </w:tcPr>
          <w:p w:rsidR="008E3AFD" w:rsidRPr="00B03BE7" w:rsidRDefault="008E3AFD" w:rsidP="00B03BE7">
            <w:pPr>
              <w:jc w:val="center"/>
              <w:rPr>
                <w:color w:val="000000" w:themeColor="text1"/>
                <w:sz w:val="24"/>
                <w:szCs w:val="24"/>
              </w:rPr>
            </w:pPr>
            <w:r w:rsidRPr="00B03BE7">
              <w:rPr>
                <w:color w:val="000000" w:themeColor="text1"/>
                <w:sz w:val="24"/>
                <w:szCs w:val="24"/>
              </w:rPr>
              <w:t>100</w:t>
            </w:r>
          </w:p>
        </w:tc>
        <w:tc>
          <w:tcPr>
            <w:tcW w:w="992" w:type="dxa"/>
          </w:tcPr>
          <w:p w:rsidR="008E3AFD" w:rsidRPr="00B03BE7" w:rsidRDefault="00E3656F" w:rsidP="00B03BE7">
            <w:pPr>
              <w:jc w:val="center"/>
              <w:rPr>
                <w:color w:val="000000" w:themeColor="text1"/>
                <w:sz w:val="24"/>
                <w:szCs w:val="24"/>
              </w:rPr>
            </w:pPr>
            <w:r>
              <w:rPr>
                <w:color w:val="000000" w:themeColor="text1"/>
                <w:sz w:val="24"/>
                <w:szCs w:val="24"/>
              </w:rPr>
              <w:t>100</w:t>
            </w:r>
          </w:p>
        </w:tc>
        <w:tc>
          <w:tcPr>
            <w:tcW w:w="1870" w:type="dxa"/>
          </w:tcPr>
          <w:p w:rsidR="008E3AFD" w:rsidRPr="00342D83" w:rsidRDefault="008E3AFD" w:rsidP="00B21792">
            <w:pPr>
              <w:contextualSpacing/>
              <w:jc w:val="center"/>
              <w:rPr>
                <w:sz w:val="24"/>
                <w:szCs w:val="24"/>
              </w:rPr>
            </w:pPr>
            <w:r w:rsidRPr="001242F4">
              <w:rPr>
                <w:sz w:val="24"/>
                <w:szCs w:val="24"/>
              </w:rPr>
              <w:t>Комитет АПК и природопользования  администрации Алексеевского городского округа</w:t>
            </w:r>
          </w:p>
        </w:tc>
      </w:tr>
    </w:tbl>
    <w:p w:rsidR="00911A3F" w:rsidRPr="00342D83" w:rsidRDefault="00911A3F" w:rsidP="00911A3F">
      <w:pPr>
        <w:widowControl w:val="0"/>
        <w:autoSpaceDE w:val="0"/>
        <w:autoSpaceDN w:val="0"/>
        <w:ind w:firstLine="709"/>
        <w:jc w:val="both"/>
        <w:rPr>
          <w:sz w:val="28"/>
          <w:szCs w:val="28"/>
        </w:rPr>
      </w:pPr>
    </w:p>
    <w:p w:rsidR="004129BF" w:rsidRDefault="004129BF" w:rsidP="00911A3F">
      <w:pPr>
        <w:contextualSpacing/>
        <w:jc w:val="center"/>
        <w:rPr>
          <w:rFonts w:eastAsia="Calibri"/>
          <w:b/>
          <w:sz w:val="28"/>
          <w:szCs w:val="28"/>
          <w:lang w:eastAsia="en-US"/>
        </w:rPr>
      </w:pPr>
    </w:p>
    <w:p w:rsidR="004129BF" w:rsidRDefault="004129BF" w:rsidP="00911A3F">
      <w:pPr>
        <w:contextualSpacing/>
        <w:jc w:val="center"/>
        <w:rPr>
          <w:rFonts w:eastAsia="Calibri"/>
          <w:b/>
          <w:sz w:val="28"/>
          <w:szCs w:val="28"/>
          <w:lang w:eastAsia="en-US"/>
        </w:rPr>
      </w:pPr>
    </w:p>
    <w:p w:rsidR="004129BF" w:rsidRDefault="004129BF" w:rsidP="00911A3F">
      <w:pPr>
        <w:contextualSpacing/>
        <w:jc w:val="center"/>
        <w:rPr>
          <w:rFonts w:eastAsia="Calibri"/>
          <w:b/>
          <w:sz w:val="28"/>
          <w:szCs w:val="28"/>
          <w:lang w:eastAsia="en-US"/>
        </w:rPr>
      </w:pPr>
    </w:p>
    <w:p w:rsidR="00565E60" w:rsidRDefault="00565E60" w:rsidP="00911A3F">
      <w:pPr>
        <w:contextualSpacing/>
        <w:jc w:val="center"/>
        <w:rPr>
          <w:rFonts w:eastAsia="Calibri"/>
          <w:b/>
          <w:sz w:val="28"/>
          <w:szCs w:val="28"/>
          <w:lang w:eastAsia="en-US"/>
        </w:rPr>
      </w:pPr>
    </w:p>
    <w:p w:rsidR="00565E60" w:rsidRDefault="00565E60" w:rsidP="00911A3F">
      <w:pPr>
        <w:contextualSpacing/>
        <w:jc w:val="center"/>
        <w:rPr>
          <w:rFonts w:eastAsia="Calibri"/>
          <w:b/>
          <w:sz w:val="28"/>
          <w:szCs w:val="28"/>
          <w:lang w:eastAsia="en-US"/>
        </w:rPr>
      </w:pPr>
    </w:p>
    <w:p w:rsidR="00565E60" w:rsidRDefault="00565E60" w:rsidP="00911A3F">
      <w:pPr>
        <w:contextualSpacing/>
        <w:jc w:val="center"/>
        <w:rPr>
          <w:rFonts w:eastAsia="Calibri"/>
          <w:b/>
          <w:sz w:val="28"/>
          <w:szCs w:val="28"/>
          <w:lang w:eastAsia="en-US"/>
        </w:rPr>
      </w:pPr>
    </w:p>
    <w:p w:rsidR="00565E60" w:rsidRDefault="00565E60" w:rsidP="00911A3F">
      <w:pPr>
        <w:contextualSpacing/>
        <w:jc w:val="center"/>
        <w:rPr>
          <w:rFonts w:eastAsia="Calibri"/>
          <w:b/>
          <w:sz w:val="28"/>
          <w:szCs w:val="28"/>
          <w:lang w:eastAsia="en-US"/>
        </w:rPr>
      </w:pPr>
    </w:p>
    <w:p w:rsidR="004129BF" w:rsidRDefault="004129BF" w:rsidP="00911A3F">
      <w:pPr>
        <w:contextualSpacing/>
        <w:jc w:val="center"/>
        <w:rPr>
          <w:rFonts w:eastAsia="Calibri"/>
          <w:b/>
          <w:sz w:val="28"/>
          <w:szCs w:val="28"/>
          <w:lang w:eastAsia="en-US"/>
        </w:rPr>
      </w:pPr>
    </w:p>
    <w:p w:rsidR="004129BF" w:rsidRDefault="004129BF" w:rsidP="00911A3F">
      <w:pPr>
        <w:contextualSpacing/>
        <w:jc w:val="center"/>
        <w:rPr>
          <w:rFonts w:eastAsia="Calibri"/>
          <w:b/>
          <w:sz w:val="28"/>
          <w:szCs w:val="28"/>
          <w:lang w:eastAsia="en-US"/>
        </w:rPr>
      </w:pPr>
    </w:p>
    <w:p w:rsidR="00911A3F" w:rsidRPr="00342D83" w:rsidRDefault="00911A3F" w:rsidP="00911A3F">
      <w:pPr>
        <w:contextualSpacing/>
        <w:jc w:val="center"/>
        <w:rPr>
          <w:rFonts w:eastAsia="Calibri"/>
          <w:b/>
          <w:sz w:val="28"/>
          <w:szCs w:val="28"/>
          <w:lang w:eastAsia="en-US"/>
        </w:rPr>
      </w:pPr>
      <w:r w:rsidRPr="00342D83">
        <w:rPr>
          <w:rFonts w:eastAsia="Calibri"/>
          <w:b/>
          <w:sz w:val="28"/>
          <w:szCs w:val="28"/>
          <w:lang w:eastAsia="en-US"/>
        </w:rPr>
        <w:t>3</w:t>
      </w:r>
      <w:r w:rsidR="00721123">
        <w:rPr>
          <w:rFonts w:eastAsia="Calibri"/>
          <w:b/>
          <w:sz w:val="28"/>
          <w:szCs w:val="28"/>
          <w:lang w:eastAsia="en-US"/>
        </w:rPr>
        <w:t>1</w:t>
      </w:r>
      <w:r w:rsidRPr="00342D83">
        <w:rPr>
          <w:rFonts w:eastAsia="Calibri"/>
          <w:b/>
          <w:sz w:val="28"/>
          <w:szCs w:val="28"/>
          <w:lang w:eastAsia="en-US"/>
        </w:rPr>
        <w:t xml:space="preserve">.3.  Мероприятия по содействию развитию конкуренции </w:t>
      </w:r>
    </w:p>
    <w:p w:rsidR="004E239A" w:rsidRPr="00342D83" w:rsidRDefault="004E239A" w:rsidP="00911A3F">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1A6E01">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92" w:rsidRPr="00342D83" w:rsidRDefault="00B21792" w:rsidP="001A6E01">
            <w:pPr>
              <w:ind w:left="-57" w:right="-57"/>
              <w:jc w:val="center"/>
              <w:rPr>
                <w:b/>
                <w:bCs/>
                <w:sz w:val="24"/>
                <w:szCs w:val="24"/>
              </w:rPr>
            </w:pPr>
            <w:r w:rsidRPr="00342D83">
              <w:rPr>
                <w:b/>
                <w:bCs/>
                <w:sz w:val="24"/>
                <w:szCs w:val="24"/>
              </w:rPr>
              <w:t>№</w:t>
            </w:r>
          </w:p>
          <w:p w:rsidR="00B21792" w:rsidRPr="00342D83" w:rsidRDefault="00B21792" w:rsidP="001A6E01">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92" w:rsidRPr="00342D83" w:rsidRDefault="00B21792" w:rsidP="001A6E01">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92" w:rsidRPr="00342D83" w:rsidRDefault="00B21792" w:rsidP="001A6E01">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92" w:rsidRPr="00342D83" w:rsidRDefault="00B21792" w:rsidP="001A6E01">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92" w:rsidRPr="00342D83" w:rsidRDefault="00B21792" w:rsidP="001A6E01">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8E3459">
        <w:trPr>
          <w:trHeight w:val="966"/>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B21792" w:rsidRPr="00342D83" w:rsidRDefault="00B21792" w:rsidP="001A6E01">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B21792" w:rsidRPr="00342D83" w:rsidRDefault="00B21792" w:rsidP="001A6E01">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B21792" w:rsidRPr="00342D83" w:rsidRDefault="00B21792" w:rsidP="001A6E01">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B21792" w:rsidRPr="00342D83" w:rsidRDefault="00B21792" w:rsidP="001A6E01">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B21792" w:rsidRPr="00342D83" w:rsidRDefault="00B21792" w:rsidP="001A6E01">
            <w:pPr>
              <w:ind w:left="-57" w:right="-57"/>
              <w:rPr>
                <w:b/>
                <w:bCs/>
                <w:sz w:val="24"/>
                <w:szCs w:val="24"/>
              </w:rPr>
            </w:pPr>
          </w:p>
        </w:tc>
      </w:tr>
      <w:tr w:rsidR="00B21792" w:rsidRPr="00342D83" w:rsidTr="008E3459">
        <w:trPr>
          <w:trHeight w:val="1122"/>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21792" w:rsidRPr="00342D83" w:rsidRDefault="00B21792" w:rsidP="00212B8D">
            <w:pPr>
              <w:spacing w:line="240" w:lineRule="atLeast"/>
              <w:ind w:left="-57" w:right="-57"/>
              <w:contextualSpacing/>
              <w:jc w:val="center"/>
              <w:rPr>
                <w:sz w:val="24"/>
                <w:szCs w:val="24"/>
              </w:rPr>
            </w:pPr>
            <w:r w:rsidRPr="00342D83">
              <w:rPr>
                <w:sz w:val="24"/>
                <w:szCs w:val="24"/>
              </w:rPr>
              <w:t>3</w:t>
            </w:r>
            <w:r w:rsidR="00721123">
              <w:rPr>
                <w:sz w:val="24"/>
                <w:szCs w:val="24"/>
              </w:rPr>
              <w:t>1</w:t>
            </w:r>
            <w:r w:rsidRPr="00342D83">
              <w:rPr>
                <w:sz w:val="24"/>
                <w:szCs w:val="24"/>
              </w:rPr>
              <w:t>.3.1</w:t>
            </w:r>
          </w:p>
        </w:tc>
        <w:tc>
          <w:tcPr>
            <w:tcW w:w="5531" w:type="dxa"/>
            <w:tcBorders>
              <w:top w:val="single" w:sz="4" w:space="0" w:color="auto"/>
              <w:left w:val="nil"/>
              <w:bottom w:val="single" w:sz="4" w:space="0" w:color="auto"/>
              <w:right w:val="single" w:sz="4" w:space="0" w:color="auto"/>
            </w:tcBorders>
            <w:shd w:val="clear" w:color="auto" w:fill="auto"/>
            <w:noWrap/>
          </w:tcPr>
          <w:p w:rsidR="00B21792" w:rsidRPr="00342D83" w:rsidRDefault="0074314F" w:rsidP="00212B8D">
            <w:pPr>
              <w:pStyle w:val="ConsPlusNormal"/>
              <w:spacing w:line="240" w:lineRule="atLeast"/>
              <w:contextualSpacing/>
              <w:rPr>
                <w:szCs w:val="24"/>
              </w:rPr>
            </w:pPr>
            <w:r>
              <w:rPr>
                <w:szCs w:val="24"/>
              </w:rPr>
              <w:t xml:space="preserve">Мониторинг рынка </w:t>
            </w:r>
            <w:proofErr w:type="gramStart"/>
            <w:r>
              <w:rPr>
                <w:szCs w:val="24"/>
              </w:rPr>
              <w:t>товарной</w:t>
            </w:r>
            <w:proofErr w:type="gramEnd"/>
            <w:r>
              <w:rPr>
                <w:szCs w:val="24"/>
              </w:rPr>
              <w:t xml:space="preserve"> </w:t>
            </w:r>
            <w:proofErr w:type="spellStart"/>
            <w:r>
              <w:rPr>
                <w:szCs w:val="24"/>
              </w:rPr>
              <w:t>аквакультуры</w:t>
            </w:r>
            <w:proofErr w:type="spellEnd"/>
          </w:p>
        </w:tc>
        <w:tc>
          <w:tcPr>
            <w:tcW w:w="1656" w:type="dxa"/>
            <w:tcBorders>
              <w:top w:val="single" w:sz="4" w:space="0" w:color="auto"/>
              <w:left w:val="nil"/>
              <w:bottom w:val="single" w:sz="4" w:space="0" w:color="auto"/>
              <w:right w:val="single" w:sz="4" w:space="0" w:color="auto"/>
            </w:tcBorders>
            <w:shd w:val="clear" w:color="auto" w:fill="auto"/>
            <w:noWrap/>
          </w:tcPr>
          <w:p w:rsidR="00B21792" w:rsidRPr="00342D83" w:rsidRDefault="00B21792" w:rsidP="008E3459">
            <w:pPr>
              <w:pStyle w:val="ConsPlusNormal"/>
              <w:spacing w:line="240" w:lineRule="atLeast"/>
              <w:contextualSpacing/>
              <w:jc w:val="center"/>
              <w:rPr>
                <w:szCs w:val="24"/>
              </w:rPr>
            </w:pPr>
            <w:r w:rsidRPr="00342D83">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rsidR="00B21792" w:rsidRPr="00264E70" w:rsidRDefault="00C1506A" w:rsidP="00C1506A">
            <w:pPr>
              <w:spacing w:line="240" w:lineRule="atLeast"/>
              <w:contextualSpacing/>
              <w:jc w:val="both"/>
              <w:rPr>
                <w:sz w:val="24"/>
                <w:szCs w:val="24"/>
              </w:rPr>
            </w:pPr>
            <w:r>
              <w:t xml:space="preserve"> </w:t>
            </w:r>
            <w:r w:rsidRPr="00C1506A">
              <w:rPr>
                <w:sz w:val="24"/>
                <w:szCs w:val="24"/>
              </w:rPr>
              <w:t xml:space="preserve">Рынок  товарной </w:t>
            </w:r>
            <w:proofErr w:type="spellStart"/>
            <w:r w:rsidRPr="00C1506A">
              <w:rPr>
                <w:sz w:val="24"/>
                <w:szCs w:val="24"/>
              </w:rPr>
              <w:t>аквакультуры</w:t>
            </w:r>
            <w:proofErr w:type="spellEnd"/>
            <w:r w:rsidRPr="00C1506A">
              <w:rPr>
                <w:sz w:val="24"/>
                <w:szCs w:val="24"/>
              </w:rPr>
              <w:t xml:space="preserve"> в Алексеевском городском округе представлен   3-мя хозяйствами по основному виду деятельности</w:t>
            </w:r>
            <w:proofErr w:type="gramStart"/>
            <w:r w:rsidRPr="00C1506A">
              <w:rPr>
                <w:sz w:val="24"/>
                <w:szCs w:val="24"/>
              </w:rPr>
              <w:t xml:space="preserve"> :</w:t>
            </w:r>
            <w:proofErr w:type="gramEnd"/>
            <w:r w:rsidRPr="00C1506A">
              <w:rPr>
                <w:sz w:val="24"/>
                <w:szCs w:val="24"/>
              </w:rPr>
              <w:t xml:space="preserve"> ООО "Пруды Белогорья", ОАО "Рыбхоз Алексеевский", ИП Костылев Д.Е.</w:t>
            </w:r>
            <w:r w:rsidR="00264E70" w:rsidRPr="00264E70">
              <w:rPr>
                <w:sz w:val="24"/>
                <w:szCs w:val="24"/>
              </w:rPr>
              <w:t xml:space="preserve"> </w:t>
            </w:r>
            <w:r w:rsidR="00F800F6">
              <w:rPr>
                <w:sz w:val="24"/>
                <w:szCs w:val="24"/>
              </w:rPr>
              <w:t xml:space="preserve">В </w:t>
            </w:r>
            <w:r w:rsidR="00264E70" w:rsidRPr="00264E70">
              <w:rPr>
                <w:sz w:val="24"/>
                <w:szCs w:val="24"/>
              </w:rPr>
              <w:t xml:space="preserve">Алексеевском городском округе стабильно работает АО «Рыбхоз Алексеевский», специализирующийся на производстве товарной рыбы. За 2022 год произведено 214,6 тонн товарной рыбы или 17,8 ц с 1 га. </w:t>
            </w:r>
            <w:proofErr w:type="gramStart"/>
            <w:r w:rsidR="00264E70" w:rsidRPr="00264E70">
              <w:rPr>
                <w:sz w:val="24"/>
                <w:szCs w:val="24"/>
              </w:rPr>
              <w:t>Видовой состав рыбы: карп – 138,8 тонн, толстолобик – 44,4 тонн, карась – 21,6 тонн, белый амур – 6,9 тонн, судак – 1,21 тонны.</w:t>
            </w:r>
            <w:proofErr w:type="gramEnd"/>
            <w:r w:rsidR="00264E70" w:rsidRPr="00264E70">
              <w:rPr>
                <w:sz w:val="24"/>
                <w:szCs w:val="24"/>
              </w:rPr>
              <w:t xml:space="preserve"> Прибыль за 2022 год составила 1136 тыс. рублей.</w:t>
            </w:r>
            <w:r w:rsidRPr="00C1506A">
              <w:rPr>
                <w:sz w:val="24"/>
                <w:szCs w:val="24"/>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rsidR="00B21792" w:rsidRPr="00342D83" w:rsidRDefault="00384975" w:rsidP="00B21792">
            <w:pPr>
              <w:ind w:left="-57" w:right="-57"/>
              <w:jc w:val="center"/>
              <w:rPr>
                <w:sz w:val="24"/>
                <w:szCs w:val="24"/>
              </w:rPr>
            </w:pPr>
            <w:r w:rsidRPr="00384975">
              <w:rPr>
                <w:sz w:val="24"/>
                <w:szCs w:val="24"/>
              </w:rPr>
              <w:t>Комитет АПК и природопользования  администрации Алексеевского городского округа</w:t>
            </w:r>
          </w:p>
        </w:tc>
      </w:tr>
    </w:tbl>
    <w:p w:rsidR="00B21792" w:rsidRPr="00342D83" w:rsidRDefault="00B21792" w:rsidP="00911A3F">
      <w:pPr>
        <w:contextualSpacing/>
        <w:jc w:val="center"/>
        <w:rPr>
          <w:rFonts w:eastAsia="Calibri"/>
          <w:b/>
          <w:sz w:val="28"/>
          <w:szCs w:val="28"/>
          <w:lang w:eastAsia="en-US"/>
        </w:rPr>
      </w:pPr>
    </w:p>
    <w:p w:rsidR="00A65013" w:rsidRPr="00342D83" w:rsidRDefault="00A65013" w:rsidP="00B200E5">
      <w:pPr>
        <w:ind w:firstLine="709"/>
        <w:jc w:val="both"/>
        <w:rPr>
          <w:sz w:val="28"/>
          <w:szCs w:val="28"/>
        </w:rPr>
      </w:pPr>
    </w:p>
    <w:p w:rsidR="00A65013" w:rsidRPr="00342D83" w:rsidRDefault="00A65013" w:rsidP="00B200E5">
      <w:pPr>
        <w:ind w:firstLine="709"/>
        <w:jc w:val="both"/>
        <w:rPr>
          <w:sz w:val="28"/>
          <w:szCs w:val="28"/>
        </w:rPr>
        <w:sectPr w:rsidR="00A65013" w:rsidRPr="00342D83" w:rsidSect="008E3459">
          <w:pgSz w:w="16838" w:h="11906" w:orient="landscape"/>
          <w:pgMar w:top="1134" w:right="1134" w:bottom="1560" w:left="1134" w:header="709" w:footer="709" w:gutter="0"/>
          <w:cols w:space="708"/>
          <w:docGrid w:linePitch="360"/>
        </w:sectPr>
      </w:pPr>
    </w:p>
    <w:p w:rsidR="00F95662" w:rsidRPr="00342D83" w:rsidRDefault="00F95662" w:rsidP="00471B7D">
      <w:pPr>
        <w:contextualSpacing/>
        <w:jc w:val="center"/>
        <w:rPr>
          <w:rFonts w:eastAsia="Calibri"/>
          <w:b/>
          <w:sz w:val="28"/>
          <w:szCs w:val="28"/>
          <w:lang w:eastAsia="en-US"/>
        </w:rPr>
      </w:pPr>
    </w:p>
    <w:p w:rsidR="00471B7D" w:rsidRPr="00342D83" w:rsidRDefault="00471B7D" w:rsidP="00471B7D">
      <w:pPr>
        <w:contextualSpacing/>
        <w:jc w:val="center"/>
        <w:rPr>
          <w:rFonts w:eastAsia="Calibri"/>
          <w:b/>
          <w:sz w:val="26"/>
          <w:szCs w:val="26"/>
          <w:lang w:eastAsia="en-US"/>
        </w:rPr>
      </w:pPr>
    </w:p>
    <w:p w:rsidR="00526591" w:rsidRPr="00342D83" w:rsidRDefault="00526591" w:rsidP="00526591">
      <w:pPr>
        <w:widowControl w:val="0"/>
        <w:autoSpaceDE w:val="0"/>
        <w:autoSpaceDN w:val="0"/>
        <w:jc w:val="center"/>
        <w:rPr>
          <w:b/>
          <w:sz w:val="28"/>
          <w:szCs w:val="28"/>
        </w:rPr>
      </w:pPr>
      <w:r w:rsidRPr="00342D83">
        <w:rPr>
          <w:b/>
          <w:sz w:val="28"/>
          <w:szCs w:val="28"/>
        </w:rPr>
        <w:t>3</w:t>
      </w:r>
      <w:r w:rsidR="00C327D6" w:rsidRPr="00342D83">
        <w:rPr>
          <w:b/>
          <w:sz w:val="28"/>
          <w:szCs w:val="28"/>
        </w:rPr>
        <w:t>2</w:t>
      </w:r>
      <w:r w:rsidRPr="00342D83">
        <w:rPr>
          <w:b/>
          <w:sz w:val="28"/>
          <w:szCs w:val="28"/>
        </w:rPr>
        <w:t>. Рынок семеноводства</w:t>
      </w:r>
    </w:p>
    <w:p w:rsidR="00526591" w:rsidRPr="00342D83" w:rsidRDefault="00526591" w:rsidP="00526591">
      <w:pPr>
        <w:widowControl w:val="0"/>
        <w:autoSpaceDE w:val="0"/>
        <w:autoSpaceDN w:val="0"/>
        <w:jc w:val="center"/>
        <w:rPr>
          <w:b/>
          <w:sz w:val="28"/>
          <w:szCs w:val="28"/>
        </w:rPr>
      </w:pPr>
    </w:p>
    <w:p w:rsidR="00862D14" w:rsidRPr="00342D83" w:rsidRDefault="00E36894" w:rsidP="00681524">
      <w:pPr>
        <w:jc w:val="center"/>
        <w:rPr>
          <w:b/>
          <w:sz w:val="28"/>
          <w:szCs w:val="28"/>
        </w:rPr>
      </w:pPr>
      <w:r w:rsidRPr="00342D83">
        <w:rPr>
          <w:b/>
          <w:sz w:val="28"/>
          <w:szCs w:val="28"/>
        </w:rPr>
        <w:t>3</w:t>
      </w:r>
      <w:r w:rsidR="00C327D6" w:rsidRPr="00342D83">
        <w:rPr>
          <w:b/>
          <w:sz w:val="28"/>
          <w:szCs w:val="28"/>
        </w:rPr>
        <w:t>2</w:t>
      </w:r>
      <w:r w:rsidRPr="00342D83">
        <w:rPr>
          <w:b/>
          <w:sz w:val="28"/>
          <w:szCs w:val="28"/>
        </w:rPr>
        <w:t>.2. Ключевые показатели</w:t>
      </w:r>
    </w:p>
    <w:p w:rsidR="00E36894" w:rsidRPr="00342D83" w:rsidRDefault="00E36894" w:rsidP="00E36894">
      <w:pPr>
        <w:jc w:val="center"/>
        <w:rPr>
          <w:sz w:val="26"/>
          <w:szCs w:val="26"/>
        </w:rPr>
      </w:pPr>
    </w:p>
    <w:tbl>
      <w:tblPr>
        <w:tblW w:w="12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481"/>
        <w:gridCol w:w="1134"/>
        <w:gridCol w:w="992"/>
        <w:gridCol w:w="992"/>
        <w:gridCol w:w="992"/>
        <w:gridCol w:w="993"/>
        <w:gridCol w:w="2183"/>
      </w:tblGrid>
      <w:tr w:rsidR="00F80D32" w:rsidRPr="00342D83" w:rsidTr="00F80D32">
        <w:trPr>
          <w:tblHeader/>
          <w:jc w:val="center"/>
        </w:trPr>
        <w:tc>
          <w:tcPr>
            <w:tcW w:w="711" w:type="dxa"/>
            <w:vAlign w:val="center"/>
          </w:tcPr>
          <w:p w:rsidR="00F80D32" w:rsidRPr="00342D83" w:rsidRDefault="00F80D32" w:rsidP="00DE560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481" w:type="dxa"/>
            <w:vAlign w:val="center"/>
          </w:tcPr>
          <w:p w:rsidR="00F80D32" w:rsidRPr="00342D83" w:rsidRDefault="00F80D32" w:rsidP="00DE560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F80D32" w:rsidRPr="00342D83" w:rsidRDefault="00F80D32" w:rsidP="00DE560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F80D32" w:rsidRDefault="00F80D32" w:rsidP="00746116">
            <w:pPr>
              <w:ind w:left="-57" w:right="-57"/>
              <w:jc w:val="center"/>
              <w:rPr>
                <w:b/>
                <w:bCs/>
                <w:sz w:val="24"/>
                <w:szCs w:val="24"/>
              </w:rPr>
            </w:pPr>
          </w:p>
          <w:p w:rsidR="00F80D32" w:rsidRDefault="00F80D32" w:rsidP="00746116">
            <w:pPr>
              <w:ind w:left="-57" w:right="-57"/>
              <w:jc w:val="center"/>
              <w:rPr>
                <w:b/>
                <w:bCs/>
                <w:sz w:val="24"/>
                <w:szCs w:val="24"/>
              </w:rPr>
            </w:pPr>
            <w:r w:rsidRPr="00342D83">
              <w:rPr>
                <w:b/>
                <w:bCs/>
                <w:sz w:val="24"/>
                <w:szCs w:val="24"/>
              </w:rPr>
              <w:t>202</w:t>
            </w:r>
            <w:r>
              <w:rPr>
                <w:b/>
                <w:bCs/>
                <w:sz w:val="24"/>
                <w:szCs w:val="24"/>
              </w:rPr>
              <w:t>0 год</w:t>
            </w:r>
          </w:p>
          <w:p w:rsidR="00F80D32" w:rsidRPr="00342D83" w:rsidRDefault="00F80D32"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F80D32" w:rsidRPr="00342D83" w:rsidRDefault="00F80D32" w:rsidP="00746116">
            <w:pPr>
              <w:ind w:left="-57" w:right="-57"/>
              <w:jc w:val="center"/>
              <w:rPr>
                <w:b/>
                <w:bCs/>
                <w:sz w:val="24"/>
                <w:szCs w:val="24"/>
              </w:rPr>
            </w:pPr>
          </w:p>
        </w:tc>
        <w:tc>
          <w:tcPr>
            <w:tcW w:w="992" w:type="dxa"/>
            <w:vAlign w:val="center"/>
          </w:tcPr>
          <w:p w:rsidR="00F80D32" w:rsidRPr="00342D83" w:rsidRDefault="00F80D32"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F80D32" w:rsidRPr="00342D83" w:rsidRDefault="00F80D32" w:rsidP="00746116">
            <w:pPr>
              <w:ind w:left="-57" w:right="-57"/>
              <w:jc w:val="center"/>
              <w:rPr>
                <w:b/>
                <w:bCs/>
                <w:sz w:val="24"/>
                <w:szCs w:val="24"/>
              </w:rPr>
            </w:pPr>
            <w:r>
              <w:rPr>
                <w:b/>
                <w:bCs/>
                <w:sz w:val="24"/>
                <w:szCs w:val="24"/>
              </w:rPr>
              <w:t>факт</w:t>
            </w:r>
          </w:p>
        </w:tc>
        <w:tc>
          <w:tcPr>
            <w:tcW w:w="992" w:type="dxa"/>
            <w:vAlign w:val="center"/>
          </w:tcPr>
          <w:p w:rsidR="00F80D32" w:rsidRPr="00342D83" w:rsidRDefault="00F80D32" w:rsidP="00746116">
            <w:pPr>
              <w:ind w:left="-57" w:right="-57"/>
              <w:jc w:val="center"/>
              <w:rPr>
                <w:b/>
                <w:bCs/>
                <w:sz w:val="24"/>
                <w:szCs w:val="24"/>
              </w:rPr>
            </w:pPr>
            <w:r w:rsidRPr="00342D83">
              <w:rPr>
                <w:b/>
                <w:bCs/>
                <w:sz w:val="24"/>
                <w:szCs w:val="24"/>
              </w:rPr>
              <w:t>2022 год</w:t>
            </w:r>
          </w:p>
          <w:p w:rsidR="00F80D32" w:rsidRPr="00342D83" w:rsidRDefault="00F80D32" w:rsidP="00746116">
            <w:pPr>
              <w:ind w:left="-57" w:right="-57"/>
              <w:jc w:val="center"/>
              <w:rPr>
                <w:b/>
                <w:bCs/>
                <w:sz w:val="24"/>
                <w:szCs w:val="24"/>
              </w:rPr>
            </w:pPr>
            <w:r w:rsidRPr="00342D83">
              <w:rPr>
                <w:b/>
                <w:bCs/>
                <w:sz w:val="24"/>
                <w:szCs w:val="24"/>
              </w:rPr>
              <w:t>план</w:t>
            </w:r>
          </w:p>
        </w:tc>
        <w:tc>
          <w:tcPr>
            <w:tcW w:w="993" w:type="dxa"/>
            <w:vAlign w:val="center"/>
          </w:tcPr>
          <w:p w:rsidR="00F80D32" w:rsidRPr="00064080" w:rsidRDefault="00F80D32" w:rsidP="00746116">
            <w:pPr>
              <w:ind w:left="-57" w:right="-57"/>
              <w:jc w:val="center"/>
              <w:rPr>
                <w:b/>
                <w:bCs/>
                <w:sz w:val="24"/>
                <w:szCs w:val="24"/>
              </w:rPr>
            </w:pPr>
            <w:r w:rsidRPr="00064080">
              <w:rPr>
                <w:b/>
                <w:bCs/>
                <w:sz w:val="24"/>
                <w:szCs w:val="24"/>
              </w:rPr>
              <w:t>2022 год</w:t>
            </w:r>
          </w:p>
          <w:p w:rsidR="00F80D32" w:rsidRPr="00342D83" w:rsidRDefault="00F80D32" w:rsidP="00746116">
            <w:pPr>
              <w:ind w:left="-57" w:right="-57"/>
              <w:jc w:val="center"/>
              <w:rPr>
                <w:b/>
                <w:bCs/>
                <w:sz w:val="24"/>
                <w:szCs w:val="24"/>
              </w:rPr>
            </w:pPr>
            <w:r>
              <w:rPr>
                <w:b/>
                <w:bCs/>
                <w:sz w:val="24"/>
                <w:szCs w:val="24"/>
              </w:rPr>
              <w:t>факт</w:t>
            </w:r>
          </w:p>
        </w:tc>
        <w:tc>
          <w:tcPr>
            <w:tcW w:w="2183" w:type="dxa"/>
            <w:shd w:val="clear" w:color="auto" w:fill="FFFFFF" w:themeFill="background1"/>
          </w:tcPr>
          <w:p w:rsidR="00F80D32" w:rsidRPr="00342D83" w:rsidRDefault="00F80D32" w:rsidP="00DE5608">
            <w:pPr>
              <w:spacing w:line="240" w:lineRule="atLeast"/>
              <w:jc w:val="center"/>
              <w:rPr>
                <w:b/>
                <w:bCs/>
                <w:sz w:val="24"/>
                <w:szCs w:val="24"/>
              </w:rPr>
            </w:pPr>
            <w:r w:rsidRPr="00342D83">
              <w:rPr>
                <w:b/>
                <w:bCs/>
                <w:sz w:val="24"/>
                <w:szCs w:val="24"/>
              </w:rPr>
              <w:t>Ответственный исполнитель</w:t>
            </w:r>
          </w:p>
        </w:tc>
      </w:tr>
      <w:tr w:rsidR="00F80D32" w:rsidRPr="00342D83" w:rsidTr="00F80D32">
        <w:trPr>
          <w:jc w:val="center"/>
        </w:trPr>
        <w:tc>
          <w:tcPr>
            <w:tcW w:w="711" w:type="dxa"/>
          </w:tcPr>
          <w:p w:rsidR="00F80D32" w:rsidRPr="00342D83" w:rsidRDefault="00F80D32" w:rsidP="00C327D6">
            <w:pPr>
              <w:ind w:left="-57" w:right="-57"/>
              <w:jc w:val="center"/>
              <w:rPr>
                <w:sz w:val="24"/>
                <w:szCs w:val="24"/>
              </w:rPr>
            </w:pPr>
            <w:r w:rsidRPr="00342D83">
              <w:rPr>
                <w:sz w:val="24"/>
                <w:szCs w:val="24"/>
              </w:rPr>
              <w:t>32.2.1</w:t>
            </w:r>
          </w:p>
        </w:tc>
        <w:tc>
          <w:tcPr>
            <w:tcW w:w="4481" w:type="dxa"/>
          </w:tcPr>
          <w:p w:rsidR="00F80D32" w:rsidRPr="00342D83" w:rsidRDefault="00F80D32" w:rsidP="00DE5608">
            <w:pPr>
              <w:autoSpaceDE w:val="0"/>
              <w:autoSpaceDN w:val="0"/>
              <w:adjustRightInd w:val="0"/>
              <w:jc w:val="both"/>
              <w:rPr>
                <w:rFonts w:eastAsiaTheme="minorHAnsi"/>
                <w:sz w:val="24"/>
                <w:szCs w:val="24"/>
              </w:rPr>
            </w:pPr>
            <w:r w:rsidRPr="00342D83">
              <w:rPr>
                <w:sz w:val="24"/>
                <w:szCs w:val="24"/>
              </w:rPr>
              <w:t>Доля организаций частной формы собственности на рынке семеноводства (по Стандарту</w:t>
            </w:r>
            <w:r w:rsidRPr="00342D83">
              <w:rPr>
                <w:rFonts w:eastAsia="Calibri"/>
                <w:sz w:val="24"/>
                <w:szCs w:val="24"/>
              </w:rPr>
              <w:t xml:space="preserve"> и методике ФАС</w:t>
            </w:r>
            <w:r w:rsidRPr="00342D83">
              <w:rPr>
                <w:sz w:val="24"/>
                <w:szCs w:val="24"/>
              </w:rPr>
              <w:t>)</w:t>
            </w:r>
          </w:p>
        </w:tc>
        <w:tc>
          <w:tcPr>
            <w:tcW w:w="1134" w:type="dxa"/>
          </w:tcPr>
          <w:p w:rsidR="00F80D32" w:rsidRPr="00342D83" w:rsidRDefault="00F80D32" w:rsidP="00DE5608">
            <w:pPr>
              <w:jc w:val="center"/>
              <w:rPr>
                <w:sz w:val="24"/>
                <w:szCs w:val="24"/>
              </w:rPr>
            </w:pPr>
            <w:r w:rsidRPr="00342D83">
              <w:rPr>
                <w:sz w:val="24"/>
                <w:szCs w:val="24"/>
              </w:rPr>
              <w:t>%</w:t>
            </w:r>
          </w:p>
        </w:tc>
        <w:tc>
          <w:tcPr>
            <w:tcW w:w="992" w:type="dxa"/>
          </w:tcPr>
          <w:p w:rsidR="00F80D32" w:rsidRPr="00342D83" w:rsidRDefault="00F80D32" w:rsidP="00DE5608">
            <w:pPr>
              <w:jc w:val="center"/>
              <w:rPr>
                <w:sz w:val="24"/>
                <w:szCs w:val="24"/>
              </w:rPr>
            </w:pPr>
            <w:r w:rsidRPr="00342D83">
              <w:rPr>
                <w:sz w:val="24"/>
                <w:szCs w:val="24"/>
              </w:rPr>
              <w:t>100</w:t>
            </w:r>
          </w:p>
        </w:tc>
        <w:tc>
          <w:tcPr>
            <w:tcW w:w="992" w:type="dxa"/>
          </w:tcPr>
          <w:p w:rsidR="00F80D32" w:rsidRPr="00342D83" w:rsidRDefault="00F80D32" w:rsidP="00DE5608">
            <w:pPr>
              <w:jc w:val="center"/>
              <w:rPr>
                <w:sz w:val="24"/>
                <w:szCs w:val="24"/>
              </w:rPr>
            </w:pPr>
            <w:r w:rsidRPr="00342D83">
              <w:rPr>
                <w:sz w:val="24"/>
                <w:szCs w:val="24"/>
              </w:rPr>
              <w:t>100</w:t>
            </w:r>
          </w:p>
        </w:tc>
        <w:tc>
          <w:tcPr>
            <w:tcW w:w="992" w:type="dxa"/>
          </w:tcPr>
          <w:p w:rsidR="00F80D32" w:rsidRPr="00342D83" w:rsidRDefault="00F80D32" w:rsidP="00DE5608">
            <w:pPr>
              <w:jc w:val="center"/>
              <w:rPr>
                <w:sz w:val="24"/>
                <w:szCs w:val="24"/>
              </w:rPr>
            </w:pPr>
            <w:r w:rsidRPr="00342D83">
              <w:rPr>
                <w:sz w:val="24"/>
                <w:szCs w:val="24"/>
              </w:rPr>
              <w:t>100</w:t>
            </w:r>
          </w:p>
        </w:tc>
        <w:tc>
          <w:tcPr>
            <w:tcW w:w="993" w:type="dxa"/>
          </w:tcPr>
          <w:p w:rsidR="00F80D32" w:rsidRPr="00342D83" w:rsidRDefault="00BB57A3" w:rsidP="00DE5608">
            <w:pPr>
              <w:jc w:val="center"/>
              <w:rPr>
                <w:sz w:val="24"/>
                <w:szCs w:val="24"/>
              </w:rPr>
            </w:pPr>
            <w:r>
              <w:rPr>
                <w:sz w:val="24"/>
                <w:szCs w:val="24"/>
              </w:rPr>
              <w:t>100</w:t>
            </w:r>
          </w:p>
        </w:tc>
        <w:tc>
          <w:tcPr>
            <w:tcW w:w="2183" w:type="dxa"/>
          </w:tcPr>
          <w:p w:rsidR="00F80D32" w:rsidRPr="00342D83" w:rsidRDefault="00F80D32" w:rsidP="00DE5608">
            <w:pPr>
              <w:contextualSpacing/>
              <w:jc w:val="center"/>
              <w:rPr>
                <w:sz w:val="24"/>
                <w:szCs w:val="24"/>
              </w:rPr>
            </w:pPr>
            <w:r w:rsidRPr="00E53888">
              <w:rPr>
                <w:sz w:val="24"/>
                <w:szCs w:val="24"/>
              </w:rPr>
              <w:t>Комитет АПК и природопользования  администрации Алексеевского городского округа</w:t>
            </w:r>
          </w:p>
        </w:tc>
      </w:tr>
    </w:tbl>
    <w:p w:rsidR="00E36894" w:rsidRPr="00342D83" w:rsidRDefault="00E36894" w:rsidP="00E36894">
      <w:pPr>
        <w:widowControl w:val="0"/>
        <w:autoSpaceDE w:val="0"/>
        <w:autoSpaceDN w:val="0"/>
        <w:ind w:firstLine="709"/>
        <w:jc w:val="both"/>
        <w:rPr>
          <w:sz w:val="28"/>
          <w:szCs w:val="28"/>
        </w:rPr>
      </w:pPr>
    </w:p>
    <w:p w:rsidR="001A7C31" w:rsidRPr="00342D83" w:rsidRDefault="00E36894" w:rsidP="00E36894">
      <w:pPr>
        <w:contextualSpacing/>
        <w:jc w:val="center"/>
        <w:rPr>
          <w:rFonts w:eastAsia="Calibri"/>
          <w:b/>
          <w:sz w:val="28"/>
          <w:szCs w:val="28"/>
          <w:lang w:eastAsia="en-US"/>
        </w:rPr>
      </w:pPr>
      <w:r w:rsidRPr="00342D83">
        <w:rPr>
          <w:rFonts w:eastAsia="Calibri"/>
          <w:b/>
          <w:sz w:val="28"/>
          <w:szCs w:val="28"/>
          <w:lang w:eastAsia="en-US"/>
        </w:rPr>
        <w:t>3</w:t>
      </w:r>
      <w:r w:rsidR="005F0749" w:rsidRPr="00342D83">
        <w:rPr>
          <w:rFonts w:eastAsia="Calibri"/>
          <w:b/>
          <w:sz w:val="28"/>
          <w:szCs w:val="28"/>
          <w:lang w:eastAsia="en-US"/>
        </w:rPr>
        <w:t>2</w:t>
      </w:r>
      <w:r w:rsidRPr="00342D83">
        <w:rPr>
          <w:rFonts w:eastAsia="Calibri"/>
          <w:b/>
          <w:sz w:val="28"/>
          <w:szCs w:val="28"/>
          <w:lang w:eastAsia="en-US"/>
        </w:rPr>
        <w:t>.3.  Мероприятия по содействию развитию конкуренции</w:t>
      </w:r>
    </w:p>
    <w:p w:rsidR="001A7C31" w:rsidRPr="00342D83" w:rsidRDefault="001A7C31" w:rsidP="00E36894">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1A6E01">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C31" w:rsidRPr="00342D83" w:rsidRDefault="001A7C31" w:rsidP="001A6E01">
            <w:pPr>
              <w:ind w:left="-57" w:right="-57"/>
              <w:jc w:val="center"/>
              <w:rPr>
                <w:b/>
                <w:bCs/>
                <w:sz w:val="24"/>
                <w:szCs w:val="24"/>
              </w:rPr>
            </w:pPr>
            <w:r w:rsidRPr="00342D83">
              <w:rPr>
                <w:b/>
                <w:bCs/>
                <w:sz w:val="24"/>
                <w:szCs w:val="24"/>
              </w:rPr>
              <w:t>№</w:t>
            </w:r>
          </w:p>
          <w:p w:rsidR="001A7C31" w:rsidRPr="00342D83" w:rsidRDefault="001A7C31" w:rsidP="001A6E01">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C31" w:rsidRPr="00342D83" w:rsidRDefault="001A7C31" w:rsidP="001A6E01">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C31" w:rsidRPr="00342D83" w:rsidRDefault="001A7C31" w:rsidP="001A6E01">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C31" w:rsidRPr="00342D83" w:rsidRDefault="001A7C31" w:rsidP="001A6E01">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C31" w:rsidRPr="00342D83" w:rsidRDefault="001A7C31" w:rsidP="001A6E01">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1A6E01">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1A7C31" w:rsidRPr="00342D83" w:rsidRDefault="001A7C31" w:rsidP="001A6E01">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1A7C31" w:rsidRPr="00342D83" w:rsidRDefault="001A7C31" w:rsidP="001A6E01">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1A7C31" w:rsidRPr="00342D83" w:rsidRDefault="001A7C31" w:rsidP="001A6E01">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1A7C31" w:rsidRPr="00342D83" w:rsidRDefault="001A7C31" w:rsidP="001A6E01">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1A7C31" w:rsidRPr="00342D83" w:rsidRDefault="001A7C31" w:rsidP="001A6E01">
            <w:pPr>
              <w:ind w:left="-57" w:right="-57"/>
              <w:rPr>
                <w:b/>
                <w:bCs/>
                <w:sz w:val="24"/>
                <w:szCs w:val="24"/>
              </w:rPr>
            </w:pPr>
          </w:p>
        </w:tc>
      </w:tr>
      <w:tr w:rsidR="0096746F" w:rsidRPr="00342D83" w:rsidTr="001A6E0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96746F" w:rsidRPr="00342D83" w:rsidRDefault="0096746F" w:rsidP="001A6E01">
            <w:pPr>
              <w:ind w:left="-57" w:right="-57"/>
              <w:jc w:val="center"/>
              <w:rPr>
                <w:sz w:val="24"/>
                <w:szCs w:val="24"/>
              </w:rPr>
            </w:pPr>
            <w:r w:rsidRPr="00342D83">
              <w:rPr>
                <w:sz w:val="24"/>
                <w:szCs w:val="24"/>
              </w:rPr>
              <w:t>32.3.1</w:t>
            </w:r>
          </w:p>
        </w:tc>
        <w:tc>
          <w:tcPr>
            <w:tcW w:w="5531" w:type="dxa"/>
            <w:tcBorders>
              <w:top w:val="single" w:sz="4" w:space="0" w:color="auto"/>
              <w:left w:val="nil"/>
              <w:bottom w:val="single" w:sz="4" w:space="0" w:color="auto"/>
              <w:right w:val="single" w:sz="4" w:space="0" w:color="auto"/>
            </w:tcBorders>
            <w:shd w:val="clear" w:color="auto" w:fill="auto"/>
            <w:noWrap/>
          </w:tcPr>
          <w:p w:rsidR="0096746F" w:rsidRPr="00342D83" w:rsidRDefault="0096746F" w:rsidP="001A6E01">
            <w:pPr>
              <w:ind w:right="-57"/>
              <w:jc w:val="both"/>
              <w:rPr>
                <w:rFonts w:eastAsia="Calibri"/>
                <w:sz w:val="24"/>
                <w:szCs w:val="24"/>
              </w:rPr>
            </w:pPr>
            <w:r w:rsidRPr="00342D83">
              <w:rPr>
                <w:rFonts w:eastAsia="Calibri"/>
                <w:sz w:val="24"/>
                <w:szCs w:val="24"/>
              </w:rPr>
              <w:t>Участие в семинарах и конференциях по вопросам развития  сельского хозяйства, в том числе современных технологий производства, подработки                                                       и использования семенного материала</w:t>
            </w:r>
          </w:p>
        </w:tc>
        <w:tc>
          <w:tcPr>
            <w:tcW w:w="1656" w:type="dxa"/>
            <w:tcBorders>
              <w:top w:val="single" w:sz="4" w:space="0" w:color="auto"/>
              <w:left w:val="nil"/>
              <w:bottom w:val="single" w:sz="4" w:space="0" w:color="auto"/>
              <w:right w:val="single" w:sz="4" w:space="0" w:color="auto"/>
            </w:tcBorders>
            <w:shd w:val="clear" w:color="auto" w:fill="auto"/>
            <w:noWrap/>
          </w:tcPr>
          <w:p w:rsidR="0096746F" w:rsidRPr="00342D83" w:rsidRDefault="0096746F" w:rsidP="001A6E01">
            <w:pPr>
              <w:ind w:left="-57" w:right="-57"/>
              <w:jc w:val="center"/>
              <w:rPr>
                <w:rFonts w:eastAsia="Calibri"/>
                <w:sz w:val="24"/>
                <w:szCs w:val="24"/>
              </w:rPr>
            </w:pPr>
            <w:r w:rsidRPr="00342D83">
              <w:rPr>
                <w:rFonts w:eastAsia="Calibri"/>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96746F" w:rsidRPr="00342D83" w:rsidRDefault="0096746F" w:rsidP="0001601D">
            <w:pPr>
              <w:ind w:left="-57" w:right="-57"/>
              <w:jc w:val="both"/>
              <w:rPr>
                <w:rFonts w:eastAsia="Calibri"/>
                <w:sz w:val="24"/>
                <w:szCs w:val="24"/>
              </w:rPr>
            </w:pPr>
            <w:r w:rsidRPr="00342D83">
              <w:rPr>
                <w:rFonts w:eastAsia="Calibri"/>
                <w:sz w:val="24"/>
                <w:szCs w:val="24"/>
              </w:rPr>
              <w:t xml:space="preserve">  </w:t>
            </w:r>
            <w:r w:rsidRPr="0036354F">
              <w:rPr>
                <w:rFonts w:eastAsia="Calibri"/>
                <w:color w:val="000000" w:themeColor="text1"/>
                <w:sz w:val="24"/>
                <w:szCs w:val="24"/>
              </w:rPr>
              <w:t xml:space="preserve">Специалисты сельхозпредприятий регулярно принимают участие в </w:t>
            </w:r>
            <w:proofErr w:type="gramStart"/>
            <w:r w:rsidRPr="0036354F">
              <w:rPr>
                <w:rFonts w:eastAsia="Calibri"/>
                <w:color w:val="000000" w:themeColor="text1"/>
                <w:sz w:val="24"/>
                <w:szCs w:val="24"/>
              </w:rPr>
              <w:t>семинарах</w:t>
            </w:r>
            <w:proofErr w:type="gramEnd"/>
            <w:r w:rsidRPr="0036354F">
              <w:rPr>
                <w:rFonts w:eastAsia="Calibri"/>
                <w:color w:val="000000" w:themeColor="text1"/>
                <w:sz w:val="24"/>
                <w:szCs w:val="24"/>
              </w:rPr>
              <w:t xml:space="preserve"> проводимых на территории городского округа</w:t>
            </w:r>
            <w:r>
              <w:rPr>
                <w:rFonts w:eastAsia="Calibri"/>
                <w:color w:val="000000" w:themeColor="text1"/>
                <w:sz w:val="24"/>
                <w:szCs w:val="24"/>
              </w:rPr>
              <w:t xml:space="preserve"> и области. Так, 22-23</w:t>
            </w:r>
            <w:r w:rsidRPr="0036354F">
              <w:rPr>
                <w:rFonts w:eastAsia="Calibri"/>
                <w:color w:val="000000" w:themeColor="text1"/>
                <w:sz w:val="24"/>
                <w:szCs w:val="24"/>
              </w:rPr>
              <w:t xml:space="preserve"> июня приняли участие в</w:t>
            </w:r>
            <w:r>
              <w:rPr>
                <w:rFonts w:eastAsia="Calibri"/>
                <w:color w:val="000000" w:themeColor="text1"/>
                <w:sz w:val="24"/>
                <w:szCs w:val="24"/>
              </w:rPr>
              <w:t>о Всероссийской  научно-практической конференции организованной</w:t>
            </w:r>
            <w:r w:rsidRPr="0036354F">
              <w:rPr>
                <w:rFonts w:eastAsia="Calibri"/>
                <w:color w:val="000000" w:themeColor="text1"/>
                <w:sz w:val="24"/>
                <w:szCs w:val="24"/>
              </w:rPr>
              <w:t xml:space="preserve"> ФГБНУ «</w:t>
            </w:r>
            <w:proofErr w:type="gramStart"/>
            <w:r w:rsidRPr="0036354F">
              <w:rPr>
                <w:rFonts w:eastAsia="Calibri"/>
                <w:color w:val="000000" w:themeColor="text1"/>
                <w:sz w:val="24"/>
                <w:szCs w:val="24"/>
              </w:rPr>
              <w:t>Белгородск</w:t>
            </w:r>
            <w:r>
              <w:rPr>
                <w:rFonts w:eastAsia="Calibri"/>
                <w:color w:val="000000" w:themeColor="text1"/>
                <w:sz w:val="24"/>
                <w:szCs w:val="24"/>
              </w:rPr>
              <w:t>и</w:t>
            </w:r>
            <w:r w:rsidRPr="0036354F">
              <w:rPr>
                <w:rFonts w:eastAsia="Calibri"/>
                <w:color w:val="000000" w:themeColor="text1"/>
                <w:sz w:val="24"/>
                <w:szCs w:val="24"/>
              </w:rPr>
              <w:t>й</w:t>
            </w:r>
            <w:proofErr w:type="gramEnd"/>
            <w:r w:rsidRPr="0036354F">
              <w:rPr>
                <w:rFonts w:eastAsia="Calibri"/>
                <w:color w:val="000000" w:themeColor="text1"/>
                <w:sz w:val="24"/>
                <w:szCs w:val="24"/>
              </w:rPr>
              <w:t xml:space="preserve"> </w:t>
            </w:r>
            <w:r>
              <w:rPr>
                <w:rFonts w:eastAsia="Calibri"/>
                <w:color w:val="000000" w:themeColor="text1"/>
                <w:sz w:val="24"/>
                <w:szCs w:val="24"/>
              </w:rPr>
              <w:t xml:space="preserve">ФАНЦ РАН» </w:t>
            </w:r>
            <w:r w:rsidRPr="0036354F">
              <w:rPr>
                <w:rFonts w:eastAsia="Calibri"/>
                <w:color w:val="000000" w:themeColor="text1"/>
                <w:sz w:val="24"/>
                <w:szCs w:val="24"/>
              </w:rPr>
              <w:t xml:space="preserve">Практическая часть семинара завершилась с посещением участков </w:t>
            </w:r>
            <w:r>
              <w:rPr>
                <w:rFonts w:eastAsia="Calibri"/>
                <w:color w:val="000000" w:themeColor="text1"/>
                <w:sz w:val="24"/>
                <w:szCs w:val="24"/>
              </w:rPr>
              <w:t xml:space="preserve">опытных полей. </w:t>
            </w:r>
          </w:p>
        </w:tc>
        <w:tc>
          <w:tcPr>
            <w:tcW w:w="3868" w:type="dxa"/>
            <w:tcBorders>
              <w:top w:val="single" w:sz="4" w:space="0" w:color="auto"/>
              <w:left w:val="nil"/>
              <w:bottom w:val="single" w:sz="4" w:space="0" w:color="auto"/>
              <w:right w:val="single" w:sz="4" w:space="0" w:color="auto"/>
            </w:tcBorders>
            <w:shd w:val="clear" w:color="auto" w:fill="auto"/>
            <w:noWrap/>
          </w:tcPr>
          <w:p w:rsidR="0096746F" w:rsidRPr="00342D83" w:rsidRDefault="0096746F" w:rsidP="001A6E01">
            <w:pPr>
              <w:ind w:left="-57" w:right="-57"/>
              <w:jc w:val="center"/>
              <w:rPr>
                <w:rFonts w:eastAsia="Calibri"/>
                <w:sz w:val="24"/>
                <w:szCs w:val="24"/>
              </w:rPr>
            </w:pPr>
            <w:r w:rsidRPr="00B11253">
              <w:rPr>
                <w:rFonts w:eastAsia="Calibri"/>
                <w:sz w:val="24"/>
                <w:szCs w:val="24"/>
              </w:rPr>
              <w:t>Комитет АПК и природопользования  администрации Алексеевского городского округа</w:t>
            </w:r>
          </w:p>
        </w:tc>
      </w:tr>
      <w:tr w:rsidR="0096746F" w:rsidRPr="00342D83" w:rsidTr="001A6E0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96746F" w:rsidRPr="00342D83" w:rsidRDefault="0096746F" w:rsidP="001A7C31">
            <w:pPr>
              <w:ind w:left="-57" w:right="-57"/>
              <w:jc w:val="center"/>
              <w:rPr>
                <w:sz w:val="24"/>
                <w:szCs w:val="24"/>
              </w:rPr>
            </w:pPr>
            <w:r w:rsidRPr="00342D83">
              <w:rPr>
                <w:sz w:val="24"/>
                <w:szCs w:val="24"/>
              </w:rPr>
              <w:lastRenderedPageBreak/>
              <w:t>32.3.2</w:t>
            </w:r>
          </w:p>
        </w:tc>
        <w:tc>
          <w:tcPr>
            <w:tcW w:w="5531" w:type="dxa"/>
            <w:tcBorders>
              <w:top w:val="single" w:sz="4" w:space="0" w:color="auto"/>
              <w:left w:val="nil"/>
              <w:bottom w:val="single" w:sz="4" w:space="0" w:color="auto"/>
              <w:right w:val="single" w:sz="4" w:space="0" w:color="auto"/>
            </w:tcBorders>
            <w:shd w:val="clear" w:color="auto" w:fill="auto"/>
            <w:noWrap/>
          </w:tcPr>
          <w:p w:rsidR="0096746F" w:rsidRPr="00342D83" w:rsidRDefault="0096746F" w:rsidP="001A7C31">
            <w:pPr>
              <w:pStyle w:val="ConsPlusNormal"/>
              <w:jc w:val="both"/>
            </w:pPr>
            <w:r w:rsidRPr="00342D83">
              <w:t xml:space="preserve">Информирование участников рынка об организации и проведении научно-практических конференций по внедрению современных технологий производства, подработки </w:t>
            </w:r>
            <w:r w:rsidRPr="00342D83">
              <w:br/>
              <w:t>и использования семенного материала</w:t>
            </w:r>
          </w:p>
        </w:tc>
        <w:tc>
          <w:tcPr>
            <w:tcW w:w="1656" w:type="dxa"/>
            <w:tcBorders>
              <w:top w:val="single" w:sz="4" w:space="0" w:color="auto"/>
              <w:left w:val="nil"/>
              <w:bottom w:val="single" w:sz="4" w:space="0" w:color="auto"/>
              <w:right w:val="single" w:sz="4" w:space="0" w:color="auto"/>
            </w:tcBorders>
            <w:shd w:val="clear" w:color="auto" w:fill="auto"/>
            <w:noWrap/>
          </w:tcPr>
          <w:p w:rsidR="0096746F" w:rsidRPr="00342D83" w:rsidRDefault="0096746F" w:rsidP="001A6E01">
            <w:pPr>
              <w:pStyle w:val="ConsPlusNormal"/>
              <w:jc w:val="center"/>
              <w:rPr>
                <w:szCs w:val="24"/>
              </w:rPr>
            </w:pPr>
            <w:r w:rsidRPr="00342D83">
              <w:rPr>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96746F" w:rsidRPr="00342D83" w:rsidRDefault="0096746F" w:rsidP="0001601D">
            <w:pPr>
              <w:pStyle w:val="ConsPlusNormal"/>
              <w:jc w:val="both"/>
              <w:rPr>
                <w:szCs w:val="24"/>
              </w:rPr>
            </w:pPr>
            <w:r>
              <w:rPr>
                <w:szCs w:val="24"/>
              </w:rPr>
              <w:t xml:space="preserve">Администрация Алексеевского городского округа регулярно  информирует сельскохозяйственные предприятия </w:t>
            </w:r>
            <w:r w:rsidRPr="00342D83">
              <w:t>об организации и проведении научно-практических конференций</w:t>
            </w:r>
            <w:r>
              <w:t xml:space="preserve"> и семинаров</w:t>
            </w:r>
            <w:r w:rsidRPr="00342D83">
              <w:t xml:space="preserve"> по внедрению современных технологий производства, подработки </w:t>
            </w:r>
            <w:r w:rsidRPr="00342D83">
              <w:br/>
              <w:t>и использования семенного материала</w:t>
            </w:r>
            <w:r>
              <w:t xml:space="preserve"> путем проведения ВКС, размещения в группе Телеграмм и рассылки на электронную почту хозяйств.</w:t>
            </w:r>
          </w:p>
        </w:tc>
        <w:tc>
          <w:tcPr>
            <w:tcW w:w="3868" w:type="dxa"/>
            <w:tcBorders>
              <w:top w:val="single" w:sz="4" w:space="0" w:color="auto"/>
              <w:left w:val="nil"/>
              <w:bottom w:val="single" w:sz="4" w:space="0" w:color="auto"/>
              <w:right w:val="single" w:sz="4" w:space="0" w:color="auto"/>
            </w:tcBorders>
            <w:shd w:val="clear" w:color="auto" w:fill="auto"/>
            <w:noWrap/>
          </w:tcPr>
          <w:p w:rsidR="0096746F" w:rsidRPr="00342D83" w:rsidRDefault="0096746F" w:rsidP="001A6E01">
            <w:pPr>
              <w:ind w:left="-57" w:right="-57"/>
              <w:jc w:val="center"/>
              <w:rPr>
                <w:rFonts w:eastAsia="Calibri"/>
                <w:sz w:val="24"/>
                <w:szCs w:val="24"/>
              </w:rPr>
            </w:pPr>
            <w:r w:rsidRPr="00B11253">
              <w:rPr>
                <w:rFonts w:eastAsia="Calibri"/>
                <w:sz w:val="24"/>
                <w:szCs w:val="24"/>
              </w:rPr>
              <w:t>Комитет АПК и природопользования  администрации Алексеевского городского округа</w:t>
            </w:r>
          </w:p>
        </w:tc>
      </w:tr>
    </w:tbl>
    <w:p w:rsidR="000213DF" w:rsidRPr="00342D83" w:rsidRDefault="000213DF" w:rsidP="00A65013">
      <w:pPr>
        <w:ind w:firstLine="709"/>
        <w:jc w:val="both"/>
        <w:rPr>
          <w:sz w:val="28"/>
          <w:szCs w:val="28"/>
        </w:rPr>
        <w:sectPr w:rsidR="000213DF" w:rsidRPr="00342D83" w:rsidSect="00721123">
          <w:pgSz w:w="16838" w:h="11906" w:orient="landscape"/>
          <w:pgMar w:top="1134" w:right="1134" w:bottom="1134" w:left="1134" w:header="709" w:footer="709" w:gutter="0"/>
          <w:cols w:space="708"/>
          <w:docGrid w:linePitch="360"/>
        </w:sectPr>
      </w:pPr>
    </w:p>
    <w:p w:rsidR="00A30387" w:rsidRPr="00342D83" w:rsidRDefault="00A30387" w:rsidP="007B5153">
      <w:pPr>
        <w:widowControl w:val="0"/>
        <w:autoSpaceDE w:val="0"/>
        <w:autoSpaceDN w:val="0"/>
        <w:spacing w:line="206" w:lineRule="auto"/>
        <w:jc w:val="center"/>
        <w:rPr>
          <w:b/>
          <w:sz w:val="28"/>
          <w:szCs w:val="28"/>
        </w:rPr>
      </w:pPr>
      <w:r w:rsidRPr="00342D83">
        <w:rPr>
          <w:b/>
          <w:sz w:val="28"/>
          <w:szCs w:val="28"/>
        </w:rPr>
        <w:lastRenderedPageBreak/>
        <w:t>Иные рынки</w:t>
      </w:r>
    </w:p>
    <w:p w:rsidR="00A30387" w:rsidRPr="00342D83" w:rsidRDefault="00A30387" w:rsidP="007B5153">
      <w:pPr>
        <w:widowControl w:val="0"/>
        <w:autoSpaceDE w:val="0"/>
        <w:autoSpaceDN w:val="0"/>
        <w:spacing w:line="206" w:lineRule="auto"/>
        <w:jc w:val="center"/>
        <w:rPr>
          <w:b/>
          <w:sz w:val="28"/>
          <w:szCs w:val="28"/>
        </w:rPr>
      </w:pPr>
    </w:p>
    <w:p w:rsidR="00A30387" w:rsidRPr="00342D83" w:rsidRDefault="00A30387" w:rsidP="007B5153">
      <w:pPr>
        <w:widowControl w:val="0"/>
        <w:autoSpaceDE w:val="0"/>
        <w:autoSpaceDN w:val="0"/>
        <w:spacing w:line="206" w:lineRule="auto"/>
        <w:jc w:val="center"/>
        <w:rPr>
          <w:b/>
          <w:sz w:val="28"/>
          <w:szCs w:val="28"/>
        </w:rPr>
      </w:pPr>
      <w:r w:rsidRPr="00342D83">
        <w:rPr>
          <w:b/>
          <w:sz w:val="28"/>
          <w:szCs w:val="28"/>
        </w:rPr>
        <w:t>3</w:t>
      </w:r>
      <w:r w:rsidR="00C327D6" w:rsidRPr="00342D83">
        <w:rPr>
          <w:b/>
          <w:sz w:val="28"/>
          <w:szCs w:val="28"/>
        </w:rPr>
        <w:t>3</w:t>
      </w:r>
      <w:r w:rsidRPr="00342D83">
        <w:rPr>
          <w:b/>
          <w:sz w:val="28"/>
          <w:szCs w:val="28"/>
        </w:rPr>
        <w:t>. Сфера наружной рекламы</w:t>
      </w:r>
    </w:p>
    <w:p w:rsidR="00B57974" w:rsidRPr="00342D83" w:rsidRDefault="00B57974" w:rsidP="00B57974">
      <w:pPr>
        <w:ind w:firstLine="709"/>
        <w:jc w:val="both"/>
        <w:rPr>
          <w:sz w:val="28"/>
          <w:szCs w:val="28"/>
        </w:rPr>
      </w:pPr>
    </w:p>
    <w:p w:rsidR="00862D14" w:rsidRPr="00342D83" w:rsidRDefault="00B57974" w:rsidP="00681524">
      <w:pPr>
        <w:jc w:val="center"/>
        <w:rPr>
          <w:b/>
          <w:sz w:val="28"/>
          <w:szCs w:val="28"/>
        </w:rPr>
      </w:pPr>
      <w:r w:rsidRPr="00342D83">
        <w:rPr>
          <w:b/>
          <w:sz w:val="28"/>
          <w:szCs w:val="28"/>
        </w:rPr>
        <w:t>3</w:t>
      </w:r>
      <w:r w:rsidR="00C327D6" w:rsidRPr="00342D83">
        <w:rPr>
          <w:b/>
          <w:sz w:val="28"/>
          <w:szCs w:val="28"/>
        </w:rPr>
        <w:t>3</w:t>
      </w:r>
      <w:r w:rsidRPr="00342D83">
        <w:rPr>
          <w:b/>
          <w:sz w:val="28"/>
          <w:szCs w:val="28"/>
        </w:rPr>
        <w:t>.2. Ключевые показатели</w:t>
      </w:r>
    </w:p>
    <w:p w:rsidR="00B57974" w:rsidRPr="00342D83" w:rsidRDefault="00B57974" w:rsidP="00B57974">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F80D32" w:rsidRPr="00342D83" w:rsidTr="00F80D32">
        <w:trPr>
          <w:tblHeader/>
          <w:jc w:val="center"/>
        </w:trPr>
        <w:tc>
          <w:tcPr>
            <w:tcW w:w="711" w:type="dxa"/>
            <w:vAlign w:val="center"/>
          </w:tcPr>
          <w:p w:rsidR="00F80D32" w:rsidRPr="00342D83" w:rsidRDefault="00F80D32" w:rsidP="00DE560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F80D32" w:rsidRPr="00342D83" w:rsidRDefault="00F80D32" w:rsidP="00DE560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F80D32" w:rsidRPr="00342D83" w:rsidRDefault="00F80D32" w:rsidP="00DE560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F80D32" w:rsidRDefault="00F80D32" w:rsidP="00746116">
            <w:pPr>
              <w:ind w:left="-57" w:right="-57"/>
              <w:jc w:val="center"/>
              <w:rPr>
                <w:b/>
                <w:bCs/>
                <w:sz w:val="24"/>
                <w:szCs w:val="24"/>
              </w:rPr>
            </w:pPr>
          </w:p>
          <w:p w:rsidR="00F80D32" w:rsidRDefault="00F80D32" w:rsidP="00746116">
            <w:pPr>
              <w:ind w:left="-57" w:right="-57"/>
              <w:jc w:val="center"/>
              <w:rPr>
                <w:b/>
                <w:bCs/>
                <w:sz w:val="24"/>
                <w:szCs w:val="24"/>
              </w:rPr>
            </w:pPr>
            <w:r w:rsidRPr="00342D83">
              <w:rPr>
                <w:b/>
                <w:bCs/>
                <w:sz w:val="24"/>
                <w:szCs w:val="24"/>
              </w:rPr>
              <w:t>202</w:t>
            </w:r>
            <w:r>
              <w:rPr>
                <w:b/>
                <w:bCs/>
                <w:sz w:val="24"/>
                <w:szCs w:val="24"/>
              </w:rPr>
              <w:t>0 год</w:t>
            </w:r>
          </w:p>
          <w:p w:rsidR="00F80D32" w:rsidRPr="00342D83" w:rsidRDefault="00F80D32"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F80D32" w:rsidRPr="00342D83" w:rsidRDefault="00F80D32" w:rsidP="00746116">
            <w:pPr>
              <w:ind w:left="-57" w:right="-57"/>
              <w:jc w:val="center"/>
              <w:rPr>
                <w:b/>
                <w:bCs/>
                <w:sz w:val="24"/>
                <w:szCs w:val="24"/>
              </w:rPr>
            </w:pPr>
          </w:p>
        </w:tc>
        <w:tc>
          <w:tcPr>
            <w:tcW w:w="993" w:type="dxa"/>
            <w:vAlign w:val="center"/>
          </w:tcPr>
          <w:p w:rsidR="00F80D32" w:rsidRPr="00342D83" w:rsidRDefault="00F80D32"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F80D32" w:rsidRPr="00342D83" w:rsidRDefault="00F80D32" w:rsidP="00746116">
            <w:pPr>
              <w:ind w:left="-57" w:right="-57"/>
              <w:jc w:val="center"/>
              <w:rPr>
                <w:b/>
                <w:bCs/>
                <w:sz w:val="24"/>
                <w:szCs w:val="24"/>
              </w:rPr>
            </w:pPr>
            <w:r>
              <w:rPr>
                <w:b/>
                <w:bCs/>
                <w:sz w:val="24"/>
                <w:szCs w:val="24"/>
              </w:rPr>
              <w:t>факт</w:t>
            </w:r>
          </w:p>
        </w:tc>
        <w:tc>
          <w:tcPr>
            <w:tcW w:w="992" w:type="dxa"/>
            <w:vAlign w:val="center"/>
          </w:tcPr>
          <w:p w:rsidR="00F80D32" w:rsidRPr="00342D83" w:rsidRDefault="00F80D32" w:rsidP="00746116">
            <w:pPr>
              <w:ind w:left="-57" w:right="-57"/>
              <w:jc w:val="center"/>
              <w:rPr>
                <w:b/>
                <w:bCs/>
                <w:sz w:val="24"/>
                <w:szCs w:val="24"/>
              </w:rPr>
            </w:pPr>
            <w:r w:rsidRPr="00342D83">
              <w:rPr>
                <w:b/>
                <w:bCs/>
                <w:sz w:val="24"/>
                <w:szCs w:val="24"/>
              </w:rPr>
              <w:t>2022 год</w:t>
            </w:r>
          </w:p>
          <w:p w:rsidR="00F80D32" w:rsidRPr="00342D83" w:rsidRDefault="00F80D32" w:rsidP="00746116">
            <w:pPr>
              <w:ind w:left="-57" w:right="-57"/>
              <w:jc w:val="center"/>
              <w:rPr>
                <w:b/>
                <w:bCs/>
                <w:sz w:val="24"/>
                <w:szCs w:val="24"/>
              </w:rPr>
            </w:pPr>
            <w:r w:rsidRPr="00342D83">
              <w:rPr>
                <w:b/>
                <w:bCs/>
                <w:sz w:val="24"/>
                <w:szCs w:val="24"/>
              </w:rPr>
              <w:t>план</w:t>
            </w:r>
          </w:p>
        </w:tc>
        <w:tc>
          <w:tcPr>
            <w:tcW w:w="992" w:type="dxa"/>
            <w:vAlign w:val="center"/>
          </w:tcPr>
          <w:p w:rsidR="00F80D32" w:rsidRPr="00064080" w:rsidRDefault="00F80D32" w:rsidP="00746116">
            <w:pPr>
              <w:ind w:left="-57" w:right="-57"/>
              <w:jc w:val="center"/>
              <w:rPr>
                <w:b/>
                <w:bCs/>
                <w:sz w:val="24"/>
                <w:szCs w:val="24"/>
              </w:rPr>
            </w:pPr>
            <w:r w:rsidRPr="00064080">
              <w:rPr>
                <w:b/>
                <w:bCs/>
                <w:sz w:val="24"/>
                <w:szCs w:val="24"/>
              </w:rPr>
              <w:t>2022 год</w:t>
            </w:r>
          </w:p>
          <w:p w:rsidR="00F80D32" w:rsidRPr="00342D83" w:rsidRDefault="00F80D32"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F80D32" w:rsidRPr="00342D83" w:rsidRDefault="00F80D32" w:rsidP="00DE5608">
            <w:pPr>
              <w:spacing w:line="240" w:lineRule="atLeast"/>
              <w:jc w:val="center"/>
              <w:rPr>
                <w:b/>
                <w:bCs/>
                <w:sz w:val="24"/>
                <w:szCs w:val="24"/>
              </w:rPr>
            </w:pPr>
            <w:r w:rsidRPr="00342D83">
              <w:rPr>
                <w:b/>
                <w:bCs/>
                <w:sz w:val="24"/>
                <w:szCs w:val="24"/>
              </w:rPr>
              <w:t>Ответственный исполнитель</w:t>
            </w:r>
          </w:p>
        </w:tc>
      </w:tr>
      <w:tr w:rsidR="00F80D32" w:rsidRPr="00342D83" w:rsidTr="00F80D32">
        <w:trPr>
          <w:jc w:val="center"/>
        </w:trPr>
        <w:tc>
          <w:tcPr>
            <w:tcW w:w="711" w:type="dxa"/>
          </w:tcPr>
          <w:p w:rsidR="00F80D32" w:rsidRPr="00342D83" w:rsidRDefault="00F80D32" w:rsidP="00C327D6">
            <w:pPr>
              <w:ind w:left="-57" w:right="-57"/>
              <w:jc w:val="center"/>
              <w:rPr>
                <w:sz w:val="24"/>
                <w:szCs w:val="24"/>
              </w:rPr>
            </w:pPr>
            <w:r w:rsidRPr="00342D83">
              <w:rPr>
                <w:sz w:val="24"/>
                <w:szCs w:val="24"/>
              </w:rPr>
              <w:t>33.2.1</w:t>
            </w:r>
          </w:p>
        </w:tc>
        <w:tc>
          <w:tcPr>
            <w:tcW w:w="4651" w:type="dxa"/>
          </w:tcPr>
          <w:p w:rsidR="00F80D32" w:rsidRPr="00342D83" w:rsidRDefault="00F80D32" w:rsidP="00DE5608">
            <w:pPr>
              <w:autoSpaceDE w:val="0"/>
              <w:autoSpaceDN w:val="0"/>
              <w:adjustRightInd w:val="0"/>
              <w:jc w:val="both"/>
              <w:rPr>
                <w:rFonts w:eastAsiaTheme="minorHAnsi"/>
                <w:sz w:val="24"/>
                <w:szCs w:val="24"/>
              </w:rPr>
            </w:pPr>
            <w:r w:rsidRPr="00342D83">
              <w:rPr>
                <w:sz w:val="24"/>
                <w:szCs w:val="24"/>
              </w:rPr>
              <w:t>Доля организаций частной формы собственности в сфере наружной рекламы (по Стандарту</w:t>
            </w:r>
            <w:r w:rsidRPr="00342D83">
              <w:rPr>
                <w:rFonts w:eastAsia="Calibri"/>
                <w:sz w:val="24"/>
                <w:szCs w:val="24"/>
              </w:rPr>
              <w:t xml:space="preserve"> и методике ФАС</w:t>
            </w:r>
            <w:r w:rsidRPr="00342D83">
              <w:rPr>
                <w:sz w:val="24"/>
                <w:szCs w:val="24"/>
              </w:rPr>
              <w:t>)</w:t>
            </w:r>
          </w:p>
        </w:tc>
        <w:tc>
          <w:tcPr>
            <w:tcW w:w="1134" w:type="dxa"/>
          </w:tcPr>
          <w:p w:rsidR="00F80D32" w:rsidRPr="00342D83" w:rsidRDefault="00F80D32" w:rsidP="00DE5608">
            <w:pPr>
              <w:jc w:val="center"/>
              <w:rPr>
                <w:sz w:val="24"/>
                <w:szCs w:val="24"/>
              </w:rPr>
            </w:pPr>
            <w:r w:rsidRPr="00342D83">
              <w:rPr>
                <w:sz w:val="24"/>
                <w:szCs w:val="24"/>
              </w:rPr>
              <w:t>%</w:t>
            </w:r>
          </w:p>
        </w:tc>
        <w:tc>
          <w:tcPr>
            <w:tcW w:w="1134" w:type="dxa"/>
          </w:tcPr>
          <w:p w:rsidR="00F80D32" w:rsidRPr="00342D83" w:rsidRDefault="00F80D32" w:rsidP="00DE5608">
            <w:pPr>
              <w:jc w:val="center"/>
              <w:rPr>
                <w:sz w:val="24"/>
                <w:szCs w:val="24"/>
              </w:rPr>
            </w:pPr>
            <w:r w:rsidRPr="00342D83">
              <w:rPr>
                <w:sz w:val="24"/>
                <w:szCs w:val="24"/>
              </w:rPr>
              <w:t>100</w:t>
            </w:r>
          </w:p>
        </w:tc>
        <w:tc>
          <w:tcPr>
            <w:tcW w:w="993" w:type="dxa"/>
          </w:tcPr>
          <w:p w:rsidR="00F80D32" w:rsidRPr="00342D83" w:rsidRDefault="00F80D32" w:rsidP="00DE5608">
            <w:pPr>
              <w:jc w:val="center"/>
              <w:rPr>
                <w:sz w:val="24"/>
                <w:szCs w:val="24"/>
              </w:rPr>
            </w:pPr>
            <w:r w:rsidRPr="00342D83">
              <w:rPr>
                <w:sz w:val="24"/>
                <w:szCs w:val="24"/>
              </w:rPr>
              <w:t>100</w:t>
            </w:r>
          </w:p>
        </w:tc>
        <w:tc>
          <w:tcPr>
            <w:tcW w:w="992" w:type="dxa"/>
          </w:tcPr>
          <w:p w:rsidR="00F80D32" w:rsidRPr="00342D83" w:rsidRDefault="00F80D32" w:rsidP="00DE5608">
            <w:pPr>
              <w:jc w:val="center"/>
              <w:rPr>
                <w:sz w:val="24"/>
                <w:szCs w:val="24"/>
              </w:rPr>
            </w:pPr>
            <w:r w:rsidRPr="00342D83">
              <w:rPr>
                <w:sz w:val="24"/>
                <w:szCs w:val="24"/>
              </w:rPr>
              <w:t>100</w:t>
            </w:r>
          </w:p>
        </w:tc>
        <w:tc>
          <w:tcPr>
            <w:tcW w:w="992" w:type="dxa"/>
          </w:tcPr>
          <w:p w:rsidR="00F80D32" w:rsidRPr="00342D83" w:rsidRDefault="006F2845" w:rsidP="00DE5608">
            <w:pPr>
              <w:jc w:val="center"/>
              <w:rPr>
                <w:sz w:val="24"/>
                <w:szCs w:val="24"/>
              </w:rPr>
            </w:pPr>
            <w:r>
              <w:rPr>
                <w:sz w:val="24"/>
                <w:szCs w:val="24"/>
              </w:rPr>
              <w:t>100</w:t>
            </w:r>
          </w:p>
        </w:tc>
        <w:tc>
          <w:tcPr>
            <w:tcW w:w="1870" w:type="dxa"/>
          </w:tcPr>
          <w:p w:rsidR="00F80D32" w:rsidRPr="00342D83" w:rsidRDefault="00F80D32" w:rsidP="00DE5608">
            <w:pPr>
              <w:jc w:val="center"/>
              <w:rPr>
                <w:sz w:val="24"/>
                <w:szCs w:val="24"/>
              </w:rPr>
            </w:pPr>
            <w:r w:rsidRPr="00F63CF0">
              <w:rPr>
                <w:sz w:val="24"/>
                <w:szCs w:val="24"/>
              </w:rPr>
              <w:t>Комитет строительства и транспорта администрации Алексеевского городского округа</w:t>
            </w:r>
          </w:p>
        </w:tc>
      </w:tr>
    </w:tbl>
    <w:p w:rsidR="00B57974" w:rsidRPr="00342D83" w:rsidRDefault="00B57974" w:rsidP="00B57974">
      <w:pPr>
        <w:widowControl w:val="0"/>
        <w:autoSpaceDE w:val="0"/>
        <w:autoSpaceDN w:val="0"/>
        <w:ind w:firstLine="709"/>
        <w:jc w:val="both"/>
        <w:rPr>
          <w:sz w:val="28"/>
          <w:szCs w:val="28"/>
        </w:rPr>
      </w:pPr>
    </w:p>
    <w:p w:rsidR="005F0749" w:rsidRPr="00342D83" w:rsidRDefault="00B57974" w:rsidP="00B57974">
      <w:pPr>
        <w:contextualSpacing/>
        <w:jc w:val="center"/>
        <w:rPr>
          <w:rFonts w:eastAsia="Calibri"/>
          <w:b/>
          <w:sz w:val="28"/>
          <w:szCs w:val="28"/>
          <w:lang w:eastAsia="en-US"/>
        </w:rPr>
      </w:pPr>
      <w:r w:rsidRPr="00342D83">
        <w:rPr>
          <w:rFonts w:eastAsia="Calibri"/>
          <w:b/>
          <w:sz w:val="28"/>
          <w:szCs w:val="28"/>
          <w:lang w:eastAsia="en-US"/>
        </w:rPr>
        <w:t>3</w:t>
      </w:r>
      <w:r w:rsidR="005F0749" w:rsidRPr="00342D83">
        <w:rPr>
          <w:rFonts w:eastAsia="Calibri"/>
          <w:b/>
          <w:sz w:val="28"/>
          <w:szCs w:val="28"/>
          <w:lang w:eastAsia="en-US"/>
        </w:rPr>
        <w:t>3</w:t>
      </w:r>
      <w:r w:rsidRPr="00342D83">
        <w:rPr>
          <w:rFonts w:eastAsia="Calibri"/>
          <w:b/>
          <w:sz w:val="28"/>
          <w:szCs w:val="28"/>
          <w:lang w:eastAsia="en-US"/>
        </w:rPr>
        <w:t>.3.  Мероприятия по содействию развитию конкуренции</w:t>
      </w:r>
    </w:p>
    <w:p w:rsidR="005F0749" w:rsidRPr="00342D83" w:rsidRDefault="005F0749" w:rsidP="00B57974">
      <w:pPr>
        <w:contextualSpacing/>
        <w:jc w:val="center"/>
        <w:rPr>
          <w:rFonts w:eastAsia="Calibri"/>
          <w:b/>
          <w:sz w:val="28"/>
          <w:szCs w:val="28"/>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342D83" w:rsidRPr="00342D83" w:rsidTr="001A6E01">
        <w:trPr>
          <w:trHeight w:val="315"/>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E" w:rsidRPr="00342D83" w:rsidRDefault="00125E8E" w:rsidP="001A6E01">
            <w:pPr>
              <w:ind w:left="-57" w:right="-57"/>
              <w:jc w:val="center"/>
              <w:rPr>
                <w:b/>
                <w:bCs/>
                <w:sz w:val="24"/>
                <w:szCs w:val="24"/>
              </w:rPr>
            </w:pPr>
            <w:r w:rsidRPr="00342D83">
              <w:rPr>
                <w:b/>
                <w:bCs/>
                <w:sz w:val="24"/>
                <w:szCs w:val="24"/>
              </w:rPr>
              <w:t>№</w:t>
            </w:r>
          </w:p>
          <w:p w:rsidR="00125E8E" w:rsidRPr="00342D83" w:rsidRDefault="00125E8E" w:rsidP="001A6E01">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E" w:rsidRPr="00342D83" w:rsidRDefault="00125E8E" w:rsidP="001A6E01">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E" w:rsidRPr="00342D83" w:rsidRDefault="00125E8E" w:rsidP="001A6E01">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E" w:rsidRPr="00342D83" w:rsidRDefault="00125E8E" w:rsidP="001A6E01">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5E8E" w:rsidRPr="00342D83" w:rsidRDefault="00125E8E" w:rsidP="001A6E01">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1A6E01">
        <w:trPr>
          <w:trHeight w:val="299"/>
          <w:tblHeader/>
          <w:jc w:val="center"/>
        </w:trPr>
        <w:tc>
          <w:tcPr>
            <w:tcW w:w="740" w:type="dxa"/>
            <w:vMerge/>
            <w:tcBorders>
              <w:top w:val="single" w:sz="4" w:space="0" w:color="auto"/>
              <w:left w:val="single" w:sz="4" w:space="0" w:color="auto"/>
              <w:bottom w:val="single" w:sz="4" w:space="0" w:color="auto"/>
              <w:right w:val="single" w:sz="4" w:space="0" w:color="auto"/>
            </w:tcBorders>
            <w:hideMark/>
          </w:tcPr>
          <w:p w:rsidR="00125E8E" w:rsidRPr="00342D83" w:rsidRDefault="00125E8E" w:rsidP="001A6E01">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125E8E" w:rsidRPr="00342D83" w:rsidRDefault="00125E8E" w:rsidP="001A6E01">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125E8E" w:rsidRPr="00342D83" w:rsidRDefault="00125E8E" w:rsidP="001A6E01">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125E8E" w:rsidRPr="00342D83" w:rsidRDefault="00125E8E" w:rsidP="001A6E01">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125E8E" w:rsidRPr="00342D83" w:rsidRDefault="00125E8E" w:rsidP="001A6E01">
            <w:pPr>
              <w:ind w:left="-57" w:right="-57"/>
              <w:rPr>
                <w:b/>
                <w:bCs/>
                <w:sz w:val="24"/>
                <w:szCs w:val="24"/>
              </w:rPr>
            </w:pPr>
          </w:p>
        </w:tc>
      </w:tr>
      <w:tr w:rsidR="00667FAD" w:rsidRPr="00342D83" w:rsidTr="001A6E01">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667FAD" w:rsidRPr="00342D83" w:rsidRDefault="00667FAD" w:rsidP="001A6E01">
            <w:pPr>
              <w:ind w:left="-57" w:right="-57"/>
              <w:jc w:val="center"/>
              <w:rPr>
                <w:sz w:val="24"/>
                <w:szCs w:val="24"/>
              </w:rPr>
            </w:pPr>
            <w:r w:rsidRPr="00342D83">
              <w:rPr>
                <w:sz w:val="24"/>
                <w:szCs w:val="24"/>
              </w:rPr>
              <w:t>33.3.1</w:t>
            </w:r>
          </w:p>
        </w:tc>
        <w:tc>
          <w:tcPr>
            <w:tcW w:w="5531" w:type="dxa"/>
            <w:tcBorders>
              <w:top w:val="single" w:sz="4" w:space="0" w:color="auto"/>
              <w:left w:val="nil"/>
              <w:bottom w:val="single" w:sz="4" w:space="0" w:color="auto"/>
              <w:right w:val="single" w:sz="4" w:space="0" w:color="auto"/>
            </w:tcBorders>
            <w:shd w:val="clear" w:color="auto" w:fill="auto"/>
            <w:noWrap/>
          </w:tcPr>
          <w:p w:rsidR="00667FAD" w:rsidRPr="00342D83" w:rsidRDefault="00667FAD" w:rsidP="001A6E01">
            <w:pPr>
              <w:widowControl w:val="0"/>
              <w:autoSpaceDE w:val="0"/>
              <w:autoSpaceDN w:val="0"/>
              <w:adjustRightInd w:val="0"/>
              <w:ind w:left="-57" w:right="-57"/>
              <w:jc w:val="both"/>
              <w:rPr>
                <w:sz w:val="24"/>
                <w:szCs w:val="24"/>
              </w:rPr>
            </w:pPr>
            <w:r w:rsidRPr="00342D83">
              <w:rPr>
                <w:sz w:val="24"/>
                <w:szCs w:val="24"/>
              </w:rPr>
              <w:t>Выявление и осуществление демонтажа незаконных рекламных конструкций</w:t>
            </w:r>
          </w:p>
        </w:tc>
        <w:tc>
          <w:tcPr>
            <w:tcW w:w="1656" w:type="dxa"/>
            <w:tcBorders>
              <w:top w:val="single" w:sz="4" w:space="0" w:color="auto"/>
              <w:left w:val="nil"/>
              <w:bottom w:val="single" w:sz="4" w:space="0" w:color="auto"/>
              <w:right w:val="single" w:sz="4" w:space="0" w:color="auto"/>
            </w:tcBorders>
            <w:shd w:val="clear" w:color="auto" w:fill="auto"/>
            <w:noWrap/>
          </w:tcPr>
          <w:p w:rsidR="00667FAD" w:rsidRPr="00342D83" w:rsidRDefault="00667FAD" w:rsidP="001A6E01">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67FAD" w:rsidRPr="00342D83" w:rsidRDefault="00667FAD" w:rsidP="005F1AF3">
            <w:pPr>
              <w:widowControl w:val="0"/>
              <w:autoSpaceDE w:val="0"/>
              <w:autoSpaceDN w:val="0"/>
              <w:adjustRightInd w:val="0"/>
              <w:ind w:left="-57" w:right="-57"/>
              <w:jc w:val="both"/>
              <w:rPr>
                <w:sz w:val="24"/>
                <w:szCs w:val="24"/>
              </w:rPr>
            </w:pPr>
            <w:r>
              <w:rPr>
                <w:sz w:val="24"/>
                <w:szCs w:val="24"/>
              </w:rPr>
              <w:t>Незаконных рекламных конструкций не выявлено</w:t>
            </w:r>
            <w:r w:rsidR="005F1AF3">
              <w:rPr>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667FAD" w:rsidRPr="00342D83" w:rsidRDefault="00667FAD" w:rsidP="00F63CF0">
            <w:pPr>
              <w:jc w:val="center"/>
              <w:rPr>
                <w:sz w:val="24"/>
                <w:szCs w:val="24"/>
              </w:rPr>
            </w:pPr>
            <w:r w:rsidRPr="00F63CF0">
              <w:rPr>
                <w:sz w:val="24"/>
                <w:szCs w:val="24"/>
              </w:rPr>
              <w:t>Комитет строительства и транспорта администрации Алексеевского городского округа</w:t>
            </w:r>
          </w:p>
        </w:tc>
      </w:tr>
      <w:tr w:rsidR="00667FAD" w:rsidRPr="00342D83" w:rsidTr="001A6E01">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667FAD" w:rsidRPr="00342D83" w:rsidRDefault="00667FAD" w:rsidP="001A6E01">
            <w:pPr>
              <w:ind w:left="-57" w:right="-57"/>
              <w:jc w:val="center"/>
              <w:rPr>
                <w:sz w:val="24"/>
                <w:szCs w:val="24"/>
              </w:rPr>
            </w:pPr>
            <w:r w:rsidRPr="00342D83">
              <w:rPr>
                <w:sz w:val="24"/>
                <w:szCs w:val="24"/>
              </w:rPr>
              <w:t>33.3.2</w:t>
            </w:r>
          </w:p>
        </w:tc>
        <w:tc>
          <w:tcPr>
            <w:tcW w:w="5531" w:type="dxa"/>
            <w:tcBorders>
              <w:top w:val="single" w:sz="4" w:space="0" w:color="auto"/>
              <w:left w:val="nil"/>
              <w:bottom w:val="single" w:sz="4" w:space="0" w:color="auto"/>
              <w:right w:val="single" w:sz="4" w:space="0" w:color="auto"/>
            </w:tcBorders>
            <w:shd w:val="clear" w:color="auto" w:fill="auto"/>
            <w:noWrap/>
          </w:tcPr>
          <w:p w:rsidR="00667FAD" w:rsidRPr="00342D83" w:rsidRDefault="00667FAD" w:rsidP="001A6E01">
            <w:pPr>
              <w:widowControl w:val="0"/>
              <w:autoSpaceDE w:val="0"/>
              <w:autoSpaceDN w:val="0"/>
              <w:adjustRightInd w:val="0"/>
              <w:ind w:left="-57" w:right="-57"/>
              <w:jc w:val="both"/>
              <w:rPr>
                <w:sz w:val="24"/>
                <w:szCs w:val="24"/>
              </w:rPr>
            </w:pPr>
            <w:r w:rsidRPr="00342D83">
              <w:rPr>
                <w:sz w:val="24"/>
                <w:szCs w:val="24"/>
              </w:rPr>
              <w:t>Размещение на официальном сайте администрации Алексеевского городского округа перечня нормативных правовых актов, регулирующих сферу наружной рекламы</w:t>
            </w:r>
          </w:p>
        </w:tc>
        <w:tc>
          <w:tcPr>
            <w:tcW w:w="1656" w:type="dxa"/>
            <w:tcBorders>
              <w:top w:val="single" w:sz="4" w:space="0" w:color="auto"/>
              <w:left w:val="nil"/>
              <w:bottom w:val="single" w:sz="4" w:space="0" w:color="auto"/>
              <w:right w:val="single" w:sz="4" w:space="0" w:color="auto"/>
            </w:tcBorders>
            <w:shd w:val="clear" w:color="auto" w:fill="auto"/>
            <w:noWrap/>
          </w:tcPr>
          <w:p w:rsidR="00667FAD" w:rsidRPr="00342D83" w:rsidRDefault="00667FAD" w:rsidP="001A6E01">
            <w:pPr>
              <w:pStyle w:val="ConsPlusNormal"/>
              <w:jc w:val="center"/>
            </w:pPr>
            <w:r w:rsidRPr="00342D83">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67FAD" w:rsidRPr="00342D83" w:rsidRDefault="00667FAD" w:rsidP="0001601D">
            <w:pPr>
              <w:widowControl w:val="0"/>
              <w:autoSpaceDE w:val="0"/>
              <w:autoSpaceDN w:val="0"/>
              <w:adjustRightInd w:val="0"/>
              <w:ind w:left="-57" w:right="-57"/>
              <w:jc w:val="both"/>
              <w:rPr>
                <w:sz w:val="24"/>
                <w:szCs w:val="24"/>
              </w:rPr>
            </w:pPr>
            <w:r>
              <w:rPr>
                <w:sz w:val="24"/>
                <w:szCs w:val="24"/>
              </w:rPr>
              <w:t>Информация в сфере регулирования наружной рекламы размещена на официальном сайте органов местного самоуправления.</w:t>
            </w:r>
          </w:p>
        </w:tc>
        <w:tc>
          <w:tcPr>
            <w:tcW w:w="3868" w:type="dxa"/>
            <w:tcBorders>
              <w:top w:val="single" w:sz="4" w:space="0" w:color="auto"/>
              <w:left w:val="nil"/>
              <w:bottom w:val="single" w:sz="4" w:space="0" w:color="auto"/>
              <w:right w:val="single" w:sz="4" w:space="0" w:color="auto"/>
            </w:tcBorders>
            <w:shd w:val="clear" w:color="auto" w:fill="auto"/>
            <w:noWrap/>
          </w:tcPr>
          <w:p w:rsidR="00667FAD" w:rsidRPr="00342D83" w:rsidRDefault="00667FAD" w:rsidP="001A6E01">
            <w:pPr>
              <w:jc w:val="center"/>
              <w:rPr>
                <w:sz w:val="24"/>
                <w:szCs w:val="24"/>
              </w:rPr>
            </w:pPr>
            <w:r w:rsidRPr="00F63CF0">
              <w:rPr>
                <w:sz w:val="24"/>
                <w:szCs w:val="24"/>
              </w:rPr>
              <w:t>Комитет строительства и транспорта администрации Алексеевского городского округа</w:t>
            </w:r>
          </w:p>
        </w:tc>
      </w:tr>
      <w:tr w:rsidR="00667FAD" w:rsidRPr="00342D83" w:rsidTr="001A6E01">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667FAD" w:rsidRPr="00342D83" w:rsidRDefault="00667FAD" w:rsidP="001A6E01">
            <w:pPr>
              <w:ind w:left="-57" w:right="-57"/>
              <w:jc w:val="center"/>
              <w:rPr>
                <w:sz w:val="24"/>
                <w:szCs w:val="24"/>
              </w:rPr>
            </w:pPr>
            <w:r w:rsidRPr="00342D83">
              <w:rPr>
                <w:sz w:val="24"/>
                <w:szCs w:val="24"/>
              </w:rPr>
              <w:t>33.3.3</w:t>
            </w:r>
          </w:p>
        </w:tc>
        <w:tc>
          <w:tcPr>
            <w:tcW w:w="5531" w:type="dxa"/>
            <w:tcBorders>
              <w:top w:val="single" w:sz="4" w:space="0" w:color="auto"/>
              <w:left w:val="nil"/>
              <w:bottom w:val="single" w:sz="4" w:space="0" w:color="auto"/>
              <w:right w:val="single" w:sz="4" w:space="0" w:color="auto"/>
            </w:tcBorders>
            <w:shd w:val="clear" w:color="auto" w:fill="auto"/>
            <w:noWrap/>
          </w:tcPr>
          <w:p w:rsidR="00667FAD" w:rsidRPr="00342D83" w:rsidRDefault="00667FAD" w:rsidP="001A6E01">
            <w:pPr>
              <w:widowControl w:val="0"/>
              <w:autoSpaceDE w:val="0"/>
              <w:autoSpaceDN w:val="0"/>
              <w:adjustRightInd w:val="0"/>
              <w:ind w:left="-57" w:right="-57"/>
              <w:jc w:val="both"/>
              <w:rPr>
                <w:sz w:val="24"/>
                <w:szCs w:val="24"/>
              </w:rPr>
            </w:pPr>
            <w:r w:rsidRPr="00342D83">
              <w:rPr>
                <w:sz w:val="24"/>
                <w:szCs w:val="24"/>
              </w:rPr>
              <w:t xml:space="preserve">Недопущение установки и эксплуатации рекламных </w:t>
            </w:r>
            <w:r w:rsidRPr="00342D83">
              <w:rPr>
                <w:sz w:val="24"/>
                <w:szCs w:val="24"/>
              </w:rPr>
              <w:lastRenderedPageBreak/>
              <w:t>конструкций с разрешением на установку                                и эксплуатацию таких конструкций на территории городского округа, не включенных                           в схему размещения рекламных конструкций округа</w:t>
            </w:r>
          </w:p>
        </w:tc>
        <w:tc>
          <w:tcPr>
            <w:tcW w:w="1656" w:type="dxa"/>
            <w:tcBorders>
              <w:top w:val="single" w:sz="4" w:space="0" w:color="auto"/>
              <w:left w:val="nil"/>
              <w:bottom w:val="single" w:sz="4" w:space="0" w:color="auto"/>
              <w:right w:val="single" w:sz="4" w:space="0" w:color="auto"/>
            </w:tcBorders>
            <w:shd w:val="clear" w:color="auto" w:fill="auto"/>
            <w:noWrap/>
          </w:tcPr>
          <w:p w:rsidR="00667FAD" w:rsidRPr="00342D83" w:rsidRDefault="00667FAD" w:rsidP="001A6E01">
            <w:pPr>
              <w:pStyle w:val="ConsPlusNormal"/>
              <w:jc w:val="center"/>
            </w:pPr>
            <w:r w:rsidRPr="00342D83">
              <w:lastRenderedPageBreak/>
              <w:t xml:space="preserve">2022 – 2025 </w:t>
            </w:r>
            <w:r w:rsidRPr="00342D83">
              <w:lastRenderedPageBreak/>
              <w:t>годы</w:t>
            </w:r>
          </w:p>
        </w:tc>
        <w:tc>
          <w:tcPr>
            <w:tcW w:w="4370" w:type="dxa"/>
            <w:tcBorders>
              <w:top w:val="single" w:sz="4" w:space="0" w:color="auto"/>
              <w:left w:val="nil"/>
              <w:bottom w:val="single" w:sz="4" w:space="0" w:color="auto"/>
              <w:right w:val="single" w:sz="4" w:space="0" w:color="auto"/>
            </w:tcBorders>
            <w:shd w:val="clear" w:color="auto" w:fill="auto"/>
            <w:noWrap/>
          </w:tcPr>
          <w:p w:rsidR="00667FAD" w:rsidRPr="00342D83" w:rsidRDefault="00667FAD" w:rsidP="0001601D">
            <w:pPr>
              <w:widowControl w:val="0"/>
              <w:autoSpaceDE w:val="0"/>
              <w:autoSpaceDN w:val="0"/>
              <w:adjustRightInd w:val="0"/>
              <w:ind w:left="-57" w:right="-57"/>
              <w:jc w:val="both"/>
              <w:rPr>
                <w:sz w:val="24"/>
                <w:szCs w:val="24"/>
              </w:rPr>
            </w:pPr>
            <w:r>
              <w:rPr>
                <w:sz w:val="24"/>
                <w:szCs w:val="24"/>
              </w:rPr>
              <w:lastRenderedPageBreak/>
              <w:t xml:space="preserve">Случаи </w:t>
            </w:r>
            <w:r w:rsidRPr="00482B72">
              <w:rPr>
                <w:sz w:val="24"/>
                <w:szCs w:val="24"/>
              </w:rPr>
              <w:t xml:space="preserve">установки и эксплуатации </w:t>
            </w:r>
            <w:r w:rsidRPr="00482B72">
              <w:rPr>
                <w:sz w:val="24"/>
                <w:szCs w:val="24"/>
              </w:rPr>
              <w:lastRenderedPageBreak/>
              <w:t>рекламных конструкций с разрешением на установку                                и эксплуатацию таких конструкций на территории городского округа, не включенных                           в схему размещения рекламных конструкций округа</w:t>
            </w:r>
            <w:r>
              <w:rPr>
                <w:sz w:val="24"/>
                <w:szCs w:val="24"/>
              </w:rPr>
              <w:t xml:space="preserve"> не выявлены</w:t>
            </w:r>
            <w:r w:rsidR="005F1AF3">
              <w:rPr>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667FAD" w:rsidRPr="00342D83" w:rsidRDefault="00667FAD" w:rsidP="001A6E01">
            <w:pPr>
              <w:jc w:val="center"/>
              <w:rPr>
                <w:sz w:val="24"/>
                <w:szCs w:val="24"/>
              </w:rPr>
            </w:pPr>
            <w:r w:rsidRPr="00FD5A51">
              <w:rPr>
                <w:sz w:val="24"/>
                <w:szCs w:val="24"/>
              </w:rPr>
              <w:lastRenderedPageBreak/>
              <w:t xml:space="preserve">Комитет строительства и </w:t>
            </w:r>
            <w:r w:rsidRPr="00FD5A51">
              <w:rPr>
                <w:sz w:val="24"/>
                <w:szCs w:val="24"/>
              </w:rPr>
              <w:lastRenderedPageBreak/>
              <w:t>транспорта администрации Алексеевского городского округа</w:t>
            </w:r>
          </w:p>
        </w:tc>
      </w:tr>
    </w:tbl>
    <w:p w:rsidR="005F0749" w:rsidRPr="00342D83" w:rsidRDefault="005F0749" w:rsidP="00B57974">
      <w:pPr>
        <w:contextualSpacing/>
        <w:jc w:val="center"/>
        <w:rPr>
          <w:rFonts w:eastAsia="Calibri"/>
          <w:b/>
          <w:sz w:val="28"/>
          <w:szCs w:val="28"/>
          <w:lang w:eastAsia="en-US"/>
        </w:rPr>
      </w:pPr>
    </w:p>
    <w:p w:rsidR="00125E8E" w:rsidRPr="00342D83" w:rsidRDefault="00125E8E" w:rsidP="00B57974">
      <w:pPr>
        <w:contextualSpacing/>
        <w:jc w:val="center"/>
        <w:rPr>
          <w:rFonts w:eastAsia="Calibri"/>
          <w:b/>
          <w:sz w:val="28"/>
          <w:szCs w:val="28"/>
          <w:lang w:eastAsia="en-US"/>
        </w:rPr>
      </w:pPr>
    </w:p>
    <w:p w:rsidR="00B57974" w:rsidRPr="00342D83" w:rsidRDefault="00B57974" w:rsidP="00B57974">
      <w:pPr>
        <w:ind w:firstLine="709"/>
        <w:jc w:val="both"/>
        <w:rPr>
          <w:sz w:val="28"/>
          <w:szCs w:val="28"/>
        </w:rPr>
      </w:pPr>
    </w:p>
    <w:p w:rsidR="00A30387" w:rsidRPr="00342D83" w:rsidRDefault="00A30387" w:rsidP="00A65013">
      <w:pPr>
        <w:ind w:firstLine="709"/>
        <w:jc w:val="both"/>
        <w:rPr>
          <w:sz w:val="28"/>
          <w:szCs w:val="28"/>
        </w:rPr>
      </w:pPr>
    </w:p>
    <w:p w:rsidR="00804F71" w:rsidRPr="00342D83" w:rsidRDefault="00804F71" w:rsidP="00A65013">
      <w:pPr>
        <w:ind w:firstLine="709"/>
        <w:jc w:val="both"/>
        <w:rPr>
          <w:sz w:val="28"/>
          <w:szCs w:val="28"/>
        </w:rPr>
        <w:sectPr w:rsidR="00804F71" w:rsidRPr="00342D83" w:rsidSect="00721123">
          <w:pgSz w:w="16838" w:h="11906" w:orient="landscape"/>
          <w:pgMar w:top="1134" w:right="1134" w:bottom="1134" w:left="1134" w:header="709" w:footer="709" w:gutter="0"/>
          <w:cols w:space="708"/>
          <w:docGrid w:linePitch="360"/>
        </w:sectPr>
      </w:pPr>
    </w:p>
    <w:p w:rsidR="00804F71" w:rsidRPr="00342D83" w:rsidRDefault="00804F71" w:rsidP="00804F71">
      <w:pPr>
        <w:widowControl w:val="0"/>
        <w:autoSpaceDE w:val="0"/>
        <w:autoSpaceDN w:val="0"/>
        <w:jc w:val="center"/>
        <w:rPr>
          <w:b/>
          <w:sz w:val="28"/>
          <w:szCs w:val="28"/>
        </w:rPr>
      </w:pPr>
      <w:r w:rsidRPr="00342D83">
        <w:rPr>
          <w:b/>
          <w:sz w:val="28"/>
          <w:szCs w:val="28"/>
        </w:rPr>
        <w:lastRenderedPageBreak/>
        <w:t>3</w:t>
      </w:r>
      <w:r w:rsidR="00DC5B9A" w:rsidRPr="00342D83">
        <w:rPr>
          <w:b/>
          <w:sz w:val="28"/>
          <w:szCs w:val="28"/>
        </w:rPr>
        <w:t>4</w:t>
      </w:r>
      <w:r w:rsidRPr="00342D83">
        <w:rPr>
          <w:b/>
          <w:sz w:val="28"/>
          <w:szCs w:val="28"/>
        </w:rPr>
        <w:t xml:space="preserve">. </w:t>
      </w:r>
      <w:r w:rsidR="007B7F99" w:rsidRPr="00342D83">
        <w:rPr>
          <w:b/>
          <w:sz w:val="28"/>
          <w:szCs w:val="28"/>
        </w:rPr>
        <w:t>Рынок финансовых услуг</w:t>
      </w:r>
    </w:p>
    <w:p w:rsidR="00804F71" w:rsidRPr="00342D83" w:rsidRDefault="00804F71" w:rsidP="00804F71">
      <w:pPr>
        <w:widowControl w:val="0"/>
        <w:autoSpaceDE w:val="0"/>
        <w:autoSpaceDN w:val="0"/>
        <w:jc w:val="center"/>
        <w:rPr>
          <w:b/>
          <w:sz w:val="28"/>
          <w:szCs w:val="28"/>
        </w:rPr>
      </w:pPr>
    </w:p>
    <w:p w:rsidR="00862D14" w:rsidRPr="00342D83" w:rsidRDefault="00780C77" w:rsidP="00055CD4">
      <w:pPr>
        <w:jc w:val="center"/>
        <w:rPr>
          <w:b/>
          <w:sz w:val="28"/>
          <w:szCs w:val="28"/>
        </w:rPr>
      </w:pPr>
      <w:r w:rsidRPr="00342D83">
        <w:rPr>
          <w:b/>
          <w:sz w:val="28"/>
          <w:szCs w:val="28"/>
        </w:rPr>
        <w:t>3</w:t>
      </w:r>
      <w:r w:rsidR="00DC5B9A" w:rsidRPr="00342D83">
        <w:rPr>
          <w:b/>
          <w:sz w:val="28"/>
          <w:szCs w:val="28"/>
        </w:rPr>
        <w:t>4</w:t>
      </w:r>
      <w:r w:rsidRPr="00342D83">
        <w:rPr>
          <w:b/>
          <w:sz w:val="28"/>
          <w:szCs w:val="28"/>
        </w:rPr>
        <w:t>.2. Ключевые показатели</w:t>
      </w:r>
    </w:p>
    <w:p w:rsidR="00780C77" w:rsidRPr="00342D83" w:rsidRDefault="00780C77" w:rsidP="00780C77">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F80D32" w:rsidRPr="00342D83" w:rsidTr="00F80D32">
        <w:trPr>
          <w:tblHeader/>
          <w:jc w:val="center"/>
        </w:trPr>
        <w:tc>
          <w:tcPr>
            <w:tcW w:w="711" w:type="dxa"/>
            <w:vAlign w:val="center"/>
          </w:tcPr>
          <w:p w:rsidR="00F80D32" w:rsidRPr="00342D83" w:rsidRDefault="00F80D32" w:rsidP="00DE560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F80D32" w:rsidRPr="00342D83" w:rsidRDefault="00F80D32" w:rsidP="00DE560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F80D32" w:rsidRPr="00342D83" w:rsidRDefault="00F80D32" w:rsidP="00DE560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F80D32" w:rsidRDefault="00F80D32" w:rsidP="00746116">
            <w:pPr>
              <w:ind w:left="-57" w:right="-57"/>
              <w:jc w:val="center"/>
              <w:rPr>
                <w:b/>
                <w:bCs/>
                <w:sz w:val="24"/>
                <w:szCs w:val="24"/>
              </w:rPr>
            </w:pPr>
          </w:p>
          <w:p w:rsidR="00F80D32" w:rsidRDefault="00F80D32" w:rsidP="00746116">
            <w:pPr>
              <w:ind w:left="-57" w:right="-57"/>
              <w:jc w:val="center"/>
              <w:rPr>
                <w:b/>
                <w:bCs/>
                <w:sz w:val="24"/>
                <w:szCs w:val="24"/>
              </w:rPr>
            </w:pPr>
            <w:r w:rsidRPr="00342D83">
              <w:rPr>
                <w:b/>
                <w:bCs/>
                <w:sz w:val="24"/>
                <w:szCs w:val="24"/>
              </w:rPr>
              <w:t>202</w:t>
            </w:r>
            <w:r>
              <w:rPr>
                <w:b/>
                <w:bCs/>
                <w:sz w:val="24"/>
                <w:szCs w:val="24"/>
              </w:rPr>
              <w:t>0 год</w:t>
            </w:r>
          </w:p>
          <w:p w:rsidR="00F80D32" w:rsidRPr="00342D83" w:rsidRDefault="00F80D32"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F80D32" w:rsidRPr="00342D83" w:rsidRDefault="00F80D32" w:rsidP="00746116">
            <w:pPr>
              <w:ind w:left="-57" w:right="-57"/>
              <w:jc w:val="center"/>
              <w:rPr>
                <w:b/>
                <w:bCs/>
                <w:sz w:val="24"/>
                <w:szCs w:val="24"/>
              </w:rPr>
            </w:pPr>
          </w:p>
        </w:tc>
        <w:tc>
          <w:tcPr>
            <w:tcW w:w="993" w:type="dxa"/>
            <w:vAlign w:val="center"/>
          </w:tcPr>
          <w:p w:rsidR="00F80D32" w:rsidRPr="00342D83" w:rsidRDefault="00F80D32"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F80D32" w:rsidRPr="00342D83" w:rsidRDefault="00F80D32" w:rsidP="00746116">
            <w:pPr>
              <w:ind w:left="-57" w:right="-57"/>
              <w:jc w:val="center"/>
              <w:rPr>
                <w:b/>
                <w:bCs/>
                <w:sz w:val="24"/>
                <w:szCs w:val="24"/>
              </w:rPr>
            </w:pPr>
            <w:r>
              <w:rPr>
                <w:b/>
                <w:bCs/>
                <w:sz w:val="24"/>
                <w:szCs w:val="24"/>
              </w:rPr>
              <w:t>факт</w:t>
            </w:r>
          </w:p>
        </w:tc>
        <w:tc>
          <w:tcPr>
            <w:tcW w:w="992" w:type="dxa"/>
            <w:vAlign w:val="center"/>
          </w:tcPr>
          <w:p w:rsidR="00F80D32" w:rsidRPr="00342D83" w:rsidRDefault="00F80D32" w:rsidP="00746116">
            <w:pPr>
              <w:ind w:left="-57" w:right="-57"/>
              <w:jc w:val="center"/>
              <w:rPr>
                <w:b/>
                <w:bCs/>
                <w:sz w:val="24"/>
                <w:szCs w:val="24"/>
              </w:rPr>
            </w:pPr>
            <w:r w:rsidRPr="00342D83">
              <w:rPr>
                <w:b/>
                <w:bCs/>
                <w:sz w:val="24"/>
                <w:szCs w:val="24"/>
              </w:rPr>
              <w:t>2022 год</w:t>
            </w:r>
          </w:p>
          <w:p w:rsidR="00F80D32" w:rsidRPr="00342D83" w:rsidRDefault="00F80D32" w:rsidP="00746116">
            <w:pPr>
              <w:ind w:left="-57" w:right="-57"/>
              <w:jc w:val="center"/>
              <w:rPr>
                <w:b/>
                <w:bCs/>
                <w:sz w:val="24"/>
                <w:szCs w:val="24"/>
              </w:rPr>
            </w:pPr>
            <w:r w:rsidRPr="00342D83">
              <w:rPr>
                <w:b/>
                <w:bCs/>
                <w:sz w:val="24"/>
                <w:szCs w:val="24"/>
              </w:rPr>
              <w:t>план</w:t>
            </w:r>
          </w:p>
        </w:tc>
        <w:tc>
          <w:tcPr>
            <w:tcW w:w="992" w:type="dxa"/>
            <w:vAlign w:val="center"/>
          </w:tcPr>
          <w:p w:rsidR="00F80D32" w:rsidRPr="00064080" w:rsidRDefault="00F80D32" w:rsidP="00746116">
            <w:pPr>
              <w:ind w:left="-57" w:right="-57"/>
              <w:jc w:val="center"/>
              <w:rPr>
                <w:b/>
                <w:bCs/>
                <w:sz w:val="24"/>
                <w:szCs w:val="24"/>
              </w:rPr>
            </w:pPr>
            <w:r w:rsidRPr="00064080">
              <w:rPr>
                <w:b/>
                <w:bCs/>
                <w:sz w:val="24"/>
                <w:szCs w:val="24"/>
              </w:rPr>
              <w:t>2022 год</w:t>
            </w:r>
          </w:p>
          <w:p w:rsidR="00F80D32" w:rsidRPr="00342D83" w:rsidRDefault="00F80D32"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F80D32" w:rsidRPr="00342D83" w:rsidRDefault="00F80D32" w:rsidP="00DE5608">
            <w:pPr>
              <w:spacing w:line="240" w:lineRule="atLeast"/>
              <w:jc w:val="center"/>
              <w:rPr>
                <w:b/>
                <w:bCs/>
                <w:sz w:val="24"/>
                <w:szCs w:val="24"/>
              </w:rPr>
            </w:pPr>
            <w:r w:rsidRPr="00342D83">
              <w:rPr>
                <w:b/>
                <w:bCs/>
                <w:sz w:val="24"/>
                <w:szCs w:val="24"/>
              </w:rPr>
              <w:t>Ответственный исполнитель</w:t>
            </w:r>
          </w:p>
        </w:tc>
      </w:tr>
      <w:tr w:rsidR="00F80D32" w:rsidRPr="00342D83" w:rsidTr="00F80D32">
        <w:trPr>
          <w:jc w:val="center"/>
        </w:trPr>
        <w:tc>
          <w:tcPr>
            <w:tcW w:w="711" w:type="dxa"/>
          </w:tcPr>
          <w:p w:rsidR="00F80D32" w:rsidRPr="00342D83" w:rsidRDefault="00F80D32" w:rsidP="00DC5B9A">
            <w:pPr>
              <w:ind w:left="-57" w:right="-57"/>
              <w:jc w:val="center"/>
              <w:rPr>
                <w:sz w:val="24"/>
                <w:szCs w:val="24"/>
              </w:rPr>
            </w:pPr>
            <w:r w:rsidRPr="00342D83">
              <w:rPr>
                <w:sz w:val="24"/>
                <w:szCs w:val="24"/>
              </w:rPr>
              <w:t>34.2.1</w:t>
            </w:r>
          </w:p>
        </w:tc>
        <w:tc>
          <w:tcPr>
            <w:tcW w:w="4651" w:type="dxa"/>
            <w:shd w:val="clear" w:color="auto" w:fill="auto"/>
          </w:tcPr>
          <w:p w:rsidR="00F80D32" w:rsidRPr="00342D83" w:rsidRDefault="00F80D32" w:rsidP="00B14210">
            <w:pPr>
              <w:jc w:val="both"/>
              <w:rPr>
                <w:bCs/>
                <w:sz w:val="24"/>
                <w:szCs w:val="24"/>
              </w:rPr>
            </w:pPr>
            <w:r w:rsidRPr="00342D83">
              <w:rPr>
                <w:spacing w:val="-2"/>
                <w:sz w:val="24"/>
                <w:szCs w:val="24"/>
              </w:rPr>
              <w:t>Доля населения округа, участвующих (в том числе в дистанционном формате) в семинарах, обучающих и</w:t>
            </w:r>
            <w:r w:rsidRPr="00342D83">
              <w:rPr>
                <w:sz w:val="24"/>
                <w:szCs w:val="24"/>
              </w:rPr>
              <w:t xml:space="preserve"> информационно-просветительских</w:t>
            </w:r>
            <w:r w:rsidRPr="00342D83">
              <w:rPr>
                <w:spacing w:val="-2"/>
                <w:sz w:val="24"/>
                <w:szCs w:val="24"/>
              </w:rPr>
              <w:t xml:space="preserve"> мероприятиях,</w:t>
            </w:r>
            <w:r w:rsidRPr="00342D83">
              <w:rPr>
                <w:sz w:val="24"/>
                <w:szCs w:val="24"/>
              </w:rPr>
              <w:t xml:space="preserve"> мероприятиях для бизнеса,</w:t>
            </w:r>
            <w:r w:rsidRPr="00342D83">
              <w:rPr>
                <w:spacing w:val="-2"/>
                <w:sz w:val="24"/>
                <w:szCs w:val="24"/>
              </w:rPr>
              <w:t xml:space="preserve"> по повышению финансовой грамотности </w:t>
            </w:r>
            <w:r w:rsidRPr="00342D83">
              <w:rPr>
                <w:bCs/>
                <w:sz w:val="24"/>
                <w:szCs w:val="24"/>
              </w:rPr>
              <w:t>(дополнительный показатель)</w:t>
            </w:r>
          </w:p>
          <w:p w:rsidR="00F80D32" w:rsidRPr="00342D83" w:rsidRDefault="00F80D32" w:rsidP="00B14210">
            <w:pPr>
              <w:jc w:val="both"/>
              <w:rPr>
                <w:sz w:val="24"/>
                <w:szCs w:val="24"/>
                <w:highlight w:val="red"/>
              </w:rPr>
            </w:pPr>
          </w:p>
        </w:tc>
        <w:tc>
          <w:tcPr>
            <w:tcW w:w="1134" w:type="dxa"/>
          </w:tcPr>
          <w:p w:rsidR="00F80D32" w:rsidRPr="00342D83" w:rsidRDefault="00F80D32" w:rsidP="00DE5608">
            <w:pPr>
              <w:jc w:val="center"/>
              <w:rPr>
                <w:sz w:val="24"/>
                <w:szCs w:val="24"/>
              </w:rPr>
            </w:pPr>
            <w:r w:rsidRPr="00342D83">
              <w:rPr>
                <w:sz w:val="24"/>
                <w:szCs w:val="24"/>
              </w:rPr>
              <w:t>%</w:t>
            </w:r>
          </w:p>
        </w:tc>
        <w:tc>
          <w:tcPr>
            <w:tcW w:w="1134" w:type="dxa"/>
          </w:tcPr>
          <w:p w:rsidR="00F80D32" w:rsidRPr="00342D83" w:rsidRDefault="00F80D32" w:rsidP="00B14210">
            <w:pPr>
              <w:jc w:val="center"/>
              <w:rPr>
                <w:rFonts w:eastAsia="Calibri"/>
                <w:sz w:val="24"/>
                <w:szCs w:val="24"/>
              </w:rPr>
            </w:pPr>
            <w:r w:rsidRPr="00342D83">
              <w:rPr>
                <w:rFonts w:eastAsia="Calibri"/>
                <w:sz w:val="24"/>
                <w:szCs w:val="24"/>
              </w:rPr>
              <w:t>0,25</w:t>
            </w:r>
          </w:p>
        </w:tc>
        <w:tc>
          <w:tcPr>
            <w:tcW w:w="993" w:type="dxa"/>
          </w:tcPr>
          <w:p w:rsidR="00F80D32" w:rsidRPr="00342D83" w:rsidRDefault="00F80D32" w:rsidP="007715D9">
            <w:pPr>
              <w:jc w:val="center"/>
              <w:rPr>
                <w:rFonts w:eastAsia="Calibri"/>
                <w:sz w:val="24"/>
                <w:szCs w:val="24"/>
              </w:rPr>
            </w:pPr>
            <w:r w:rsidRPr="00342D83">
              <w:rPr>
                <w:rFonts w:eastAsia="Calibri"/>
                <w:sz w:val="24"/>
                <w:szCs w:val="24"/>
              </w:rPr>
              <w:t>0,54</w:t>
            </w:r>
          </w:p>
        </w:tc>
        <w:tc>
          <w:tcPr>
            <w:tcW w:w="992" w:type="dxa"/>
          </w:tcPr>
          <w:p w:rsidR="00F80D32" w:rsidRPr="00342D83" w:rsidRDefault="00F80D32" w:rsidP="000017AB">
            <w:pPr>
              <w:jc w:val="center"/>
              <w:rPr>
                <w:sz w:val="24"/>
                <w:szCs w:val="24"/>
              </w:rPr>
            </w:pPr>
            <w:r w:rsidRPr="00342D83">
              <w:rPr>
                <w:sz w:val="24"/>
                <w:szCs w:val="24"/>
              </w:rPr>
              <w:t>0,55</w:t>
            </w:r>
          </w:p>
        </w:tc>
        <w:tc>
          <w:tcPr>
            <w:tcW w:w="992" w:type="dxa"/>
          </w:tcPr>
          <w:p w:rsidR="00F80D32" w:rsidRPr="00342D83" w:rsidRDefault="00B25DEF" w:rsidP="00EA3887">
            <w:pPr>
              <w:jc w:val="center"/>
              <w:rPr>
                <w:sz w:val="24"/>
                <w:szCs w:val="24"/>
              </w:rPr>
            </w:pPr>
            <w:r>
              <w:rPr>
                <w:sz w:val="24"/>
                <w:szCs w:val="24"/>
              </w:rPr>
              <w:t>0,88</w:t>
            </w:r>
          </w:p>
        </w:tc>
        <w:tc>
          <w:tcPr>
            <w:tcW w:w="1870" w:type="dxa"/>
          </w:tcPr>
          <w:p w:rsidR="00F80D32" w:rsidRPr="00342D83" w:rsidRDefault="00F80D32" w:rsidP="00217082">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r w:rsidR="00F80D32" w:rsidRPr="00342D83" w:rsidTr="00F80D32">
        <w:trPr>
          <w:jc w:val="center"/>
        </w:trPr>
        <w:tc>
          <w:tcPr>
            <w:tcW w:w="711" w:type="dxa"/>
          </w:tcPr>
          <w:p w:rsidR="00F80D32" w:rsidRPr="00342D83" w:rsidRDefault="00F80D32" w:rsidP="00DC5B9A">
            <w:pPr>
              <w:ind w:left="-57" w:right="-57"/>
              <w:jc w:val="center"/>
              <w:rPr>
                <w:sz w:val="24"/>
                <w:szCs w:val="24"/>
              </w:rPr>
            </w:pPr>
            <w:r w:rsidRPr="00342D83">
              <w:rPr>
                <w:sz w:val="24"/>
                <w:szCs w:val="24"/>
              </w:rPr>
              <w:t>34.2.2</w:t>
            </w:r>
          </w:p>
        </w:tc>
        <w:tc>
          <w:tcPr>
            <w:tcW w:w="4651" w:type="dxa"/>
          </w:tcPr>
          <w:p w:rsidR="00F80D32" w:rsidRPr="00342D83" w:rsidRDefault="00F80D32" w:rsidP="00B14210">
            <w:pPr>
              <w:jc w:val="both"/>
              <w:rPr>
                <w:sz w:val="24"/>
                <w:szCs w:val="24"/>
              </w:rPr>
            </w:pPr>
            <w:r w:rsidRPr="00342D83">
              <w:rPr>
                <w:sz w:val="24"/>
                <w:szCs w:val="24"/>
              </w:rPr>
              <w:t xml:space="preserve">Охват общеобразовательных организаций Алексеевского городского округа онлайн-уроками финансовой грамотности </w:t>
            </w:r>
            <w:r w:rsidRPr="00342D83">
              <w:rPr>
                <w:bCs/>
                <w:sz w:val="24"/>
                <w:szCs w:val="24"/>
              </w:rPr>
              <w:t>(дополнительный показатель)</w:t>
            </w:r>
          </w:p>
        </w:tc>
        <w:tc>
          <w:tcPr>
            <w:tcW w:w="1134" w:type="dxa"/>
          </w:tcPr>
          <w:p w:rsidR="00F80D32" w:rsidRPr="00342D83" w:rsidRDefault="00F80D32" w:rsidP="000017AB">
            <w:pPr>
              <w:jc w:val="center"/>
              <w:rPr>
                <w:sz w:val="24"/>
                <w:szCs w:val="24"/>
              </w:rPr>
            </w:pPr>
            <w:r w:rsidRPr="00342D83">
              <w:rPr>
                <w:sz w:val="24"/>
                <w:szCs w:val="24"/>
              </w:rPr>
              <w:t>%</w:t>
            </w:r>
          </w:p>
        </w:tc>
        <w:tc>
          <w:tcPr>
            <w:tcW w:w="1134" w:type="dxa"/>
          </w:tcPr>
          <w:p w:rsidR="00F80D32" w:rsidRPr="00342D83" w:rsidRDefault="00F80D32" w:rsidP="00B14210">
            <w:pPr>
              <w:jc w:val="center"/>
              <w:rPr>
                <w:rFonts w:eastAsia="Calibri"/>
                <w:sz w:val="24"/>
                <w:szCs w:val="24"/>
              </w:rPr>
            </w:pPr>
            <w:r w:rsidRPr="00342D83">
              <w:rPr>
                <w:rFonts w:eastAsia="Calibri"/>
                <w:sz w:val="24"/>
                <w:szCs w:val="24"/>
              </w:rPr>
              <w:t>100</w:t>
            </w:r>
          </w:p>
        </w:tc>
        <w:tc>
          <w:tcPr>
            <w:tcW w:w="993" w:type="dxa"/>
          </w:tcPr>
          <w:p w:rsidR="00F80D32" w:rsidRPr="00342D83" w:rsidRDefault="00F80D32" w:rsidP="00B14210">
            <w:pPr>
              <w:jc w:val="center"/>
              <w:rPr>
                <w:rFonts w:eastAsia="Calibri"/>
                <w:sz w:val="24"/>
                <w:szCs w:val="24"/>
              </w:rPr>
            </w:pPr>
            <w:r w:rsidRPr="00342D83">
              <w:rPr>
                <w:rFonts w:eastAsia="Calibri"/>
                <w:sz w:val="24"/>
                <w:szCs w:val="24"/>
              </w:rPr>
              <w:t>100</w:t>
            </w:r>
          </w:p>
        </w:tc>
        <w:tc>
          <w:tcPr>
            <w:tcW w:w="992" w:type="dxa"/>
          </w:tcPr>
          <w:p w:rsidR="00F80D32" w:rsidRPr="00342D83" w:rsidRDefault="00F80D32" w:rsidP="000017AB">
            <w:pPr>
              <w:jc w:val="center"/>
              <w:rPr>
                <w:sz w:val="24"/>
                <w:szCs w:val="24"/>
              </w:rPr>
            </w:pPr>
            <w:r w:rsidRPr="00342D83">
              <w:rPr>
                <w:sz w:val="24"/>
                <w:szCs w:val="24"/>
              </w:rPr>
              <w:t>100</w:t>
            </w:r>
          </w:p>
        </w:tc>
        <w:tc>
          <w:tcPr>
            <w:tcW w:w="992" w:type="dxa"/>
          </w:tcPr>
          <w:p w:rsidR="00F80D32" w:rsidRPr="00342D83" w:rsidRDefault="00663B1B" w:rsidP="000017AB">
            <w:pPr>
              <w:jc w:val="center"/>
              <w:rPr>
                <w:sz w:val="24"/>
                <w:szCs w:val="24"/>
              </w:rPr>
            </w:pPr>
            <w:r>
              <w:rPr>
                <w:sz w:val="24"/>
                <w:szCs w:val="24"/>
              </w:rPr>
              <w:t>100</w:t>
            </w:r>
          </w:p>
        </w:tc>
        <w:tc>
          <w:tcPr>
            <w:tcW w:w="1870" w:type="dxa"/>
          </w:tcPr>
          <w:p w:rsidR="00F80D32" w:rsidRPr="00342D83" w:rsidRDefault="00F80D32" w:rsidP="00217082">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780C77" w:rsidRPr="00342D83" w:rsidRDefault="00780C77" w:rsidP="00780C77">
      <w:pPr>
        <w:widowControl w:val="0"/>
        <w:autoSpaceDE w:val="0"/>
        <w:autoSpaceDN w:val="0"/>
        <w:ind w:firstLine="709"/>
        <w:jc w:val="both"/>
        <w:rPr>
          <w:sz w:val="28"/>
          <w:szCs w:val="28"/>
        </w:rPr>
      </w:pPr>
    </w:p>
    <w:p w:rsidR="007E7453" w:rsidRPr="00342D83" w:rsidRDefault="007E7453" w:rsidP="00780C77">
      <w:pPr>
        <w:widowControl w:val="0"/>
        <w:autoSpaceDE w:val="0"/>
        <w:autoSpaceDN w:val="0"/>
        <w:ind w:firstLine="709"/>
        <w:jc w:val="both"/>
        <w:rPr>
          <w:sz w:val="28"/>
          <w:szCs w:val="28"/>
        </w:rPr>
      </w:pPr>
    </w:p>
    <w:p w:rsidR="007E7453" w:rsidRPr="00342D83" w:rsidRDefault="007E7453" w:rsidP="00780C77">
      <w:pPr>
        <w:widowControl w:val="0"/>
        <w:autoSpaceDE w:val="0"/>
        <w:autoSpaceDN w:val="0"/>
        <w:ind w:firstLine="709"/>
        <w:jc w:val="both"/>
        <w:rPr>
          <w:sz w:val="28"/>
          <w:szCs w:val="28"/>
        </w:rPr>
      </w:pPr>
    </w:p>
    <w:p w:rsidR="007E7453" w:rsidRDefault="007E7453" w:rsidP="00780C77">
      <w:pPr>
        <w:widowControl w:val="0"/>
        <w:autoSpaceDE w:val="0"/>
        <w:autoSpaceDN w:val="0"/>
        <w:ind w:firstLine="709"/>
        <w:jc w:val="both"/>
        <w:rPr>
          <w:sz w:val="28"/>
          <w:szCs w:val="28"/>
        </w:rPr>
      </w:pPr>
    </w:p>
    <w:p w:rsidR="00721123" w:rsidRDefault="00721123" w:rsidP="00780C77">
      <w:pPr>
        <w:widowControl w:val="0"/>
        <w:autoSpaceDE w:val="0"/>
        <w:autoSpaceDN w:val="0"/>
        <w:ind w:firstLine="709"/>
        <w:jc w:val="both"/>
        <w:rPr>
          <w:sz w:val="28"/>
          <w:szCs w:val="28"/>
        </w:rPr>
      </w:pPr>
    </w:p>
    <w:p w:rsidR="00F80D32" w:rsidRDefault="00F80D32" w:rsidP="00780C77">
      <w:pPr>
        <w:widowControl w:val="0"/>
        <w:autoSpaceDE w:val="0"/>
        <w:autoSpaceDN w:val="0"/>
        <w:ind w:firstLine="709"/>
        <w:jc w:val="both"/>
        <w:rPr>
          <w:sz w:val="28"/>
          <w:szCs w:val="28"/>
        </w:rPr>
      </w:pPr>
    </w:p>
    <w:p w:rsidR="00F80D32" w:rsidRDefault="00F80D32" w:rsidP="00780C77">
      <w:pPr>
        <w:widowControl w:val="0"/>
        <w:autoSpaceDE w:val="0"/>
        <w:autoSpaceDN w:val="0"/>
        <w:ind w:firstLine="709"/>
        <w:jc w:val="both"/>
        <w:rPr>
          <w:sz w:val="28"/>
          <w:szCs w:val="28"/>
        </w:rPr>
      </w:pPr>
    </w:p>
    <w:p w:rsidR="00F80D32" w:rsidRDefault="00F80D32" w:rsidP="00780C77">
      <w:pPr>
        <w:widowControl w:val="0"/>
        <w:autoSpaceDE w:val="0"/>
        <w:autoSpaceDN w:val="0"/>
        <w:ind w:firstLine="709"/>
        <w:jc w:val="both"/>
        <w:rPr>
          <w:sz w:val="28"/>
          <w:szCs w:val="28"/>
        </w:rPr>
      </w:pPr>
    </w:p>
    <w:p w:rsidR="00721123" w:rsidRPr="00342D83" w:rsidRDefault="00721123" w:rsidP="00780C77">
      <w:pPr>
        <w:widowControl w:val="0"/>
        <w:autoSpaceDE w:val="0"/>
        <w:autoSpaceDN w:val="0"/>
        <w:ind w:firstLine="709"/>
        <w:jc w:val="both"/>
        <w:rPr>
          <w:sz w:val="28"/>
          <w:szCs w:val="28"/>
        </w:rPr>
      </w:pPr>
    </w:p>
    <w:p w:rsidR="00780C77" w:rsidRPr="00342D83" w:rsidRDefault="00780C77" w:rsidP="00780C77">
      <w:pPr>
        <w:contextualSpacing/>
        <w:jc w:val="center"/>
        <w:rPr>
          <w:rFonts w:eastAsia="Calibri"/>
          <w:b/>
          <w:sz w:val="28"/>
          <w:szCs w:val="28"/>
          <w:lang w:eastAsia="en-US"/>
        </w:rPr>
      </w:pPr>
      <w:r w:rsidRPr="00342D83">
        <w:rPr>
          <w:rFonts w:eastAsia="Calibri"/>
          <w:b/>
          <w:sz w:val="28"/>
          <w:szCs w:val="28"/>
          <w:lang w:eastAsia="en-US"/>
        </w:rPr>
        <w:t>3</w:t>
      </w:r>
      <w:r w:rsidR="005F0749" w:rsidRPr="00342D83">
        <w:rPr>
          <w:rFonts w:eastAsia="Calibri"/>
          <w:b/>
          <w:sz w:val="28"/>
          <w:szCs w:val="28"/>
          <w:lang w:eastAsia="en-US"/>
        </w:rPr>
        <w:t>4</w:t>
      </w:r>
      <w:r w:rsidRPr="00342D83">
        <w:rPr>
          <w:rFonts w:eastAsia="Calibri"/>
          <w:b/>
          <w:sz w:val="28"/>
          <w:szCs w:val="28"/>
          <w:lang w:eastAsia="en-US"/>
        </w:rPr>
        <w:t xml:space="preserve">.3.  Мероприятия по содействию развитию конкуренции </w:t>
      </w:r>
    </w:p>
    <w:p w:rsidR="005F0749" w:rsidRPr="00342D83" w:rsidRDefault="005F0749" w:rsidP="00780C77">
      <w:pPr>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342D83" w:rsidRPr="00342D83" w:rsidTr="000B71AF">
        <w:trPr>
          <w:trHeight w:val="315"/>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0749" w:rsidRPr="00342D83" w:rsidRDefault="005F0749" w:rsidP="000B71AF">
            <w:pPr>
              <w:ind w:left="-57" w:right="-57"/>
              <w:jc w:val="center"/>
              <w:rPr>
                <w:b/>
                <w:bCs/>
                <w:sz w:val="24"/>
                <w:szCs w:val="24"/>
              </w:rPr>
            </w:pPr>
            <w:r w:rsidRPr="00342D83">
              <w:rPr>
                <w:b/>
                <w:bCs/>
                <w:sz w:val="24"/>
                <w:szCs w:val="24"/>
              </w:rPr>
              <w:t>№</w:t>
            </w:r>
          </w:p>
          <w:p w:rsidR="005F0749" w:rsidRPr="00342D83" w:rsidRDefault="005F0749" w:rsidP="000B71AF">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0749" w:rsidRPr="00342D83" w:rsidRDefault="005F0749" w:rsidP="000B71AF">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0749" w:rsidRPr="00342D83" w:rsidRDefault="005F0749" w:rsidP="000B71AF">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0749" w:rsidRPr="00342D83" w:rsidRDefault="005F0749" w:rsidP="000B71AF">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0749" w:rsidRPr="00342D83" w:rsidRDefault="005F0749" w:rsidP="000B71AF">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0B71AF">
        <w:trPr>
          <w:trHeight w:val="299"/>
          <w:tblHeader/>
          <w:jc w:val="center"/>
        </w:trPr>
        <w:tc>
          <w:tcPr>
            <w:tcW w:w="958" w:type="dxa"/>
            <w:vMerge/>
            <w:tcBorders>
              <w:top w:val="single" w:sz="4" w:space="0" w:color="auto"/>
              <w:left w:val="single" w:sz="4" w:space="0" w:color="auto"/>
              <w:bottom w:val="single" w:sz="4" w:space="0" w:color="auto"/>
              <w:right w:val="single" w:sz="4" w:space="0" w:color="auto"/>
            </w:tcBorders>
            <w:hideMark/>
          </w:tcPr>
          <w:p w:rsidR="005F0749" w:rsidRPr="00342D83" w:rsidRDefault="005F0749" w:rsidP="000B71AF">
            <w:pPr>
              <w:ind w:left="-57" w:right="-57"/>
              <w:rPr>
                <w:b/>
                <w:bCs/>
                <w:sz w:val="24"/>
                <w:szCs w:val="24"/>
              </w:rPr>
            </w:pPr>
          </w:p>
        </w:tc>
        <w:tc>
          <w:tcPr>
            <w:tcW w:w="5349" w:type="dxa"/>
            <w:vMerge/>
            <w:tcBorders>
              <w:top w:val="single" w:sz="4" w:space="0" w:color="auto"/>
              <w:left w:val="single" w:sz="4" w:space="0" w:color="auto"/>
              <w:bottom w:val="single" w:sz="4" w:space="0" w:color="auto"/>
              <w:right w:val="single" w:sz="4" w:space="0" w:color="auto"/>
            </w:tcBorders>
            <w:hideMark/>
          </w:tcPr>
          <w:p w:rsidR="005F0749" w:rsidRPr="00342D83" w:rsidRDefault="005F0749" w:rsidP="000B71AF">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F0749" w:rsidRPr="00342D83" w:rsidRDefault="005F0749" w:rsidP="000B71AF">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F0749" w:rsidRPr="00342D83" w:rsidRDefault="005F0749" w:rsidP="000B71AF">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F0749" w:rsidRPr="00342D83" w:rsidRDefault="005F0749" w:rsidP="000B71AF">
            <w:pPr>
              <w:ind w:left="-57" w:right="-57"/>
              <w:rPr>
                <w:b/>
                <w:bCs/>
                <w:sz w:val="24"/>
                <w:szCs w:val="24"/>
              </w:rPr>
            </w:pPr>
          </w:p>
        </w:tc>
      </w:tr>
      <w:tr w:rsidR="00342D83" w:rsidRPr="00342D83" w:rsidTr="000B71AF">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5F0749" w:rsidRPr="00342D83" w:rsidRDefault="005F0749" w:rsidP="00C3516F">
            <w:pPr>
              <w:ind w:left="-57" w:right="-57"/>
              <w:jc w:val="center"/>
              <w:rPr>
                <w:sz w:val="24"/>
                <w:szCs w:val="24"/>
              </w:rPr>
            </w:pPr>
            <w:r w:rsidRPr="00342D83">
              <w:rPr>
                <w:sz w:val="24"/>
                <w:szCs w:val="24"/>
              </w:rPr>
              <w:t>3</w:t>
            </w:r>
            <w:r w:rsidR="00C3516F" w:rsidRPr="00342D83">
              <w:rPr>
                <w:sz w:val="24"/>
                <w:szCs w:val="24"/>
              </w:rPr>
              <w:t>4</w:t>
            </w:r>
            <w:r w:rsidRPr="00342D83">
              <w:rPr>
                <w:sz w:val="24"/>
                <w:szCs w:val="24"/>
              </w:rPr>
              <w:t>.3.1</w:t>
            </w:r>
          </w:p>
        </w:tc>
        <w:tc>
          <w:tcPr>
            <w:tcW w:w="5349"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0B71AF">
            <w:pPr>
              <w:ind w:left="-57" w:right="-57"/>
              <w:jc w:val="both"/>
              <w:rPr>
                <w:sz w:val="24"/>
                <w:szCs w:val="24"/>
              </w:rPr>
            </w:pPr>
            <w:r w:rsidRPr="00342D83">
              <w:rPr>
                <w:sz w:val="24"/>
                <w:szCs w:val="24"/>
              </w:rPr>
              <w:t>Проведение образовательных, информационно-просветительских мероприятий для бизнеса,                                                             в том числе потенциальных и действующих субъектов МСП</w:t>
            </w:r>
          </w:p>
        </w:tc>
        <w:tc>
          <w:tcPr>
            <w:tcW w:w="1656"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5F0749">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C10F7" w:rsidRPr="006C10F7" w:rsidRDefault="006C10F7" w:rsidP="006C10F7">
            <w:pPr>
              <w:ind w:left="-57" w:right="-57"/>
              <w:jc w:val="both"/>
              <w:rPr>
                <w:sz w:val="24"/>
                <w:szCs w:val="24"/>
              </w:rPr>
            </w:pPr>
            <w:r w:rsidRPr="006C10F7">
              <w:rPr>
                <w:sz w:val="24"/>
                <w:szCs w:val="24"/>
              </w:rPr>
              <w:t>За 2022 год были проведены:</w:t>
            </w:r>
          </w:p>
          <w:p w:rsidR="006C10F7" w:rsidRPr="006C10F7" w:rsidRDefault="006C10F7" w:rsidP="006C10F7">
            <w:pPr>
              <w:ind w:left="-57" w:right="-57"/>
              <w:jc w:val="both"/>
              <w:rPr>
                <w:sz w:val="24"/>
                <w:szCs w:val="24"/>
              </w:rPr>
            </w:pPr>
            <w:r w:rsidRPr="006C10F7">
              <w:rPr>
                <w:sz w:val="24"/>
                <w:szCs w:val="24"/>
              </w:rPr>
              <w:t>-Конференция «Новые возможности» - 125 чел;</w:t>
            </w:r>
          </w:p>
          <w:p w:rsidR="006C10F7" w:rsidRPr="006C10F7" w:rsidRDefault="006C10F7" w:rsidP="006C10F7">
            <w:pPr>
              <w:ind w:left="-57" w:right="-57"/>
              <w:jc w:val="both"/>
              <w:rPr>
                <w:sz w:val="24"/>
                <w:szCs w:val="24"/>
              </w:rPr>
            </w:pPr>
            <w:r w:rsidRPr="006C10F7">
              <w:rPr>
                <w:sz w:val="24"/>
                <w:szCs w:val="24"/>
              </w:rPr>
              <w:t>- Конференция «Новые возможности 2.0» - 101 чел.</w:t>
            </w:r>
          </w:p>
          <w:p w:rsidR="006C10F7" w:rsidRPr="006C10F7" w:rsidRDefault="006C10F7" w:rsidP="006C10F7">
            <w:pPr>
              <w:ind w:left="-57" w:right="-57"/>
              <w:jc w:val="both"/>
              <w:rPr>
                <w:sz w:val="24"/>
                <w:szCs w:val="24"/>
              </w:rPr>
            </w:pPr>
            <w:r w:rsidRPr="006C10F7">
              <w:rPr>
                <w:sz w:val="24"/>
                <w:szCs w:val="24"/>
              </w:rPr>
              <w:t xml:space="preserve">-Онлайн и </w:t>
            </w:r>
            <w:proofErr w:type="spellStart"/>
            <w:r w:rsidRPr="006C10F7">
              <w:rPr>
                <w:sz w:val="24"/>
                <w:szCs w:val="24"/>
              </w:rPr>
              <w:t>оффлайн</w:t>
            </w:r>
            <w:proofErr w:type="spellEnd"/>
            <w:r w:rsidRPr="006C10F7">
              <w:rPr>
                <w:sz w:val="24"/>
                <w:szCs w:val="24"/>
              </w:rPr>
              <w:t xml:space="preserve"> обучение в рамках проекта «Новые возможности» и «Новые возможности 2.0» - 108 чел;</w:t>
            </w:r>
          </w:p>
          <w:p w:rsidR="006C10F7" w:rsidRPr="006C10F7" w:rsidRDefault="006C10F7" w:rsidP="006C10F7">
            <w:pPr>
              <w:ind w:left="-57" w:right="-57"/>
              <w:jc w:val="both"/>
              <w:rPr>
                <w:sz w:val="24"/>
                <w:szCs w:val="24"/>
              </w:rPr>
            </w:pPr>
            <w:r w:rsidRPr="006C10F7">
              <w:rPr>
                <w:sz w:val="24"/>
                <w:szCs w:val="24"/>
              </w:rPr>
              <w:t>-Проведение обучающего семинара «Эффективная презентация для выступления офлайн и онлайн» - 20 чел.;</w:t>
            </w:r>
          </w:p>
          <w:p w:rsidR="005F0749" w:rsidRPr="00342D83" w:rsidRDefault="006C10F7" w:rsidP="006C10F7">
            <w:pPr>
              <w:ind w:left="-57" w:right="-57"/>
              <w:jc w:val="both"/>
              <w:rPr>
                <w:sz w:val="24"/>
                <w:szCs w:val="24"/>
              </w:rPr>
            </w:pPr>
            <w:r w:rsidRPr="006C10F7">
              <w:rPr>
                <w:sz w:val="24"/>
                <w:szCs w:val="24"/>
              </w:rPr>
              <w:t>-Информационно-консультационная помощь субъектам малого бизнеса – 209 чел.</w:t>
            </w:r>
          </w:p>
        </w:tc>
        <w:tc>
          <w:tcPr>
            <w:tcW w:w="3868"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217082">
            <w:pPr>
              <w:jc w:val="cente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r w:rsidR="00342D83" w:rsidRPr="00342D83" w:rsidTr="000B71AF">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5F0749" w:rsidRPr="00342D83" w:rsidRDefault="005F0749" w:rsidP="00C3516F">
            <w:pPr>
              <w:ind w:left="-57" w:right="-57"/>
              <w:jc w:val="center"/>
              <w:rPr>
                <w:sz w:val="24"/>
                <w:szCs w:val="24"/>
              </w:rPr>
            </w:pPr>
            <w:r w:rsidRPr="00342D83">
              <w:rPr>
                <w:sz w:val="24"/>
                <w:szCs w:val="24"/>
              </w:rPr>
              <w:t>3</w:t>
            </w:r>
            <w:r w:rsidR="00C3516F" w:rsidRPr="00342D83">
              <w:rPr>
                <w:sz w:val="24"/>
                <w:szCs w:val="24"/>
              </w:rPr>
              <w:t>4</w:t>
            </w:r>
            <w:r w:rsidRPr="00342D83">
              <w:rPr>
                <w:sz w:val="24"/>
                <w:szCs w:val="24"/>
              </w:rPr>
              <w:t>.3.2</w:t>
            </w:r>
          </w:p>
        </w:tc>
        <w:tc>
          <w:tcPr>
            <w:tcW w:w="5349"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5F0749">
            <w:pPr>
              <w:ind w:left="-57" w:right="-57"/>
              <w:jc w:val="both"/>
              <w:rPr>
                <w:sz w:val="24"/>
                <w:szCs w:val="24"/>
              </w:rPr>
            </w:pPr>
            <w:r w:rsidRPr="00342D83">
              <w:rPr>
                <w:sz w:val="24"/>
                <w:szCs w:val="24"/>
              </w:rPr>
              <w:t>Проведение уроков финансовой грамотности, онлайн - уроков в общеобразовательных организациях округа</w:t>
            </w:r>
          </w:p>
        </w:tc>
        <w:tc>
          <w:tcPr>
            <w:tcW w:w="1656"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5F0749">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F0749" w:rsidRPr="00342D83" w:rsidRDefault="003B07A2" w:rsidP="000A3126">
            <w:pPr>
              <w:ind w:left="-57" w:right="-57"/>
              <w:jc w:val="both"/>
              <w:rPr>
                <w:sz w:val="24"/>
                <w:szCs w:val="24"/>
              </w:rPr>
            </w:pPr>
            <w:r w:rsidRPr="003B07A2">
              <w:rPr>
                <w:sz w:val="24"/>
                <w:szCs w:val="24"/>
              </w:rPr>
              <w:t>В 2022 году в весенней сессии онлайн-уроков по финансовой грамотности приняли 1537 обучающихся 8-11 классов (100%), в осенней сессии - 1527 обучающихся (100%).</w:t>
            </w:r>
          </w:p>
        </w:tc>
        <w:tc>
          <w:tcPr>
            <w:tcW w:w="3868" w:type="dxa"/>
            <w:tcBorders>
              <w:top w:val="single" w:sz="4" w:space="0" w:color="auto"/>
              <w:left w:val="nil"/>
              <w:bottom w:val="single" w:sz="4" w:space="0" w:color="auto"/>
              <w:right w:val="single" w:sz="4" w:space="0" w:color="auto"/>
            </w:tcBorders>
            <w:shd w:val="clear" w:color="auto" w:fill="auto"/>
            <w:noWrap/>
          </w:tcPr>
          <w:p w:rsidR="005F0749" w:rsidRPr="00342D83" w:rsidRDefault="005F0749" w:rsidP="000B71AF">
            <w:pPr>
              <w:jc w:val="center"/>
              <w:rPr>
                <w:sz w:val="52"/>
                <w:szCs w:val="52"/>
              </w:rPr>
            </w:pPr>
            <w:r w:rsidRPr="00342D83">
              <w:rPr>
                <w:sz w:val="24"/>
                <w:szCs w:val="24"/>
              </w:rPr>
              <w:t>Управление образования администрации Алексеевского городского округа</w:t>
            </w:r>
          </w:p>
        </w:tc>
      </w:tr>
      <w:tr w:rsidR="000A3126" w:rsidRPr="00342D83" w:rsidTr="00B0136D">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0A3126" w:rsidRPr="00342D83" w:rsidRDefault="000A3126" w:rsidP="000A3126">
            <w:pPr>
              <w:ind w:left="-57" w:right="-57"/>
              <w:jc w:val="center"/>
              <w:rPr>
                <w:sz w:val="24"/>
                <w:szCs w:val="24"/>
              </w:rPr>
            </w:pPr>
            <w:r w:rsidRPr="00342D83">
              <w:rPr>
                <w:sz w:val="24"/>
                <w:szCs w:val="24"/>
              </w:rPr>
              <w:t>34.3.3</w:t>
            </w:r>
          </w:p>
        </w:tc>
        <w:tc>
          <w:tcPr>
            <w:tcW w:w="5349" w:type="dxa"/>
            <w:tcBorders>
              <w:top w:val="single" w:sz="4" w:space="0" w:color="auto"/>
              <w:left w:val="nil"/>
              <w:bottom w:val="single" w:sz="4" w:space="0" w:color="auto"/>
              <w:right w:val="single" w:sz="4" w:space="0" w:color="auto"/>
            </w:tcBorders>
            <w:shd w:val="clear" w:color="auto" w:fill="auto"/>
            <w:noWrap/>
          </w:tcPr>
          <w:p w:rsidR="000A3126" w:rsidRPr="00342D83" w:rsidRDefault="000A3126" w:rsidP="00B0136D">
            <w:pPr>
              <w:spacing w:line="230" w:lineRule="auto"/>
              <w:ind w:left="-57" w:right="-57"/>
              <w:jc w:val="both"/>
              <w:rPr>
                <w:b/>
                <w:sz w:val="24"/>
                <w:szCs w:val="24"/>
              </w:rPr>
            </w:pPr>
            <w:r w:rsidRPr="00342D83">
              <w:rPr>
                <w:sz w:val="24"/>
                <w:szCs w:val="24"/>
              </w:rPr>
              <w:t xml:space="preserve">Организация и проведение опросов субъектов МСП в рамках мониторинга конкуренции </w:t>
            </w:r>
            <w:r w:rsidRPr="00342D83">
              <w:rPr>
                <w:sz w:val="24"/>
                <w:szCs w:val="24"/>
              </w:rPr>
              <w:br/>
              <w:t>и доступности финансовых услуг</w:t>
            </w:r>
          </w:p>
        </w:tc>
        <w:tc>
          <w:tcPr>
            <w:tcW w:w="1656" w:type="dxa"/>
            <w:tcBorders>
              <w:top w:val="single" w:sz="4" w:space="0" w:color="auto"/>
              <w:left w:val="nil"/>
              <w:bottom w:val="single" w:sz="4" w:space="0" w:color="auto"/>
              <w:right w:val="single" w:sz="4" w:space="0" w:color="auto"/>
            </w:tcBorders>
            <w:shd w:val="clear" w:color="auto" w:fill="auto"/>
            <w:noWrap/>
          </w:tcPr>
          <w:p w:rsidR="000A3126" w:rsidRPr="00342D83" w:rsidRDefault="000A3126" w:rsidP="00B0136D">
            <w:pPr>
              <w:spacing w:line="230" w:lineRule="auto"/>
              <w:jc w:val="center"/>
              <w:rPr>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0A3126" w:rsidRDefault="00793B96" w:rsidP="00B0136D">
            <w:pPr>
              <w:spacing w:line="230" w:lineRule="auto"/>
              <w:ind w:left="-57" w:right="-57"/>
              <w:jc w:val="both"/>
              <w:rPr>
                <w:sz w:val="24"/>
                <w:szCs w:val="24"/>
              </w:rPr>
            </w:pPr>
            <w:r w:rsidRPr="006E55F9">
              <w:rPr>
                <w:sz w:val="24"/>
                <w:szCs w:val="24"/>
              </w:rPr>
              <w:t xml:space="preserve">В июле </w:t>
            </w:r>
            <w:r>
              <w:rPr>
                <w:sz w:val="24"/>
                <w:szCs w:val="24"/>
              </w:rPr>
              <w:t>2022 года для повышения финансовой доступности и улучшения качества предоставляемых финансовых услуг Банком России в Алексеевском городском округе проводился ежегодный всероссийский опрос в форме анкетирования.</w:t>
            </w:r>
          </w:p>
          <w:p w:rsidR="006C217C" w:rsidRPr="006C217C" w:rsidRDefault="00CD7CC7" w:rsidP="006C217C">
            <w:pPr>
              <w:spacing w:line="230" w:lineRule="auto"/>
              <w:ind w:left="-57" w:right="-57"/>
              <w:jc w:val="both"/>
              <w:rPr>
                <w:sz w:val="24"/>
                <w:szCs w:val="24"/>
              </w:rPr>
            </w:pPr>
            <w:r>
              <w:rPr>
                <w:sz w:val="24"/>
                <w:szCs w:val="24"/>
              </w:rPr>
              <w:t xml:space="preserve">В ноябре 2022 года проводился </w:t>
            </w:r>
            <w:r w:rsidR="006C217C" w:rsidRPr="006C217C">
              <w:rPr>
                <w:sz w:val="24"/>
                <w:szCs w:val="24"/>
              </w:rPr>
              <w:t xml:space="preserve">опрос </w:t>
            </w:r>
            <w:r w:rsidR="006C217C" w:rsidRPr="006C217C">
              <w:rPr>
                <w:sz w:val="24"/>
                <w:szCs w:val="24"/>
              </w:rPr>
              <w:lastRenderedPageBreak/>
              <w:t>потребителей и предпринимателей в рамках мониторинга состояния и развития конкуренции на товарных рынках Алексеевского городского округа в соответствии со Стандартом</w:t>
            </w:r>
            <w:r>
              <w:rPr>
                <w:sz w:val="24"/>
                <w:szCs w:val="24"/>
              </w:rPr>
              <w:t>.</w:t>
            </w:r>
            <w:r w:rsidR="006C217C" w:rsidRPr="006C217C">
              <w:rPr>
                <w:sz w:val="24"/>
                <w:szCs w:val="24"/>
              </w:rPr>
              <w:t xml:space="preserve"> </w:t>
            </w:r>
          </w:p>
          <w:p w:rsidR="006C217C" w:rsidRPr="006C217C" w:rsidRDefault="006C217C" w:rsidP="006C217C">
            <w:pPr>
              <w:spacing w:line="230" w:lineRule="auto"/>
              <w:ind w:left="-57" w:right="-57"/>
              <w:jc w:val="both"/>
              <w:rPr>
                <w:sz w:val="24"/>
                <w:szCs w:val="24"/>
              </w:rPr>
            </w:pPr>
            <w:r w:rsidRPr="006C217C">
              <w:rPr>
                <w:sz w:val="24"/>
                <w:szCs w:val="24"/>
              </w:rPr>
              <w:t xml:space="preserve">Ссылка на сайте администрации Алексеевского городского округа  о проведении опроса потребителей: </w:t>
            </w:r>
          </w:p>
          <w:p w:rsidR="006C217C" w:rsidRPr="006C217C" w:rsidRDefault="00C67843" w:rsidP="006C217C">
            <w:pPr>
              <w:spacing w:line="230" w:lineRule="auto"/>
              <w:ind w:left="-57" w:right="-57"/>
              <w:jc w:val="both"/>
              <w:rPr>
                <w:sz w:val="24"/>
                <w:szCs w:val="24"/>
              </w:rPr>
            </w:pPr>
            <w:hyperlink r:id="rId14" w:history="1">
              <w:r w:rsidR="006C217C" w:rsidRPr="00CD7CC7">
                <w:rPr>
                  <w:rStyle w:val="a8"/>
                  <w:sz w:val="24"/>
                  <w:szCs w:val="24"/>
                </w:rPr>
                <w:t>https://adm-alekseevka.gosuslugi.ru/ofitsialno/dokumenty/dokumenty-all-2494_2336.html</w:t>
              </w:r>
            </w:hyperlink>
            <w:r w:rsidR="002C1B9B">
              <w:rPr>
                <w:sz w:val="24"/>
                <w:szCs w:val="24"/>
              </w:rPr>
              <w:t xml:space="preserve"> Анкетирование включало вопросы о востребованности финансовых услуг,   </w:t>
            </w:r>
            <w:r w:rsidR="002C1B9B" w:rsidRPr="002C1B9B">
              <w:rPr>
                <w:sz w:val="24"/>
                <w:szCs w:val="24"/>
              </w:rPr>
              <w:tab/>
            </w:r>
            <w:r w:rsidR="002C1B9B">
              <w:rPr>
                <w:sz w:val="24"/>
                <w:szCs w:val="24"/>
              </w:rPr>
              <w:t>об удовлетв</w:t>
            </w:r>
            <w:r w:rsidR="00102E52">
              <w:rPr>
                <w:sz w:val="24"/>
                <w:szCs w:val="24"/>
              </w:rPr>
              <w:t>о</w:t>
            </w:r>
            <w:r w:rsidR="002C1B9B">
              <w:rPr>
                <w:sz w:val="24"/>
                <w:szCs w:val="24"/>
              </w:rPr>
              <w:t>ренности данными услугами и работой финансовых организаций, предоставляющих эти услуги.</w:t>
            </w:r>
            <w:r w:rsidR="002C1B9B" w:rsidRPr="002C1B9B">
              <w:rPr>
                <w:sz w:val="24"/>
                <w:szCs w:val="24"/>
              </w:rPr>
              <w:tab/>
            </w:r>
            <w:r w:rsidR="002C1B9B" w:rsidRPr="002C1B9B">
              <w:rPr>
                <w:sz w:val="24"/>
                <w:szCs w:val="24"/>
              </w:rPr>
              <w:tab/>
            </w:r>
            <w:r w:rsidR="002C1B9B" w:rsidRPr="002C1B9B">
              <w:rPr>
                <w:sz w:val="24"/>
                <w:szCs w:val="24"/>
              </w:rPr>
              <w:tab/>
            </w:r>
            <w:r w:rsidR="002C1B9B" w:rsidRPr="002C1B9B">
              <w:rPr>
                <w:sz w:val="24"/>
                <w:szCs w:val="24"/>
              </w:rPr>
              <w:tab/>
            </w:r>
            <w:r w:rsidR="002C1B9B" w:rsidRPr="002C1B9B">
              <w:rPr>
                <w:sz w:val="24"/>
                <w:szCs w:val="24"/>
              </w:rPr>
              <w:tab/>
            </w:r>
          </w:p>
          <w:p w:rsidR="006C217C" w:rsidRPr="006C217C" w:rsidRDefault="006C217C" w:rsidP="006C217C">
            <w:pPr>
              <w:spacing w:line="230" w:lineRule="auto"/>
              <w:ind w:left="-57" w:right="-57"/>
              <w:jc w:val="both"/>
              <w:rPr>
                <w:sz w:val="24"/>
                <w:szCs w:val="24"/>
              </w:rPr>
            </w:pPr>
            <w:r w:rsidRPr="006C217C">
              <w:rPr>
                <w:sz w:val="24"/>
                <w:szCs w:val="24"/>
              </w:rPr>
              <w:t>Всего в опросе приняло участие 63 человека:</w:t>
            </w:r>
          </w:p>
          <w:p w:rsidR="00717A23" w:rsidRPr="00342D83" w:rsidRDefault="006C217C" w:rsidP="006C217C">
            <w:pPr>
              <w:spacing w:line="230" w:lineRule="auto"/>
              <w:ind w:left="-57" w:right="-57"/>
              <w:jc w:val="both"/>
              <w:rPr>
                <w:b/>
                <w:sz w:val="24"/>
                <w:szCs w:val="24"/>
              </w:rPr>
            </w:pPr>
            <w:r w:rsidRPr="006C217C">
              <w:rPr>
                <w:sz w:val="24"/>
                <w:szCs w:val="24"/>
              </w:rPr>
              <w:t>6 учащихся,20 работающих по найму,17 предпринимателей,5 самозанятых,10 пенсионеров,5 безработных.</w:t>
            </w:r>
          </w:p>
        </w:tc>
        <w:tc>
          <w:tcPr>
            <w:tcW w:w="3868" w:type="dxa"/>
            <w:tcBorders>
              <w:top w:val="single" w:sz="4" w:space="0" w:color="auto"/>
              <w:left w:val="nil"/>
              <w:bottom w:val="single" w:sz="4" w:space="0" w:color="auto"/>
              <w:right w:val="single" w:sz="4" w:space="0" w:color="auto"/>
            </w:tcBorders>
            <w:shd w:val="clear" w:color="auto" w:fill="auto"/>
            <w:noWrap/>
          </w:tcPr>
          <w:p w:rsidR="000A3126" w:rsidRPr="00342D83" w:rsidRDefault="000A3126" w:rsidP="00217082">
            <w:pPr>
              <w:jc w:val="cente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rPr>
              <w:t xml:space="preserve"> городского округа</w:t>
            </w:r>
          </w:p>
        </w:tc>
      </w:tr>
    </w:tbl>
    <w:p w:rsidR="00804F71" w:rsidRPr="00342D83" w:rsidRDefault="00804F71" w:rsidP="00804F71">
      <w:pPr>
        <w:ind w:firstLine="709"/>
        <w:jc w:val="both"/>
        <w:rPr>
          <w:sz w:val="28"/>
          <w:szCs w:val="28"/>
        </w:rPr>
      </w:pPr>
    </w:p>
    <w:p w:rsidR="00804F71" w:rsidRPr="00342D83" w:rsidRDefault="00804F71" w:rsidP="00A65013">
      <w:pPr>
        <w:ind w:firstLine="709"/>
        <w:jc w:val="both"/>
        <w:rPr>
          <w:sz w:val="28"/>
          <w:szCs w:val="28"/>
        </w:rPr>
      </w:pPr>
    </w:p>
    <w:p w:rsidR="007B412E" w:rsidRPr="00342D83" w:rsidRDefault="007B412E" w:rsidP="00A65013">
      <w:pPr>
        <w:ind w:firstLine="709"/>
        <w:jc w:val="both"/>
        <w:rPr>
          <w:sz w:val="28"/>
          <w:szCs w:val="28"/>
        </w:rPr>
        <w:sectPr w:rsidR="007B412E" w:rsidRPr="00342D83" w:rsidSect="00721123">
          <w:pgSz w:w="16838" w:h="11906" w:orient="landscape"/>
          <w:pgMar w:top="1134" w:right="1134" w:bottom="1134" w:left="1134" w:header="709" w:footer="709" w:gutter="0"/>
          <w:cols w:space="708"/>
          <w:docGrid w:linePitch="360"/>
        </w:sectPr>
      </w:pPr>
    </w:p>
    <w:p w:rsidR="007B412E" w:rsidRPr="00342D83" w:rsidRDefault="007B412E" w:rsidP="007B412E">
      <w:pPr>
        <w:widowControl w:val="0"/>
        <w:autoSpaceDE w:val="0"/>
        <w:autoSpaceDN w:val="0"/>
        <w:jc w:val="center"/>
        <w:rPr>
          <w:b/>
          <w:sz w:val="28"/>
          <w:szCs w:val="28"/>
        </w:rPr>
      </w:pPr>
      <w:r w:rsidRPr="00342D83">
        <w:rPr>
          <w:b/>
          <w:sz w:val="28"/>
          <w:szCs w:val="28"/>
        </w:rPr>
        <w:lastRenderedPageBreak/>
        <w:t>3</w:t>
      </w:r>
      <w:r w:rsidR="00DC5B9A" w:rsidRPr="00342D83">
        <w:rPr>
          <w:b/>
          <w:sz w:val="28"/>
          <w:szCs w:val="28"/>
        </w:rPr>
        <w:t>5</w:t>
      </w:r>
      <w:r w:rsidRPr="00342D83">
        <w:rPr>
          <w:b/>
          <w:sz w:val="28"/>
          <w:szCs w:val="28"/>
        </w:rPr>
        <w:t>. Рынок туристических услуг</w:t>
      </w:r>
    </w:p>
    <w:p w:rsidR="007B412E" w:rsidRPr="00342D83" w:rsidRDefault="007B412E" w:rsidP="007B412E">
      <w:pPr>
        <w:widowControl w:val="0"/>
        <w:autoSpaceDE w:val="0"/>
        <w:autoSpaceDN w:val="0"/>
        <w:jc w:val="center"/>
        <w:rPr>
          <w:b/>
          <w:sz w:val="28"/>
          <w:szCs w:val="28"/>
        </w:rPr>
      </w:pPr>
    </w:p>
    <w:p w:rsidR="00862D14" w:rsidRPr="00342D83" w:rsidRDefault="007B412E" w:rsidP="00055CD4">
      <w:pPr>
        <w:jc w:val="center"/>
        <w:rPr>
          <w:b/>
          <w:sz w:val="28"/>
          <w:szCs w:val="28"/>
        </w:rPr>
      </w:pPr>
      <w:r w:rsidRPr="00342D83">
        <w:rPr>
          <w:b/>
          <w:sz w:val="28"/>
          <w:szCs w:val="28"/>
        </w:rPr>
        <w:t>3</w:t>
      </w:r>
      <w:r w:rsidR="00DC5B9A" w:rsidRPr="00342D83">
        <w:rPr>
          <w:b/>
          <w:sz w:val="28"/>
          <w:szCs w:val="28"/>
        </w:rPr>
        <w:t>5</w:t>
      </w:r>
      <w:r w:rsidRPr="00342D83">
        <w:rPr>
          <w:b/>
          <w:sz w:val="28"/>
          <w:szCs w:val="28"/>
        </w:rPr>
        <w:t>.2. Ключевые показатели</w:t>
      </w:r>
    </w:p>
    <w:p w:rsidR="007B412E" w:rsidRPr="00342D83" w:rsidRDefault="007B412E" w:rsidP="007B412E">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F80D32" w:rsidRPr="00342D83" w:rsidTr="00F80D32">
        <w:trPr>
          <w:tblHeader/>
          <w:jc w:val="center"/>
        </w:trPr>
        <w:tc>
          <w:tcPr>
            <w:tcW w:w="711" w:type="dxa"/>
            <w:vAlign w:val="center"/>
          </w:tcPr>
          <w:p w:rsidR="00F80D32" w:rsidRPr="00342D83" w:rsidRDefault="00F80D32" w:rsidP="007F2F8C">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F80D32" w:rsidRPr="00342D83" w:rsidRDefault="00F80D32" w:rsidP="007F2F8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F80D32" w:rsidRPr="00342D83" w:rsidRDefault="00F80D32" w:rsidP="007F2F8C">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F80D32" w:rsidRDefault="00F80D32" w:rsidP="00746116">
            <w:pPr>
              <w:ind w:left="-57" w:right="-57"/>
              <w:jc w:val="center"/>
              <w:rPr>
                <w:b/>
                <w:bCs/>
                <w:sz w:val="24"/>
                <w:szCs w:val="24"/>
              </w:rPr>
            </w:pPr>
          </w:p>
          <w:p w:rsidR="00F80D32" w:rsidRDefault="00F80D32" w:rsidP="00746116">
            <w:pPr>
              <w:ind w:left="-57" w:right="-57"/>
              <w:jc w:val="center"/>
              <w:rPr>
                <w:b/>
                <w:bCs/>
                <w:sz w:val="24"/>
                <w:szCs w:val="24"/>
              </w:rPr>
            </w:pPr>
            <w:r w:rsidRPr="00342D83">
              <w:rPr>
                <w:b/>
                <w:bCs/>
                <w:sz w:val="24"/>
                <w:szCs w:val="24"/>
              </w:rPr>
              <w:t>202</w:t>
            </w:r>
            <w:r>
              <w:rPr>
                <w:b/>
                <w:bCs/>
                <w:sz w:val="24"/>
                <w:szCs w:val="24"/>
              </w:rPr>
              <w:t>0 год</w:t>
            </w:r>
          </w:p>
          <w:p w:rsidR="00F80D32" w:rsidRPr="00342D83" w:rsidRDefault="00F80D32"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F80D32" w:rsidRPr="00342D83" w:rsidRDefault="00F80D32" w:rsidP="00746116">
            <w:pPr>
              <w:ind w:left="-57" w:right="-57"/>
              <w:jc w:val="center"/>
              <w:rPr>
                <w:b/>
                <w:bCs/>
                <w:sz w:val="24"/>
                <w:szCs w:val="24"/>
              </w:rPr>
            </w:pPr>
          </w:p>
        </w:tc>
        <w:tc>
          <w:tcPr>
            <w:tcW w:w="993" w:type="dxa"/>
            <w:vAlign w:val="center"/>
          </w:tcPr>
          <w:p w:rsidR="00F80D32" w:rsidRPr="00342D83" w:rsidRDefault="00F80D32"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F80D32" w:rsidRPr="00342D83" w:rsidRDefault="00F80D32" w:rsidP="00746116">
            <w:pPr>
              <w:ind w:left="-57" w:right="-57"/>
              <w:jc w:val="center"/>
              <w:rPr>
                <w:b/>
                <w:bCs/>
                <w:sz w:val="24"/>
                <w:szCs w:val="24"/>
              </w:rPr>
            </w:pPr>
            <w:r>
              <w:rPr>
                <w:b/>
                <w:bCs/>
                <w:sz w:val="24"/>
                <w:szCs w:val="24"/>
              </w:rPr>
              <w:t>факт</w:t>
            </w:r>
          </w:p>
        </w:tc>
        <w:tc>
          <w:tcPr>
            <w:tcW w:w="992" w:type="dxa"/>
            <w:vAlign w:val="center"/>
          </w:tcPr>
          <w:p w:rsidR="00F80D32" w:rsidRPr="00342D83" w:rsidRDefault="00F80D32" w:rsidP="00746116">
            <w:pPr>
              <w:ind w:left="-57" w:right="-57"/>
              <w:jc w:val="center"/>
              <w:rPr>
                <w:b/>
                <w:bCs/>
                <w:sz w:val="24"/>
                <w:szCs w:val="24"/>
              </w:rPr>
            </w:pPr>
            <w:r w:rsidRPr="00342D83">
              <w:rPr>
                <w:b/>
                <w:bCs/>
                <w:sz w:val="24"/>
                <w:szCs w:val="24"/>
              </w:rPr>
              <w:t>2022 год</w:t>
            </w:r>
          </w:p>
          <w:p w:rsidR="00F80D32" w:rsidRPr="00342D83" w:rsidRDefault="00F80D32" w:rsidP="00746116">
            <w:pPr>
              <w:ind w:left="-57" w:right="-57"/>
              <w:jc w:val="center"/>
              <w:rPr>
                <w:b/>
                <w:bCs/>
                <w:sz w:val="24"/>
                <w:szCs w:val="24"/>
              </w:rPr>
            </w:pPr>
            <w:r w:rsidRPr="00342D83">
              <w:rPr>
                <w:b/>
                <w:bCs/>
                <w:sz w:val="24"/>
                <w:szCs w:val="24"/>
              </w:rPr>
              <w:t>план</w:t>
            </w:r>
          </w:p>
        </w:tc>
        <w:tc>
          <w:tcPr>
            <w:tcW w:w="992" w:type="dxa"/>
            <w:vAlign w:val="center"/>
          </w:tcPr>
          <w:p w:rsidR="00F80D32" w:rsidRPr="00064080" w:rsidRDefault="00F80D32" w:rsidP="00746116">
            <w:pPr>
              <w:ind w:left="-57" w:right="-57"/>
              <w:jc w:val="center"/>
              <w:rPr>
                <w:b/>
                <w:bCs/>
                <w:sz w:val="24"/>
                <w:szCs w:val="24"/>
              </w:rPr>
            </w:pPr>
            <w:r w:rsidRPr="00064080">
              <w:rPr>
                <w:b/>
                <w:bCs/>
                <w:sz w:val="24"/>
                <w:szCs w:val="24"/>
              </w:rPr>
              <w:t>2022 год</w:t>
            </w:r>
          </w:p>
          <w:p w:rsidR="00F80D32" w:rsidRPr="00342D83" w:rsidRDefault="00F80D32"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F80D32" w:rsidRPr="00342D83" w:rsidRDefault="00F80D32" w:rsidP="007F2F8C">
            <w:pPr>
              <w:spacing w:line="240" w:lineRule="atLeast"/>
              <w:jc w:val="center"/>
              <w:rPr>
                <w:b/>
                <w:bCs/>
                <w:sz w:val="24"/>
                <w:szCs w:val="24"/>
              </w:rPr>
            </w:pPr>
            <w:r w:rsidRPr="00342D83">
              <w:rPr>
                <w:b/>
                <w:bCs/>
                <w:sz w:val="24"/>
                <w:szCs w:val="24"/>
              </w:rPr>
              <w:t>Ответственный исполнитель</w:t>
            </w:r>
          </w:p>
        </w:tc>
      </w:tr>
      <w:tr w:rsidR="00F80D32" w:rsidRPr="00342D83" w:rsidTr="00F80D32">
        <w:trPr>
          <w:jc w:val="center"/>
        </w:trPr>
        <w:tc>
          <w:tcPr>
            <w:tcW w:w="711" w:type="dxa"/>
          </w:tcPr>
          <w:p w:rsidR="00F80D32" w:rsidRPr="00342D83" w:rsidRDefault="00F80D32" w:rsidP="007F2F8C">
            <w:pPr>
              <w:ind w:left="-57" w:right="-57"/>
              <w:jc w:val="center"/>
              <w:rPr>
                <w:sz w:val="24"/>
                <w:szCs w:val="24"/>
              </w:rPr>
            </w:pPr>
            <w:r w:rsidRPr="00342D83">
              <w:rPr>
                <w:sz w:val="24"/>
                <w:szCs w:val="24"/>
              </w:rPr>
              <w:t>35.2.1</w:t>
            </w:r>
          </w:p>
        </w:tc>
        <w:tc>
          <w:tcPr>
            <w:tcW w:w="4651" w:type="dxa"/>
          </w:tcPr>
          <w:p w:rsidR="00F80D32" w:rsidRPr="00342D83" w:rsidRDefault="00F80D32" w:rsidP="007F2F8C">
            <w:pPr>
              <w:jc w:val="both"/>
              <w:rPr>
                <w:sz w:val="24"/>
                <w:szCs w:val="24"/>
              </w:rPr>
            </w:pPr>
            <w:r w:rsidRPr="00342D83">
              <w:rPr>
                <w:sz w:val="24"/>
                <w:szCs w:val="24"/>
              </w:rPr>
              <w:t>Туристско-экскурсионный поток  (дополнительный показатель)</w:t>
            </w:r>
          </w:p>
        </w:tc>
        <w:tc>
          <w:tcPr>
            <w:tcW w:w="1134" w:type="dxa"/>
          </w:tcPr>
          <w:p w:rsidR="00F80D32" w:rsidRPr="00342D83" w:rsidRDefault="00F80D32" w:rsidP="007F2F8C">
            <w:pPr>
              <w:jc w:val="center"/>
              <w:rPr>
                <w:spacing w:val="-2"/>
                <w:sz w:val="24"/>
                <w:szCs w:val="24"/>
              </w:rPr>
            </w:pPr>
            <w:r w:rsidRPr="00342D83">
              <w:rPr>
                <w:sz w:val="24"/>
                <w:szCs w:val="24"/>
              </w:rPr>
              <w:t>Тыс. чел.</w:t>
            </w:r>
          </w:p>
        </w:tc>
        <w:tc>
          <w:tcPr>
            <w:tcW w:w="1134" w:type="dxa"/>
          </w:tcPr>
          <w:p w:rsidR="00F80D32" w:rsidRPr="00342D83" w:rsidRDefault="00F80D32" w:rsidP="007F2F8C">
            <w:pPr>
              <w:jc w:val="center"/>
              <w:rPr>
                <w:rFonts w:eastAsia="Calibri"/>
                <w:sz w:val="24"/>
                <w:szCs w:val="24"/>
              </w:rPr>
            </w:pPr>
            <w:r w:rsidRPr="00342D83">
              <w:rPr>
                <w:rFonts w:eastAsia="Calibri"/>
                <w:sz w:val="24"/>
                <w:szCs w:val="24"/>
              </w:rPr>
              <w:t>67,4</w:t>
            </w:r>
          </w:p>
        </w:tc>
        <w:tc>
          <w:tcPr>
            <w:tcW w:w="993" w:type="dxa"/>
          </w:tcPr>
          <w:p w:rsidR="00F80D32" w:rsidRPr="00342D83" w:rsidRDefault="00F80D32" w:rsidP="007F2F8C">
            <w:pPr>
              <w:jc w:val="center"/>
              <w:rPr>
                <w:rFonts w:eastAsia="Calibri"/>
                <w:sz w:val="24"/>
                <w:szCs w:val="24"/>
              </w:rPr>
            </w:pPr>
            <w:r w:rsidRPr="00342D83">
              <w:rPr>
                <w:rFonts w:eastAsia="Calibri"/>
                <w:sz w:val="24"/>
                <w:szCs w:val="24"/>
              </w:rPr>
              <w:t>83,9</w:t>
            </w:r>
          </w:p>
        </w:tc>
        <w:tc>
          <w:tcPr>
            <w:tcW w:w="992" w:type="dxa"/>
          </w:tcPr>
          <w:p w:rsidR="00F80D32" w:rsidRPr="00342D83" w:rsidRDefault="00F80D32" w:rsidP="007F2F8C">
            <w:pPr>
              <w:jc w:val="center"/>
              <w:rPr>
                <w:sz w:val="24"/>
                <w:szCs w:val="24"/>
              </w:rPr>
            </w:pPr>
            <w:r w:rsidRPr="00342D83">
              <w:rPr>
                <w:sz w:val="24"/>
                <w:szCs w:val="24"/>
              </w:rPr>
              <w:t>84,1</w:t>
            </w:r>
          </w:p>
        </w:tc>
        <w:tc>
          <w:tcPr>
            <w:tcW w:w="992" w:type="dxa"/>
          </w:tcPr>
          <w:p w:rsidR="00F80D32" w:rsidRPr="00342D83" w:rsidRDefault="000956ED" w:rsidP="00F80D32">
            <w:pPr>
              <w:jc w:val="center"/>
              <w:rPr>
                <w:sz w:val="24"/>
                <w:szCs w:val="24"/>
              </w:rPr>
            </w:pPr>
            <w:r>
              <w:rPr>
                <w:sz w:val="24"/>
                <w:szCs w:val="24"/>
              </w:rPr>
              <w:t>119,7</w:t>
            </w:r>
          </w:p>
        </w:tc>
        <w:tc>
          <w:tcPr>
            <w:tcW w:w="1870" w:type="dxa"/>
          </w:tcPr>
          <w:p w:rsidR="00F80D32" w:rsidRPr="00342D83" w:rsidRDefault="00F80D32" w:rsidP="00E36A6D">
            <w:pPr>
              <w:jc w:val="center"/>
              <w:rPr>
                <w:spacing w:val="-2"/>
                <w:sz w:val="24"/>
                <w:szCs w:val="24"/>
              </w:rPr>
            </w:pPr>
            <w:r w:rsidRPr="00342D83">
              <w:rPr>
                <w:sz w:val="24"/>
                <w:szCs w:val="24"/>
              </w:rPr>
              <w:t>Комитет экономического развития администрации Алексеевского городского округа</w:t>
            </w:r>
          </w:p>
        </w:tc>
      </w:tr>
    </w:tbl>
    <w:p w:rsidR="005A3089" w:rsidRPr="00342D83" w:rsidRDefault="005A3089" w:rsidP="007B412E">
      <w:pPr>
        <w:jc w:val="center"/>
        <w:rPr>
          <w:sz w:val="26"/>
          <w:szCs w:val="26"/>
        </w:rPr>
      </w:pPr>
    </w:p>
    <w:p w:rsidR="00C3516F" w:rsidRPr="00342D83" w:rsidRDefault="007B412E" w:rsidP="007B412E">
      <w:pPr>
        <w:contextualSpacing/>
        <w:jc w:val="center"/>
        <w:rPr>
          <w:rFonts w:eastAsia="Calibri"/>
          <w:b/>
          <w:sz w:val="28"/>
          <w:szCs w:val="28"/>
          <w:lang w:eastAsia="en-US"/>
        </w:rPr>
      </w:pPr>
      <w:r w:rsidRPr="00342D83">
        <w:rPr>
          <w:rFonts w:eastAsia="Calibri"/>
          <w:b/>
          <w:sz w:val="28"/>
          <w:szCs w:val="28"/>
          <w:lang w:eastAsia="en-US"/>
        </w:rPr>
        <w:t>3</w:t>
      </w:r>
      <w:r w:rsidR="00C3516F" w:rsidRPr="00342D83">
        <w:rPr>
          <w:rFonts w:eastAsia="Calibri"/>
          <w:b/>
          <w:sz w:val="28"/>
          <w:szCs w:val="28"/>
          <w:lang w:eastAsia="en-US"/>
        </w:rPr>
        <w:t>5</w:t>
      </w:r>
      <w:r w:rsidRPr="00342D83">
        <w:rPr>
          <w:rFonts w:eastAsia="Calibri"/>
          <w:b/>
          <w:sz w:val="28"/>
          <w:szCs w:val="28"/>
          <w:lang w:eastAsia="en-US"/>
        </w:rPr>
        <w:t>.3.  Мероприятия по содействию развитию конкуренции</w:t>
      </w: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7F2F8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22D" w:rsidRPr="00342D83" w:rsidRDefault="0093322D" w:rsidP="007F2F8C">
            <w:pPr>
              <w:ind w:left="-57" w:right="-57"/>
              <w:jc w:val="center"/>
              <w:rPr>
                <w:b/>
                <w:bCs/>
                <w:sz w:val="24"/>
                <w:szCs w:val="24"/>
              </w:rPr>
            </w:pPr>
            <w:r w:rsidRPr="00342D83">
              <w:rPr>
                <w:b/>
                <w:bCs/>
                <w:sz w:val="24"/>
                <w:szCs w:val="24"/>
              </w:rPr>
              <w:t>№</w:t>
            </w:r>
          </w:p>
          <w:p w:rsidR="0093322D" w:rsidRPr="00342D83" w:rsidRDefault="0093322D" w:rsidP="007F2F8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22D" w:rsidRPr="00342D83" w:rsidRDefault="0093322D" w:rsidP="007F2F8C">
            <w:pPr>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22D" w:rsidRPr="00342D83" w:rsidRDefault="0093322D" w:rsidP="007F2F8C">
            <w:pPr>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22D" w:rsidRPr="00342D83" w:rsidRDefault="0093322D" w:rsidP="007F2F8C">
            <w:pPr>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22D" w:rsidRPr="00342D83" w:rsidRDefault="0093322D" w:rsidP="007F2F8C">
            <w:pPr>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7F2F8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93322D" w:rsidRPr="00342D83" w:rsidRDefault="0093322D" w:rsidP="007F2F8C">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93322D" w:rsidRPr="00342D83" w:rsidRDefault="0093322D" w:rsidP="007F2F8C">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93322D" w:rsidRPr="00342D83" w:rsidRDefault="0093322D" w:rsidP="007F2F8C">
            <w:pPr>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93322D" w:rsidRPr="00342D83" w:rsidRDefault="0093322D" w:rsidP="007F2F8C">
            <w:pPr>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93322D" w:rsidRPr="00342D83" w:rsidRDefault="0093322D" w:rsidP="007F2F8C">
            <w:pPr>
              <w:ind w:left="-57" w:right="-57"/>
              <w:rPr>
                <w:b/>
                <w:bCs/>
                <w:sz w:val="24"/>
                <w:szCs w:val="24"/>
              </w:rPr>
            </w:pPr>
          </w:p>
        </w:tc>
      </w:tr>
      <w:tr w:rsidR="00516B2E"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16B2E" w:rsidRPr="00342D83" w:rsidRDefault="00516B2E" w:rsidP="007F2F8C">
            <w:pPr>
              <w:ind w:left="-57" w:right="-57"/>
              <w:jc w:val="center"/>
              <w:rPr>
                <w:sz w:val="24"/>
                <w:szCs w:val="24"/>
              </w:rPr>
            </w:pPr>
            <w:r w:rsidRPr="00342D83">
              <w:rPr>
                <w:sz w:val="24"/>
                <w:szCs w:val="24"/>
              </w:rPr>
              <w:t>35.3.1</w:t>
            </w:r>
          </w:p>
        </w:tc>
        <w:tc>
          <w:tcPr>
            <w:tcW w:w="5531" w:type="dxa"/>
            <w:tcBorders>
              <w:top w:val="single" w:sz="4" w:space="0" w:color="auto"/>
              <w:left w:val="nil"/>
              <w:bottom w:val="single" w:sz="4" w:space="0" w:color="auto"/>
              <w:right w:val="single" w:sz="4" w:space="0" w:color="auto"/>
            </w:tcBorders>
            <w:shd w:val="clear" w:color="auto" w:fill="auto"/>
            <w:noWrap/>
          </w:tcPr>
          <w:p w:rsidR="00516B2E" w:rsidRPr="00342D83" w:rsidRDefault="00516B2E" w:rsidP="007F2F8C">
            <w:pPr>
              <w:ind w:left="-57" w:right="-57"/>
              <w:jc w:val="both"/>
              <w:rPr>
                <w:sz w:val="24"/>
                <w:szCs w:val="24"/>
              </w:rPr>
            </w:pPr>
            <w:r w:rsidRPr="00342D83">
              <w:rPr>
                <w:sz w:val="24"/>
                <w:szCs w:val="24"/>
              </w:rPr>
              <w:t>Организация и проведение событийных мероприятий на территории округа</w:t>
            </w:r>
          </w:p>
        </w:tc>
        <w:tc>
          <w:tcPr>
            <w:tcW w:w="1656" w:type="dxa"/>
            <w:tcBorders>
              <w:top w:val="single" w:sz="4" w:space="0" w:color="auto"/>
              <w:left w:val="nil"/>
              <w:bottom w:val="single" w:sz="4" w:space="0" w:color="auto"/>
              <w:right w:val="single" w:sz="4" w:space="0" w:color="auto"/>
            </w:tcBorders>
            <w:shd w:val="clear" w:color="auto" w:fill="auto"/>
            <w:noWrap/>
          </w:tcPr>
          <w:p w:rsidR="00516B2E" w:rsidRPr="00342D83" w:rsidRDefault="00516B2E" w:rsidP="007F2F8C">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16B2E" w:rsidRPr="00516B2E" w:rsidRDefault="00516B2E" w:rsidP="0001601D">
            <w:pPr>
              <w:ind w:left="-57" w:right="-57"/>
              <w:jc w:val="both"/>
              <w:rPr>
                <w:sz w:val="24"/>
                <w:szCs w:val="24"/>
              </w:rPr>
            </w:pPr>
            <w:proofErr w:type="gramStart"/>
            <w:r w:rsidRPr="00516B2E">
              <w:rPr>
                <w:sz w:val="24"/>
                <w:szCs w:val="24"/>
              </w:rPr>
              <w:t xml:space="preserve">4 июня 2022 г. состоялся межрайонный праздник молока «Молочные реки – песенные берега» в с. Советское, 11 июня  2022 г. - межрайонный фестиваль казачьей культуры «Нет вольнее Тихой Сосны», 16 июля 2022 г. – межрегиональный фольклорный фестиваль «На родине </w:t>
            </w:r>
            <w:proofErr w:type="spellStart"/>
            <w:r w:rsidRPr="00516B2E">
              <w:rPr>
                <w:sz w:val="24"/>
                <w:szCs w:val="24"/>
              </w:rPr>
              <w:t>Маничкиной</w:t>
            </w:r>
            <w:proofErr w:type="spellEnd"/>
            <w:r w:rsidRPr="00516B2E">
              <w:rPr>
                <w:sz w:val="24"/>
                <w:szCs w:val="24"/>
              </w:rPr>
              <w:t xml:space="preserve">», 30 июля 2022 г. – </w:t>
            </w:r>
            <w:proofErr w:type="spellStart"/>
            <w:r w:rsidRPr="00516B2E">
              <w:rPr>
                <w:sz w:val="24"/>
                <w:szCs w:val="24"/>
              </w:rPr>
              <w:t>этнопраздник</w:t>
            </w:r>
            <w:proofErr w:type="spellEnd"/>
            <w:r w:rsidRPr="00516B2E">
              <w:rPr>
                <w:sz w:val="24"/>
                <w:szCs w:val="24"/>
              </w:rPr>
              <w:t xml:space="preserve"> «Посреди крестьянских сел», 6 августа 2022 г. – фестиваль народного творчества </w:t>
            </w:r>
            <w:r w:rsidRPr="00516B2E">
              <w:rPr>
                <w:sz w:val="24"/>
                <w:szCs w:val="24"/>
              </w:rPr>
              <w:lastRenderedPageBreak/>
              <w:t>«Былины и сказки в глине и красках», 21</w:t>
            </w:r>
            <w:proofErr w:type="gramEnd"/>
            <w:r w:rsidRPr="00516B2E">
              <w:rPr>
                <w:sz w:val="24"/>
                <w:szCs w:val="24"/>
              </w:rPr>
              <w:t xml:space="preserve"> августа 2022 г. - фестиваль традиций Алексеевской земли «Подсолнечный край», 10 сентября  2022 г. - межрайонный фольклорный фестиваль памяти заслуженного работника культуры РФ </w:t>
            </w:r>
            <w:proofErr w:type="spellStart"/>
            <w:r w:rsidRPr="00516B2E">
              <w:rPr>
                <w:sz w:val="24"/>
                <w:szCs w:val="24"/>
              </w:rPr>
              <w:t>Сапелкина</w:t>
            </w:r>
            <w:proofErr w:type="spellEnd"/>
            <w:r w:rsidRPr="00516B2E">
              <w:rPr>
                <w:sz w:val="24"/>
                <w:szCs w:val="24"/>
              </w:rPr>
              <w:t xml:space="preserve"> Е.Т. «Без песни мне не жить!», 24 сентября 2022 г. - ежегодный областной литературно-музыкальный  фестиваль «</w:t>
            </w:r>
            <w:proofErr w:type="spellStart"/>
            <w:r w:rsidRPr="00516B2E">
              <w:rPr>
                <w:sz w:val="24"/>
                <w:szCs w:val="24"/>
              </w:rPr>
              <w:t>Удеревский</w:t>
            </w:r>
            <w:proofErr w:type="spellEnd"/>
            <w:r w:rsidRPr="00516B2E">
              <w:rPr>
                <w:sz w:val="24"/>
                <w:szCs w:val="24"/>
              </w:rPr>
              <w:t xml:space="preserve"> листопад», 1 октября 2022 года в селе </w:t>
            </w:r>
            <w:proofErr w:type="spellStart"/>
            <w:r w:rsidRPr="00516B2E">
              <w:rPr>
                <w:sz w:val="24"/>
                <w:szCs w:val="24"/>
              </w:rPr>
              <w:t>Гарбузово</w:t>
            </w:r>
            <w:proofErr w:type="spellEnd"/>
            <w:r w:rsidRPr="00516B2E">
              <w:rPr>
                <w:sz w:val="24"/>
                <w:szCs w:val="24"/>
              </w:rPr>
              <w:t xml:space="preserve"> состоялся гастрономический фестиваль «Царица-тыква».</w:t>
            </w:r>
          </w:p>
        </w:tc>
        <w:tc>
          <w:tcPr>
            <w:tcW w:w="3868" w:type="dxa"/>
            <w:tcBorders>
              <w:top w:val="single" w:sz="4" w:space="0" w:color="auto"/>
              <w:left w:val="nil"/>
              <w:bottom w:val="single" w:sz="4" w:space="0" w:color="auto"/>
              <w:right w:val="single" w:sz="4" w:space="0" w:color="auto"/>
            </w:tcBorders>
            <w:shd w:val="clear" w:color="auto" w:fill="auto"/>
            <w:noWrap/>
          </w:tcPr>
          <w:p w:rsidR="00516B2E" w:rsidRPr="00342D83" w:rsidRDefault="00516B2E" w:rsidP="00E36A6D">
            <w:pPr>
              <w:jc w:val="center"/>
              <w:rPr>
                <w:sz w:val="24"/>
                <w:szCs w:val="24"/>
              </w:rP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rPr>
              <w:t xml:space="preserve"> городского округа</w:t>
            </w:r>
          </w:p>
        </w:tc>
      </w:tr>
      <w:tr w:rsidR="00516B2E" w:rsidRPr="00342D83" w:rsidTr="007F2F8C">
        <w:trPr>
          <w:trHeight w:val="60"/>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516B2E" w:rsidRPr="00342D83" w:rsidRDefault="00516B2E" w:rsidP="007F2F8C">
            <w:pPr>
              <w:ind w:left="-57" w:right="-57"/>
              <w:jc w:val="center"/>
              <w:rPr>
                <w:sz w:val="24"/>
                <w:szCs w:val="24"/>
              </w:rPr>
            </w:pPr>
            <w:r w:rsidRPr="00342D83">
              <w:rPr>
                <w:sz w:val="24"/>
                <w:szCs w:val="24"/>
              </w:rPr>
              <w:lastRenderedPageBreak/>
              <w:t>35.3.2</w:t>
            </w:r>
          </w:p>
        </w:tc>
        <w:tc>
          <w:tcPr>
            <w:tcW w:w="5531" w:type="dxa"/>
            <w:tcBorders>
              <w:top w:val="single" w:sz="4" w:space="0" w:color="auto"/>
              <w:left w:val="nil"/>
              <w:bottom w:val="single" w:sz="4" w:space="0" w:color="auto"/>
              <w:right w:val="single" w:sz="4" w:space="0" w:color="auto"/>
            </w:tcBorders>
            <w:shd w:val="clear" w:color="auto" w:fill="auto"/>
            <w:noWrap/>
          </w:tcPr>
          <w:p w:rsidR="00516B2E" w:rsidRPr="00342D83" w:rsidRDefault="00516B2E" w:rsidP="007F2F8C">
            <w:pPr>
              <w:ind w:left="-57" w:right="-57"/>
              <w:jc w:val="both"/>
              <w:rPr>
                <w:sz w:val="24"/>
                <w:szCs w:val="24"/>
              </w:rPr>
            </w:pPr>
            <w:r w:rsidRPr="00342D83">
              <w:rPr>
                <w:sz w:val="24"/>
                <w:szCs w:val="24"/>
              </w:rPr>
              <w:t xml:space="preserve">Размещение в средствах массовой информации и сети Интернет информации о туристическом потенциале Алексеевского городского округа </w:t>
            </w:r>
          </w:p>
        </w:tc>
        <w:tc>
          <w:tcPr>
            <w:tcW w:w="1656" w:type="dxa"/>
            <w:tcBorders>
              <w:top w:val="single" w:sz="4" w:space="0" w:color="auto"/>
              <w:left w:val="nil"/>
              <w:bottom w:val="single" w:sz="4" w:space="0" w:color="auto"/>
              <w:right w:val="single" w:sz="4" w:space="0" w:color="auto"/>
            </w:tcBorders>
            <w:shd w:val="clear" w:color="auto" w:fill="auto"/>
            <w:noWrap/>
          </w:tcPr>
          <w:p w:rsidR="00516B2E" w:rsidRPr="00342D83" w:rsidRDefault="00516B2E" w:rsidP="007F2F8C">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16B2E" w:rsidRPr="00516B2E" w:rsidRDefault="00516B2E" w:rsidP="0001601D">
            <w:pPr>
              <w:ind w:left="-57" w:right="-57"/>
              <w:jc w:val="both"/>
              <w:rPr>
                <w:sz w:val="24"/>
                <w:szCs w:val="24"/>
              </w:rPr>
            </w:pPr>
            <w:r w:rsidRPr="00516B2E">
              <w:rPr>
                <w:sz w:val="24"/>
                <w:szCs w:val="24"/>
              </w:rPr>
              <w:t>На официальном сайте органов местного самоуправления Алексеевского городского округа создан раздел «Отдых и туризм», в котором размещена туристическая карта округа, опубликована информация об объектах туризма и проводимых экскурсиях.</w:t>
            </w:r>
          </w:p>
        </w:tc>
        <w:tc>
          <w:tcPr>
            <w:tcW w:w="3868" w:type="dxa"/>
            <w:tcBorders>
              <w:top w:val="single" w:sz="4" w:space="0" w:color="auto"/>
              <w:left w:val="nil"/>
              <w:bottom w:val="single" w:sz="4" w:space="0" w:color="auto"/>
              <w:right w:val="single" w:sz="4" w:space="0" w:color="auto"/>
            </w:tcBorders>
            <w:shd w:val="clear" w:color="auto" w:fill="auto"/>
            <w:noWrap/>
          </w:tcPr>
          <w:p w:rsidR="00516B2E" w:rsidRPr="00342D83" w:rsidRDefault="00516B2E" w:rsidP="005F68BA">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bl>
    <w:p w:rsidR="00C3516F" w:rsidRPr="00342D83" w:rsidRDefault="00C3516F" w:rsidP="007B412E">
      <w:pPr>
        <w:contextualSpacing/>
        <w:jc w:val="center"/>
        <w:rPr>
          <w:rFonts w:eastAsia="Calibri"/>
          <w:b/>
          <w:sz w:val="28"/>
          <w:szCs w:val="28"/>
          <w:lang w:eastAsia="en-US"/>
        </w:rPr>
      </w:pPr>
    </w:p>
    <w:p w:rsidR="007B412E" w:rsidRPr="00342D83" w:rsidRDefault="007B412E" w:rsidP="007B412E">
      <w:pPr>
        <w:contextualSpacing/>
        <w:jc w:val="center"/>
        <w:rPr>
          <w:rFonts w:eastAsia="Calibri"/>
          <w:b/>
          <w:sz w:val="26"/>
          <w:szCs w:val="26"/>
          <w:lang w:eastAsia="en-US"/>
        </w:rPr>
      </w:pPr>
    </w:p>
    <w:p w:rsidR="007B412E" w:rsidRPr="00342D83" w:rsidRDefault="007B412E" w:rsidP="00A65013">
      <w:pPr>
        <w:ind w:firstLine="709"/>
        <w:jc w:val="both"/>
        <w:rPr>
          <w:sz w:val="28"/>
          <w:szCs w:val="28"/>
        </w:rPr>
        <w:sectPr w:rsidR="007B412E" w:rsidRPr="00342D83" w:rsidSect="00721123">
          <w:headerReference w:type="default" r:id="rId15"/>
          <w:pgSz w:w="16838" w:h="11906" w:orient="landscape"/>
          <w:pgMar w:top="1134" w:right="1134" w:bottom="1134" w:left="1134" w:header="709" w:footer="709" w:gutter="0"/>
          <w:cols w:space="708"/>
          <w:docGrid w:linePitch="360"/>
        </w:sectPr>
      </w:pPr>
    </w:p>
    <w:p w:rsidR="007B412E" w:rsidRPr="00342D83" w:rsidRDefault="007B412E" w:rsidP="007B412E">
      <w:pPr>
        <w:widowControl w:val="0"/>
        <w:autoSpaceDE w:val="0"/>
        <w:autoSpaceDN w:val="0"/>
        <w:jc w:val="center"/>
        <w:rPr>
          <w:b/>
          <w:sz w:val="28"/>
          <w:szCs w:val="28"/>
        </w:rPr>
      </w:pPr>
      <w:r w:rsidRPr="00342D83">
        <w:rPr>
          <w:b/>
          <w:sz w:val="28"/>
          <w:szCs w:val="28"/>
        </w:rPr>
        <w:lastRenderedPageBreak/>
        <w:t>3</w:t>
      </w:r>
      <w:r w:rsidR="00DC5B9A" w:rsidRPr="00342D83">
        <w:rPr>
          <w:b/>
          <w:sz w:val="28"/>
          <w:szCs w:val="28"/>
        </w:rPr>
        <w:t>6</w:t>
      </w:r>
      <w:r w:rsidRPr="00342D83">
        <w:rPr>
          <w:b/>
          <w:sz w:val="28"/>
          <w:szCs w:val="28"/>
        </w:rPr>
        <w:t xml:space="preserve">. Рынок услуг в сфере </w:t>
      </w:r>
      <w:r w:rsidR="00043BF5" w:rsidRPr="00342D83">
        <w:rPr>
          <w:b/>
          <w:sz w:val="28"/>
          <w:szCs w:val="28"/>
        </w:rPr>
        <w:t xml:space="preserve">розничной </w:t>
      </w:r>
      <w:r w:rsidRPr="00342D83">
        <w:rPr>
          <w:b/>
          <w:sz w:val="28"/>
          <w:szCs w:val="28"/>
        </w:rPr>
        <w:t>торговли</w:t>
      </w:r>
    </w:p>
    <w:p w:rsidR="007B412E" w:rsidRPr="00342D83" w:rsidRDefault="007B412E" w:rsidP="007B412E">
      <w:pPr>
        <w:widowControl w:val="0"/>
        <w:autoSpaceDE w:val="0"/>
        <w:autoSpaceDN w:val="0"/>
        <w:jc w:val="center"/>
        <w:rPr>
          <w:b/>
          <w:sz w:val="28"/>
          <w:szCs w:val="28"/>
        </w:rPr>
      </w:pPr>
    </w:p>
    <w:p w:rsidR="00862D14" w:rsidRPr="00342D83" w:rsidRDefault="004A528B" w:rsidP="00055CD4">
      <w:pPr>
        <w:jc w:val="center"/>
        <w:rPr>
          <w:b/>
          <w:sz w:val="28"/>
          <w:szCs w:val="28"/>
        </w:rPr>
      </w:pPr>
      <w:r w:rsidRPr="00342D83">
        <w:rPr>
          <w:b/>
          <w:sz w:val="28"/>
          <w:szCs w:val="28"/>
        </w:rPr>
        <w:t>3</w:t>
      </w:r>
      <w:r w:rsidR="00DC5B9A" w:rsidRPr="00342D83">
        <w:rPr>
          <w:b/>
          <w:sz w:val="28"/>
          <w:szCs w:val="28"/>
        </w:rPr>
        <w:t>6</w:t>
      </w:r>
      <w:r w:rsidRPr="00342D83">
        <w:rPr>
          <w:b/>
          <w:sz w:val="28"/>
          <w:szCs w:val="28"/>
        </w:rPr>
        <w:t>.2. Ключевые показатели</w:t>
      </w:r>
    </w:p>
    <w:p w:rsidR="004A528B" w:rsidRPr="00342D83" w:rsidRDefault="004A528B" w:rsidP="004A528B">
      <w:pPr>
        <w:jc w:val="center"/>
        <w:rPr>
          <w:sz w:val="26"/>
          <w:szCs w:val="26"/>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8F70B3" w:rsidRPr="00342D83" w:rsidTr="00746116">
        <w:trPr>
          <w:tblHeader/>
          <w:jc w:val="center"/>
        </w:trPr>
        <w:tc>
          <w:tcPr>
            <w:tcW w:w="711" w:type="dxa"/>
            <w:vAlign w:val="center"/>
          </w:tcPr>
          <w:p w:rsidR="008F70B3" w:rsidRPr="00342D83" w:rsidRDefault="008F70B3" w:rsidP="007F2F8C">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8F70B3" w:rsidRPr="00342D83" w:rsidRDefault="008F70B3" w:rsidP="007F2F8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8F70B3" w:rsidRPr="00342D83" w:rsidRDefault="008F70B3" w:rsidP="007F2F8C">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8F70B3" w:rsidRDefault="008F70B3" w:rsidP="00746116">
            <w:pPr>
              <w:ind w:left="-57" w:right="-57"/>
              <w:jc w:val="center"/>
              <w:rPr>
                <w:b/>
                <w:bCs/>
                <w:sz w:val="24"/>
                <w:szCs w:val="24"/>
              </w:rPr>
            </w:pPr>
          </w:p>
          <w:p w:rsidR="008F70B3" w:rsidRDefault="008F70B3" w:rsidP="00746116">
            <w:pPr>
              <w:ind w:left="-57" w:right="-57"/>
              <w:jc w:val="center"/>
              <w:rPr>
                <w:b/>
                <w:bCs/>
                <w:sz w:val="24"/>
                <w:szCs w:val="24"/>
              </w:rPr>
            </w:pPr>
            <w:r w:rsidRPr="00342D83">
              <w:rPr>
                <w:b/>
                <w:bCs/>
                <w:sz w:val="24"/>
                <w:szCs w:val="24"/>
              </w:rPr>
              <w:t>202</w:t>
            </w:r>
            <w:r>
              <w:rPr>
                <w:b/>
                <w:bCs/>
                <w:sz w:val="24"/>
                <w:szCs w:val="24"/>
              </w:rPr>
              <w:t>0 год</w:t>
            </w:r>
          </w:p>
          <w:p w:rsidR="008F70B3" w:rsidRPr="00342D83" w:rsidRDefault="008F70B3"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8F70B3" w:rsidRPr="00342D83" w:rsidRDefault="008F70B3" w:rsidP="00746116">
            <w:pPr>
              <w:ind w:left="-57" w:right="-57"/>
              <w:jc w:val="center"/>
              <w:rPr>
                <w:b/>
                <w:bCs/>
                <w:sz w:val="24"/>
                <w:szCs w:val="24"/>
              </w:rPr>
            </w:pPr>
          </w:p>
        </w:tc>
        <w:tc>
          <w:tcPr>
            <w:tcW w:w="993" w:type="dxa"/>
            <w:vAlign w:val="center"/>
          </w:tcPr>
          <w:p w:rsidR="008F70B3" w:rsidRPr="00342D83" w:rsidRDefault="008F70B3"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8F70B3" w:rsidRPr="00342D83" w:rsidRDefault="008F70B3" w:rsidP="00746116">
            <w:pPr>
              <w:ind w:left="-57" w:right="-57"/>
              <w:jc w:val="center"/>
              <w:rPr>
                <w:b/>
                <w:bCs/>
                <w:sz w:val="24"/>
                <w:szCs w:val="24"/>
              </w:rPr>
            </w:pPr>
            <w:r>
              <w:rPr>
                <w:b/>
                <w:bCs/>
                <w:sz w:val="24"/>
                <w:szCs w:val="24"/>
              </w:rPr>
              <w:t>факт</w:t>
            </w:r>
          </w:p>
        </w:tc>
        <w:tc>
          <w:tcPr>
            <w:tcW w:w="992" w:type="dxa"/>
            <w:vAlign w:val="center"/>
          </w:tcPr>
          <w:p w:rsidR="008F70B3" w:rsidRPr="00342D83" w:rsidRDefault="008F70B3" w:rsidP="00746116">
            <w:pPr>
              <w:ind w:left="-57" w:right="-57"/>
              <w:jc w:val="center"/>
              <w:rPr>
                <w:b/>
                <w:bCs/>
                <w:sz w:val="24"/>
                <w:szCs w:val="24"/>
              </w:rPr>
            </w:pPr>
            <w:r w:rsidRPr="00342D83">
              <w:rPr>
                <w:b/>
                <w:bCs/>
                <w:sz w:val="24"/>
                <w:szCs w:val="24"/>
              </w:rPr>
              <w:t>2022 год</w:t>
            </w:r>
          </w:p>
          <w:p w:rsidR="008F70B3" w:rsidRPr="00342D83" w:rsidRDefault="008F70B3" w:rsidP="00746116">
            <w:pPr>
              <w:ind w:left="-57" w:right="-57"/>
              <w:jc w:val="center"/>
              <w:rPr>
                <w:b/>
                <w:bCs/>
                <w:sz w:val="24"/>
                <w:szCs w:val="24"/>
              </w:rPr>
            </w:pPr>
            <w:r w:rsidRPr="00342D83">
              <w:rPr>
                <w:b/>
                <w:bCs/>
                <w:sz w:val="24"/>
                <w:szCs w:val="24"/>
              </w:rPr>
              <w:t>план</w:t>
            </w:r>
          </w:p>
        </w:tc>
        <w:tc>
          <w:tcPr>
            <w:tcW w:w="992" w:type="dxa"/>
            <w:vAlign w:val="center"/>
          </w:tcPr>
          <w:p w:rsidR="008F70B3" w:rsidRPr="00064080" w:rsidRDefault="008F70B3" w:rsidP="00746116">
            <w:pPr>
              <w:ind w:left="-57" w:right="-57"/>
              <w:jc w:val="center"/>
              <w:rPr>
                <w:b/>
                <w:bCs/>
                <w:sz w:val="24"/>
                <w:szCs w:val="24"/>
              </w:rPr>
            </w:pPr>
            <w:r w:rsidRPr="00064080">
              <w:rPr>
                <w:b/>
                <w:bCs/>
                <w:sz w:val="24"/>
                <w:szCs w:val="24"/>
              </w:rPr>
              <w:t>2022 год</w:t>
            </w:r>
          </w:p>
          <w:p w:rsidR="008F70B3" w:rsidRPr="00342D83" w:rsidRDefault="008F70B3"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8F70B3" w:rsidRPr="00342D83" w:rsidRDefault="008F70B3" w:rsidP="007F2F8C">
            <w:pPr>
              <w:spacing w:line="240" w:lineRule="atLeast"/>
              <w:jc w:val="center"/>
              <w:rPr>
                <w:b/>
                <w:bCs/>
                <w:sz w:val="24"/>
                <w:szCs w:val="24"/>
              </w:rPr>
            </w:pPr>
            <w:r w:rsidRPr="00342D83">
              <w:rPr>
                <w:b/>
                <w:bCs/>
                <w:sz w:val="24"/>
                <w:szCs w:val="24"/>
              </w:rPr>
              <w:t>Ответственный исполнитель</w:t>
            </w:r>
          </w:p>
        </w:tc>
      </w:tr>
      <w:tr w:rsidR="008F70B3" w:rsidRPr="00342D83" w:rsidTr="008F70B3">
        <w:trPr>
          <w:jc w:val="center"/>
        </w:trPr>
        <w:tc>
          <w:tcPr>
            <w:tcW w:w="711" w:type="dxa"/>
          </w:tcPr>
          <w:p w:rsidR="008F70B3" w:rsidRPr="00342D83" w:rsidRDefault="008F70B3" w:rsidP="007F2F8C">
            <w:pPr>
              <w:spacing w:line="230" w:lineRule="auto"/>
              <w:ind w:left="-57" w:right="-57"/>
              <w:jc w:val="center"/>
              <w:rPr>
                <w:sz w:val="24"/>
                <w:szCs w:val="24"/>
              </w:rPr>
            </w:pPr>
            <w:r w:rsidRPr="00342D83">
              <w:rPr>
                <w:sz w:val="24"/>
                <w:szCs w:val="24"/>
              </w:rPr>
              <w:t>36.2.1</w:t>
            </w:r>
          </w:p>
        </w:tc>
        <w:tc>
          <w:tcPr>
            <w:tcW w:w="4651" w:type="dxa"/>
          </w:tcPr>
          <w:p w:rsidR="008F70B3" w:rsidRPr="00342D83" w:rsidRDefault="008F70B3" w:rsidP="007F2F8C">
            <w:pPr>
              <w:jc w:val="both"/>
              <w:rPr>
                <w:sz w:val="24"/>
                <w:szCs w:val="24"/>
              </w:rPr>
            </w:pPr>
            <w:r w:rsidRPr="00342D83">
              <w:rPr>
                <w:sz w:val="24"/>
                <w:szCs w:val="24"/>
              </w:rPr>
              <w:t>Минимальное количество нестационарных торговых объектов на территории Алексеевского городского округа (дополнительный показатель)</w:t>
            </w:r>
          </w:p>
        </w:tc>
        <w:tc>
          <w:tcPr>
            <w:tcW w:w="1134" w:type="dxa"/>
          </w:tcPr>
          <w:p w:rsidR="008F70B3" w:rsidRPr="00342D83" w:rsidRDefault="008F70B3" w:rsidP="007F2F8C">
            <w:pPr>
              <w:jc w:val="center"/>
              <w:rPr>
                <w:sz w:val="24"/>
                <w:szCs w:val="24"/>
              </w:rPr>
            </w:pPr>
            <w:r w:rsidRPr="00342D83">
              <w:rPr>
                <w:sz w:val="24"/>
                <w:szCs w:val="24"/>
              </w:rPr>
              <w:t>Ед.</w:t>
            </w:r>
          </w:p>
        </w:tc>
        <w:tc>
          <w:tcPr>
            <w:tcW w:w="1134" w:type="dxa"/>
          </w:tcPr>
          <w:p w:rsidR="008F70B3" w:rsidRPr="00342D83" w:rsidRDefault="008F70B3" w:rsidP="007F2F8C">
            <w:pPr>
              <w:jc w:val="center"/>
              <w:rPr>
                <w:rFonts w:eastAsia="Calibri"/>
                <w:sz w:val="24"/>
                <w:szCs w:val="24"/>
              </w:rPr>
            </w:pPr>
            <w:r w:rsidRPr="00342D83">
              <w:rPr>
                <w:rFonts w:eastAsia="Calibri"/>
                <w:sz w:val="24"/>
                <w:szCs w:val="24"/>
              </w:rPr>
              <w:t>90</w:t>
            </w:r>
          </w:p>
        </w:tc>
        <w:tc>
          <w:tcPr>
            <w:tcW w:w="993" w:type="dxa"/>
          </w:tcPr>
          <w:p w:rsidR="008F70B3" w:rsidRPr="00342D83" w:rsidRDefault="008F70B3" w:rsidP="007F2F8C">
            <w:pPr>
              <w:jc w:val="center"/>
              <w:rPr>
                <w:rFonts w:eastAsia="Calibri"/>
                <w:sz w:val="24"/>
                <w:szCs w:val="24"/>
              </w:rPr>
            </w:pPr>
            <w:r w:rsidRPr="00342D83">
              <w:rPr>
                <w:rFonts w:eastAsia="Calibri"/>
                <w:sz w:val="24"/>
                <w:szCs w:val="24"/>
              </w:rPr>
              <w:t>90</w:t>
            </w:r>
          </w:p>
        </w:tc>
        <w:tc>
          <w:tcPr>
            <w:tcW w:w="992" w:type="dxa"/>
          </w:tcPr>
          <w:p w:rsidR="008F70B3" w:rsidRPr="00342D83" w:rsidRDefault="008F70B3" w:rsidP="007F2F8C">
            <w:pPr>
              <w:spacing w:line="230" w:lineRule="auto"/>
              <w:jc w:val="center"/>
              <w:rPr>
                <w:sz w:val="24"/>
                <w:szCs w:val="24"/>
              </w:rPr>
            </w:pPr>
            <w:r w:rsidRPr="00342D83">
              <w:rPr>
                <w:sz w:val="24"/>
                <w:szCs w:val="24"/>
              </w:rPr>
              <w:t>90</w:t>
            </w:r>
          </w:p>
        </w:tc>
        <w:tc>
          <w:tcPr>
            <w:tcW w:w="992" w:type="dxa"/>
          </w:tcPr>
          <w:p w:rsidR="008F70B3" w:rsidRPr="00342D83" w:rsidRDefault="00613538" w:rsidP="007F2F8C">
            <w:pPr>
              <w:spacing w:line="230" w:lineRule="auto"/>
              <w:jc w:val="center"/>
              <w:rPr>
                <w:sz w:val="24"/>
                <w:szCs w:val="24"/>
              </w:rPr>
            </w:pPr>
            <w:r>
              <w:rPr>
                <w:sz w:val="24"/>
                <w:szCs w:val="24"/>
              </w:rPr>
              <w:t>90</w:t>
            </w:r>
          </w:p>
        </w:tc>
        <w:tc>
          <w:tcPr>
            <w:tcW w:w="1870" w:type="dxa"/>
          </w:tcPr>
          <w:p w:rsidR="008F70B3" w:rsidRPr="00342D83" w:rsidRDefault="008F70B3" w:rsidP="00F5294C">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bl>
    <w:p w:rsidR="00567C92" w:rsidRPr="00342D83" w:rsidRDefault="00567C92" w:rsidP="004A528B">
      <w:pPr>
        <w:jc w:val="center"/>
        <w:rPr>
          <w:sz w:val="26"/>
          <w:szCs w:val="26"/>
        </w:rPr>
      </w:pPr>
    </w:p>
    <w:p w:rsidR="00C3516F" w:rsidRPr="00342D83" w:rsidRDefault="004A528B" w:rsidP="00605C2A">
      <w:pPr>
        <w:spacing w:line="230" w:lineRule="auto"/>
        <w:contextualSpacing/>
        <w:jc w:val="center"/>
        <w:rPr>
          <w:rFonts w:eastAsia="Calibri"/>
          <w:b/>
          <w:sz w:val="28"/>
          <w:szCs w:val="28"/>
          <w:lang w:eastAsia="en-US"/>
        </w:rPr>
      </w:pPr>
      <w:r w:rsidRPr="00342D83">
        <w:rPr>
          <w:rFonts w:eastAsia="Calibri"/>
          <w:b/>
          <w:sz w:val="28"/>
          <w:szCs w:val="28"/>
          <w:lang w:eastAsia="en-US"/>
        </w:rPr>
        <w:t>3</w:t>
      </w:r>
      <w:r w:rsidR="00C3516F" w:rsidRPr="00342D83">
        <w:rPr>
          <w:rFonts w:eastAsia="Calibri"/>
          <w:b/>
          <w:sz w:val="28"/>
          <w:szCs w:val="28"/>
          <w:lang w:eastAsia="en-US"/>
        </w:rPr>
        <w:t>6</w:t>
      </w:r>
      <w:r w:rsidRPr="00342D83">
        <w:rPr>
          <w:rFonts w:eastAsia="Calibri"/>
          <w:b/>
          <w:sz w:val="28"/>
          <w:szCs w:val="28"/>
          <w:lang w:eastAsia="en-US"/>
        </w:rPr>
        <w:t>.3.  Мероприятия по содействию развитию конкуренции</w:t>
      </w:r>
    </w:p>
    <w:p w:rsidR="00567C92" w:rsidRPr="00342D83" w:rsidRDefault="00567C92" w:rsidP="00605C2A">
      <w:pPr>
        <w:spacing w:line="230" w:lineRule="auto"/>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7F2F8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C92" w:rsidRPr="00342D83" w:rsidRDefault="00567C92" w:rsidP="007F2F8C">
            <w:pPr>
              <w:spacing w:line="230" w:lineRule="auto"/>
              <w:ind w:left="-57" w:right="-57"/>
              <w:jc w:val="center"/>
              <w:rPr>
                <w:b/>
                <w:bCs/>
                <w:sz w:val="24"/>
                <w:szCs w:val="24"/>
              </w:rPr>
            </w:pPr>
            <w:r w:rsidRPr="00342D83">
              <w:rPr>
                <w:b/>
                <w:bCs/>
                <w:sz w:val="24"/>
                <w:szCs w:val="24"/>
              </w:rPr>
              <w:t>№</w:t>
            </w:r>
          </w:p>
          <w:p w:rsidR="00567C92" w:rsidRPr="00342D83" w:rsidRDefault="00567C92" w:rsidP="007F2F8C">
            <w:pPr>
              <w:spacing w:line="230" w:lineRule="auto"/>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C92" w:rsidRPr="00342D83" w:rsidRDefault="00567C92" w:rsidP="007F2F8C">
            <w:pPr>
              <w:spacing w:line="230" w:lineRule="auto"/>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C92" w:rsidRPr="00342D83" w:rsidRDefault="00567C92" w:rsidP="007F2F8C">
            <w:pPr>
              <w:spacing w:line="230" w:lineRule="auto"/>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C92" w:rsidRPr="00342D83" w:rsidRDefault="00567C92" w:rsidP="007F2F8C">
            <w:pPr>
              <w:spacing w:line="230" w:lineRule="auto"/>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7C92" w:rsidRPr="00342D83" w:rsidRDefault="00567C92" w:rsidP="007F2F8C">
            <w:pPr>
              <w:spacing w:line="230" w:lineRule="auto"/>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7F2F8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567C92" w:rsidRPr="00342D83" w:rsidRDefault="00567C92" w:rsidP="007F2F8C">
            <w:pPr>
              <w:spacing w:line="230" w:lineRule="auto"/>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67C92" w:rsidRPr="00342D83" w:rsidRDefault="00567C92" w:rsidP="007F2F8C">
            <w:pPr>
              <w:spacing w:line="230" w:lineRule="auto"/>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67C92" w:rsidRPr="00342D83" w:rsidRDefault="00567C92" w:rsidP="007F2F8C">
            <w:pPr>
              <w:spacing w:line="230" w:lineRule="auto"/>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67C92" w:rsidRPr="00342D83" w:rsidRDefault="00567C92" w:rsidP="007F2F8C">
            <w:pPr>
              <w:spacing w:line="230" w:lineRule="auto"/>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67C92" w:rsidRPr="00342D83" w:rsidRDefault="00567C92" w:rsidP="007F2F8C">
            <w:pPr>
              <w:spacing w:line="230" w:lineRule="auto"/>
              <w:ind w:left="-57" w:right="-57"/>
              <w:rPr>
                <w:b/>
                <w:bCs/>
                <w:sz w:val="24"/>
                <w:szCs w:val="24"/>
              </w:rPr>
            </w:pPr>
          </w:p>
        </w:tc>
      </w:tr>
      <w:tr w:rsidR="00F739D2"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F739D2" w:rsidRPr="00342D83" w:rsidRDefault="00F739D2" w:rsidP="007F2F8C">
            <w:pPr>
              <w:spacing w:line="230" w:lineRule="auto"/>
              <w:ind w:left="-57" w:right="-57"/>
              <w:jc w:val="center"/>
              <w:rPr>
                <w:sz w:val="24"/>
                <w:szCs w:val="24"/>
              </w:rPr>
            </w:pPr>
            <w:r w:rsidRPr="00342D83">
              <w:rPr>
                <w:sz w:val="24"/>
                <w:szCs w:val="24"/>
              </w:rPr>
              <w:t>36.3.1</w:t>
            </w:r>
          </w:p>
        </w:tc>
        <w:tc>
          <w:tcPr>
            <w:tcW w:w="5531" w:type="dxa"/>
            <w:tcBorders>
              <w:top w:val="single" w:sz="4" w:space="0" w:color="auto"/>
              <w:left w:val="nil"/>
              <w:bottom w:val="single" w:sz="4" w:space="0" w:color="auto"/>
              <w:right w:val="single" w:sz="4" w:space="0" w:color="auto"/>
            </w:tcBorders>
            <w:shd w:val="clear" w:color="auto" w:fill="auto"/>
            <w:noWrap/>
          </w:tcPr>
          <w:p w:rsidR="00F739D2" w:rsidRPr="00342D83" w:rsidRDefault="00F739D2" w:rsidP="00567C92">
            <w:pPr>
              <w:widowControl w:val="0"/>
              <w:autoSpaceDE w:val="0"/>
              <w:autoSpaceDN w:val="0"/>
              <w:adjustRightInd w:val="0"/>
              <w:spacing w:line="230" w:lineRule="auto"/>
              <w:ind w:left="-57" w:right="-57"/>
              <w:jc w:val="both"/>
              <w:rPr>
                <w:sz w:val="24"/>
                <w:szCs w:val="24"/>
              </w:rPr>
            </w:pPr>
            <w:r w:rsidRPr="00342D83">
              <w:rPr>
                <w:sz w:val="24"/>
                <w:szCs w:val="24"/>
              </w:rPr>
              <w:t xml:space="preserve">Организация нестационарной торговли </w:t>
            </w:r>
            <w:r w:rsidRPr="00342D83">
              <w:rPr>
                <w:sz w:val="24"/>
                <w:szCs w:val="24"/>
              </w:rPr>
              <w:br/>
              <w:t>на территории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F739D2" w:rsidRPr="00342D83" w:rsidRDefault="00F739D2" w:rsidP="007F2F8C">
            <w:pPr>
              <w:spacing w:line="230" w:lineRule="auto"/>
              <w:ind w:left="-57" w:right="-57"/>
              <w:jc w:val="center"/>
              <w:rPr>
                <w:sz w:val="24"/>
                <w:szCs w:val="24"/>
              </w:rPr>
            </w:pPr>
            <w:r w:rsidRPr="00342D83">
              <w:rPr>
                <w:sz w:val="24"/>
                <w:szCs w:val="24"/>
              </w:rPr>
              <w:t>2022 – 2025</w:t>
            </w:r>
          </w:p>
          <w:p w:rsidR="00F739D2" w:rsidRPr="00342D83" w:rsidRDefault="00F739D2" w:rsidP="007F2F8C">
            <w:pPr>
              <w:spacing w:line="230" w:lineRule="auto"/>
              <w:ind w:left="-57" w:right="-57"/>
              <w:jc w:val="center"/>
              <w:rPr>
                <w:rFonts w:eastAsia="Calibri"/>
                <w:sz w:val="24"/>
                <w:szCs w:val="24"/>
              </w:rPr>
            </w:pPr>
            <w:r w:rsidRPr="00342D83">
              <w:rPr>
                <w:sz w:val="24"/>
                <w:szCs w:val="24"/>
              </w:rPr>
              <w:t xml:space="preserve"> годы</w:t>
            </w:r>
          </w:p>
        </w:tc>
        <w:tc>
          <w:tcPr>
            <w:tcW w:w="4370" w:type="dxa"/>
            <w:tcBorders>
              <w:top w:val="single" w:sz="4" w:space="0" w:color="auto"/>
              <w:left w:val="nil"/>
              <w:bottom w:val="single" w:sz="4" w:space="0" w:color="auto"/>
              <w:right w:val="single" w:sz="4" w:space="0" w:color="auto"/>
            </w:tcBorders>
            <w:shd w:val="clear" w:color="auto" w:fill="auto"/>
            <w:noWrap/>
          </w:tcPr>
          <w:p w:rsidR="00F739D2" w:rsidRPr="00F739D2" w:rsidRDefault="00F739D2" w:rsidP="0001601D">
            <w:pPr>
              <w:pStyle w:val="ConsPlusNormal"/>
              <w:spacing w:line="230" w:lineRule="auto"/>
              <w:jc w:val="both"/>
              <w:rPr>
                <w:rFonts w:eastAsiaTheme="minorHAnsi" w:cstheme="minorBidi"/>
                <w:szCs w:val="24"/>
                <w:lang w:eastAsia="en-US"/>
              </w:rPr>
            </w:pPr>
            <w:r w:rsidRPr="00F739D2">
              <w:rPr>
                <w:rFonts w:eastAsiaTheme="minorHAnsi" w:cstheme="minorBidi"/>
                <w:szCs w:val="24"/>
                <w:lang w:eastAsia="en-US"/>
              </w:rPr>
              <w:t>За 2022 г. между администрацией Алексеевского городского округа и хозяйствующими субъектами заключено 77 договоров на право размещения нестационарных торговых объектов на территории округа.</w:t>
            </w:r>
          </w:p>
        </w:tc>
        <w:tc>
          <w:tcPr>
            <w:tcW w:w="3868" w:type="dxa"/>
            <w:tcBorders>
              <w:top w:val="single" w:sz="4" w:space="0" w:color="auto"/>
              <w:left w:val="nil"/>
              <w:bottom w:val="single" w:sz="4" w:space="0" w:color="auto"/>
              <w:right w:val="single" w:sz="4" w:space="0" w:color="auto"/>
            </w:tcBorders>
            <w:shd w:val="clear" w:color="auto" w:fill="auto"/>
            <w:noWrap/>
          </w:tcPr>
          <w:p w:rsidR="00F739D2" w:rsidRPr="00342D83" w:rsidRDefault="00F739D2" w:rsidP="00F5294C">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r w:rsidR="00F739D2"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F739D2" w:rsidRPr="00342D83" w:rsidRDefault="00F739D2" w:rsidP="00567C92">
            <w:pPr>
              <w:spacing w:line="230" w:lineRule="auto"/>
              <w:ind w:left="-57" w:right="-57"/>
              <w:jc w:val="center"/>
              <w:rPr>
                <w:sz w:val="24"/>
                <w:szCs w:val="24"/>
              </w:rPr>
            </w:pPr>
            <w:r w:rsidRPr="00342D83">
              <w:rPr>
                <w:sz w:val="24"/>
                <w:szCs w:val="24"/>
              </w:rPr>
              <w:t>36.3.2</w:t>
            </w:r>
          </w:p>
        </w:tc>
        <w:tc>
          <w:tcPr>
            <w:tcW w:w="5531" w:type="dxa"/>
            <w:tcBorders>
              <w:top w:val="single" w:sz="4" w:space="0" w:color="auto"/>
              <w:left w:val="nil"/>
              <w:bottom w:val="single" w:sz="4" w:space="0" w:color="auto"/>
              <w:right w:val="single" w:sz="4" w:space="0" w:color="auto"/>
            </w:tcBorders>
            <w:shd w:val="clear" w:color="auto" w:fill="auto"/>
            <w:noWrap/>
          </w:tcPr>
          <w:p w:rsidR="00F739D2" w:rsidRPr="00342D83" w:rsidRDefault="00F739D2" w:rsidP="007F2F8C">
            <w:pPr>
              <w:ind w:left="-57" w:right="-57"/>
              <w:jc w:val="both"/>
              <w:rPr>
                <w:sz w:val="24"/>
                <w:szCs w:val="24"/>
              </w:rPr>
            </w:pPr>
            <w:r w:rsidRPr="00342D83">
              <w:rPr>
                <w:sz w:val="24"/>
                <w:szCs w:val="24"/>
              </w:rPr>
              <w:t>Размещение на официальном сайте органов местного самоуправления Алексеевского городского округа нормативных правовых актов, регулирующих деятельность нестационарных торговых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rsidR="00F739D2" w:rsidRPr="00342D83" w:rsidRDefault="00F739D2" w:rsidP="007F2F8C">
            <w:pPr>
              <w:ind w:left="-57" w:right="-57"/>
              <w:jc w:val="center"/>
              <w:rPr>
                <w:rFonts w:eastAsia="Calibri"/>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F739D2" w:rsidRPr="00F739D2" w:rsidRDefault="00F739D2" w:rsidP="0001601D">
            <w:pPr>
              <w:ind w:left="-57" w:right="-57"/>
              <w:jc w:val="both"/>
              <w:rPr>
                <w:sz w:val="24"/>
                <w:szCs w:val="24"/>
              </w:rPr>
            </w:pPr>
            <w:r w:rsidRPr="00F739D2">
              <w:rPr>
                <w:sz w:val="24"/>
                <w:szCs w:val="24"/>
              </w:rPr>
              <w:t xml:space="preserve">В разделе «Размещение нестационарных торговых объектов» официального сайта органов местного самоуправления Алексеевского городского округа опубликованы муниципальные правовые </w:t>
            </w:r>
            <w:r w:rsidRPr="00F739D2">
              <w:rPr>
                <w:sz w:val="24"/>
                <w:szCs w:val="24"/>
              </w:rPr>
              <w:lastRenderedPageBreak/>
              <w:t>акты, регулирующие деятельность нестационарных торговых объектов на территории округа.</w:t>
            </w:r>
          </w:p>
        </w:tc>
        <w:tc>
          <w:tcPr>
            <w:tcW w:w="3868" w:type="dxa"/>
            <w:tcBorders>
              <w:top w:val="single" w:sz="4" w:space="0" w:color="auto"/>
              <w:left w:val="nil"/>
              <w:bottom w:val="single" w:sz="4" w:space="0" w:color="auto"/>
              <w:right w:val="single" w:sz="4" w:space="0" w:color="auto"/>
            </w:tcBorders>
            <w:shd w:val="clear" w:color="auto" w:fill="auto"/>
            <w:noWrap/>
          </w:tcPr>
          <w:p w:rsidR="00F739D2" w:rsidRPr="00342D83" w:rsidRDefault="00F739D2" w:rsidP="00F5294C">
            <w:pPr>
              <w:jc w:val="center"/>
              <w:rPr>
                <w:sz w:val="24"/>
                <w:szCs w:val="24"/>
              </w:rP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rPr>
              <w:t xml:space="preserve"> городского округа</w:t>
            </w:r>
          </w:p>
        </w:tc>
      </w:tr>
      <w:tr w:rsidR="00F739D2"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F739D2" w:rsidRPr="00342D83" w:rsidRDefault="00F739D2" w:rsidP="00567C92">
            <w:pPr>
              <w:spacing w:line="230" w:lineRule="auto"/>
              <w:ind w:left="-57" w:right="-57"/>
              <w:jc w:val="center"/>
              <w:rPr>
                <w:sz w:val="24"/>
                <w:szCs w:val="24"/>
              </w:rPr>
            </w:pPr>
            <w:r w:rsidRPr="00342D83">
              <w:rPr>
                <w:sz w:val="24"/>
                <w:szCs w:val="24"/>
              </w:rPr>
              <w:lastRenderedPageBreak/>
              <w:t>36.3.3</w:t>
            </w:r>
          </w:p>
        </w:tc>
        <w:tc>
          <w:tcPr>
            <w:tcW w:w="5531" w:type="dxa"/>
            <w:tcBorders>
              <w:top w:val="single" w:sz="4" w:space="0" w:color="auto"/>
              <w:left w:val="nil"/>
              <w:bottom w:val="single" w:sz="4" w:space="0" w:color="auto"/>
              <w:right w:val="single" w:sz="4" w:space="0" w:color="auto"/>
            </w:tcBorders>
            <w:shd w:val="clear" w:color="auto" w:fill="auto"/>
            <w:noWrap/>
          </w:tcPr>
          <w:p w:rsidR="00F739D2" w:rsidRPr="00342D83" w:rsidRDefault="00F739D2" w:rsidP="007F2F8C">
            <w:pPr>
              <w:ind w:left="-57" w:right="-57"/>
              <w:jc w:val="both"/>
              <w:rPr>
                <w:sz w:val="24"/>
                <w:szCs w:val="24"/>
              </w:rPr>
            </w:pPr>
            <w:r w:rsidRPr="00342D83">
              <w:rPr>
                <w:sz w:val="24"/>
                <w:szCs w:val="24"/>
              </w:rP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656" w:type="dxa"/>
            <w:tcBorders>
              <w:top w:val="single" w:sz="4" w:space="0" w:color="auto"/>
              <w:left w:val="nil"/>
              <w:bottom w:val="single" w:sz="4" w:space="0" w:color="auto"/>
              <w:right w:val="single" w:sz="4" w:space="0" w:color="auto"/>
            </w:tcBorders>
            <w:shd w:val="clear" w:color="auto" w:fill="auto"/>
            <w:noWrap/>
          </w:tcPr>
          <w:p w:rsidR="00F739D2" w:rsidRPr="00342D83" w:rsidRDefault="00F739D2" w:rsidP="007F2F8C">
            <w:pPr>
              <w:ind w:left="-57" w:right="-57"/>
              <w:jc w:val="center"/>
              <w:rPr>
                <w:rFonts w:eastAsia="Calibri"/>
                <w:sz w:val="24"/>
                <w:szCs w:val="24"/>
              </w:rP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F739D2" w:rsidRPr="00F739D2" w:rsidRDefault="00F739D2" w:rsidP="0001601D">
            <w:pPr>
              <w:ind w:left="-57" w:right="-57"/>
              <w:jc w:val="both"/>
              <w:rPr>
                <w:sz w:val="24"/>
                <w:szCs w:val="24"/>
              </w:rPr>
            </w:pPr>
            <w:r w:rsidRPr="00F739D2">
              <w:rPr>
                <w:sz w:val="24"/>
                <w:szCs w:val="24"/>
              </w:rPr>
              <w:t xml:space="preserve">За 2022 г. в администрацию Алексеевского городского округа поступило 3 письменных и 19 устных обращений по вопросу осуществления нестационарной торговли на территории округа. На все обращения даны разъяснения. </w:t>
            </w:r>
          </w:p>
        </w:tc>
        <w:tc>
          <w:tcPr>
            <w:tcW w:w="3868" w:type="dxa"/>
            <w:tcBorders>
              <w:top w:val="single" w:sz="4" w:space="0" w:color="auto"/>
              <w:left w:val="nil"/>
              <w:bottom w:val="single" w:sz="4" w:space="0" w:color="auto"/>
              <w:right w:val="single" w:sz="4" w:space="0" w:color="auto"/>
            </w:tcBorders>
            <w:shd w:val="clear" w:color="auto" w:fill="auto"/>
            <w:noWrap/>
          </w:tcPr>
          <w:p w:rsidR="00F739D2" w:rsidRPr="00342D83" w:rsidRDefault="00F739D2" w:rsidP="00360B42">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bl>
    <w:p w:rsidR="00DE5608" w:rsidRPr="00342D83" w:rsidRDefault="00DE5608" w:rsidP="00A65013">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043BF5">
      <w:pPr>
        <w:jc w:val="both"/>
        <w:rPr>
          <w:sz w:val="28"/>
          <w:szCs w:val="28"/>
        </w:rPr>
        <w:sectPr w:rsidR="00043BF5" w:rsidRPr="00342D83" w:rsidSect="00721123">
          <w:pgSz w:w="16838" w:h="11906" w:orient="landscape"/>
          <w:pgMar w:top="1134" w:right="1134" w:bottom="1134" w:left="1134" w:header="709" w:footer="709" w:gutter="0"/>
          <w:cols w:space="708"/>
          <w:docGrid w:linePitch="360"/>
        </w:sectPr>
      </w:pPr>
    </w:p>
    <w:p w:rsidR="00043BF5" w:rsidRPr="00342D83" w:rsidRDefault="00043BF5" w:rsidP="00043BF5">
      <w:pPr>
        <w:jc w:val="both"/>
        <w:rPr>
          <w:sz w:val="28"/>
          <w:szCs w:val="28"/>
        </w:rPr>
      </w:pPr>
    </w:p>
    <w:p w:rsidR="00043BF5" w:rsidRPr="00342D83" w:rsidRDefault="00043BF5" w:rsidP="00043BF5">
      <w:pPr>
        <w:widowControl w:val="0"/>
        <w:autoSpaceDE w:val="0"/>
        <w:autoSpaceDN w:val="0"/>
        <w:jc w:val="center"/>
        <w:rPr>
          <w:b/>
          <w:sz w:val="28"/>
          <w:szCs w:val="28"/>
        </w:rPr>
      </w:pPr>
      <w:r w:rsidRPr="00342D83">
        <w:rPr>
          <w:b/>
          <w:sz w:val="28"/>
          <w:szCs w:val="28"/>
        </w:rPr>
        <w:t xml:space="preserve">37. </w:t>
      </w:r>
      <w:r w:rsidR="000818D0" w:rsidRPr="00342D83">
        <w:rPr>
          <w:b/>
          <w:sz w:val="28"/>
          <w:szCs w:val="28"/>
        </w:rPr>
        <w:t>Рынок бытовых услуг и общественного питания</w:t>
      </w:r>
    </w:p>
    <w:p w:rsidR="00043BF5" w:rsidRPr="00342D83" w:rsidRDefault="00043BF5" w:rsidP="00043BF5">
      <w:pPr>
        <w:widowControl w:val="0"/>
        <w:autoSpaceDE w:val="0"/>
        <w:autoSpaceDN w:val="0"/>
        <w:jc w:val="center"/>
        <w:rPr>
          <w:b/>
          <w:sz w:val="28"/>
          <w:szCs w:val="28"/>
        </w:rPr>
      </w:pPr>
    </w:p>
    <w:p w:rsidR="000818D0" w:rsidRPr="00342D83" w:rsidRDefault="000818D0" w:rsidP="000818D0">
      <w:pPr>
        <w:jc w:val="center"/>
        <w:rPr>
          <w:b/>
          <w:sz w:val="28"/>
          <w:szCs w:val="28"/>
        </w:rPr>
      </w:pPr>
      <w:r w:rsidRPr="00342D83">
        <w:rPr>
          <w:b/>
          <w:sz w:val="28"/>
          <w:szCs w:val="28"/>
        </w:rPr>
        <w:t>37.2. Ключевые показатели</w:t>
      </w:r>
    </w:p>
    <w:p w:rsidR="00767C2B" w:rsidRPr="00342D83" w:rsidRDefault="00767C2B" w:rsidP="000818D0">
      <w:pPr>
        <w:jc w:val="center"/>
        <w:rPr>
          <w:b/>
          <w:sz w:val="28"/>
          <w:szCs w:val="28"/>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8F70B3" w:rsidRPr="00342D83" w:rsidTr="00746116">
        <w:trPr>
          <w:tblHeader/>
          <w:jc w:val="center"/>
        </w:trPr>
        <w:tc>
          <w:tcPr>
            <w:tcW w:w="711" w:type="dxa"/>
            <w:vAlign w:val="center"/>
          </w:tcPr>
          <w:p w:rsidR="008F70B3" w:rsidRPr="00342D83" w:rsidRDefault="008F70B3" w:rsidP="007F2F8C">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8F70B3" w:rsidRPr="00342D83" w:rsidRDefault="008F70B3" w:rsidP="007F2F8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8F70B3" w:rsidRPr="00342D83" w:rsidRDefault="008F70B3" w:rsidP="007F2F8C">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8F70B3" w:rsidRDefault="008F70B3" w:rsidP="00746116">
            <w:pPr>
              <w:ind w:left="-57" w:right="-57"/>
              <w:jc w:val="center"/>
              <w:rPr>
                <w:b/>
                <w:bCs/>
                <w:sz w:val="24"/>
                <w:szCs w:val="24"/>
              </w:rPr>
            </w:pPr>
          </w:p>
          <w:p w:rsidR="008F70B3" w:rsidRDefault="008F70B3" w:rsidP="00746116">
            <w:pPr>
              <w:ind w:left="-57" w:right="-57"/>
              <w:jc w:val="center"/>
              <w:rPr>
                <w:b/>
                <w:bCs/>
                <w:sz w:val="24"/>
                <w:szCs w:val="24"/>
              </w:rPr>
            </w:pPr>
            <w:r w:rsidRPr="00342D83">
              <w:rPr>
                <w:b/>
                <w:bCs/>
                <w:sz w:val="24"/>
                <w:szCs w:val="24"/>
              </w:rPr>
              <w:t>202</w:t>
            </w:r>
            <w:r>
              <w:rPr>
                <w:b/>
                <w:bCs/>
                <w:sz w:val="24"/>
                <w:szCs w:val="24"/>
              </w:rPr>
              <w:t>0 год</w:t>
            </w:r>
          </w:p>
          <w:p w:rsidR="008F70B3" w:rsidRPr="00342D83" w:rsidRDefault="008F70B3"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8F70B3" w:rsidRPr="00342D83" w:rsidRDefault="008F70B3" w:rsidP="00746116">
            <w:pPr>
              <w:ind w:left="-57" w:right="-57"/>
              <w:jc w:val="center"/>
              <w:rPr>
                <w:b/>
                <w:bCs/>
                <w:sz w:val="24"/>
                <w:szCs w:val="24"/>
              </w:rPr>
            </w:pPr>
          </w:p>
        </w:tc>
        <w:tc>
          <w:tcPr>
            <w:tcW w:w="993" w:type="dxa"/>
            <w:vAlign w:val="center"/>
          </w:tcPr>
          <w:p w:rsidR="008F70B3" w:rsidRPr="00342D83" w:rsidRDefault="008F70B3"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8F70B3" w:rsidRPr="00342D83" w:rsidRDefault="008F70B3" w:rsidP="00746116">
            <w:pPr>
              <w:ind w:left="-57" w:right="-57"/>
              <w:jc w:val="center"/>
              <w:rPr>
                <w:b/>
                <w:bCs/>
                <w:sz w:val="24"/>
                <w:szCs w:val="24"/>
              </w:rPr>
            </w:pPr>
            <w:r>
              <w:rPr>
                <w:b/>
                <w:bCs/>
                <w:sz w:val="24"/>
                <w:szCs w:val="24"/>
              </w:rPr>
              <w:t>факт</w:t>
            </w:r>
          </w:p>
        </w:tc>
        <w:tc>
          <w:tcPr>
            <w:tcW w:w="992" w:type="dxa"/>
            <w:vAlign w:val="center"/>
          </w:tcPr>
          <w:p w:rsidR="008F70B3" w:rsidRPr="00342D83" w:rsidRDefault="008F70B3" w:rsidP="00746116">
            <w:pPr>
              <w:ind w:left="-57" w:right="-57"/>
              <w:jc w:val="center"/>
              <w:rPr>
                <w:b/>
                <w:bCs/>
                <w:sz w:val="24"/>
                <w:szCs w:val="24"/>
              </w:rPr>
            </w:pPr>
            <w:r w:rsidRPr="00342D83">
              <w:rPr>
                <w:b/>
                <w:bCs/>
                <w:sz w:val="24"/>
                <w:szCs w:val="24"/>
              </w:rPr>
              <w:t>2022 год</w:t>
            </w:r>
          </w:p>
          <w:p w:rsidR="008F70B3" w:rsidRPr="00342D83" w:rsidRDefault="008F70B3" w:rsidP="00746116">
            <w:pPr>
              <w:ind w:left="-57" w:right="-57"/>
              <w:jc w:val="center"/>
              <w:rPr>
                <w:b/>
                <w:bCs/>
                <w:sz w:val="24"/>
                <w:szCs w:val="24"/>
              </w:rPr>
            </w:pPr>
            <w:r w:rsidRPr="00342D83">
              <w:rPr>
                <w:b/>
                <w:bCs/>
                <w:sz w:val="24"/>
                <w:szCs w:val="24"/>
              </w:rPr>
              <w:t>план</w:t>
            </w:r>
          </w:p>
        </w:tc>
        <w:tc>
          <w:tcPr>
            <w:tcW w:w="992" w:type="dxa"/>
            <w:vAlign w:val="center"/>
          </w:tcPr>
          <w:p w:rsidR="008F70B3" w:rsidRPr="00064080" w:rsidRDefault="008F70B3" w:rsidP="00746116">
            <w:pPr>
              <w:ind w:left="-57" w:right="-57"/>
              <w:jc w:val="center"/>
              <w:rPr>
                <w:b/>
                <w:bCs/>
                <w:sz w:val="24"/>
                <w:szCs w:val="24"/>
              </w:rPr>
            </w:pPr>
            <w:r w:rsidRPr="00064080">
              <w:rPr>
                <w:b/>
                <w:bCs/>
                <w:sz w:val="24"/>
                <w:szCs w:val="24"/>
              </w:rPr>
              <w:t>2022 год</w:t>
            </w:r>
          </w:p>
          <w:p w:rsidR="008F70B3" w:rsidRPr="00342D83" w:rsidRDefault="008F70B3"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8F70B3" w:rsidRPr="00342D83" w:rsidRDefault="008F70B3" w:rsidP="007F2F8C">
            <w:pPr>
              <w:spacing w:line="240" w:lineRule="atLeast"/>
              <w:jc w:val="center"/>
              <w:rPr>
                <w:b/>
                <w:bCs/>
                <w:sz w:val="24"/>
                <w:szCs w:val="24"/>
              </w:rPr>
            </w:pPr>
            <w:r w:rsidRPr="00342D83">
              <w:rPr>
                <w:b/>
                <w:bCs/>
                <w:sz w:val="24"/>
                <w:szCs w:val="24"/>
              </w:rPr>
              <w:t>Ответственный исполнитель</w:t>
            </w:r>
          </w:p>
        </w:tc>
      </w:tr>
      <w:tr w:rsidR="008F70B3" w:rsidRPr="00342D83" w:rsidTr="008F70B3">
        <w:trPr>
          <w:jc w:val="center"/>
        </w:trPr>
        <w:tc>
          <w:tcPr>
            <w:tcW w:w="711" w:type="dxa"/>
          </w:tcPr>
          <w:p w:rsidR="008F70B3" w:rsidRPr="00342D83" w:rsidRDefault="008F70B3" w:rsidP="007F2F8C">
            <w:pPr>
              <w:spacing w:line="230" w:lineRule="auto"/>
              <w:ind w:left="-57" w:right="-57"/>
              <w:jc w:val="center"/>
              <w:rPr>
                <w:sz w:val="24"/>
                <w:szCs w:val="24"/>
              </w:rPr>
            </w:pPr>
            <w:r w:rsidRPr="00342D83">
              <w:rPr>
                <w:sz w:val="24"/>
                <w:szCs w:val="24"/>
              </w:rPr>
              <w:t>37.2.1</w:t>
            </w:r>
          </w:p>
        </w:tc>
        <w:tc>
          <w:tcPr>
            <w:tcW w:w="4651" w:type="dxa"/>
          </w:tcPr>
          <w:p w:rsidR="008F70B3" w:rsidRPr="00342D83" w:rsidRDefault="008F70B3" w:rsidP="007F2F8C">
            <w:pPr>
              <w:jc w:val="both"/>
              <w:rPr>
                <w:sz w:val="24"/>
                <w:szCs w:val="24"/>
              </w:rPr>
            </w:pPr>
            <w:r w:rsidRPr="00342D83">
              <w:rPr>
                <w:sz w:val="24"/>
                <w:szCs w:val="24"/>
              </w:rPr>
              <w:t>Доля предприятий, предоставляющих бытовые услуги и услуги общественного питания, частной формы собственности в общем объеме всех предприятий указанной сферы Алексеевского городского округа  (дополнительный показатель)</w:t>
            </w:r>
          </w:p>
        </w:tc>
        <w:tc>
          <w:tcPr>
            <w:tcW w:w="1134" w:type="dxa"/>
          </w:tcPr>
          <w:p w:rsidR="008F70B3" w:rsidRPr="00342D83" w:rsidRDefault="008F70B3" w:rsidP="007F2F8C">
            <w:pPr>
              <w:jc w:val="center"/>
              <w:rPr>
                <w:sz w:val="24"/>
                <w:szCs w:val="24"/>
              </w:rPr>
            </w:pPr>
            <w:r w:rsidRPr="00342D83">
              <w:rPr>
                <w:sz w:val="24"/>
                <w:szCs w:val="24"/>
              </w:rPr>
              <w:t>%</w:t>
            </w:r>
          </w:p>
        </w:tc>
        <w:tc>
          <w:tcPr>
            <w:tcW w:w="1134" w:type="dxa"/>
          </w:tcPr>
          <w:p w:rsidR="008F70B3" w:rsidRPr="00342D83" w:rsidRDefault="008F70B3" w:rsidP="007F2F8C">
            <w:pPr>
              <w:jc w:val="center"/>
              <w:rPr>
                <w:rFonts w:eastAsia="Calibri"/>
                <w:sz w:val="24"/>
                <w:szCs w:val="24"/>
              </w:rPr>
            </w:pPr>
            <w:r w:rsidRPr="00342D83">
              <w:rPr>
                <w:rFonts w:eastAsia="Calibri"/>
                <w:sz w:val="24"/>
                <w:szCs w:val="24"/>
              </w:rPr>
              <w:t>100</w:t>
            </w:r>
          </w:p>
        </w:tc>
        <w:tc>
          <w:tcPr>
            <w:tcW w:w="993" w:type="dxa"/>
          </w:tcPr>
          <w:p w:rsidR="008F70B3" w:rsidRPr="00342D83" w:rsidRDefault="008F70B3" w:rsidP="007F2F8C">
            <w:pPr>
              <w:jc w:val="center"/>
            </w:pPr>
            <w:r w:rsidRPr="00342D83">
              <w:rPr>
                <w:rFonts w:eastAsia="Calibri"/>
                <w:sz w:val="24"/>
                <w:szCs w:val="24"/>
              </w:rPr>
              <w:t>100</w:t>
            </w:r>
          </w:p>
        </w:tc>
        <w:tc>
          <w:tcPr>
            <w:tcW w:w="992" w:type="dxa"/>
          </w:tcPr>
          <w:p w:rsidR="008F70B3" w:rsidRPr="00342D83" w:rsidRDefault="008F70B3" w:rsidP="007F2F8C">
            <w:pPr>
              <w:jc w:val="center"/>
            </w:pPr>
            <w:r w:rsidRPr="00342D83">
              <w:rPr>
                <w:rFonts w:eastAsia="Calibri"/>
                <w:sz w:val="24"/>
                <w:szCs w:val="24"/>
              </w:rPr>
              <w:t>100</w:t>
            </w:r>
          </w:p>
        </w:tc>
        <w:tc>
          <w:tcPr>
            <w:tcW w:w="992" w:type="dxa"/>
          </w:tcPr>
          <w:p w:rsidR="008F70B3" w:rsidRPr="00B22C4B" w:rsidRDefault="00783286" w:rsidP="007F2F8C">
            <w:pPr>
              <w:jc w:val="center"/>
              <w:rPr>
                <w:sz w:val="24"/>
                <w:szCs w:val="24"/>
              </w:rPr>
            </w:pPr>
            <w:r w:rsidRPr="00B22C4B">
              <w:rPr>
                <w:sz w:val="24"/>
                <w:szCs w:val="24"/>
              </w:rPr>
              <w:t>100</w:t>
            </w:r>
          </w:p>
        </w:tc>
        <w:tc>
          <w:tcPr>
            <w:tcW w:w="1870" w:type="dxa"/>
          </w:tcPr>
          <w:p w:rsidR="008F70B3" w:rsidRPr="00342D83" w:rsidRDefault="008F70B3" w:rsidP="00360B42">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r w:rsidR="008F70B3" w:rsidRPr="00342D83" w:rsidTr="008F70B3">
        <w:trPr>
          <w:jc w:val="center"/>
        </w:trPr>
        <w:tc>
          <w:tcPr>
            <w:tcW w:w="711" w:type="dxa"/>
          </w:tcPr>
          <w:p w:rsidR="008F70B3" w:rsidRPr="00342D83" w:rsidRDefault="008F70B3" w:rsidP="007F2F8C">
            <w:pPr>
              <w:spacing w:line="230" w:lineRule="auto"/>
              <w:ind w:left="-57" w:right="-57"/>
              <w:jc w:val="center"/>
              <w:rPr>
                <w:sz w:val="24"/>
                <w:szCs w:val="24"/>
              </w:rPr>
            </w:pPr>
            <w:r w:rsidRPr="00342D83">
              <w:rPr>
                <w:sz w:val="24"/>
                <w:szCs w:val="24"/>
              </w:rPr>
              <w:t>37.2.2</w:t>
            </w:r>
          </w:p>
        </w:tc>
        <w:tc>
          <w:tcPr>
            <w:tcW w:w="4651" w:type="dxa"/>
          </w:tcPr>
          <w:p w:rsidR="008F70B3" w:rsidRPr="00342D83" w:rsidRDefault="008F70B3" w:rsidP="007F2F8C">
            <w:pPr>
              <w:jc w:val="both"/>
              <w:rPr>
                <w:sz w:val="24"/>
                <w:szCs w:val="24"/>
              </w:rPr>
            </w:pPr>
            <w:r w:rsidRPr="00342D83">
              <w:rPr>
                <w:sz w:val="24"/>
                <w:szCs w:val="24"/>
              </w:rPr>
              <w:t>Прирост нарастающим итогом количества объектов общественного питания и бытового обслуживания (дополнительный показатель)</w:t>
            </w:r>
          </w:p>
          <w:p w:rsidR="008F70B3" w:rsidRPr="00342D83" w:rsidRDefault="008F70B3" w:rsidP="007F2F8C">
            <w:pPr>
              <w:jc w:val="both"/>
              <w:rPr>
                <w:sz w:val="24"/>
                <w:szCs w:val="24"/>
              </w:rPr>
            </w:pPr>
          </w:p>
          <w:p w:rsidR="008F70B3" w:rsidRPr="00342D83" w:rsidRDefault="008F70B3" w:rsidP="00767C2B">
            <w:pPr>
              <w:jc w:val="both"/>
              <w:rPr>
                <w:sz w:val="24"/>
                <w:szCs w:val="24"/>
              </w:rPr>
            </w:pPr>
            <w:r w:rsidRPr="00342D83">
              <w:rPr>
                <w:sz w:val="24"/>
                <w:szCs w:val="24"/>
              </w:rPr>
              <w:t xml:space="preserve"> </w:t>
            </w:r>
          </w:p>
        </w:tc>
        <w:tc>
          <w:tcPr>
            <w:tcW w:w="1134" w:type="dxa"/>
          </w:tcPr>
          <w:p w:rsidR="008F70B3" w:rsidRPr="00342D83" w:rsidRDefault="008F70B3" w:rsidP="007F2F8C">
            <w:pPr>
              <w:jc w:val="center"/>
              <w:rPr>
                <w:sz w:val="24"/>
                <w:szCs w:val="24"/>
              </w:rPr>
            </w:pPr>
            <w:r w:rsidRPr="00342D83">
              <w:rPr>
                <w:sz w:val="24"/>
                <w:szCs w:val="24"/>
              </w:rPr>
              <w:t>%</w:t>
            </w:r>
          </w:p>
        </w:tc>
        <w:tc>
          <w:tcPr>
            <w:tcW w:w="1134" w:type="dxa"/>
          </w:tcPr>
          <w:p w:rsidR="008F70B3" w:rsidRPr="00342D83" w:rsidRDefault="008F70B3" w:rsidP="007F2F8C">
            <w:pPr>
              <w:jc w:val="center"/>
              <w:rPr>
                <w:rFonts w:eastAsia="Calibri"/>
                <w:sz w:val="24"/>
                <w:szCs w:val="24"/>
              </w:rPr>
            </w:pPr>
            <w:r w:rsidRPr="00342D83">
              <w:rPr>
                <w:rFonts w:eastAsia="Calibri"/>
                <w:sz w:val="24"/>
                <w:szCs w:val="24"/>
              </w:rPr>
              <w:t>х</w:t>
            </w:r>
          </w:p>
        </w:tc>
        <w:tc>
          <w:tcPr>
            <w:tcW w:w="993" w:type="dxa"/>
          </w:tcPr>
          <w:p w:rsidR="008F70B3" w:rsidRPr="00342D83" w:rsidRDefault="008F70B3" w:rsidP="007F2F8C">
            <w:pPr>
              <w:jc w:val="center"/>
              <w:rPr>
                <w:rFonts w:eastAsia="Calibri"/>
                <w:sz w:val="24"/>
                <w:szCs w:val="24"/>
              </w:rPr>
            </w:pPr>
            <w:r w:rsidRPr="00342D83">
              <w:rPr>
                <w:rFonts w:eastAsia="Calibri"/>
                <w:sz w:val="24"/>
                <w:szCs w:val="24"/>
              </w:rPr>
              <w:t>2,0</w:t>
            </w:r>
          </w:p>
        </w:tc>
        <w:tc>
          <w:tcPr>
            <w:tcW w:w="992" w:type="dxa"/>
          </w:tcPr>
          <w:p w:rsidR="008F70B3" w:rsidRPr="00342D83" w:rsidRDefault="008F70B3" w:rsidP="007F2F8C">
            <w:pPr>
              <w:spacing w:line="230" w:lineRule="auto"/>
              <w:jc w:val="center"/>
              <w:rPr>
                <w:sz w:val="24"/>
                <w:szCs w:val="24"/>
              </w:rPr>
            </w:pPr>
            <w:r w:rsidRPr="00342D83">
              <w:rPr>
                <w:sz w:val="24"/>
                <w:szCs w:val="24"/>
              </w:rPr>
              <w:t>0,8</w:t>
            </w:r>
          </w:p>
        </w:tc>
        <w:tc>
          <w:tcPr>
            <w:tcW w:w="992" w:type="dxa"/>
          </w:tcPr>
          <w:p w:rsidR="008F70B3" w:rsidRPr="00342D83" w:rsidRDefault="00F90764" w:rsidP="007F2F8C">
            <w:pPr>
              <w:spacing w:line="230" w:lineRule="auto"/>
              <w:jc w:val="center"/>
              <w:rPr>
                <w:sz w:val="24"/>
                <w:szCs w:val="24"/>
              </w:rPr>
            </w:pPr>
            <w:r>
              <w:rPr>
                <w:sz w:val="24"/>
                <w:szCs w:val="24"/>
              </w:rPr>
              <w:t>5,4</w:t>
            </w:r>
          </w:p>
        </w:tc>
        <w:tc>
          <w:tcPr>
            <w:tcW w:w="1870" w:type="dxa"/>
          </w:tcPr>
          <w:p w:rsidR="008F70B3" w:rsidRPr="00342D83" w:rsidRDefault="008F70B3" w:rsidP="00360B42">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bl>
    <w:p w:rsidR="00767C2B" w:rsidRPr="00342D83" w:rsidRDefault="00767C2B" w:rsidP="000818D0">
      <w:pPr>
        <w:jc w:val="center"/>
        <w:rPr>
          <w:b/>
          <w:sz w:val="28"/>
          <w:szCs w:val="28"/>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8F70B3" w:rsidRDefault="008F70B3" w:rsidP="000818D0">
      <w:pPr>
        <w:spacing w:line="230" w:lineRule="auto"/>
        <w:contextualSpacing/>
        <w:jc w:val="center"/>
        <w:rPr>
          <w:rFonts w:eastAsia="Calibri"/>
          <w:b/>
          <w:sz w:val="28"/>
          <w:szCs w:val="28"/>
          <w:lang w:eastAsia="en-US"/>
        </w:rPr>
      </w:pPr>
    </w:p>
    <w:p w:rsidR="008F70B3" w:rsidRDefault="008F70B3" w:rsidP="000818D0">
      <w:pPr>
        <w:spacing w:line="230" w:lineRule="auto"/>
        <w:contextualSpacing/>
        <w:jc w:val="center"/>
        <w:rPr>
          <w:rFonts w:eastAsia="Calibri"/>
          <w:b/>
          <w:sz w:val="28"/>
          <w:szCs w:val="28"/>
          <w:lang w:eastAsia="en-US"/>
        </w:rPr>
      </w:pPr>
    </w:p>
    <w:p w:rsidR="000818D0" w:rsidRPr="00342D83" w:rsidRDefault="000818D0" w:rsidP="000818D0">
      <w:pPr>
        <w:spacing w:line="230" w:lineRule="auto"/>
        <w:contextualSpacing/>
        <w:jc w:val="center"/>
        <w:rPr>
          <w:rFonts w:eastAsia="Calibri"/>
          <w:b/>
          <w:sz w:val="28"/>
          <w:szCs w:val="28"/>
          <w:lang w:eastAsia="en-US"/>
        </w:rPr>
      </w:pPr>
      <w:r w:rsidRPr="00342D83">
        <w:rPr>
          <w:rFonts w:eastAsia="Calibri"/>
          <w:b/>
          <w:sz w:val="28"/>
          <w:szCs w:val="28"/>
          <w:lang w:eastAsia="en-US"/>
        </w:rPr>
        <w:lastRenderedPageBreak/>
        <w:t xml:space="preserve">37.3.  Мероприятия по содействию развитию конкуренции </w:t>
      </w:r>
    </w:p>
    <w:p w:rsidR="002A6E78" w:rsidRPr="00342D83" w:rsidRDefault="002A6E78" w:rsidP="000818D0">
      <w:pPr>
        <w:spacing w:line="230" w:lineRule="auto"/>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42D83" w:rsidRPr="00342D83" w:rsidTr="007F2F8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E78" w:rsidRPr="00342D83" w:rsidRDefault="002A6E78" w:rsidP="007F2F8C">
            <w:pPr>
              <w:spacing w:line="230" w:lineRule="auto"/>
              <w:ind w:left="-57" w:right="-57"/>
              <w:jc w:val="center"/>
              <w:rPr>
                <w:b/>
                <w:bCs/>
                <w:sz w:val="24"/>
                <w:szCs w:val="24"/>
              </w:rPr>
            </w:pPr>
            <w:r w:rsidRPr="00342D83">
              <w:rPr>
                <w:b/>
                <w:bCs/>
                <w:sz w:val="24"/>
                <w:szCs w:val="24"/>
              </w:rPr>
              <w:t>№</w:t>
            </w:r>
          </w:p>
          <w:p w:rsidR="002A6E78" w:rsidRPr="00342D83" w:rsidRDefault="002A6E78" w:rsidP="007F2F8C">
            <w:pPr>
              <w:spacing w:line="230" w:lineRule="auto"/>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E78" w:rsidRPr="00342D83" w:rsidRDefault="002A6E78" w:rsidP="007F2F8C">
            <w:pPr>
              <w:spacing w:line="230" w:lineRule="auto"/>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E78" w:rsidRPr="00342D83" w:rsidRDefault="002A6E78" w:rsidP="007F2F8C">
            <w:pPr>
              <w:spacing w:line="230" w:lineRule="auto"/>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E78" w:rsidRPr="00342D83" w:rsidRDefault="002A6E78" w:rsidP="007F2F8C">
            <w:pPr>
              <w:spacing w:line="230" w:lineRule="auto"/>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E78" w:rsidRPr="00342D83" w:rsidRDefault="002A6E78" w:rsidP="007F2F8C">
            <w:pPr>
              <w:spacing w:line="230" w:lineRule="auto"/>
              <w:ind w:left="-57" w:right="-57"/>
              <w:jc w:val="center"/>
              <w:rPr>
                <w:b/>
                <w:bCs/>
                <w:sz w:val="24"/>
                <w:szCs w:val="24"/>
              </w:rPr>
            </w:pPr>
            <w:r w:rsidRPr="00342D83">
              <w:rPr>
                <w:b/>
                <w:bCs/>
                <w:sz w:val="24"/>
                <w:szCs w:val="24"/>
              </w:rPr>
              <w:t>Ответственные исполнители мероприятия</w:t>
            </w:r>
          </w:p>
        </w:tc>
      </w:tr>
      <w:tr w:rsidR="00342D83" w:rsidRPr="00342D83" w:rsidTr="007F2F8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2A6E78" w:rsidRPr="00342D83" w:rsidRDefault="002A6E78" w:rsidP="007F2F8C">
            <w:pPr>
              <w:spacing w:line="230" w:lineRule="auto"/>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2A6E78" w:rsidRPr="00342D83" w:rsidRDefault="002A6E78" w:rsidP="007F2F8C">
            <w:pPr>
              <w:spacing w:line="230" w:lineRule="auto"/>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2A6E78" w:rsidRPr="00342D83" w:rsidRDefault="002A6E78" w:rsidP="007F2F8C">
            <w:pPr>
              <w:spacing w:line="230" w:lineRule="auto"/>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2A6E78" w:rsidRPr="00342D83" w:rsidRDefault="002A6E78" w:rsidP="007F2F8C">
            <w:pPr>
              <w:spacing w:line="230" w:lineRule="auto"/>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2A6E78" w:rsidRPr="00342D83" w:rsidRDefault="002A6E78" w:rsidP="007F2F8C">
            <w:pPr>
              <w:spacing w:line="230" w:lineRule="auto"/>
              <w:ind w:left="-57" w:right="-57"/>
              <w:rPr>
                <w:b/>
                <w:bCs/>
                <w:sz w:val="24"/>
                <w:szCs w:val="24"/>
              </w:rPr>
            </w:pPr>
          </w:p>
        </w:tc>
      </w:tr>
      <w:tr w:rsidR="00BB0E1D"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B0E1D" w:rsidRPr="00342D83" w:rsidRDefault="00BB0E1D" w:rsidP="007F2F8C">
            <w:pPr>
              <w:spacing w:line="230" w:lineRule="auto"/>
              <w:ind w:left="-57" w:right="-57"/>
              <w:jc w:val="center"/>
              <w:rPr>
                <w:sz w:val="24"/>
                <w:szCs w:val="24"/>
              </w:rPr>
            </w:pPr>
            <w:r w:rsidRPr="00342D83">
              <w:rPr>
                <w:sz w:val="24"/>
                <w:szCs w:val="24"/>
              </w:rPr>
              <w:t>37.3.1</w:t>
            </w:r>
          </w:p>
        </w:tc>
        <w:tc>
          <w:tcPr>
            <w:tcW w:w="5531" w:type="dxa"/>
            <w:tcBorders>
              <w:top w:val="single" w:sz="4" w:space="0" w:color="auto"/>
              <w:left w:val="nil"/>
              <w:bottom w:val="single" w:sz="4" w:space="0" w:color="auto"/>
              <w:right w:val="single" w:sz="4" w:space="0" w:color="auto"/>
            </w:tcBorders>
            <w:shd w:val="clear" w:color="auto" w:fill="auto"/>
            <w:noWrap/>
          </w:tcPr>
          <w:p w:rsidR="00BB0E1D" w:rsidRPr="00342D83" w:rsidRDefault="00BB0E1D" w:rsidP="007F2F8C">
            <w:pPr>
              <w:widowControl w:val="0"/>
              <w:autoSpaceDE w:val="0"/>
              <w:autoSpaceDN w:val="0"/>
              <w:adjustRightInd w:val="0"/>
              <w:spacing w:line="230" w:lineRule="auto"/>
              <w:ind w:left="-57" w:right="-57"/>
              <w:jc w:val="both"/>
              <w:rPr>
                <w:sz w:val="24"/>
                <w:szCs w:val="24"/>
              </w:rPr>
            </w:pPr>
            <w:r w:rsidRPr="00342D83">
              <w:rPr>
                <w:sz w:val="24"/>
                <w:szCs w:val="24"/>
              </w:rPr>
              <w:t>Оказание информационно-консультационной помощи организациям, предоставляющим услуги                                         на рынке общественного питания и бытового обслуживания</w:t>
            </w:r>
          </w:p>
        </w:tc>
        <w:tc>
          <w:tcPr>
            <w:tcW w:w="1656" w:type="dxa"/>
            <w:tcBorders>
              <w:top w:val="single" w:sz="4" w:space="0" w:color="auto"/>
              <w:left w:val="nil"/>
              <w:bottom w:val="single" w:sz="4" w:space="0" w:color="auto"/>
              <w:right w:val="single" w:sz="4" w:space="0" w:color="auto"/>
            </w:tcBorders>
            <w:shd w:val="clear" w:color="auto" w:fill="auto"/>
            <w:noWrap/>
          </w:tcPr>
          <w:p w:rsidR="00BB0E1D" w:rsidRPr="00342D83" w:rsidRDefault="00BB0E1D" w:rsidP="007F2F8C">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B0E1D" w:rsidRPr="00BB0E1D" w:rsidRDefault="00BB0E1D" w:rsidP="0001601D">
            <w:pPr>
              <w:spacing w:line="230" w:lineRule="auto"/>
              <w:ind w:left="-57" w:right="-57"/>
              <w:jc w:val="both"/>
              <w:rPr>
                <w:rFonts w:eastAsia="Calibri"/>
                <w:sz w:val="24"/>
                <w:szCs w:val="24"/>
              </w:rPr>
            </w:pPr>
            <w:r w:rsidRPr="00BB0E1D">
              <w:rPr>
                <w:rFonts w:eastAsia="Calibri"/>
                <w:sz w:val="24"/>
                <w:szCs w:val="24"/>
              </w:rPr>
              <w:t xml:space="preserve">За 2022 г. дано 18 консультаций хозяйствующим субъектам, осуществляющим деятельность на рынке общественного питания и бытовых услуг, на официальном сайте органов местного самоуправления размещено 25 материалов, касающихся регулирования рынков общественного питания и бытового обслуживания. </w:t>
            </w:r>
          </w:p>
        </w:tc>
        <w:tc>
          <w:tcPr>
            <w:tcW w:w="3868" w:type="dxa"/>
            <w:tcBorders>
              <w:top w:val="single" w:sz="4" w:space="0" w:color="auto"/>
              <w:left w:val="nil"/>
              <w:bottom w:val="single" w:sz="4" w:space="0" w:color="auto"/>
              <w:right w:val="single" w:sz="4" w:space="0" w:color="auto"/>
            </w:tcBorders>
            <w:shd w:val="clear" w:color="auto" w:fill="auto"/>
            <w:noWrap/>
          </w:tcPr>
          <w:p w:rsidR="00BB0E1D" w:rsidRPr="00342D83" w:rsidRDefault="00BB0E1D" w:rsidP="00360B42">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r w:rsidR="00BB0E1D"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B0E1D" w:rsidRPr="00342D83" w:rsidRDefault="00BB0E1D" w:rsidP="007F2F8C">
            <w:pPr>
              <w:spacing w:line="230" w:lineRule="auto"/>
              <w:ind w:left="-57" w:right="-57"/>
              <w:jc w:val="center"/>
              <w:rPr>
                <w:sz w:val="24"/>
                <w:szCs w:val="24"/>
              </w:rPr>
            </w:pPr>
            <w:r w:rsidRPr="00342D83">
              <w:rPr>
                <w:sz w:val="24"/>
                <w:szCs w:val="24"/>
              </w:rPr>
              <w:t>37.3.2</w:t>
            </w:r>
          </w:p>
        </w:tc>
        <w:tc>
          <w:tcPr>
            <w:tcW w:w="5531" w:type="dxa"/>
            <w:tcBorders>
              <w:top w:val="single" w:sz="4" w:space="0" w:color="auto"/>
              <w:left w:val="nil"/>
              <w:bottom w:val="single" w:sz="4" w:space="0" w:color="auto"/>
              <w:right w:val="single" w:sz="4" w:space="0" w:color="auto"/>
            </w:tcBorders>
            <w:shd w:val="clear" w:color="auto" w:fill="auto"/>
            <w:noWrap/>
          </w:tcPr>
          <w:p w:rsidR="00BB0E1D" w:rsidRPr="00342D83" w:rsidRDefault="00BB0E1D" w:rsidP="007F2F8C">
            <w:pPr>
              <w:widowControl w:val="0"/>
              <w:autoSpaceDE w:val="0"/>
              <w:autoSpaceDN w:val="0"/>
              <w:adjustRightInd w:val="0"/>
              <w:spacing w:line="230" w:lineRule="auto"/>
              <w:ind w:left="-57" w:right="-57"/>
              <w:jc w:val="both"/>
              <w:rPr>
                <w:sz w:val="24"/>
                <w:szCs w:val="24"/>
              </w:rPr>
            </w:pPr>
            <w:r w:rsidRPr="00342D83">
              <w:rPr>
                <w:sz w:val="24"/>
                <w:szCs w:val="24"/>
              </w:rPr>
              <w:t xml:space="preserve">Повышение удовлетворенности потребителей за счет расширения услуг, предоставляемых объектами общественного питания и бытового обслуживания </w:t>
            </w:r>
          </w:p>
        </w:tc>
        <w:tc>
          <w:tcPr>
            <w:tcW w:w="1656" w:type="dxa"/>
            <w:tcBorders>
              <w:top w:val="single" w:sz="4" w:space="0" w:color="auto"/>
              <w:left w:val="nil"/>
              <w:bottom w:val="single" w:sz="4" w:space="0" w:color="auto"/>
              <w:right w:val="single" w:sz="4" w:space="0" w:color="auto"/>
            </w:tcBorders>
            <w:shd w:val="clear" w:color="auto" w:fill="auto"/>
            <w:noWrap/>
          </w:tcPr>
          <w:p w:rsidR="00BB0E1D" w:rsidRPr="00342D83" w:rsidRDefault="00BB0E1D" w:rsidP="007F2F8C">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B0E1D" w:rsidRPr="00BB0E1D" w:rsidRDefault="00BB0E1D" w:rsidP="0001601D">
            <w:pPr>
              <w:spacing w:line="230" w:lineRule="auto"/>
              <w:ind w:left="-57" w:right="-57"/>
              <w:jc w:val="both"/>
              <w:rPr>
                <w:rFonts w:eastAsia="Calibri"/>
                <w:sz w:val="24"/>
                <w:szCs w:val="24"/>
              </w:rPr>
            </w:pPr>
            <w:r w:rsidRPr="00BB0E1D">
              <w:rPr>
                <w:sz w:val="24"/>
                <w:szCs w:val="24"/>
              </w:rPr>
              <w:t xml:space="preserve">На территории Алексеевского городского округа 3 предприятий общественного питания оказывают услуги </w:t>
            </w:r>
            <w:proofErr w:type="spellStart"/>
            <w:r w:rsidRPr="00BB0E1D">
              <w:rPr>
                <w:sz w:val="24"/>
                <w:szCs w:val="24"/>
              </w:rPr>
              <w:t>кейтерингового</w:t>
            </w:r>
            <w:proofErr w:type="spellEnd"/>
            <w:r w:rsidRPr="00BB0E1D">
              <w:rPr>
                <w:sz w:val="24"/>
                <w:szCs w:val="24"/>
              </w:rPr>
              <w:t xml:space="preserve"> обслуживания, 26  предприятий осуществляют доставку продуктов питания потребителю. В большинстве предприятий общественного питания общедоступной сети, расположенных на территории Алексеевского городского округа, присутствуют блюда вегетарианской кухни, национальной кухни, блюда здорового питания. Кроме того, в рамках реализации Стратегии развития общественного питания в Алексеевском городском округе на период до 2025 года, в целях развития предприятий общественного питания и гастрономического туризма округа предприятиями общественного питания введено в меню брендовое блюдо </w:t>
            </w:r>
            <w:r w:rsidRPr="00BB0E1D">
              <w:rPr>
                <w:sz w:val="24"/>
                <w:szCs w:val="24"/>
              </w:rPr>
              <w:lastRenderedPageBreak/>
              <w:t>Алексеевского городского округа – вишневый пирог в форме подсолнечника «Солнечное настроение».</w:t>
            </w:r>
          </w:p>
        </w:tc>
        <w:tc>
          <w:tcPr>
            <w:tcW w:w="3868" w:type="dxa"/>
            <w:tcBorders>
              <w:top w:val="single" w:sz="4" w:space="0" w:color="auto"/>
              <w:left w:val="nil"/>
              <w:bottom w:val="single" w:sz="4" w:space="0" w:color="auto"/>
              <w:right w:val="single" w:sz="4" w:space="0" w:color="auto"/>
            </w:tcBorders>
            <w:shd w:val="clear" w:color="auto" w:fill="auto"/>
            <w:noWrap/>
          </w:tcPr>
          <w:p w:rsidR="00BB0E1D" w:rsidRPr="00342D83" w:rsidRDefault="00BB0E1D" w:rsidP="00360B42">
            <w:pPr>
              <w:spacing w:line="230" w:lineRule="auto"/>
              <w:jc w:val="center"/>
              <w:rPr>
                <w:spacing w:val="-2"/>
                <w:sz w:val="24"/>
                <w:szCs w:val="24"/>
              </w:rPr>
            </w:pPr>
            <w:r w:rsidRPr="00342D83">
              <w:rPr>
                <w:spacing w:val="-2"/>
                <w:sz w:val="24"/>
                <w:szCs w:val="24"/>
              </w:rPr>
              <w:lastRenderedPageBreak/>
              <w:t>Комитет экономического развития администрации Алексеевского городского округа</w:t>
            </w:r>
          </w:p>
        </w:tc>
      </w:tr>
      <w:tr w:rsidR="00BB0E1D" w:rsidRPr="00342D83" w:rsidTr="007F2F8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B0E1D" w:rsidRPr="00342D83" w:rsidRDefault="00BB0E1D" w:rsidP="007F2F8C">
            <w:pPr>
              <w:ind w:left="-57" w:right="-57"/>
              <w:jc w:val="center"/>
              <w:rPr>
                <w:sz w:val="24"/>
                <w:szCs w:val="24"/>
              </w:rPr>
            </w:pPr>
            <w:r w:rsidRPr="00342D83">
              <w:rPr>
                <w:sz w:val="24"/>
                <w:szCs w:val="24"/>
              </w:rPr>
              <w:lastRenderedPageBreak/>
              <w:t>37.3.3</w:t>
            </w:r>
          </w:p>
        </w:tc>
        <w:tc>
          <w:tcPr>
            <w:tcW w:w="5531" w:type="dxa"/>
            <w:tcBorders>
              <w:top w:val="single" w:sz="4" w:space="0" w:color="auto"/>
              <w:left w:val="nil"/>
              <w:bottom w:val="single" w:sz="4" w:space="0" w:color="auto"/>
              <w:right w:val="single" w:sz="4" w:space="0" w:color="auto"/>
            </w:tcBorders>
            <w:shd w:val="clear" w:color="auto" w:fill="auto"/>
            <w:noWrap/>
          </w:tcPr>
          <w:p w:rsidR="00BB0E1D" w:rsidRPr="00342D83" w:rsidRDefault="00BB0E1D" w:rsidP="007F2F8C">
            <w:pPr>
              <w:widowControl w:val="0"/>
              <w:autoSpaceDE w:val="0"/>
              <w:autoSpaceDN w:val="0"/>
              <w:adjustRightInd w:val="0"/>
              <w:spacing w:line="230" w:lineRule="auto"/>
              <w:ind w:left="-57" w:right="-57"/>
              <w:jc w:val="both"/>
              <w:rPr>
                <w:sz w:val="24"/>
                <w:szCs w:val="24"/>
              </w:rPr>
            </w:pPr>
            <w:r w:rsidRPr="00342D83">
              <w:rPr>
                <w:sz w:val="24"/>
                <w:szCs w:val="24"/>
              </w:rPr>
              <w:t>Мониторинг организаций, предоставляющих услуги на рынке общественного питания и бытового обслуживания</w:t>
            </w:r>
          </w:p>
        </w:tc>
        <w:tc>
          <w:tcPr>
            <w:tcW w:w="1656" w:type="dxa"/>
            <w:tcBorders>
              <w:top w:val="single" w:sz="4" w:space="0" w:color="auto"/>
              <w:left w:val="nil"/>
              <w:bottom w:val="single" w:sz="4" w:space="0" w:color="auto"/>
              <w:right w:val="single" w:sz="4" w:space="0" w:color="auto"/>
            </w:tcBorders>
            <w:shd w:val="clear" w:color="auto" w:fill="auto"/>
            <w:noWrap/>
          </w:tcPr>
          <w:p w:rsidR="00BB0E1D" w:rsidRPr="00342D83" w:rsidRDefault="00BB0E1D" w:rsidP="007F2F8C">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B0E1D" w:rsidRPr="00342D83" w:rsidRDefault="00DD6D0E" w:rsidP="007F2F8C">
            <w:pPr>
              <w:spacing w:line="230" w:lineRule="auto"/>
              <w:ind w:left="-57" w:right="-57"/>
              <w:jc w:val="both"/>
              <w:rPr>
                <w:rFonts w:eastAsia="Calibri"/>
                <w:sz w:val="24"/>
                <w:szCs w:val="24"/>
              </w:rPr>
            </w:pPr>
            <w:r w:rsidRPr="00DD6D0E">
              <w:rPr>
                <w:rFonts w:eastAsia="Calibri"/>
                <w:sz w:val="24"/>
                <w:szCs w:val="24"/>
              </w:rPr>
              <w:t>За 2022 год проведен мониторинг 107 действующих и вновь открывшихся предприятий общественного питания и бытового обслуживания</w:t>
            </w:r>
            <w:r w:rsidR="00F7329F">
              <w:rPr>
                <w:rFonts w:eastAsia="Calibri"/>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BB0E1D" w:rsidRPr="00342D83" w:rsidRDefault="00BB0E1D" w:rsidP="00360B42">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bl>
    <w:p w:rsidR="002A6E78" w:rsidRPr="00342D83" w:rsidRDefault="002A6E78" w:rsidP="000818D0">
      <w:pPr>
        <w:spacing w:line="230" w:lineRule="auto"/>
        <w:contextualSpacing/>
        <w:jc w:val="center"/>
        <w:rPr>
          <w:rFonts w:eastAsia="Calibri"/>
          <w:b/>
          <w:sz w:val="28"/>
          <w:szCs w:val="28"/>
          <w:lang w:eastAsia="en-US"/>
        </w:rPr>
      </w:pPr>
    </w:p>
    <w:p w:rsidR="002A6E78" w:rsidRPr="00342D83" w:rsidRDefault="002A6E78" w:rsidP="000818D0">
      <w:pPr>
        <w:spacing w:line="230" w:lineRule="auto"/>
        <w:contextualSpacing/>
        <w:jc w:val="center"/>
        <w:rPr>
          <w:rFonts w:eastAsia="Calibri"/>
          <w:b/>
          <w:sz w:val="28"/>
          <w:szCs w:val="28"/>
          <w:lang w:eastAsia="en-US"/>
        </w:rPr>
      </w:pPr>
    </w:p>
    <w:p w:rsidR="000818D0" w:rsidRPr="00342D83" w:rsidRDefault="000818D0" w:rsidP="000818D0">
      <w:pPr>
        <w:spacing w:line="230" w:lineRule="auto"/>
        <w:contextualSpacing/>
        <w:jc w:val="center"/>
        <w:rPr>
          <w:rFonts w:eastAsia="Calibri"/>
          <w:b/>
          <w:sz w:val="26"/>
          <w:szCs w:val="26"/>
          <w:lang w:eastAsia="en-US"/>
        </w:rPr>
      </w:pPr>
    </w:p>
    <w:p w:rsidR="000818D0" w:rsidRPr="00342D83" w:rsidRDefault="000818D0" w:rsidP="000818D0">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A65013">
      <w:pPr>
        <w:ind w:firstLine="709"/>
        <w:jc w:val="both"/>
        <w:rPr>
          <w:sz w:val="28"/>
          <w:szCs w:val="28"/>
        </w:rPr>
      </w:pPr>
    </w:p>
    <w:p w:rsidR="00043BF5" w:rsidRPr="00342D83" w:rsidRDefault="00043BF5" w:rsidP="00A65013">
      <w:pPr>
        <w:ind w:firstLine="709"/>
        <w:jc w:val="both"/>
        <w:rPr>
          <w:sz w:val="28"/>
          <w:szCs w:val="28"/>
        </w:rPr>
        <w:sectPr w:rsidR="00043BF5" w:rsidRPr="00342D83" w:rsidSect="00721123">
          <w:pgSz w:w="16838" w:h="11906" w:orient="landscape"/>
          <w:pgMar w:top="1134" w:right="1134" w:bottom="1134" w:left="1134" w:header="709" w:footer="709" w:gutter="0"/>
          <w:cols w:space="708"/>
          <w:docGrid w:linePitch="360"/>
        </w:sectPr>
      </w:pPr>
    </w:p>
    <w:p w:rsidR="00A1675F" w:rsidRDefault="00A1675F" w:rsidP="00803432">
      <w:pPr>
        <w:ind w:firstLine="709"/>
        <w:jc w:val="center"/>
        <w:rPr>
          <w:b/>
          <w:sz w:val="28"/>
          <w:szCs w:val="28"/>
        </w:rPr>
      </w:pPr>
    </w:p>
    <w:p w:rsidR="00A1675F" w:rsidRDefault="00A1675F" w:rsidP="00A1675F">
      <w:pPr>
        <w:widowControl w:val="0"/>
        <w:autoSpaceDE w:val="0"/>
        <w:autoSpaceDN w:val="0"/>
        <w:jc w:val="center"/>
        <w:rPr>
          <w:b/>
          <w:sz w:val="28"/>
          <w:szCs w:val="28"/>
        </w:rPr>
      </w:pPr>
      <w:r w:rsidRPr="00342D83">
        <w:rPr>
          <w:b/>
          <w:sz w:val="28"/>
          <w:szCs w:val="28"/>
        </w:rPr>
        <w:t>3</w:t>
      </w:r>
      <w:r>
        <w:rPr>
          <w:b/>
          <w:sz w:val="28"/>
          <w:szCs w:val="28"/>
        </w:rPr>
        <w:t>8</w:t>
      </w:r>
      <w:r w:rsidRPr="00342D83">
        <w:rPr>
          <w:b/>
          <w:sz w:val="28"/>
          <w:szCs w:val="28"/>
        </w:rPr>
        <w:t xml:space="preserve">. Рынок </w:t>
      </w:r>
      <w:r w:rsidR="009670C2">
        <w:rPr>
          <w:b/>
          <w:sz w:val="28"/>
          <w:szCs w:val="28"/>
        </w:rPr>
        <w:t>услуг в сфере спорта.</w:t>
      </w:r>
    </w:p>
    <w:p w:rsidR="008F70B3" w:rsidRPr="00342D83" w:rsidRDefault="008F70B3" w:rsidP="00A1675F">
      <w:pPr>
        <w:widowControl w:val="0"/>
        <w:autoSpaceDE w:val="0"/>
        <w:autoSpaceDN w:val="0"/>
        <w:jc w:val="center"/>
        <w:rPr>
          <w:b/>
          <w:sz w:val="28"/>
          <w:szCs w:val="28"/>
        </w:rPr>
      </w:pPr>
    </w:p>
    <w:p w:rsidR="00A1675F" w:rsidRPr="00342D83" w:rsidRDefault="00A1675F" w:rsidP="00A1675F">
      <w:pPr>
        <w:jc w:val="center"/>
        <w:rPr>
          <w:b/>
          <w:sz w:val="28"/>
          <w:szCs w:val="28"/>
        </w:rPr>
      </w:pPr>
      <w:r w:rsidRPr="00342D83">
        <w:rPr>
          <w:b/>
          <w:sz w:val="28"/>
          <w:szCs w:val="28"/>
        </w:rPr>
        <w:t>3</w:t>
      </w:r>
      <w:r w:rsidR="009670C2">
        <w:rPr>
          <w:b/>
          <w:sz w:val="28"/>
          <w:szCs w:val="28"/>
        </w:rPr>
        <w:t>8</w:t>
      </w:r>
      <w:r w:rsidRPr="00342D83">
        <w:rPr>
          <w:b/>
          <w:sz w:val="28"/>
          <w:szCs w:val="28"/>
        </w:rPr>
        <w:t>.2. Ключевые показатели</w:t>
      </w:r>
    </w:p>
    <w:p w:rsidR="00A1675F" w:rsidRPr="00342D83" w:rsidRDefault="00A1675F" w:rsidP="00A1675F">
      <w:pPr>
        <w:jc w:val="center"/>
        <w:rPr>
          <w:b/>
          <w:sz w:val="28"/>
          <w:szCs w:val="28"/>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8F70B3" w:rsidRPr="00342D83" w:rsidTr="00746116">
        <w:trPr>
          <w:tblHeader/>
          <w:jc w:val="center"/>
        </w:trPr>
        <w:tc>
          <w:tcPr>
            <w:tcW w:w="711" w:type="dxa"/>
            <w:vAlign w:val="center"/>
          </w:tcPr>
          <w:p w:rsidR="008F70B3" w:rsidRPr="00342D83" w:rsidRDefault="008F70B3" w:rsidP="007202A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8F70B3" w:rsidRPr="00342D83" w:rsidRDefault="008F70B3" w:rsidP="007202A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8F70B3" w:rsidRPr="00342D83" w:rsidRDefault="008F70B3" w:rsidP="007202A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8F70B3" w:rsidRDefault="008F70B3" w:rsidP="00746116">
            <w:pPr>
              <w:ind w:left="-57" w:right="-57"/>
              <w:jc w:val="center"/>
              <w:rPr>
                <w:b/>
                <w:bCs/>
                <w:sz w:val="24"/>
                <w:szCs w:val="24"/>
              </w:rPr>
            </w:pPr>
          </w:p>
          <w:p w:rsidR="008F70B3" w:rsidRDefault="008F70B3" w:rsidP="00746116">
            <w:pPr>
              <w:ind w:left="-57" w:right="-57"/>
              <w:jc w:val="center"/>
              <w:rPr>
                <w:b/>
                <w:bCs/>
                <w:sz w:val="24"/>
                <w:szCs w:val="24"/>
              </w:rPr>
            </w:pPr>
            <w:r w:rsidRPr="00342D83">
              <w:rPr>
                <w:b/>
                <w:bCs/>
                <w:sz w:val="24"/>
                <w:szCs w:val="24"/>
              </w:rPr>
              <w:t>202</w:t>
            </w:r>
            <w:r>
              <w:rPr>
                <w:b/>
                <w:bCs/>
                <w:sz w:val="24"/>
                <w:szCs w:val="24"/>
              </w:rPr>
              <w:t>0 год</w:t>
            </w:r>
          </w:p>
          <w:p w:rsidR="008F70B3" w:rsidRPr="00342D83" w:rsidRDefault="008F70B3"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8F70B3" w:rsidRPr="00342D83" w:rsidRDefault="008F70B3" w:rsidP="00746116">
            <w:pPr>
              <w:ind w:left="-57" w:right="-57"/>
              <w:jc w:val="center"/>
              <w:rPr>
                <w:b/>
                <w:bCs/>
                <w:sz w:val="24"/>
                <w:szCs w:val="24"/>
              </w:rPr>
            </w:pPr>
          </w:p>
        </w:tc>
        <w:tc>
          <w:tcPr>
            <w:tcW w:w="993" w:type="dxa"/>
            <w:vAlign w:val="center"/>
          </w:tcPr>
          <w:p w:rsidR="008F70B3" w:rsidRPr="00342D83" w:rsidRDefault="008F70B3"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8F70B3" w:rsidRPr="00342D83" w:rsidRDefault="008F70B3" w:rsidP="00746116">
            <w:pPr>
              <w:ind w:left="-57" w:right="-57"/>
              <w:jc w:val="center"/>
              <w:rPr>
                <w:b/>
                <w:bCs/>
                <w:sz w:val="24"/>
                <w:szCs w:val="24"/>
              </w:rPr>
            </w:pPr>
            <w:r>
              <w:rPr>
                <w:b/>
                <w:bCs/>
                <w:sz w:val="24"/>
                <w:szCs w:val="24"/>
              </w:rPr>
              <w:t>факт</w:t>
            </w:r>
          </w:p>
        </w:tc>
        <w:tc>
          <w:tcPr>
            <w:tcW w:w="992" w:type="dxa"/>
            <w:vAlign w:val="center"/>
          </w:tcPr>
          <w:p w:rsidR="008F70B3" w:rsidRPr="00342D83" w:rsidRDefault="008F70B3" w:rsidP="00746116">
            <w:pPr>
              <w:ind w:left="-57" w:right="-57"/>
              <w:jc w:val="center"/>
              <w:rPr>
                <w:b/>
                <w:bCs/>
                <w:sz w:val="24"/>
                <w:szCs w:val="24"/>
              </w:rPr>
            </w:pPr>
            <w:r w:rsidRPr="00342D83">
              <w:rPr>
                <w:b/>
                <w:bCs/>
                <w:sz w:val="24"/>
                <w:szCs w:val="24"/>
              </w:rPr>
              <w:t>2022 год</w:t>
            </w:r>
          </w:p>
          <w:p w:rsidR="008F70B3" w:rsidRPr="00342D83" w:rsidRDefault="008F70B3" w:rsidP="00746116">
            <w:pPr>
              <w:ind w:left="-57" w:right="-57"/>
              <w:jc w:val="center"/>
              <w:rPr>
                <w:b/>
                <w:bCs/>
                <w:sz w:val="24"/>
                <w:szCs w:val="24"/>
              </w:rPr>
            </w:pPr>
            <w:r w:rsidRPr="00342D83">
              <w:rPr>
                <w:b/>
                <w:bCs/>
                <w:sz w:val="24"/>
                <w:szCs w:val="24"/>
              </w:rPr>
              <w:t>план</w:t>
            </w:r>
          </w:p>
        </w:tc>
        <w:tc>
          <w:tcPr>
            <w:tcW w:w="992" w:type="dxa"/>
            <w:vAlign w:val="center"/>
          </w:tcPr>
          <w:p w:rsidR="008F70B3" w:rsidRPr="00064080" w:rsidRDefault="008F70B3" w:rsidP="00746116">
            <w:pPr>
              <w:ind w:left="-57" w:right="-57"/>
              <w:jc w:val="center"/>
              <w:rPr>
                <w:b/>
                <w:bCs/>
                <w:sz w:val="24"/>
                <w:szCs w:val="24"/>
              </w:rPr>
            </w:pPr>
            <w:r w:rsidRPr="00064080">
              <w:rPr>
                <w:b/>
                <w:bCs/>
                <w:sz w:val="24"/>
                <w:szCs w:val="24"/>
              </w:rPr>
              <w:t>2022 год</w:t>
            </w:r>
          </w:p>
          <w:p w:rsidR="008F70B3" w:rsidRPr="00342D83" w:rsidRDefault="008F70B3"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8F70B3" w:rsidRPr="00342D83" w:rsidRDefault="008F70B3" w:rsidP="007202A8">
            <w:pPr>
              <w:spacing w:line="240" w:lineRule="atLeast"/>
              <w:jc w:val="center"/>
              <w:rPr>
                <w:b/>
                <w:bCs/>
                <w:sz w:val="24"/>
                <w:szCs w:val="24"/>
              </w:rPr>
            </w:pPr>
            <w:r w:rsidRPr="00342D83">
              <w:rPr>
                <w:b/>
                <w:bCs/>
                <w:sz w:val="24"/>
                <w:szCs w:val="24"/>
              </w:rPr>
              <w:t>Ответственный исполнитель</w:t>
            </w:r>
          </w:p>
        </w:tc>
      </w:tr>
      <w:tr w:rsidR="008F70B3" w:rsidRPr="00342D83" w:rsidTr="008F70B3">
        <w:trPr>
          <w:jc w:val="center"/>
        </w:trPr>
        <w:tc>
          <w:tcPr>
            <w:tcW w:w="711" w:type="dxa"/>
          </w:tcPr>
          <w:p w:rsidR="008F70B3" w:rsidRPr="00342D83" w:rsidRDefault="008F70B3" w:rsidP="009670C2">
            <w:pPr>
              <w:spacing w:line="230" w:lineRule="auto"/>
              <w:ind w:left="-57" w:right="-57"/>
              <w:jc w:val="center"/>
              <w:rPr>
                <w:sz w:val="24"/>
                <w:szCs w:val="24"/>
              </w:rPr>
            </w:pPr>
            <w:r w:rsidRPr="00342D83">
              <w:rPr>
                <w:sz w:val="24"/>
                <w:szCs w:val="24"/>
              </w:rPr>
              <w:t>3</w:t>
            </w:r>
            <w:r>
              <w:rPr>
                <w:sz w:val="24"/>
                <w:szCs w:val="24"/>
              </w:rPr>
              <w:t>8</w:t>
            </w:r>
            <w:r w:rsidRPr="00342D83">
              <w:rPr>
                <w:sz w:val="24"/>
                <w:szCs w:val="24"/>
              </w:rPr>
              <w:t>.2.1</w:t>
            </w:r>
          </w:p>
        </w:tc>
        <w:tc>
          <w:tcPr>
            <w:tcW w:w="4651" w:type="dxa"/>
          </w:tcPr>
          <w:p w:rsidR="008F70B3" w:rsidRPr="00342D83" w:rsidRDefault="008F70B3" w:rsidP="002713CA">
            <w:pPr>
              <w:jc w:val="both"/>
              <w:rPr>
                <w:sz w:val="24"/>
                <w:szCs w:val="24"/>
              </w:rPr>
            </w:pPr>
            <w:r w:rsidRPr="00342D83">
              <w:rPr>
                <w:sz w:val="24"/>
                <w:szCs w:val="24"/>
              </w:rPr>
              <w:t>Доля предприятий, предоставляющих услуги частной формы собственности</w:t>
            </w:r>
            <w:r>
              <w:rPr>
                <w:sz w:val="24"/>
                <w:szCs w:val="24"/>
              </w:rPr>
              <w:t xml:space="preserve"> на рынке услуг в сере спорта,</w:t>
            </w:r>
            <w:r w:rsidRPr="00342D83">
              <w:rPr>
                <w:sz w:val="24"/>
                <w:szCs w:val="24"/>
              </w:rPr>
              <w:t xml:space="preserve"> </w:t>
            </w:r>
            <w:r>
              <w:rPr>
                <w:sz w:val="24"/>
                <w:szCs w:val="24"/>
              </w:rPr>
              <w:t xml:space="preserve">в </w:t>
            </w:r>
            <w:r w:rsidRPr="00342D83">
              <w:rPr>
                <w:sz w:val="24"/>
                <w:szCs w:val="24"/>
              </w:rPr>
              <w:t>общем объеме всех предприятий указанной сферы Алексеевского городского округа  (дополнительный показатель)</w:t>
            </w:r>
          </w:p>
        </w:tc>
        <w:tc>
          <w:tcPr>
            <w:tcW w:w="1134" w:type="dxa"/>
          </w:tcPr>
          <w:p w:rsidR="008F70B3" w:rsidRPr="00342D83" w:rsidRDefault="008F70B3" w:rsidP="007202A8">
            <w:pPr>
              <w:jc w:val="center"/>
              <w:rPr>
                <w:sz w:val="24"/>
                <w:szCs w:val="24"/>
              </w:rPr>
            </w:pPr>
            <w:r w:rsidRPr="00342D83">
              <w:rPr>
                <w:sz w:val="24"/>
                <w:szCs w:val="24"/>
              </w:rPr>
              <w:t>%</w:t>
            </w:r>
          </w:p>
        </w:tc>
        <w:tc>
          <w:tcPr>
            <w:tcW w:w="1134" w:type="dxa"/>
          </w:tcPr>
          <w:p w:rsidR="008F70B3" w:rsidRPr="00657961" w:rsidRDefault="008F70B3" w:rsidP="00EE7689">
            <w:pPr>
              <w:jc w:val="center"/>
              <w:rPr>
                <w:rFonts w:eastAsia="Calibri"/>
                <w:sz w:val="24"/>
                <w:szCs w:val="24"/>
              </w:rPr>
            </w:pPr>
            <w:r w:rsidRPr="00657961">
              <w:rPr>
                <w:rFonts w:eastAsia="Calibri"/>
                <w:sz w:val="24"/>
                <w:szCs w:val="24"/>
              </w:rPr>
              <w:t>84,6</w:t>
            </w:r>
          </w:p>
        </w:tc>
        <w:tc>
          <w:tcPr>
            <w:tcW w:w="993" w:type="dxa"/>
          </w:tcPr>
          <w:p w:rsidR="008F70B3" w:rsidRPr="00657961" w:rsidRDefault="008F70B3" w:rsidP="007202A8">
            <w:pPr>
              <w:jc w:val="center"/>
              <w:rPr>
                <w:sz w:val="24"/>
                <w:szCs w:val="24"/>
              </w:rPr>
            </w:pPr>
            <w:r w:rsidRPr="00657961">
              <w:rPr>
                <w:sz w:val="24"/>
                <w:szCs w:val="24"/>
              </w:rPr>
              <w:t>84,6</w:t>
            </w:r>
          </w:p>
        </w:tc>
        <w:tc>
          <w:tcPr>
            <w:tcW w:w="992" w:type="dxa"/>
          </w:tcPr>
          <w:p w:rsidR="008F70B3" w:rsidRPr="00657961" w:rsidRDefault="008F70B3" w:rsidP="007202A8">
            <w:pPr>
              <w:jc w:val="center"/>
              <w:rPr>
                <w:sz w:val="24"/>
                <w:szCs w:val="24"/>
              </w:rPr>
            </w:pPr>
            <w:r w:rsidRPr="00657961">
              <w:rPr>
                <w:sz w:val="24"/>
                <w:szCs w:val="24"/>
              </w:rPr>
              <w:t>84,6</w:t>
            </w:r>
          </w:p>
        </w:tc>
        <w:tc>
          <w:tcPr>
            <w:tcW w:w="992" w:type="dxa"/>
          </w:tcPr>
          <w:p w:rsidR="008F70B3" w:rsidRPr="00657961" w:rsidRDefault="00B54A94" w:rsidP="007202A8">
            <w:pPr>
              <w:jc w:val="center"/>
              <w:rPr>
                <w:sz w:val="24"/>
                <w:szCs w:val="24"/>
              </w:rPr>
            </w:pPr>
            <w:r>
              <w:rPr>
                <w:sz w:val="24"/>
                <w:szCs w:val="24"/>
              </w:rPr>
              <w:t>84,6</w:t>
            </w:r>
          </w:p>
        </w:tc>
        <w:tc>
          <w:tcPr>
            <w:tcW w:w="1870" w:type="dxa"/>
          </w:tcPr>
          <w:p w:rsidR="008F70B3" w:rsidRPr="00342D83" w:rsidRDefault="008F70B3" w:rsidP="007202A8">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r w:rsidR="008F70B3" w:rsidRPr="00342D83" w:rsidTr="008F70B3">
        <w:trPr>
          <w:jc w:val="center"/>
        </w:trPr>
        <w:tc>
          <w:tcPr>
            <w:tcW w:w="711" w:type="dxa"/>
          </w:tcPr>
          <w:p w:rsidR="008F70B3" w:rsidRPr="00342D83" w:rsidRDefault="008F70B3" w:rsidP="009670C2">
            <w:pPr>
              <w:spacing w:line="230" w:lineRule="auto"/>
              <w:ind w:left="-57" w:right="-57"/>
              <w:jc w:val="center"/>
              <w:rPr>
                <w:sz w:val="24"/>
                <w:szCs w:val="24"/>
              </w:rPr>
            </w:pPr>
            <w:r w:rsidRPr="00342D83">
              <w:rPr>
                <w:sz w:val="24"/>
                <w:szCs w:val="24"/>
              </w:rPr>
              <w:t>3</w:t>
            </w:r>
            <w:r>
              <w:rPr>
                <w:sz w:val="24"/>
                <w:szCs w:val="24"/>
              </w:rPr>
              <w:t>8</w:t>
            </w:r>
            <w:r w:rsidRPr="00342D83">
              <w:rPr>
                <w:sz w:val="24"/>
                <w:szCs w:val="24"/>
              </w:rPr>
              <w:t>.2.2</w:t>
            </w:r>
          </w:p>
        </w:tc>
        <w:tc>
          <w:tcPr>
            <w:tcW w:w="4651" w:type="dxa"/>
          </w:tcPr>
          <w:p w:rsidR="008F70B3" w:rsidRPr="00342D83" w:rsidRDefault="008F70B3" w:rsidP="00CB7E1E">
            <w:pPr>
              <w:jc w:val="both"/>
              <w:rPr>
                <w:sz w:val="24"/>
                <w:szCs w:val="24"/>
              </w:rPr>
            </w:pPr>
            <w:r>
              <w:rPr>
                <w:sz w:val="24"/>
                <w:szCs w:val="24"/>
              </w:rPr>
              <w:t xml:space="preserve">Доля населения Алексеевского городского округа систематически </w:t>
            </w:r>
            <w:proofErr w:type="gramStart"/>
            <w:r>
              <w:rPr>
                <w:sz w:val="24"/>
                <w:szCs w:val="24"/>
              </w:rPr>
              <w:t>занимающихся</w:t>
            </w:r>
            <w:proofErr w:type="gramEnd"/>
            <w:r>
              <w:rPr>
                <w:sz w:val="24"/>
                <w:szCs w:val="24"/>
              </w:rPr>
              <w:t xml:space="preserve"> физической культурой и массовым спортом, в общей численности </w:t>
            </w:r>
          </w:p>
        </w:tc>
        <w:tc>
          <w:tcPr>
            <w:tcW w:w="1134" w:type="dxa"/>
          </w:tcPr>
          <w:p w:rsidR="008F70B3" w:rsidRPr="00342D83" w:rsidRDefault="008F70B3" w:rsidP="007202A8">
            <w:pPr>
              <w:jc w:val="center"/>
              <w:rPr>
                <w:sz w:val="24"/>
                <w:szCs w:val="24"/>
              </w:rPr>
            </w:pPr>
            <w:r>
              <w:rPr>
                <w:sz w:val="24"/>
                <w:szCs w:val="24"/>
              </w:rPr>
              <w:t>%</w:t>
            </w:r>
          </w:p>
        </w:tc>
        <w:tc>
          <w:tcPr>
            <w:tcW w:w="1134" w:type="dxa"/>
          </w:tcPr>
          <w:p w:rsidR="008F70B3" w:rsidRPr="00657961" w:rsidRDefault="008F70B3" w:rsidP="007202A8">
            <w:pPr>
              <w:jc w:val="center"/>
              <w:rPr>
                <w:rFonts w:eastAsia="Calibri"/>
                <w:sz w:val="24"/>
                <w:szCs w:val="24"/>
              </w:rPr>
            </w:pPr>
            <w:r w:rsidRPr="00657961">
              <w:rPr>
                <w:rFonts w:eastAsia="Calibri"/>
                <w:sz w:val="24"/>
                <w:szCs w:val="24"/>
              </w:rPr>
              <w:t>54,4</w:t>
            </w:r>
          </w:p>
        </w:tc>
        <w:tc>
          <w:tcPr>
            <w:tcW w:w="993" w:type="dxa"/>
          </w:tcPr>
          <w:p w:rsidR="008F70B3" w:rsidRPr="00657961" w:rsidRDefault="008F70B3" w:rsidP="007202A8">
            <w:pPr>
              <w:jc w:val="center"/>
              <w:rPr>
                <w:rFonts w:eastAsia="Calibri"/>
                <w:sz w:val="24"/>
                <w:szCs w:val="24"/>
              </w:rPr>
            </w:pPr>
            <w:r w:rsidRPr="00657961">
              <w:rPr>
                <w:rFonts w:eastAsia="Calibri"/>
                <w:sz w:val="24"/>
                <w:szCs w:val="24"/>
              </w:rPr>
              <w:t>56,0</w:t>
            </w:r>
          </w:p>
        </w:tc>
        <w:tc>
          <w:tcPr>
            <w:tcW w:w="992" w:type="dxa"/>
          </w:tcPr>
          <w:p w:rsidR="008F70B3" w:rsidRPr="00657961" w:rsidRDefault="008F70B3" w:rsidP="007202A8">
            <w:pPr>
              <w:spacing w:line="230" w:lineRule="auto"/>
              <w:jc w:val="center"/>
              <w:rPr>
                <w:sz w:val="24"/>
                <w:szCs w:val="24"/>
              </w:rPr>
            </w:pPr>
            <w:r w:rsidRPr="00657961">
              <w:rPr>
                <w:sz w:val="24"/>
                <w:szCs w:val="24"/>
              </w:rPr>
              <w:t>56,0</w:t>
            </w:r>
          </w:p>
        </w:tc>
        <w:tc>
          <w:tcPr>
            <w:tcW w:w="992" w:type="dxa"/>
          </w:tcPr>
          <w:p w:rsidR="008F70B3" w:rsidRPr="00657961" w:rsidRDefault="0032680E" w:rsidP="007202A8">
            <w:pPr>
              <w:spacing w:line="230" w:lineRule="auto"/>
              <w:jc w:val="center"/>
              <w:rPr>
                <w:sz w:val="24"/>
                <w:szCs w:val="24"/>
              </w:rPr>
            </w:pPr>
            <w:r>
              <w:rPr>
                <w:sz w:val="24"/>
                <w:szCs w:val="24"/>
              </w:rPr>
              <w:t>56,8</w:t>
            </w:r>
          </w:p>
        </w:tc>
        <w:tc>
          <w:tcPr>
            <w:tcW w:w="1870" w:type="dxa"/>
          </w:tcPr>
          <w:p w:rsidR="008F70B3" w:rsidRDefault="008F70B3" w:rsidP="007202A8">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p w:rsidR="008F70B3" w:rsidRDefault="008F70B3" w:rsidP="007202A8">
            <w:pPr>
              <w:spacing w:line="230" w:lineRule="auto"/>
              <w:jc w:val="center"/>
              <w:rPr>
                <w:spacing w:val="-2"/>
                <w:sz w:val="24"/>
                <w:szCs w:val="24"/>
              </w:rPr>
            </w:pPr>
          </w:p>
          <w:p w:rsidR="008F70B3" w:rsidRPr="00342D83" w:rsidRDefault="008F70B3" w:rsidP="007202A8">
            <w:pPr>
              <w:spacing w:line="230" w:lineRule="auto"/>
              <w:jc w:val="center"/>
              <w:rPr>
                <w:spacing w:val="-2"/>
                <w:sz w:val="24"/>
                <w:szCs w:val="24"/>
              </w:rPr>
            </w:pPr>
            <w:r w:rsidRPr="00911810">
              <w:rPr>
                <w:spacing w:val="-2"/>
                <w:sz w:val="24"/>
                <w:szCs w:val="24"/>
              </w:rPr>
              <w:t xml:space="preserve">Управление физической культуры, спорта и молодежной политики администрации </w:t>
            </w:r>
            <w:r w:rsidRPr="00911810">
              <w:rPr>
                <w:spacing w:val="-2"/>
                <w:sz w:val="24"/>
                <w:szCs w:val="24"/>
              </w:rPr>
              <w:lastRenderedPageBreak/>
              <w:t>Алексеевского городского округа</w:t>
            </w:r>
          </w:p>
        </w:tc>
      </w:tr>
      <w:tr w:rsidR="008F70B3" w:rsidRPr="00342D83" w:rsidTr="008F70B3">
        <w:trPr>
          <w:jc w:val="center"/>
        </w:trPr>
        <w:tc>
          <w:tcPr>
            <w:tcW w:w="711" w:type="dxa"/>
          </w:tcPr>
          <w:p w:rsidR="008F70B3" w:rsidRPr="00342D83" w:rsidRDefault="008F70B3" w:rsidP="009670C2">
            <w:pPr>
              <w:spacing w:line="230" w:lineRule="auto"/>
              <w:ind w:left="-57" w:right="-57"/>
              <w:jc w:val="center"/>
              <w:rPr>
                <w:sz w:val="24"/>
                <w:szCs w:val="24"/>
              </w:rPr>
            </w:pPr>
            <w:r>
              <w:rPr>
                <w:sz w:val="24"/>
                <w:szCs w:val="24"/>
              </w:rPr>
              <w:lastRenderedPageBreak/>
              <w:t>38.2.3</w:t>
            </w:r>
          </w:p>
        </w:tc>
        <w:tc>
          <w:tcPr>
            <w:tcW w:w="4651" w:type="dxa"/>
          </w:tcPr>
          <w:p w:rsidR="008F70B3" w:rsidRDefault="008F70B3" w:rsidP="00AA3D27">
            <w:pPr>
              <w:jc w:val="both"/>
              <w:rPr>
                <w:sz w:val="24"/>
                <w:szCs w:val="24"/>
              </w:rPr>
            </w:pPr>
            <w:r>
              <w:rPr>
                <w:sz w:val="24"/>
                <w:szCs w:val="24"/>
              </w:rPr>
              <w:t>Доля граждан, проживающих на территории Алексеевского городского округа, выполняющих нормативы Всероссийского физкультурн</w:t>
            </w:r>
            <w:proofErr w:type="gramStart"/>
            <w:r>
              <w:rPr>
                <w:sz w:val="24"/>
                <w:szCs w:val="24"/>
              </w:rPr>
              <w:t>о-</w:t>
            </w:r>
            <w:proofErr w:type="gramEnd"/>
            <w:r>
              <w:rPr>
                <w:sz w:val="24"/>
                <w:szCs w:val="24"/>
              </w:rPr>
              <w:t xml:space="preserve"> спортивного комплекса «Готов к труду и обороне» (ГТО), процентов  </w:t>
            </w:r>
          </w:p>
        </w:tc>
        <w:tc>
          <w:tcPr>
            <w:tcW w:w="1134" w:type="dxa"/>
          </w:tcPr>
          <w:p w:rsidR="008F70B3" w:rsidRDefault="008F70B3" w:rsidP="007202A8">
            <w:pPr>
              <w:jc w:val="center"/>
              <w:rPr>
                <w:sz w:val="24"/>
                <w:szCs w:val="24"/>
              </w:rPr>
            </w:pPr>
            <w:r>
              <w:rPr>
                <w:sz w:val="24"/>
                <w:szCs w:val="24"/>
              </w:rPr>
              <w:t>%</w:t>
            </w:r>
          </w:p>
        </w:tc>
        <w:tc>
          <w:tcPr>
            <w:tcW w:w="1134" w:type="dxa"/>
          </w:tcPr>
          <w:p w:rsidR="008F70B3" w:rsidRDefault="008F70B3" w:rsidP="007202A8">
            <w:pPr>
              <w:jc w:val="center"/>
              <w:rPr>
                <w:rFonts w:eastAsia="Calibri"/>
                <w:sz w:val="24"/>
                <w:szCs w:val="24"/>
              </w:rPr>
            </w:pPr>
            <w:r>
              <w:rPr>
                <w:rFonts w:eastAsia="Calibri"/>
                <w:sz w:val="24"/>
                <w:szCs w:val="24"/>
              </w:rPr>
              <w:t>51,0</w:t>
            </w:r>
          </w:p>
        </w:tc>
        <w:tc>
          <w:tcPr>
            <w:tcW w:w="993" w:type="dxa"/>
          </w:tcPr>
          <w:p w:rsidR="008F70B3" w:rsidRPr="00657961" w:rsidRDefault="008F70B3" w:rsidP="007202A8">
            <w:pPr>
              <w:jc w:val="center"/>
              <w:rPr>
                <w:rFonts w:eastAsia="Calibri"/>
                <w:sz w:val="24"/>
                <w:szCs w:val="24"/>
              </w:rPr>
            </w:pPr>
            <w:r w:rsidRPr="00657961">
              <w:rPr>
                <w:rFonts w:eastAsia="Calibri"/>
                <w:sz w:val="24"/>
                <w:szCs w:val="24"/>
              </w:rPr>
              <w:t>52,0</w:t>
            </w:r>
          </w:p>
        </w:tc>
        <w:tc>
          <w:tcPr>
            <w:tcW w:w="992" w:type="dxa"/>
          </w:tcPr>
          <w:p w:rsidR="008F70B3" w:rsidRPr="00657961" w:rsidRDefault="008F70B3" w:rsidP="007202A8">
            <w:pPr>
              <w:spacing w:line="230" w:lineRule="auto"/>
              <w:jc w:val="center"/>
              <w:rPr>
                <w:sz w:val="24"/>
                <w:szCs w:val="24"/>
              </w:rPr>
            </w:pPr>
            <w:r w:rsidRPr="00657961">
              <w:rPr>
                <w:sz w:val="24"/>
                <w:szCs w:val="24"/>
              </w:rPr>
              <w:t>52,0</w:t>
            </w:r>
          </w:p>
        </w:tc>
        <w:tc>
          <w:tcPr>
            <w:tcW w:w="992" w:type="dxa"/>
          </w:tcPr>
          <w:p w:rsidR="008F70B3" w:rsidRPr="00657961" w:rsidRDefault="0087400A" w:rsidP="007202A8">
            <w:pPr>
              <w:spacing w:line="230" w:lineRule="auto"/>
              <w:jc w:val="center"/>
              <w:rPr>
                <w:sz w:val="24"/>
                <w:szCs w:val="24"/>
              </w:rPr>
            </w:pPr>
            <w:r>
              <w:rPr>
                <w:sz w:val="24"/>
                <w:szCs w:val="24"/>
              </w:rPr>
              <w:t>52,0</w:t>
            </w:r>
          </w:p>
        </w:tc>
        <w:tc>
          <w:tcPr>
            <w:tcW w:w="1870" w:type="dxa"/>
          </w:tcPr>
          <w:p w:rsidR="008F70B3" w:rsidRPr="00AA3D27" w:rsidRDefault="008F70B3" w:rsidP="00AA3D27">
            <w:pPr>
              <w:spacing w:line="230" w:lineRule="auto"/>
              <w:jc w:val="center"/>
              <w:rPr>
                <w:spacing w:val="-2"/>
                <w:sz w:val="24"/>
                <w:szCs w:val="24"/>
              </w:rPr>
            </w:pPr>
            <w:r w:rsidRPr="00AA3D27">
              <w:rPr>
                <w:spacing w:val="-2"/>
                <w:sz w:val="24"/>
                <w:szCs w:val="24"/>
              </w:rPr>
              <w:t>Комитет экономического развития администрации Алексеевского городского округа</w:t>
            </w:r>
          </w:p>
          <w:p w:rsidR="008F70B3" w:rsidRPr="00AA3D27" w:rsidRDefault="008F70B3" w:rsidP="00AA3D27">
            <w:pPr>
              <w:spacing w:line="230" w:lineRule="auto"/>
              <w:jc w:val="center"/>
              <w:rPr>
                <w:spacing w:val="-2"/>
                <w:sz w:val="24"/>
                <w:szCs w:val="24"/>
              </w:rPr>
            </w:pPr>
          </w:p>
          <w:p w:rsidR="008F70B3" w:rsidRPr="00342D83" w:rsidRDefault="008F70B3" w:rsidP="00AA3D27">
            <w:pPr>
              <w:spacing w:line="230" w:lineRule="auto"/>
              <w:jc w:val="center"/>
              <w:rPr>
                <w:spacing w:val="-2"/>
                <w:sz w:val="24"/>
                <w:szCs w:val="24"/>
              </w:rPr>
            </w:pPr>
            <w:r w:rsidRPr="00AA3D27">
              <w:rPr>
                <w:spacing w:val="-2"/>
                <w:sz w:val="24"/>
                <w:szCs w:val="24"/>
              </w:rPr>
              <w:t>Управление физической культуры, спорта и молодежной политики администрации Алексеевского городского округа</w:t>
            </w:r>
          </w:p>
        </w:tc>
      </w:tr>
      <w:tr w:rsidR="008F70B3" w:rsidRPr="00342D83" w:rsidTr="008F70B3">
        <w:trPr>
          <w:jc w:val="center"/>
        </w:trPr>
        <w:tc>
          <w:tcPr>
            <w:tcW w:w="711" w:type="dxa"/>
          </w:tcPr>
          <w:p w:rsidR="008F70B3" w:rsidRPr="00342D83" w:rsidRDefault="008F70B3" w:rsidP="009670C2">
            <w:pPr>
              <w:spacing w:line="230" w:lineRule="auto"/>
              <w:ind w:left="-57" w:right="-57"/>
              <w:jc w:val="center"/>
              <w:rPr>
                <w:sz w:val="24"/>
                <w:szCs w:val="24"/>
              </w:rPr>
            </w:pPr>
            <w:r>
              <w:rPr>
                <w:sz w:val="24"/>
                <w:szCs w:val="24"/>
              </w:rPr>
              <w:t>38.2.4</w:t>
            </w:r>
          </w:p>
        </w:tc>
        <w:tc>
          <w:tcPr>
            <w:tcW w:w="4651" w:type="dxa"/>
          </w:tcPr>
          <w:p w:rsidR="008F70B3" w:rsidRPr="00763388" w:rsidRDefault="008F70B3" w:rsidP="00763388">
            <w:pPr>
              <w:jc w:val="both"/>
              <w:rPr>
                <w:sz w:val="24"/>
                <w:szCs w:val="24"/>
              </w:rPr>
            </w:pPr>
            <w:r>
              <w:rPr>
                <w:sz w:val="24"/>
                <w:szCs w:val="24"/>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округа, процентов   </w:t>
            </w:r>
          </w:p>
        </w:tc>
        <w:tc>
          <w:tcPr>
            <w:tcW w:w="1134" w:type="dxa"/>
          </w:tcPr>
          <w:p w:rsidR="008F70B3" w:rsidRPr="00EB7853" w:rsidRDefault="008F70B3" w:rsidP="007202A8">
            <w:pPr>
              <w:jc w:val="center"/>
              <w:rPr>
                <w:sz w:val="24"/>
                <w:szCs w:val="24"/>
                <w:lang w:val="en-US"/>
              </w:rPr>
            </w:pPr>
            <w:r>
              <w:rPr>
                <w:sz w:val="24"/>
                <w:szCs w:val="24"/>
                <w:lang w:val="en-US"/>
              </w:rPr>
              <w:t>%</w:t>
            </w:r>
          </w:p>
        </w:tc>
        <w:tc>
          <w:tcPr>
            <w:tcW w:w="1134" w:type="dxa"/>
          </w:tcPr>
          <w:p w:rsidR="008F70B3" w:rsidRPr="00EB7853" w:rsidRDefault="008F70B3" w:rsidP="007202A8">
            <w:pPr>
              <w:jc w:val="center"/>
              <w:rPr>
                <w:rFonts w:eastAsia="Calibri"/>
                <w:sz w:val="24"/>
                <w:szCs w:val="24"/>
                <w:lang w:val="en-US"/>
              </w:rPr>
            </w:pPr>
            <w:r>
              <w:rPr>
                <w:rFonts w:eastAsia="Calibri"/>
                <w:sz w:val="24"/>
                <w:szCs w:val="24"/>
                <w:lang w:val="en-US"/>
              </w:rPr>
              <w:t>20,5</w:t>
            </w:r>
          </w:p>
        </w:tc>
        <w:tc>
          <w:tcPr>
            <w:tcW w:w="993" w:type="dxa"/>
          </w:tcPr>
          <w:p w:rsidR="008F70B3" w:rsidRPr="00657961" w:rsidRDefault="008F70B3" w:rsidP="00EB7853">
            <w:pPr>
              <w:jc w:val="center"/>
              <w:rPr>
                <w:rFonts w:eastAsia="Calibri"/>
                <w:sz w:val="24"/>
                <w:szCs w:val="24"/>
                <w:lang w:val="en-US"/>
              </w:rPr>
            </w:pPr>
            <w:r w:rsidRPr="00657961">
              <w:rPr>
                <w:rFonts w:eastAsia="Calibri"/>
                <w:sz w:val="24"/>
                <w:szCs w:val="24"/>
                <w:lang w:val="en-US"/>
              </w:rPr>
              <w:t>21,5</w:t>
            </w:r>
          </w:p>
        </w:tc>
        <w:tc>
          <w:tcPr>
            <w:tcW w:w="992" w:type="dxa"/>
          </w:tcPr>
          <w:p w:rsidR="008F70B3" w:rsidRPr="00657961" w:rsidRDefault="008F70B3" w:rsidP="007202A8">
            <w:pPr>
              <w:spacing w:line="230" w:lineRule="auto"/>
              <w:jc w:val="center"/>
              <w:rPr>
                <w:sz w:val="24"/>
                <w:szCs w:val="24"/>
                <w:lang w:val="en-US"/>
              </w:rPr>
            </w:pPr>
            <w:r w:rsidRPr="00657961">
              <w:rPr>
                <w:sz w:val="24"/>
                <w:szCs w:val="24"/>
                <w:lang w:val="en-US"/>
              </w:rPr>
              <w:t>21,5</w:t>
            </w:r>
          </w:p>
        </w:tc>
        <w:tc>
          <w:tcPr>
            <w:tcW w:w="992" w:type="dxa"/>
          </w:tcPr>
          <w:p w:rsidR="008F70B3" w:rsidRPr="00E83936" w:rsidRDefault="00E83936" w:rsidP="007202A8">
            <w:pPr>
              <w:spacing w:line="230" w:lineRule="auto"/>
              <w:jc w:val="center"/>
              <w:rPr>
                <w:sz w:val="24"/>
                <w:szCs w:val="24"/>
              </w:rPr>
            </w:pPr>
            <w:r>
              <w:rPr>
                <w:sz w:val="24"/>
                <w:szCs w:val="24"/>
              </w:rPr>
              <w:t>21,5</w:t>
            </w:r>
          </w:p>
        </w:tc>
        <w:tc>
          <w:tcPr>
            <w:tcW w:w="1870" w:type="dxa"/>
          </w:tcPr>
          <w:p w:rsidR="008F70B3" w:rsidRPr="00557C8E" w:rsidRDefault="008F70B3" w:rsidP="00557C8E">
            <w:pPr>
              <w:spacing w:line="230" w:lineRule="auto"/>
              <w:jc w:val="center"/>
              <w:rPr>
                <w:spacing w:val="-2"/>
                <w:sz w:val="24"/>
                <w:szCs w:val="24"/>
              </w:rPr>
            </w:pPr>
            <w:r w:rsidRPr="00557C8E">
              <w:rPr>
                <w:spacing w:val="-2"/>
                <w:sz w:val="24"/>
                <w:szCs w:val="24"/>
              </w:rPr>
              <w:t>Комитет экономического развития администрации Алексеевского городского округа</w:t>
            </w:r>
          </w:p>
          <w:p w:rsidR="008F70B3" w:rsidRPr="00557C8E" w:rsidRDefault="008F70B3" w:rsidP="00557C8E">
            <w:pPr>
              <w:spacing w:line="230" w:lineRule="auto"/>
              <w:jc w:val="center"/>
              <w:rPr>
                <w:spacing w:val="-2"/>
                <w:sz w:val="24"/>
                <w:szCs w:val="24"/>
              </w:rPr>
            </w:pPr>
          </w:p>
          <w:p w:rsidR="008F70B3" w:rsidRPr="00342D83" w:rsidRDefault="008F70B3" w:rsidP="00557C8E">
            <w:pPr>
              <w:spacing w:line="230" w:lineRule="auto"/>
              <w:jc w:val="center"/>
              <w:rPr>
                <w:spacing w:val="-2"/>
                <w:sz w:val="24"/>
                <w:szCs w:val="24"/>
              </w:rPr>
            </w:pPr>
            <w:r w:rsidRPr="00557C8E">
              <w:rPr>
                <w:spacing w:val="-2"/>
                <w:sz w:val="24"/>
                <w:szCs w:val="24"/>
              </w:rPr>
              <w:t>Управление физической культуры, спорта и молодежной политики администрации Алексеевского городского округа</w:t>
            </w:r>
          </w:p>
        </w:tc>
      </w:tr>
    </w:tbl>
    <w:p w:rsidR="00A1675F" w:rsidRPr="00342D83" w:rsidRDefault="00A1675F" w:rsidP="00A1675F">
      <w:pPr>
        <w:jc w:val="center"/>
        <w:rPr>
          <w:b/>
          <w:sz w:val="28"/>
          <w:szCs w:val="28"/>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r w:rsidRPr="00342D83">
        <w:rPr>
          <w:rFonts w:eastAsia="Calibri"/>
          <w:b/>
          <w:sz w:val="28"/>
          <w:szCs w:val="28"/>
          <w:lang w:eastAsia="en-US"/>
        </w:rPr>
        <w:t>3</w:t>
      </w:r>
      <w:r w:rsidR="009670C2">
        <w:rPr>
          <w:rFonts w:eastAsia="Calibri"/>
          <w:b/>
          <w:sz w:val="28"/>
          <w:szCs w:val="28"/>
          <w:lang w:eastAsia="en-US"/>
        </w:rPr>
        <w:t>8</w:t>
      </w:r>
      <w:r w:rsidRPr="00342D83">
        <w:rPr>
          <w:rFonts w:eastAsia="Calibri"/>
          <w:b/>
          <w:sz w:val="28"/>
          <w:szCs w:val="28"/>
          <w:lang w:eastAsia="en-US"/>
        </w:rPr>
        <w:t xml:space="preserve">.3.  Мероприятия по содействию развитию конкуренции </w:t>
      </w:r>
    </w:p>
    <w:p w:rsidR="00A1675F" w:rsidRPr="00342D83" w:rsidRDefault="00A1675F" w:rsidP="00A1675F">
      <w:pPr>
        <w:spacing w:line="230" w:lineRule="auto"/>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A1675F" w:rsidRPr="00342D83" w:rsidTr="007202A8">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w:t>
            </w:r>
          </w:p>
          <w:p w:rsidR="00A1675F" w:rsidRPr="00342D83" w:rsidRDefault="00A1675F" w:rsidP="007202A8">
            <w:pPr>
              <w:spacing w:line="230" w:lineRule="auto"/>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Ответственные исполнители мероприятия</w:t>
            </w:r>
          </w:p>
        </w:tc>
      </w:tr>
      <w:tr w:rsidR="00A1675F" w:rsidRPr="00342D83" w:rsidTr="007202A8">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r>
      <w:tr w:rsidR="00A1675F" w:rsidRPr="00342D83" w:rsidTr="007202A8">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1675F" w:rsidRPr="00342D83" w:rsidRDefault="00A1675F" w:rsidP="009670C2">
            <w:pPr>
              <w:spacing w:line="230" w:lineRule="auto"/>
              <w:ind w:left="-57" w:right="-57"/>
              <w:jc w:val="center"/>
              <w:rPr>
                <w:sz w:val="24"/>
                <w:szCs w:val="24"/>
              </w:rPr>
            </w:pPr>
            <w:r w:rsidRPr="00342D83">
              <w:rPr>
                <w:sz w:val="24"/>
                <w:szCs w:val="24"/>
              </w:rPr>
              <w:t>3</w:t>
            </w:r>
            <w:r w:rsidR="009670C2">
              <w:rPr>
                <w:sz w:val="24"/>
                <w:szCs w:val="24"/>
              </w:rPr>
              <w:t>8</w:t>
            </w:r>
            <w:r w:rsidRPr="00342D83">
              <w:rPr>
                <w:sz w:val="24"/>
                <w:szCs w:val="24"/>
              </w:rPr>
              <w:t>.3.1</w:t>
            </w:r>
          </w:p>
        </w:tc>
        <w:tc>
          <w:tcPr>
            <w:tcW w:w="5531" w:type="dxa"/>
            <w:tcBorders>
              <w:top w:val="single" w:sz="4" w:space="0" w:color="auto"/>
              <w:left w:val="nil"/>
              <w:bottom w:val="single" w:sz="4" w:space="0" w:color="auto"/>
              <w:right w:val="single" w:sz="4" w:space="0" w:color="auto"/>
            </w:tcBorders>
            <w:shd w:val="clear" w:color="auto" w:fill="auto"/>
            <w:noWrap/>
          </w:tcPr>
          <w:p w:rsidR="00A1675F" w:rsidRPr="00342D83" w:rsidRDefault="002713CA" w:rsidP="002713CA">
            <w:pPr>
              <w:widowControl w:val="0"/>
              <w:autoSpaceDE w:val="0"/>
              <w:autoSpaceDN w:val="0"/>
              <w:adjustRightInd w:val="0"/>
              <w:spacing w:line="230" w:lineRule="auto"/>
              <w:ind w:left="-57" w:right="-57"/>
              <w:jc w:val="both"/>
              <w:rPr>
                <w:sz w:val="24"/>
                <w:szCs w:val="24"/>
              </w:rPr>
            </w:pPr>
            <w:r w:rsidRPr="002713CA">
              <w:rPr>
                <w:sz w:val="24"/>
                <w:szCs w:val="24"/>
              </w:rPr>
              <w:t xml:space="preserve">Мониторинг организаций, предоставляющих услуги </w:t>
            </w:r>
            <w:r>
              <w:rPr>
                <w:sz w:val="24"/>
                <w:szCs w:val="24"/>
              </w:rPr>
              <w:t>на рынке услуг в сфере спорта</w:t>
            </w:r>
          </w:p>
        </w:tc>
        <w:tc>
          <w:tcPr>
            <w:tcW w:w="1656" w:type="dxa"/>
            <w:tcBorders>
              <w:top w:val="single" w:sz="4" w:space="0" w:color="auto"/>
              <w:left w:val="nil"/>
              <w:bottom w:val="single" w:sz="4" w:space="0" w:color="auto"/>
              <w:right w:val="single" w:sz="4" w:space="0" w:color="auto"/>
            </w:tcBorders>
            <w:shd w:val="clear" w:color="auto" w:fill="auto"/>
            <w:noWrap/>
          </w:tcPr>
          <w:p w:rsidR="00A1675F" w:rsidRPr="00342D83" w:rsidRDefault="00A1675F" w:rsidP="007202A8">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7A4E64" w:rsidRDefault="007A4E64" w:rsidP="002713CA">
            <w:pPr>
              <w:spacing w:line="230" w:lineRule="auto"/>
              <w:ind w:left="-57" w:right="-57"/>
              <w:jc w:val="both"/>
              <w:rPr>
                <w:rFonts w:eastAsia="Calibri"/>
                <w:sz w:val="24"/>
                <w:szCs w:val="24"/>
              </w:rPr>
            </w:pPr>
            <w:r w:rsidRPr="007A4E64">
              <w:rPr>
                <w:rFonts w:eastAsia="Calibri"/>
                <w:sz w:val="24"/>
                <w:szCs w:val="24"/>
              </w:rPr>
              <w:t>На территории Алексеевского городского округа имеется широкая сеть спортивных учреждений и объектов: 3 объекта МАУ «Спортивный парк «Алексеевский», 4 объекта МБУ «Алексеевская спортивная школа», а также имеются 6 физкультурно-спортивных клубов и 279 плоскостных сооружений в городе и сельских территориях.</w:t>
            </w:r>
          </w:p>
          <w:p w:rsidR="0070718B" w:rsidRDefault="0070718B" w:rsidP="002713CA">
            <w:pPr>
              <w:spacing w:line="230" w:lineRule="auto"/>
              <w:ind w:left="-57" w:right="-57"/>
              <w:jc w:val="both"/>
              <w:rPr>
                <w:rFonts w:eastAsia="Calibri"/>
                <w:sz w:val="24"/>
                <w:szCs w:val="24"/>
              </w:rPr>
            </w:pPr>
            <w:r w:rsidRPr="0070718B">
              <w:rPr>
                <w:rFonts w:eastAsia="Calibri"/>
                <w:sz w:val="24"/>
                <w:szCs w:val="24"/>
              </w:rPr>
              <w:lastRenderedPageBreak/>
              <w:t xml:space="preserve">Большую часть составляют (84,6 %) представители частной формы собственности: ООО «Эдельвейс», ИП </w:t>
            </w:r>
            <w:proofErr w:type="spellStart"/>
            <w:r w:rsidRPr="0070718B">
              <w:rPr>
                <w:rFonts w:eastAsia="Calibri"/>
                <w:sz w:val="24"/>
                <w:szCs w:val="24"/>
              </w:rPr>
              <w:t>Кострубова</w:t>
            </w:r>
            <w:proofErr w:type="spellEnd"/>
            <w:r w:rsidRPr="0070718B">
              <w:rPr>
                <w:rFonts w:eastAsia="Calibri"/>
                <w:sz w:val="24"/>
                <w:szCs w:val="24"/>
              </w:rPr>
              <w:t xml:space="preserve"> А.Л.,ИП Головина Н.В. и другие. </w:t>
            </w:r>
          </w:p>
          <w:p w:rsidR="00A1675F" w:rsidRPr="00342D83" w:rsidRDefault="004F0C58" w:rsidP="002713CA">
            <w:pPr>
              <w:spacing w:line="230" w:lineRule="auto"/>
              <w:ind w:left="-57" w:right="-57"/>
              <w:jc w:val="both"/>
              <w:rPr>
                <w:rFonts w:eastAsia="Calibri"/>
                <w:sz w:val="24"/>
                <w:szCs w:val="24"/>
              </w:rPr>
            </w:pPr>
            <w:r w:rsidRPr="004F0C58">
              <w:rPr>
                <w:rFonts w:eastAsia="Calibri"/>
                <w:sz w:val="24"/>
                <w:szCs w:val="24"/>
              </w:rPr>
              <w:t xml:space="preserve">На территории </w:t>
            </w:r>
            <w:proofErr w:type="spellStart"/>
            <w:r w:rsidRPr="004F0C58">
              <w:rPr>
                <w:rFonts w:eastAsia="Calibri"/>
                <w:sz w:val="24"/>
                <w:szCs w:val="24"/>
              </w:rPr>
              <w:t>Алексееевского</w:t>
            </w:r>
            <w:proofErr w:type="spellEnd"/>
            <w:r w:rsidRPr="004F0C58">
              <w:rPr>
                <w:rFonts w:eastAsia="Calibri"/>
                <w:sz w:val="24"/>
                <w:szCs w:val="24"/>
              </w:rPr>
              <w:t xml:space="preserve"> городского округа реализуется муниципальная программа «Развитие физической культуры и спорта по территории Алексеевского городского округа», утвержденная постановлением администрации Алексеевского района от 21 ноября 2014 года, № 795. Срок реализации программы 2015-2025 </w:t>
            </w:r>
            <w:proofErr w:type="spellStart"/>
            <w:r w:rsidRPr="004F0C58">
              <w:rPr>
                <w:rFonts w:eastAsia="Calibri"/>
                <w:sz w:val="24"/>
                <w:szCs w:val="24"/>
              </w:rPr>
              <w:t>г.</w:t>
            </w:r>
            <w:proofErr w:type="gramStart"/>
            <w:r w:rsidRPr="004F0C58">
              <w:rPr>
                <w:rFonts w:eastAsia="Calibri"/>
                <w:sz w:val="24"/>
                <w:szCs w:val="24"/>
              </w:rPr>
              <w:t>г</w:t>
            </w:r>
            <w:proofErr w:type="spellEnd"/>
            <w:proofErr w:type="gramEnd"/>
            <w:r w:rsidRPr="004F0C58">
              <w:rPr>
                <w:rFonts w:eastAsia="Calibri"/>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911810" w:rsidRDefault="00A1675F" w:rsidP="007202A8">
            <w:pPr>
              <w:spacing w:line="230" w:lineRule="auto"/>
              <w:jc w:val="center"/>
              <w:rPr>
                <w:sz w:val="24"/>
                <w:szCs w:val="24"/>
              </w:rPr>
            </w:pPr>
            <w:r w:rsidRPr="00342D83">
              <w:rPr>
                <w:spacing w:val="-2"/>
                <w:sz w:val="24"/>
                <w:szCs w:val="24"/>
              </w:rPr>
              <w:lastRenderedPageBreak/>
              <w:t>Комитет экономического развития администрации Алексеевского городского округа</w:t>
            </w:r>
            <w:r w:rsidR="00911810" w:rsidRPr="00911810">
              <w:rPr>
                <w:sz w:val="24"/>
                <w:szCs w:val="24"/>
              </w:rPr>
              <w:t xml:space="preserve"> </w:t>
            </w:r>
          </w:p>
          <w:p w:rsidR="00911810" w:rsidRDefault="00911810" w:rsidP="007202A8">
            <w:pPr>
              <w:spacing w:line="230" w:lineRule="auto"/>
              <w:jc w:val="center"/>
              <w:rPr>
                <w:sz w:val="24"/>
                <w:szCs w:val="24"/>
              </w:rPr>
            </w:pPr>
          </w:p>
          <w:p w:rsidR="00A1675F" w:rsidRDefault="00911810" w:rsidP="007202A8">
            <w:pPr>
              <w:spacing w:line="230" w:lineRule="auto"/>
              <w:jc w:val="center"/>
              <w:rPr>
                <w:spacing w:val="-2"/>
                <w:sz w:val="24"/>
                <w:szCs w:val="24"/>
              </w:rPr>
            </w:pPr>
            <w:r w:rsidRPr="00911810">
              <w:rPr>
                <w:spacing w:val="-2"/>
                <w:sz w:val="24"/>
                <w:szCs w:val="24"/>
              </w:rPr>
              <w:t>Управление физической культуры, спорта и молодежной политики администрации Алексеевского городского округа</w:t>
            </w:r>
          </w:p>
          <w:p w:rsidR="00911810" w:rsidRPr="00342D83" w:rsidRDefault="00911810" w:rsidP="007202A8">
            <w:pPr>
              <w:spacing w:line="230" w:lineRule="auto"/>
              <w:jc w:val="center"/>
              <w:rPr>
                <w:spacing w:val="-2"/>
                <w:sz w:val="24"/>
                <w:szCs w:val="24"/>
              </w:rPr>
            </w:pPr>
          </w:p>
        </w:tc>
      </w:tr>
      <w:tr w:rsidR="00A1675F" w:rsidRPr="00342D83" w:rsidTr="007202A8">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1675F" w:rsidRPr="00342D83" w:rsidRDefault="00A1675F" w:rsidP="009670C2">
            <w:pPr>
              <w:spacing w:line="230" w:lineRule="auto"/>
              <w:ind w:left="-57" w:right="-57"/>
              <w:jc w:val="center"/>
              <w:rPr>
                <w:sz w:val="24"/>
                <w:szCs w:val="24"/>
              </w:rPr>
            </w:pPr>
            <w:r w:rsidRPr="00342D83">
              <w:rPr>
                <w:sz w:val="24"/>
                <w:szCs w:val="24"/>
              </w:rPr>
              <w:lastRenderedPageBreak/>
              <w:t>3</w:t>
            </w:r>
            <w:r w:rsidR="009670C2">
              <w:rPr>
                <w:sz w:val="24"/>
                <w:szCs w:val="24"/>
              </w:rPr>
              <w:t>8</w:t>
            </w:r>
            <w:r w:rsidRPr="00342D83">
              <w:rPr>
                <w:sz w:val="24"/>
                <w:szCs w:val="24"/>
              </w:rPr>
              <w:t>.3.2</w:t>
            </w:r>
          </w:p>
        </w:tc>
        <w:tc>
          <w:tcPr>
            <w:tcW w:w="5531" w:type="dxa"/>
            <w:tcBorders>
              <w:top w:val="single" w:sz="4" w:space="0" w:color="auto"/>
              <w:left w:val="nil"/>
              <w:bottom w:val="single" w:sz="4" w:space="0" w:color="auto"/>
              <w:right w:val="single" w:sz="4" w:space="0" w:color="auto"/>
            </w:tcBorders>
            <w:shd w:val="clear" w:color="auto" w:fill="auto"/>
            <w:noWrap/>
          </w:tcPr>
          <w:p w:rsidR="00A1675F" w:rsidRPr="00342D83" w:rsidRDefault="007202A8" w:rsidP="007202A8">
            <w:pPr>
              <w:widowControl w:val="0"/>
              <w:autoSpaceDE w:val="0"/>
              <w:autoSpaceDN w:val="0"/>
              <w:adjustRightInd w:val="0"/>
              <w:spacing w:line="230" w:lineRule="auto"/>
              <w:ind w:left="-57" w:right="-57"/>
              <w:jc w:val="both"/>
              <w:rPr>
                <w:sz w:val="24"/>
                <w:szCs w:val="24"/>
              </w:rPr>
            </w:pPr>
            <w:r>
              <w:rPr>
                <w:sz w:val="24"/>
                <w:szCs w:val="24"/>
              </w:rPr>
              <w:t xml:space="preserve">Анализ предоставляемых услуг населению в сфере спорта </w:t>
            </w:r>
          </w:p>
        </w:tc>
        <w:tc>
          <w:tcPr>
            <w:tcW w:w="1656" w:type="dxa"/>
            <w:tcBorders>
              <w:top w:val="single" w:sz="4" w:space="0" w:color="auto"/>
              <w:left w:val="nil"/>
              <w:bottom w:val="single" w:sz="4" w:space="0" w:color="auto"/>
              <w:right w:val="single" w:sz="4" w:space="0" w:color="auto"/>
            </w:tcBorders>
            <w:shd w:val="clear" w:color="auto" w:fill="auto"/>
            <w:noWrap/>
          </w:tcPr>
          <w:p w:rsidR="00A1675F" w:rsidRPr="00342D83" w:rsidRDefault="00A1675F" w:rsidP="007202A8">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AB5999" w:rsidRDefault="00AB5999" w:rsidP="001248A3">
            <w:pPr>
              <w:spacing w:line="230" w:lineRule="auto"/>
              <w:ind w:left="-57" w:right="-57"/>
              <w:jc w:val="both"/>
              <w:rPr>
                <w:rFonts w:eastAsia="Calibri"/>
                <w:sz w:val="24"/>
                <w:szCs w:val="24"/>
              </w:rPr>
            </w:pPr>
            <w:r w:rsidRPr="00AB5999">
              <w:rPr>
                <w:rFonts w:eastAsia="Calibri"/>
                <w:sz w:val="24"/>
                <w:szCs w:val="24"/>
              </w:rPr>
              <w:t>МАУ «Спортивный парк «Алексеевский» оказывает населению разной возрастной категории 21 спортивно-оздоровительных услуг, объем платных услуг за 6 месяцев 2022 года составил 6 191,0 тыс. рублей. Количество посещений спортивных объектов МАУ «Спортивный парк «Алексеевский» в отчетном периоде более 72750 единиц.</w:t>
            </w:r>
          </w:p>
          <w:p w:rsidR="00E0086A" w:rsidRDefault="007C2E6E" w:rsidP="00E0086A">
            <w:pPr>
              <w:spacing w:line="230" w:lineRule="auto"/>
              <w:ind w:left="-57" w:right="-57"/>
              <w:jc w:val="both"/>
            </w:pPr>
            <w:proofErr w:type="gramStart"/>
            <w:r w:rsidRPr="007C2E6E">
              <w:rPr>
                <w:rFonts w:eastAsia="Calibri"/>
                <w:sz w:val="24"/>
                <w:szCs w:val="24"/>
              </w:rPr>
              <w:t xml:space="preserve">МАУ "Спортивный парк "Алексеевский" оказывает следующие бесплатные услуги - физкультурно-оздоровительное катание с предоставлением коньков для детей-сирот и детей инвалидов/физкультурно-оздоровительное плавание для детей сирот, детей инвалидов  – бесплатно </w:t>
            </w:r>
            <w:r w:rsidRPr="007C2E6E">
              <w:rPr>
                <w:rFonts w:eastAsia="Calibri"/>
                <w:sz w:val="24"/>
                <w:szCs w:val="24"/>
              </w:rPr>
              <w:lastRenderedPageBreak/>
              <w:t>(льгота составляет 100% от установленной стоимости услуги) - при посещении спортивных секций, для детей из многодетных семей, в соответствии  с постановлением Главы администрации Белгородской области № 56 от 01.02.1995 «О дополнительных мерах поддержки многодетных семей» действует</w:t>
            </w:r>
            <w:proofErr w:type="gramEnd"/>
            <w:r w:rsidRPr="007C2E6E">
              <w:rPr>
                <w:rFonts w:eastAsia="Calibri"/>
                <w:sz w:val="24"/>
                <w:szCs w:val="24"/>
              </w:rPr>
              <w:t xml:space="preserve"> следующая система оплаты:  оплата в размере 50% от стоимости посещения одного ребенка и освобождение от уплаты второго и последующих детей. Посещение спортивных секций для детей сирот и детей, оставшихся без попечения родителей – бесплатное.</w:t>
            </w:r>
            <w:r w:rsidR="001248A3">
              <w:t xml:space="preserve"> </w:t>
            </w:r>
          </w:p>
          <w:p w:rsidR="001248A3" w:rsidRPr="00342D83" w:rsidRDefault="001248A3" w:rsidP="00E0086A">
            <w:pPr>
              <w:spacing w:line="230" w:lineRule="auto"/>
              <w:ind w:left="-57" w:right="-57"/>
              <w:jc w:val="both"/>
              <w:rPr>
                <w:rFonts w:eastAsia="Calibri"/>
                <w:sz w:val="24"/>
                <w:szCs w:val="24"/>
              </w:rPr>
            </w:pPr>
            <w:r>
              <w:rPr>
                <w:rFonts w:eastAsia="Calibri"/>
                <w:sz w:val="24"/>
                <w:szCs w:val="24"/>
              </w:rPr>
              <w:t>МБУ «Алексеевская спортивная школа» оказывает платные услуги, утвержденные распоряжением администрации Алексеевского городского округа от 30.11.2022 г. № 1597-р».</w:t>
            </w:r>
          </w:p>
        </w:tc>
        <w:tc>
          <w:tcPr>
            <w:tcW w:w="3868" w:type="dxa"/>
            <w:tcBorders>
              <w:top w:val="single" w:sz="4" w:space="0" w:color="auto"/>
              <w:left w:val="nil"/>
              <w:bottom w:val="single" w:sz="4" w:space="0" w:color="auto"/>
              <w:right w:val="single" w:sz="4" w:space="0" w:color="auto"/>
            </w:tcBorders>
            <w:shd w:val="clear" w:color="auto" w:fill="auto"/>
            <w:noWrap/>
          </w:tcPr>
          <w:p w:rsidR="00A1675F" w:rsidRDefault="00A1675F" w:rsidP="007202A8">
            <w:pPr>
              <w:spacing w:line="230" w:lineRule="auto"/>
              <w:jc w:val="center"/>
              <w:rPr>
                <w:spacing w:val="-2"/>
                <w:sz w:val="24"/>
                <w:szCs w:val="24"/>
              </w:rPr>
            </w:pPr>
            <w:r w:rsidRPr="00342D83">
              <w:rPr>
                <w:spacing w:val="-2"/>
                <w:sz w:val="24"/>
                <w:szCs w:val="24"/>
              </w:rPr>
              <w:lastRenderedPageBreak/>
              <w:t>Комитет экономического развития администрации Алексеевского городского округа</w:t>
            </w:r>
          </w:p>
          <w:p w:rsidR="00911810" w:rsidRDefault="00911810" w:rsidP="007202A8">
            <w:pPr>
              <w:spacing w:line="230" w:lineRule="auto"/>
              <w:jc w:val="center"/>
              <w:rPr>
                <w:spacing w:val="-2"/>
                <w:sz w:val="24"/>
                <w:szCs w:val="24"/>
              </w:rPr>
            </w:pPr>
          </w:p>
          <w:p w:rsidR="00911810" w:rsidRPr="00342D83" w:rsidRDefault="00911810" w:rsidP="007202A8">
            <w:pPr>
              <w:spacing w:line="230" w:lineRule="auto"/>
              <w:jc w:val="center"/>
              <w:rPr>
                <w:spacing w:val="-2"/>
                <w:sz w:val="24"/>
                <w:szCs w:val="24"/>
              </w:rPr>
            </w:pPr>
            <w:r w:rsidRPr="00911810">
              <w:rPr>
                <w:spacing w:val="-2"/>
                <w:sz w:val="24"/>
                <w:szCs w:val="24"/>
              </w:rPr>
              <w:t>Управление физической культуры, спорта и молодежной политики администрации Алексеевского городского округа</w:t>
            </w:r>
          </w:p>
        </w:tc>
      </w:tr>
      <w:tr w:rsidR="00A1675F" w:rsidRPr="00342D83" w:rsidTr="007202A8">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1675F" w:rsidRPr="00342D83" w:rsidRDefault="00A1675F" w:rsidP="009670C2">
            <w:pPr>
              <w:ind w:left="-57" w:right="-57"/>
              <w:jc w:val="center"/>
              <w:rPr>
                <w:sz w:val="24"/>
                <w:szCs w:val="24"/>
              </w:rPr>
            </w:pPr>
            <w:r w:rsidRPr="00342D83">
              <w:rPr>
                <w:sz w:val="24"/>
                <w:szCs w:val="24"/>
              </w:rPr>
              <w:lastRenderedPageBreak/>
              <w:t>3</w:t>
            </w:r>
            <w:r w:rsidR="009670C2">
              <w:rPr>
                <w:sz w:val="24"/>
                <w:szCs w:val="24"/>
              </w:rPr>
              <w:t>8</w:t>
            </w:r>
            <w:r w:rsidRPr="00342D83">
              <w:rPr>
                <w:sz w:val="24"/>
                <w:szCs w:val="24"/>
              </w:rPr>
              <w:t>.3.3</w:t>
            </w:r>
          </w:p>
        </w:tc>
        <w:tc>
          <w:tcPr>
            <w:tcW w:w="5531" w:type="dxa"/>
            <w:tcBorders>
              <w:top w:val="single" w:sz="4" w:space="0" w:color="auto"/>
              <w:left w:val="nil"/>
              <w:bottom w:val="single" w:sz="4" w:space="0" w:color="auto"/>
              <w:right w:val="single" w:sz="4" w:space="0" w:color="auto"/>
            </w:tcBorders>
            <w:shd w:val="clear" w:color="auto" w:fill="auto"/>
            <w:noWrap/>
          </w:tcPr>
          <w:p w:rsidR="00A1675F" w:rsidRPr="00342D83" w:rsidRDefault="007202A8" w:rsidP="007202A8">
            <w:pPr>
              <w:widowControl w:val="0"/>
              <w:autoSpaceDE w:val="0"/>
              <w:autoSpaceDN w:val="0"/>
              <w:adjustRightInd w:val="0"/>
              <w:spacing w:line="230" w:lineRule="auto"/>
              <w:ind w:left="-57" w:right="-57"/>
              <w:jc w:val="both"/>
              <w:rPr>
                <w:sz w:val="24"/>
                <w:szCs w:val="24"/>
              </w:rPr>
            </w:pPr>
            <w:r>
              <w:rPr>
                <w:sz w:val="24"/>
                <w:szCs w:val="24"/>
              </w:rPr>
              <w:t>Создание условий для повышения доли граждан, выполняемых нормативы ГТО.</w:t>
            </w:r>
          </w:p>
        </w:tc>
        <w:tc>
          <w:tcPr>
            <w:tcW w:w="1656" w:type="dxa"/>
            <w:tcBorders>
              <w:top w:val="single" w:sz="4" w:space="0" w:color="auto"/>
              <w:left w:val="nil"/>
              <w:bottom w:val="single" w:sz="4" w:space="0" w:color="auto"/>
              <w:right w:val="single" w:sz="4" w:space="0" w:color="auto"/>
            </w:tcBorders>
            <w:shd w:val="clear" w:color="auto" w:fill="auto"/>
            <w:noWrap/>
          </w:tcPr>
          <w:p w:rsidR="00A1675F" w:rsidRPr="00342D83" w:rsidRDefault="00A1675F" w:rsidP="007202A8">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935CD2" w:rsidRDefault="00935CD2" w:rsidP="007A649B">
            <w:pPr>
              <w:spacing w:line="230" w:lineRule="auto"/>
              <w:ind w:left="-57" w:right="-57"/>
              <w:jc w:val="both"/>
              <w:rPr>
                <w:rFonts w:eastAsia="Calibri"/>
                <w:sz w:val="24"/>
                <w:szCs w:val="24"/>
              </w:rPr>
            </w:pPr>
            <w:r w:rsidRPr="00935CD2">
              <w:rPr>
                <w:rFonts w:eastAsia="Calibri"/>
                <w:sz w:val="24"/>
                <w:szCs w:val="24"/>
              </w:rPr>
              <w:t xml:space="preserve">В 1 полугодии 2022 года в сдаче нормативов ВФСК «ГТО» приняли участие 3312 человек, из них на золотой знак сдали 217 человек, </w:t>
            </w:r>
            <w:proofErr w:type="spellStart"/>
            <w:r w:rsidRPr="00935CD2">
              <w:rPr>
                <w:rFonts w:eastAsia="Calibri"/>
                <w:sz w:val="24"/>
                <w:szCs w:val="24"/>
              </w:rPr>
              <w:t>серебрянный</w:t>
            </w:r>
            <w:proofErr w:type="spellEnd"/>
            <w:r w:rsidRPr="00935CD2">
              <w:rPr>
                <w:rFonts w:eastAsia="Calibri"/>
                <w:sz w:val="24"/>
                <w:szCs w:val="24"/>
              </w:rPr>
              <w:t xml:space="preserve"> - 7 человек и бронзовый знак 11 человек. В социальных сетях размещено 221 публикаций направленных на популяризацию физкультурных, спортивных мероприятий, акций и комплекса ГТО.</w:t>
            </w:r>
          </w:p>
          <w:p w:rsidR="007A649B" w:rsidRPr="007A649B" w:rsidRDefault="007A649B" w:rsidP="007A649B">
            <w:pPr>
              <w:spacing w:line="230" w:lineRule="auto"/>
              <w:ind w:left="-57" w:right="-57"/>
              <w:jc w:val="both"/>
              <w:rPr>
                <w:rFonts w:eastAsia="Calibri"/>
                <w:sz w:val="24"/>
                <w:szCs w:val="24"/>
              </w:rPr>
            </w:pPr>
            <w:r w:rsidRPr="007A649B">
              <w:rPr>
                <w:rFonts w:eastAsia="Calibri"/>
                <w:sz w:val="24"/>
                <w:szCs w:val="24"/>
              </w:rPr>
              <w:lastRenderedPageBreak/>
              <w:t xml:space="preserve">На территории Алексеевского городского округа в 2022 году </w:t>
            </w:r>
            <w:proofErr w:type="gramStart"/>
            <w:r w:rsidRPr="007A649B">
              <w:rPr>
                <w:rFonts w:eastAsia="Calibri"/>
                <w:sz w:val="24"/>
                <w:szCs w:val="24"/>
              </w:rPr>
              <w:t>для</w:t>
            </w:r>
            <w:proofErr w:type="gramEnd"/>
            <w:r w:rsidRPr="007A649B">
              <w:rPr>
                <w:rFonts w:eastAsia="Calibri"/>
                <w:sz w:val="24"/>
                <w:szCs w:val="24"/>
              </w:rPr>
              <w:t xml:space="preserve"> </w:t>
            </w:r>
            <w:proofErr w:type="gramStart"/>
            <w:r w:rsidRPr="007A649B">
              <w:rPr>
                <w:rFonts w:eastAsia="Calibri"/>
                <w:sz w:val="24"/>
                <w:szCs w:val="24"/>
              </w:rPr>
              <w:t>создание</w:t>
            </w:r>
            <w:proofErr w:type="gramEnd"/>
            <w:r w:rsidRPr="007A649B">
              <w:rPr>
                <w:rFonts w:eastAsia="Calibri"/>
                <w:sz w:val="24"/>
                <w:szCs w:val="24"/>
              </w:rPr>
              <w:t xml:space="preserve"> условий для повышения доли граждан, выполняемых нормативы ГТО, проходили следующие мероприятия: </w:t>
            </w:r>
          </w:p>
          <w:p w:rsidR="007A649B" w:rsidRPr="007A649B" w:rsidRDefault="007A649B" w:rsidP="007A649B">
            <w:pPr>
              <w:spacing w:line="230" w:lineRule="auto"/>
              <w:ind w:left="-57" w:right="-57"/>
              <w:jc w:val="both"/>
              <w:rPr>
                <w:rFonts w:eastAsia="Calibri"/>
                <w:sz w:val="24"/>
                <w:szCs w:val="24"/>
              </w:rPr>
            </w:pPr>
            <w:r w:rsidRPr="007A649B">
              <w:rPr>
                <w:rFonts w:eastAsia="Calibri"/>
                <w:sz w:val="24"/>
                <w:szCs w:val="24"/>
              </w:rPr>
              <w:t>1. Проведено 11 фестивалей муниципального уровня в рамках ФКС ГТО.</w:t>
            </w:r>
          </w:p>
          <w:p w:rsidR="00A1675F" w:rsidRPr="00342D83" w:rsidRDefault="007A649B" w:rsidP="007A649B">
            <w:pPr>
              <w:spacing w:line="230" w:lineRule="auto"/>
              <w:ind w:left="-57" w:right="-57"/>
              <w:jc w:val="both"/>
              <w:rPr>
                <w:rFonts w:eastAsia="Calibri"/>
                <w:sz w:val="24"/>
                <w:szCs w:val="24"/>
              </w:rPr>
            </w:pPr>
            <w:r w:rsidRPr="007A649B">
              <w:rPr>
                <w:rFonts w:eastAsia="Calibri"/>
                <w:sz w:val="24"/>
                <w:szCs w:val="24"/>
              </w:rPr>
              <w:t>2. Проводятся мероприятия в рамках реализации проекта "</w:t>
            </w:r>
            <w:proofErr w:type="spellStart"/>
            <w:r w:rsidRPr="007A649B">
              <w:rPr>
                <w:rFonts w:eastAsia="Calibri"/>
                <w:sz w:val="24"/>
                <w:szCs w:val="24"/>
              </w:rPr>
              <w:t>ГТОшка</w:t>
            </w:r>
            <w:proofErr w:type="spellEnd"/>
          </w:p>
        </w:tc>
        <w:tc>
          <w:tcPr>
            <w:tcW w:w="3868" w:type="dxa"/>
            <w:tcBorders>
              <w:top w:val="single" w:sz="4" w:space="0" w:color="auto"/>
              <w:left w:val="nil"/>
              <w:bottom w:val="single" w:sz="4" w:space="0" w:color="auto"/>
              <w:right w:val="single" w:sz="4" w:space="0" w:color="auto"/>
            </w:tcBorders>
            <w:shd w:val="clear" w:color="auto" w:fill="auto"/>
            <w:noWrap/>
          </w:tcPr>
          <w:p w:rsidR="00A1675F" w:rsidRDefault="00A1675F" w:rsidP="007202A8">
            <w:pPr>
              <w:spacing w:line="230" w:lineRule="auto"/>
              <w:jc w:val="center"/>
              <w:rPr>
                <w:spacing w:val="-2"/>
                <w:sz w:val="24"/>
                <w:szCs w:val="24"/>
              </w:rPr>
            </w:pPr>
            <w:r w:rsidRPr="00342D83">
              <w:rPr>
                <w:spacing w:val="-2"/>
                <w:sz w:val="24"/>
                <w:szCs w:val="24"/>
              </w:rPr>
              <w:lastRenderedPageBreak/>
              <w:t>Комитет экономического развития администрации Алексеевского городского округа</w:t>
            </w:r>
          </w:p>
          <w:p w:rsidR="00911810" w:rsidRDefault="00911810" w:rsidP="007202A8">
            <w:pPr>
              <w:spacing w:line="230" w:lineRule="auto"/>
              <w:jc w:val="center"/>
              <w:rPr>
                <w:spacing w:val="-2"/>
                <w:sz w:val="24"/>
                <w:szCs w:val="24"/>
              </w:rPr>
            </w:pPr>
          </w:p>
          <w:p w:rsidR="00911810" w:rsidRPr="00342D83" w:rsidRDefault="00911810" w:rsidP="007202A8">
            <w:pPr>
              <w:spacing w:line="230" w:lineRule="auto"/>
              <w:jc w:val="center"/>
              <w:rPr>
                <w:spacing w:val="-2"/>
                <w:sz w:val="24"/>
                <w:szCs w:val="24"/>
              </w:rPr>
            </w:pPr>
            <w:r w:rsidRPr="00911810">
              <w:rPr>
                <w:spacing w:val="-2"/>
                <w:sz w:val="24"/>
                <w:szCs w:val="24"/>
              </w:rPr>
              <w:t>Управление физической культуры, спорта и молодежной политики администрации Алексеевского городского округа</w:t>
            </w:r>
          </w:p>
        </w:tc>
      </w:tr>
      <w:tr w:rsidR="003A25A9" w:rsidRPr="00342D83" w:rsidTr="007202A8">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A25A9" w:rsidRPr="00342D83" w:rsidRDefault="003A25A9" w:rsidP="009670C2">
            <w:pPr>
              <w:ind w:left="-57" w:right="-57"/>
              <w:jc w:val="center"/>
              <w:rPr>
                <w:sz w:val="24"/>
                <w:szCs w:val="24"/>
              </w:rPr>
            </w:pPr>
            <w:r>
              <w:rPr>
                <w:sz w:val="24"/>
                <w:szCs w:val="24"/>
              </w:rPr>
              <w:lastRenderedPageBreak/>
              <w:t>38.3.4</w:t>
            </w:r>
          </w:p>
        </w:tc>
        <w:tc>
          <w:tcPr>
            <w:tcW w:w="5531" w:type="dxa"/>
            <w:tcBorders>
              <w:top w:val="single" w:sz="4" w:space="0" w:color="auto"/>
              <w:left w:val="nil"/>
              <w:bottom w:val="single" w:sz="4" w:space="0" w:color="auto"/>
              <w:right w:val="single" w:sz="4" w:space="0" w:color="auto"/>
            </w:tcBorders>
            <w:shd w:val="clear" w:color="auto" w:fill="auto"/>
            <w:noWrap/>
          </w:tcPr>
          <w:p w:rsidR="003A25A9" w:rsidRDefault="003A25A9" w:rsidP="003A25A9">
            <w:pPr>
              <w:widowControl w:val="0"/>
              <w:autoSpaceDE w:val="0"/>
              <w:autoSpaceDN w:val="0"/>
              <w:adjustRightInd w:val="0"/>
              <w:spacing w:line="230" w:lineRule="auto"/>
              <w:ind w:left="-57" w:right="-57"/>
              <w:jc w:val="both"/>
              <w:rPr>
                <w:sz w:val="24"/>
                <w:szCs w:val="24"/>
              </w:rPr>
            </w:pPr>
            <w:r>
              <w:rPr>
                <w:sz w:val="24"/>
                <w:szCs w:val="24"/>
              </w:rPr>
              <w:t xml:space="preserve">Создание условий для повышения доли граждан с ограниченными возможностями здоровья и инвалидов, систематически занимающихся физической культурой и спортом </w:t>
            </w:r>
          </w:p>
        </w:tc>
        <w:tc>
          <w:tcPr>
            <w:tcW w:w="1656" w:type="dxa"/>
            <w:tcBorders>
              <w:top w:val="single" w:sz="4" w:space="0" w:color="auto"/>
              <w:left w:val="nil"/>
              <w:bottom w:val="single" w:sz="4" w:space="0" w:color="auto"/>
              <w:right w:val="single" w:sz="4" w:space="0" w:color="auto"/>
            </w:tcBorders>
            <w:shd w:val="clear" w:color="auto" w:fill="auto"/>
            <w:noWrap/>
          </w:tcPr>
          <w:p w:rsidR="003A25A9" w:rsidRPr="00342D83" w:rsidRDefault="003A25A9" w:rsidP="007202A8">
            <w:pPr>
              <w:jc w:val="center"/>
              <w:rPr>
                <w:sz w:val="24"/>
                <w:szCs w:val="24"/>
              </w:rPr>
            </w:pPr>
          </w:p>
        </w:tc>
        <w:tc>
          <w:tcPr>
            <w:tcW w:w="4370" w:type="dxa"/>
            <w:tcBorders>
              <w:top w:val="single" w:sz="4" w:space="0" w:color="auto"/>
              <w:left w:val="nil"/>
              <w:bottom w:val="single" w:sz="4" w:space="0" w:color="auto"/>
              <w:right w:val="single" w:sz="4" w:space="0" w:color="auto"/>
            </w:tcBorders>
            <w:shd w:val="clear" w:color="auto" w:fill="auto"/>
            <w:noWrap/>
          </w:tcPr>
          <w:p w:rsidR="003A25A9" w:rsidRPr="00342D83" w:rsidRDefault="00956E97" w:rsidP="003A25A9">
            <w:pPr>
              <w:spacing w:line="230" w:lineRule="auto"/>
              <w:ind w:left="-57" w:right="-57"/>
              <w:jc w:val="both"/>
              <w:rPr>
                <w:rFonts w:eastAsia="Calibri"/>
                <w:sz w:val="24"/>
                <w:szCs w:val="24"/>
              </w:rPr>
            </w:pPr>
            <w:r w:rsidRPr="00956E97">
              <w:rPr>
                <w:rFonts w:eastAsia="Calibri"/>
                <w:sz w:val="24"/>
                <w:szCs w:val="24"/>
              </w:rPr>
              <w:t xml:space="preserve">На территории Алексеевского городского округа в 2022 году для создания условий для повышения доли граждан с ограниченными возможностями здоровья и </w:t>
            </w:r>
            <w:proofErr w:type="gramStart"/>
            <w:r w:rsidRPr="00956E97">
              <w:rPr>
                <w:rFonts w:eastAsia="Calibri"/>
                <w:sz w:val="24"/>
                <w:szCs w:val="24"/>
              </w:rPr>
              <w:t>инвалидов, систематически занимающихся физической культурой и спортом состоялись</w:t>
            </w:r>
            <w:proofErr w:type="gramEnd"/>
            <w:r w:rsidRPr="00956E97">
              <w:rPr>
                <w:rFonts w:eastAsia="Calibri"/>
                <w:sz w:val="24"/>
                <w:szCs w:val="24"/>
              </w:rPr>
              <w:t xml:space="preserve"> следующие мероприятия: Детско-юношеский фестиваль адаптивных видов спорта, посвященный Дню защите детей</w:t>
            </w:r>
            <w:r w:rsidR="0034068C">
              <w:rPr>
                <w:rFonts w:eastAsia="Calibri"/>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480731" w:rsidRPr="00480731" w:rsidRDefault="00480731" w:rsidP="00480731">
            <w:pPr>
              <w:spacing w:line="230" w:lineRule="auto"/>
              <w:jc w:val="center"/>
              <w:rPr>
                <w:spacing w:val="-2"/>
                <w:sz w:val="24"/>
                <w:szCs w:val="24"/>
              </w:rPr>
            </w:pPr>
            <w:r w:rsidRPr="00480731">
              <w:rPr>
                <w:spacing w:val="-2"/>
                <w:sz w:val="24"/>
                <w:szCs w:val="24"/>
              </w:rPr>
              <w:t>Комитет экономического развития администрации Алексеевского городского округа</w:t>
            </w:r>
          </w:p>
          <w:p w:rsidR="00480731" w:rsidRPr="00480731" w:rsidRDefault="00480731" w:rsidP="00480731">
            <w:pPr>
              <w:spacing w:line="230" w:lineRule="auto"/>
              <w:jc w:val="center"/>
              <w:rPr>
                <w:spacing w:val="-2"/>
                <w:sz w:val="24"/>
                <w:szCs w:val="24"/>
              </w:rPr>
            </w:pPr>
          </w:p>
          <w:p w:rsidR="003A25A9" w:rsidRPr="00342D83" w:rsidRDefault="00480731" w:rsidP="00480731">
            <w:pPr>
              <w:spacing w:line="230" w:lineRule="auto"/>
              <w:jc w:val="center"/>
              <w:rPr>
                <w:spacing w:val="-2"/>
                <w:sz w:val="24"/>
                <w:szCs w:val="24"/>
              </w:rPr>
            </w:pPr>
            <w:r w:rsidRPr="00480731">
              <w:rPr>
                <w:spacing w:val="-2"/>
                <w:sz w:val="24"/>
                <w:szCs w:val="24"/>
              </w:rPr>
              <w:t>Управление физической культуры, спорта и молодежной политики администрации Алексеевского городского округа</w:t>
            </w:r>
          </w:p>
        </w:tc>
      </w:tr>
    </w:tbl>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9670C2" w:rsidRDefault="009670C2"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79055D" w:rsidRDefault="0079055D" w:rsidP="00803432">
      <w:pPr>
        <w:ind w:firstLine="709"/>
        <w:jc w:val="center"/>
        <w:rPr>
          <w:b/>
          <w:sz w:val="28"/>
          <w:szCs w:val="28"/>
        </w:rPr>
      </w:pPr>
    </w:p>
    <w:p w:rsidR="00A1675F" w:rsidRDefault="00A1675F" w:rsidP="00803432">
      <w:pPr>
        <w:ind w:firstLine="709"/>
        <w:jc w:val="center"/>
        <w:rPr>
          <w:b/>
          <w:sz w:val="28"/>
          <w:szCs w:val="28"/>
        </w:rPr>
      </w:pPr>
    </w:p>
    <w:p w:rsidR="00A1675F" w:rsidRPr="00342D83" w:rsidRDefault="00A1675F" w:rsidP="00A1675F">
      <w:pPr>
        <w:widowControl w:val="0"/>
        <w:autoSpaceDE w:val="0"/>
        <w:autoSpaceDN w:val="0"/>
        <w:jc w:val="center"/>
        <w:rPr>
          <w:b/>
          <w:sz w:val="28"/>
          <w:szCs w:val="28"/>
        </w:rPr>
      </w:pPr>
      <w:r w:rsidRPr="00342D83">
        <w:rPr>
          <w:b/>
          <w:sz w:val="28"/>
          <w:szCs w:val="28"/>
        </w:rPr>
        <w:t>3</w:t>
      </w:r>
      <w:r w:rsidR="009670C2">
        <w:rPr>
          <w:b/>
          <w:sz w:val="28"/>
          <w:szCs w:val="28"/>
        </w:rPr>
        <w:t>9</w:t>
      </w:r>
      <w:r w:rsidRPr="00342D83">
        <w:rPr>
          <w:b/>
          <w:sz w:val="28"/>
          <w:szCs w:val="28"/>
        </w:rPr>
        <w:t xml:space="preserve">. Рынок </w:t>
      </w:r>
      <w:r w:rsidR="00634CF9">
        <w:rPr>
          <w:b/>
          <w:sz w:val="28"/>
          <w:szCs w:val="28"/>
        </w:rPr>
        <w:t>интернет - торговли</w:t>
      </w:r>
    </w:p>
    <w:p w:rsidR="00A1675F" w:rsidRPr="00342D83" w:rsidRDefault="00A1675F" w:rsidP="00A1675F">
      <w:pPr>
        <w:widowControl w:val="0"/>
        <w:autoSpaceDE w:val="0"/>
        <w:autoSpaceDN w:val="0"/>
        <w:jc w:val="center"/>
        <w:rPr>
          <w:b/>
          <w:sz w:val="28"/>
          <w:szCs w:val="28"/>
        </w:rPr>
      </w:pPr>
    </w:p>
    <w:p w:rsidR="00A1675F" w:rsidRPr="00342D83" w:rsidRDefault="00A1675F" w:rsidP="00A1675F">
      <w:pPr>
        <w:jc w:val="center"/>
        <w:rPr>
          <w:b/>
          <w:sz w:val="28"/>
          <w:szCs w:val="28"/>
        </w:rPr>
      </w:pPr>
      <w:r w:rsidRPr="00342D83">
        <w:rPr>
          <w:b/>
          <w:sz w:val="28"/>
          <w:szCs w:val="28"/>
        </w:rPr>
        <w:t>3</w:t>
      </w:r>
      <w:r w:rsidR="00D74A98">
        <w:rPr>
          <w:b/>
          <w:sz w:val="28"/>
          <w:szCs w:val="28"/>
        </w:rPr>
        <w:t>9</w:t>
      </w:r>
      <w:r w:rsidRPr="00342D83">
        <w:rPr>
          <w:b/>
          <w:sz w:val="28"/>
          <w:szCs w:val="28"/>
        </w:rPr>
        <w:t>.2. Ключевые показатели</w:t>
      </w:r>
    </w:p>
    <w:p w:rsidR="00A1675F" w:rsidRPr="00342D83" w:rsidRDefault="00A1675F" w:rsidP="00A1675F">
      <w:pPr>
        <w:jc w:val="center"/>
        <w:rPr>
          <w:b/>
          <w:sz w:val="28"/>
          <w:szCs w:val="28"/>
        </w:rPr>
      </w:pPr>
    </w:p>
    <w:tbl>
      <w:tblPr>
        <w:tblW w:w="12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1134"/>
        <w:gridCol w:w="993"/>
        <w:gridCol w:w="992"/>
        <w:gridCol w:w="992"/>
        <w:gridCol w:w="1870"/>
      </w:tblGrid>
      <w:tr w:rsidR="008F70B3" w:rsidRPr="00342D83" w:rsidTr="00746116">
        <w:trPr>
          <w:tblHeader/>
          <w:jc w:val="center"/>
        </w:trPr>
        <w:tc>
          <w:tcPr>
            <w:tcW w:w="711" w:type="dxa"/>
            <w:vAlign w:val="center"/>
          </w:tcPr>
          <w:p w:rsidR="008F70B3" w:rsidRPr="00342D83" w:rsidRDefault="008F70B3" w:rsidP="007202A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8F70B3" w:rsidRPr="00342D83" w:rsidRDefault="008F70B3" w:rsidP="007202A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8F70B3" w:rsidRPr="00342D83" w:rsidRDefault="008F70B3" w:rsidP="007202A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1134" w:type="dxa"/>
            <w:vAlign w:val="center"/>
          </w:tcPr>
          <w:p w:rsidR="008F70B3" w:rsidRDefault="008F70B3" w:rsidP="00746116">
            <w:pPr>
              <w:ind w:left="-57" w:right="-57"/>
              <w:jc w:val="center"/>
              <w:rPr>
                <w:b/>
                <w:bCs/>
                <w:sz w:val="24"/>
                <w:szCs w:val="24"/>
              </w:rPr>
            </w:pPr>
          </w:p>
          <w:p w:rsidR="008F70B3" w:rsidRDefault="008F70B3" w:rsidP="00746116">
            <w:pPr>
              <w:ind w:left="-57" w:right="-57"/>
              <w:jc w:val="center"/>
              <w:rPr>
                <w:b/>
                <w:bCs/>
                <w:sz w:val="24"/>
                <w:szCs w:val="24"/>
              </w:rPr>
            </w:pPr>
            <w:r w:rsidRPr="00342D83">
              <w:rPr>
                <w:b/>
                <w:bCs/>
                <w:sz w:val="24"/>
                <w:szCs w:val="24"/>
              </w:rPr>
              <w:t>202</w:t>
            </w:r>
            <w:r>
              <w:rPr>
                <w:b/>
                <w:bCs/>
                <w:sz w:val="24"/>
                <w:szCs w:val="24"/>
              </w:rPr>
              <w:t>0 год</w:t>
            </w:r>
          </w:p>
          <w:p w:rsidR="008F70B3" w:rsidRPr="00342D83" w:rsidRDefault="008F70B3"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8F70B3" w:rsidRPr="00342D83" w:rsidRDefault="008F70B3" w:rsidP="00746116">
            <w:pPr>
              <w:ind w:left="-57" w:right="-57"/>
              <w:jc w:val="center"/>
              <w:rPr>
                <w:b/>
                <w:bCs/>
                <w:sz w:val="24"/>
                <w:szCs w:val="24"/>
              </w:rPr>
            </w:pPr>
          </w:p>
        </w:tc>
        <w:tc>
          <w:tcPr>
            <w:tcW w:w="993" w:type="dxa"/>
            <w:vAlign w:val="center"/>
          </w:tcPr>
          <w:p w:rsidR="008F70B3" w:rsidRPr="00342D83" w:rsidRDefault="008F70B3"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8F70B3" w:rsidRPr="00342D83" w:rsidRDefault="008F70B3" w:rsidP="00746116">
            <w:pPr>
              <w:ind w:left="-57" w:right="-57"/>
              <w:jc w:val="center"/>
              <w:rPr>
                <w:b/>
                <w:bCs/>
                <w:sz w:val="24"/>
                <w:szCs w:val="24"/>
              </w:rPr>
            </w:pPr>
            <w:r>
              <w:rPr>
                <w:b/>
                <w:bCs/>
                <w:sz w:val="24"/>
                <w:szCs w:val="24"/>
              </w:rPr>
              <w:t>факт</w:t>
            </w:r>
          </w:p>
        </w:tc>
        <w:tc>
          <w:tcPr>
            <w:tcW w:w="992" w:type="dxa"/>
            <w:vAlign w:val="center"/>
          </w:tcPr>
          <w:p w:rsidR="008F70B3" w:rsidRPr="00342D83" w:rsidRDefault="008F70B3" w:rsidP="00746116">
            <w:pPr>
              <w:ind w:left="-57" w:right="-57"/>
              <w:jc w:val="center"/>
              <w:rPr>
                <w:b/>
                <w:bCs/>
                <w:sz w:val="24"/>
                <w:szCs w:val="24"/>
              </w:rPr>
            </w:pPr>
            <w:r w:rsidRPr="00342D83">
              <w:rPr>
                <w:b/>
                <w:bCs/>
                <w:sz w:val="24"/>
                <w:szCs w:val="24"/>
              </w:rPr>
              <w:t>2022 год</w:t>
            </w:r>
          </w:p>
          <w:p w:rsidR="008F70B3" w:rsidRPr="00342D83" w:rsidRDefault="008F70B3" w:rsidP="00746116">
            <w:pPr>
              <w:ind w:left="-57" w:right="-57"/>
              <w:jc w:val="center"/>
              <w:rPr>
                <w:b/>
                <w:bCs/>
                <w:sz w:val="24"/>
                <w:szCs w:val="24"/>
              </w:rPr>
            </w:pPr>
            <w:r w:rsidRPr="00342D83">
              <w:rPr>
                <w:b/>
                <w:bCs/>
                <w:sz w:val="24"/>
                <w:szCs w:val="24"/>
              </w:rPr>
              <w:t>план</w:t>
            </w:r>
          </w:p>
        </w:tc>
        <w:tc>
          <w:tcPr>
            <w:tcW w:w="992" w:type="dxa"/>
            <w:vAlign w:val="center"/>
          </w:tcPr>
          <w:p w:rsidR="008F70B3" w:rsidRPr="00064080" w:rsidRDefault="008F70B3" w:rsidP="00746116">
            <w:pPr>
              <w:ind w:left="-57" w:right="-57"/>
              <w:jc w:val="center"/>
              <w:rPr>
                <w:b/>
                <w:bCs/>
                <w:sz w:val="24"/>
                <w:szCs w:val="24"/>
              </w:rPr>
            </w:pPr>
            <w:r w:rsidRPr="00064080">
              <w:rPr>
                <w:b/>
                <w:bCs/>
                <w:sz w:val="24"/>
                <w:szCs w:val="24"/>
              </w:rPr>
              <w:t>2022 год</w:t>
            </w:r>
          </w:p>
          <w:p w:rsidR="008F70B3" w:rsidRPr="00342D83" w:rsidRDefault="008F70B3" w:rsidP="00746116">
            <w:pPr>
              <w:ind w:left="-57" w:right="-57"/>
              <w:jc w:val="center"/>
              <w:rPr>
                <w:b/>
                <w:bCs/>
                <w:sz w:val="24"/>
                <w:szCs w:val="24"/>
              </w:rPr>
            </w:pPr>
            <w:r>
              <w:rPr>
                <w:b/>
                <w:bCs/>
                <w:sz w:val="24"/>
                <w:szCs w:val="24"/>
              </w:rPr>
              <w:t>факт</w:t>
            </w:r>
          </w:p>
        </w:tc>
        <w:tc>
          <w:tcPr>
            <w:tcW w:w="1870" w:type="dxa"/>
            <w:shd w:val="clear" w:color="auto" w:fill="FFFFFF" w:themeFill="background1"/>
          </w:tcPr>
          <w:p w:rsidR="008F70B3" w:rsidRPr="00342D83" w:rsidRDefault="008F70B3" w:rsidP="007202A8">
            <w:pPr>
              <w:spacing w:line="240" w:lineRule="atLeast"/>
              <w:jc w:val="center"/>
              <w:rPr>
                <w:b/>
                <w:bCs/>
                <w:sz w:val="24"/>
                <w:szCs w:val="24"/>
              </w:rPr>
            </w:pPr>
            <w:r w:rsidRPr="00342D83">
              <w:rPr>
                <w:b/>
                <w:bCs/>
                <w:sz w:val="24"/>
                <w:szCs w:val="24"/>
              </w:rPr>
              <w:t>Ответственный исполнитель</w:t>
            </w:r>
          </w:p>
        </w:tc>
      </w:tr>
      <w:tr w:rsidR="008F70B3" w:rsidRPr="00342D83" w:rsidTr="008F70B3">
        <w:trPr>
          <w:jc w:val="center"/>
        </w:trPr>
        <w:tc>
          <w:tcPr>
            <w:tcW w:w="711" w:type="dxa"/>
          </w:tcPr>
          <w:p w:rsidR="008F70B3" w:rsidRPr="00342D83" w:rsidRDefault="008F70B3" w:rsidP="00634CF9">
            <w:pPr>
              <w:spacing w:line="230" w:lineRule="auto"/>
              <w:ind w:left="-57" w:right="-57"/>
              <w:jc w:val="center"/>
              <w:rPr>
                <w:sz w:val="24"/>
                <w:szCs w:val="24"/>
              </w:rPr>
            </w:pPr>
            <w:r w:rsidRPr="00342D83">
              <w:rPr>
                <w:sz w:val="24"/>
                <w:szCs w:val="24"/>
              </w:rPr>
              <w:t>3</w:t>
            </w:r>
            <w:r>
              <w:rPr>
                <w:sz w:val="24"/>
                <w:szCs w:val="24"/>
              </w:rPr>
              <w:t>9</w:t>
            </w:r>
            <w:r w:rsidRPr="00342D83">
              <w:rPr>
                <w:sz w:val="24"/>
                <w:szCs w:val="24"/>
              </w:rPr>
              <w:t>.2.1</w:t>
            </w:r>
          </w:p>
        </w:tc>
        <w:tc>
          <w:tcPr>
            <w:tcW w:w="4651" w:type="dxa"/>
          </w:tcPr>
          <w:p w:rsidR="008F70B3" w:rsidRPr="00342D83" w:rsidRDefault="008F70B3" w:rsidP="00634CF9">
            <w:pPr>
              <w:jc w:val="both"/>
              <w:rPr>
                <w:sz w:val="24"/>
                <w:szCs w:val="24"/>
              </w:rPr>
            </w:pPr>
            <w:r w:rsidRPr="00342D83">
              <w:rPr>
                <w:sz w:val="24"/>
                <w:szCs w:val="24"/>
              </w:rPr>
              <w:t>Доля предприятий, услуги частной формы собственности</w:t>
            </w:r>
            <w:r>
              <w:rPr>
                <w:sz w:val="24"/>
                <w:szCs w:val="24"/>
              </w:rPr>
              <w:t xml:space="preserve"> в сфере интернет - торговли</w:t>
            </w:r>
            <w:r w:rsidRPr="00342D83">
              <w:rPr>
                <w:sz w:val="24"/>
                <w:szCs w:val="24"/>
              </w:rPr>
              <w:t xml:space="preserve"> в общем объеме всех предприятий указанной сферы Алексеевского городского округа  (дополнительный показатель)</w:t>
            </w:r>
          </w:p>
        </w:tc>
        <w:tc>
          <w:tcPr>
            <w:tcW w:w="1134" w:type="dxa"/>
          </w:tcPr>
          <w:p w:rsidR="008F70B3" w:rsidRPr="00342D83" w:rsidRDefault="008F70B3" w:rsidP="007202A8">
            <w:pPr>
              <w:jc w:val="center"/>
              <w:rPr>
                <w:sz w:val="24"/>
                <w:szCs w:val="24"/>
              </w:rPr>
            </w:pPr>
            <w:r w:rsidRPr="00342D83">
              <w:rPr>
                <w:sz w:val="24"/>
                <w:szCs w:val="24"/>
              </w:rPr>
              <w:t>%</w:t>
            </w:r>
          </w:p>
        </w:tc>
        <w:tc>
          <w:tcPr>
            <w:tcW w:w="1134" w:type="dxa"/>
          </w:tcPr>
          <w:p w:rsidR="008F70B3" w:rsidRPr="00342D83" w:rsidRDefault="008F70B3" w:rsidP="007202A8">
            <w:pPr>
              <w:jc w:val="center"/>
              <w:rPr>
                <w:rFonts w:eastAsia="Calibri"/>
                <w:sz w:val="24"/>
                <w:szCs w:val="24"/>
              </w:rPr>
            </w:pPr>
            <w:r w:rsidRPr="00342D83">
              <w:rPr>
                <w:rFonts w:eastAsia="Calibri"/>
                <w:sz w:val="24"/>
                <w:szCs w:val="24"/>
              </w:rPr>
              <w:t>100</w:t>
            </w:r>
          </w:p>
        </w:tc>
        <w:tc>
          <w:tcPr>
            <w:tcW w:w="993" w:type="dxa"/>
          </w:tcPr>
          <w:p w:rsidR="008F70B3" w:rsidRPr="00342D83" w:rsidRDefault="008F70B3" w:rsidP="007202A8">
            <w:pPr>
              <w:jc w:val="center"/>
            </w:pPr>
            <w:r w:rsidRPr="00342D83">
              <w:rPr>
                <w:rFonts w:eastAsia="Calibri"/>
                <w:sz w:val="24"/>
                <w:szCs w:val="24"/>
              </w:rPr>
              <w:t>100</w:t>
            </w:r>
          </w:p>
        </w:tc>
        <w:tc>
          <w:tcPr>
            <w:tcW w:w="992" w:type="dxa"/>
          </w:tcPr>
          <w:p w:rsidR="008F70B3" w:rsidRPr="00342D83" w:rsidRDefault="008F70B3" w:rsidP="007202A8">
            <w:pPr>
              <w:jc w:val="center"/>
            </w:pPr>
            <w:r w:rsidRPr="00342D83">
              <w:rPr>
                <w:rFonts w:eastAsia="Calibri"/>
                <w:sz w:val="24"/>
                <w:szCs w:val="24"/>
              </w:rPr>
              <w:t>100</w:t>
            </w:r>
          </w:p>
        </w:tc>
        <w:tc>
          <w:tcPr>
            <w:tcW w:w="992" w:type="dxa"/>
          </w:tcPr>
          <w:p w:rsidR="008F70B3" w:rsidRPr="00E0250D" w:rsidRDefault="00E0250D" w:rsidP="007202A8">
            <w:pPr>
              <w:jc w:val="center"/>
              <w:rPr>
                <w:sz w:val="24"/>
                <w:szCs w:val="24"/>
              </w:rPr>
            </w:pPr>
            <w:r w:rsidRPr="00E0250D">
              <w:rPr>
                <w:sz w:val="24"/>
                <w:szCs w:val="24"/>
              </w:rPr>
              <w:t>100</w:t>
            </w:r>
          </w:p>
        </w:tc>
        <w:tc>
          <w:tcPr>
            <w:tcW w:w="1870" w:type="dxa"/>
          </w:tcPr>
          <w:p w:rsidR="008F70B3" w:rsidRPr="00342D83" w:rsidRDefault="008F70B3" w:rsidP="007202A8">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bl>
    <w:p w:rsidR="00A1675F" w:rsidRPr="00342D83" w:rsidRDefault="00A1675F" w:rsidP="00A1675F">
      <w:pPr>
        <w:jc w:val="center"/>
        <w:rPr>
          <w:b/>
          <w:sz w:val="28"/>
          <w:szCs w:val="28"/>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A1675F" w:rsidRDefault="00A1675F" w:rsidP="00A1675F">
      <w:pPr>
        <w:spacing w:line="230" w:lineRule="auto"/>
        <w:contextualSpacing/>
        <w:jc w:val="center"/>
        <w:rPr>
          <w:rFonts w:eastAsia="Calibri"/>
          <w:b/>
          <w:sz w:val="28"/>
          <w:szCs w:val="28"/>
          <w:lang w:eastAsia="en-US"/>
        </w:rPr>
      </w:pPr>
    </w:p>
    <w:p w:rsidR="00636E46" w:rsidRDefault="00636E46" w:rsidP="00A1675F">
      <w:pPr>
        <w:spacing w:line="230" w:lineRule="auto"/>
        <w:contextualSpacing/>
        <w:jc w:val="center"/>
        <w:rPr>
          <w:rFonts w:eastAsia="Calibri"/>
          <w:b/>
          <w:sz w:val="28"/>
          <w:szCs w:val="28"/>
          <w:lang w:eastAsia="en-US"/>
        </w:rPr>
      </w:pPr>
    </w:p>
    <w:p w:rsidR="00636E46" w:rsidRDefault="00636E46" w:rsidP="00A1675F">
      <w:pPr>
        <w:spacing w:line="230" w:lineRule="auto"/>
        <w:contextualSpacing/>
        <w:jc w:val="center"/>
        <w:rPr>
          <w:rFonts w:eastAsia="Calibri"/>
          <w:b/>
          <w:sz w:val="28"/>
          <w:szCs w:val="28"/>
          <w:lang w:eastAsia="en-US"/>
        </w:rPr>
      </w:pPr>
    </w:p>
    <w:p w:rsidR="00636E46" w:rsidRDefault="00636E46" w:rsidP="00A1675F">
      <w:pPr>
        <w:spacing w:line="230" w:lineRule="auto"/>
        <w:contextualSpacing/>
        <w:jc w:val="center"/>
        <w:rPr>
          <w:rFonts w:eastAsia="Calibri"/>
          <w:b/>
          <w:sz w:val="28"/>
          <w:szCs w:val="28"/>
          <w:lang w:eastAsia="en-US"/>
        </w:rPr>
      </w:pPr>
    </w:p>
    <w:p w:rsidR="00636E46" w:rsidRPr="00342D83" w:rsidRDefault="00636E46"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D74A98" w:rsidRDefault="00D74A98" w:rsidP="00A1675F">
      <w:pPr>
        <w:spacing w:line="230" w:lineRule="auto"/>
        <w:contextualSpacing/>
        <w:jc w:val="center"/>
        <w:rPr>
          <w:rFonts w:eastAsia="Calibri"/>
          <w:b/>
          <w:sz w:val="28"/>
          <w:szCs w:val="28"/>
          <w:lang w:eastAsia="en-US"/>
        </w:rPr>
      </w:pPr>
    </w:p>
    <w:p w:rsidR="00D70C37" w:rsidRDefault="00D70C37" w:rsidP="00A1675F">
      <w:pPr>
        <w:spacing w:line="230" w:lineRule="auto"/>
        <w:contextualSpacing/>
        <w:jc w:val="center"/>
        <w:rPr>
          <w:rFonts w:eastAsia="Calibri"/>
          <w:b/>
          <w:sz w:val="28"/>
          <w:szCs w:val="28"/>
          <w:lang w:eastAsia="en-US"/>
        </w:rPr>
      </w:pPr>
    </w:p>
    <w:p w:rsidR="00D70C37" w:rsidRDefault="00D70C37" w:rsidP="00A1675F">
      <w:pPr>
        <w:spacing w:line="230" w:lineRule="auto"/>
        <w:contextualSpacing/>
        <w:jc w:val="center"/>
        <w:rPr>
          <w:rFonts w:eastAsia="Calibri"/>
          <w:b/>
          <w:sz w:val="28"/>
          <w:szCs w:val="28"/>
          <w:lang w:eastAsia="en-US"/>
        </w:rPr>
      </w:pPr>
    </w:p>
    <w:p w:rsidR="00D74A98" w:rsidRDefault="00D74A98"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r w:rsidRPr="00342D83">
        <w:rPr>
          <w:rFonts w:eastAsia="Calibri"/>
          <w:b/>
          <w:sz w:val="28"/>
          <w:szCs w:val="28"/>
          <w:lang w:eastAsia="en-US"/>
        </w:rPr>
        <w:t>3</w:t>
      </w:r>
      <w:r w:rsidR="00D74A98">
        <w:rPr>
          <w:rFonts w:eastAsia="Calibri"/>
          <w:b/>
          <w:sz w:val="28"/>
          <w:szCs w:val="28"/>
          <w:lang w:eastAsia="en-US"/>
        </w:rPr>
        <w:t>9</w:t>
      </w:r>
      <w:r w:rsidRPr="00342D83">
        <w:rPr>
          <w:rFonts w:eastAsia="Calibri"/>
          <w:b/>
          <w:sz w:val="28"/>
          <w:szCs w:val="28"/>
          <w:lang w:eastAsia="en-US"/>
        </w:rPr>
        <w:t xml:space="preserve">.3.  Мероприятия по содействию развитию конкуренции </w:t>
      </w:r>
    </w:p>
    <w:p w:rsidR="00A1675F" w:rsidRPr="00342D83" w:rsidRDefault="00A1675F" w:rsidP="00A1675F">
      <w:pPr>
        <w:spacing w:line="230" w:lineRule="auto"/>
        <w:contextualSpacing/>
        <w:jc w:val="center"/>
        <w:rPr>
          <w:rFonts w:eastAsia="Calibri"/>
          <w:b/>
          <w:sz w:val="28"/>
          <w:szCs w:val="28"/>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A1675F" w:rsidRPr="00342D83" w:rsidTr="007202A8">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w:t>
            </w:r>
          </w:p>
          <w:p w:rsidR="00A1675F" w:rsidRPr="00342D83" w:rsidRDefault="00A1675F" w:rsidP="007202A8">
            <w:pPr>
              <w:spacing w:line="230" w:lineRule="auto"/>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75F" w:rsidRPr="00342D83" w:rsidRDefault="00A1675F" w:rsidP="007202A8">
            <w:pPr>
              <w:spacing w:line="230" w:lineRule="auto"/>
              <w:ind w:left="-57" w:right="-57"/>
              <w:jc w:val="center"/>
              <w:rPr>
                <w:b/>
                <w:bCs/>
                <w:sz w:val="24"/>
                <w:szCs w:val="24"/>
              </w:rPr>
            </w:pPr>
            <w:r w:rsidRPr="00342D83">
              <w:rPr>
                <w:b/>
                <w:bCs/>
                <w:sz w:val="24"/>
                <w:szCs w:val="24"/>
              </w:rPr>
              <w:t>Ответственные исполнители мероприятия</w:t>
            </w:r>
          </w:p>
        </w:tc>
      </w:tr>
      <w:tr w:rsidR="00A1675F" w:rsidRPr="00342D83" w:rsidTr="007202A8">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A1675F" w:rsidRPr="00342D83" w:rsidRDefault="00A1675F" w:rsidP="007202A8">
            <w:pPr>
              <w:spacing w:line="230" w:lineRule="auto"/>
              <w:ind w:left="-57" w:right="-57"/>
              <w:rPr>
                <w:b/>
                <w:bCs/>
                <w:sz w:val="24"/>
                <w:szCs w:val="24"/>
              </w:rPr>
            </w:pPr>
          </w:p>
        </w:tc>
      </w:tr>
      <w:tr w:rsidR="00A1675F" w:rsidRPr="00342D83" w:rsidTr="007202A8">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1675F" w:rsidRPr="00342D83" w:rsidRDefault="00A1675F" w:rsidP="007A78CA">
            <w:pPr>
              <w:spacing w:line="230" w:lineRule="auto"/>
              <w:ind w:left="-57" w:right="-57"/>
              <w:jc w:val="center"/>
              <w:rPr>
                <w:sz w:val="24"/>
                <w:szCs w:val="24"/>
              </w:rPr>
            </w:pPr>
            <w:r w:rsidRPr="00342D83">
              <w:rPr>
                <w:sz w:val="24"/>
                <w:szCs w:val="24"/>
              </w:rPr>
              <w:t>3</w:t>
            </w:r>
            <w:r w:rsidR="007A78CA">
              <w:rPr>
                <w:sz w:val="24"/>
                <w:szCs w:val="24"/>
              </w:rPr>
              <w:t>9</w:t>
            </w:r>
            <w:r w:rsidRPr="00342D83">
              <w:rPr>
                <w:sz w:val="24"/>
                <w:szCs w:val="24"/>
              </w:rPr>
              <w:t>.3.1</w:t>
            </w:r>
          </w:p>
        </w:tc>
        <w:tc>
          <w:tcPr>
            <w:tcW w:w="5531" w:type="dxa"/>
            <w:tcBorders>
              <w:top w:val="single" w:sz="4" w:space="0" w:color="auto"/>
              <w:left w:val="nil"/>
              <w:bottom w:val="single" w:sz="4" w:space="0" w:color="auto"/>
              <w:right w:val="single" w:sz="4" w:space="0" w:color="auto"/>
            </w:tcBorders>
            <w:shd w:val="clear" w:color="auto" w:fill="auto"/>
            <w:noWrap/>
          </w:tcPr>
          <w:p w:rsidR="00A1675F" w:rsidRPr="00342D83" w:rsidRDefault="006606B0" w:rsidP="006606B0">
            <w:pPr>
              <w:widowControl w:val="0"/>
              <w:autoSpaceDE w:val="0"/>
              <w:autoSpaceDN w:val="0"/>
              <w:adjustRightInd w:val="0"/>
              <w:spacing w:line="230" w:lineRule="auto"/>
              <w:ind w:left="-57" w:right="-57"/>
              <w:jc w:val="both"/>
              <w:rPr>
                <w:sz w:val="24"/>
                <w:szCs w:val="24"/>
              </w:rPr>
            </w:pPr>
            <w:r w:rsidRPr="006606B0">
              <w:rPr>
                <w:sz w:val="24"/>
                <w:szCs w:val="24"/>
              </w:rPr>
              <w:t xml:space="preserve">Мониторинг организаций, предоставляющих услуги </w:t>
            </w:r>
            <w:r>
              <w:rPr>
                <w:sz w:val="24"/>
                <w:szCs w:val="24"/>
              </w:rPr>
              <w:t>интернет – торговли в Алексеевском городском округе</w:t>
            </w:r>
          </w:p>
        </w:tc>
        <w:tc>
          <w:tcPr>
            <w:tcW w:w="1656" w:type="dxa"/>
            <w:tcBorders>
              <w:top w:val="single" w:sz="4" w:space="0" w:color="auto"/>
              <w:left w:val="nil"/>
              <w:bottom w:val="single" w:sz="4" w:space="0" w:color="auto"/>
              <w:right w:val="single" w:sz="4" w:space="0" w:color="auto"/>
            </w:tcBorders>
            <w:shd w:val="clear" w:color="auto" w:fill="auto"/>
            <w:noWrap/>
          </w:tcPr>
          <w:p w:rsidR="00A1675F" w:rsidRPr="00342D83" w:rsidRDefault="00A1675F" w:rsidP="007202A8">
            <w:pPr>
              <w:jc w:val="center"/>
            </w:pPr>
            <w:r w:rsidRPr="00342D83">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A1675F" w:rsidRPr="00342D83" w:rsidRDefault="00D4278E" w:rsidP="00C74A47">
            <w:pPr>
              <w:spacing w:line="230" w:lineRule="auto"/>
              <w:ind w:left="-57" w:right="-57"/>
              <w:jc w:val="both"/>
              <w:rPr>
                <w:rFonts w:eastAsia="Calibri"/>
                <w:sz w:val="24"/>
                <w:szCs w:val="24"/>
              </w:rPr>
            </w:pPr>
            <w:r w:rsidRPr="00D4278E">
              <w:rPr>
                <w:rFonts w:eastAsia="Calibri"/>
                <w:sz w:val="24"/>
                <w:szCs w:val="24"/>
              </w:rPr>
              <w:t xml:space="preserve">На территории Алексеевского городского округа функционирует 40 объектов торговли, осуществляющие услуги электронной торговли. Отделом развития потребительского рынка и туризма администрации Алексеевского городского округа в  2022 году проведен мониторинг 5 вновь открывшихся объектов, осуществляющих услуги </w:t>
            </w:r>
            <w:proofErr w:type="spellStart"/>
            <w:r w:rsidRPr="00D4278E">
              <w:rPr>
                <w:rFonts w:eastAsia="Calibri"/>
                <w:sz w:val="24"/>
                <w:szCs w:val="24"/>
              </w:rPr>
              <w:t>интернет-торговли</w:t>
            </w:r>
            <w:proofErr w:type="spellEnd"/>
            <w:r w:rsidRPr="00D4278E">
              <w:rPr>
                <w:rFonts w:eastAsia="Calibri"/>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A1675F" w:rsidRPr="00342D83" w:rsidRDefault="00A1675F" w:rsidP="007202A8">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bl>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6"/>
          <w:szCs w:val="26"/>
          <w:lang w:eastAsia="en-US"/>
        </w:rPr>
      </w:pPr>
    </w:p>
    <w:p w:rsidR="00A1675F" w:rsidRPr="00342D83" w:rsidRDefault="00A1675F" w:rsidP="00A1675F">
      <w:pPr>
        <w:ind w:firstLine="709"/>
        <w:jc w:val="both"/>
        <w:rPr>
          <w:sz w:val="28"/>
          <w:szCs w:val="28"/>
        </w:rPr>
      </w:pPr>
    </w:p>
    <w:p w:rsidR="00A1675F" w:rsidRPr="00342D83" w:rsidRDefault="00A1675F" w:rsidP="00A1675F">
      <w:pPr>
        <w:ind w:firstLine="709"/>
        <w:jc w:val="both"/>
        <w:rPr>
          <w:sz w:val="28"/>
          <w:szCs w:val="28"/>
        </w:rPr>
      </w:pPr>
    </w:p>
    <w:p w:rsidR="00A1675F" w:rsidRPr="00342D83" w:rsidRDefault="00A1675F" w:rsidP="00A1675F">
      <w:pPr>
        <w:ind w:firstLine="709"/>
        <w:jc w:val="both"/>
        <w:rPr>
          <w:sz w:val="28"/>
          <w:szCs w:val="28"/>
        </w:rPr>
      </w:pPr>
    </w:p>
    <w:p w:rsidR="00A1675F" w:rsidRDefault="00A1675F" w:rsidP="00803432">
      <w:pPr>
        <w:ind w:firstLine="709"/>
        <w:jc w:val="center"/>
        <w:rPr>
          <w:b/>
          <w:sz w:val="28"/>
          <w:szCs w:val="28"/>
        </w:rPr>
      </w:pPr>
    </w:p>
    <w:p w:rsidR="00A1675F" w:rsidRDefault="00A1675F" w:rsidP="00803432">
      <w:pPr>
        <w:ind w:firstLine="709"/>
        <w:jc w:val="center"/>
        <w:rPr>
          <w:b/>
          <w:sz w:val="28"/>
          <w:szCs w:val="28"/>
        </w:rPr>
      </w:pPr>
    </w:p>
    <w:p w:rsidR="001E0021" w:rsidRDefault="001E0021" w:rsidP="00803432">
      <w:pPr>
        <w:ind w:firstLine="709"/>
        <w:jc w:val="center"/>
        <w:rPr>
          <w:b/>
          <w:sz w:val="28"/>
          <w:szCs w:val="28"/>
        </w:rPr>
      </w:pPr>
    </w:p>
    <w:p w:rsidR="001E0021" w:rsidRDefault="001E0021" w:rsidP="00803432">
      <w:pPr>
        <w:ind w:firstLine="709"/>
        <w:jc w:val="center"/>
        <w:rPr>
          <w:b/>
          <w:sz w:val="28"/>
          <w:szCs w:val="28"/>
        </w:rPr>
      </w:pPr>
    </w:p>
    <w:p w:rsidR="00A1675F" w:rsidRDefault="00A1675F" w:rsidP="00803432">
      <w:pPr>
        <w:ind w:firstLine="709"/>
        <w:jc w:val="center"/>
        <w:rPr>
          <w:b/>
          <w:sz w:val="28"/>
          <w:szCs w:val="28"/>
        </w:rPr>
      </w:pPr>
    </w:p>
    <w:p w:rsidR="00A1675F" w:rsidRDefault="00A1675F" w:rsidP="00803432">
      <w:pPr>
        <w:ind w:firstLine="709"/>
        <w:jc w:val="center"/>
        <w:rPr>
          <w:b/>
          <w:sz w:val="28"/>
          <w:szCs w:val="28"/>
        </w:rPr>
      </w:pPr>
    </w:p>
    <w:p w:rsidR="00A1675F" w:rsidRDefault="00A1675F" w:rsidP="00803432">
      <w:pPr>
        <w:ind w:firstLine="709"/>
        <w:jc w:val="center"/>
        <w:rPr>
          <w:b/>
          <w:sz w:val="28"/>
          <w:szCs w:val="28"/>
        </w:rPr>
      </w:pPr>
    </w:p>
    <w:p w:rsidR="00A1675F" w:rsidRDefault="00A1675F" w:rsidP="00803432">
      <w:pPr>
        <w:ind w:firstLine="709"/>
        <w:jc w:val="center"/>
        <w:rPr>
          <w:b/>
          <w:sz w:val="28"/>
          <w:szCs w:val="28"/>
        </w:rPr>
      </w:pPr>
    </w:p>
    <w:p w:rsidR="0079055D" w:rsidRDefault="0079055D" w:rsidP="00803432">
      <w:pPr>
        <w:ind w:firstLine="709"/>
        <w:jc w:val="center"/>
        <w:rPr>
          <w:b/>
          <w:sz w:val="28"/>
          <w:szCs w:val="28"/>
        </w:rPr>
      </w:pPr>
    </w:p>
    <w:p w:rsidR="00A1675F" w:rsidRDefault="00A1675F" w:rsidP="00803432">
      <w:pPr>
        <w:ind w:firstLine="709"/>
        <w:jc w:val="center"/>
        <w:rPr>
          <w:b/>
          <w:sz w:val="28"/>
          <w:szCs w:val="28"/>
        </w:rPr>
      </w:pPr>
    </w:p>
    <w:p w:rsidR="00A1675F" w:rsidRDefault="00A1675F" w:rsidP="00803432">
      <w:pPr>
        <w:ind w:firstLine="709"/>
        <w:jc w:val="center"/>
        <w:rPr>
          <w:b/>
          <w:sz w:val="28"/>
          <w:szCs w:val="28"/>
        </w:rPr>
      </w:pPr>
    </w:p>
    <w:p w:rsidR="00803432" w:rsidRPr="00342D83" w:rsidRDefault="00803432" w:rsidP="00803432">
      <w:pPr>
        <w:ind w:firstLine="709"/>
        <w:jc w:val="center"/>
        <w:rPr>
          <w:b/>
          <w:sz w:val="28"/>
          <w:szCs w:val="28"/>
        </w:rPr>
      </w:pPr>
      <w:r w:rsidRPr="00342D83">
        <w:rPr>
          <w:b/>
          <w:sz w:val="28"/>
          <w:szCs w:val="28"/>
        </w:rPr>
        <w:t>Раздел I</w:t>
      </w:r>
      <w:r w:rsidR="008075D5" w:rsidRPr="00342D83">
        <w:rPr>
          <w:b/>
          <w:sz w:val="28"/>
          <w:szCs w:val="28"/>
          <w:lang w:val="en-US"/>
        </w:rPr>
        <w:t>I</w:t>
      </w:r>
      <w:r w:rsidRPr="00342D83">
        <w:rPr>
          <w:b/>
          <w:sz w:val="28"/>
          <w:szCs w:val="28"/>
        </w:rPr>
        <w:t>I. Системные мероприятия, направленные на развитие конкурентной среды в Алексеевском городском округе</w:t>
      </w:r>
    </w:p>
    <w:p w:rsidR="00803432" w:rsidRPr="00342D83" w:rsidRDefault="00803432" w:rsidP="00B55973">
      <w:pPr>
        <w:shd w:val="clear" w:color="auto" w:fill="FFFFFF" w:themeFill="background1"/>
        <w:ind w:right="-31"/>
        <w:jc w:val="center"/>
        <w:rPr>
          <w:b/>
          <w:sz w:val="28"/>
          <w:szCs w:val="28"/>
        </w:rPr>
      </w:pPr>
    </w:p>
    <w:tbl>
      <w:tblPr>
        <w:tblStyle w:val="a3"/>
        <w:tblW w:w="14992" w:type="dxa"/>
        <w:tblLayout w:type="fixed"/>
        <w:tblLook w:val="04A0" w:firstRow="1" w:lastRow="0" w:firstColumn="1" w:lastColumn="0" w:noHBand="0" w:noVBand="1"/>
      </w:tblPr>
      <w:tblGrid>
        <w:gridCol w:w="817"/>
        <w:gridCol w:w="4820"/>
        <w:gridCol w:w="1275"/>
        <w:gridCol w:w="4962"/>
        <w:gridCol w:w="3118"/>
      </w:tblGrid>
      <w:tr w:rsidR="00342D83" w:rsidRPr="00342D83" w:rsidTr="008B11D2">
        <w:trPr>
          <w:tblHeader/>
        </w:trPr>
        <w:tc>
          <w:tcPr>
            <w:tcW w:w="817" w:type="dxa"/>
            <w:vAlign w:val="center"/>
          </w:tcPr>
          <w:p w:rsidR="00803432" w:rsidRPr="00342D83" w:rsidRDefault="00803432" w:rsidP="008B11D2">
            <w:pPr>
              <w:ind w:right="-31"/>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820" w:type="dxa"/>
            <w:vAlign w:val="center"/>
          </w:tcPr>
          <w:p w:rsidR="00803432" w:rsidRPr="00342D83" w:rsidRDefault="00803432" w:rsidP="008B11D2">
            <w:pPr>
              <w:ind w:right="-31"/>
              <w:jc w:val="center"/>
              <w:rPr>
                <w:b/>
                <w:sz w:val="24"/>
                <w:szCs w:val="24"/>
              </w:rPr>
            </w:pPr>
            <w:r w:rsidRPr="00342D83">
              <w:rPr>
                <w:b/>
                <w:sz w:val="24"/>
                <w:szCs w:val="24"/>
              </w:rPr>
              <w:t xml:space="preserve">Наименование </w:t>
            </w:r>
          </w:p>
          <w:p w:rsidR="00803432" w:rsidRPr="00342D83" w:rsidRDefault="00803432" w:rsidP="008B11D2">
            <w:pPr>
              <w:ind w:right="-31"/>
              <w:jc w:val="center"/>
              <w:rPr>
                <w:b/>
                <w:sz w:val="24"/>
                <w:szCs w:val="24"/>
              </w:rPr>
            </w:pPr>
            <w:r w:rsidRPr="00342D83">
              <w:rPr>
                <w:b/>
                <w:sz w:val="24"/>
                <w:szCs w:val="24"/>
              </w:rPr>
              <w:t>мероприятия</w:t>
            </w:r>
          </w:p>
        </w:tc>
        <w:tc>
          <w:tcPr>
            <w:tcW w:w="1275" w:type="dxa"/>
            <w:vAlign w:val="center"/>
          </w:tcPr>
          <w:p w:rsidR="00803432" w:rsidRPr="00342D83" w:rsidRDefault="00803432" w:rsidP="008B11D2">
            <w:pPr>
              <w:ind w:right="-31"/>
              <w:jc w:val="center"/>
              <w:rPr>
                <w:b/>
                <w:sz w:val="24"/>
                <w:szCs w:val="24"/>
              </w:rPr>
            </w:pPr>
            <w:r w:rsidRPr="00342D83">
              <w:rPr>
                <w:b/>
                <w:sz w:val="24"/>
                <w:szCs w:val="24"/>
              </w:rPr>
              <w:t>Срок</w:t>
            </w:r>
          </w:p>
          <w:p w:rsidR="00803432" w:rsidRPr="00342D83" w:rsidRDefault="00803432" w:rsidP="008B11D2">
            <w:pPr>
              <w:ind w:right="-31"/>
              <w:jc w:val="center"/>
              <w:rPr>
                <w:b/>
                <w:sz w:val="24"/>
                <w:szCs w:val="24"/>
              </w:rPr>
            </w:pPr>
            <w:r w:rsidRPr="00342D83">
              <w:rPr>
                <w:b/>
                <w:sz w:val="24"/>
                <w:szCs w:val="24"/>
              </w:rPr>
              <w:t xml:space="preserve">реализации </w:t>
            </w:r>
          </w:p>
          <w:p w:rsidR="00803432" w:rsidRPr="00342D83" w:rsidRDefault="00803432" w:rsidP="008B11D2">
            <w:pPr>
              <w:ind w:right="-31"/>
              <w:jc w:val="center"/>
              <w:rPr>
                <w:b/>
                <w:sz w:val="24"/>
                <w:szCs w:val="24"/>
              </w:rPr>
            </w:pPr>
            <w:r w:rsidRPr="00342D83">
              <w:rPr>
                <w:b/>
                <w:sz w:val="24"/>
                <w:szCs w:val="24"/>
              </w:rPr>
              <w:t>мероприятия</w:t>
            </w:r>
          </w:p>
        </w:tc>
        <w:tc>
          <w:tcPr>
            <w:tcW w:w="4962" w:type="dxa"/>
            <w:vAlign w:val="center"/>
          </w:tcPr>
          <w:p w:rsidR="00803432" w:rsidRPr="00342D83" w:rsidRDefault="00803432" w:rsidP="008B11D2">
            <w:pPr>
              <w:ind w:right="-31"/>
              <w:jc w:val="center"/>
              <w:rPr>
                <w:b/>
                <w:sz w:val="24"/>
                <w:szCs w:val="24"/>
              </w:rPr>
            </w:pPr>
            <w:r w:rsidRPr="00342D83">
              <w:rPr>
                <w:b/>
                <w:sz w:val="24"/>
                <w:szCs w:val="24"/>
              </w:rPr>
              <w:t>Результат выполнения мероприятия</w:t>
            </w:r>
          </w:p>
        </w:tc>
        <w:tc>
          <w:tcPr>
            <w:tcW w:w="3118" w:type="dxa"/>
            <w:vAlign w:val="center"/>
          </w:tcPr>
          <w:p w:rsidR="00803432" w:rsidRPr="00342D83" w:rsidRDefault="00803432" w:rsidP="008B11D2">
            <w:pPr>
              <w:ind w:right="-31"/>
              <w:jc w:val="center"/>
              <w:rPr>
                <w:b/>
                <w:sz w:val="24"/>
                <w:szCs w:val="24"/>
              </w:rPr>
            </w:pPr>
            <w:r w:rsidRPr="00342D83">
              <w:rPr>
                <w:b/>
                <w:sz w:val="24"/>
                <w:szCs w:val="24"/>
              </w:rPr>
              <w:t xml:space="preserve">Ответственные </w:t>
            </w:r>
          </w:p>
          <w:p w:rsidR="00803432" w:rsidRPr="00342D83" w:rsidRDefault="00803432" w:rsidP="008B11D2">
            <w:pPr>
              <w:ind w:right="-31"/>
              <w:jc w:val="center"/>
              <w:rPr>
                <w:b/>
                <w:sz w:val="24"/>
                <w:szCs w:val="24"/>
              </w:rPr>
            </w:pPr>
            <w:r w:rsidRPr="00342D83">
              <w:rPr>
                <w:b/>
                <w:sz w:val="24"/>
                <w:szCs w:val="24"/>
              </w:rPr>
              <w:t>исполнители</w:t>
            </w:r>
          </w:p>
        </w:tc>
      </w:tr>
      <w:tr w:rsidR="00342D83" w:rsidRPr="00342D83" w:rsidTr="008B11D2">
        <w:trPr>
          <w:trHeight w:val="362"/>
        </w:trPr>
        <w:tc>
          <w:tcPr>
            <w:tcW w:w="14992" w:type="dxa"/>
            <w:gridSpan w:val="5"/>
            <w:vAlign w:val="center"/>
          </w:tcPr>
          <w:p w:rsidR="00803432" w:rsidRPr="00342D83" w:rsidRDefault="00803432" w:rsidP="008B11D2">
            <w:pPr>
              <w:ind w:right="-31"/>
              <w:jc w:val="center"/>
              <w:rPr>
                <w:b/>
                <w:sz w:val="24"/>
                <w:szCs w:val="24"/>
              </w:rPr>
            </w:pPr>
            <w:r w:rsidRPr="00342D83">
              <w:rPr>
                <w:b/>
                <w:sz w:val="24"/>
                <w:szCs w:val="24"/>
              </w:rPr>
              <w:t xml:space="preserve">1. Организационно-методическое обеспечение реализации в Алексеевском городском округе Стандарта </w:t>
            </w:r>
          </w:p>
        </w:tc>
      </w:tr>
      <w:tr w:rsidR="006C209A" w:rsidRPr="00342D83" w:rsidTr="008B11D2">
        <w:tc>
          <w:tcPr>
            <w:tcW w:w="817" w:type="dxa"/>
          </w:tcPr>
          <w:p w:rsidR="006C209A" w:rsidRPr="00342D83" w:rsidRDefault="006C209A" w:rsidP="008B11D2">
            <w:pPr>
              <w:spacing w:line="235" w:lineRule="auto"/>
              <w:jc w:val="center"/>
              <w:rPr>
                <w:bCs/>
                <w:sz w:val="24"/>
                <w:szCs w:val="24"/>
              </w:rPr>
            </w:pPr>
            <w:r w:rsidRPr="00342D83">
              <w:rPr>
                <w:bCs/>
                <w:sz w:val="24"/>
                <w:szCs w:val="24"/>
              </w:rPr>
              <w:t>1.1</w:t>
            </w:r>
          </w:p>
        </w:tc>
        <w:tc>
          <w:tcPr>
            <w:tcW w:w="4820" w:type="dxa"/>
          </w:tcPr>
          <w:p w:rsidR="006C209A" w:rsidRPr="00342D83" w:rsidRDefault="006C209A" w:rsidP="008B11D2">
            <w:pPr>
              <w:spacing w:line="235" w:lineRule="auto"/>
              <w:jc w:val="both"/>
              <w:rPr>
                <w:sz w:val="24"/>
                <w:szCs w:val="24"/>
              </w:rPr>
            </w:pPr>
            <w:r w:rsidRPr="00342D83">
              <w:rPr>
                <w:sz w:val="24"/>
                <w:szCs w:val="24"/>
              </w:rPr>
              <w:t>Организация деятельности межведомственного координационного совета при главе администрации по защите интересов субъектов малого и среднего предпринимательства, развитию конкуренции и улучшению инвестиционного климата</w:t>
            </w:r>
          </w:p>
        </w:tc>
        <w:tc>
          <w:tcPr>
            <w:tcW w:w="1275" w:type="dxa"/>
          </w:tcPr>
          <w:p w:rsidR="006C209A" w:rsidRPr="00342D83" w:rsidRDefault="006C209A" w:rsidP="008B11D2">
            <w:pPr>
              <w:spacing w:line="235" w:lineRule="auto"/>
              <w:jc w:val="center"/>
              <w:rPr>
                <w:sz w:val="24"/>
                <w:szCs w:val="24"/>
              </w:rPr>
            </w:pPr>
            <w:r w:rsidRPr="00342D83">
              <w:rPr>
                <w:sz w:val="24"/>
                <w:szCs w:val="24"/>
              </w:rPr>
              <w:t>2022 – 2025 годы</w:t>
            </w:r>
          </w:p>
        </w:tc>
        <w:tc>
          <w:tcPr>
            <w:tcW w:w="4962" w:type="dxa"/>
          </w:tcPr>
          <w:p w:rsidR="006C209A" w:rsidRPr="00CB45E4" w:rsidRDefault="00271567" w:rsidP="0001601D">
            <w:pPr>
              <w:spacing w:line="235" w:lineRule="auto"/>
              <w:contextualSpacing/>
              <w:jc w:val="both"/>
              <w:rPr>
                <w:sz w:val="24"/>
                <w:szCs w:val="24"/>
              </w:rPr>
            </w:pPr>
            <w:r>
              <w:rPr>
                <w:sz w:val="24"/>
                <w:szCs w:val="24"/>
              </w:rPr>
              <w:t>В</w:t>
            </w:r>
            <w:r w:rsidR="006C209A" w:rsidRPr="00CB45E4">
              <w:rPr>
                <w:sz w:val="24"/>
                <w:szCs w:val="24"/>
              </w:rPr>
              <w:t xml:space="preserve"> 202</w:t>
            </w:r>
            <w:r w:rsidR="006C209A">
              <w:rPr>
                <w:sz w:val="24"/>
                <w:szCs w:val="24"/>
              </w:rPr>
              <w:t>2</w:t>
            </w:r>
            <w:r w:rsidR="006C209A" w:rsidRPr="00CB45E4">
              <w:rPr>
                <w:sz w:val="24"/>
                <w:szCs w:val="24"/>
              </w:rPr>
              <w:t xml:space="preserve"> год</w:t>
            </w:r>
            <w:r>
              <w:rPr>
                <w:sz w:val="24"/>
                <w:szCs w:val="24"/>
              </w:rPr>
              <w:t>у</w:t>
            </w:r>
            <w:r w:rsidR="006C209A" w:rsidRPr="00CB45E4">
              <w:rPr>
                <w:sz w:val="24"/>
                <w:szCs w:val="24"/>
              </w:rPr>
              <w:t xml:space="preserve"> проведено </w:t>
            </w:r>
            <w:r>
              <w:rPr>
                <w:sz w:val="24"/>
                <w:szCs w:val="24"/>
              </w:rPr>
              <w:t>6</w:t>
            </w:r>
            <w:r w:rsidR="006C209A" w:rsidRPr="00CB45E4">
              <w:rPr>
                <w:sz w:val="24"/>
                <w:szCs w:val="24"/>
              </w:rPr>
              <w:t xml:space="preserve"> заседани</w:t>
            </w:r>
            <w:r w:rsidR="006C209A">
              <w:rPr>
                <w:sz w:val="24"/>
                <w:szCs w:val="24"/>
              </w:rPr>
              <w:t>й</w:t>
            </w:r>
            <w:r w:rsidR="006C209A" w:rsidRPr="00CB45E4">
              <w:rPr>
                <w:sz w:val="24"/>
                <w:szCs w:val="24"/>
              </w:rPr>
              <w:t xml:space="preserve">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на </w:t>
            </w:r>
            <w:r w:rsidR="006C209A" w:rsidRPr="00CB45E4">
              <w:rPr>
                <w:sz w:val="24"/>
                <w:szCs w:val="24"/>
              </w:rPr>
              <w:lastRenderedPageBreak/>
              <w:t>котором рассмотрены следующие вопросы:</w:t>
            </w:r>
          </w:p>
          <w:p w:rsidR="006C209A" w:rsidRPr="00CB45E4" w:rsidRDefault="006C209A" w:rsidP="0001601D">
            <w:pPr>
              <w:spacing w:line="235" w:lineRule="auto"/>
              <w:contextualSpacing/>
              <w:jc w:val="both"/>
              <w:rPr>
                <w:sz w:val="24"/>
                <w:szCs w:val="24"/>
              </w:rPr>
            </w:pPr>
            <w:r w:rsidRPr="00CB45E4">
              <w:rPr>
                <w:sz w:val="24"/>
                <w:szCs w:val="24"/>
              </w:rPr>
              <w:t>1.</w:t>
            </w:r>
            <w:r w:rsidRPr="00CB45E4">
              <w:rPr>
                <w:sz w:val="24"/>
                <w:szCs w:val="24"/>
              </w:rPr>
              <w:tab/>
              <w:t xml:space="preserve">Результаты </w:t>
            </w:r>
            <w:r>
              <w:rPr>
                <w:sz w:val="24"/>
                <w:szCs w:val="24"/>
              </w:rPr>
              <w:t>работы администрации Алексеевского городского округа в сфере развития МЧП в 2021 году</w:t>
            </w:r>
            <w:r w:rsidRPr="00CB45E4">
              <w:rPr>
                <w:sz w:val="24"/>
                <w:szCs w:val="24"/>
              </w:rPr>
              <w:t>.</w:t>
            </w:r>
          </w:p>
          <w:p w:rsidR="006C209A" w:rsidRPr="00CB45E4" w:rsidRDefault="006C209A" w:rsidP="0001601D">
            <w:pPr>
              <w:spacing w:line="235" w:lineRule="auto"/>
              <w:contextualSpacing/>
              <w:jc w:val="both"/>
              <w:rPr>
                <w:sz w:val="24"/>
                <w:szCs w:val="24"/>
              </w:rPr>
            </w:pPr>
            <w:r w:rsidRPr="00CB45E4">
              <w:rPr>
                <w:sz w:val="24"/>
                <w:szCs w:val="24"/>
              </w:rPr>
              <w:t>2.</w:t>
            </w:r>
            <w:r w:rsidRPr="00CB45E4">
              <w:rPr>
                <w:sz w:val="24"/>
                <w:szCs w:val="24"/>
              </w:rPr>
              <w:tab/>
            </w:r>
            <w:proofErr w:type="gramStart"/>
            <w:r w:rsidRPr="00CB45E4">
              <w:rPr>
                <w:sz w:val="24"/>
                <w:szCs w:val="24"/>
              </w:rPr>
              <w:t xml:space="preserve">О рассмотрении ежегодного доклада об антимонопольном </w:t>
            </w:r>
            <w:proofErr w:type="spellStart"/>
            <w:r w:rsidRPr="00CB45E4">
              <w:rPr>
                <w:sz w:val="24"/>
                <w:szCs w:val="24"/>
              </w:rPr>
              <w:t>комплаенсе</w:t>
            </w:r>
            <w:proofErr w:type="spellEnd"/>
            <w:r>
              <w:rPr>
                <w:sz w:val="24"/>
                <w:szCs w:val="24"/>
              </w:rPr>
              <w:t xml:space="preserve"> за 2021 год</w:t>
            </w:r>
            <w:r w:rsidRPr="00CB45E4">
              <w:rPr>
                <w:sz w:val="24"/>
                <w:szCs w:val="24"/>
              </w:rPr>
              <w:t xml:space="preserve"> администрации Алексеевского городского округа.</w:t>
            </w:r>
            <w:proofErr w:type="gramEnd"/>
          </w:p>
          <w:p w:rsidR="006C209A" w:rsidRPr="00CB45E4" w:rsidRDefault="006C209A" w:rsidP="0001601D">
            <w:pPr>
              <w:spacing w:line="235" w:lineRule="auto"/>
              <w:contextualSpacing/>
              <w:jc w:val="both"/>
              <w:rPr>
                <w:sz w:val="24"/>
                <w:szCs w:val="24"/>
              </w:rPr>
            </w:pPr>
            <w:r w:rsidRPr="00CB45E4">
              <w:rPr>
                <w:sz w:val="24"/>
                <w:szCs w:val="24"/>
              </w:rPr>
              <w:t>3.</w:t>
            </w:r>
            <w:r w:rsidRPr="00CB45E4">
              <w:rPr>
                <w:sz w:val="24"/>
                <w:szCs w:val="24"/>
              </w:rPr>
              <w:tab/>
              <w:t>Организация работы по развитию конкуренции в Алексеевском городском округе</w:t>
            </w:r>
            <w:r>
              <w:rPr>
                <w:sz w:val="24"/>
                <w:szCs w:val="24"/>
              </w:rPr>
              <w:t xml:space="preserve"> в 2021году</w:t>
            </w:r>
            <w:r w:rsidRPr="00CB45E4">
              <w:rPr>
                <w:sz w:val="24"/>
                <w:szCs w:val="24"/>
              </w:rPr>
              <w:t>.</w:t>
            </w:r>
          </w:p>
          <w:p w:rsidR="006C209A" w:rsidRPr="00CB45E4" w:rsidRDefault="006C209A" w:rsidP="0001601D">
            <w:pPr>
              <w:spacing w:line="235" w:lineRule="auto"/>
              <w:contextualSpacing/>
              <w:jc w:val="both"/>
              <w:rPr>
                <w:sz w:val="24"/>
                <w:szCs w:val="24"/>
              </w:rPr>
            </w:pPr>
            <w:r w:rsidRPr="00CB45E4">
              <w:rPr>
                <w:sz w:val="24"/>
                <w:szCs w:val="24"/>
              </w:rPr>
              <w:t>4.</w:t>
            </w:r>
            <w:r w:rsidRPr="00CB45E4">
              <w:rPr>
                <w:sz w:val="24"/>
                <w:szCs w:val="24"/>
              </w:rPr>
              <w:tab/>
              <w:t>О рассмотрении плана мероприятий по снижению рисков нарушения антимонопольного законодательства и карты рисков администрации Алексеевского городского округа</w:t>
            </w:r>
            <w:r>
              <w:rPr>
                <w:sz w:val="24"/>
                <w:szCs w:val="24"/>
              </w:rPr>
              <w:t xml:space="preserve">, ключевых показателей </w:t>
            </w:r>
            <w:proofErr w:type="gramStart"/>
            <w:r>
              <w:rPr>
                <w:sz w:val="24"/>
                <w:szCs w:val="24"/>
              </w:rPr>
              <w:t>эффективности функционирования системы внутреннего обеспечения соответствия</w:t>
            </w:r>
            <w:proofErr w:type="gramEnd"/>
            <w:r>
              <w:rPr>
                <w:sz w:val="24"/>
                <w:szCs w:val="24"/>
              </w:rPr>
              <w:t xml:space="preserve"> требованиям антимонопольного законодательства деятельности администрации Алексеевского городского округа на 2022 год.</w:t>
            </w:r>
            <w:r w:rsidRPr="00CB45E4">
              <w:rPr>
                <w:sz w:val="24"/>
                <w:szCs w:val="24"/>
              </w:rPr>
              <w:t xml:space="preserve"> Об итогах работы администрации Алексеевского городского округа в сфере антимонопольного законодательства за 202</w:t>
            </w:r>
            <w:r>
              <w:rPr>
                <w:sz w:val="24"/>
                <w:szCs w:val="24"/>
              </w:rPr>
              <w:t>1</w:t>
            </w:r>
            <w:r w:rsidRPr="00CB45E4">
              <w:rPr>
                <w:sz w:val="24"/>
                <w:szCs w:val="24"/>
              </w:rPr>
              <w:t xml:space="preserve"> год. О начале публичных консультаций в рамках анализа действующих НПА на предмет выявления рисков нарушения антимонопольного законодательства. </w:t>
            </w:r>
          </w:p>
          <w:p w:rsidR="006C209A" w:rsidRDefault="006C209A" w:rsidP="0001601D">
            <w:pPr>
              <w:spacing w:line="235" w:lineRule="auto"/>
              <w:contextualSpacing/>
              <w:jc w:val="both"/>
              <w:rPr>
                <w:sz w:val="24"/>
                <w:szCs w:val="24"/>
              </w:rPr>
            </w:pPr>
            <w:r w:rsidRPr="00CB45E4">
              <w:rPr>
                <w:sz w:val="24"/>
                <w:szCs w:val="24"/>
              </w:rPr>
              <w:lastRenderedPageBreak/>
              <w:t>6.</w:t>
            </w:r>
            <w:r w:rsidRPr="00CB45E4">
              <w:rPr>
                <w:sz w:val="24"/>
                <w:szCs w:val="24"/>
              </w:rPr>
              <w:tab/>
            </w:r>
            <w:r w:rsidRPr="00A13437">
              <w:rPr>
                <w:sz w:val="24"/>
                <w:szCs w:val="24"/>
              </w:rPr>
              <w:t xml:space="preserve">О результатах работы </w:t>
            </w:r>
            <w:r>
              <w:rPr>
                <w:sz w:val="24"/>
                <w:szCs w:val="24"/>
              </w:rPr>
              <w:t xml:space="preserve">по развитию конкуренции в </w:t>
            </w:r>
            <w:r w:rsidRPr="00A13437">
              <w:rPr>
                <w:sz w:val="24"/>
                <w:szCs w:val="24"/>
              </w:rPr>
              <w:t>Алексеевско</w:t>
            </w:r>
            <w:r>
              <w:rPr>
                <w:sz w:val="24"/>
                <w:szCs w:val="24"/>
              </w:rPr>
              <w:t>м</w:t>
            </w:r>
            <w:r w:rsidRPr="00A13437">
              <w:rPr>
                <w:sz w:val="24"/>
                <w:szCs w:val="24"/>
              </w:rPr>
              <w:t xml:space="preserve"> городско</w:t>
            </w:r>
            <w:r>
              <w:rPr>
                <w:sz w:val="24"/>
                <w:szCs w:val="24"/>
              </w:rPr>
              <w:t>м</w:t>
            </w:r>
            <w:r w:rsidRPr="00A13437">
              <w:rPr>
                <w:sz w:val="24"/>
                <w:szCs w:val="24"/>
              </w:rPr>
              <w:t xml:space="preserve"> округ</w:t>
            </w:r>
            <w:r>
              <w:rPr>
                <w:sz w:val="24"/>
                <w:szCs w:val="24"/>
              </w:rPr>
              <w:t>е.</w:t>
            </w:r>
          </w:p>
          <w:p w:rsidR="006C209A" w:rsidRDefault="006C209A" w:rsidP="0001601D">
            <w:pPr>
              <w:spacing w:line="235" w:lineRule="auto"/>
              <w:contextualSpacing/>
              <w:jc w:val="both"/>
              <w:rPr>
                <w:sz w:val="24"/>
                <w:szCs w:val="24"/>
              </w:rPr>
            </w:pPr>
            <w:r w:rsidRPr="00CB45E4">
              <w:rPr>
                <w:sz w:val="24"/>
                <w:szCs w:val="24"/>
              </w:rPr>
              <w:t>7.</w:t>
            </w:r>
            <w:r>
              <w:t xml:space="preserve"> </w:t>
            </w:r>
            <w:r w:rsidRPr="00F317D0">
              <w:rPr>
                <w:sz w:val="24"/>
                <w:szCs w:val="24"/>
              </w:rPr>
              <w:t>О начале публичных консультаций в рамках анализа действующих НПА на предмет выявления рисков нарушения антимонопольного законодательства.</w:t>
            </w:r>
            <w:r w:rsidRPr="00CB45E4">
              <w:rPr>
                <w:sz w:val="24"/>
                <w:szCs w:val="24"/>
              </w:rPr>
              <w:tab/>
            </w:r>
          </w:p>
          <w:p w:rsidR="006C209A" w:rsidRDefault="006C209A" w:rsidP="0001601D">
            <w:pPr>
              <w:spacing w:line="235" w:lineRule="auto"/>
              <w:contextualSpacing/>
              <w:jc w:val="both"/>
              <w:rPr>
                <w:sz w:val="24"/>
                <w:szCs w:val="24"/>
              </w:rPr>
            </w:pPr>
            <w:r>
              <w:rPr>
                <w:sz w:val="24"/>
                <w:szCs w:val="24"/>
              </w:rPr>
              <w:t>8. Выполнение «дорожной карты» по содействию развитию конкуренции в Алексеевском городском округе на 2022-2025 годы за 1 полугодие 2022 года.</w:t>
            </w:r>
          </w:p>
          <w:p w:rsidR="006C209A" w:rsidRDefault="006C209A" w:rsidP="0001601D">
            <w:pPr>
              <w:spacing w:line="235" w:lineRule="auto"/>
              <w:contextualSpacing/>
              <w:jc w:val="both"/>
              <w:rPr>
                <w:sz w:val="24"/>
                <w:szCs w:val="24"/>
              </w:rPr>
            </w:pPr>
            <w:r>
              <w:rPr>
                <w:sz w:val="24"/>
                <w:szCs w:val="24"/>
              </w:rPr>
              <w:t>9.  О привлечении инвестиций в основной капитал в 1 полугодии 2022 года.</w:t>
            </w:r>
          </w:p>
          <w:p w:rsidR="006C209A" w:rsidRDefault="006C209A" w:rsidP="0001601D">
            <w:pPr>
              <w:spacing w:line="235" w:lineRule="auto"/>
              <w:contextualSpacing/>
              <w:jc w:val="both"/>
              <w:rPr>
                <w:sz w:val="24"/>
                <w:szCs w:val="24"/>
              </w:rPr>
            </w:pPr>
            <w:r>
              <w:rPr>
                <w:sz w:val="24"/>
                <w:szCs w:val="24"/>
              </w:rPr>
              <w:t xml:space="preserve">10. Рассматривалось заявление плательщика налога на профессиональный доход Колесник Е.Н. на получение  компенсации части затрат,  направленных на подготовку, </w:t>
            </w:r>
            <w:proofErr w:type="spellStart"/>
            <w:r>
              <w:rPr>
                <w:sz w:val="24"/>
                <w:szCs w:val="24"/>
              </w:rPr>
              <w:t>переподготоаку</w:t>
            </w:r>
            <w:proofErr w:type="spellEnd"/>
            <w:r>
              <w:rPr>
                <w:sz w:val="24"/>
                <w:szCs w:val="24"/>
              </w:rPr>
              <w:t>, повышение квалификации работников, включая дистанционный формат.</w:t>
            </w:r>
          </w:p>
          <w:p w:rsidR="006C209A" w:rsidRDefault="006C209A" w:rsidP="0001601D">
            <w:pPr>
              <w:spacing w:line="235" w:lineRule="auto"/>
              <w:contextualSpacing/>
              <w:jc w:val="both"/>
              <w:rPr>
                <w:sz w:val="24"/>
                <w:szCs w:val="24"/>
              </w:rPr>
            </w:pPr>
            <w:r>
              <w:rPr>
                <w:sz w:val="24"/>
                <w:szCs w:val="24"/>
              </w:rPr>
              <w:t xml:space="preserve">11. Рассматривался вопрос о завершении процедуры анализа </w:t>
            </w:r>
            <w:proofErr w:type="gramStart"/>
            <w:r>
              <w:rPr>
                <w:sz w:val="24"/>
                <w:szCs w:val="24"/>
              </w:rPr>
              <w:t>действующих</w:t>
            </w:r>
            <w:proofErr w:type="gramEnd"/>
            <w:r>
              <w:rPr>
                <w:sz w:val="24"/>
                <w:szCs w:val="24"/>
              </w:rPr>
              <w:t xml:space="preserve"> НПА.</w:t>
            </w:r>
          </w:p>
          <w:p w:rsidR="006C209A" w:rsidRDefault="006C209A" w:rsidP="0001601D">
            <w:pPr>
              <w:spacing w:line="235" w:lineRule="auto"/>
              <w:contextualSpacing/>
              <w:jc w:val="both"/>
              <w:rPr>
                <w:sz w:val="24"/>
                <w:szCs w:val="24"/>
              </w:rPr>
            </w:pPr>
            <w:r>
              <w:rPr>
                <w:sz w:val="24"/>
                <w:szCs w:val="24"/>
              </w:rPr>
              <w:t xml:space="preserve">12. Результаты работы администрации Алексеевского городского округа в сфере МЧП. </w:t>
            </w:r>
          </w:p>
          <w:p w:rsidR="00DA3CBD" w:rsidRPr="00342D83" w:rsidRDefault="00DA3CBD" w:rsidP="00DA3CBD">
            <w:pPr>
              <w:spacing w:line="235" w:lineRule="auto"/>
              <w:contextualSpacing/>
              <w:jc w:val="both"/>
              <w:rPr>
                <w:sz w:val="24"/>
                <w:szCs w:val="24"/>
              </w:rPr>
            </w:pPr>
            <w:r>
              <w:rPr>
                <w:sz w:val="24"/>
                <w:szCs w:val="24"/>
              </w:rPr>
              <w:t xml:space="preserve">13. </w:t>
            </w:r>
            <w:proofErr w:type="gramStart"/>
            <w:r>
              <w:rPr>
                <w:sz w:val="24"/>
                <w:szCs w:val="24"/>
              </w:rPr>
              <w:t xml:space="preserve">О проведении мониторинга исполнения Плана мероприятий («дорожной карты») по содействию развитию конкуренции в Алексеевском городском округе на 2022 – 2025 годы, утвержденного постановлением </w:t>
            </w:r>
            <w:r>
              <w:rPr>
                <w:sz w:val="24"/>
                <w:szCs w:val="24"/>
              </w:rPr>
              <w:lastRenderedPageBreak/>
              <w:t>администрации Алексеевского городского округа от 25.02.2022 № 158 «Об утверждении перечня товарных рынков и плана мероприятий по содействию развитию конкуренции в Алексеевском городском округе на 2022-2025 годы», и оценке выполнения годового планового задания по целевым показателям и мероприятиям по</w:t>
            </w:r>
            <w:proofErr w:type="gramEnd"/>
            <w:r>
              <w:rPr>
                <w:sz w:val="24"/>
                <w:szCs w:val="24"/>
              </w:rPr>
              <w:t xml:space="preserve"> развитию конкуренции на товарных рынках на 01.11.2022 года.</w:t>
            </w:r>
          </w:p>
        </w:tc>
        <w:tc>
          <w:tcPr>
            <w:tcW w:w="3118" w:type="dxa"/>
          </w:tcPr>
          <w:p w:rsidR="006C209A" w:rsidRPr="00342D83" w:rsidRDefault="006C209A" w:rsidP="00CF4EE6">
            <w:pPr>
              <w:spacing w:line="235" w:lineRule="auto"/>
              <w:jc w:val="center"/>
              <w:rPr>
                <w:sz w:val="24"/>
                <w:szCs w:val="24"/>
              </w:rPr>
            </w:pPr>
            <w:r w:rsidRPr="00342D83">
              <w:rPr>
                <w:sz w:val="24"/>
                <w:szCs w:val="24"/>
              </w:rPr>
              <w:lastRenderedPageBreak/>
              <w:t>Комитет экономического развития администрации Алексеевского городского округа</w:t>
            </w:r>
          </w:p>
        </w:tc>
      </w:tr>
      <w:tr w:rsidR="006C209A" w:rsidRPr="00342D83" w:rsidTr="008B11D2">
        <w:tc>
          <w:tcPr>
            <w:tcW w:w="817" w:type="dxa"/>
          </w:tcPr>
          <w:p w:rsidR="006C209A" w:rsidRPr="00342D83" w:rsidRDefault="006C209A" w:rsidP="00474D2A">
            <w:pPr>
              <w:shd w:val="clear" w:color="auto" w:fill="FFFFFF" w:themeFill="background1"/>
              <w:ind w:right="-31"/>
              <w:jc w:val="center"/>
              <w:rPr>
                <w:sz w:val="24"/>
                <w:szCs w:val="24"/>
              </w:rPr>
            </w:pPr>
            <w:r w:rsidRPr="00342D83">
              <w:rPr>
                <w:sz w:val="24"/>
                <w:szCs w:val="24"/>
              </w:rPr>
              <w:lastRenderedPageBreak/>
              <w:t>1.2</w:t>
            </w:r>
          </w:p>
        </w:tc>
        <w:tc>
          <w:tcPr>
            <w:tcW w:w="4820" w:type="dxa"/>
          </w:tcPr>
          <w:p w:rsidR="006C209A" w:rsidRPr="00342D83" w:rsidRDefault="006C209A" w:rsidP="00474D2A">
            <w:pPr>
              <w:shd w:val="clear" w:color="auto" w:fill="FFFFFF" w:themeFill="background1"/>
              <w:ind w:right="-31"/>
              <w:jc w:val="both"/>
            </w:pPr>
            <w:r w:rsidRPr="00342D83">
              <w:rPr>
                <w:sz w:val="24"/>
                <w:szCs w:val="24"/>
                <w:lang w:eastAsia="en-US"/>
              </w:rPr>
              <w:t xml:space="preserve">Участие в публичных обсуждениях результатов правоприменительной практики, проводимых Управлением Федеральной антимонопольной службы по Белгородской области, по вопросам развития конкуренции </w:t>
            </w:r>
          </w:p>
        </w:tc>
        <w:tc>
          <w:tcPr>
            <w:tcW w:w="1275" w:type="dxa"/>
          </w:tcPr>
          <w:p w:rsidR="006C209A" w:rsidRPr="00342D83" w:rsidRDefault="006C209A" w:rsidP="00474D2A">
            <w:pPr>
              <w:pStyle w:val="ConsPlusNormal"/>
              <w:jc w:val="center"/>
            </w:pPr>
            <w:r w:rsidRPr="00342D83">
              <w:t>2022 – 2025 годы</w:t>
            </w:r>
          </w:p>
        </w:tc>
        <w:tc>
          <w:tcPr>
            <w:tcW w:w="4962" w:type="dxa"/>
          </w:tcPr>
          <w:p w:rsidR="007B18E8" w:rsidRPr="00EA7BE8" w:rsidRDefault="00EB2C27" w:rsidP="007B18E8">
            <w:pPr>
              <w:shd w:val="clear" w:color="auto" w:fill="FFFFFF" w:themeFill="background1"/>
              <w:ind w:right="-31"/>
              <w:jc w:val="both"/>
              <w:rPr>
                <w:sz w:val="24"/>
                <w:szCs w:val="24"/>
              </w:rPr>
            </w:pPr>
            <w:r>
              <w:rPr>
                <w:sz w:val="24"/>
                <w:szCs w:val="24"/>
              </w:rPr>
              <w:t xml:space="preserve">28 июня 2022 года </w:t>
            </w:r>
            <w:proofErr w:type="gramStart"/>
            <w:r w:rsidR="007B18E8" w:rsidRPr="00EA7BE8">
              <w:rPr>
                <w:sz w:val="24"/>
                <w:szCs w:val="24"/>
              </w:rPr>
              <w:t>Белгородское</w:t>
            </w:r>
            <w:proofErr w:type="gramEnd"/>
            <w:r w:rsidR="007B18E8" w:rsidRPr="00EA7BE8">
              <w:rPr>
                <w:sz w:val="24"/>
                <w:szCs w:val="24"/>
              </w:rPr>
              <w:t xml:space="preserve"> УФАС совместно с ассоциацией «Совет муниципальных образований Белгородской области» провели </w:t>
            </w:r>
            <w:proofErr w:type="spellStart"/>
            <w:r w:rsidR="007B18E8" w:rsidRPr="00EA7BE8">
              <w:rPr>
                <w:sz w:val="24"/>
                <w:szCs w:val="24"/>
              </w:rPr>
              <w:t>вебинар</w:t>
            </w:r>
            <w:proofErr w:type="spellEnd"/>
            <w:r w:rsidR="007B18E8" w:rsidRPr="00EA7BE8">
              <w:rPr>
                <w:sz w:val="24"/>
                <w:szCs w:val="24"/>
              </w:rPr>
              <w:t xml:space="preserve"> в онлайн формате. Были  рассмотрены вопросы, касающиеся практики выявления нарушений антимонопольного законодательства со стороны органов власти и местного самоуправления, проблемные вопросы </w:t>
            </w:r>
            <w:proofErr w:type="spellStart"/>
            <w:r w:rsidR="007B18E8" w:rsidRPr="00EA7BE8">
              <w:rPr>
                <w:sz w:val="24"/>
                <w:szCs w:val="24"/>
              </w:rPr>
              <w:t>правоприменения</w:t>
            </w:r>
            <w:proofErr w:type="spellEnd"/>
            <w:r w:rsidR="007B18E8" w:rsidRPr="00EA7BE8">
              <w:rPr>
                <w:sz w:val="24"/>
                <w:szCs w:val="24"/>
              </w:rPr>
              <w:t xml:space="preserve">, реализация национального плана развития конкуренции, стандарта развития конкуренции, организация антимонопольного </w:t>
            </w:r>
            <w:proofErr w:type="spellStart"/>
            <w:r w:rsidR="007B18E8" w:rsidRPr="00EA7BE8">
              <w:rPr>
                <w:sz w:val="24"/>
                <w:szCs w:val="24"/>
              </w:rPr>
              <w:t>комплаенса</w:t>
            </w:r>
            <w:proofErr w:type="spellEnd"/>
            <w:r w:rsidR="007B18E8" w:rsidRPr="00EA7BE8">
              <w:rPr>
                <w:sz w:val="24"/>
                <w:szCs w:val="24"/>
              </w:rPr>
              <w:t>.</w:t>
            </w:r>
          </w:p>
          <w:p w:rsidR="006C209A" w:rsidRDefault="007B18E8" w:rsidP="007B18E8">
            <w:pPr>
              <w:shd w:val="clear" w:color="auto" w:fill="FFFFFF" w:themeFill="background1"/>
              <w:ind w:right="-31"/>
              <w:jc w:val="both"/>
              <w:rPr>
                <w:sz w:val="24"/>
                <w:szCs w:val="24"/>
              </w:rPr>
            </w:pPr>
            <w:r w:rsidRPr="00EA7BE8">
              <w:rPr>
                <w:sz w:val="24"/>
                <w:szCs w:val="24"/>
              </w:rPr>
              <w:t xml:space="preserve">Министерство экономического развития и промышленности Белгородской области ознакомило с лучшими  практиками реализации Стандарта развития конкуренции в субъектах Российской Федерации, которые обобщены  Федеральной  антимонопольной </w:t>
            </w:r>
            <w:r w:rsidRPr="00EA7BE8">
              <w:rPr>
                <w:sz w:val="24"/>
                <w:szCs w:val="24"/>
              </w:rPr>
              <w:lastRenderedPageBreak/>
              <w:t xml:space="preserve">службой и представлены в «Белой книге» </w:t>
            </w:r>
            <w:proofErr w:type="spellStart"/>
            <w:r w:rsidRPr="00EA7BE8">
              <w:rPr>
                <w:sz w:val="24"/>
                <w:szCs w:val="24"/>
              </w:rPr>
              <w:t>проконкурентных</w:t>
            </w:r>
            <w:proofErr w:type="spellEnd"/>
            <w:r w:rsidRPr="00EA7BE8">
              <w:rPr>
                <w:sz w:val="24"/>
                <w:szCs w:val="24"/>
              </w:rPr>
              <w:t xml:space="preserve"> региональных практик. Для ознакомления предложена и «Черная книга» </w:t>
            </w:r>
            <w:proofErr w:type="spellStart"/>
            <w:r w:rsidRPr="00EA7BE8">
              <w:rPr>
                <w:sz w:val="24"/>
                <w:szCs w:val="24"/>
              </w:rPr>
              <w:t>антиконкурентных</w:t>
            </w:r>
            <w:proofErr w:type="spellEnd"/>
            <w:r w:rsidRPr="00EA7BE8">
              <w:rPr>
                <w:sz w:val="24"/>
                <w:szCs w:val="24"/>
              </w:rPr>
              <w:t xml:space="preserve"> практик с целью предупреждения нарушений антимонопольного законодательства.</w:t>
            </w:r>
          </w:p>
          <w:p w:rsidR="00402372" w:rsidRPr="00402372" w:rsidRDefault="00402372" w:rsidP="00402372">
            <w:pPr>
              <w:shd w:val="clear" w:color="auto" w:fill="FFFFFF" w:themeFill="background1"/>
              <w:ind w:right="-31"/>
              <w:jc w:val="both"/>
              <w:rPr>
                <w:sz w:val="24"/>
                <w:szCs w:val="24"/>
              </w:rPr>
            </w:pPr>
            <w:r w:rsidRPr="00402372">
              <w:rPr>
                <w:sz w:val="24"/>
                <w:szCs w:val="24"/>
              </w:rPr>
              <w:t xml:space="preserve">В целях повышения эффективности системы антимонопольного </w:t>
            </w:r>
            <w:proofErr w:type="spellStart"/>
            <w:r w:rsidRPr="00402372">
              <w:rPr>
                <w:sz w:val="24"/>
                <w:szCs w:val="24"/>
              </w:rPr>
              <w:t>комплаенса</w:t>
            </w:r>
            <w:proofErr w:type="spellEnd"/>
            <w:r w:rsidRPr="00402372">
              <w:rPr>
                <w:sz w:val="24"/>
                <w:szCs w:val="24"/>
              </w:rPr>
              <w:t xml:space="preserve"> в администрации Алексеевского городского округа уполномоченные подразделения 23 июня 2022 года  и 27 октября 2022 года, принимали участие в публичных обсуждениях результатов правоприменительной практики - организаторы: ФАС России и МО УФАС России. Публичные обсуждения посвящены практике применения антимонопольного законодательства, законодательства о рекламе и законодательства о государственных и муниципальных закупках. Публичные обсуждения прошли в формате прямой трансляции в сети «Интернет». </w:t>
            </w:r>
          </w:p>
          <w:p w:rsidR="00402372" w:rsidRPr="00EA7BE8" w:rsidRDefault="00402372" w:rsidP="00402372">
            <w:pPr>
              <w:shd w:val="clear" w:color="auto" w:fill="FFFFFF" w:themeFill="background1"/>
              <w:ind w:right="-31"/>
              <w:jc w:val="both"/>
              <w:rPr>
                <w:sz w:val="24"/>
                <w:szCs w:val="24"/>
              </w:rPr>
            </w:pPr>
            <w:r w:rsidRPr="00402372">
              <w:rPr>
                <w:sz w:val="24"/>
                <w:szCs w:val="24"/>
              </w:rPr>
              <w:t xml:space="preserve">В декабре 2022 года уполномоченными подразделениями изучен доклад Белгородского УФАС России «Применение законодательства о рекламе (2022 год)», который размещен в общем доступе на официальном сайте Белгородского УФАС </w:t>
            </w:r>
            <w:r w:rsidRPr="00402372">
              <w:rPr>
                <w:sz w:val="24"/>
                <w:szCs w:val="24"/>
              </w:rPr>
              <w:lastRenderedPageBreak/>
              <w:t>07.12.2022 года. В докладе рассмотрены наиболее значимые законодательные изменения  в сферах регулирования: антимонопольного законодательства, контрактной системы и закупок,  торговой деятельности, законодательства о рекламе в 2022 году.</w:t>
            </w:r>
          </w:p>
        </w:tc>
        <w:tc>
          <w:tcPr>
            <w:tcW w:w="3118" w:type="dxa"/>
          </w:tcPr>
          <w:p w:rsidR="006C209A" w:rsidRPr="00342D83" w:rsidRDefault="006C209A" w:rsidP="00CF4EE6">
            <w:pPr>
              <w:spacing w:line="235" w:lineRule="auto"/>
              <w:jc w:val="center"/>
              <w:rPr>
                <w:sz w:val="24"/>
                <w:szCs w:val="24"/>
              </w:rPr>
            </w:pPr>
            <w:r w:rsidRPr="00342D83">
              <w:rPr>
                <w:sz w:val="24"/>
                <w:szCs w:val="24"/>
              </w:rPr>
              <w:lastRenderedPageBreak/>
              <w:t>Комитет экономического развития администрации Алексеевского городского округа</w:t>
            </w:r>
          </w:p>
        </w:tc>
      </w:tr>
      <w:tr w:rsidR="00F045EC" w:rsidRPr="00342D83" w:rsidTr="008B11D2">
        <w:tc>
          <w:tcPr>
            <w:tcW w:w="817" w:type="dxa"/>
          </w:tcPr>
          <w:p w:rsidR="00F045EC" w:rsidRPr="00342D83" w:rsidRDefault="00F045EC" w:rsidP="00474D2A">
            <w:pPr>
              <w:spacing w:line="235" w:lineRule="auto"/>
              <w:jc w:val="center"/>
              <w:rPr>
                <w:bCs/>
                <w:sz w:val="24"/>
                <w:szCs w:val="24"/>
              </w:rPr>
            </w:pPr>
            <w:r w:rsidRPr="00342D83">
              <w:rPr>
                <w:bCs/>
                <w:sz w:val="24"/>
                <w:szCs w:val="24"/>
              </w:rPr>
              <w:lastRenderedPageBreak/>
              <w:t>1.3</w:t>
            </w:r>
          </w:p>
        </w:tc>
        <w:tc>
          <w:tcPr>
            <w:tcW w:w="4820" w:type="dxa"/>
          </w:tcPr>
          <w:p w:rsidR="00F045EC" w:rsidRPr="00342D83" w:rsidRDefault="00F045EC" w:rsidP="008B11D2">
            <w:pPr>
              <w:spacing w:line="235" w:lineRule="auto"/>
              <w:jc w:val="both"/>
              <w:rPr>
                <w:sz w:val="24"/>
                <w:szCs w:val="24"/>
              </w:rPr>
            </w:pPr>
            <w:r w:rsidRPr="00342D83">
              <w:rPr>
                <w:sz w:val="24"/>
                <w:szCs w:val="24"/>
              </w:rPr>
              <w:t>Внесение изменений в перечень товарных рынков</w:t>
            </w:r>
          </w:p>
          <w:p w:rsidR="00F045EC" w:rsidRPr="00342D83" w:rsidRDefault="00F045EC" w:rsidP="008B11D2">
            <w:pPr>
              <w:spacing w:line="235" w:lineRule="auto"/>
              <w:jc w:val="both"/>
              <w:rPr>
                <w:sz w:val="24"/>
                <w:szCs w:val="24"/>
              </w:rPr>
            </w:pPr>
          </w:p>
          <w:p w:rsidR="00F045EC" w:rsidRPr="00342D83" w:rsidRDefault="00F045EC" w:rsidP="008B11D2">
            <w:pPr>
              <w:spacing w:line="235" w:lineRule="auto"/>
              <w:jc w:val="both"/>
              <w:rPr>
                <w:sz w:val="24"/>
                <w:szCs w:val="24"/>
              </w:rPr>
            </w:pPr>
          </w:p>
        </w:tc>
        <w:tc>
          <w:tcPr>
            <w:tcW w:w="1275" w:type="dxa"/>
          </w:tcPr>
          <w:p w:rsidR="00F045EC" w:rsidRPr="00342D83" w:rsidRDefault="00F045EC" w:rsidP="008B11D2">
            <w:pPr>
              <w:spacing w:line="235" w:lineRule="auto"/>
              <w:jc w:val="center"/>
              <w:rPr>
                <w:sz w:val="24"/>
                <w:szCs w:val="24"/>
              </w:rPr>
            </w:pPr>
            <w:r w:rsidRPr="00342D83">
              <w:rPr>
                <w:sz w:val="24"/>
                <w:szCs w:val="24"/>
              </w:rPr>
              <w:t>2022 – 2025 годы</w:t>
            </w:r>
          </w:p>
        </w:tc>
        <w:tc>
          <w:tcPr>
            <w:tcW w:w="4962" w:type="dxa"/>
          </w:tcPr>
          <w:p w:rsidR="00E46AC8" w:rsidRDefault="00D1262C" w:rsidP="0001601D">
            <w:pPr>
              <w:spacing w:line="235" w:lineRule="auto"/>
              <w:contextualSpacing/>
              <w:jc w:val="both"/>
              <w:rPr>
                <w:sz w:val="24"/>
                <w:szCs w:val="24"/>
              </w:rPr>
            </w:pPr>
            <w:r w:rsidRPr="00D1262C">
              <w:rPr>
                <w:sz w:val="24"/>
                <w:szCs w:val="24"/>
              </w:rPr>
              <w:t>25.02.2022 года принято постановление администрации Алексеевского городского округа №158 «Об утверждении перечня товарных рынков и плана мероприятий по содействию развитию конкуренции в Алексеевском городском округе на 2022-2025 годы».</w:t>
            </w:r>
          </w:p>
          <w:p w:rsidR="00F045EC" w:rsidRPr="003B3B53" w:rsidRDefault="00F045EC" w:rsidP="0001601D">
            <w:pPr>
              <w:spacing w:line="235" w:lineRule="auto"/>
              <w:contextualSpacing/>
              <w:jc w:val="both"/>
              <w:rPr>
                <w:sz w:val="24"/>
                <w:szCs w:val="24"/>
              </w:rPr>
            </w:pPr>
            <w:r w:rsidRPr="003B3B53">
              <w:rPr>
                <w:sz w:val="24"/>
                <w:szCs w:val="24"/>
              </w:rPr>
              <w:t>В целях улучшения конкурентной среды актуализирован перечень товарных рынков с учетом анализа результатов мониторинга состояния и развития конкурентной среды на рынках товаров, работ, услуг округа, в том числе анализа результатов опросов и данных, представленных субъектами предпринимательства, потребителями товаров, работ и услуг, общественными организациями, представляющими интересы предпринимателей и потребителей.</w:t>
            </w:r>
            <w:r w:rsidR="0005778B">
              <w:t xml:space="preserve"> </w:t>
            </w:r>
            <w:r w:rsidR="0005778B" w:rsidRPr="0005778B">
              <w:rPr>
                <w:sz w:val="24"/>
                <w:szCs w:val="24"/>
              </w:rPr>
              <w:t xml:space="preserve">Принято постановление администрации Алексеевского городского округа № 1060 от 23.12.2022 г. «Об утверждении перечня товарных рынков и плана мероприятий по содействию развитию </w:t>
            </w:r>
            <w:r w:rsidR="0005778B" w:rsidRPr="0005778B">
              <w:rPr>
                <w:sz w:val="24"/>
                <w:szCs w:val="24"/>
              </w:rPr>
              <w:lastRenderedPageBreak/>
              <w:t>конкуренции в Алексеевском городском округе на 2022-2025 годы».</w:t>
            </w:r>
            <w:r w:rsidRPr="003B3B53">
              <w:rPr>
                <w:sz w:val="24"/>
                <w:szCs w:val="24"/>
              </w:rPr>
              <w:t xml:space="preserve"> Он включает 3</w:t>
            </w:r>
            <w:r w:rsidR="002464FA">
              <w:rPr>
                <w:sz w:val="24"/>
                <w:szCs w:val="24"/>
              </w:rPr>
              <w:t>9</w:t>
            </w:r>
            <w:r w:rsidRPr="003B3B53">
              <w:rPr>
                <w:sz w:val="24"/>
                <w:szCs w:val="24"/>
              </w:rPr>
              <w:t xml:space="preserve"> товарных рынков, в том числе:</w:t>
            </w:r>
          </w:p>
          <w:p w:rsidR="00F045EC" w:rsidRPr="003B3B53" w:rsidRDefault="00F045EC" w:rsidP="0001601D">
            <w:pPr>
              <w:spacing w:line="235" w:lineRule="auto"/>
              <w:contextualSpacing/>
              <w:jc w:val="both"/>
              <w:rPr>
                <w:sz w:val="24"/>
                <w:szCs w:val="24"/>
              </w:rPr>
            </w:pPr>
            <w:r w:rsidRPr="003B3B53">
              <w:rPr>
                <w:sz w:val="24"/>
                <w:szCs w:val="24"/>
              </w:rPr>
              <w:t xml:space="preserve">- 32 </w:t>
            </w:r>
            <w:proofErr w:type="gramStart"/>
            <w:r w:rsidRPr="003B3B53">
              <w:rPr>
                <w:sz w:val="24"/>
                <w:szCs w:val="24"/>
              </w:rPr>
              <w:t>товарных</w:t>
            </w:r>
            <w:proofErr w:type="gramEnd"/>
            <w:r w:rsidRPr="003B3B53">
              <w:rPr>
                <w:sz w:val="24"/>
                <w:szCs w:val="24"/>
              </w:rPr>
              <w:t xml:space="preserve"> рынка для содействия развитию конкуренции в субъекте Российской Федерации (приложение к Стандарту);</w:t>
            </w:r>
          </w:p>
          <w:p w:rsidR="00F045EC" w:rsidRDefault="00F045EC" w:rsidP="0001601D">
            <w:pPr>
              <w:spacing w:line="235" w:lineRule="auto"/>
              <w:contextualSpacing/>
              <w:jc w:val="both"/>
              <w:rPr>
                <w:sz w:val="24"/>
                <w:szCs w:val="24"/>
              </w:rPr>
            </w:pPr>
            <w:r w:rsidRPr="003B3B53">
              <w:rPr>
                <w:sz w:val="24"/>
                <w:szCs w:val="24"/>
              </w:rPr>
              <w:t xml:space="preserve">- </w:t>
            </w:r>
            <w:r w:rsidR="002464FA">
              <w:rPr>
                <w:sz w:val="24"/>
                <w:szCs w:val="24"/>
              </w:rPr>
              <w:t>7</w:t>
            </w:r>
            <w:r w:rsidRPr="003B3B53">
              <w:rPr>
                <w:sz w:val="24"/>
                <w:szCs w:val="24"/>
              </w:rPr>
              <w:t xml:space="preserve"> дополнительных товарных рынков (рынок услуг в сфере наружной рекламы, рынок финансовых услуг, рынок услуг розничной торговли, рынок бытовых услуг и общественного питания, рынок туристических услуг</w:t>
            </w:r>
            <w:r w:rsidR="002464FA">
              <w:rPr>
                <w:sz w:val="24"/>
                <w:szCs w:val="24"/>
              </w:rPr>
              <w:t xml:space="preserve">, рынок услуг в сере спорта, рынок </w:t>
            </w:r>
            <w:proofErr w:type="spellStart"/>
            <w:r w:rsidR="002464FA">
              <w:rPr>
                <w:sz w:val="24"/>
                <w:szCs w:val="24"/>
              </w:rPr>
              <w:t>интернет-торговли</w:t>
            </w:r>
            <w:proofErr w:type="spellEnd"/>
            <w:r w:rsidRPr="003B3B53">
              <w:rPr>
                <w:sz w:val="24"/>
                <w:szCs w:val="24"/>
              </w:rPr>
              <w:t>).</w:t>
            </w:r>
          </w:p>
          <w:p w:rsidR="00F045EC" w:rsidRPr="00342D83" w:rsidRDefault="00F045EC" w:rsidP="0005778B">
            <w:pPr>
              <w:spacing w:line="235" w:lineRule="auto"/>
              <w:contextualSpacing/>
              <w:jc w:val="both"/>
              <w:rPr>
                <w:sz w:val="24"/>
                <w:szCs w:val="24"/>
              </w:rPr>
            </w:pPr>
          </w:p>
        </w:tc>
        <w:tc>
          <w:tcPr>
            <w:tcW w:w="3118" w:type="dxa"/>
          </w:tcPr>
          <w:p w:rsidR="00F045EC" w:rsidRPr="00CF4EE6" w:rsidRDefault="00F045EC" w:rsidP="00CF4EE6">
            <w:pPr>
              <w:jc w:val="center"/>
              <w:rPr>
                <w:sz w:val="24"/>
                <w:szCs w:val="24"/>
              </w:rPr>
            </w:pPr>
            <w:r w:rsidRPr="00CF4EE6">
              <w:rPr>
                <w:sz w:val="24"/>
                <w:szCs w:val="24"/>
              </w:rPr>
              <w:lastRenderedPageBreak/>
              <w:t>Управление образования администрации Алексеевского городского округа</w:t>
            </w:r>
          </w:p>
          <w:p w:rsidR="00F045EC" w:rsidRPr="00CF4EE6" w:rsidRDefault="00F045EC" w:rsidP="00CF4EE6">
            <w:pPr>
              <w:jc w:val="center"/>
              <w:rPr>
                <w:sz w:val="24"/>
                <w:szCs w:val="24"/>
              </w:rPr>
            </w:pPr>
          </w:p>
          <w:p w:rsidR="00F045EC" w:rsidRPr="00CF4EE6" w:rsidRDefault="00F045EC" w:rsidP="00CF4EE6">
            <w:pPr>
              <w:jc w:val="center"/>
              <w:rPr>
                <w:sz w:val="24"/>
                <w:szCs w:val="24"/>
              </w:rPr>
            </w:pPr>
            <w:r w:rsidRPr="00CF4EE6">
              <w:rPr>
                <w:sz w:val="24"/>
                <w:szCs w:val="24"/>
              </w:rPr>
              <w:t>Управление социальной защиты населения администрации   Алексеевского городского округа</w:t>
            </w:r>
          </w:p>
          <w:p w:rsidR="00F045EC" w:rsidRPr="00CF4EE6" w:rsidRDefault="00F045EC" w:rsidP="00CF4EE6">
            <w:pPr>
              <w:jc w:val="center"/>
              <w:rPr>
                <w:sz w:val="24"/>
                <w:szCs w:val="24"/>
              </w:rPr>
            </w:pPr>
          </w:p>
          <w:p w:rsidR="00F045EC" w:rsidRPr="00CF4EE6" w:rsidRDefault="00F045EC" w:rsidP="00CF4EE6">
            <w:pPr>
              <w:jc w:val="center"/>
              <w:rPr>
                <w:sz w:val="24"/>
                <w:szCs w:val="24"/>
              </w:rPr>
            </w:pPr>
            <w:r w:rsidRPr="00CF4EE6">
              <w:rPr>
                <w:sz w:val="24"/>
                <w:szCs w:val="24"/>
              </w:rPr>
              <w:t>Комитет АПК и природопользования администрации Алексеевского городского округа</w:t>
            </w:r>
          </w:p>
          <w:p w:rsidR="00F045EC" w:rsidRPr="00CF4EE6" w:rsidRDefault="00F045EC" w:rsidP="00CF4EE6">
            <w:pPr>
              <w:jc w:val="center"/>
              <w:rPr>
                <w:sz w:val="24"/>
                <w:szCs w:val="24"/>
              </w:rPr>
            </w:pPr>
          </w:p>
          <w:p w:rsidR="00F045EC" w:rsidRPr="00CF4EE6" w:rsidRDefault="00F045EC" w:rsidP="00CF4EE6">
            <w:pPr>
              <w:jc w:val="center"/>
              <w:rPr>
                <w:sz w:val="24"/>
                <w:szCs w:val="24"/>
              </w:rPr>
            </w:pPr>
          </w:p>
          <w:p w:rsidR="00F045EC" w:rsidRPr="00CF4EE6" w:rsidRDefault="00F045EC" w:rsidP="00CF4EE6">
            <w:pPr>
              <w:jc w:val="center"/>
              <w:rPr>
                <w:sz w:val="24"/>
                <w:szCs w:val="24"/>
              </w:rPr>
            </w:pPr>
            <w:r w:rsidRPr="00CF4EE6">
              <w:rPr>
                <w:sz w:val="24"/>
                <w:szCs w:val="24"/>
              </w:rPr>
              <w:t xml:space="preserve">Комитет  ЖКХ администрации </w:t>
            </w:r>
          </w:p>
          <w:p w:rsidR="00F045EC" w:rsidRPr="00CF4EE6" w:rsidRDefault="00F045EC" w:rsidP="00CF4EE6">
            <w:pPr>
              <w:jc w:val="center"/>
              <w:rPr>
                <w:sz w:val="24"/>
                <w:szCs w:val="24"/>
              </w:rPr>
            </w:pPr>
            <w:r w:rsidRPr="00CF4EE6">
              <w:rPr>
                <w:sz w:val="24"/>
                <w:szCs w:val="24"/>
              </w:rPr>
              <w:t xml:space="preserve">Алексеевского городского </w:t>
            </w:r>
            <w:r w:rsidRPr="00CF4EE6">
              <w:rPr>
                <w:sz w:val="24"/>
                <w:szCs w:val="24"/>
              </w:rPr>
              <w:lastRenderedPageBreak/>
              <w:t xml:space="preserve">округа </w:t>
            </w:r>
          </w:p>
          <w:p w:rsidR="00F045EC" w:rsidRPr="00CF4EE6" w:rsidRDefault="00F045EC" w:rsidP="00CF4EE6">
            <w:pPr>
              <w:jc w:val="center"/>
              <w:rPr>
                <w:sz w:val="24"/>
                <w:szCs w:val="24"/>
              </w:rPr>
            </w:pPr>
          </w:p>
          <w:p w:rsidR="00F045EC" w:rsidRPr="00CF4EE6" w:rsidRDefault="00F045EC" w:rsidP="00CF4EE6">
            <w:pPr>
              <w:jc w:val="center"/>
              <w:rPr>
                <w:sz w:val="24"/>
                <w:szCs w:val="24"/>
              </w:rPr>
            </w:pPr>
            <w:r w:rsidRPr="00CF4EE6">
              <w:rPr>
                <w:sz w:val="24"/>
                <w:szCs w:val="24"/>
              </w:rPr>
              <w:t xml:space="preserve">Аппарат главы администрации Алексеевского городского округа </w:t>
            </w:r>
          </w:p>
          <w:p w:rsidR="00F045EC" w:rsidRPr="00CF4EE6" w:rsidRDefault="00F045EC" w:rsidP="00CF4EE6">
            <w:pPr>
              <w:jc w:val="center"/>
              <w:rPr>
                <w:sz w:val="24"/>
                <w:szCs w:val="24"/>
              </w:rPr>
            </w:pPr>
          </w:p>
          <w:p w:rsidR="00F045EC" w:rsidRPr="00CF4EE6" w:rsidRDefault="00F045EC" w:rsidP="00CF4EE6">
            <w:pPr>
              <w:jc w:val="center"/>
              <w:rPr>
                <w:sz w:val="24"/>
                <w:szCs w:val="24"/>
              </w:rPr>
            </w:pPr>
            <w:r w:rsidRPr="00CF4EE6">
              <w:rPr>
                <w:sz w:val="24"/>
                <w:szCs w:val="24"/>
              </w:rPr>
              <w:t>Комитет по земельным и имущественным отношениям администрации Алексеевского городского округа</w:t>
            </w:r>
          </w:p>
          <w:p w:rsidR="00F045EC" w:rsidRPr="00CF4EE6" w:rsidRDefault="00F045EC" w:rsidP="00CF4EE6">
            <w:pPr>
              <w:jc w:val="center"/>
              <w:rPr>
                <w:sz w:val="24"/>
                <w:szCs w:val="24"/>
              </w:rPr>
            </w:pPr>
          </w:p>
          <w:p w:rsidR="00F045EC" w:rsidRPr="00CF4EE6" w:rsidRDefault="00F045EC" w:rsidP="00CF4EE6">
            <w:pPr>
              <w:jc w:val="center"/>
              <w:rPr>
                <w:sz w:val="24"/>
                <w:szCs w:val="24"/>
              </w:rPr>
            </w:pPr>
            <w:r w:rsidRPr="00CF4EE6">
              <w:rPr>
                <w:sz w:val="24"/>
                <w:szCs w:val="24"/>
              </w:rPr>
              <w:t>Комитет строительства и транспорта администрации Алексеевского городского округа</w:t>
            </w:r>
          </w:p>
          <w:p w:rsidR="00F045EC" w:rsidRPr="00CF4EE6" w:rsidRDefault="00F045EC" w:rsidP="00CF4EE6">
            <w:pPr>
              <w:jc w:val="center"/>
              <w:rPr>
                <w:sz w:val="24"/>
                <w:szCs w:val="24"/>
              </w:rPr>
            </w:pPr>
            <w:r w:rsidRPr="00CF4EE6">
              <w:rPr>
                <w:sz w:val="24"/>
                <w:szCs w:val="24"/>
              </w:rPr>
              <w:t xml:space="preserve"> </w:t>
            </w:r>
          </w:p>
          <w:p w:rsidR="00F045EC" w:rsidRPr="00CF4EE6" w:rsidRDefault="00F045EC" w:rsidP="00CF4EE6">
            <w:pPr>
              <w:jc w:val="center"/>
              <w:rPr>
                <w:sz w:val="24"/>
                <w:szCs w:val="24"/>
              </w:rPr>
            </w:pPr>
            <w:r w:rsidRPr="00CF4EE6">
              <w:rPr>
                <w:sz w:val="24"/>
                <w:szCs w:val="24"/>
              </w:rPr>
              <w:t>Комитет экономического развития администрации Алексеевского городского округа</w:t>
            </w:r>
          </w:p>
          <w:p w:rsidR="00F045EC" w:rsidRPr="00CF4EE6" w:rsidRDefault="00F045EC" w:rsidP="00CF4EE6">
            <w:pPr>
              <w:jc w:val="center"/>
              <w:rPr>
                <w:sz w:val="24"/>
                <w:szCs w:val="24"/>
              </w:rPr>
            </w:pPr>
          </w:p>
          <w:p w:rsidR="00F045EC" w:rsidRPr="00CF4EE6" w:rsidRDefault="00F045EC" w:rsidP="00CF4EE6">
            <w:pPr>
              <w:jc w:val="center"/>
              <w:rPr>
                <w:sz w:val="24"/>
                <w:szCs w:val="24"/>
              </w:rPr>
            </w:pPr>
            <w:r w:rsidRPr="00CF4EE6">
              <w:rPr>
                <w:sz w:val="24"/>
                <w:szCs w:val="24"/>
              </w:rPr>
              <w:t>ОГБУЗ «</w:t>
            </w:r>
            <w:proofErr w:type="gramStart"/>
            <w:r w:rsidRPr="00CF4EE6">
              <w:rPr>
                <w:sz w:val="24"/>
                <w:szCs w:val="24"/>
              </w:rPr>
              <w:t>Алексеевская</w:t>
            </w:r>
            <w:proofErr w:type="gramEnd"/>
            <w:r w:rsidRPr="00CF4EE6">
              <w:rPr>
                <w:sz w:val="24"/>
                <w:szCs w:val="24"/>
              </w:rPr>
              <w:t xml:space="preserve"> ЦРБ» (по согласованию)</w:t>
            </w:r>
          </w:p>
          <w:p w:rsidR="00F045EC" w:rsidRPr="00342D83" w:rsidRDefault="00F045EC" w:rsidP="00CF4EE6">
            <w:pPr>
              <w:jc w:val="center"/>
              <w:rPr>
                <w:sz w:val="24"/>
                <w:szCs w:val="24"/>
              </w:rPr>
            </w:pPr>
          </w:p>
        </w:tc>
      </w:tr>
      <w:tr w:rsidR="00F045EC" w:rsidRPr="00342D83" w:rsidTr="008B11D2">
        <w:tc>
          <w:tcPr>
            <w:tcW w:w="817" w:type="dxa"/>
          </w:tcPr>
          <w:p w:rsidR="00F045EC" w:rsidRPr="00342D83" w:rsidRDefault="00F045EC" w:rsidP="00474D2A">
            <w:pPr>
              <w:jc w:val="center"/>
              <w:rPr>
                <w:bCs/>
                <w:sz w:val="24"/>
                <w:szCs w:val="24"/>
              </w:rPr>
            </w:pPr>
            <w:r w:rsidRPr="00342D83">
              <w:rPr>
                <w:bCs/>
                <w:sz w:val="24"/>
                <w:szCs w:val="24"/>
              </w:rPr>
              <w:lastRenderedPageBreak/>
              <w:t>1.4</w:t>
            </w:r>
          </w:p>
        </w:tc>
        <w:tc>
          <w:tcPr>
            <w:tcW w:w="4820" w:type="dxa"/>
          </w:tcPr>
          <w:p w:rsidR="00F045EC" w:rsidRPr="00342D83" w:rsidRDefault="00F045EC" w:rsidP="008B11D2">
            <w:pPr>
              <w:jc w:val="both"/>
              <w:rPr>
                <w:sz w:val="24"/>
                <w:szCs w:val="24"/>
              </w:rPr>
            </w:pPr>
            <w:r w:rsidRPr="00342D83">
              <w:rPr>
                <w:sz w:val="24"/>
                <w:szCs w:val="24"/>
              </w:rPr>
              <w:t xml:space="preserve">Разработка, корректировка, реализация                            </w:t>
            </w:r>
            <w:r w:rsidRPr="00342D83">
              <w:rPr>
                <w:sz w:val="24"/>
                <w:szCs w:val="24"/>
              </w:rPr>
              <w:lastRenderedPageBreak/>
              <w:t>и мониторинг плана мероприятий                             по содействию развитию конкуренции                                   («дорожной карты»)</w:t>
            </w:r>
          </w:p>
        </w:tc>
        <w:tc>
          <w:tcPr>
            <w:tcW w:w="1275" w:type="dxa"/>
          </w:tcPr>
          <w:p w:rsidR="00F045EC" w:rsidRPr="00342D83" w:rsidRDefault="00F045EC" w:rsidP="008B11D2">
            <w:pPr>
              <w:jc w:val="center"/>
              <w:rPr>
                <w:sz w:val="24"/>
                <w:szCs w:val="24"/>
              </w:rPr>
            </w:pPr>
            <w:r w:rsidRPr="00342D83">
              <w:rPr>
                <w:sz w:val="24"/>
                <w:szCs w:val="24"/>
              </w:rPr>
              <w:lastRenderedPageBreak/>
              <w:t xml:space="preserve">2022 – </w:t>
            </w:r>
            <w:r w:rsidRPr="00342D83">
              <w:rPr>
                <w:sz w:val="24"/>
                <w:szCs w:val="24"/>
              </w:rPr>
              <w:lastRenderedPageBreak/>
              <w:t>2025 годы</w:t>
            </w:r>
          </w:p>
        </w:tc>
        <w:tc>
          <w:tcPr>
            <w:tcW w:w="4962" w:type="dxa"/>
          </w:tcPr>
          <w:p w:rsidR="00BF14CB" w:rsidRPr="00BF14CB" w:rsidRDefault="00BF14CB" w:rsidP="00BF14CB">
            <w:pPr>
              <w:contextualSpacing/>
              <w:jc w:val="both"/>
              <w:rPr>
                <w:sz w:val="24"/>
                <w:szCs w:val="24"/>
              </w:rPr>
            </w:pPr>
            <w:r w:rsidRPr="00BF14CB">
              <w:rPr>
                <w:sz w:val="24"/>
                <w:szCs w:val="24"/>
              </w:rPr>
              <w:lastRenderedPageBreak/>
              <w:t xml:space="preserve">Разработан план мероприятий                             </w:t>
            </w:r>
            <w:r w:rsidRPr="00BF14CB">
              <w:rPr>
                <w:sz w:val="24"/>
                <w:szCs w:val="24"/>
              </w:rPr>
              <w:lastRenderedPageBreak/>
              <w:t xml:space="preserve">по содействию развитию конкуренции                                   («дорожной карты»). </w:t>
            </w:r>
          </w:p>
          <w:p w:rsidR="00F045EC" w:rsidRDefault="00BF14CB" w:rsidP="00BF14CB">
            <w:pPr>
              <w:contextualSpacing/>
              <w:jc w:val="both"/>
              <w:rPr>
                <w:sz w:val="24"/>
                <w:szCs w:val="24"/>
              </w:rPr>
            </w:pPr>
            <w:r w:rsidRPr="00BF14CB">
              <w:rPr>
                <w:sz w:val="24"/>
                <w:szCs w:val="24"/>
              </w:rPr>
              <w:t>25.02.2022 года принято постановление администрации Алексеевского городского округа №158 «Об утверждении перечня товарных рынков и плана мероприятий по содействию развитию конкуренции в Алексеевском городском округе на 2022-2025 годы»</w:t>
            </w:r>
          </w:p>
          <w:p w:rsidR="00726290" w:rsidRPr="00342D83" w:rsidRDefault="00726290" w:rsidP="00F048F5">
            <w:pPr>
              <w:contextualSpacing/>
              <w:jc w:val="both"/>
              <w:rPr>
                <w:sz w:val="24"/>
                <w:szCs w:val="24"/>
              </w:rPr>
            </w:pPr>
            <w:r w:rsidRPr="00726290">
              <w:rPr>
                <w:sz w:val="24"/>
                <w:szCs w:val="24"/>
              </w:rPr>
              <w:t xml:space="preserve">В целях улучшения конкурентной среды </w:t>
            </w:r>
            <w:proofErr w:type="gramStart"/>
            <w:r w:rsidRPr="00726290">
              <w:rPr>
                <w:sz w:val="24"/>
                <w:szCs w:val="24"/>
              </w:rPr>
              <w:t>актуализирован перечень товарных рынков</w:t>
            </w:r>
            <w:r>
              <w:t xml:space="preserve"> </w:t>
            </w:r>
            <w:r w:rsidR="00F048F5" w:rsidRPr="00852615">
              <w:rPr>
                <w:sz w:val="22"/>
                <w:szCs w:val="22"/>
              </w:rPr>
              <w:t>п</w:t>
            </w:r>
            <w:r w:rsidRPr="00852615">
              <w:rPr>
                <w:sz w:val="22"/>
                <w:szCs w:val="22"/>
              </w:rPr>
              <w:t>р</w:t>
            </w:r>
            <w:r w:rsidRPr="00726290">
              <w:rPr>
                <w:sz w:val="24"/>
                <w:szCs w:val="24"/>
              </w:rPr>
              <w:t>инято</w:t>
            </w:r>
            <w:proofErr w:type="gramEnd"/>
            <w:r w:rsidRPr="00726290">
              <w:rPr>
                <w:sz w:val="24"/>
                <w:szCs w:val="24"/>
              </w:rPr>
              <w:t xml:space="preserve"> постановление администрации Алексеевского городского округа № 1060 от 23.12.2022 г. «Об утверждении перечня товарных рынков и плана мероприятий по содействию развитию конкуренции в Алексеевском городском округе на 2022-2025 годы».</w:t>
            </w:r>
          </w:p>
        </w:tc>
        <w:tc>
          <w:tcPr>
            <w:tcW w:w="3118" w:type="dxa"/>
          </w:tcPr>
          <w:p w:rsidR="00F045EC" w:rsidRPr="00CF4EE6" w:rsidRDefault="00F045EC" w:rsidP="00071478">
            <w:pPr>
              <w:jc w:val="center"/>
              <w:rPr>
                <w:sz w:val="24"/>
                <w:szCs w:val="24"/>
              </w:rPr>
            </w:pPr>
            <w:r w:rsidRPr="00CF4EE6">
              <w:rPr>
                <w:sz w:val="24"/>
                <w:szCs w:val="24"/>
              </w:rPr>
              <w:lastRenderedPageBreak/>
              <w:t xml:space="preserve">Управление образования </w:t>
            </w:r>
            <w:r w:rsidRPr="00CF4EE6">
              <w:rPr>
                <w:sz w:val="24"/>
                <w:szCs w:val="24"/>
              </w:rPr>
              <w:lastRenderedPageBreak/>
              <w:t>администрации Алексеевского городского округа</w:t>
            </w:r>
          </w:p>
          <w:p w:rsidR="00F045EC" w:rsidRPr="00CF4EE6" w:rsidRDefault="00F045EC" w:rsidP="00071478">
            <w:pPr>
              <w:jc w:val="center"/>
              <w:rPr>
                <w:sz w:val="24"/>
                <w:szCs w:val="24"/>
              </w:rPr>
            </w:pPr>
          </w:p>
          <w:p w:rsidR="00F045EC" w:rsidRPr="00CF4EE6" w:rsidRDefault="00F045EC" w:rsidP="00071478">
            <w:pPr>
              <w:jc w:val="center"/>
              <w:rPr>
                <w:sz w:val="24"/>
                <w:szCs w:val="24"/>
              </w:rPr>
            </w:pPr>
            <w:r w:rsidRPr="00CF4EE6">
              <w:rPr>
                <w:sz w:val="24"/>
                <w:szCs w:val="24"/>
              </w:rPr>
              <w:t>Управление социальной защиты населения администрации   Алексеевского городского округа</w:t>
            </w:r>
          </w:p>
          <w:p w:rsidR="00F045EC" w:rsidRPr="00CF4EE6" w:rsidRDefault="00F045EC" w:rsidP="00071478">
            <w:pPr>
              <w:jc w:val="center"/>
              <w:rPr>
                <w:sz w:val="24"/>
                <w:szCs w:val="24"/>
              </w:rPr>
            </w:pPr>
          </w:p>
          <w:p w:rsidR="00F045EC" w:rsidRPr="00CF4EE6" w:rsidRDefault="00F045EC" w:rsidP="00071478">
            <w:pPr>
              <w:jc w:val="center"/>
              <w:rPr>
                <w:sz w:val="24"/>
                <w:szCs w:val="24"/>
              </w:rPr>
            </w:pPr>
            <w:r w:rsidRPr="00CF4EE6">
              <w:rPr>
                <w:sz w:val="24"/>
                <w:szCs w:val="24"/>
              </w:rPr>
              <w:t>Комитет АПК и природопользования администрации Алексеевского городского округа</w:t>
            </w:r>
          </w:p>
          <w:p w:rsidR="00F045EC" w:rsidRPr="00CF4EE6" w:rsidRDefault="00F045EC" w:rsidP="00071478">
            <w:pPr>
              <w:jc w:val="center"/>
              <w:rPr>
                <w:sz w:val="24"/>
                <w:szCs w:val="24"/>
              </w:rPr>
            </w:pPr>
          </w:p>
          <w:p w:rsidR="00F045EC" w:rsidRPr="00CF4EE6" w:rsidRDefault="00F045EC" w:rsidP="00071478">
            <w:pPr>
              <w:jc w:val="center"/>
              <w:rPr>
                <w:sz w:val="24"/>
                <w:szCs w:val="24"/>
              </w:rPr>
            </w:pPr>
          </w:p>
          <w:p w:rsidR="00F045EC" w:rsidRPr="00CF4EE6" w:rsidRDefault="00F045EC" w:rsidP="00071478">
            <w:pPr>
              <w:jc w:val="center"/>
              <w:rPr>
                <w:sz w:val="24"/>
                <w:szCs w:val="24"/>
              </w:rPr>
            </w:pPr>
            <w:r w:rsidRPr="00CF4EE6">
              <w:rPr>
                <w:sz w:val="24"/>
                <w:szCs w:val="24"/>
              </w:rPr>
              <w:t xml:space="preserve">Комитет  ЖКХ администрации </w:t>
            </w:r>
          </w:p>
          <w:p w:rsidR="00F045EC" w:rsidRPr="00CF4EE6" w:rsidRDefault="00F045EC" w:rsidP="00071478">
            <w:pPr>
              <w:jc w:val="center"/>
              <w:rPr>
                <w:sz w:val="24"/>
                <w:szCs w:val="24"/>
              </w:rPr>
            </w:pPr>
            <w:r w:rsidRPr="00CF4EE6">
              <w:rPr>
                <w:sz w:val="24"/>
                <w:szCs w:val="24"/>
              </w:rPr>
              <w:t xml:space="preserve">Алексеевского городского округа </w:t>
            </w:r>
          </w:p>
          <w:p w:rsidR="00F045EC" w:rsidRPr="00CF4EE6" w:rsidRDefault="00F045EC" w:rsidP="00071478">
            <w:pPr>
              <w:jc w:val="center"/>
              <w:rPr>
                <w:sz w:val="24"/>
                <w:szCs w:val="24"/>
              </w:rPr>
            </w:pPr>
          </w:p>
          <w:p w:rsidR="00F045EC" w:rsidRPr="00CF4EE6" w:rsidRDefault="00F045EC" w:rsidP="00071478">
            <w:pPr>
              <w:jc w:val="center"/>
              <w:rPr>
                <w:sz w:val="24"/>
                <w:szCs w:val="24"/>
              </w:rPr>
            </w:pPr>
            <w:r w:rsidRPr="00CF4EE6">
              <w:rPr>
                <w:sz w:val="24"/>
                <w:szCs w:val="24"/>
              </w:rPr>
              <w:t xml:space="preserve">Аппарат главы администрации Алексеевского городского округа </w:t>
            </w:r>
          </w:p>
          <w:p w:rsidR="00F045EC" w:rsidRPr="00CF4EE6" w:rsidRDefault="00F045EC" w:rsidP="00071478">
            <w:pPr>
              <w:jc w:val="center"/>
              <w:rPr>
                <w:sz w:val="24"/>
                <w:szCs w:val="24"/>
              </w:rPr>
            </w:pPr>
          </w:p>
          <w:p w:rsidR="00F045EC" w:rsidRPr="00CF4EE6" w:rsidRDefault="00F045EC" w:rsidP="00071478">
            <w:pPr>
              <w:jc w:val="center"/>
              <w:rPr>
                <w:sz w:val="24"/>
                <w:szCs w:val="24"/>
              </w:rPr>
            </w:pPr>
            <w:r w:rsidRPr="00CF4EE6">
              <w:rPr>
                <w:sz w:val="24"/>
                <w:szCs w:val="24"/>
              </w:rPr>
              <w:t xml:space="preserve">Комитет по земельным и </w:t>
            </w:r>
            <w:r w:rsidRPr="00CF4EE6">
              <w:rPr>
                <w:sz w:val="24"/>
                <w:szCs w:val="24"/>
              </w:rPr>
              <w:lastRenderedPageBreak/>
              <w:t>имущественным отношениям администрации Алексеевского городского округа</w:t>
            </w:r>
          </w:p>
          <w:p w:rsidR="00F045EC" w:rsidRPr="00CF4EE6" w:rsidRDefault="00F045EC" w:rsidP="00071478">
            <w:pPr>
              <w:jc w:val="center"/>
              <w:rPr>
                <w:sz w:val="24"/>
                <w:szCs w:val="24"/>
              </w:rPr>
            </w:pPr>
          </w:p>
          <w:p w:rsidR="00F045EC" w:rsidRPr="00CF4EE6" w:rsidRDefault="00F045EC" w:rsidP="00071478">
            <w:pPr>
              <w:jc w:val="center"/>
              <w:rPr>
                <w:sz w:val="24"/>
                <w:szCs w:val="24"/>
              </w:rPr>
            </w:pPr>
            <w:r w:rsidRPr="00CF4EE6">
              <w:rPr>
                <w:sz w:val="24"/>
                <w:szCs w:val="24"/>
              </w:rPr>
              <w:t>Комитет строительства и транспорта администрации Алексеевского городского округа</w:t>
            </w:r>
          </w:p>
          <w:p w:rsidR="00F045EC" w:rsidRPr="00CF4EE6" w:rsidRDefault="00F045EC" w:rsidP="00071478">
            <w:pPr>
              <w:jc w:val="center"/>
              <w:rPr>
                <w:sz w:val="24"/>
                <w:szCs w:val="24"/>
              </w:rPr>
            </w:pPr>
            <w:r w:rsidRPr="00CF4EE6">
              <w:rPr>
                <w:sz w:val="24"/>
                <w:szCs w:val="24"/>
              </w:rPr>
              <w:t xml:space="preserve"> </w:t>
            </w:r>
          </w:p>
          <w:p w:rsidR="00F045EC" w:rsidRPr="00CF4EE6" w:rsidRDefault="00F045EC" w:rsidP="00071478">
            <w:pPr>
              <w:jc w:val="center"/>
              <w:rPr>
                <w:sz w:val="24"/>
                <w:szCs w:val="24"/>
              </w:rPr>
            </w:pPr>
            <w:r w:rsidRPr="00CF4EE6">
              <w:rPr>
                <w:sz w:val="24"/>
                <w:szCs w:val="24"/>
              </w:rPr>
              <w:t>Комитет экономического развития администрации Алексеевского городского округа</w:t>
            </w:r>
          </w:p>
          <w:p w:rsidR="00F045EC" w:rsidRPr="00CF4EE6" w:rsidRDefault="00F045EC" w:rsidP="00071478">
            <w:pPr>
              <w:jc w:val="center"/>
              <w:rPr>
                <w:sz w:val="24"/>
                <w:szCs w:val="24"/>
              </w:rPr>
            </w:pPr>
          </w:p>
          <w:p w:rsidR="00F045EC" w:rsidRPr="00CF4EE6" w:rsidRDefault="00F045EC" w:rsidP="00071478">
            <w:pPr>
              <w:jc w:val="center"/>
              <w:rPr>
                <w:sz w:val="24"/>
                <w:szCs w:val="24"/>
              </w:rPr>
            </w:pPr>
            <w:r w:rsidRPr="00CF4EE6">
              <w:rPr>
                <w:sz w:val="24"/>
                <w:szCs w:val="24"/>
              </w:rPr>
              <w:t>ОГБУЗ «</w:t>
            </w:r>
            <w:proofErr w:type="gramStart"/>
            <w:r w:rsidRPr="00CF4EE6">
              <w:rPr>
                <w:sz w:val="24"/>
                <w:szCs w:val="24"/>
              </w:rPr>
              <w:t>Алексеевская</w:t>
            </w:r>
            <w:proofErr w:type="gramEnd"/>
            <w:r w:rsidRPr="00CF4EE6">
              <w:rPr>
                <w:sz w:val="24"/>
                <w:szCs w:val="24"/>
              </w:rPr>
              <w:t xml:space="preserve"> ЦРБ» (по согласованию)</w:t>
            </w:r>
          </w:p>
          <w:p w:rsidR="00F045EC" w:rsidRPr="00342D83" w:rsidRDefault="00F045EC" w:rsidP="00071478">
            <w:pPr>
              <w:rPr>
                <w:sz w:val="24"/>
                <w:szCs w:val="24"/>
              </w:rPr>
            </w:pPr>
          </w:p>
        </w:tc>
      </w:tr>
      <w:tr w:rsidR="00F045EC" w:rsidRPr="00342D83" w:rsidTr="008B11D2">
        <w:tc>
          <w:tcPr>
            <w:tcW w:w="817" w:type="dxa"/>
          </w:tcPr>
          <w:p w:rsidR="00F045EC" w:rsidRPr="00342D83" w:rsidRDefault="00F045EC" w:rsidP="00474D2A">
            <w:pPr>
              <w:jc w:val="center"/>
              <w:rPr>
                <w:bCs/>
                <w:sz w:val="24"/>
                <w:szCs w:val="24"/>
              </w:rPr>
            </w:pPr>
            <w:r w:rsidRPr="00342D83">
              <w:rPr>
                <w:bCs/>
                <w:sz w:val="24"/>
                <w:szCs w:val="24"/>
              </w:rPr>
              <w:lastRenderedPageBreak/>
              <w:t>1.5</w:t>
            </w:r>
          </w:p>
        </w:tc>
        <w:tc>
          <w:tcPr>
            <w:tcW w:w="4820" w:type="dxa"/>
          </w:tcPr>
          <w:p w:rsidR="00F045EC" w:rsidRPr="00342D83" w:rsidRDefault="00F045EC" w:rsidP="00474D2A">
            <w:pPr>
              <w:jc w:val="both"/>
              <w:rPr>
                <w:b/>
                <w:sz w:val="24"/>
                <w:szCs w:val="24"/>
              </w:rPr>
            </w:pPr>
            <w:r w:rsidRPr="00342D83">
              <w:rPr>
                <w:sz w:val="24"/>
                <w:szCs w:val="24"/>
              </w:rPr>
              <w:t xml:space="preserve">Участие в семинарах, рабочих совещаниях, круглых столах по вопросам развития конкуренции; участие работников администрации Алексеевского городского округа в обучающих, информационных мероприятиях, организованных уполномоченными подразделениями администрации Алексеевского городского округа и/или министерством </w:t>
            </w:r>
            <w:r w:rsidRPr="00342D83">
              <w:rPr>
                <w:sz w:val="24"/>
                <w:szCs w:val="24"/>
              </w:rPr>
              <w:lastRenderedPageBreak/>
              <w:t xml:space="preserve">экономического развития и промышленности Белгородской области. </w:t>
            </w:r>
          </w:p>
        </w:tc>
        <w:tc>
          <w:tcPr>
            <w:tcW w:w="1275" w:type="dxa"/>
          </w:tcPr>
          <w:p w:rsidR="00F045EC" w:rsidRPr="00342D83" w:rsidRDefault="00F045EC" w:rsidP="008B11D2">
            <w:pPr>
              <w:jc w:val="center"/>
              <w:rPr>
                <w:sz w:val="24"/>
                <w:szCs w:val="24"/>
              </w:rPr>
            </w:pPr>
            <w:r w:rsidRPr="00342D83">
              <w:rPr>
                <w:sz w:val="24"/>
                <w:szCs w:val="24"/>
              </w:rPr>
              <w:lastRenderedPageBreak/>
              <w:t>2022 – 2025 годы</w:t>
            </w:r>
          </w:p>
        </w:tc>
        <w:tc>
          <w:tcPr>
            <w:tcW w:w="4962" w:type="dxa"/>
          </w:tcPr>
          <w:p w:rsidR="00904586" w:rsidRPr="00904586" w:rsidRDefault="00904586" w:rsidP="00904586">
            <w:pPr>
              <w:jc w:val="both"/>
              <w:rPr>
                <w:sz w:val="24"/>
                <w:szCs w:val="24"/>
              </w:rPr>
            </w:pPr>
            <w:r w:rsidRPr="00904586">
              <w:rPr>
                <w:sz w:val="24"/>
                <w:szCs w:val="24"/>
              </w:rPr>
              <w:t>В феврале 2022 г. проведено информирование сотрудников администрации</w:t>
            </w:r>
            <w:r w:rsidR="0029739F">
              <w:t xml:space="preserve"> </w:t>
            </w:r>
            <w:r w:rsidR="0029739F" w:rsidRPr="0029739F">
              <w:rPr>
                <w:sz w:val="24"/>
                <w:szCs w:val="24"/>
              </w:rPr>
              <w:t>и самостоятельных структурных подразделений администрации</w:t>
            </w:r>
            <w:r w:rsidR="00F854CA">
              <w:rPr>
                <w:sz w:val="24"/>
                <w:szCs w:val="24"/>
              </w:rPr>
              <w:t xml:space="preserve"> Алексеевского городского округа</w:t>
            </w:r>
            <w:r w:rsidRPr="00904586">
              <w:rPr>
                <w:sz w:val="24"/>
                <w:szCs w:val="24"/>
              </w:rPr>
              <w:t xml:space="preserve">  о нарушениях </w:t>
            </w:r>
            <w:proofErr w:type="spellStart"/>
            <w:r w:rsidRPr="00904586">
              <w:rPr>
                <w:sz w:val="24"/>
                <w:szCs w:val="24"/>
              </w:rPr>
              <w:t>антимонольного</w:t>
            </w:r>
            <w:proofErr w:type="spellEnd"/>
            <w:r w:rsidRPr="00904586">
              <w:rPr>
                <w:sz w:val="24"/>
                <w:szCs w:val="24"/>
              </w:rPr>
              <w:t xml:space="preserve"> законодательства, допущенных органами исполнительной власти и местного самоуправления в 2019-2021 годах, </w:t>
            </w:r>
            <w:r w:rsidRPr="00904586">
              <w:rPr>
                <w:sz w:val="24"/>
                <w:szCs w:val="24"/>
              </w:rPr>
              <w:lastRenderedPageBreak/>
              <w:t xml:space="preserve">представленные Белгородским УФАС России. В мероприятии участвовало </w:t>
            </w:r>
            <w:r w:rsidR="00F8596E">
              <w:rPr>
                <w:sz w:val="24"/>
                <w:szCs w:val="24"/>
              </w:rPr>
              <w:t>94 человека</w:t>
            </w:r>
            <w:r w:rsidRPr="00904586">
              <w:rPr>
                <w:sz w:val="24"/>
                <w:szCs w:val="24"/>
              </w:rPr>
              <w:t>.</w:t>
            </w:r>
          </w:p>
          <w:p w:rsidR="00D225C9" w:rsidRDefault="00904586" w:rsidP="00904586">
            <w:pPr>
              <w:jc w:val="both"/>
              <w:rPr>
                <w:sz w:val="24"/>
                <w:szCs w:val="24"/>
              </w:rPr>
            </w:pPr>
            <w:r w:rsidRPr="00904586">
              <w:rPr>
                <w:sz w:val="24"/>
                <w:szCs w:val="24"/>
              </w:rPr>
              <w:t xml:space="preserve"> 28 июня 2022 года Ассоциация «Совет муниципальных образований Белгородской области» при участии Белгородского УФАС и Министерства экономического развития и промышленности Белгородской области   провели </w:t>
            </w:r>
            <w:proofErr w:type="spellStart"/>
            <w:r w:rsidRPr="00904586">
              <w:rPr>
                <w:sz w:val="24"/>
                <w:szCs w:val="24"/>
              </w:rPr>
              <w:t>вебинар</w:t>
            </w:r>
            <w:proofErr w:type="spellEnd"/>
            <w:r w:rsidRPr="00904586">
              <w:rPr>
                <w:sz w:val="24"/>
                <w:szCs w:val="24"/>
              </w:rPr>
              <w:t xml:space="preserve"> по теме «Организация антимонопольного </w:t>
            </w:r>
            <w:proofErr w:type="spellStart"/>
            <w:r w:rsidRPr="00904586">
              <w:rPr>
                <w:sz w:val="24"/>
                <w:szCs w:val="24"/>
              </w:rPr>
              <w:t>комплаенса</w:t>
            </w:r>
            <w:proofErr w:type="spellEnd"/>
            <w:r w:rsidRPr="00904586">
              <w:rPr>
                <w:sz w:val="24"/>
                <w:szCs w:val="24"/>
              </w:rPr>
              <w:t xml:space="preserve"> на территории Белгородской области». В данном семинаре в онлайн формате  принимали участие работники отдела экономического развития, работники управления правовой работы администрации Алексеевского городского округа. Одним из вопросов </w:t>
            </w:r>
            <w:proofErr w:type="spellStart"/>
            <w:r w:rsidRPr="00904586">
              <w:rPr>
                <w:sz w:val="24"/>
                <w:szCs w:val="24"/>
              </w:rPr>
              <w:t>вебинара</w:t>
            </w:r>
            <w:proofErr w:type="spellEnd"/>
            <w:r w:rsidRPr="00904586">
              <w:rPr>
                <w:sz w:val="24"/>
                <w:szCs w:val="24"/>
              </w:rPr>
              <w:t xml:space="preserve"> - это реализация национального плана развития конкуренции, стандарта развития конкуренции, организация антимонопольного </w:t>
            </w:r>
            <w:proofErr w:type="spellStart"/>
            <w:r w:rsidRPr="00904586">
              <w:rPr>
                <w:sz w:val="24"/>
                <w:szCs w:val="24"/>
              </w:rPr>
              <w:t>комплаенса</w:t>
            </w:r>
            <w:proofErr w:type="spellEnd"/>
            <w:r w:rsidRPr="00904586">
              <w:rPr>
                <w:sz w:val="24"/>
                <w:szCs w:val="24"/>
              </w:rPr>
              <w:t xml:space="preserve"> на территории Белгородской области. Докладчик Наталья Павловна Бондаренко, начальник отдела экономического мониторинга и развития конкуренции Министерства экономического развития и промышленности Белгородской области.</w:t>
            </w:r>
          </w:p>
          <w:p w:rsidR="0027318E" w:rsidRPr="00904586" w:rsidRDefault="0027318E" w:rsidP="00904586">
            <w:pPr>
              <w:jc w:val="both"/>
              <w:rPr>
                <w:sz w:val="24"/>
                <w:szCs w:val="24"/>
              </w:rPr>
            </w:pPr>
            <w:r>
              <w:rPr>
                <w:sz w:val="24"/>
                <w:szCs w:val="24"/>
              </w:rPr>
              <w:t xml:space="preserve">5 августа </w:t>
            </w:r>
            <w:r w:rsidRPr="0027318E">
              <w:rPr>
                <w:sz w:val="24"/>
                <w:szCs w:val="24"/>
              </w:rPr>
              <w:t>2022 г. проведено информирование сотрудников администрации</w:t>
            </w:r>
            <w:r>
              <w:rPr>
                <w:sz w:val="24"/>
                <w:szCs w:val="24"/>
              </w:rPr>
              <w:t xml:space="preserve"> и </w:t>
            </w:r>
            <w:r>
              <w:rPr>
                <w:sz w:val="24"/>
                <w:szCs w:val="24"/>
              </w:rPr>
              <w:lastRenderedPageBreak/>
              <w:t>самостоятельных структурных подразделений администрации Алексеевского городского округа</w:t>
            </w:r>
            <w:r w:rsidRPr="0027318E">
              <w:rPr>
                <w:sz w:val="24"/>
                <w:szCs w:val="24"/>
              </w:rPr>
              <w:t xml:space="preserve">  о нарушениях </w:t>
            </w:r>
            <w:proofErr w:type="spellStart"/>
            <w:r w:rsidRPr="0027318E">
              <w:rPr>
                <w:sz w:val="24"/>
                <w:szCs w:val="24"/>
              </w:rPr>
              <w:t>антимонольного</w:t>
            </w:r>
            <w:proofErr w:type="spellEnd"/>
            <w:r w:rsidRPr="0027318E">
              <w:rPr>
                <w:sz w:val="24"/>
                <w:szCs w:val="24"/>
              </w:rPr>
              <w:t xml:space="preserve"> законодательства, допущенных органами исполнительной власти и местного самоуправления в </w:t>
            </w:r>
            <w:r>
              <w:rPr>
                <w:sz w:val="24"/>
                <w:szCs w:val="24"/>
              </w:rPr>
              <w:t>1 полугодии</w:t>
            </w:r>
            <w:r w:rsidRPr="0027318E">
              <w:rPr>
                <w:sz w:val="24"/>
                <w:szCs w:val="24"/>
              </w:rPr>
              <w:t xml:space="preserve"> </w:t>
            </w:r>
            <w:r>
              <w:rPr>
                <w:sz w:val="24"/>
                <w:szCs w:val="24"/>
              </w:rPr>
              <w:t xml:space="preserve">2022 </w:t>
            </w:r>
            <w:r w:rsidRPr="0027318E">
              <w:rPr>
                <w:sz w:val="24"/>
                <w:szCs w:val="24"/>
              </w:rPr>
              <w:t>года, представленные Белгородским УФАС России. В мероприятии участвовало 1</w:t>
            </w:r>
            <w:r>
              <w:rPr>
                <w:sz w:val="24"/>
                <w:szCs w:val="24"/>
              </w:rPr>
              <w:t>76</w:t>
            </w:r>
            <w:r w:rsidRPr="0027318E">
              <w:rPr>
                <w:sz w:val="24"/>
                <w:szCs w:val="24"/>
              </w:rPr>
              <w:t xml:space="preserve"> человек.</w:t>
            </w:r>
          </w:p>
          <w:p w:rsidR="00F045EC" w:rsidRDefault="00904586" w:rsidP="00904586">
            <w:pPr>
              <w:jc w:val="both"/>
              <w:rPr>
                <w:sz w:val="24"/>
                <w:szCs w:val="24"/>
              </w:rPr>
            </w:pPr>
            <w:r w:rsidRPr="00904586">
              <w:rPr>
                <w:sz w:val="24"/>
                <w:szCs w:val="24"/>
              </w:rPr>
              <w:t xml:space="preserve">Кроме того, в октябре один муниципальный служащий успешно прошел обучение в дистанционном формате по дополнительной профессиональной программе «Антимонопольный </w:t>
            </w:r>
            <w:proofErr w:type="spellStart"/>
            <w:r w:rsidRPr="00904586">
              <w:rPr>
                <w:sz w:val="24"/>
                <w:szCs w:val="24"/>
              </w:rPr>
              <w:t>комплаенс</w:t>
            </w:r>
            <w:proofErr w:type="spellEnd"/>
            <w:r w:rsidRPr="00904586">
              <w:rPr>
                <w:sz w:val="24"/>
                <w:szCs w:val="24"/>
              </w:rPr>
              <w:t>. Практика применения» «Белгородского государственного национального исследовательского университета».</w:t>
            </w:r>
          </w:p>
          <w:p w:rsidR="004A5917" w:rsidRDefault="004A5917" w:rsidP="00904586">
            <w:pPr>
              <w:jc w:val="both"/>
              <w:rPr>
                <w:sz w:val="24"/>
                <w:szCs w:val="24"/>
              </w:rPr>
            </w:pPr>
            <w:r>
              <w:rPr>
                <w:sz w:val="24"/>
                <w:szCs w:val="24"/>
              </w:rPr>
              <w:t>27 декабря 2022 года отделом экономического развития и трудовых отношений комитета экономического развития проведено обучающее мероприятие</w:t>
            </w:r>
            <w:r w:rsidR="00DA04B2">
              <w:rPr>
                <w:sz w:val="24"/>
                <w:szCs w:val="24"/>
              </w:rPr>
              <w:t xml:space="preserve"> </w:t>
            </w:r>
            <w:r>
              <w:rPr>
                <w:sz w:val="24"/>
                <w:szCs w:val="24"/>
              </w:rPr>
              <w:t>(обучающие презентации) по темам: «Реализация национального плана развития ко</w:t>
            </w:r>
            <w:r w:rsidR="00DA04B2">
              <w:rPr>
                <w:sz w:val="24"/>
                <w:szCs w:val="24"/>
              </w:rPr>
              <w:t>н</w:t>
            </w:r>
            <w:r w:rsidR="00A81D66">
              <w:rPr>
                <w:sz w:val="24"/>
                <w:szCs w:val="24"/>
              </w:rPr>
              <w:t>к</w:t>
            </w:r>
            <w:r>
              <w:rPr>
                <w:sz w:val="24"/>
                <w:szCs w:val="24"/>
              </w:rPr>
              <w:t>уренции, стандарта развития ко</w:t>
            </w:r>
            <w:r w:rsidR="00DA04B2">
              <w:rPr>
                <w:sz w:val="24"/>
                <w:szCs w:val="24"/>
              </w:rPr>
              <w:t>н</w:t>
            </w:r>
            <w:r w:rsidR="00A81D66">
              <w:rPr>
                <w:sz w:val="24"/>
                <w:szCs w:val="24"/>
              </w:rPr>
              <w:t>к</w:t>
            </w:r>
            <w:r>
              <w:rPr>
                <w:sz w:val="24"/>
                <w:szCs w:val="24"/>
              </w:rPr>
              <w:t xml:space="preserve">уренции, организация антимонопольного </w:t>
            </w:r>
            <w:proofErr w:type="spellStart"/>
            <w:r>
              <w:rPr>
                <w:sz w:val="24"/>
                <w:szCs w:val="24"/>
              </w:rPr>
              <w:t>комплае</w:t>
            </w:r>
            <w:r w:rsidR="0057276E">
              <w:rPr>
                <w:sz w:val="24"/>
                <w:szCs w:val="24"/>
              </w:rPr>
              <w:t>н</w:t>
            </w:r>
            <w:r>
              <w:rPr>
                <w:sz w:val="24"/>
                <w:szCs w:val="24"/>
              </w:rPr>
              <w:t>са</w:t>
            </w:r>
            <w:proofErr w:type="spellEnd"/>
            <w:r w:rsidR="0057276E">
              <w:rPr>
                <w:sz w:val="24"/>
                <w:szCs w:val="24"/>
              </w:rPr>
              <w:t xml:space="preserve"> н</w:t>
            </w:r>
            <w:r>
              <w:rPr>
                <w:sz w:val="24"/>
                <w:szCs w:val="24"/>
              </w:rPr>
              <w:t>а территории Белгородской области</w:t>
            </w:r>
            <w:r w:rsidR="00DA04B2">
              <w:rPr>
                <w:sz w:val="24"/>
                <w:szCs w:val="24"/>
              </w:rPr>
              <w:t xml:space="preserve"> </w:t>
            </w:r>
            <w:r>
              <w:rPr>
                <w:sz w:val="24"/>
                <w:szCs w:val="24"/>
              </w:rPr>
              <w:t xml:space="preserve">в 2021 году. Основы </w:t>
            </w:r>
            <w:r>
              <w:rPr>
                <w:sz w:val="24"/>
                <w:szCs w:val="24"/>
              </w:rPr>
              <w:lastRenderedPageBreak/>
              <w:t xml:space="preserve">антимонопольного законодательства, организации и функционирования антимонопольного </w:t>
            </w:r>
            <w:proofErr w:type="spellStart"/>
            <w:r>
              <w:rPr>
                <w:sz w:val="24"/>
                <w:szCs w:val="24"/>
              </w:rPr>
              <w:t>комплае</w:t>
            </w:r>
            <w:r w:rsidR="0057276E">
              <w:rPr>
                <w:sz w:val="24"/>
                <w:szCs w:val="24"/>
              </w:rPr>
              <w:t>н</w:t>
            </w:r>
            <w:r>
              <w:rPr>
                <w:sz w:val="24"/>
                <w:szCs w:val="24"/>
              </w:rPr>
              <w:t>са</w:t>
            </w:r>
            <w:proofErr w:type="spellEnd"/>
            <w:r>
              <w:rPr>
                <w:sz w:val="24"/>
                <w:szCs w:val="24"/>
              </w:rPr>
              <w:t xml:space="preserve"> администрации Алексеевского городского округа»</w:t>
            </w:r>
            <w:r w:rsidR="00FB158E">
              <w:t xml:space="preserve"> </w:t>
            </w:r>
            <w:r w:rsidR="00FB158E" w:rsidRPr="00FB158E">
              <w:rPr>
                <w:sz w:val="24"/>
                <w:szCs w:val="24"/>
              </w:rPr>
              <w:t>В мероприятии участвовало 17</w:t>
            </w:r>
            <w:r w:rsidR="00FB158E">
              <w:rPr>
                <w:sz w:val="24"/>
                <w:szCs w:val="24"/>
              </w:rPr>
              <w:t>0</w:t>
            </w:r>
            <w:r w:rsidR="00FB158E" w:rsidRPr="00FB158E">
              <w:rPr>
                <w:sz w:val="24"/>
                <w:szCs w:val="24"/>
              </w:rPr>
              <w:t xml:space="preserve"> человек</w:t>
            </w:r>
            <w:r w:rsidR="00DD54EB">
              <w:rPr>
                <w:sz w:val="24"/>
                <w:szCs w:val="24"/>
              </w:rPr>
              <w:t xml:space="preserve"> (сотрудники структурных подразделений администрации Алексеевского городского округа – 105 человек, сотрудники самостоятельных структурных подразделений – 65 человек).</w:t>
            </w:r>
          </w:p>
          <w:p w:rsidR="0027318E" w:rsidRPr="00342D83" w:rsidRDefault="0027318E" w:rsidP="00904586">
            <w:pPr>
              <w:jc w:val="both"/>
              <w:rPr>
                <w:sz w:val="24"/>
                <w:szCs w:val="24"/>
              </w:rPr>
            </w:pPr>
          </w:p>
        </w:tc>
        <w:tc>
          <w:tcPr>
            <w:tcW w:w="3118" w:type="dxa"/>
          </w:tcPr>
          <w:p w:rsidR="00F045EC" w:rsidRPr="00342D83" w:rsidRDefault="00F045EC" w:rsidP="00F95D39">
            <w:pPr>
              <w:jc w:val="center"/>
              <w:rPr>
                <w:rFonts w:eastAsia="Calibri"/>
                <w:sz w:val="24"/>
                <w:szCs w:val="24"/>
                <w:lang w:eastAsia="en-US"/>
              </w:rPr>
            </w:pPr>
            <w:r w:rsidRPr="00342D83">
              <w:rPr>
                <w:sz w:val="24"/>
                <w:szCs w:val="24"/>
              </w:rPr>
              <w:lastRenderedPageBreak/>
              <w:t>Управление образования администрации Алексеевского</w:t>
            </w:r>
            <w:r w:rsidRPr="00342D83">
              <w:rPr>
                <w:rFonts w:eastAsia="Calibri"/>
                <w:sz w:val="24"/>
                <w:szCs w:val="24"/>
                <w:lang w:eastAsia="en-US"/>
              </w:rPr>
              <w:t xml:space="preserve"> городского округа</w:t>
            </w:r>
          </w:p>
          <w:p w:rsidR="00F045EC" w:rsidRPr="00342D83" w:rsidRDefault="00F045EC" w:rsidP="00F95D39">
            <w:pPr>
              <w:jc w:val="center"/>
              <w:rPr>
                <w:rFonts w:eastAsia="Calibri"/>
                <w:sz w:val="24"/>
                <w:szCs w:val="24"/>
                <w:lang w:eastAsia="en-US"/>
              </w:rPr>
            </w:pPr>
          </w:p>
          <w:p w:rsidR="00F045EC" w:rsidRPr="00342D83" w:rsidRDefault="00F045EC" w:rsidP="00F95D39">
            <w:pPr>
              <w:jc w:val="center"/>
              <w:rPr>
                <w:sz w:val="24"/>
                <w:szCs w:val="24"/>
              </w:rPr>
            </w:pPr>
            <w:r w:rsidRPr="00342D83">
              <w:rPr>
                <w:sz w:val="24"/>
                <w:szCs w:val="24"/>
              </w:rPr>
              <w:t xml:space="preserve">Управление социальной защиты населения администрации   Алексеевского городского </w:t>
            </w:r>
            <w:r w:rsidRPr="00342D83">
              <w:rPr>
                <w:sz w:val="24"/>
                <w:szCs w:val="24"/>
              </w:rPr>
              <w:lastRenderedPageBreak/>
              <w:t>округа</w:t>
            </w:r>
          </w:p>
          <w:p w:rsidR="00F045EC" w:rsidRPr="00342D83" w:rsidRDefault="00F045EC" w:rsidP="00F95D39">
            <w:pPr>
              <w:jc w:val="center"/>
              <w:rPr>
                <w:sz w:val="24"/>
                <w:szCs w:val="24"/>
              </w:rPr>
            </w:pPr>
          </w:p>
          <w:p w:rsidR="00F045EC" w:rsidRDefault="00F045EC" w:rsidP="00F95D39">
            <w:pPr>
              <w:jc w:val="center"/>
              <w:rPr>
                <w:sz w:val="24"/>
                <w:szCs w:val="24"/>
              </w:rPr>
            </w:pPr>
            <w:r w:rsidRPr="00342D83">
              <w:rPr>
                <w:sz w:val="24"/>
                <w:szCs w:val="24"/>
              </w:rPr>
              <w:t xml:space="preserve">Комитет </w:t>
            </w:r>
            <w:r>
              <w:rPr>
                <w:sz w:val="24"/>
                <w:szCs w:val="24"/>
              </w:rPr>
              <w:t>АПК и природопользования администрации Алексеевского городского округа</w:t>
            </w:r>
          </w:p>
          <w:p w:rsidR="00F045EC" w:rsidRPr="00342D83" w:rsidRDefault="00F045EC" w:rsidP="00F95D39">
            <w:pPr>
              <w:jc w:val="center"/>
              <w:rPr>
                <w:sz w:val="24"/>
                <w:szCs w:val="24"/>
              </w:rPr>
            </w:pPr>
          </w:p>
          <w:p w:rsidR="00F045EC" w:rsidRPr="00342D83" w:rsidRDefault="00F045EC" w:rsidP="00F95D39">
            <w:pPr>
              <w:jc w:val="center"/>
              <w:rPr>
                <w:sz w:val="24"/>
                <w:szCs w:val="24"/>
              </w:rPr>
            </w:pPr>
          </w:p>
          <w:p w:rsidR="00F045EC" w:rsidRPr="00342D83" w:rsidRDefault="00F045EC" w:rsidP="00F95D39">
            <w:pPr>
              <w:jc w:val="center"/>
              <w:rPr>
                <w:sz w:val="24"/>
                <w:szCs w:val="24"/>
              </w:rPr>
            </w:pPr>
            <w:r w:rsidRPr="00342D83">
              <w:rPr>
                <w:sz w:val="24"/>
                <w:szCs w:val="24"/>
              </w:rPr>
              <w:t xml:space="preserve">Комитет ЖКХ администрации </w:t>
            </w:r>
          </w:p>
          <w:p w:rsidR="00F045EC" w:rsidRPr="00342D83" w:rsidRDefault="00F045EC" w:rsidP="00F95D39">
            <w:pPr>
              <w:jc w:val="center"/>
              <w:rPr>
                <w:rFonts w:eastAsia="Calibri"/>
                <w:sz w:val="24"/>
                <w:szCs w:val="24"/>
                <w:lang w:eastAsia="en-US"/>
              </w:rPr>
            </w:pPr>
            <w:r w:rsidRPr="00342D83">
              <w:rPr>
                <w:sz w:val="24"/>
                <w:szCs w:val="24"/>
              </w:rPr>
              <w:t>Алексеевского</w:t>
            </w:r>
            <w:r w:rsidRPr="00342D83">
              <w:rPr>
                <w:rFonts w:eastAsia="Calibri"/>
                <w:sz w:val="24"/>
                <w:szCs w:val="24"/>
                <w:lang w:eastAsia="en-US"/>
              </w:rPr>
              <w:t xml:space="preserve"> городского округа </w:t>
            </w:r>
          </w:p>
          <w:p w:rsidR="00F045EC" w:rsidRPr="00342D83" w:rsidRDefault="00F045EC" w:rsidP="00F95D39">
            <w:pPr>
              <w:jc w:val="center"/>
              <w:rPr>
                <w:rFonts w:eastAsia="Calibri"/>
                <w:sz w:val="24"/>
                <w:szCs w:val="24"/>
                <w:lang w:eastAsia="en-US"/>
              </w:rPr>
            </w:pPr>
          </w:p>
          <w:p w:rsidR="00F045EC" w:rsidRDefault="00F045EC" w:rsidP="00F95D39">
            <w:pPr>
              <w:jc w:val="center"/>
              <w:rPr>
                <w:rFonts w:eastAsia="Calibri"/>
                <w:sz w:val="24"/>
                <w:szCs w:val="24"/>
                <w:lang w:eastAsia="en-US"/>
              </w:rPr>
            </w:pPr>
            <w:r w:rsidRPr="00342D83">
              <w:rPr>
                <w:sz w:val="24"/>
                <w:szCs w:val="24"/>
              </w:rPr>
              <w:t>Аппарат главы администрации Алексеевского</w:t>
            </w:r>
            <w:r w:rsidRPr="00342D83">
              <w:rPr>
                <w:rFonts w:eastAsia="Calibri"/>
                <w:sz w:val="24"/>
                <w:szCs w:val="24"/>
                <w:lang w:eastAsia="en-US"/>
              </w:rPr>
              <w:t xml:space="preserve"> городского округа </w:t>
            </w:r>
          </w:p>
          <w:p w:rsidR="00F045EC" w:rsidRDefault="00F045EC" w:rsidP="00F95D39">
            <w:pPr>
              <w:jc w:val="center"/>
              <w:rPr>
                <w:rFonts w:eastAsia="Calibri"/>
                <w:sz w:val="24"/>
                <w:szCs w:val="24"/>
                <w:lang w:eastAsia="en-US"/>
              </w:rPr>
            </w:pPr>
          </w:p>
          <w:p w:rsidR="00F045EC" w:rsidRDefault="00F045EC" w:rsidP="00F95D39">
            <w:pPr>
              <w:jc w:val="center"/>
              <w:rPr>
                <w:rFonts w:eastAsia="Calibri"/>
                <w:sz w:val="24"/>
                <w:szCs w:val="24"/>
                <w:lang w:eastAsia="en-US"/>
              </w:rPr>
            </w:pPr>
            <w:r>
              <w:rPr>
                <w:rFonts w:eastAsia="Calibri"/>
                <w:sz w:val="24"/>
                <w:szCs w:val="24"/>
                <w:lang w:eastAsia="en-US"/>
              </w:rPr>
              <w:t>Комитет по земельным и имущественным отношениям администрации Алексеевского городского округа</w:t>
            </w:r>
          </w:p>
          <w:p w:rsidR="00F045EC" w:rsidRDefault="00F045EC" w:rsidP="00F95D39">
            <w:pPr>
              <w:jc w:val="center"/>
              <w:rPr>
                <w:rFonts w:eastAsia="Calibri"/>
                <w:sz w:val="24"/>
                <w:szCs w:val="24"/>
                <w:lang w:eastAsia="en-US"/>
              </w:rPr>
            </w:pPr>
          </w:p>
          <w:p w:rsidR="00F045EC" w:rsidRPr="00342D83" w:rsidRDefault="00F045EC" w:rsidP="00F95D39">
            <w:pPr>
              <w:jc w:val="center"/>
              <w:rPr>
                <w:rFonts w:eastAsia="Calibri"/>
                <w:sz w:val="24"/>
                <w:szCs w:val="24"/>
                <w:lang w:eastAsia="en-US"/>
              </w:rPr>
            </w:pPr>
            <w:r>
              <w:rPr>
                <w:rFonts w:eastAsia="Calibri"/>
                <w:sz w:val="24"/>
                <w:szCs w:val="24"/>
                <w:lang w:eastAsia="en-US"/>
              </w:rPr>
              <w:t xml:space="preserve">Комитет строительства и транспорта администрации </w:t>
            </w:r>
            <w:r>
              <w:rPr>
                <w:rFonts w:eastAsia="Calibri"/>
                <w:sz w:val="24"/>
                <w:szCs w:val="24"/>
                <w:lang w:eastAsia="en-US"/>
              </w:rPr>
              <w:lastRenderedPageBreak/>
              <w:t>Алексеевского городского округа</w:t>
            </w:r>
          </w:p>
          <w:p w:rsidR="00F045EC" w:rsidRPr="00342D83" w:rsidRDefault="00F045EC" w:rsidP="00F95D39">
            <w:pPr>
              <w:jc w:val="center"/>
              <w:rPr>
                <w:sz w:val="24"/>
                <w:szCs w:val="24"/>
              </w:rPr>
            </w:pPr>
            <w:r w:rsidRPr="00342D83">
              <w:rPr>
                <w:sz w:val="24"/>
                <w:szCs w:val="24"/>
              </w:rPr>
              <w:t xml:space="preserve"> </w:t>
            </w:r>
          </w:p>
          <w:p w:rsidR="00F045EC" w:rsidRPr="00342D83" w:rsidRDefault="00F045EC" w:rsidP="00F95D39">
            <w:pPr>
              <w:jc w:val="center"/>
              <w:rPr>
                <w:rFonts w:eastAsia="Calibri"/>
                <w:sz w:val="24"/>
                <w:szCs w:val="24"/>
                <w:lang w:eastAsia="en-US"/>
              </w:rPr>
            </w:pPr>
            <w:r w:rsidRPr="00342D83">
              <w:rPr>
                <w:sz w:val="24"/>
                <w:szCs w:val="24"/>
              </w:rPr>
              <w:t>Комитет экономического развития администрации Алексеевского</w:t>
            </w:r>
            <w:r w:rsidRPr="00342D83">
              <w:rPr>
                <w:rFonts w:eastAsia="Calibri"/>
                <w:sz w:val="24"/>
                <w:szCs w:val="24"/>
                <w:lang w:eastAsia="en-US"/>
              </w:rPr>
              <w:t xml:space="preserve"> городского округа</w:t>
            </w:r>
          </w:p>
          <w:p w:rsidR="00F045EC" w:rsidRPr="00342D83" w:rsidRDefault="00F045EC" w:rsidP="00F95D39">
            <w:pPr>
              <w:jc w:val="center"/>
              <w:rPr>
                <w:rFonts w:eastAsia="Calibri"/>
                <w:sz w:val="24"/>
                <w:szCs w:val="24"/>
                <w:lang w:eastAsia="en-US"/>
              </w:rPr>
            </w:pPr>
          </w:p>
          <w:p w:rsidR="00F045EC" w:rsidRPr="00342D83" w:rsidRDefault="00F045EC" w:rsidP="00F95D39">
            <w:pPr>
              <w:jc w:val="center"/>
              <w:rPr>
                <w:sz w:val="24"/>
                <w:szCs w:val="24"/>
              </w:rPr>
            </w:pPr>
            <w:r w:rsidRPr="00342D83">
              <w:rPr>
                <w:sz w:val="24"/>
                <w:szCs w:val="24"/>
              </w:rPr>
              <w:t>ОГБУЗ «</w:t>
            </w:r>
            <w:proofErr w:type="gramStart"/>
            <w:r w:rsidRPr="00342D83">
              <w:rPr>
                <w:sz w:val="24"/>
                <w:szCs w:val="24"/>
              </w:rPr>
              <w:t>Алексеевская</w:t>
            </w:r>
            <w:proofErr w:type="gramEnd"/>
            <w:r w:rsidRPr="00342D83">
              <w:rPr>
                <w:sz w:val="24"/>
                <w:szCs w:val="24"/>
              </w:rPr>
              <w:t xml:space="preserve"> ЦРБ» (по согласованию)</w:t>
            </w:r>
          </w:p>
          <w:p w:rsidR="00F045EC" w:rsidRPr="00342D83" w:rsidRDefault="00F045EC" w:rsidP="008B11D2">
            <w:pPr>
              <w:rPr>
                <w:sz w:val="24"/>
                <w:szCs w:val="24"/>
              </w:rPr>
            </w:pPr>
          </w:p>
        </w:tc>
      </w:tr>
      <w:tr w:rsidR="00F045EC" w:rsidRPr="00342D83" w:rsidTr="008B11D2">
        <w:tc>
          <w:tcPr>
            <w:tcW w:w="817" w:type="dxa"/>
          </w:tcPr>
          <w:p w:rsidR="00F045EC" w:rsidRPr="00342D83" w:rsidRDefault="00F045EC" w:rsidP="00474D2A">
            <w:pPr>
              <w:spacing w:line="233" w:lineRule="auto"/>
              <w:jc w:val="center"/>
              <w:rPr>
                <w:bCs/>
                <w:sz w:val="24"/>
                <w:szCs w:val="24"/>
              </w:rPr>
            </w:pPr>
            <w:r w:rsidRPr="00342D83">
              <w:rPr>
                <w:bCs/>
                <w:sz w:val="24"/>
                <w:szCs w:val="24"/>
              </w:rPr>
              <w:lastRenderedPageBreak/>
              <w:t>1.6</w:t>
            </w:r>
          </w:p>
        </w:tc>
        <w:tc>
          <w:tcPr>
            <w:tcW w:w="4820" w:type="dxa"/>
          </w:tcPr>
          <w:p w:rsidR="00F045EC" w:rsidRPr="00342D83" w:rsidRDefault="00F045EC" w:rsidP="008B11D2">
            <w:pPr>
              <w:spacing w:line="233" w:lineRule="auto"/>
              <w:jc w:val="both"/>
              <w:rPr>
                <w:sz w:val="24"/>
                <w:szCs w:val="24"/>
              </w:rPr>
            </w:pPr>
            <w:r w:rsidRPr="00342D83">
              <w:rPr>
                <w:sz w:val="24"/>
                <w:szCs w:val="24"/>
              </w:rPr>
              <w:t>Проведение мониторинга состояния                              и развития конкуренции на товарных рынках Алексеевского городского округа</w:t>
            </w:r>
          </w:p>
        </w:tc>
        <w:tc>
          <w:tcPr>
            <w:tcW w:w="1275" w:type="dxa"/>
          </w:tcPr>
          <w:p w:rsidR="00F045EC" w:rsidRPr="00342D83" w:rsidRDefault="00F045EC" w:rsidP="008B11D2">
            <w:pPr>
              <w:spacing w:line="233" w:lineRule="auto"/>
              <w:jc w:val="center"/>
              <w:rPr>
                <w:sz w:val="24"/>
                <w:szCs w:val="24"/>
              </w:rPr>
            </w:pPr>
            <w:r w:rsidRPr="00342D83">
              <w:rPr>
                <w:sz w:val="24"/>
                <w:szCs w:val="24"/>
              </w:rPr>
              <w:t>2022 – 2025 годы</w:t>
            </w:r>
          </w:p>
        </w:tc>
        <w:tc>
          <w:tcPr>
            <w:tcW w:w="4962" w:type="dxa"/>
          </w:tcPr>
          <w:p w:rsidR="00753ADA" w:rsidRPr="00753ADA" w:rsidRDefault="00753ADA" w:rsidP="00753ADA">
            <w:pPr>
              <w:spacing w:line="233" w:lineRule="auto"/>
              <w:jc w:val="both"/>
              <w:rPr>
                <w:sz w:val="24"/>
                <w:szCs w:val="24"/>
              </w:rPr>
            </w:pPr>
            <w:r w:rsidRPr="00753ADA">
              <w:rPr>
                <w:sz w:val="24"/>
                <w:szCs w:val="24"/>
              </w:rPr>
              <w:t>Мониторинг состояния и развития конкуренции на товарных рынках Алексеевского городского округа проводился по итогам полугодия</w:t>
            </w:r>
            <w:proofErr w:type="gramStart"/>
            <w:r w:rsidRPr="00753ADA">
              <w:rPr>
                <w:sz w:val="24"/>
                <w:szCs w:val="24"/>
              </w:rPr>
              <w:t xml:space="preserve"> </w:t>
            </w:r>
            <w:r w:rsidR="00817DA0">
              <w:rPr>
                <w:sz w:val="24"/>
                <w:szCs w:val="24"/>
              </w:rPr>
              <w:t>,</w:t>
            </w:r>
            <w:proofErr w:type="gramEnd"/>
            <w:r w:rsidRPr="00753ADA">
              <w:rPr>
                <w:sz w:val="24"/>
                <w:szCs w:val="24"/>
              </w:rPr>
              <w:t xml:space="preserve"> за 9 месяцев 2022 года</w:t>
            </w:r>
            <w:r w:rsidR="00817DA0">
              <w:rPr>
                <w:sz w:val="24"/>
                <w:szCs w:val="24"/>
              </w:rPr>
              <w:t xml:space="preserve">, по итогам 2022 года </w:t>
            </w:r>
            <w:r w:rsidRPr="00753ADA">
              <w:rPr>
                <w:sz w:val="24"/>
                <w:szCs w:val="24"/>
              </w:rPr>
              <w:t>с целью реализации Плана по развитию конкуренции в полной мере и формированию прозрачной системы деятельности администрации Алексеевского городского округа, территориальных органов федеральных органов исполнительной власти по созданию условий для развития конкурентной среды посредством реализации эффективной конкурентной политики, направленной на расширение доступа хозяйствующих субъектов на товарные рынки и наиболее полное удовлетворение потребителей общества в товарах, работах и услугах.</w:t>
            </w:r>
          </w:p>
          <w:p w:rsidR="00753ADA" w:rsidRPr="00753ADA" w:rsidRDefault="00753ADA" w:rsidP="00753ADA">
            <w:pPr>
              <w:spacing w:line="233" w:lineRule="auto"/>
              <w:jc w:val="both"/>
              <w:rPr>
                <w:sz w:val="24"/>
                <w:szCs w:val="24"/>
              </w:rPr>
            </w:pPr>
            <w:r w:rsidRPr="00753ADA">
              <w:rPr>
                <w:sz w:val="24"/>
                <w:szCs w:val="24"/>
              </w:rPr>
              <w:lastRenderedPageBreak/>
              <w:t>Для достижения цели реализуется  комплекс мер:</w:t>
            </w:r>
          </w:p>
          <w:p w:rsidR="00753ADA" w:rsidRPr="00753ADA" w:rsidRDefault="00753ADA" w:rsidP="00753ADA">
            <w:pPr>
              <w:spacing w:line="233" w:lineRule="auto"/>
              <w:jc w:val="both"/>
              <w:rPr>
                <w:sz w:val="24"/>
                <w:szCs w:val="24"/>
              </w:rPr>
            </w:pPr>
            <w:proofErr w:type="gramStart"/>
            <w:r w:rsidRPr="00753ADA">
              <w:rPr>
                <w:sz w:val="24"/>
                <w:szCs w:val="24"/>
              </w:rPr>
              <w:t>- системные мероприятия, направленные на развитие конкурентной среды, в том числе на развитие малого и среднего предпринимательства, снижение административных барьеров, оптимизацию процедур государственных и корпоративных закупок, развитие конкуренции социальной и финансовой сферах, развитие кадрового и трудового, инновационного потенциалов, развитие механизмов общественного контроля за деятельностью субъектов естественных монополий;</w:t>
            </w:r>
            <w:proofErr w:type="gramEnd"/>
          </w:p>
          <w:p w:rsidR="00753ADA" w:rsidRPr="00753ADA" w:rsidRDefault="00753ADA" w:rsidP="00753ADA">
            <w:pPr>
              <w:spacing w:line="233" w:lineRule="auto"/>
              <w:jc w:val="both"/>
              <w:rPr>
                <w:sz w:val="24"/>
                <w:szCs w:val="24"/>
              </w:rPr>
            </w:pPr>
            <w:proofErr w:type="gramStart"/>
            <w:r w:rsidRPr="00753ADA">
              <w:rPr>
                <w:sz w:val="24"/>
                <w:szCs w:val="24"/>
              </w:rPr>
              <w:t>- увеличение количества хозяйствующих субъектов  частного сектора на рынке, повышение качества товаров, работ, услуг, снижение административных барьеров, оптимизацию процедур муниципальных закупок, совершенствование процессов управления объектами муниципальной собственности округа, развитие муниципальных рынков, повышение уровня информированности субъектов предпринимательской деятельности и потребителей товаров, работ, услуг о состоянии конкурентной среды и деятельности по содействию развитию конкуренции.</w:t>
            </w:r>
            <w:proofErr w:type="gramEnd"/>
          </w:p>
          <w:p w:rsidR="00F045EC" w:rsidRPr="00342D83" w:rsidRDefault="00753ADA" w:rsidP="00753ADA">
            <w:pPr>
              <w:spacing w:line="233" w:lineRule="auto"/>
              <w:jc w:val="both"/>
              <w:rPr>
                <w:sz w:val="24"/>
                <w:szCs w:val="24"/>
              </w:rPr>
            </w:pPr>
            <w:r w:rsidRPr="00753ADA">
              <w:rPr>
                <w:sz w:val="24"/>
                <w:szCs w:val="24"/>
              </w:rPr>
              <w:lastRenderedPageBreak/>
              <w:t>В рамках выполнения каждой задачи в Плане по развитию конкуренции определены мероприятия в разрезе приоритетных и социально значимых рынков и целевые показатели конкуренции, характеризующие выполнение данных мероприятий.</w:t>
            </w:r>
          </w:p>
        </w:tc>
        <w:tc>
          <w:tcPr>
            <w:tcW w:w="3118" w:type="dxa"/>
          </w:tcPr>
          <w:p w:rsidR="00F045EC" w:rsidRPr="00087129" w:rsidRDefault="00F045EC" w:rsidP="00087129">
            <w:pPr>
              <w:jc w:val="center"/>
              <w:rPr>
                <w:sz w:val="24"/>
                <w:szCs w:val="24"/>
              </w:rPr>
            </w:pPr>
            <w:r w:rsidRPr="00087129">
              <w:rPr>
                <w:sz w:val="24"/>
                <w:szCs w:val="24"/>
              </w:rPr>
              <w:lastRenderedPageBreak/>
              <w:t>Управление образования администрации Алексеевского городского округа</w:t>
            </w:r>
          </w:p>
          <w:p w:rsidR="00F045EC" w:rsidRPr="00087129" w:rsidRDefault="00F045EC" w:rsidP="00087129">
            <w:pPr>
              <w:jc w:val="center"/>
              <w:rPr>
                <w:sz w:val="24"/>
                <w:szCs w:val="24"/>
              </w:rPr>
            </w:pPr>
          </w:p>
          <w:p w:rsidR="00F045EC" w:rsidRPr="00087129" w:rsidRDefault="00F045EC" w:rsidP="00087129">
            <w:pPr>
              <w:jc w:val="center"/>
              <w:rPr>
                <w:sz w:val="24"/>
                <w:szCs w:val="24"/>
              </w:rPr>
            </w:pPr>
            <w:r w:rsidRPr="00087129">
              <w:rPr>
                <w:sz w:val="24"/>
                <w:szCs w:val="24"/>
              </w:rPr>
              <w:t>Управление социальной защиты населения администрации   Алексеевского городского округа</w:t>
            </w:r>
          </w:p>
          <w:p w:rsidR="00F045EC" w:rsidRPr="00087129" w:rsidRDefault="00F045EC" w:rsidP="00087129">
            <w:pPr>
              <w:jc w:val="center"/>
              <w:rPr>
                <w:sz w:val="24"/>
                <w:szCs w:val="24"/>
              </w:rPr>
            </w:pPr>
          </w:p>
          <w:p w:rsidR="00F045EC" w:rsidRPr="00087129" w:rsidRDefault="00F045EC" w:rsidP="00087129">
            <w:pPr>
              <w:jc w:val="center"/>
              <w:rPr>
                <w:sz w:val="24"/>
                <w:szCs w:val="24"/>
              </w:rPr>
            </w:pPr>
            <w:r w:rsidRPr="00087129">
              <w:rPr>
                <w:sz w:val="24"/>
                <w:szCs w:val="24"/>
              </w:rPr>
              <w:t>Комитет АПК и природопользования администрации Алексеевского городского округа</w:t>
            </w:r>
          </w:p>
          <w:p w:rsidR="00F045EC" w:rsidRPr="00087129" w:rsidRDefault="00F045EC" w:rsidP="00087129">
            <w:pPr>
              <w:jc w:val="center"/>
              <w:rPr>
                <w:sz w:val="24"/>
                <w:szCs w:val="24"/>
              </w:rPr>
            </w:pPr>
          </w:p>
          <w:p w:rsidR="00F045EC" w:rsidRPr="00087129" w:rsidRDefault="00F045EC" w:rsidP="00087129">
            <w:pPr>
              <w:jc w:val="center"/>
              <w:rPr>
                <w:sz w:val="24"/>
                <w:szCs w:val="24"/>
              </w:rPr>
            </w:pPr>
          </w:p>
          <w:p w:rsidR="00F045EC" w:rsidRPr="00087129" w:rsidRDefault="00F045EC" w:rsidP="00087129">
            <w:pPr>
              <w:jc w:val="center"/>
              <w:rPr>
                <w:sz w:val="24"/>
                <w:szCs w:val="24"/>
              </w:rPr>
            </w:pPr>
            <w:r w:rsidRPr="00087129">
              <w:rPr>
                <w:sz w:val="24"/>
                <w:szCs w:val="24"/>
              </w:rPr>
              <w:t xml:space="preserve">Комитет ЖКХ администрации </w:t>
            </w:r>
          </w:p>
          <w:p w:rsidR="00F045EC" w:rsidRPr="00087129" w:rsidRDefault="00F045EC" w:rsidP="00087129">
            <w:pPr>
              <w:jc w:val="center"/>
              <w:rPr>
                <w:sz w:val="24"/>
                <w:szCs w:val="24"/>
              </w:rPr>
            </w:pPr>
            <w:r w:rsidRPr="00087129">
              <w:rPr>
                <w:sz w:val="24"/>
                <w:szCs w:val="24"/>
              </w:rPr>
              <w:t xml:space="preserve">Алексеевского городского округа </w:t>
            </w:r>
          </w:p>
          <w:p w:rsidR="00F045EC" w:rsidRPr="00087129" w:rsidRDefault="00F045EC" w:rsidP="00087129">
            <w:pPr>
              <w:jc w:val="center"/>
              <w:rPr>
                <w:sz w:val="24"/>
                <w:szCs w:val="24"/>
              </w:rPr>
            </w:pPr>
          </w:p>
          <w:p w:rsidR="00F045EC" w:rsidRPr="00087129" w:rsidRDefault="00F045EC" w:rsidP="00087129">
            <w:pPr>
              <w:jc w:val="center"/>
              <w:rPr>
                <w:sz w:val="24"/>
                <w:szCs w:val="24"/>
              </w:rPr>
            </w:pPr>
            <w:r w:rsidRPr="00087129">
              <w:rPr>
                <w:sz w:val="24"/>
                <w:szCs w:val="24"/>
              </w:rPr>
              <w:t xml:space="preserve">Аппарат главы администрации Алексеевского городского округа </w:t>
            </w:r>
          </w:p>
          <w:p w:rsidR="00F045EC" w:rsidRPr="00087129" w:rsidRDefault="00F045EC" w:rsidP="00087129">
            <w:pPr>
              <w:jc w:val="center"/>
              <w:rPr>
                <w:sz w:val="24"/>
                <w:szCs w:val="24"/>
              </w:rPr>
            </w:pPr>
          </w:p>
          <w:p w:rsidR="00F045EC" w:rsidRPr="00087129" w:rsidRDefault="00F045EC" w:rsidP="00087129">
            <w:pPr>
              <w:jc w:val="center"/>
              <w:rPr>
                <w:sz w:val="24"/>
                <w:szCs w:val="24"/>
              </w:rPr>
            </w:pPr>
            <w:r w:rsidRPr="00087129">
              <w:rPr>
                <w:sz w:val="24"/>
                <w:szCs w:val="24"/>
              </w:rPr>
              <w:t>Комитет по земельным и имущественным отношениям администрации Алексеевского городского округа</w:t>
            </w:r>
          </w:p>
          <w:p w:rsidR="00F045EC" w:rsidRPr="00087129" w:rsidRDefault="00F045EC" w:rsidP="00087129">
            <w:pPr>
              <w:jc w:val="center"/>
              <w:rPr>
                <w:sz w:val="24"/>
                <w:szCs w:val="24"/>
              </w:rPr>
            </w:pPr>
          </w:p>
          <w:p w:rsidR="00F045EC" w:rsidRPr="00087129" w:rsidRDefault="00F045EC" w:rsidP="00087129">
            <w:pPr>
              <w:jc w:val="center"/>
              <w:rPr>
                <w:sz w:val="24"/>
                <w:szCs w:val="24"/>
              </w:rPr>
            </w:pPr>
            <w:r w:rsidRPr="00087129">
              <w:rPr>
                <w:sz w:val="24"/>
                <w:szCs w:val="24"/>
              </w:rPr>
              <w:t>Комитет строительства и транспорта администрации Алексеевского городского округа</w:t>
            </w:r>
          </w:p>
          <w:p w:rsidR="00F045EC" w:rsidRPr="00087129" w:rsidRDefault="00F045EC" w:rsidP="00087129">
            <w:pPr>
              <w:jc w:val="center"/>
              <w:rPr>
                <w:sz w:val="24"/>
                <w:szCs w:val="24"/>
              </w:rPr>
            </w:pPr>
            <w:r w:rsidRPr="00087129">
              <w:rPr>
                <w:sz w:val="24"/>
                <w:szCs w:val="24"/>
              </w:rPr>
              <w:t xml:space="preserve"> </w:t>
            </w:r>
          </w:p>
          <w:p w:rsidR="00F045EC" w:rsidRPr="00087129" w:rsidRDefault="00F045EC" w:rsidP="00087129">
            <w:pPr>
              <w:jc w:val="center"/>
              <w:rPr>
                <w:sz w:val="24"/>
                <w:szCs w:val="24"/>
              </w:rPr>
            </w:pPr>
            <w:r w:rsidRPr="00087129">
              <w:rPr>
                <w:sz w:val="24"/>
                <w:szCs w:val="24"/>
              </w:rPr>
              <w:t>Комитет экономического развития администрации Алексеевского городского округа</w:t>
            </w:r>
          </w:p>
          <w:p w:rsidR="00F045EC" w:rsidRPr="00087129" w:rsidRDefault="00F045EC" w:rsidP="00087129">
            <w:pPr>
              <w:jc w:val="center"/>
              <w:rPr>
                <w:sz w:val="24"/>
                <w:szCs w:val="24"/>
              </w:rPr>
            </w:pPr>
          </w:p>
          <w:p w:rsidR="00F045EC" w:rsidRPr="00087129" w:rsidRDefault="00F045EC" w:rsidP="00087129">
            <w:pPr>
              <w:jc w:val="center"/>
              <w:rPr>
                <w:sz w:val="24"/>
                <w:szCs w:val="24"/>
              </w:rPr>
            </w:pPr>
            <w:r w:rsidRPr="00087129">
              <w:rPr>
                <w:sz w:val="24"/>
                <w:szCs w:val="24"/>
              </w:rPr>
              <w:lastRenderedPageBreak/>
              <w:t>ОГБУЗ «</w:t>
            </w:r>
            <w:proofErr w:type="gramStart"/>
            <w:r w:rsidRPr="00087129">
              <w:rPr>
                <w:sz w:val="24"/>
                <w:szCs w:val="24"/>
              </w:rPr>
              <w:t>Алексеевская</w:t>
            </w:r>
            <w:proofErr w:type="gramEnd"/>
            <w:r w:rsidRPr="00087129">
              <w:rPr>
                <w:sz w:val="24"/>
                <w:szCs w:val="24"/>
              </w:rPr>
              <w:t xml:space="preserve"> ЦРБ» (по согласованию)</w:t>
            </w:r>
          </w:p>
          <w:p w:rsidR="00F045EC" w:rsidRPr="00342D83" w:rsidRDefault="00F045EC" w:rsidP="00087129">
            <w:pPr>
              <w:jc w:val="center"/>
              <w:rPr>
                <w:sz w:val="24"/>
                <w:szCs w:val="24"/>
              </w:rPr>
            </w:pPr>
          </w:p>
        </w:tc>
      </w:tr>
      <w:tr w:rsidR="00F045EC" w:rsidRPr="00342D83" w:rsidTr="008B11D2">
        <w:tc>
          <w:tcPr>
            <w:tcW w:w="817" w:type="dxa"/>
          </w:tcPr>
          <w:p w:rsidR="00F045EC" w:rsidRPr="00342D83" w:rsidRDefault="00F045EC" w:rsidP="00474D2A">
            <w:pPr>
              <w:spacing w:line="233" w:lineRule="auto"/>
              <w:jc w:val="center"/>
              <w:rPr>
                <w:bCs/>
                <w:sz w:val="24"/>
                <w:szCs w:val="24"/>
              </w:rPr>
            </w:pPr>
            <w:r w:rsidRPr="00342D83">
              <w:rPr>
                <w:bCs/>
                <w:sz w:val="24"/>
                <w:szCs w:val="24"/>
              </w:rPr>
              <w:lastRenderedPageBreak/>
              <w:t>1.7</w:t>
            </w:r>
          </w:p>
        </w:tc>
        <w:tc>
          <w:tcPr>
            <w:tcW w:w="4820" w:type="dxa"/>
          </w:tcPr>
          <w:p w:rsidR="00F045EC" w:rsidRPr="00342D83" w:rsidRDefault="00F045EC" w:rsidP="008B11D2">
            <w:pPr>
              <w:spacing w:line="233" w:lineRule="auto"/>
              <w:jc w:val="both"/>
              <w:rPr>
                <w:b/>
                <w:sz w:val="24"/>
                <w:szCs w:val="24"/>
              </w:rPr>
            </w:pPr>
            <w:r w:rsidRPr="00342D83">
              <w:rPr>
                <w:sz w:val="24"/>
                <w:szCs w:val="24"/>
              </w:rPr>
              <w:t xml:space="preserve">Информационное освещение в средствах массовой информации, в том числе в сети Интернет, деятельности по содействию развитию конкуренции </w:t>
            </w:r>
          </w:p>
        </w:tc>
        <w:tc>
          <w:tcPr>
            <w:tcW w:w="1275" w:type="dxa"/>
          </w:tcPr>
          <w:p w:rsidR="00F045EC" w:rsidRPr="00342D83" w:rsidRDefault="00F045EC" w:rsidP="008B11D2">
            <w:pPr>
              <w:spacing w:line="233" w:lineRule="auto"/>
              <w:jc w:val="center"/>
              <w:rPr>
                <w:sz w:val="24"/>
                <w:szCs w:val="24"/>
                <w:lang w:val="en-US"/>
              </w:rPr>
            </w:pPr>
            <w:r w:rsidRPr="00342D83">
              <w:rPr>
                <w:sz w:val="24"/>
                <w:szCs w:val="24"/>
              </w:rPr>
              <w:t>2022 – 2025 годы</w:t>
            </w:r>
          </w:p>
        </w:tc>
        <w:tc>
          <w:tcPr>
            <w:tcW w:w="4962" w:type="dxa"/>
          </w:tcPr>
          <w:p w:rsidR="00F045EC" w:rsidRPr="00342D83" w:rsidRDefault="00284673" w:rsidP="00B440AC">
            <w:pPr>
              <w:spacing w:line="233" w:lineRule="auto"/>
              <w:jc w:val="both"/>
              <w:rPr>
                <w:sz w:val="24"/>
                <w:szCs w:val="24"/>
              </w:rPr>
            </w:pPr>
            <w:r w:rsidRPr="00284673">
              <w:rPr>
                <w:sz w:val="24"/>
                <w:szCs w:val="24"/>
              </w:rPr>
              <w:t xml:space="preserve">Проводится регулярное информирование населения через СМИ о деятельности в округе по содействию развития конкуренции. На официальном сайте органов местного самоуправления администрации Алексеевского городского округа в разделе «Главная/ Деятельность/ Развитие конкуренции»   подготовлены и размещены материалы в количестве </w:t>
            </w:r>
            <w:r w:rsidR="00B440AC">
              <w:rPr>
                <w:sz w:val="24"/>
                <w:szCs w:val="24"/>
              </w:rPr>
              <w:t xml:space="preserve">21 </w:t>
            </w:r>
            <w:r w:rsidRPr="00284673">
              <w:rPr>
                <w:sz w:val="24"/>
                <w:szCs w:val="24"/>
              </w:rPr>
              <w:t>единиц</w:t>
            </w:r>
            <w:r w:rsidR="00B440AC">
              <w:rPr>
                <w:sz w:val="24"/>
                <w:szCs w:val="24"/>
              </w:rPr>
              <w:t>ы</w:t>
            </w:r>
            <w:r w:rsidRPr="00284673">
              <w:rPr>
                <w:sz w:val="24"/>
                <w:szCs w:val="24"/>
              </w:rPr>
              <w:t xml:space="preserve"> за  2022 год</w:t>
            </w:r>
            <w:r w:rsidR="00553C87">
              <w:rPr>
                <w:sz w:val="24"/>
                <w:szCs w:val="24"/>
              </w:rPr>
              <w:t>.</w:t>
            </w:r>
          </w:p>
        </w:tc>
        <w:tc>
          <w:tcPr>
            <w:tcW w:w="3118" w:type="dxa"/>
          </w:tcPr>
          <w:p w:rsidR="00F045EC" w:rsidRPr="00342D83" w:rsidRDefault="00F045EC" w:rsidP="003971D8">
            <w:pPr>
              <w:spacing w:line="235" w:lineRule="auto"/>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lang w:eastAsia="en-US"/>
              </w:rPr>
              <w:t xml:space="preserve"> городского округа</w:t>
            </w:r>
          </w:p>
        </w:tc>
      </w:tr>
      <w:tr w:rsidR="00F045EC" w:rsidRPr="00342D83" w:rsidTr="008B11D2">
        <w:tc>
          <w:tcPr>
            <w:tcW w:w="817" w:type="dxa"/>
          </w:tcPr>
          <w:p w:rsidR="00F045EC" w:rsidRPr="00342D83" w:rsidRDefault="00F045EC" w:rsidP="00474D2A">
            <w:pPr>
              <w:shd w:val="clear" w:color="auto" w:fill="FFFFFF" w:themeFill="background1"/>
              <w:ind w:right="-31"/>
              <w:jc w:val="center"/>
              <w:rPr>
                <w:sz w:val="24"/>
                <w:szCs w:val="24"/>
              </w:rPr>
            </w:pPr>
            <w:r w:rsidRPr="00342D83">
              <w:rPr>
                <w:sz w:val="24"/>
                <w:szCs w:val="24"/>
              </w:rPr>
              <w:t>1.8</w:t>
            </w:r>
          </w:p>
        </w:tc>
        <w:tc>
          <w:tcPr>
            <w:tcW w:w="4820" w:type="dxa"/>
          </w:tcPr>
          <w:p w:rsidR="00F045EC" w:rsidRPr="00342D83" w:rsidRDefault="00F045EC" w:rsidP="00474D2A">
            <w:pPr>
              <w:shd w:val="clear" w:color="auto" w:fill="FFFFFF" w:themeFill="background1"/>
              <w:ind w:right="-31"/>
              <w:jc w:val="both"/>
              <w:rPr>
                <w:sz w:val="24"/>
                <w:szCs w:val="24"/>
                <w:lang w:eastAsia="en-US"/>
              </w:rPr>
            </w:pPr>
            <w:r w:rsidRPr="00342D83">
              <w:rPr>
                <w:sz w:val="24"/>
                <w:szCs w:val="24"/>
                <w:lang w:eastAsia="en-US"/>
              </w:rPr>
              <w:t xml:space="preserve">Формирование и направление в министерство экономического развития и промышленности Белгородской области информации для </w:t>
            </w:r>
            <w:proofErr w:type="spellStart"/>
            <w:r w:rsidRPr="00342D83">
              <w:rPr>
                <w:sz w:val="24"/>
                <w:szCs w:val="24"/>
                <w:lang w:eastAsia="en-US"/>
              </w:rPr>
              <w:t>рейтингования</w:t>
            </w:r>
            <w:proofErr w:type="spellEnd"/>
            <w:r w:rsidRPr="00342D83">
              <w:rPr>
                <w:sz w:val="24"/>
                <w:szCs w:val="24"/>
                <w:lang w:eastAsia="en-US"/>
              </w:rPr>
              <w:t xml:space="preserve">  администраций муниципальных районов и городских округов в части их деятельности </w:t>
            </w:r>
            <w:r w:rsidRPr="00342D83">
              <w:rPr>
                <w:sz w:val="24"/>
                <w:szCs w:val="24"/>
                <w:lang w:eastAsia="en-US"/>
              </w:rPr>
              <w:br/>
              <w:t>по содействию развитию конкуренции</w:t>
            </w:r>
          </w:p>
        </w:tc>
        <w:tc>
          <w:tcPr>
            <w:tcW w:w="1275" w:type="dxa"/>
          </w:tcPr>
          <w:p w:rsidR="00F045EC" w:rsidRPr="00342D83" w:rsidRDefault="00F045EC" w:rsidP="00474D2A">
            <w:pPr>
              <w:pStyle w:val="ConsPlusNormal"/>
              <w:jc w:val="center"/>
            </w:pPr>
            <w:r w:rsidRPr="00342D83">
              <w:t>2022 – 2025 годы</w:t>
            </w:r>
          </w:p>
        </w:tc>
        <w:tc>
          <w:tcPr>
            <w:tcW w:w="4962" w:type="dxa"/>
          </w:tcPr>
          <w:p w:rsidR="0074091C" w:rsidRPr="0074091C" w:rsidRDefault="0074091C" w:rsidP="0074091C">
            <w:pPr>
              <w:shd w:val="clear" w:color="auto" w:fill="FFFFFF" w:themeFill="background1"/>
              <w:ind w:right="-31"/>
              <w:jc w:val="both"/>
              <w:rPr>
                <w:sz w:val="24"/>
                <w:szCs w:val="24"/>
                <w:lang w:eastAsia="en-US"/>
              </w:rPr>
            </w:pPr>
            <w:r w:rsidRPr="0074091C">
              <w:rPr>
                <w:sz w:val="24"/>
                <w:szCs w:val="24"/>
                <w:lang w:eastAsia="en-US"/>
              </w:rPr>
              <w:t xml:space="preserve">Администрация Алексеевского городского  округа ежегодно в срок до 10 марта направляет информацию для </w:t>
            </w:r>
            <w:proofErr w:type="spellStart"/>
            <w:r w:rsidRPr="0074091C">
              <w:rPr>
                <w:sz w:val="24"/>
                <w:szCs w:val="24"/>
                <w:lang w:eastAsia="en-US"/>
              </w:rPr>
              <w:t>рейтингирования</w:t>
            </w:r>
            <w:proofErr w:type="spellEnd"/>
            <w:r w:rsidRPr="0074091C">
              <w:rPr>
                <w:sz w:val="24"/>
                <w:szCs w:val="24"/>
                <w:lang w:eastAsia="en-US"/>
              </w:rPr>
              <w:t xml:space="preserve"> администраций муниципальных районов и городских округов  в части их  деятельности по содействию развитию конкуренции.</w:t>
            </w:r>
          </w:p>
          <w:p w:rsidR="00F045EC" w:rsidRPr="00342D83" w:rsidRDefault="0074091C" w:rsidP="0074091C">
            <w:pPr>
              <w:shd w:val="clear" w:color="auto" w:fill="FFFFFF" w:themeFill="background1"/>
              <w:ind w:right="-31"/>
              <w:jc w:val="both"/>
              <w:rPr>
                <w:sz w:val="24"/>
                <w:szCs w:val="24"/>
                <w:lang w:eastAsia="en-US"/>
              </w:rPr>
            </w:pPr>
            <w:r w:rsidRPr="0074091C">
              <w:rPr>
                <w:sz w:val="24"/>
                <w:szCs w:val="24"/>
                <w:lang w:eastAsia="en-US"/>
              </w:rPr>
              <w:t xml:space="preserve">По итогам годового рейтинга муниципальных образований Белгородской области по показателю «Содействие развитию конкуренции» за 2021 год Алексеевскому городскому округу присвоено 10 баллов из 10 возможных.    </w:t>
            </w:r>
          </w:p>
        </w:tc>
        <w:tc>
          <w:tcPr>
            <w:tcW w:w="3118" w:type="dxa"/>
          </w:tcPr>
          <w:p w:rsidR="00F045EC" w:rsidRPr="00342D83" w:rsidRDefault="00F045EC" w:rsidP="00364117">
            <w:pPr>
              <w:spacing w:line="235" w:lineRule="auto"/>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lang w:eastAsia="en-US"/>
              </w:rPr>
              <w:t xml:space="preserve"> городского округа</w:t>
            </w:r>
          </w:p>
        </w:tc>
      </w:tr>
      <w:tr w:rsidR="00F045EC" w:rsidRPr="00342D83" w:rsidTr="008B11D2">
        <w:tc>
          <w:tcPr>
            <w:tcW w:w="817" w:type="dxa"/>
          </w:tcPr>
          <w:p w:rsidR="00F045EC" w:rsidRPr="00342D83" w:rsidRDefault="00F045EC" w:rsidP="008B11D2">
            <w:pPr>
              <w:jc w:val="center"/>
              <w:rPr>
                <w:rFonts w:eastAsiaTheme="minorHAnsi"/>
                <w:bCs/>
                <w:sz w:val="24"/>
                <w:szCs w:val="24"/>
                <w:lang w:eastAsia="en-US"/>
              </w:rPr>
            </w:pPr>
            <w:r w:rsidRPr="00342D83">
              <w:rPr>
                <w:rFonts w:eastAsiaTheme="minorHAnsi"/>
                <w:bCs/>
                <w:sz w:val="24"/>
                <w:szCs w:val="24"/>
                <w:lang w:eastAsia="en-US"/>
              </w:rPr>
              <w:lastRenderedPageBreak/>
              <w:t>1.9</w:t>
            </w:r>
          </w:p>
        </w:tc>
        <w:tc>
          <w:tcPr>
            <w:tcW w:w="4820" w:type="dxa"/>
          </w:tcPr>
          <w:p w:rsidR="00F045EC" w:rsidRPr="00342D83" w:rsidRDefault="00F045EC" w:rsidP="008B11D2">
            <w:pPr>
              <w:ind w:right="-31"/>
              <w:jc w:val="both"/>
              <w:rPr>
                <w:rFonts w:eastAsiaTheme="minorHAnsi"/>
                <w:b/>
                <w:sz w:val="24"/>
                <w:szCs w:val="24"/>
                <w:lang w:eastAsia="en-US"/>
              </w:rPr>
            </w:pPr>
            <w:r w:rsidRPr="00342D83">
              <w:rPr>
                <w:rFonts w:eastAsiaTheme="minorHAnsi"/>
                <w:sz w:val="24"/>
                <w:szCs w:val="24"/>
                <w:lang w:eastAsia="en-US"/>
              </w:rPr>
              <w:t>Участие в обучении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1275" w:type="dxa"/>
          </w:tcPr>
          <w:p w:rsidR="00F045EC" w:rsidRPr="00342D83" w:rsidRDefault="00F045EC" w:rsidP="008B11D2">
            <w:pPr>
              <w:ind w:right="-31"/>
              <w:jc w:val="center"/>
              <w:rPr>
                <w:rFonts w:eastAsiaTheme="minorHAnsi"/>
                <w:sz w:val="24"/>
                <w:szCs w:val="24"/>
                <w:lang w:eastAsia="en-US"/>
              </w:rPr>
            </w:pPr>
            <w:r w:rsidRPr="00342D83">
              <w:rPr>
                <w:rFonts w:eastAsiaTheme="minorHAnsi"/>
                <w:sz w:val="24"/>
                <w:szCs w:val="24"/>
                <w:lang w:eastAsia="en-US"/>
              </w:rPr>
              <w:t>2022 – 2025 годы</w:t>
            </w:r>
          </w:p>
        </w:tc>
        <w:tc>
          <w:tcPr>
            <w:tcW w:w="4962" w:type="dxa"/>
          </w:tcPr>
          <w:p w:rsidR="00D225C9" w:rsidRPr="00D225C9" w:rsidRDefault="00D225C9" w:rsidP="00D225C9">
            <w:pPr>
              <w:ind w:right="-31"/>
              <w:jc w:val="both"/>
              <w:rPr>
                <w:rFonts w:eastAsiaTheme="minorHAnsi"/>
                <w:sz w:val="24"/>
                <w:szCs w:val="24"/>
                <w:lang w:eastAsia="en-US"/>
              </w:rPr>
            </w:pPr>
            <w:r w:rsidRPr="00D225C9">
              <w:rPr>
                <w:rFonts w:eastAsiaTheme="minorHAnsi"/>
                <w:sz w:val="24"/>
                <w:szCs w:val="24"/>
                <w:lang w:eastAsia="en-US"/>
              </w:rPr>
              <w:tab/>
              <w:t xml:space="preserve">Обучающее мероприятие (ознакомление под роспись сотрудников) по теме: «О нарушениях антимонопольного законодательства, допущенных органами исполнительной власти и местного самоуправления в 2019-2021 годах, представленные Белгородским УФАС России»  </w:t>
            </w:r>
          </w:p>
          <w:p w:rsidR="00D225C9" w:rsidRPr="00D225C9" w:rsidRDefault="00D225C9" w:rsidP="00D225C9">
            <w:pPr>
              <w:ind w:right="-31"/>
              <w:jc w:val="both"/>
              <w:rPr>
                <w:rFonts w:eastAsiaTheme="minorHAnsi"/>
                <w:sz w:val="24"/>
                <w:szCs w:val="24"/>
                <w:lang w:eastAsia="en-US"/>
              </w:rPr>
            </w:pPr>
            <w:r w:rsidRPr="00D225C9">
              <w:rPr>
                <w:rFonts w:eastAsiaTheme="minorHAnsi"/>
                <w:sz w:val="24"/>
                <w:szCs w:val="24"/>
                <w:lang w:eastAsia="en-US"/>
              </w:rPr>
              <w:t>(дата: 02 февраля 2022 г.; организатор: отдел экономического развития управления экономического развития комитета экономического развития, финансов и бюджетной политики администрации Алексеевского городского округа)</w:t>
            </w:r>
          </w:p>
          <w:p w:rsidR="00D225C9" w:rsidRPr="00D225C9" w:rsidRDefault="00D225C9" w:rsidP="00D225C9">
            <w:pPr>
              <w:ind w:right="-31"/>
              <w:jc w:val="both"/>
              <w:rPr>
                <w:rFonts w:eastAsiaTheme="minorHAnsi"/>
                <w:sz w:val="24"/>
                <w:szCs w:val="24"/>
                <w:lang w:eastAsia="en-US"/>
              </w:rPr>
            </w:pPr>
            <w:r w:rsidRPr="00D225C9">
              <w:rPr>
                <w:rFonts w:eastAsiaTheme="minorHAnsi"/>
                <w:sz w:val="24"/>
                <w:szCs w:val="24"/>
                <w:lang w:eastAsia="en-US"/>
              </w:rPr>
              <w:t>Сотрудники структурных подразделений администрации Алексеевского городского округа, сотрудники самостоятельных структурных подразделений администрации Алексеевского городского округа и курируемых бюджетных организаций</w:t>
            </w:r>
          </w:p>
          <w:p w:rsidR="00D225C9" w:rsidRPr="00D225C9" w:rsidRDefault="00D225C9" w:rsidP="00D225C9">
            <w:pPr>
              <w:ind w:right="-31"/>
              <w:jc w:val="both"/>
              <w:rPr>
                <w:rFonts w:eastAsiaTheme="minorHAnsi"/>
                <w:sz w:val="24"/>
                <w:szCs w:val="24"/>
                <w:lang w:eastAsia="en-US"/>
              </w:rPr>
            </w:pPr>
            <w:r w:rsidRPr="00D225C9">
              <w:rPr>
                <w:rFonts w:eastAsiaTheme="minorHAnsi"/>
                <w:sz w:val="24"/>
                <w:szCs w:val="24"/>
                <w:lang w:eastAsia="en-US"/>
              </w:rPr>
              <w:t>(участие - 94 человека);</w:t>
            </w:r>
          </w:p>
          <w:p w:rsidR="00CC5AFF" w:rsidRDefault="00D225C9" w:rsidP="00D225C9">
            <w:pPr>
              <w:ind w:right="-31"/>
              <w:jc w:val="both"/>
              <w:rPr>
                <w:rFonts w:eastAsiaTheme="minorHAnsi"/>
                <w:sz w:val="24"/>
                <w:szCs w:val="24"/>
                <w:lang w:eastAsia="en-US"/>
              </w:rPr>
            </w:pPr>
            <w:r w:rsidRPr="00D225C9">
              <w:rPr>
                <w:rFonts w:eastAsiaTheme="minorHAnsi"/>
                <w:sz w:val="24"/>
                <w:szCs w:val="24"/>
                <w:lang w:eastAsia="en-US"/>
              </w:rPr>
              <w:t xml:space="preserve">28.06.2022 года проведен обучающий семинар, в котором участвовали специалисты Алексеевского городского округа, на тему: «Организация </w:t>
            </w:r>
            <w:proofErr w:type="gramStart"/>
            <w:r w:rsidRPr="00D225C9">
              <w:rPr>
                <w:rFonts w:eastAsiaTheme="minorHAnsi"/>
                <w:sz w:val="24"/>
                <w:szCs w:val="24"/>
                <w:lang w:eastAsia="en-US"/>
              </w:rPr>
              <w:t>антимонопольного</w:t>
            </w:r>
            <w:proofErr w:type="gramEnd"/>
            <w:r w:rsidRPr="00D225C9">
              <w:rPr>
                <w:rFonts w:eastAsiaTheme="minorHAnsi"/>
                <w:sz w:val="24"/>
                <w:szCs w:val="24"/>
                <w:lang w:eastAsia="en-US"/>
              </w:rPr>
              <w:t xml:space="preserve"> </w:t>
            </w:r>
            <w:proofErr w:type="spellStart"/>
            <w:r w:rsidRPr="00D225C9">
              <w:rPr>
                <w:rFonts w:eastAsiaTheme="minorHAnsi"/>
                <w:sz w:val="24"/>
                <w:szCs w:val="24"/>
                <w:lang w:eastAsia="en-US"/>
              </w:rPr>
              <w:t>комплаенса</w:t>
            </w:r>
            <w:proofErr w:type="spellEnd"/>
            <w:r w:rsidRPr="00D225C9">
              <w:rPr>
                <w:rFonts w:eastAsiaTheme="minorHAnsi"/>
                <w:sz w:val="24"/>
                <w:szCs w:val="24"/>
                <w:lang w:eastAsia="en-US"/>
              </w:rPr>
              <w:t xml:space="preserve"> на территории Белгородской области». Рассмотрен ряд вопросов, касающихся  практики выявления нарушений </w:t>
            </w:r>
            <w:r w:rsidRPr="00D225C9">
              <w:rPr>
                <w:rFonts w:eastAsiaTheme="minorHAnsi"/>
                <w:sz w:val="24"/>
                <w:szCs w:val="24"/>
                <w:lang w:eastAsia="en-US"/>
              </w:rPr>
              <w:lastRenderedPageBreak/>
              <w:t xml:space="preserve">антимонопольного законодательства со стороны органов власти и местного самоуправления, обзор  ошибок и нарушений со стороны государственных и муниципальных заказчиков в области контрактной системы, реализация национального плана развития конкуренции, стандарта развития конкуренции, организация антимонопольного </w:t>
            </w:r>
            <w:proofErr w:type="spellStart"/>
            <w:r w:rsidRPr="00D225C9">
              <w:rPr>
                <w:rFonts w:eastAsiaTheme="minorHAnsi"/>
                <w:sz w:val="24"/>
                <w:szCs w:val="24"/>
                <w:lang w:eastAsia="en-US"/>
              </w:rPr>
              <w:t>комплаенса</w:t>
            </w:r>
            <w:proofErr w:type="spellEnd"/>
            <w:r w:rsidRPr="00D225C9">
              <w:rPr>
                <w:rFonts w:eastAsiaTheme="minorHAnsi"/>
                <w:sz w:val="24"/>
                <w:szCs w:val="24"/>
                <w:lang w:eastAsia="en-US"/>
              </w:rPr>
              <w:t xml:space="preserve"> на территории Белгородской области.</w:t>
            </w:r>
          </w:p>
          <w:p w:rsidR="00D225C9" w:rsidRPr="00D225C9" w:rsidRDefault="00D225C9" w:rsidP="00D225C9">
            <w:pPr>
              <w:ind w:right="-31"/>
              <w:jc w:val="both"/>
              <w:rPr>
                <w:rFonts w:eastAsiaTheme="minorHAnsi"/>
                <w:sz w:val="24"/>
                <w:szCs w:val="24"/>
                <w:lang w:eastAsia="en-US"/>
              </w:rPr>
            </w:pPr>
            <w:r w:rsidRPr="00D225C9">
              <w:rPr>
                <w:rFonts w:eastAsiaTheme="minorHAnsi"/>
                <w:sz w:val="24"/>
                <w:szCs w:val="24"/>
                <w:lang w:eastAsia="en-US"/>
              </w:rPr>
              <w:t xml:space="preserve">  </w:t>
            </w:r>
            <w:r w:rsidR="00CC5AFF" w:rsidRPr="00CC5AFF">
              <w:rPr>
                <w:rFonts w:eastAsiaTheme="minorHAnsi"/>
                <w:sz w:val="24"/>
                <w:szCs w:val="24"/>
                <w:lang w:eastAsia="en-US"/>
              </w:rPr>
              <w:t xml:space="preserve">5 августа 2022 г. проведено информирование сотрудников администрации и самостоятельных структурных подразделений администрации Алексеевского городского округа  о нарушениях </w:t>
            </w:r>
            <w:proofErr w:type="spellStart"/>
            <w:r w:rsidR="00CC5AFF" w:rsidRPr="00CC5AFF">
              <w:rPr>
                <w:rFonts w:eastAsiaTheme="minorHAnsi"/>
                <w:sz w:val="24"/>
                <w:szCs w:val="24"/>
                <w:lang w:eastAsia="en-US"/>
              </w:rPr>
              <w:t>антимонольного</w:t>
            </w:r>
            <w:proofErr w:type="spellEnd"/>
            <w:r w:rsidR="00CC5AFF" w:rsidRPr="00CC5AFF">
              <w:rPr>
                <w:rFonts w:eastAsiaTheme="minorHAnsi"/>
                <w:sz w:val="24"/>
                <w:szCs w:val="24"/>
                <w:lang w:eastAsia="en-US"/>
              </w:rPr>
              <w:t xml:space="preserve"> законодательства, допущенных органами исполнительной власти и местного самоуправления в 1 полугодии 2022 года, представленные Белгородским УФАС России. В мероприятии участвовало 176 человек.</w:t>
            </w:r>
          </w:p>
          <w:p w:rsidR="00F045EC" w:rsidRDefault="00D225C9" w:rsidP="00D225C9">
            <w:pPr>
              <w:ind w:right="-31"/>
              <w:jc w:val="both"/>
              <w:rPr>
                <w:rFonts w:eastAsiaTheme="minorHAnsi"/>
                <w:sz w:val="24"/>
                <w:szCs w:val="24"/>
                <w:lang w:eastAsia="en-US"/>
              </w:rPr>
            </w:pPr>
            <w:r w:rsidRPr="00D225C9">
              <w:rPr>
                <w:rFonts w:eastAsiaTheme="minorHAnsi"/>
                <w:sz w:val="24"/>
                <w:szCs w:val="24"/>
                <w:lang w:eastAsia="en-US"/>
              </w:rPr>
              <w:t xml:space="preserve">В октябре один муниципальный служащий успешно прошел обучение в дистанционном формате по дополнительной профессиональной программе «Антимонопольный </w:t>
            </w:r>
            <w:proofErr w:type="spellStart"/>
            <w:r w:rsidRPr="00D225C9">
              <w:rPr>
                <w:rFonts w:eastAsiaTheme="minorHAnsi"/>
                <w:sz w:val="24"/>
                <w:szCs w:val="24"/>
                <w:lang w:eastAsia="en-US"/>
              </w:rPr>
              <w:t>комплаенс</w:t>
            </w:r>
            <w:proofErr w:type="spellEnd"/>
            <w:r w:rsidRPr="00D225C9">
              <w:rPr>
                <w:rFonts w:eastAsiaTheme="minorHAnsi"/>
                <w:sz w:val="24"/>
                <w:szCs w:val="24"/>
                <w:lang w:eastAsia="en-US"/>
              </w:rPr>
              <w:t>. Практика применения» «Белгородского государственного национального исследовательского университета».</w:t>
            </w:r>
          </w:p>
          <w:p w:rsidR="00A64649" w:rsidRPr="00342D83" w:rsidRDefault="00A64649" w:rsidP="00EA0CC4">
            <w:pPr>
              <w:ind w:right="-31"/>
              <w:jc w:val="both"/>
              <w:rPr>
                <w:rFonts w:eastAsiaTheme="minorHAnsi"/>
                <w:sz w:val="24"/>
                <w:szCs w:val="24"/>
                <w:lang w:eastAsia="en-US"/>
              </w:rPr>
            </w:pPr>
            <w:r w:rsidRPr="00A64649">
              <w:rPr>
                <w:rFonts w:eastAsiaTheme="minorHAnsi"/>
                <w:sz w:val="24"/>
                <w:szCs w:val="24"/>
                <w:lang w:eastAsia="en-US"/>
              </w:rPr>
              <w:lastRenderedPageBreak/>
              <w:t xml:space="preserve">27 декабря 2022 года отделом экономического развития и трудовых отношений комитета экономического развития проведено обучающее мероприятие (обучающие презентации) по темам: «Реализация национального плана развития конкуренции, стандарта развития конкуренции, организация антимонопольного </w:t>
            </w:r>
            <w:proofErr w:type="spellStart"/>
            <w:r w:rsidRPr="00A64649">
              <w:rPr>
                <w:rFonts w:eastAsiaTheme="minorHAnsi"/>
                <w:sz w:val="24"/>
                <w:szCs w:val="24"/>
                <w:lang w:eastAsia="en-US"/>
              </w:rPr>
              <w:t>комплаенса</w:t>
            </w:r>
            <w:proofErr w:type="spellEnd"/>
            <w:r w:rsidRPr="00A64649">
              <w:rPr>
                <w:rFonts w:eastAsiaTheme="minorHAnsi"/>
                <w:sz w:val="24"/>
                <w:szCs w:val="24"/>
                <w:lang w:eastAsia="en-US"/>
              </w:rPr>
              <w:t xml:space="preserve"> на территории Белгородской области в 2021 году. Основы антимонопольного законодательства, организации и функционирования антимонопольного </w:t>
            </w:r>
            <w:proofErr w:type="spellStart"/>
            <w:r w:rsidRPr="00A64649">
              <w:rPr>
                <w:rFonts w:eastAsiaTheme="minorHAnsi"/>
                <w:sz w:val="24"/>
                <w:szCs w:val="24"/>
                <w:lang w:eastAsia="en-US"/>
              </w:rPr>
              <w:t>комплаенса</w:t>
            </w:r>
            <w:proofErr w:type="spellEnd"/>
            <w:r w:rsidRPr="00A64649">
              <w:rPr>
                <w:rFonts w:eastAsiaTheme="minorHAnsi"/>
                <w:sz w:val="24"/>
                <w:szCs w:val="24"/>
                <w:lang w:eastAsia="en-US"/>
              </w:rPr>
              <w:t xml:space="preserve"> администрации Алексеевского городского округа» В мероприятии участвовало </w:t>
            </w:r>
            <w:r w:rsidR="00EA0CC4" w:rsidRPr="00EA0CC4">
              <w:rPr>
                <w:rFonts w:eastAsiaTheme="minorHAnsi"/>
                <w:sz w:val="24"/>
                <w:szCs w:val="24"/>
                <w:lang w:eastAsia="en-US"/>
              </w:rPr>
              <w:t>(сотрудники структурных подразделений администрации Алексеевского городского округа – 105 человек, сотрудники самостоятельных структурных подразделений – 65 человек).</w:t>
            </w:r>
          </w:p>
        </w:tc>
        <w:tc>
          <w:tcPr>
            <w:tcW w:w="3118" w:type="dxa"/>
          </w:tcPr>
          <w:p w:rsidR="00F045EC" w:rsidRPr="00540D3C" w:rsidRDefault="00F045EC" w:rsidP="00540D3C">
            <w:pPr>
              <w:ind w:right="-31"/>
              <w:jc w:val="center"/>
              <w:rPr>
                <w:rFonts w:eastAsiaTheme="minorHAnsi"/>
                <w:sz w:val="24"/>
                <w:szCs w:val="24"/>
                <w:lang w:eastAsia="en-US"/>
              </w:rPr>
            </w:pPr>
            <w:r w:rsidRPr="00540D3C">
              <w:rPr>
                <w:rFonts w:eastAsiaTheme="minorHAnsi"/>
                <w:sz w:val="24"/>
                <w:szCs w:val="24"/>
                <w:lang w:eastAsia="en-US"/>
              </w:rPr>
              <w:lastRenderedPageBreak/>
              <w:t>Управление образования администрации Алексеевского городского округа</w:t>
            </w:r>
          </w:p>
          <w:p w:rsidR="00F045EC" w:rsidRPr="00540D3C" w:rsidRDefault="00F045EC" w:rsidP="00540D3C">
            <w:pPr>
              <w:ind w:right="-31"/>
              <w:jc w:val="center"/>
              <w:rPr>
                <w:rFonts w:eastAsiaTheme="minorHAnsi"/>
                <w:sz w:val="24"/>
                <w:szCs w:val="24"/>
                <w:lang w:eastAsia="en-US"/>
              </w:rPr>
            </w:pPr>
          </w:p>
          <w:p w:rsidR="00F045EC" w:rsidRPr="00540D3C" w:rsidRDefault="00F045EC" w:rsidP="00540D3C">
            <w:pPr>
              <w:ind w:right="-31"/>
              <w:jc w:val="center"/>
              <w:rPr>
                <w:rFonts w:eastAsiaTheme="minorHAnsi"/>
                <w:sz w:val="24"/>
                <w:szCs w:val="24"/>
                <w:lang w:eastAsia="en-US"/>
              </w:rPr>
            </w:pPr>
            <w:r w:rsidRPr="00540D3C">
              <w:rPr>
                <w:rFonts w:eastAsiaTheme="minorHAnsi"/>
                <w:sz w:val="24"/>
                <w:szCs w:val="24"/>
                <w:lang w:eastAsia="en-US"/>
              </w:rPr>
              <w:t>Управление социальной защиты населения администрации   Алексеевского городского округа</w:t>
            </w:r>
          </w:p>
          <w:p w:rsidR="00F045EC" w:rsidRPr="00540D3C" w:rsidRDefault="00F045EC" w:rsidP="00540D3C">
            <w:pPr>
              <w:ind w:right="-31"/>
              <w:jc w:val="center"/>
              <w:rPr>
                <w:rFonts w:eastAsiaTheme="minorHAnsi"/>
                <w:sz w:val="24"/>
                <w:szCs w:val="24"/>
                <w:lang w:eastAsia="en-US"/>
              </w:rPr>
            </w:pPr>
          </w:p>
          <w:p w:rsidR="00F045EC" w:rsidRPr="00540D3C" w:rsidRDefault="00F045EC" w:rsidP="00540D3C">
            <w:pPr>
              <w:ind w:right="-31"/>
              <w:jc w:val="center"/>
              <w:rPr>
                <w:rFonts w:eastAsiaTheme="minorHAnsi"/>
                <w:sz w:val="24"/>
                <w:szCs w:val="24"/>
                <w:lang w:eastAsia="en-US"/>
              </w:rPr>
            </w:pPr>
            <w:r w:rsidRPr="00540D3C">
              <w:rPr>
                <w:rFonts w:eastAsiaTheme="minorHAnsi"/>
                <w:sz w:val="24"/>
                <w:szCs w:val="24"/>
                <w:lang w:eastAsia="en-US"/>
              </w:rPr>
              <w:t>Комитет АПК и природопользования администрации Алексеевского городского округа</w:t>
            </w:r>
          </w:p>
          <w:p w:rsidR="00F045EC" w:rsidRPr="00540D3C" w:rsidRDefault="00F045EC" w:rsidP="00540D3C">
            <w:pPr>
              <w:ind w:right="-31"/>
              <w:jc w:val="center"/>
              <w:rPr>
                <w:rFonts w:eastAsiaTheme="minorHAnsi"/>
                <w:sz w:val="24"/>
                <w:szCs w:val="24"/>
                <w:lang w:eastAsia="en-US"/>
              </w:rPr>
            </w:pPr>
          </w:p>
          <w:p w:rsidR="00F045EC" w:rsidRPr="00540D3C" w:rsidRDefault="00F045EC" w:rsidP="00540D3C">
            <w:pPr>
              <w:ind w:right="-31"/>
              <w:jc w:val="center"/>
              <w:rPr>
                <w:rFonts w:eastAsiaTheme="minorHAnsi"/>
                <w:sz w:val="24"/>
                <w:szCs w:val="24"/>
                <w:lang w:eastAsia="en-US"/>
              </w:rPr>
            </w:pPr>
          </w:p>
          <w:p w:rsidR="00F045EC" w:rsidRPr="00540D3C" w:rsidRDefault="00F045EC" w:rsidP="00540D3C">
            <w:pPr>
              <w:ind w:right="-31"/>
              <w:jc w:val="center"/>
              <w:rPr>
                <w:rFonts w:eastAsiaTheme="minorHAnsi"/>
                <w:sz w:val="24"/>
                <w:szCs w:val="24"/>
                <w:lang w:eastAsia="en-US"/>
              </w:rPr>
            </w:pPr>
            <w:r w:rsidRPr="00540D3C">
              <w:rPr>
                <w:rFonts w:eastAsiaTheme="minorHAnsi"/>
                <w:sz w:val="24"/>
                <w:szCs w:val="24"/>
                <w:lang w:eastAsia="en-US"/>
              </w:rPr>
              <w:t xml:space="preserve">Комитет по ЖКХ администрации </w:t>
            </w:r>
          </w:p>
          <w:p w:rsidR="00F045EC" w:rsidRPr="00540D3C" w:rsidRDefault="00F045EC" w:rsidP="00540D3C">
            <w:pPr>
              <w:ind w:right="-31"/>
              <w:jc w:val="center"/>
              <w:rPr>
                <w:rFonts w:eastAsiaTheme="minorHAnsi"/>
                <w:sz w:val="24"/>
                <w:szCs w:val="24"/>
                <w:lang w:eastAsia="en-US"/>
              </w:rPr>
            </w:pPr>
            <w:r w:rsidRPr="00540D3C">
              <w:rPr>
                <w:rFonts w:eastAsiaTheme="minorHAnsi"/>
                <w:sz w:val="24"/>
                <w:szCs w:val="24"/>
                <w:lang w:eastAsia="en-US"/>
              </w:rPr>
              <w:t xml:space="preserve">Алексеевского городского округа </w:t>
            </w:r>
          </w:p>
          <w:p w:rsidR="00F045EC" w:rsidRPr="00540D3C" w:rsidRDefault="00F045EC" w:rsidP="00540D3C">
            <w:pPr>
              <w:ind w:right="-31"/>
              <w:jc w:val="center"/>
              <w:rPr>
                <w:rFonts w:eastAsiaTheme="minorHAnsi"/>
                <w:sz w:val="24"/>
                <w:szCs w:val="24"/>
                <w:lang w:eastAsia="en-US"/>
              </w:rPr>
            </w:pPr>
          </w:p>
          <w:p w:rsidR="00F045EC" w:rsidRPr="00540D3C" w:rsidRDefault="00F045EC" w:rsidP="00540D3C">
            <w:pPr>
              <w:ind w:right="-31"/>
              <w:jc w:val="center"/>
              <w:rPr>
                <w:rFonts w:eastAsiaTheme="minorHAnsi"/>
                <w:sz w:val="24"/>
                <w:szCs w:val="24"/>
                <w:lang w:eastAsia="en-US"/>
              </w:rPr>
            </w:pPr>
            <w:r w:rsidRPr="00540D3C">
              <w:rPr>
                <w:rFonts w:eastAsiaTheme="minorHAnsi"/>
                <w:sz w:val="24"/>
                <w:szCs w:val="24"/>
                <w:lang w:eastAsia="en-US"/>
              </w:rPr>
              <w:t xml:space="preserve">Аппарат главы администрации Алексеевского городского округа </w:t>
            </w:r>
          </w:p>
          <w:p w:rsidR="00F045EC" w:rsidRPr="00540D3C" w:rsidRDefault="00F045EC" w:rsidP="00540D3C">
            <w:pPr>
              <w:ind w:right="-31"/>
              <w:jc w:val="center"/>
              <w:rPr>
                <w:rFonts w:eastAsiaTheme="minorHAnsi"/>
                <w:sz w:val="24"/>
                <w:szCs w:val="24"/>
                <w:lang w:eastAsia="en-US"/>
              </w:rPr>
            </w:pPr>
          </w:p>
          <w:p w:rsidR="00F045EC" w:rsidRPr="00540D3C" w:rsidRDefault="00F045EC" w:rsidP="00540D3C">
            <w:pPr>
              <w:ind w:right="-31"/>
              <w:jc w:val="center"/>
              <w:rPr>
                <w:rFonts w:eastAsiaTheme="minorHAnsi"/>
                <w:sz w:val="24"/>
                <w:szCs w:val="24"/>
                <w:lang w:eastAsia="en-US"/>
              </w:rPr>
            </w:pPr>
            <w:r w:rsidRPr="00540D3C">
              <w:rPr>
                <w:rFonts w:eastAsiaTheme="minorHAnsi"/>
                <w:sz w:val="24"/>
                <w:szCs w:val="24"/>
                <w:lang w:eastAsia="en-US"/>
              </w:rPr>
              <w:lastRenderedPageBreak/>
              <w:t>Комитет по земельным и имущественным отношениям администрации Алексеевского городского округа</w:t>
            </w:r>
          </w:p>
          <w:p w:rsidR="00F045EC" w:rsidRPr="00540D3C" w:rsidRDefault="00F045EC" w:rsidP="00540D3C">
            <w:pPr>
              <w:ind w:right="-31"/>
              <w:jc w:val="center"/>
              <w:rPr>
                <w:rFonts w:eastAsiaTheme="minorHAnsi"/>
                <w:sz w:val="24"/>
                <w:szCs w:val="24"/>
                <w:lang w:eastAsia="en-US"/>
              </w:rPr>
            </w:pPr>
          </w:p>
          <w:p w:rsidR="00F045EC" w:rsidRPr="00540D3C" w:rsidRDefault="00F045EC" w:rsidP="00540D3C">
            <w:pPr>
              <w:ind w:right="-31"/>
              <w:jc w:val="center"/>
              <w:rPr>
                <w:rFonts w:eastAsiaTheme="minorHAnsi"/>
                <w:sz w:val="24"/>
                <w:szCs w:val="24"/>
                <w:lang w:eastAsia="en-US"/>
              </w:rPr>
            </w:pPr>
            <w:r w:rsidRPr="00540D3C">
              <w:rPr>
                <w:rFonts w:eastAsiaTheme="minorHAnsi"/>
                <w:sz w:val="24"/>
                <w:szCs w:val="24"/>
                <w:lang w:eastAsia="en-US"/>
              </w:rPr>
              <w:t>Комитет строительства и транспорта администрации Алексеевского городского округа</w:t>
            </w:r>
          </w:p>
          <w:p w:rsidR="00F045EC" w:rsidRPr="00540D3C" w:rsidRDefault="00F045EC" w:rsidP="00540D3C">
            <w:pPr>
              <w:ind w:right="-31"/>
              <w:jc w:val="center"/>
              <w:rPr>
                <w:rFonts w:eastAsiaTheme="minorHAnsi"/>
                <w:sz w:val="24"/>
                <w:szCs w:val="24"/>
                <w:lang w:eastAsia="en-US"/>
              </w:rPr>
            </w:pPr>
            <w:r w:rsidRPr="00540D3C">
              <w:rPr>
                <w:rFonts w:eastAsiaTheme="minorHAnsi"/>
                <w:sz w:val="24"/>
                <w:szCs w:val="24"/>
                <w:lang w:eastAsia="en-US"/>
              </w:rPr>
              <w:t xml:space="preserve"> </w:t>
            </w:r>
          </w:p>
          <w:p w:rsidR="00F045EC" w:rsidRPr="00540D3C" w:rsidRDefault="00F045EC" w:rsidP="00540D3C">
            <w:pPr>
              <w:ind w:right="-31"/>
              <w:jc w:val="center"/>
              <w:rPr>
                <w:rFonts w:eastAsiaTheme="minorHAnsi"/>
                <w:sz w:val="24"/>
                <w:szCs w:val="24"/>
                <w:lang w:eastAsia="en-US"/>
              </w:rPr>
            </w:pPr>
            <w:r w:rsidRPr="00540D3C">
              <w:rPr>
                <w:rFonts w:eastAsiaTheme="minorHAnsi"/>
                <w:sz w:val="24"/>
                <w:szCs w:val="24"/>
                <w:lang w:eastAsia="en-US"/>
              </w:rPr>
              <w:t>Комитет экономического развития администрации Алексеевского городского округа</w:t>
            </w:r>
          </w:p>
          <w:p w:rsidR="00F045EC" w:rsidRPr="00540D3C" w:rsidRDefault="00F045EC" w:rsidP="00540D3C">
            <w:pPr>
              <w:ind w:right="-31"/>
              <w:jc w:val="center"/>
              <w:rPr>
                <w:rFonts w:eastAsiaTheme="minorHAnsi"/>
                <w:sz w:val="24"/>
                <w:szCs w:val="24"/>
                <w:lang w:eastAsia="en-US"/>
              </w:rPr>
            </w:pPr>
          </w:p>
          <w:p w:rsidR="00F045EC" w:rsidRPr="00540D3C" w:rsidRDefault="00F045EC" w:rsidP="00540D3C">
            <w:pPr>
              <w:ind w:right="-31"/>
              <w:jc w:val="center"/>
              <w:rPr>
                <w:rFonts w:eastAsiaTheme="minorHAnsi"/>
                <w:sz w:val="24"/>
                <w:szCs w:val="24"/>
                <w:lang w:eastAsia="en-US"/>
              </w:rPr>
            </w:pPr>
            <w:r w:rsidRPr="00540D3C">
              <w:rPr>
                <w:rFonts w:eastAsiaTheme="minorHAnsi"/>
                <w:sz w:val="24"/>
                <w:szCs w:val="24"/>
                <w:lang w:eastAsia="en-US"/>
              </w:rPr>
              <w:t>ОГБУЗ «</w:t>
            </w:r>
            <w:proofErr w:type="gramStart"/>
            <w:r w:rsidRPr="00540D3C">
              <w:rPr>
                <w:rFonts w:eastAsiaTheme="minorHAnsi"/>
                <w:sz w:val="24"/>
                <w:szCs w:val="24"/>
                <w:lang w:eastAsia="en-US"/>
              </w:rPr>
              <w:t>Алексеевская</w:t>
            </w:r>
            <w:proofErr w:type="gramEnd"/>
            <w:r w:rsidRPr="00540D3C">
              <w:rPr>
                <w:rFonts w:eastAsiaTheme="minorHAnsi"/>
                <w:sz w:val="24"/>
                <w:szCs w:val="24"/>
                <w:lang w:eastAsia="en-US"/>
              </w:rPr>
              <w:t xml:space="preserve"> ЦРБ» (по согласованию)</w:t>
            </w:r>
          </w:p>
          <w:p w:rsidR="00F045EC" w:rsidRPr="00342D83" w:rsidRDefault="00F045EC" w:rsidP="008B11D2">
            <w:pPr>
              <w:ind w:right="-31"/>
              <w:jc w:val="center"/>
              <w:rPr>
                <w:rFonts w:eastAsiaTheme="minorHAnsi"/>
                <w:sz w:val="24"/>
                <w:szCs w:val="24"/>
                <w:lang w:eastAsia="en-US"/>
              </w:rPr>
            </w:pPr>
          </w:p>
        </w:tc>
      </w:tr>
      <w:tr w:rsidR="00F045EC" w:rsidRPr="00342D83" w:rsidTr="008B11D2">
        <w:tc>
          <w:tcPr>
            <w:tcW w:w="817" w:type="dxa"/>
          </w:tcPr>
          <w:p w:rsidR="00F045EC" w:rsidRPr="00342D83" w:rsidRDefault="00F045EC" w:rsidP="008F0EB6">
            <w:pPr>
              <w:ind w:right="-31"/>
              <w:jc w:val="center"/>
              <w:rPr>
                <w:sz w:val="24"/>
                <w:szCs w:val="24"/>
              </w:rPr>
            </w:pPr>
            <w:r w:rsidRPr="00342D83">
              <w:rPr>
                <w:sz w:val="24"/>
                <w:szCs w:val="24"/>
              </w:rPr>
              <w:lastRenderedPageBreak/>
              <w:t>1.10</w:t>
            </w:r>
          </w:p>
        </w:tc>
        <w:tc>
          <w:tcPr>
            <w:tcW w:w="4820" w:type="dxa"/>
          </w:tcPr>
          <w:p w:rsidR="00F045EC" w:rsidRPr="00342D83" w:rsidRDefault="00F045EC" w:rsidP="005A5AED">
            <w:pPr>
              <w:ind w:right="-31"/>
              <w:jc w:val="both"/>
              <w:rPr>
                <w:sz w:val="24"/>
                <w:szCs w:val="24"/>
                <w:lang w:eastAsia="en-US"/>
              </w:rPr>
            </w:pPr>
            <w:r w:rsidRPr="00342D83">
              <w:rPr>
                <w:sz w:val="24"/>
                <w:szCs w:val="24"/>
              </w:rPr>
              <w:t xml:space="preserve">Внесение изменений в </w:t>
            </w:r>
            <w:r w:rsidRPr="00342D83">
              <w:rPr>
                <w:sz w:val="24"/>
                <w:szCs w:val="24"/>
                <w:lang w:eastAsia="en-US"/>
              </w:rPr>
              <w:t xml:space="preserve"> </w:t>
            </w:r>
            <w:r>
              <w:rPr>
                <w:sz w:val="24"/>
                <w:szCs w:val="24"/>
                <w:lang w:eastAsia="en-US"/>
              </w:rPr>
              <w:t xml:space="preserve">нормативно-правовые акты </w:t>
            </w:r>
            <w:r w:rsidRPr="00342D83">
              <w:rPr>
                <w:sz w:val="24"/>
                <w:szCs w:val="24"/>
              </w:rPr>
              <w:t xml:space="preserve">администрации Алексеевского городского округа «Об организации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 и/или принятие /актуализация иных правовых актов, </w:t>
            </w:r>
            <w:r w:rsidRPr="00342D83">
              <w:rPr>
                <w:sz w:val="24"/>
                <w:szCs w:val="24"/>
              </w:rPr>
              <w:lastRenderedPageBreak/>
              <w:t xml:space="preserve">обеспечивающих его исполнение </w:t>
            </w:r>
          </w:p>
        </w:tc>
        <w:tc>
          <w:tcPr>
            <w:tcW w:w="1275" w:type="dxa"/>
          </w:tcPr>
          <w:p w:rsidR="00F045EC" w:rsidRPr="00342D83" w:rsidRDefault="00F045EC" w:rsidP="008B11D2">
            <w:pPr>
              <w:ind w:right="-31"/>
              <w:jc w:val="center"/>
              <w:rPr>
                <w:sz w:val="24"/>
                <w:szCs w:val="24"/>
                <w:lang w:eastAsia="en-US"/>
              </w:rPr>
            </w:pPr>
            <w:r w:rsidRPr="00342D83">
              <w:rPr>
                <w:sz w:val="24"/>
                <w:szCs w:val="24"/>
                <w:lang w:eastAsia="en-US"/>
              </w:rPr>
              <w:lastRenderedPageBreak/>
              <w:t>2022 – 2025 годы</w:t>
            </w:r>
          </w:p>
        </w:tc>
        <w:tc>
          <w:tcPr>
            <w:tcW w:w="4962" w:type="dxa"/>
          </w:tcPr>
          <w:p w:rsidR="00F045EC" w:rsidRPr="00342D83" w:rsidRDefault="008D4389" w:rsidP="008F0EB6">
            <w:pPr>
              <w:ind w:right="-31"/>
              <w:jc w:val="both"/>
              <w:rPr>
                <w:sz w:val="24"/>
                <w:szCs w:val="24"/>
                <w:lang w:eastAsia="en-US"/>
              </w:rPr>
            </w:pPr>
            <w:r w:rsidRPr="008D4389">
              <w:rPr>
                <w:sz w:val="24"/>
                <w:szCs w:val="24"/>
                <w:lang w:eastAsia="en-US"/>
              </w:rPr>
              <w:t xml:space="preserve">В настоящее время постановление № 702 от 27.06.2019 года «Об организации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 является актуальным. Распоряжением администрации Алексеевского городского округа от 21.04.2022 года № 474-р «Об </w:t>
            </w:r>
            <w:r w:rsidRPr="008D4389">
              <w:rPr>
                <w:sz w:val="24"/>
                <w:szCs w:val="24"/>
                <w:lang w:eastAsia="en-US"/>
              </w:rPr>
              <w:lastRenderedPageBreak/>
              <w:t xml:space="preserve">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 в редакции распоряжение администрации Алексеевского городского округа от 25.05.2022 года № 599-р «О внесении изменений в распоряжение администрации Алексеевского городского округа от 21.04.2022 года № 474-р» утверждена карта </w:t>
            </w:r>
            <w:proofErr w:type="spellStart"/>
            <w:r w:rsidRPr="008D4389">
              <w:rPr>
                <w:sz w:val="24"/>
                <w:szCs w:val="24"/>
                <w:lang w:eastAsia="en-US"/>
              </w:rPr>
              <w:t>комплаенс</w:t>
            </w:r>
            <w:proofErr w:type="spellEnd"/>
            <w:r w:rsidRPr="008D4389">
              <w:rPr>
                <w:sz w:val="24"/>
                <w:szCs w:val="24"/>
                <w:lang w:eastAsia="en-US"/>
              </w:rPr>
              <w:t xml:space="preserve">-рисков, план мероприятий по снижению </w:t>
            </w:r>
            <w:proofErr w:type="spellStart"/>
            <w:r w:rsidRPr="008D4389">
              <w:rPr>
                <w:sz w:val="24"/>
                <w:szCs w:val="24"/>
                <w:lang w:eastAsia="en-US"/>
              </w:rPr>
              <w:t>комплаенс</w:t>
            </w:r>
            <w:proofErr w:type="spellEnd"/>
            <w:r w:rsidRPr="008D4389">
              <w:rPr>
                <w:sz w:val="24"/>
                <w:szCs w:val="24"/>
                <w:lang w:eastAsia="en-US"/>
              </w:rPr>
              <w:t xml:space="preserve">-рисков, ключевые показатели эффективности функционирования антимонопольного </w:t>
            </w:r>
            <w:proofErr w:type="spellStart"/>
            <w:r w:rsidRPr="008D4389">
              <w:rPr>
                <w:sz w:val="24"/>
                <w:szCs w:val="24"/>
                <w:lang w:eastAsia="en-US"/>
              </w:rPr>
              <w:t>комплаенса</w:t>
            </w:r>
            <w:proofErr w:type="spellEnd"/>
            <w:r w:rsidRPr="008D4389">
              <w:rPr>
                <w:sz w:val="24"/>
                <w:szCs w:val="24"/>
                <w:lang w:eastAsia="en-US"/>
              </w:rPr>
              <w:t xml:space="preserve"> администрации Алексеевского городского округа на 2022 год.</w:t>
            </w:r>
          </w:p>
        </w:tc>
        <w:tc>
          <w:tcPr>
            <w:tcW w:w="3118" w:type="dxa"/>
          </w:tcPr>
          <w:p w:rsidR="00F045EC" w:rsidRPr="00342D83" w:rsidRDefault="00F045EC" w:rsidP="002D388B">
            <w:pPr>
              <w:spacing w:line="235" w:lineRule="auto"/>
              <w:jc w:val="center"/>
              <w:rPr>
                <w:sz w:val="24"/>
                <w:szCs w:val="24"/>
              </w:rPr>
            </w:pPr>
            <w:r w:rsidRPr="00342D83">
              <w:rPr>
                <w:sz w:val="24"/>
                <w:szCs w:val="24"/>
              </w:rPr>
              <w:lastRenderedPageBreak/>
              <w:t xml:space="preserve">Комитет экономического развития </w:t>
            </w:r>
            <w:r w:rsidRPr="00342D83">
              <w:rPr>
                <w:rFonts w:eastAsiaTheme="minorHAnsi"/>
                <w:sz w:val="24"/>
                <w:szCs w:val="24"/>
                <w:lang w:eastAsia="en-US"/>
              </w:rPr>
              <w:t>администрации Алексеевского городского округа</w:t>
            </w:r>
          </w:p>
        </w:tc>
      </w:tr>
      <w:tr w:rsidR="00F045EC" w:rsidRPr="00342D83" w:rsidTr="008B11D2">
        <w:tc>
          <w:tcPr>
            <w:tcW w:w="817" w:type="dxa"/>
          </w:tcPr>
          <w:p w:rsidR="00F045EC" w:rsidRPr="00342D83" w:rsidRDefault="00F045EC" w:rsidP="008F0EB6">
            <w:pPr>
              <w:ind w:right="-31"/>
              <w:jc w:val="center"/>
              <w:rPr>
                <w:sz w:val="24"/>
                <w:szCs w:val="24"/>
              </w:rPr>
            </w:pPr>
            <w:r w:rsidRPr="00342D83">
              <w:rPr>
                <w:sz w:val="24"/>
                <w:szCs w:val="24"/>
              </w:rPr>
              <w:lastRenderedPageBreak/>
              <w:t>1.11</w:t>
            </w:r>
          </w:p>
        </w:tc>
        <w:tc>
          <w:tcPr>
            <w:tcW w:w="4820" w:type="dxa"/>
          </w:tcPr>
          <w:p w:rsidR="00F045EC" w:rsidRPr="00342D83" w:rsidRDefault="00F045EC" w:rsidP="008B11D2">
            <w:pPr>
              <w:ind w:right="-31"/>
              <w:jc w:val="both"/>
              <w:rPr>
                <w:sz w:val="24"/>
                <w:szCs w:val="24"/>
                <w:lang w:eastAsia="en-US"/>
              </w:rPr>
            </w:pPr>
            <w:r w:rsidRPr="00342D83">
              <w:rPr>
                <w:sz w:val="24"/>
                <w:szCs w:val="24"/>
              </w:rPr>
              <w:t>Составление перечня и п</w:t>
            </w:r>
            <w:r w:rsidRPr="00342D83">
              <w:rPr>
                <w:sz w:val="24"/>
                <w:szCs w:val="24"/>
                <w:lang w:eastAsia="en-US"/>
              </w:rPr>
              <w:t>роведение анализа выявленных нарушений антимонопольного законодательства в деятельности администрации Алексеевского городского округа</w:t>
            </w:r>
            <w:r w:rsidRPr="00342D83">
              <w:rPr>
                <w:sz w:val="24"/>
                <w:szCs w:val="24"/>
              </w:rPr>
              <w:t xml:space="preserve"> за 3 предыдущих календарных года </w:t>
            </w:r>
          </w:p>
        </w:tc>
        <w:tc>
          <w:tcPr>
            <w:tcW w:w="1275" w:type="dxa"/>
          </w:tcPr>
          <w:p w:rsidR="00F045EC" w:rsidRPr="00342D83" w:rsidRDefault="00F045EC" w:rsidP="008B11D2">
            <w:pPr>
              <w:ind w:right="-31"/>
              <w:jc w:val="center"/>
              <w:rPr>
                <w:sz w:val="24"/>
                <w:szCs w:val="24"/>
                <w:lang w:eastAsia="en-US"/>
              </w:rPr>
            </w:pPr>
            <w:r w:rsidRPr="00342D83">
              <w:rPr>
                <w:sz w:val="24"/>
                <w:szCs w:val="24"/>
                <w:lang w:eastAsia="en-US"/>
              </w:rPr>
              <w:t>Ежегодно                        до 1 февраля</w:t>
            </w:r>
          </w:p>
        </w:tc>
        <w:tc>
          <w:tcPr>
            <w:tcW w:w="4962" w:type="dxa"/>
          </w:tcPr>
          <w:p w:rsidR="00135FB3" w:rsidRPr="00135FB3" w:rsidRDefault="00135FB3" w:rsidP="00135FB3">
            <w:pPr>
              <w:ind w:right="-31"/>
              <w:jc w:val="both"/>
              <w:rPr>
                <w:sz w:val="24"/>
                <w:szCs w:val="24"/>
                <w:lang w:eastAsia="en-US"/>
              </w:rPr>
            </w:pPr>
            <w:proofErr w:type="gramStart"/>
            <w:r w:rsidRPr="00135FB3">
              <w:rPr>
                <w:sz w:val="24"/>
                <w:szCs w:val="24"/>
                <w:lang w:eastAsia="en-US"/>
              </w:rPr>
              <w:t>Белгородским</w:t>
            </w:r>
            <w:proofErr w:type="gramEnd"/>
            <w:r w:rsidRPr="00135FB3">
              <w:rPr>
                <w:sz w:val="24"/>
                <w:szCs w:val="24"/>
                <w:lang w:eastAsia="en-US"/>
              </w:rPr>
              <w:t xml:space="preserve"> УФАС России составлена и доведена информация о выявленных нарушениях в деятельности органов исполнительной власти и местного самоуправления области в 1 полугодии 2022 года.</w:t>
            </w:r>
          </w:p>
          <w:p w:rsidR="00135FB3" w:rsidRPr="00135FB3" w:rsidRDefault="00135FB3" w:rsidP="00135FB3">
            <w:pPr>
              <w:ind w:right="-31"/>
              <w:jc w:val="both"/>
              <w:rPr>
                <w:sz w:val="24"/>
                <w:szCs w:val="24"/>
                <w:lang w:eastAsia="en-US"/>
              </w:rPr>
            </w:pPr>
            <w:r w:rsidRPr="00135FB3">
              <w:rPr>
                <w:sz w:val="24"/>
                <w:szCs w:val="24"/>
                <w:lang w:eastAsia="en-US"/>
              </w:rPr>
              <w:t xml:space="preserve">Нарушения антимонопольного законодательства в деятельности администрации Алексеевского городского округа за 3 предшествующих календарных года (наличие предостережений, предупреждений, штрафов, жалоб, </w:t>
            </w:r>
            <w:r w:rsidRPr="00135FB3">
              <w:rPr>
                <w:sz w:val="24"/>
                <w:szCs w:val="24"/>
                <w:lang w:eastAsia="en-US"/>
              </w:rPr>
              <w:lastRenderedPageBreak/>
              <w:t xml:space="preserve">возбужденных дел), отсутствуют. </w:t>
            </w:r>
          </w:p>
          <w:p w:rsidR="00F045EC" w:rsidRPr="00342D83" w:rsidRDefault="00135FB3" w:rsidP="00135FB3">
            <w:pPr>
              <w:ind w:right="-31"/>
              <w:jc w:val="both"/>
              <w:rPr>
                <w:sz w:val="24"/>
                <w:szCs w:val="24"/>
                <w:lang w:eastAsia="en-US"/>
              </w:rPr>
            </w:pPr>
            <w:r w:rsidRPr="00135FB3">
              <w:rPr>
                <w:sz w:val="24"/>
                <w:szCs w:val="24"/>
                <w:lang w:eastAsia="en-US"/>
              </w:rPr>
              <w:t>С целью недопущения и предотвращения проведен анализ нарушений антимонопольного законодательства в Белгородской области в 1 полугодии 2022 года и доведена информация сотрудникам администрации Алексеевского городского округа.</w:t>
            </w:r>
          </w:p>
        </w:tc>
        <w:tc>
          <w:tcPr>
            <w:tcW w:w="3118" w:type="dxa"/>
          </w:tcPr>
          <w:p w:rsidR="00F045EC" w:rsidRPr="00342D83" w:rsidRDefault="00F045EC" w:rsidP="008B11D2">
            <w:pPr>
              <w:jc w:val="center"/>
              <w:rPr>
                <w:rFonts w:eastAsia="Calibri"/>
                <w:sz w:val="24"/>
                <w:szCs w:val="24"/>
                <w:lang w:eastAsia="en-US"/>
              </w:rPr>
            </w:pPr>
            <w:r w:rsidRPr="00342D83">
              <w:rPr>
                <w:sz w:val="24"/>
                <w:szCs w:val="24"/>
              </w:rPr>
              <w:lastRenderedPageBreak/>
              <w:t>Аппарат главы администрации Алексеевского</w:t>
            </w:r>
            <w:r w:rsidRPr="00342D83">
              <w:rPr>
                <w:rFonts w:eastAsia="Calibri"/>
                <w:sz w:val="24"/>
                <w:szCs w:val="24"/>
                <w:lang w:eastAsia="en-US"/>
              </w:rPr>
              <w:t xml:space="preserve"> городского округа </w:t>
            </w:r>
          </w:p>
          <w:p w:rsidR="00F045EC" w:rsidRPr="00342D83" w:rsidRDefault="00F045EC" w:rsidP="008B11D2">
            <w:pPr>
              <w:jc w:val="center"/>
              <w:rPr>
                <w:sz w:val="24"/>
                <w:szCs w:val="24"/>
              </w:rPr>
            </w:pPr>
          </w:p>
        </w:tc>
      </w:tr>
      <w:tr w:rsidR="00F045EC" w:rsidRPr="00342D83" w:rsidTr="008B11D2">
        <w:tc>
          <w:tcPr>
            <w:tcW w:w="817" w:type="dxa"/>
          </w:tcPr>
          <w:p w:rsidR="00F045EC" w:rsidRPr="00342D83" w:rsidRDefault="00F045EC" w:rsidP="008F0EB6">
            <w:pPr>
              <w:ind w:right="-31"/>
              <w:jc w:val="center"/>
              <w:rPr>
                <w:sz w:val="24"/>
                <w:szCs w:val="24"/>
              </w:rPr>
            </w:pPr>
            <w:r w:rsidRPr="00342D83">
              <w:rPr>
                <w:sz w:val="24"/>
                <w:szCs w:val="24"/>
              </w:rPr>
              <w:lastRenderedPageBreak/>
              <w:t>1.12</w:t>
            </w:r>
          </w:p>
        </w:tc>
        <w:tc>
          <w:tcPr>
            <w:tcW w:w="4820" w:type="dxa"/>
          </w:tcPr>
          <w:p w:rsidR="00F045EC" w:rsidRPr="00342D83" w:rsidRDefault="00F045EC" w:rsidP="008B11D2">
            <w:pPr>
              <w:ind w:right="-31"/>
              <w:jc w:val="both"/>
              <w:rPr>
                <w:sz w:val="24"/>
                <w:szCs w:val="24"/>
              </w:rPr>
            </w:pPr>
            <w:r w:rsidRPr="00342D83">
              <w:rPr>
                <w:sz w:val="24"/>
                <w:szCs w:val="24"/>
              </w:rPr>
              <w:t xml:space="preserve">Разработка и утверждение карты </w:t>
            </w:r>
            <w:proofErr w:type="spellStart"/>
            <w:r w:rsidRPr="00342D83">
              <w:rPr>
                <w:sz w:val="24"/>
                <w:szCs w:val="24"/>
              </w:rPr>
              <w:t>комплаенс</w:t>
            </w:r>
            <w:proofErr w:type="spellEnd"/>
            <w:r w:rsidRPr="00342D83">
              <w:rPr>
                <w:sz w:val="24"/>
                <w:szCs w:val="24"/>
              </w:rPr>
              <w:t xml:space="preserve">-рисков, плана мероприятий по снижению </w:t>
            </w:r>
            <w:proofErr w:type="spellStart"/>
            <w:r w:rsidRPr="00342D83">
              <w:rPr>
                <w:sz w:val="24"/>
                <w:szCs w:val="24"/>
              </w:rPr>
              <w:t>комплаенс</w:t>
            </w:r>
            <w:proofErr w:type="spellEnd"/>
            <w:r w:rsidRPr="00342D83">
              <w:rPr>
                <w:sz w:val="24"/>
                <w:szCs w:val="24"/>
              </w:rPr>
              <w:t xml:space="preserve">-рисков, ключевых показателей эффективности функционирования антимонопольного </w:t>
            </w:r>
            <w:proofErr w:type="spellStart"/>
            <w:r w:rsidRPr="00342D83">
              <w:rPr>
                <w:sz w:val="24"/>
                <w:szCs w:val="24"/>
              </w:rPr>
              <w:t>комплаенса</w:t>
            </w:r>
            <w:proofErr w:type="spellEnd"/>
            <w:r w:rsidRPr="00342D83">
              <w:rPr>
                <w:sz w:val="24"/>
                <w:szCs w:val="24"/>
                <w:lang w:eastAsia="en-US"/>
              </w:rPr>
              <w:t xml:space="preserve"> администрации Алексеевского городского округа</w:t>
            </w:r>
            <w:r w:rsidRPr="00342D83">
              <w:rPr>
                <w:sz w:val="24"/>
                <w:szCs w:val="24"/>
              </w:rPr>
              <w:t xml:space="preserve"> </w:t>
            </w:r>
          </w:p>
        </w:tc>
        <w:tc>
          <w:tcPr>
            <w:tcW w:w="1275" w:type="dxa"/>
          </w:tcPr>
          <w:p w:rsidR="00F045EC" w:rsidRPr="00342D83" w:rsidRDefault="00F045EC" w:rsidP="008B11D2">
            <w:pPr>
              <w:ind w:right="-31"/>
              <w:jc w:val="center"/>
              <w:rPr>
                <w:sz w:val="24"/>
                <w:szCs w:val="24"/>
                <w:lang w:eastAsia="en-US"/>
              </w:rPr>
            </w:pPr>
            <w:r w:rsidRPr="00342D83">
              <w:rPr>
                <w:sz w:val="24"/>
                <w:szCs w:val="24"/>
                <w:lang w:eastAsia="en-US"/>
              </w:rPr>
              <w:t>Ежегодно                            до 1 мая</w:t>
            </w:r>
          </w:p>
        </w:tc>
        <w:tc>
          <w:tcPr>
            <w:tcW w:w="4962" w:type="dxa"/>
          </w:tcPr>
          <w:p w:rsidR="00A24A39" w:rsidRPr="00A24A39" w:rsidRDefault="00A24A39" w:rsidP="00A24A39">
            <w:pPr>
              <w:ind w:right="-31"/>
              <w:jc w:val="both"/>
              <w:rPr>
                <w:sz w:val="24"/>
                <w:szCs w:val="24"/>
                <w:lang w:eastAsia="en-US"/>
              </w:rPr>
            </w:pPr>
            <w:proofErr w:type="gramStart"/>
            <w:r w:rsidRPr="00A24A39">
              <w:rPr>
                <w:sz w:val="24"/>
                <w:szCs w:val="24"/>
                <w:lang w:eastAsia="en-US"/>
              </w:rPr>
              <w:t xml:space="preserve">В соответствии с установленными сроками разработана и утверждена карта </w:t>
            </w:r>
            <w:proofErr w:type="spellStart"/>
            <w:r w:rsidRPr="00A24A39">
              <w:rPr>
                <w:sz w:val="24"/>
                <w:szCs w:val="24"/>
                <w:lang w:eastAsia="en-US"/>
              </w:rPr>
              <w:t>комплаенс</w:t>
            </w:r>
            <w:proofErr w:type="spellEnd"/>
            <w:r w:rsidRPr="00A24A39">
              <w:rPr>
                <w:sz w:val="24"/>
                <w:szCs w:val="24"/>
                <w:lang w:eastAsia="en-US"/>
              </w:rPr>
              <w:t xml:space="preserve">-рисков, план мероприятий по снижению </w:t>
            </w:r>
            <w:proofErr w:type="spellStart"/>
            <w:r w:rsidRPr="00A24A39">
              <w:rPr>
                <w:sz w:val="24"/>
                <w:szCs w:val="24"/>
                <w:lang w:eastAsia="en-US"/>
              </w:rPr>
              <w:t>комплаенс</w:t>
            </w:r>
            <w:proofErr w:type="spellEnd"/>
            <w:r w:rsidRPr="00A24A39">
              <w:rPr>
                <w:sz w:val="24"/>
                <w:szCs w:val="24"/>
                <w:lang w:eastAsia="en-US"/>
              </w:rPr>
              <w:t xml:space="preserve">-рисков, ключевые показатели эффективности функционирования антимонопольного </w:t>
            </w:r>
            <w:proofErr w:type="spellStart"/>
            <w:r w:rsidRPr="00A24A39">
              <w:rPr>
                <w:sz w:val="24"/>
                <w:szCs w:val="24"/>
                <w:lang w:eastAsia="en-US"/>
              </w:rPr>
              <w:t>комплаенса</w:t>
            </w:r>
            <w:proofErr w:type="spellEnd"/>
            <w:r w:rsidRPr="00A24A39">
              <w:rPr>
                <w:sz w:val="24"/>
                <w:szCs w:val="24"/>
                <w:lang w:eastAsia="en-US"/>
              </w:rPr>
              <w:t xml:space="preserve"> администрации Алексеевского городского округа (распоряжение администрации Алексеевского городского округа от 21.04.2022 года № 474-р «Об 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w:t>
            </w:r>
            <w:proofErr w:type="gramEnd"/>
            <w:r w:rsidRPr="00A24A39">
              <w:rPr>
                <w:sz w:val="24"/>
                <w:szCs w:val="24"/>
                <w:lang w:eastAsia="en-US"/>
              </w:rPr>
              <w:t xml:space="preserve"> в редакции распоряжение администрации Алексеевского городского округа от 25.05.2022 года № 599-р «О внесении изменений в распоряжение администрации Алексеевского городского округа от 21.04.2022 года № 474-р»).</w:t>
            </w:r>
          </w:p>
          <w:p w:rsidR="00A24A39" w:rsidRPr="00A24A39" w:rsidRDefault="00A24A39" w:rsidP="00A24A39">
            <w:pPr>
              <w:ind w:right="-31"/>
              <w:jc w:val="both"/>
              <w:rPr>
                <w:sz w:val="24"/>
                <w:szCs w:val="24"/>
                <w:lang w:eastAsia="en-US"/>
              </w:rPr>
            </w:pPr>
            <w:r w:rsidRPr="00A24A39">
              <w:rPr>
                <w:sz w:val="24"/>
                <w:szCs w:val="24"/>
                <w:lang w:eastAsia="en-US"/>
              </w:rPr>
              <w:lastRenderedPageBreak/>
              <w:t xml:space="preserve">В карту </w:t>
            </w:r>
            <w:proofErr w:type="spellStart"/>
            <w:r w:rsidRPr="00A24A39">
              <w:rPr>
                <w:sz w:val="24"/>
                <w:szCs w:val="24"/>
                <w:lang w:eastAsia="en-US"/>
              </w:rPr>
              <w:t>комплаенс</w:t>
            </w:r>
            <w:proofErr w:type="spellEnd"/>
            <w:r w:rsidRPr="00A24A39">
              <w:rPr>
                <w:sz w:val="24"/>
                <w:szCs w:val="24"/>
                <w:lang w:eastAsia="en-US"/>
              </w:rPr>
              <w:t xml:space="preserve"> – рисков включили 10 незначительного уровня </w:t>
            </w:r>
            <w:proofErr w:type="spellStart"/>
            <w:r w:rsidRPr="00A24A39">
              <w:rPr>
                <w:sz w:val="24"/>
                <w:szCs w:val="24"/>
                <w:lang w:eastAsia="en-US"/>
              </w:rPr>
              <w:t>комплаенс</w:t>
            </w:r>
            <w:proofErr w:type="spellEnd"/>
            <w:r w:rsidRPr="00A24A39">
              <w:rPr>
                <w:sz w:val="24"/>
                <w:szCs w:val="24"/>
                <w:lang w:eastAsia="en-US"/>
              </w:rPr>
              <w:t xml:space="preserve">-рисков (исходя из вероятности наступления риска), краткое описание </w:t>
            </w:r>
            <w:proofErr w:type="spellStart"/>
            <w:r w:rsidRPr="00A24A39">
              <w:rPr>
                <w:sz w:val="24"/>
                <w:szCs w:val="24"/>
                <w:lang w:eastAsia="en-US"/>
              </w:rPr>
              <w:t>комплаенс</w:t>
            </w:r>
            <w:proofErr w:type="spellEnd"/>
            <w:r w:rsidRPr="00A24A39">
              <w:rPr>
                <w:sz w:val="24"/>
                <w:szCs w:val="24"/>
                <w:lang w:eastAsia="en-US"/>
              </w:rPr>
              <w:t xml:space="preserve">-рисков, описание причин (условий) возникновения </w:t>
            </w:r>
            <w:proofErr w:type="spellStart"/>
            <w:r w:rsidRPr="00A24A39">
              <w:rPr>
                <w:sz w:val="24"/>
                <w:szCs w:val="24"/>
                <w:lang w:eastAsia="en-US"/>
              </w:rPr>
              <w:t>комплаенс</w:t>
            </w:r>
            <w:proofErr w:type="spellEnd"/>
            <w:r w:rsidRPr="00A24A39">
              <w:rPr>
                <w:sz w:val="24"/>
                <w:szCs w:val="24"/>
                <w:lang w:eastAsia="en-US"/>
              </w:rPr>
              <w:t xml:space="preserve">-рисков, муниципальные функции (муниципальные услуги), при выполнении (предоставлении) которой может возникнуть </w:t>
            </w:r>
            <w:proofErr w:type="spellStart"/>
            <w:r w:rsidRPr="00A24A39">
              <w:rPr>
                <w:sz w:val="24"/>
                <w:szCs w:val="24"/>
                <w:lang w:eastAsia="en-US"/>
              </w:rPr>
              <w:t>комплаенс</w:t>
            </w:r>
            <w:proofErr w:type="spellEnd"/>
            <w:r w:rsidRPr="00A24A39">
              <w:rPr>
                <w:sz w:val="24"/>
                <w:szCs w:val="24"/>
                <w:lang w:eastAsia="en-US"/>
              </w:rPr>
              <w:t xml:space="preserve">-риск и наименование структурного подразделения  администрации Алексеевского городского округа, в деятельности которого может возникнуть </w:t>
            </w:r>
            <w:proofErr w:type="spellStart"/>
            <w:r w:rsidRPr="00A24A39">
              <w:rPr>
                <w:sz w:val="24"/>
                <w:szCs w:val="24"/>
                <w:lang w:eastAsia="en-US"/>
              </w:rPr>
              <w:t>комплаенс</w:t>
            </w:r>
            <w:proofErr w:type="spellEnd"/>
            <w:r w:rsidRPr="00A24A39">
              <w:rPr>
                <w:sz w:val="24"/>
                <w:szCs w:val="24"/>
                <w:lang w:eastAsia="en-US"/>
              </w:rPr>
              <w:t>-риск.</w:t>
            </w:r>
          </w:p>
          <w:p w:rsidR="00A24A39" w:rsidRPr="00A24A39" w:rsidRDefault="00A24A39" w:rsidP="00A24A39">
            <w:pPr>
              <w:ind w:right="-31"/>
              <w:jc w:val="both"/>
              <w:rPr>
                <w:sz w:val="24"/>
                <w:szCs w:val="24"/>
                <w:lang w:eastAsia="en-US"/>
              </w:rPr>
            </w:pPr>
            <w:proofErr w:type="gramStart"/>
            <w:r w:rsidRPr="00A24A39">
              <w:rPr>
                <w:sz w:val="24"/>
                <w:szCs w:val="24"/>
                <w:lang w:eastAsia="en-US"/>
              </w:rPr>
              <w:t>В план мероприятий по снижению рисков нарушения антимонопольного законодательства администрации Алексеевского городского округа на период с 01.05.2022 года до 01.05.2023 года (проект документа рассмотрен межведомственным координационным советом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(протокол от 20 апреля 2022 года № 2) включили 18 мероприятий по минимизации и</w:t>
            </w:r>
            <w:proofErr w:type="gramEnd"/>
            <w:r w:rsidRPr="00A24A39">
              <w:rPr>
                <w:sz w:val="24"/>
                <w:szCs w:val="24"/>
                <w:lang w:eastAsia="en-US"/>
              </w:rPr>
              <w:t xml:space="preserve"> устранению </w:t>
            </w:r>
            <w:proofErr w:type="spellStart"/>
            <w:r w:rsidRPr="00A24A39">
              <w:rPr>
                <w:sz w:val="24"/>
                <w:szCs w:val="24"/>
                <w:lang w:eastAsia="en-US"/>
              </w:rPr>
              <w:t>комплаенс</w:t>
            </w:r>
            <w:proofErr w:type="spellEnd"/>
            <w:r w:rsidRPr="00A24A39">
              <w:rPr>
                <w:sz w:val="24"/>
                <w:szCs w:val="24"/>
                <w:lang w:eastAsia="en-US"/>
              </w:rPr>
              <w:t xml:space="preserve">-рисков, где каждое мероприятие расписано по срокам </w:t>
            </w:r>
            <w:r w:rsidRPr="00A24A39">
              <w:rPr>
                <w:sz w:val="24"/>
                <w:szCs w:val="24"/>
                <w:lang w:eastAsia="en-US"/>
              </w:rPr>
              <w:lastRenderedPageBreak/>
              <w:t xml:space="preserve">исполнения и наименование структурного подразделения администрации Алексеевского городского округа, ответственного за выполнение мероприятий по минимизации и устранению </w:t>
            </w:r>
            <w:proofErr w:type="spellStart"/>
            <w:r w:rsidRPr="00A24A39">
              <w:rPr>
                <w:sz w:val="24"/>
                <w:szCs w:val="24"/>
                <w:lang w:eastAsia="en-US"/>
              </w:rPr>
              <w:t>комплаен</w:t>
            </w:r>
            <w:proofErr w:type="gramStart"/>
            <w:r w:rsidRPr="00A24A39">
              <w:rPr>
                <w:sz w:val="24"/>
                <w:szCs w:val="24"/>
                <w:lang w:eastAsia="en-US"/>
              </w:rPr>
              <w:t>с</w:t>
            </w:r>
            <w:proofErr w:type="spellEnd"/>
            <w:r w:rsidRPr="00A24A39">
              <w:rPr>
                <w:sz w:val="24"/>
                <w:szCs w:val="24"/>
                <w:lang w:eastAsia="en-US"/>
              </w:rPr>
              <w:t>-</w:t>
            </w:r>
            <w:proofErr w:type="gramEnd"/>
            <w:r w:rsidRPr="00A24A39">
              <w:rPr>
                <w:sz w:val="24"/>
                <w:szCs w:val="24"/>
                <w:lang w:eastAsia="en-US"/>
              </w:rPr>
              <w:t xml:space="preserve"> рисков.</w:t>
            </w:r>
          </w:p>
          <w:p w:rsidR="00A24A39" w:rsidRPr="00A24A39" w:rsidRDefault="00A24A39" w:rsidP="00A24A39">
            <w:pPr>
              <w:ind w:right="-31"/>
              <w:jc w:val="both"/>
              <w:rPr>
                <w:sz w:val="24"/>
                <w:szCs w:val="24"/>
                <w:lang w:eastAsia="en-US"/>
              </w:rPr>
            </w:pPr>
            <w:r w:rsidRPr="00A24A39">
              <w:rPr>
                <w:sz w:val="24"/>
                <w:szCs w:val="24"/>
                <w:lang w:eastAsia="en-US"/>
              </w:rPr>
              <w:t xml:space="preserve">Все мероприятия плана по снижению </w:t>
            </w:r>
            <w:proofErr w:type="spellStart"/>
            <w:r w:rsidRPr="00A24A39">
              <w:rPr>
                <w:sz w:val="24"/>
                <w:szCs w:val="24"/>
                <w:lang w:eastAsia="en-US"/>
              </w:rPr>
              <w:t>комплаенс</w:t>
            </w:r>
            <w:proofErr w:type="spellEnd"/>
            <w:r w:rsidRPr="00A24A39">
              <w:rPr>
                <w:sz w:val="24"/>
                <w:szCs w:val="24"/>
                <w:lang w:eastAsia="en-US"/>
              </w:rPr>
              <w:t>-рисков администрации Алексеевского городского округа в количестве 18 ед. выполняются своевременно.</w:t>
            </w:r>
          </w:p>
          <w:p w:rsidR="00A24A39" w:rsidRPr="00A24A39" w:rsidRDefault="00A24A39" w:rsidP="00A24A39">
            <w:pPr>
              <w:ind w:right="-31"/>
              <w:jc w:val="both"/>
              <w:rPr>
                <w:sz w:val="24"/>
                <w:szCs w:val="24"/>
                <w:lang w:eastAsia="en-US"/>
              </w:rPr>
            </w:pPr>
            <w:r w:rsidRPr="00A24A39">
              <w:rPr>
                <w:sz w:val="24"/>
                <w:szCs w:val="24"/>
                <w:lang w:eastAsia="en-US"/>
              </w:rPr>
              <w:t xml:space="preserve">В перечне ключевых </w:t>
            </w:r>
            <w:proofErr w:type="gramStart"/>
            <w:r w:rsidRPr="00A24A39">
              <w:rPr>
                <w:sz w:val="24"/>
                <w:szCs w:val="24"/>
                <w:lang w:eastAsia="en-US"/>
              </w:rPr>
              <w:t>показателей эффективности функционирования системы внутреннего обеспечения соответствия</w:t>
            </w:r>
            <w:proofErr w:type="gramEnd"/>
            <w:r w:rsidRPr="00A24A39">
              <w:rPr>
                <w:sz w:val="24"/>
                <w:szCs w:val="24"/>
                <w:lang w:eastAsia="en-US"/>
              </w:rPr>
              <w:t xml:space="preserve"> требованиям антимонопольного законодательства деятельности администрации Алексеевского городского округа на 2022 год утверждены: </w:t>
            </w:r>
          </w:p>
          <w:p w:rsidR="00A24A39" w:rsidRPr="00A24A39" w:rsidRDefault="00A24A39" w:rsidP="00A24A39">
            <w:pPr>
              <w:ind w:right="-31"/>
              <w:jc w:val="both"/>
              <w:rPr>
                <w:sz w:val="24"/>
                <w:szCs w:val="24"/>
                <w:lang w:eastAsia="en-US"/>
              </w:rPr>
            </w:pPr>
            <w:r w:rsidRPr="00A24A39">
              <w:rPr>
                <w:sz w:val="24"/>
                <w:szCs w:val="24"/>
                <w:lang w:eastAsia="en-US"/>
              </w:rPr>
              <w:t>-один ключевой показатель эффективности для всех структурных подразделений администрации Алексеевского городского округа. Показатель: количество нарушений антимонопольного законодательства, допущенных администрацией Алексеевского городского округа</w:t>
            </w:r>
            <w:proofErr w:type="gramStart"/>
            <w:r w:rsidRPr="00A24A39">
              <w:rPr>
                <w:sz w:val="24"/>
                <w:szCs w:val="24"/>
                <w:lang w:eastAsia="en-US"/>
              </w:rPr>
              <w:t>.(</w:t>
            </w:r>
            <w:proofErr w:type="gramEnd"/>
            <w:r w:rsidRPr="00A24A39">
              <w:rPr>
                <w:sz w:val="24"/>
                <w:szCs w:val="24"/>
                <w:lang w:eastAsia="en-US"/>
              </w:rPr>
              <w:t>целевое значение показателя эффективности-0</w:t>
            </w:r>
            <w:r w:rsidR="0079058C">
              <w:rPr>
                <w:sz w:val="24"/>
                <w:szCs w:val="24"/>
                <w:lang w:eastAsia="en-US"/>
              </w:rPr>
              <w:t>, выполнено полностью, нарушений нет</w:t>
            </w:r>
            <w:r w:rsidRPr="00A24A39">
              <w:rPr>
                <w:sz w:val="24"/>
                <w:szCs w:val="24"/>
                <w:lang w:eastAsia="en-US"/>
              </w:rPr>
              <w:t>).</w:t>
            </w:r>
          </w:p>
          <w:p w:rsidR="00A24A39" w:rsidRPr="00A24A39" w:rsidRDefault="00A24A39" w:rsidP="00A24A39">
            <w:pPr>
              <w:ind w:right="-31"/>
              <w:jc w:val="both"/>
              <w:rPr>
                <w:sz w:val="24"/>
                <w:szCs w:val="24"/>
                <w:lang w:eastAsia="en-US"/>
              </w:rPr>
            </w:pPr>
            <w:r w:rsidRPr="00A24A39">
              <w:rPr>
                <w:sz w:val="24"/>
                <w:szCs w:val="24"/>
                <w:lang w:eastAsia="en-US"/>
              </w:rPr>
              <w:t xml:space="preserve"> -два ключевых показателя эффективности для уполномоченных подразделений. Первый показатель: доля сотрудников администрации </w:t>
            </w:r>
            <w:r w:rsidRPr="00A24A39">
              <w:rPr>
                <w:sz w:val="24"/>
                <w:szCs w:val="24"/>
                <w:lang w:eastAsia="en-US"/>
              </w:rPr>
              <w:lastRenderedPageBreak/>
              <w:t xml:space="preserve">Алексеевского городского округа, принявших   </w:t>
            </w:r>
          </w:p>
          <w:p w:rsidR="00A24A39" w:rsidRPr="00A24A39" w:rsidRDefault="00A24A39" w:rsidP="00A24A39">
            <w:pPr>
              <w:ind w:right="-31"/>
              <w:jc w:val="both"/>
              <w:rPr>
                <w:sz w:val="24"/>
                <w:szCs w:val="24"/>
                <w:lang w:eastAsia="en-US"/>
              </w:rPr>
            </w:pPr>
            <w:r w:rsidRPr="00A24A39">
              <w:rPr>
                <w:sz w:val="24"/>
                <w:szCs w:val="24"/>
                <w:lang w:eastAsia="en-US"/>
              </w:rPr>
              <w:t xml:space="preserve">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A24A39">
              <w:rPr>
                <w:sz w:val="24"/>
                <w:szCs w:val="24"/>
                <w:lang w:eastAsia="en-US"/>
              </w:rPr>
              <w:t>комплаенса</w:t>
            </w:r>
            <w:proofErr w:type="spellEnd"/>
            <w:r w:rsidRPr="00A24A39">
              <w:rPr>
                <w:sz w:val="24"/>
                <w:szCs w:val="24"/>
                <w:lang w:eastAsia="en-US"/>
              </w:rPr>
              <w:t xml:space="preserve"> </w:t>
            </w:r>
            <w:proofErr w:type="spellStart"/>
            <w:r w:rsidRPr="00A24A39">
              <w:rPr>
                <w:sz w:val="24"/>
                <w:szCs w:val="24"/>
                <w:lang w:eastAsia="en-US"/>
              </w:rPr>
              <w:t>администрацмм</w:t>
            </w:r>
            <w:proofErr w:type="spellEnd"/>
            <w:r w:rsidRPr="00A24A39">
              <w:rPr>
                <w:sz w:val="24"/>
                <w:szCs w:val="24"/>
                <w:lang w:eastAsia="en-US"/>
              </w:rPr>
              <w:t xml:space="preserve"> Алексеевского городского округа (целевое значение данного ключевого показателя-97,5 %.)</w:t>
            </w:r>
            <w:r w:rsidR="006A6144">
              <w:rPr>
                <w:sz w:val="24"/>
                <w:szCs w:val="24"/>
                <w:lang w:eastAsia="en-US"/>
              </w:rPr>
              <w:t xml:space="preserve"> По итогам 2022 года </w:t>
            </w:r>
            <w:r w:rsidR="003A22AB">
              <w:rPr>
                <w:sz w:val="24"/>
                <w:szCs w:val="24"/>
                <w:lang w:eastAsia="en-US"/>
              </w:rPr>
              <w:t xml:space="preserve">данный показатель </w:t>
            </w:r>
            <w:r w:rsidR="006A6144">
              <w:rPr>
                <w:sz w:val="24"/>
                <w:szCs w:val="24"/>
                <w:lang w:eastAsia="en-US"/>
              </w:rPr>
              <w:t>выполнен</w:t>
            </w:r>
            <w:r w:rsidR="003A22AB">
              <w:rPr>
                <w:sz w:val="24"/>
                <w:szCs w:val="24"/>
                <w:lang w:eastAsia="en-US"/>
              </w:rPr>
              <w:t xml:space="preserve"> на </w:t>
            </w:r>
            <w:r w:rsidR="006A6144">
              <w:rPr>
                <w:sz w:val="24"/>
                <w:szCs w:val="24"/>
                <w:lang w:eastAsia="en-US"/>
              </w:rPr>
              <w:t>100,6 %.</w:t>
            </w:r>
          </w:p>
          <w:p w:rsidR="00F045EC" w:rsidRPr="00342D83" w:rsidRDefault="00A24A39" w:rsidP="00A24A39">
            <w:pPr>
              <w:ind w:right="-31"/>
              <w:jc w:val="both"/>
              <w:rPr>
                <w:sz w:val="24"/>
                <w:szCs w:val="24"/>
                <w:lang w:eastAsia="en-US"/>
              </w:rPr>
            </w:pPr>
            <w:r w:rsidRPr="00A24A39">
              <w:rPr>
                <w:sz w:val="24"/>
                <w:szCs w:val="24"/>
                <w:lang w:eastAsia="en-US"/>
              </w:rPr>
              <w:t>Второй показатель: Доля проектов нормативных правовых актов, размещенных в разделе «</w:t>
            </w:r>
            <w:proofErr w:type="gramStart"/>
            <w:r w:rsidRPr="00A24A39">
              <w:rPr>
                <w:sz w:val="24"/>
                <w:szCs w:val="24"/>
                <w:lang w:eastAsia="en-US"/>
              </w:rPr>
              <w:t>Антимонопольный</w:t>
            </w:r>
            <w:proofErr w:type="gramEnd"/>
            <w:r w:rsidRPr="00A24A39">
              <w:rPr>
                <w:sz w:val="24"/>
                <w:szCs w:val="24"/>
                <w:lang w:eastAsia="en-US"/>
              </w:rPr>
              <w:t xml:space="preserve"> </w:t>
            </w:r>
            <w:proofErr w:type="spellStart"/>
            <w:r w:rsidRPr="00A24A39">
              <w:rPr>
                <w:sz w:val="24"/>
                <w:szCs w:val="24"/>
                <w:lang w:eastAsia="en-US"/>
              </w:rPr>
              <w:t>комплаенс</w:t>
            </w:r>
            <w:proofErr w:type="spellEnd"/>
            <w:r w:rsidRPr="00A24A39">
              <w:rPr>
                <w:sz w:val="24"/>
                <w:szCs w:val="24"/>
                <w:lang w:eastAsia="en-US"/>
              </w:rPr>
              <w:t>» официального  сайта органов (100 %)</w:t>
            </w:r>
            <w:r w:rsidR="00D30087">
              <w:rPr>
                <w:sz w:val="24"/>
                <w:szCs w:val="24"/>
                <w:lang w:eastAsia="en-US"/>
              </w:rPr>
              <w:t xml:space="preserve">. </w:t>
            </w:r>
            <w:proofErr w:type="gramStart"/>
            <w:r w:rsidR="00D30087">
              <w:rPr>
                <w:sz w:val="24"/>
                <w:szCs w:val="24"/>
                <w:lang w:eastAsia="en-US"/>
              </w:rPr>
              <w:t>Выполнен</w:t>
            </w:r>
            <w:proofErr w:type="gramEnd"/>
            <w:r w:rsidR="00D30087">
              <w:rPr>
                <w:sz w:val="24"/>
                <w:szCs w:val="24"/>
                <w:lang w:eastAsia="en-US"/>
              </w:rPr>
              <w:t xml:space="preserve"> на 100 % по итогам года.</w:t>
            </w:r>
          </w:p>
        </w:tc>
        <w:tc>
          <w:tcPr>
            <w:tcW w:w="3118" w:type="dxa"/>
          </w:tcPr>
          <w:p w:rsidR="00F045EC" w:rsidRPr="00342D83" w:rsidRDefault="00F045EC" w:rsidP="00152B01">
            <w:pPr>
              <w:spacing w:line="235" w:lineRule="auto"/>
              <w:jc w:val="center"/>
              <w:rPr>
                <w:sz w:val="24"/>
                <w:szCs w:val="24"/>
              </w:rPr>
            </w:pPr>
            <w:r w:rsidRPr="00342D83">
              <w:rPr>
                <w:sz w:val="24"/>
                <w:szCs w:val="24"/>
              </w:rPr>
              <w:lastRenderedPageBreak/>
              <w:t>Комитет экономического развития администрации Алексеевского городского округа</w:t>
            </w:r>
          </w:p>
        </w:tc>
      </w:tr>
      <w:tr w:rsidR="00F045EC" w:rsidRPr="00342D83" w:rsidTr="008B11D2">
        <w:tc>
          <w:tcPr>
            <w:tcW w:w="817" w:type="dxa"/>
          </w:tcPr>
          <w:p w:rsidR="00F045EC" w:rsidRPr="00342D83" w:rsidRDefault="00F045EC" w:rsidP="008B2918">
            <w:pPr>
              <w:ind w:right="-31"/>
              <w:jc w:val="center"/>
              <w:rPr>
                <w:sz w:val="24"/>
                <w:szCs w:val="24"/>
              </w:rPr>
            </w:pPr>
            <w:r w:rsidRPr="00342D83">
              <w:rPr>
                <w:sz w:val="24"/>
                <w:szCs w:val="24"/>
              </w:rPr>
              <w:lastRenderedPageBreak/>
              <w:t>1.13</w:t>
            </w:r>
          </w:p>
        </w:tc>
        <w:tc>
          <w:tcPr>
            <w:tcW w:w="4820" w:type="dxa"/>
          </w:tcPr>
          <w:p w:rsidR="00F045EC" w:rsidRPr="00342D83" w:rsidRDefault="00F045EC" w:rsidP="008B11D2">
            <w:pPr>
              <w:ind w:right="-31"/>
              <w:jc w:val="both"/>
              <w:rPr>
                <w:sz w:val="24"/>
                <w:szCs w:val="24"/>
              </w:rPr>
            </w:pPr>
            <w:r w:rsidRPr="00342D83">
              <w:rPr>
                <w:sz w:val="24"/>
                <w:szCs w:val="24"/>
              </w:rPr>
              <w:t>Проведение анализа нормативных правовых актов</w:t>
            </w:r>
            <w:r w:rsidRPr="00342D83">
              <w:rPr>
                <w:sz w:val="24"/>
                <w:szCs w:val="24"/>
                <w:lang w:eastAsia="en-US"/>
              </w:rPr>
              <w:t xml:space="preserve"> администрации Алексеевского городского округа,</w:t>
            </w:r>
            <w:r w:rsidRPr="00342D83">
              <w:rPr>
                <w:sz w:val="24"/>
                <w:szCs w:val="24"/>
              </w:rPr>
              <w:t xml:space="preserve">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F045EC" w:rsidRPr="00342D83" w:rsidRDefault="00F045EC" w:rsidP="008B11D2">
            <w:pPr>
              <w:ind w:right="-31"/>
              <w:jc w:val="both"/>
              <w:rPr>
                <w:sz w:val="24"/>
                <w:szCs w:val="24"/>
              </w:rPr>
            </w:pPr>
          </w:p>
        </w:tc>
        <w:tc>
          <w:tcPr>
            <w:tcW w:w="1275" w:type="dxa"/>
          </w:tcPr>
          <w:p w:rsidR="00F045EC" w:rsidRPr="00342D83" w:rsidRDefault="00F045EC" w:rsidP="008B11D2">
            <w:pPr>
              <w:ind w:right="-31"/>
              <w:jc w:val="center"/>
              <w:rPr>
                <w:sz w:val="24"/>
                <w:szCs w:val="24"/>
                <w:lang w:eastAsia="en-US"/>
              </w:rPr>
            </w:pPr>
            <w:r w:rsidRPr="00342D83">
              <w:rPr>
                <w:sz w:val="24"/>
                <w:szCs w:val="24"/>
                <w:lang w:eastAsia="en-US"/>
              </w:rPr>
              <w:t>2022 – 2025 годы</w:t>
            </w:r>
          </w:p>
        </w:tc>
        <w:tc>
          <w:tcPr>
            <w:tcW w:w="4962" w:type="dxa"/>
          </w:tcPr>
          <w:p w:rsidR="00F3391E" w:rsidRPr="00F3391E" w:rsidRDefault="007C2D84" w:rsidP="00F3391E">
            <w:pPr>
              <w:ind w:right="-31"/>
              <w:jc w:val="both"/>
              <w:rPr>
                <w:sz w:val="24"/>
                <w:szCs w:val="24"/>
                <w:lang w:eastAsia="en-US"/>
              </w:rPr>
            </w:pPr>
            <w:r>
              <w:rPr>
                <w:sz w:val="24"/>
                <w:szCs w:val="24"/>
                <w:lang w:eastAsia="en-US"/>
              </w:rPr>
              <w:t>В</w:t>
            </w:r>
            <w:r w:rsidR="00F3391E" w:rsidRPr="00F3391E">
              <w:rPr>
                <w:sz w:val="24"/>
                <w:szCs w:val="24"/>
                <w:lang w:eastAsia="en-US"/>
              </w:rPr>
              <w:t xml:space="preserve"> 2022 год</w:t>
            </w:r>
            <w:r>
              <w:rPr>
                <w:sz w:val="24"/>
                <w:szCs w:val="24"/>
                <w:lang w:eastAsia="en-US"/>
              </w:rPr>
              <w:t>у</w:t>
            </w:r>
            <w:r w:rsidR="00F3391E" w:rsidRPr="00F3391E">
              <w:rPr>
                <w:sz w:val="24"/>
                <w:szCs w:val="24"/>
                <w:lang w:eastAsia="en-US"/>
              </w:rPr>
              <w:t xml:space="preserve"> отделом правовой экспертизы </w:t>
            </w:r>
            <w:proofErr w:type="gramStart"/>
            <w:r w:rsidR="00F3391E" w:rsidRPr="00F3391E">
              <w:rPr>
                <w:sz w:val="24"/>
                <w:szCs w:val="24"/>
                <w:lang w:eastAsia="en-US"/>
              </w:rPr>
              <w:t>управления правовой работы аппарата главы администрации Алексеевского городского округа</w:t>
            </w:r>
            <w:proofErr w:type="gramEnd"/>
            <w:r w:rsidR="00F3391E" w:rsidRPr="00F3391E">
              <w:rPr>
                <w:sz w:val="24"/>
                <w:szCs w:val="24"/>
                <w:lang w:eastAsia="en-US"/>
              </w:rPr>
              <w:t xml:space="preserve"> проведена правовая  экспертиза </w:t>
            </w:r>
            <w:r>
              <w:rPr>
                <w:sz w:val="24"/>
                <w:szCs w:val="24"/>
                <w:lang w:eastAsia="en-US"/>
              </w:rPr>
              <w:t>136</w:t>
            </w:r>
            <w:r w:rsidR="00F3391E" w:rsidRPr="00F3391E">
              <w:rPr>
                <w:sz w:val="24"/>
                <w:szCs w:val="24"/>
                <w:lang w:eastAsia="en-US"/>
              </w:rPr>
              <w:t xml:space="preserve"> проектов НПА в соответствии с Положением об антимонопольном </w:t>
            </w:r>
            <w:proofErr w:type="spellStart"/>
            <w:r w:rsidR="00F3391E" w:rsidRPr="00F3391E">
              <w:rPr>
                <w:sz w:val="24"/>
                <w:szCs w:val="24"/>
                <w:lang w:eastAsia="en-US"/>
              </w:rPr>
              <w:t>комплаенсе</w:t>
            </w:r>
            <w:proofErr w:type="spellEnd"/>
            <w:r w:rsidR="00F3391E" w:rsidRPr="00F3391E">
              <w:rPr>
                <w:sz w:val="24"/>
                <w:szCs w:val="24"/>
                <w:lang w:eastAsia="en-US"/>
              </w:rPr>
              <w:t xml:space="preserve"> и Методическими рекомендациями по анализу НПА. Нарушений не выявлено.</w:t>
            </w:r>
          </w:p>
          <w:p w:rsidR="00F3391E" w:rsidRPr="00F3391E" w:rsidRDefault="00F3391E" w:rsidP="00F3391E">
            <w:pPr>
              <w:ind w:right="-31"/>
              <w:jc w:val="both"/>
              <w:rPr>
                <w:sz w:val="24"/>
                <w:szCs w:val="24"/>
                <w:lang w:eastAsia="en-US"/>
              </w:rPr>
            </w:pPr>
            <w:r w:rsidRPr="00F3391E">
              <w:rPr>
                <w:sz w:val="24"/>
                <w:szCs w:val="24"/>
                <w:lang w:eastAsia="en-US"/>
              </w:rPr>
              <w:t xml:space="preserve">При проведении анализа проектов НПА на предмет выявления рисков нарушения антимонопольного законодательства структурные подразделения администрации Алексеевского городского округа, ответственные за подготовку проектов НПА, </w:t>
            </w:r>
            <w:r w:rsidRPr="00F3391E">
              <w:rPr>
                <w:sz w:val="24"/>
                <w:szCs w:val="24"/>
                <w:lang w:eastAsia="en-US"/>
              </w:rPr>
              <w:lastRenderedPageBreak/>
              <w:t xml:space="preserve">под контролем уполномоченного подразделения (отдел правовой </w:t>
            </w:r>
            <w:proofErr w:type="gramStart"/>
            <w:r w:rsidRPr="00F3391E">
              <w:rPr>
                <w:sz w:val="24"/>
                <w:szCs w:val="24"/>
                <w:lang w:eastAsia="en-US"/>
              </w:rPr>
              <w:t>экспертизы  управления правовой работы аппарата главы администрации Алексеевского городского</w:t>
            </w:r>
            <w:proofErr w:type="gramEnd"/>
            <w:r w:rsidRPr="00F3391E">
              <w:rPr>
                <w:sz w:val="24"/>
                <w:szCs w:val="24"/>
                <w:lang w:eastAsia="en-US"/>
              </w:rPr>
              <w:t xml:space="preserve"> округа) реализовали следующие мероприятия:</w:t>
            </w:r>
          </w:p>
          <w:p w:rsidR="00F3391E" w:rsidRPr="00F3391E" w:rsidRDefault="00F3391E" w:rsidP="00F3391E">
            <w:pPr>
              <w:ind w:right="-31"/>
              <w:jc w:val="both"/>
              <w:rPr>
                <w:sz w:val="24"/>
                <w:szCs w:val="24"/>
                <w:lang w:eastAsia="en-US"/>
              </w:rPr>
            </w:pPr>
            <w:r w:rsidRPr="00F3391E">
              <w:rPr>
                <w:sz w:val="24"/>
                <w:szCs w:val="24"/>
                <w:lang w:eastAsia="en-US"/>
              </w:rPr>
              <w:t>1)</w:t>
            </w:r>
            <w:r w:rsidRPr="00F3391E">
              <w:rPr>
                <w:sz w:val="24"/>
                <w:szCs w:val="24"/>
                <w:lang w:eastAsia="en-US"/>
              </w:rPr>
              <w:tab/>
              <w:t>размещение на официальном сайте органов местного самоуправления Алексеевского городского округа:</w:t>
            </w:r>
          </w:p>
          <w:p w:rsidR="00F3391E" w:rsidRPr="00F3391E" w:rsidRDefault="00F3391E" w:rsidP="00F3391E">
            <w:pPr>
              <w:ind w:right="-31"/>
              <w:jc w:val="both"/>
              <w:rPr>
                <w:sz w:val="24"/>
                <w:szCs w:val="24"/>
                <w:lang w:eastAsia="en-US"/>
              </w:rPr>
            </w:pPr>
            <w:r w:rsidRPr="00F3391E">
              <w:rPr>
                <w:sz w:val="24"/>
                <w:szCs w:val="24"/>
                <w:lang w:eastAsia="en-US"/>
              </w:rPr>
              <w:t>- в разделе «Новости и репортажи» уведомлений о проведении публичных консультаций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F3391E" w:rsidRPr="00F3391E" w:rsidRDefault="00F3391E" w:rsidP="00F3391E">
            <w:pPr>
              <w:ind w:right="-31"/>
              <w:jc w:val="both"/>
              <w:rPr>
                <w:sz w:val="24"/>
                <w:szCs w:val="24"/>
                <w:lang w:eastAsia="en-US"/>
              </w:rPr>
            </w:pPr>
            <w:proofErr w:type="gramStart"/>
            <w:r w:rsidRPr="00F3391E">
              <w:rPr>
                <w:sz w:val="24"/>
                <w:szCs w:val="24"/>
                <w:lang w:eastAsia="en-US"/>
              </w:rPr>
              <w:t xml:space="preserve">- в разделе «Главная/Деятельность /Антимонопольный </w:t>
            </w:r>
            <w:proofErr w:type="spellStart"/>
            <w:r w:rsidRPr="00F3391E">
              <w:rPr>
                <w:sz w:val="24"/>
                <w:szCs w:val="24"/>
                <w:lang w:eastAsia="en-US"/>
              </w:rPr>
              <w:t>комплаенс</w:t>
            </w:r>
            <w:proofErr w:type="spellEnd"/>
            <w:r w:rsidRPr="00F3391E">
              <w:rPr>
                <w:sz w:val="24"/>
                <w:szCs w:val="24"/>
                <w:lang w:eastAsia="en-US"/>
              </w:rPr>
              <w:t xml:space="preserve">/Анализ проектов нормативных правовых актов» документов по проектам НПА в формате </w:t>
            </w:r>
            <w:proofErr w:type="spellStart"/>
            <w:r w:rsidRPr="00F3391E">
              <w:rPr>
                <w:sz w:val="24"/>
                <w:szCs w:val="24"/>
                <w:lang w:eastAsia="en-US"/>
              </w:rPr>
              <w:t>word</w:t>
            </w:r>
            <w:proofErr w:type="spellEnd"/>
            <w:r w:rsidRPr="00F3391E">
              <w:rPr>
                <w:sz w:val="24"/>
                <w:szCs w:val="24"/>
                <w:lang w:eastAsia="en-US"/>
              </w:rPr>
              <w:t xml:space="preserve"> (уведомление о публичных консультациях в рамках анализа проекта НПА; анкета участника публичных консультаций, проводимых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roofErr w:type="gramEnd"/>
            <w:r w:rsidRPr="00F3391E">
              <w:rPr>
                <w:sz w:val="24"/>
                <w:szCs w:val="24"/>
                <w:lang w:eastAsia="en-US"/>
              </w:rPr>
              <w:t xml:space="preserve"> проект НПА; действующий НПА, в который вносятся изменения проектом НПА (в случае внесения изменений); обоснование </w:t>
            </w:r>
            <w:r w:rsidRPr="00F3391E">
              <w:rPr>
                <w:sz w:val="24"/>
                <w:szCs w:val="24"/>
                <w:lang w:eastAsia="en-US"/>
              </w:rPr>
              <w:lastRenderedPageBreak/>
              <w:t>необходимости реализации предлагаемых решений посредством принятия нормативного правового акта, в том числе их влияния на конкуренцию.</w:t>
            </w:r>
          </w:p>
          <w:p w:rsidR="00F3391E" w:rsidRPr="00F3391E" w:rsidRDefault="00F3391E" w:rsidP="00F3391E">
            <w:pPr>
              <w:ind w:right="-31"/>
              <w:jc w:val="both"/>
              <w:rPr>
                <w:sz w:val="24"/>
                <w:szCs w:val="24"/>
                <w:lang w:eastAsia="en-US"/>
              </w:rPr>
            </w:pPr>
            <w:r w:rsidRPr="00F3391E">
              <w:rPr>
                <w:sz w:val="24"/>
                <w:szCs w:val="24"/>
                <w:lang w:eastAsia="en-US"/>
              </w:rPr>
              <w:t>Срок проведения публичных консультаций посредством сбора замечаний и предложений организаций и граждан в рамках анализа проекта НПА на предмет его влияния на конкуренцию в течение не менее 10 рабочих дней соблюден.</w:t>
            </w:r>
          </w:p>
          <w:p w:rsidR="00F3391E" w:rsidRPr="00F3391E" w:rsidRDefault="00F3391E" w:rsidP="00F3391E">
            <w:pPr>
              <w:ind w:right="-31"/>
              <w:jc w:val="both"/>
              <w:rPr>
                <w:sz w:val="24"/>
                <w:szCs w:val="24"/>
                <w:lang w:eastAsia="en-US"/>
              </w:rPr>
            </w:pPr>
            <w:r w:rsidRPr="00F3391E">
              <w:rPr>
                <w:sz w:val="24"/>
                <w:szCs w:val="24"/>
                <w:lang w:eastAsia="en-US"/>
              </w:rPr>
              <w:t>2) сбор и анализ поступивших замечаний и предложений организаций и граждан по проекту НПА на предмет его влияния на конкуренцию (отсутствовали).</w:t>
            </w:r>
          </w:p>
          <w:p w:rsidR="00F045EC" w:rsidRPr="00342D83" w:rsidRDefault="00F3391E" w:rsidP="000E112A">
            <w:pPr>
              <w:ind w:right="-31"/>
              <w:jc w:val="both"/>
              <w:rPr>
                <w:sz w:val="24"/>
                <w:szCs w:val="24"/>
                <w:lang w:eastAsia="en-US"/>
              </w:rPr>
            </w:pPr>
            <w:r w:rsidRPr="00F3391E">
              <w:rPr>
                <w:sz w:val="24"/>
                <w:szCs w:val="24"/>
                <w:lang w:eastAsia="en-US"/>
              </w:rPr>
              <w:t xml:space="preserve">3) направление уполномоченным подразделением (отдел правовой </w:t>
            </w:r>
            <w:proofErr w:type="gramStart"/>
            <w:r w:rsidRPr="00F3391E">
              <w:rPr>
                <w:sz w:val="24"/>
                <w:szCs w:val="24"/>
                <w:lang w:eastAsia="en-US"/>
              </w:rPr>
              <w:t>экспертизы  управления правовой работы аппарата главы администрации Алексеевского городского</w:t>
            </w:r>
            <w:proofErr w:type="gramEnd"/>
            <w:r w:rsidRPr="00F3391E">
              <w:rPr>
                <w:sz w:val="24"/>
                <w:szCs w:val="24"/>
                <w:lang w:eastAsia="en-US"/>
              </w:rPr>
              <w:t xml:space="preserve"> округа) сводной информации о результатах анализа проектов нормативных правовых актов администрации Алексеевского городского округа на предмет выявления рисков нарушения антимонопольного законодательства главе администрации Алексеевского городского округа, включение информации в ежегодный доклад, утверждаемый Координационным советом</w:t>
            </w:r>
            <w:r w:rsidR="000E112A">
              <w:rPr>
                <w:sz w:val="24"/>
                <w:szCs w:val="24"/>
                <w:lang w:eastAsia="en-US"/>
              </w:rPr>
              <w:t>.</w:t>
            </w:r>
          </w:p>
        </w:tc>
        <w:tc>
          <w:tcPr>
            <w:tcW w:w="3118" w:type="dxa"/>
          </w:tcPr>
          <w:p w:rsidR="00F045EC" w:rsidRPr="00342D83" w:rsidRDefault="00F045EC" w:rsidP="008B11D2">
            <w:pPr>
              <w:jc w:val="center"/>
              <w:rPr>
                <w:rFonts w:eastAsia="Calibri"/>
                <w:sz w:val="24"/>
                <w:szCs w:val="24"/>
                <w:lang w:eastAsia="en-US"/>
              </w:rPr>
            </w:pPr>
            <w:r w:rsidRPr="00342D83">
              <w:rPr>
                <w:sz w:val="24"/>
                <w:szCs w:val="24"/>
              </w:rPr>
              <w:lastRenderedPageBreak/>
              <w:t>Аппарат главы администрации Алексеевского</w:t>
            </w:r>
            <w:r w:rsidRPr="00342D83">
              <w:rPr>
                <w:rFonts w:eastAsia="Calibri"/>
                <w:sz w:val="24"/>
                <w:szCs w:val="24"/>
                <w:lang w:eastAsia="en-US"/>
              </w:rPr>
              <w:t xml:space="preserve"> городского округа </w:t>
            </w:r>
          </w:p>
          <w:p w:rsidR="00F045EC" w:rsidRPr="00342D83" w:rsidRDefault="00F045EC" w:rsidP="008B11D2">
            <w:pPr>
              <w:jc w:val="center"/>
              <w:rPr>
                <w:sz w:val="24"/>
                <w:szCs w:val="24"/>
              </w:rPr>
            </w:pPr>
          </w:p>
        </w:tc>
      </w:tr>
      <w:tr w:rsidR="00E35813" w:rsidRPr="00342D83" w:rsidTr="008B11D2">
        <w:tc>
          <w:tcPr>
            <w:tcW w:w="817" w:type="dxa"/>
          </w:tcPr>
          <w:p w:rsidR="00E35813" w:rsidRPr="00342D83" w:rsidRDefault="00E35813" w:rsidP="008B2918">
            <w:pPr>
              <w:ind w:right="-31"/>
              <w:jc w:val="center"/>
              <w:rPr>
                <w:rFonts w:eastAsiaTheme="minorHAnsi"/>
                <w:sz w:val="24"/>
                <w:szCs w:val="24"/>
                <w:lang w:eastAsia="en-US"/>
              </w:rPr>
            </w:pPr>
            <w:r w:rsidRPr="00342D83">
              <w:rPr>
                <w:rFonts w:eastAsiaTheme="minorHAnsi"/>
                <w:sz w:val="24"/>
                <w:szCs w:val="24"/>
                <w:lang w:eastAsia="en-US"/>
              </w:rPr>
              <w:lastRenderedPageBreak/>
              <w:t>1.14</w:t>
            </w:r>
          </w:p>
        </w:tc>
        <w:tc>
          <w:tcPr>
            <w:tcW w:w="4820" w:type="dxa"/>
          </w:tcPr>
          <w:p w:rsidR="00E35813" w:rsidRPr="00342D83" w:rsidRDefault="00E35813" w:rsidP="008B11D2">
            <w:pPr>
              <w:ind w:right="-31"/>
              <w:jc w:val="both"/>
              <w:rPr>
                <w:rFonts w:eastAsiaTheme="minorHAnsi"/>
                <w:sz w:val="24"/>
                <w:szCs w:val="24"/>
                <w:lang w:eastAsia="en-US"/>
              </w:rPr>
            </w:pPr>
            <w:r w:rsidRPr="00342D83">
              <w:rPr>
                <w:rFonts w:eastAsiaTheme="minorHAnsi"/>
                <w:sz w:val="24"/>
                <w:szCs w:val="24"/>
                <w:lang w:eastAsia="en-US"/>
              </w:rPr>
              <w:t xml:space="preserve">Проведение анализа практики применения </w:t>
            </w:r>
            <w:r w:rsidRPr="00342D83">
              <w:rPr>
                <w:rFonts w:eastAsiaTheme="minorHAnsi"/>
                <w:sz w:val="24"/>
                <w:szCs w:val="24"/>
                <w:lang w:eastAsia="en-US"/>
              </w:rPr>
              <w:lastRenderedPageBreak/>
              <w:t>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1275" w:type="dxa"/>
          </w:tcPr>
          <w:p w:rsidR="00E35813" w:rsidRPr="00342D83" w:rsidRDefault="00E35813" w:rsidP="008B11D2">
            <w:pPr>
              <w:ind w:right="-31"/>
              <w:jc w:val="center"/>
              <w:rPr>
                <w:rFonts w:eastAsiaTheme="minorHAnsi"/>
                <w:sz w:val="24"/>
                <w:szCs w:val="24"/>
                <w:lang w:eastAsia="en-US"/>
              </w:rPr>
            </w:pPr>
            <w:r w:rsidRPr="00342D83">
              <w:rPr>
                <w:rFonts w:eastAsiaTheme="minorHAnsi"/>
                <w:sz w:val="24"/>
                <w:szCs w:val="24"/>
                <w:lang w:eastAsia="en-US"/>
              </w:rPr>
              <w:lastRenderedPageBreak/>
              <w:t xml:space="preserve">2022 – </w:t>
            </w:r>
            <w:r w:rsidRPr="00342D83">
              <w:rPr>
                <w:rFonts w:eastAsiaTheme="minorHAnsi"/>
                <w:sz w:val="24"/>
                <w:szCs w:val="24"/>
                <w:lang w:eastAsia="en-US"/>
              </w:rPr>
              <w:lastRenderedPageBreak/>
              <w:t>2025 годы</w:t>
            </w:r>
          </w:p>
        </w:tc>
        <w:tc>
          <w:tcPr>
            <w:tcW w:w="4962" w:type="dxa"/>
          </w:tcPr>
          <w:p w:rsidR="00E35813" w:rsidRPr="00EE11DE" w:rsidRDefault="00E35813" w:rsidP="0001601D">
            <w:pPr>
              <w:ind w:right="-31"/>
              <w:jc w:val="both"/>
              <w:rPr>
                <w:rFonts w:eastAsiaTheme="minorHAnsi"/>
                <w:sz w:val="24"/>
                <w:szCs w:val="24"/>
                <w:lang w:eastAsia="en-US"/>
              </w:rPr>
            </w:pPr>
            <w:r w:rsidRPr="00EE11DE">
              <w:rPr>
                <w:rFonts w:eastAsiaTheme="minorHAnsi"/>
                <w:sz w:val="24"/>
                <w:szCs w:val="24"/>
                <w:lang w:eastAsia="en-US"/>
              </w:rPr>
              <w:lastRenderedPageBreak/>
              <w:t xml:space="preserve">В </w:t>
            </w:r>
            <w:r>
              <w:rPr>
                <w:rFonts w:eastAsiaTheme="minorHAnsi"/>
                <w:sz w:val="24"/>
                <w:szCs w:val="24"/>
                <w:lang w:eastAsia="en-US"/>
              </w:rPr>
              <w:t>течени</w:t>
            </w:r>
            <w:proofErr w:type="gramStart"/>
            <w:r>
              <w:rPr>
                <w:rFonts w:eastAsiaTheme="minorHAnsi"/>
                <w:sz w:val="24"/>
                <w:szCs w:val="24"/>
                <w:lang w:eastAsia="en-US"/>
              </w:rPr>
              <w:t>и</w:t>
            </w:r>
            <w:proofErr w:type="gramEnd"/>
            <w:r>
              <w:rPr>
                <w:rFonts w:eastAsiaTheme="minorHAnsi"/>
                <w:sz w:val="24"/>
                <w:szCs w:val="24"/>
                <w:lang w:eastAsia="en-US"/>
              </w:rPr>
              <w:t xml:space="preserve"> </w:t>
            </w:r>
            <w:r w:rsidRPr="00EE11DE">
              <w:rPr>
                <w:rFonts w:eastAsiaTheme="minorHAnsi"/>
                <w:sz w:val="24"/>
                <w:szCs w:val="24"/>
                <w:lang w:eastAsia="en-US"/>
              </w:rPr>
              <w:t xml:space="preserve"> 2022 г. анализ практики </w:t>
            </w:r>
            <w:r w:rsidRPr="00EE11DE">
              <w:rPr>
                <w:rFonts w:eastAsiaTheme="minorHAnsi"/>
                <w:sz w:val="24"/>
                <w:szCs w:val="24"/>
                <w:lang w:eastAsia="en-US"/>
              </w:rPr>
              <w:lastRenderedPageBreak/>
              <w:t>применения НПА администрации Алексеевского городского округа в сфере антимонопольного законодательства включал следующие мероприятия.</w:t>
            </w:r>
          </w:p>
          <w:p w:rsidR="00E35813" w:rsidRPr="00EE11DE" w:rsidRDefault="00E35813" w:rsidP="0001601D">
            <w:pPr>
              <w:ind w:right="-31"/>
              <w:jc w:val="both"/>
              <w:rPr>
                <w:rFonts w:eastAsiaTheme="minorHAnsi"/>
                <w:sz w:val="24"/>
                <w:szCs w:val="24"/>
                <w:lang w:eastAsia="en-US"/>
              </w:rPr>
            </w:pPr>
            <w:r w:rsidRPr="00EE11DE">
              <w:rPr>
                <w:rFonts w:eastAsiaTheme="minorHAnsi"/>
                <w:sz w:val="24"/>
                <w:szCs w:val="24"/>
                <w:lang w:eastAsia="en-US"/>
              </w:rPr>
              <w:t xml:space="preserve">1. актуализацию НПА: </w:t>
            </w:r>
          </w:p>
          <w:p w:rsidR="00E35813" w:rsidRPr="00EE11DE" w:rsidRDefault="00E35813" w:rsidP="0001601D">
            <w:pPr>
              <w:ind w:right="-31"/>
              <w:jc w:val="both"/>
              <w:rPr>
                <w:rFonts w:eastAsiaTheme="minorHAnsi"/>
                <w:sz w:val="24"/>
                <w:szCs w:val="24"/>
                <w:lang w:eastAsia="en-US"/>
              </w:rPr>
            </w:pPr>
            <w:proofErr w:type="gramStart"/>
            <w:r w:rsidRPr="00EE11DE">
              <w:rPr>
                <w:rFonts w:eastAsiaTheme="minorHAnsi"/>
                <w:sz w:val="24"/>
                <w:szCs w:val="24"/>
                <w:lang w:eastAsia="en-US"/>
              </w:rPr>
              <w:t>- в  2022 году утверждено распоряжение администрации Алексеевского городского округа от 21.04.2022 года № 474-р  «Об 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w:t>
            </w:r>
            <w:r w:rsidR="00662968">
              <w:rPr>
                <w:rFonts w:eastAsiaTheme="minorHAnsi"/>
                <w:sz w:val="24"/>
                <w:szCs w:val="24"/>
                <w:lang w:eastAsia="en-US"/>
              </w:rPr>
              <w:t>,</w:t>
            </w:r>
            <w:r w:rsidR="00662968">
              <w:t xml:space="preserve"> </w:t>
            </w:r>
            <w:r w:rsidR="00662968" w:rsidRPr="00662968">
              <w:rPr>
                <w:rFonts w:eastAsiaTheme="minorHAnsi"/>
                <w:sz w:val="24"/>
                <w:szCs w:val="24"/>
                <w:lang w:eastAsia="en-US"/>
              </w:rPr>
              <w:t>в редакции распоряжение администрации Алексеевского городского округа от 25.05.2022 года № 599-р «О внесении изменений в распоряжение администрации Алексеевского городского округа от 21.04.2022 года № 474-р».</w:t>
            </w:r>
            <w:proofErr w:type="gramEnd"/>
          </w:p>
          <w:p w:rsidR="00E35813" w:rsidRPr="00EE11DE" w:rsidRDefault="00E35813" w:rsidP="0001601D">
            <w:pPr>
              <w:ind w:right="-31"/>
              <w:jc w:val="both"/>
              <w:rPr>
                <w:rFonts w:eastAsiaTheme="minorHAnsi"/>
                <w:sz w:val="24"/>
                <w:szCs w:val="24"/>
                <w:lang w:eastAsia="en-US"/>
              </w:rPr>
            </w:pPr>
            <w:r w:rsidRPr="00EE11DE">
              <w:rPr>
                <w:rFonts w:eastAsiaTheme="minorHAnsi"/>
                <w:sz w:val="24"/>
                <w:szCs w:val="24"/>
                <w:lang w:eastAsia="en-US"/>
              </w:rPr>
              <w:t>2. сбор сведений о правоприменительной практике:</w:t>
            </w:r>
          </w:p>
          <w:p w:rsidR="00E35813" w:rsidRPr="00EE11DE" w:rsidRDefault="00E35813" w:rsidP="0001601D">
            <w:pPr>
              <w:ind w:right="-31"/>
              <w:jc w:val="both"/>
              <w:rPr>
                <w:rFonts w:eastAsiaTheme="minorHAnsi"/>
                <w:sz w:val="24"/>
                <w:szCs w:val="24"/>
                <w:lang w:eastAsia="en-US"/>
              </w:rPr>
            </w:pPr>
            <w:r w:rsidRPr="00EE11DE">
              <w:rPr>
                <w:rFonts w:eastAsiaTheme="minorHAnsi"/>
                <w:sz w:val="24"/>
                <w:szCs w:val="24"/>
                <w:lang w:eastAsia="en-US"/>
              </w:rPr>
              <w:t xml:space="preserve">- в целях эффективного функционирования системы антимонопольного </w:t>
            </w:r>
            <w:proofErr w:type="spellStart"/>
            <w:r w:rsidRPr="00EE11DE">
              <w:rPr>
                <w:rFonts w:eastAsiaTheme="minorHAnsi"/>
                <w:sz w:val="24"/>
                <w:szCs w:val="24"/>
                <w:lang w:eastAsia="en-US"/>
              </w:rPr>
              <w:t>комплаенса</w:t>
            </w:r>
            <w:proofErr w:type="spellEnd"/>
            <w:r w:rsidRPr="00EE11DE">
              <w:rPr>
                <w:rFonts w:eastAsiaTheme="minorHAnsi"/>
                <w:sz w:val="24"/>
                <w:szCs w:val="24"/>
                <w:lang w:eastAsia="en-US"/>
              </w:rPr>
              <w:t xml:space="preserve"> уполномоченными подразделениями проводился обзор нарушений антимонопольного законодательства, в </w:t>
            </w:r>
            <w:proofErr w:type="spellStart"/>
            <w:r w:rsidRPr="00EE11DE">
              <w:rPr>
                <w:rFonts w:eastAsiaTheme="minorHAnsi"/>
                <w:sz w:val="24"/>
                <w:szCs w:val="24"/>
                <w:lang w:eastAsia="en-US"/>
              </w:rPr>
              <w:t>т.ч</w:t>
            </w:r>
            <w:proofErr w:type="spellEnd"/>
            <w:r w:rsidRPr="00EE11DE">
              <w:rPr>
                <w:rFonts w:eastAsiaTheme="minorHAnsi"/>
                <w:sz w:val="24"/>
                <w:szCs w:val="24"/>
                <w:lang w:eastAsia="en-US"/>
              </w:rPr>
              <w:t xml:space="preserve">. выявленных в Белгородской области, обзор судебной практики и результатов рассмотрения жалоб, участие в публичных </w:t>
            </w:r>
            <w:r w:rsidRPr="00EE11DE">
              <w:rPr>
                <w:rFonts w:eastAsiaTheme="minorHAnsi"/>
                <w:sz w:val="24"/>
                <w:szCs w:val="24"/>
                <w:lang w:eastAsia="en-US"/>
              </w:rPr>
              <w:lastRenderedPageBreak/>
              <w:t xml:space="preserve">обсуждениях правоприменительной практики, проводимых Управлением Федеральной антимонопольной службы по Белгородской области. </w:t>
            </w:r>
          </w:p>
          <w:p w:rsidR="00E35813" w:rsidRPr="00EE11DE" w:rsidRDefault="00E35813" w:rsidP="0001601D">
            <w:pPr>
              <w:ind w:right="-31"/>
              <w:jc w:val="both"/>
              <w:rPr>
                <w:rFonts w:eastAsiaTheme="minorHAnsi"/>
                <w:sz w:val="24"/>
                <w:szCs w:val="24"/>
                <w:lang w:eastAsia="en-US"/>
              </w:rPr>
            </w:pPr>
            <w:r w:rsidRPr="00EE11DE">
              <w:rPr>
                <w:rFonts w:eastAsiaTheme="minorHAnsi"/>
                <w:sz w:val="24"/>
                <w:szCs w:val="24"/>
                <w:lang w:eastAsia="en-US"/>
              </w:rPr>
              <w:t>- также на постоянной основе ответственными сотрудниками администрации Алексеевского городского округа проводился мониторинг  и ознакомление с  материалами, которые размещены на сайте Белгородского УФАС, Департамента экономического развития Белгородской области, в сети «Интернет». Значимая информация, способствующая предупреждению нарушений антимонопольного законодательства, уполномоченным подразделением доводится  до заинтересованных сотрудников администрации Алексеевского городского округа под роспись;</w:t>
            </w:r>
          </w:p>
          <w:p w:rsidR="00E35813" w:rsidRPr="00EE11DE" w:rsidRDefault="00E35813" w:rsidP="0001601D">
            <w:pPr>
              <w:ind w:right="-31"/>
              <w:jc w:val="both"/>
              <w:rPr>
                <w:rFonts w:eastAsiaTheme="minorHAnsi"/>
                <w:sz w:val="24"/>
                <w:szCs w:val="24"/>
                <w:lang w:eastAsia="en-US"/>
              </w:rPr>
            </w:pPr>
            <w:r w:rsidRPr="00EE11DE">
              <w:rPr>
                <w:rFonts w:eastAsiaTheme="minorHAnsi"/>
                <w:sz w:val="24"/>
                <w:szCs w:val="24"/>
                <w:lang w:eastAsia="en-US"/>
              </w:rPr>
              <w:t xml:space="preserve">           </w:t>
            </w:r>
            <w:r>
              <w:rPr>
                <w:rFonts w:eastAsiaTheme="minorHAnsi"/>
                <w:sz w:val="24"/>
                <w:szCs w:val="24"/>
                <w:lang w:eastAsia="en-US"/>
              </w:rPr>
              <w:t xml:space="preserve">За </w:t>
            </w:r>
            <w:r w:rsidR="00EF24BA">
              <w:rPr>
                <w:rFonts w:eastAsiaTheme="minorHAnsi"/>
                <w:sz w:val="24"/>
                <w:szCs w:val="24"/>
                <w:lang w:eastAsia="en-US"/>
              </w:rPr>
              <w:t>12</w:t>
            </w:r>
            <w:r>
              <w:rPr>
                <w:rFonts w:eastAsiaTheme="minorHAnsi"/>
                <w:sz w:val="24"/>
                <w:szCs w:val="24"/>
                <w:lang w:eastAsia="en-US"/>
              </w:rPr>
              <w:t xml:space="preserve"> месяцев</w:t>
            </w:r>
            <w:r w:rsidRPr="00EE11DE">
              <w:rPr>
                <w:rFonts w:eastAsiaTheme="minorHAnsi"/>
                <w:sz w:val="24"/>
                <w:szCs w:val="24"/>
                <w:lang w:eastAsia="en-US"/>
              </w:rPr>
              <w:t xml:space="preserve"> 2022 год</w:t>
            </w:r>
            <w:r>
              <w:rPr>
                <w:rFonts w:eastAsiaTheme="minorHAnsi"/>
                <w:sz w:val="24"/>
                <w:szCs w:val="24"/>
                <w:lang w:eastAsia="en-US"/>
              </w:rPr>
              <w:t>а</w:t>
            </w:r>
            <w:r w:rsidRPr="00EE11DE">
              <w:rPr>
                <w:rFonts w:eastAsiaTheme="minorHAnsi"/>
                <w:sz w:val="24"/>
                <w:szCs w:val="24"/>
                <w:lang w:eastAsia="en-US"/>
              </w:rPr>
              <w:t xml:space="preserve"> не поступало жалоб о нарушении администрацией Алексеевского городского округа антимонопольного законодательства, не подавалось судебных исков о нарушении администрацией антимонопольного законодательства, в работе администрации нарушений антимонопольного законодательства не выявлено. </w:t>
            </w:r>
          </w:p>
          <w:p w:rsidR="00E35813" w:rsidRPr="00342D83" w:rsidRDefault="00E35813" w:rsidP="0001601D">
            <w:pPr>
              <w:ind w:right="-31"/>
              <w:jc w:val="both"/>
              <w:rPr>
                <w:rFonts w:eastAsiaTheme="minorHAnsi"/>
                <w:sz w:val="24"/>
                <w:szCs w:val="24"/>
                <w:lang w:eastAsia="en-US"/>
              </w:rPr>
            </w:pPr>
            <w:r w:rsidRPr="00EE11DE">
              <w:rPr>
                <w:rFonts w:eastAsiaTheme="minorHAnsi"/>
                <w:sz w:val="24"/>
                <w:szCs w:val="24"/>
                <w:lang w:eastAsia="en-US"/>
              </w:rPr>
              <w:lastRenderedPageBreak/>
              <w:t xml:space="preserve">           Таким образом, с учетом отсутствия  нарушений, соблюдения всех мероприятий принятых муниципальных НПА и Плана мероприятий по снижению </w:t>
            </w:r>
            <w:proofErr w:type="spellStart"/>
            <w:r w:rsidRPr="00EE11DE">
              <w:rPr>
                <w:rFonts w:eastAsiaTheme="minorHAnsi"/>
                <w:sz w:val="24"/>
                <w:szCs w:val="24"/>
                <w:lang w:eastAsia="en-US"/>
              </w:rPr>
              <w:t>комплаенс</w:t>
            </w:r>
            <w:proofErr w:type="spellEnd"/>
            <w:r w:rsidRPr="00EE11DE">
              <w:rPr>
                <w:rFonts w:eastAsiaTheme="minorHAnsi"/>
                <w:sz w:val="24"/>
                <w:szCs w:val="24"/>
                <w:lang w:eastAsia="en-US"/>
              </w:rPr>
              <w:t>-рисков, достижения ключевых показателей, практику применения муниципальных НПА в данной сфере деятельности можно признать эффективной.</w:t>
            </w:r>
          </w:p>
        </w:tc>
        <w:tc>
          <w:tcPr>
            <w:tcW w:w="3118" w:type="dxa"/>
          </w:tcPr>
          <w:p w:rsidR="00E35813" w:rsidRPr="00342D83" w:rsidRDefault="00E35813" w:rsidP="008B11D2">
            <w:pPr>
              <w:ind w:right="-31"/>
              <w:jc w:val="center"/>
              <w:rPr>
                <w:rFonts w:eastAsiaTheme="minorHAnsi"/>
                <w:sz w:val="24"/>
                <w:szCs w:val="24"/>
                <w:lang w:eastAsia="en-US"/>
              </w:rPr>
            </w:pPr>
            <w:r w:rsidRPr="00342D83">
              <w:rPr>
                <w:rFonts w:eastAsiaTheme="minorHAnsi"/>
                <w:sz w:val="24"/>
                <w:szCs w:val="24"/>
                <w:lang w:eastAsia="en-US"/>
              </w:rPr>
              <w:lastRenderedPageBreak/>
              <w:t xml:space="preserve">Аппарат главы </w:t>
            </w:r>
            <w:r w:rsidRPr="00342D83">
              <w:rPr>
                <w:rFonts w:eastAsiaTheme="minorHAnsi"/>
                <w:sz w:val="24"/>
                <w:szCs w:val="24"/>
                <w:lang w:eastAsia="en-US"/>
              </w:rPr>
              <w:lastRenderedPageBreak/>
              <w:t xml:space="preserve">администрации Алексеевского городского округа </w:t>
            </w:r>
          </w:p>
          <w:p w:rsidR="00E35813" w:rsidRPr="00342D83" w:rsidRDefault="00E35813" w:rsidP="008B11D2">
            <w:pPr>
              <w:ind w:right="-31"/>
              <w:jc w:val="center"/>
              <w:rPr>
                <w:rFonts w:eastAsiaTheme="minorHAnsi"/>
                <w:sz w:val="24"/>
                <w:szCs w:val="24"/>
                <w:lang w:eastAsia="en-US"/>
              </w:rPr>
            </w:pPr>
          </w:p>
        </w:tc>
      </w:tr>
      <w:tr w:rsidR="00E35813" w:rsidRPr="00342D83" w:rsidTr="008B11D2">
        <w:tc>
          <w:tcPr>
            <w:tcW w:w="817" w:type="dxa"/>
          </w:tcPr>
          <w:p w:rsidR="00E35813" w:rsidRPr="00342D83" w:rsidRDefault="00E35813" w:rsidP="008779DC">
            <w:pPr>
              <w:ind w:right="-31"/>
              <w:jc w:val="center"/>
              <w:rPr>
                <w:sz w:val="24"/>
                <w:szCs w:val="24"/>
              </w:rPr>
            </w:pPr>
            <w:r w:rsidRPr="00342D83">
              <w:rPr>
                <w:sz w:val="24"/>
                <w:szCs w:val="24"/>
              </w:rPr>
              <w:lastRenderedPageBreak/>
              <w:t>1.15</w:t>
            </w:r>
          </w:p>
        </w:tc>
        <w:tc>
          <w:tcPr>
            <w:tcW w:w="4820" w:type="dxa"/>
          </w:tcPr>
          <w:p w:rsidR="00E35813" w:rsidRPr="00342D83" w:rsidRDefault="00E35813" w:rsidP="008B11D2">
            <w:pPr>
              <w:ind w:right="-31"/>
              <w:jc w:val="both"/>
              <w:rPr>
                <w:sz w:val="24"/>
                <w:szCs w:val="24"/>
              </w:rPr>
            </w:pPr>
            <w:r w:rsidRPr="00342D83">
              <w:rPr>
                <w:sz w:val="24"/>
                <w:szCs w:val="24"/>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tc>
        <w:tc>
          <w:tcPr>
            <w:tcW w:w="1275" w:type="dxa"/>
          </w:tcPr>
          <w:p w:rsidR="00E35813" w:rsidRPr="00342D83" w:rsidRDefault="00E35813" w:rsidP="008B11D2">
            <w:pPr>
              <w:jc w:val="center"/>
              <w:rPr>
                <w:rFonts w:eastAsia="Calibri"/>
                <w:sz w:val="24"/>
                <w:szCs w:val="24"/>
              </w:rPr>
            </w:pPr>
            <w:r w:rsidRPr="00342D83">
              <w:rPr>
                <w:sz w:val="24"/>
                <w:szCs w:val="24"/>
              </w:rPr>
              <w:t>2022 – 2025 годы</w:t>
            </w:r>
          </w:p>
        </w:tc>
        <w:tc>
          <w:tcPr>
            <w:tcW w:w="4962" w:type="dxa"/>
          </w:tcPr>
          <w:p w:rsidR="00C27BE9" w:rsidRPr="00C27BE9" w:rsidRDefault="00C27BE9" w:rsidP="00C27BE9">
            <w:pPr>
              <w:ind w:right="-31"/>
              <w:jc w:val="both"/>
              <w:rPr>
                <w:sz w:val="24"/>
                <w:szCs w:val="24"/>
              </w:rPr>
            </w:pPr>
            <w:r w:rsidRPr="00C27BE9">
              <w:rPr>
                <w:sz w:val="24"/>
                <w:szCs w:val="24"/>
              </w:rPr>
              <w:t>Проведение анализа практики реализации муниципальных функций и услуг на предмет соответствия такой практики антимонопольному законодательству осуществляется по следующим направлениям:</w:t>
            </w:r>
          </w:p>
          <w:p w:rsidR="00E35813" w:rsidRPr="00342D83" w:rsidRDefault="00C27BE9" w:rsidP="001F11A5">
            <w:pPr>
              <w:ind w:right="-31"/>
              <w:jc w:val="both"/>
              <w:rPr>
                <w:sz w:val="24"/>
                <w:szCs w:val="24"/>
              </w:rPr>
            </w:pPr>
            <w:r w:rsidRPr="00C27BE9">
              <w:rPr>
                <w:sz w:val="24"/>
                <w:szCs w:val="24"/>
              </w:rPr>
              <w:t xml:space="preserve">- периодический сбор, систематизация и анализ информации от структурных подразделений администрации Алексеевского городского округа о </w:t>
            </w:r>
            <w:proofErr w:type="spellStart"/>
            <w:r w:rsidRPr="00C27BE9">
              <w:rPr>
                <w:sz w:val="24"/>
                <w:szCs w:val="24"/>
              </w:rPr>
              <w:t>комплаенс</w:t>
            </w:r>
            <w:proofErr w:type="spellEnd"/>
            <w:r w:rsidRPr="00C27BE9">
              <w:rPr>
                <w:sz w:val="24"/>
                <w:szCs w:val="24"/>
              </w:rPr>
              <w:t xml:space="preserve">-рисках антимонопольного законодательства (структурные подразделения администрации проводят анализ выявленных </w:t>
            </w:r>
            <w:proofErr w:type="spellStart"/>
            <w:r w:rsidRPr="00C27BE9">
              <w:rPr>
                <w:sz w:val="24"/>
                <w:szCs w:val="24"/>
              </w:rPr>
              <w:t>комплаен</w:t>
            </w:r>
            <w:proofErr w:type="spellEnd"/>
            <w:r w:rsidRPr="00C27BE9">
              <w:rPr>
                <w:sz w:val="24"/>
                <w:szCs w:val="24"/>
              </w:rPr>
              <w:t xml:space="preserve">-рисков антимонопольного законодательства в курируемых сферах деятельности за отчетный период и предоставляют данную аналитическую информацию в уполномоченное подразделение администрации). В результате такого периодического сбора, систематизации и </w:t>
            </w:r>
            <w:r w:rsidRPr="00C27BE9">
              <w:rPr>
                <w:sz w:val="24"/>
                <w:szCs w:val="24"/>
              </w:rPr>
              <w:lastRenderedPageBreak/>
              <w:t xml:space="preserve">анализа информации от структурных подразделений администрации Алексеевского городского округа о выявленных </w:t>
            </w:r>
            <w:proofErr w:type="spellStart"/>
            <w:r w:rsidRPr="00C27BE9">
              <w:rPr>
                <w:sz w:val="24"/>
                <w:szCs w:val="24"/>
              </w:rPr>
              <w:t>комплаенс</w:t>
            </w:r>
            <w:proofErr w:type="spellEnd"/>
            <w:r w:rsidRPr="00C27BE9">
              <w:rPr>
                <w:sz w:val="24"/>
                <w:szCs w:val="24"/>
              </w:rPr>
              <w:t>-рисках антимонопольного законодательства составлены и  утверждены распоряжением администрации Алексеевского городского округа от 21.04.2022 года № 474-р  «Об 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w:t>
            </w:r>
            <w:r w:rsidR="006B652B">
              <w:rPr>
                <w:sz w:val="24"/>
                <w:szCs w:val="24"/>
              </w:rPr>
              <w:t xml:space="preserve"> </w:t>
            </w:r>
            <w:proofErr w:type="gramStart"/>
            <w:r w:rsidR="006B652B">
              <w:rPr>
                <w:sz w:val="24"/>
                <w:szCs w:val="24"/>
              </w:rPr>
              <w:t>(</w:t>
            </w:r>
            <w:r w:rsidR="006B652B">
              <w:t xml:space="preserve"> </w:t>
            </w:r>
            <w:proofErr w:type="gramEnd"/>
            <w:r w:rsidR="006B652B" w:rsidRPr="006B652B">
              <w:rPr>
                <w:sz w:val="24"/>
                <w:szCs w:val="24"/>
              </w:rPr>
              <w:t>в редакции распоряжение администрации Алексеевского городского округа от 25.05.2022 года № 599-р «О внесении изменений в распоряжение администрации Алексеевского городского округа от 21.04.2022 года № 474-р»</w:t>
            </w:r>
            <w:r w:rsidR="006B652B">
              <w:rPr>
                <w:sz w:val="24"/>
                <w:szCs w:val="24"/>
              </w:rPr>
              <w:t>)</w:t>
            </w:r>
            <w:r w:rsidR="001F11A5">
              <w:rPr>
                <w:sz w:val="24"/>
                <w:szCs w:val="24"/>
              </w:rPr>
              <w:t xml:space="preserve"> </w:t>
            </w:r>
            <w:r w:rsidRPr="00C27BE9">
              <w:rPr>
                <w:sz w:val="24"/>
                <w:szCs w:val="24"/>
              </w:rPr>
              <w:t xml:space="preserve">карта рисков и мероприятия по снижению </w:t>
            </w:r>
            <w:proofErr w:type="spellStart"/>
            <w:r w:rsidRPr="00C27BE9">
              <w:rPr>
                <w:sz w:val="24"/>
                <w:szCs w:val="24"/>
              </w:rPr>
              <w:t>комплаенс</w:t>
            </w:r>
            <w:proofErr w:type="spellEnd"/>
            <w:r w:rsidRPr="00C27BE9">
              <w:rPr>
                <w:sz w:val="24"/>
                <w:szCs w:val="24"/>
              </w:rPr>
              <w:t>-рисков.</w:t>
            </w:r>
          </w:p>
        </w:tc>
        <w:tc>
          <w:tcPr>
            <w:tcW w:w="3118" w:type="dxa"/>
          </w:tcPr>
          <w:p w:rsidR="00E35813" w:rsidRPr="00A3201B" w:rsidRDefault="00E35813" w:rsidP="00A3201B">
            <w:pPr>
              <w:jc w:val="center"/>
              <w:rPr>
                <w:rFonts w:eastAsia="Calibri"/>
                <w:sz w:val="24"/>
                <w:szCs w:val="24"/>
                <w:lang w:eastAsia="en-US"/>
              </w:rPr>
            </w:pPr>
            <w:r w:rsidRPr="00A3201B">
              <w:rPr>
                <w:rFonts w:eastAsia="Calibri"/>
                <w:sz w:val="24"/>
                <w:szCs w:val="24"/>
                <w:lang w:eastAsia="en-US"/>
              </w:rPr>
              <w:lastRenderedPageBreak/>
              <w:t>Управление образования администрации Алексеевского городского округа</w:t>
            </w:r>
          </w:p>
          <w:p w:rsidR="00E35813" w:rsidRPr="00A3201B" w:rsidRDefault="00E35813" w:rsidP="00A3201B">
            <w:pPr>
              <w:jc w:val="center"/>
              <w:rPr>
                <w:rFonts w:eastAsia="Calibri"/>
                <w:sz w:val="24"/>
                <w:szCs w:val="24"/>
                <w:lang w:eastAsia="en-US"/>
              </w:rPr>
            </w:pPr>
          </w:p>
          <w:p w:rsidR="00E35813" w:rsidRPr="00A3201B" w:rsidRDefault="00E35813" w:rsidP="00A3201B">
            <w:pPr>
              <w:jc w:val="center"/>
              <w:rPr>
                <w:rFonts w:eastAsia="Calibri"/>
                <w:sz w:val="24"/>
                <w:szCs w:val="24"/>
                <w:lang w:eastAsia="en-US"/>
              </w:rPr>
            </w:pPr>
            <w:r w:rsidRPr="00A3201B">
              <w:rPr>
                <w:rFonts w:eastAsia="Calibri"/>
                <w:sz w:val="24"/>
                <w:szCs w:val="24"/>
                <w:lang w:eastAsia="en-US"/>
              </w:rPr>
              <w:t>Управление социальной защиты населения администрации   Алексеевского городского округа</w:t>
            </w:r>
          </w:p>
          <w:p w:rsidR="00E35813" w:rsidRPr="00A3201B" w:rsidRDefault="00E35813" w:rsidP="00A3201B">
            <w:pPr>
              <w:jc w:val="center"/>
              <w:rPr>
                <w:rFonts w:eastAsia="Calibri"/>
                <w:sz w:val="24"/>
                <w:szCs w:val="24"/>
                <w:lang w:eastAsia="en-US"/>
              </w:rPr>
            </w:pPr>
          </w:p>
          <w:p w:rsidR="00E35813" w:rsidRPr="00A3201B" w:rsidRDefault="00E35813" w:rsidP="00A3201B">
            <w:pPr>
              <w:jc w:val="center"/>
              <w:rPr>
                <w:rFonts w:eastAsia="Calibri"/>
                <w:sz w:val="24"/>
                <w:szCs w:val="24"/>
                <w:lang w:eastAsia="en-US"/>
              </w:rPr>
            </w:pPr>
            <w:r w:rsidRPr="00A3201B">
              <w:rPr>
                <w:rFonts w:eastAsia="Calibri"/>
                <w:sz w:val="24"/>
                <w:szCs w:val="24"/>
                <w:lang w:eastAsia="en-US"/>
              </w:rPr>
              <w:t>Комитет АПК и природопользования администрации Алексеевского городского округа</w:t>
            </w:r>
          </w:p>
          <w:p w:rsidR="00E35813" w:rsidRPr="00A3201B" w:rsidRDefault="00E35813" w:rsidP="00A3201B">
            <w:pPr>
              <w:jc w:val="center"/>
              <w:rPr>
                <w:rFonts w:eastAsia="Calibri"/>
                <w:sz w:val="24"/>
                <w:szCs w:val="24"/>
                <w:lang w:eastAsia="en-US"/>
              </w:rPr>
            </w:pPr>
          </w:p>
          <w:p w:rsidR="00E35813" w:rsidRPr="00A3201B" w:rsidRDefault="00E35813" w:rsidP="00A3201B">
            <w:pPr>
              <w:jc w:val="center"/>
              <w:rPr>
                <w:rFonts w:eastAsia="Calibri"/>
                <w:sz w:val="24"/>
                <w:szCs w:val="24"/>
                <w:lang w:eastAsia="en-US"/>
              </w:rPr>
            </w:pPr>
          </w:p>
          <w:p w:rsidR="00E35813" w:rsidRPr="00A3201B" w:rsidRDefault="00E35813" w:rsidP="00A3201B">
            <w:pPr>
              <w:jc w:val="center"/>
              <w:rPr>
                <w:rFonts w:eastAsia="Calibri"/>
                <w:sz w:val="24"/>
                <w:szCs w:val="24"/>
                <w:lang w:eastAsia="en-US"/>
              </w:rPr>
            </w:pPr>
            <w:r w:rsidRPr="00A3201B">
              <w:rPr>
                <w:rFonts w:eastAsia="Calibri"/>
                <w:sz w:val="24"/>
                <w:szCs w:val="24"/>
                <w:lang w:eastAsia="en-US"/>
              </w:rPr>
              <w:t xml:space="preserve">Комитет по ЖКХ администрации </w:t>
            </w:r>
          </w:p>
          <w:p w:rsidR="00E35813" w:rsidRPr="00A3201B" w:rsidRDefault="00E35813" w:rsidP="00A3201B">
            <w:pPr>
              <w:jc w:val="center"/>
              <w:rPr>
                <w:rFonts w:eastAsia="Calibri"/>
                <w:sz w:val="24"/>
                <w:szCs w:val="24"/>
                <w:lang w:eastAsia="en-US"/>
              </w:rPr>
            </w:pPr>
            <w:r w:rsidRPr="00A3201B">
              <w:rPr>
                <w:rFonts w:eastAsia="Calibri"/>
                <w:sz w:val="24"/>
                <w:szCs w:val="24"/>
                <w:lang w:eastAsia="en-US"/>
              </w:rPr>
              <w:lastRenderedPageBreak/>
              <w:t xml:space="preserve">Алексеевского городского округа </w:t>
            </w:r>
          </w:p>
          <w:p w:rsidR="00E35813" w:rsidRPr="00A3201B" w:rsidRDefault="00E35813" w:rsidP="00A3201B">
            <w:pPr>
              <w:jc w:val="center"/>
              <w:rPr>
                <w:rFonts w:eastAsia="Calibri"/>
                <w:sz w:val="24"/>
                <w:szCs w:val="24"/>
                <w:lang w:eastAsia="en-US"/>
              </w:rPr>
            </w:pPr>
          </w:p>
          <w:p w:rsidR="00E35813" w:rsidRPr="00A3201B" w:rsidRDefault="00E35813" w:rsidP="00A3201B">
            <w:pPr>
              <w:jc w:val="center"/>
              <w:rPr>
                <w:rFonts w:eastAsia="Calibri"/>
                <w:sz w:val="24"/>
                <w:szCs w:val="24"/>
                <w:lang w:eastAsia="en-US"/>
              </w:rPr>
            </w:pPr>
            <w:r w:rsidRPr="00A3201B">
              <w:rPr>
                <w:rFonts w:eastAsia="Calibri"/>
                <w:sz w:val="24"/>
                <w:szCs w:val="24"/>
                <w:lang w:eastAsia="en-US"/>
              </w:rPr>
              <w:t xml:space="preserve">Аппарат главы администрации Алексеевского городского округа </w:t>
            </w:r>
          </w:p>
          <w:p w:rsidR="00E35813" w:rsidRPr="00A3201B" w:rsidRDefault="00E35813" w:rsidP="00A3201B">
            <w:pPr>
              <w:jc w:val="center"/>
              <w:rPr>
                <w:rFonts w:eastAsia="Calibri"/>
                <w:sz w:val="24"/>
                <w:szCs w:val="24"/>
                <w:lang w:eastAsia="en-US"/>
              </w:rPr>
            </w:pPr>
          </w:p>
          <w:p w:rsidR="00E35813" w:rsidRPr="00A3201B" w:rsidRDefault="00E35813" w:rsidP="00A3201B">
            <w:pPr>
              <w:jc w:val="center"/>
              <w:rPr>
                <w:rFonts w:eastAsia="Calibri"/>
                <w:sz w:val="24"/>
                <w:szCs w:val="24"/>
                <w:lang w:eastAsia="en-US"/>
              </w:rPr>
            </w:pPr>
            <w:r w:rsidRPr="00A3201B">
              <w:rPr>
                <w:rFonts w:eastAsia="Calibri"/>
                <w:sz w:val="24"/>
                <w:szCs w:val="24"/>
                <w:lang w:eastAsia="en-US"/>
              </w:rPr>
              <w:t>Комитет по земельным и имущественным отношениям администрации Алексеевского городского округа</w:t>
            </w:r>
          </w:p>
          <w:p w:rsidR="00E35813" w:rsidRPr="00A3201B" w:rsidRDefault="00E35813" w:rsidP="00A3201B">
            <w:pPr>
              <w:jc w:val="center"/>
              <w:rPr>
                <w:rFonts w:eastAsia="Calibri"/>
                <w:sz w:val="24"/>
                <w:szCs w:val="24"/>
                <w:lang w:eastAsia="en-US"/>
              </w:rPr>
            </w:pPr>
          </w:p>
          <w:p w:rsidR="00E35813" w:rsidRPr="00A3201B" w:rsidRDefault="00E35813" w:rsidP="00A3201B">
            <w:pPr>
              <w:jc w:val="center"/>
              <w:rPr>
                <w:rFonts w:eastAsia="Calibri"/>
                <w:sz w:val="24"/>
                <w:szCs w:val="24"/>
                <w:lang w:eastAsia="en-US"/>
              </w:rPr>
            </w:pPr>
            <w:r w:rsidRPr="00A3201B">
              <w:rPr>
                <w:rFonts w:eastAsia="Calibri"/>
                <w:sz w:val="24"/>
                <w:szCs w:val="24"/>
                <w:lang w:eastAsia="en-US"/>
              </w:rPr>
              <w:t>Комитет строительства и транспорта администрации Алексеевского городского округа</w:t>
            </w:r>
          </w:p>
          <w:p w:rsidR="00E35813" w:rsidRPr="00A3201B" w:rsidRDefault="00E35813" w:rsidP="00A3201B">
            <w:pPr>
              <w:jc w:val="center"/>
              <w:rPr>
                <w:rFonts w:eastAsia="Calibri"/>
                <w:sz w:val="24"/>
                <w:szCs w:val="24"/>
                <w:lang w:eastAsia="en-US"/>
              </w:rPr>
            </w:pPr>
            <w:r w:rsidRPr="00A3201B">
              <w:rPr>
                <w:rFonts w:eastAsia="Calibri"/>
                <w:sz w:val="24"/>
                <w:szCs w:val="24"/>
                <w:lang w:eastAsia="en-US"/>
              </w:rPr>
              <w:t xml:space="preserve"> </w:t>
            </w:r>
          </w:p>
          <w:p w:rsidR="00E35813" w:rsidRPr="00A3201B" w:rsidRDefault="00E35813" w:rsidP="00A3201B">
            <w:pPr>
              <w:jc w:val="center"/>
              <w:rPr>
                <w:rFonts w:eastAsia="Calibri"/>
                <w:sz w:val="24"/>
                <w:szCs w:val="24"/>
                <w:lang w:eastAsia="en-US"/>
              </w:rPr>
            </w:pPr>
            <w:r w:rsidRPr="00A3201B">
              <w:rPr>
                <w:rFonts w:eastAsia="Calibri"/>
                <w:sz w:val="24"/>
                <w:szCs w:val="24"/>
                <w:lang w:eastAsia="en-US"/>
              </w:rPr>
              <w:t>Комитет экономического развития администрации Алексеевского городского округа</w:t>
            </w:r>
          </w:p>
          <w:p w:rsidR="00E35813" w:rsidRPr="00A3201B" w:rsidRDefault="00E35813" w:rsidP="00A3201B">
            <w:pPr>
              <w:jc w:val="center"/>
              <w:rPr>
                <w:rFonts w:eastAsia="Calibri"/>
                <w:sz w:val="24"/>
                <w:szCs w:val="24"/>
                <w:lang w:eastAsia="en-US"/>
              </w:rPr>
            </w:pPr>
          </w:p>
          <w:p w:rsidR="00E35813" w:rsidRPr="00A3201B" w:rsidRDefault="00E35813" w:rsidP="00A3201B">
            <w:pPr>
              <w:jc w:val="center"/>
              <w:rPr>
                <w:rFonts w:eastAsia="Calibri"/>
                <w:sz w:val="24"/>
                <w:szCs w:val="24"/>
                <w:lang w:eastAsia="en-US"/>
              </w:rPr>
            </w:pPr>
            <w:r w:rsidRPr="00A3201B">
              <w:rPr>
                <w:rFonts w:eastAsia="Calibri"/>
                <w:sz w:val="24"/>
                <w:szCs w:val="24"/>
                <w:lang w:eastAsia="en-US"/>
              </w:rPr>
              <w:t>ОГБУЗ «</w:t>
            </w:r>
            <w:proofErr w:type="gramStart"/>
            <w:r w:rsidRPr="00A3201B">
              <w:rPr>
                <w:rFonts w:eastAsia="Calibri"/>
                <w:sz w:val="24"/>
                <w:szCs w:val="24"/>
                <w:lang w:eastAsia="en-US"/>
              </w:rPr>
              <w:t>Алексеевская</w:t>
            </w:r>
            <w:proofErr w:type="gramEnd"/>
            <w:r w:rsidRPr="00A3201B">
              <w:rPr>
                <w:rFonts w:eastAsia="Calibri"/>
                <w:sz w:val="24"/>
                <w:szCs w:val="24"/>
                <w:lang w:eastAsia="en-US"/>
              </w:rPr>
              <w:t xml:space="preserve"> ЦРБ» (по согласованию)</w:t>
            </w:r>
          </w:p>
          <w:p w:rsidR="00E35813" w:rsidRPr="00342D83" w:rsidRDefault="00E35813" w:rsidP="008B11D2">
            <w:pPr>
              <w:jc w:val="center"/>
              <w:rPr>
                <w:rFonts w:eastAsia="Calibri"/>
                <w:sz w:val="24"/>
                <w:szCs w:val="24"/>
                <w:lang w:eastAsia="en-US"/>
              </w:rPr>
            </w:pPr>
          </w:p>
        </w:tc>
      </w:tr>
      <w:tr w:rsidR="00CB2256" w:rsidRPr="00342D83" w:rsidTr="008B11D2">
        <w:tc>
          <w:tcPr>
            <w:tcW w:w="817" w:type="dxa"/>
          </w:tcPr>
          <w:p w:rsidR="00CB2256" w:rsidRPr="00342D83" w:rsidRDefault="00CB2256" w:rsidP="008779DC">
            <w:pPr>
              <w:ind w:right="-31"/>
              <w:jc w:val="center"/>
              <w:rPr>
                <w:sz w:val="24"/>
                <w:szCs w:val="24"/>
              </w:rPr>
            </w:pPr>
            <w:r w:rsidRPr="00342D83">
              <w:rPr>
                <w:sz w:val="24"/>
                <w:szCs w:val="24"/>
              </w:rPr>
              <w:lastRenderedPageBreak/>
              <w:t>1.16</w:t>
            </w:r>
          </w:p>
        </w:tc>
        <w:tc>
          <w:tcPr>
            <w:tcW w:w="4820" w:type="dxa"/>
          </w:tcPr>
          <w:p w:rsidR="00CB2256" w:rsidRPr="00342D83" w:rsidRDefault="00CB2256" w:rsidP="008B11D2">
            <w:pPr>
              <w:ind w:right="-31"/>
              <w:jc w:val="both"/>
              <w:rPr>
                <w:sz w:val="24"/>
                <w:szCs w:val="24"/>
              </w:rPr>
            </w:pPr>
            <w:r w:rsidRPr="00342D83">
              <w:rPr>
                <w:sz w:val="24"/>
                <w:szCs w:val="24"/>
              </w:rPr>
              <w:t>Проведение анализа учредительных документов организаций, подведомственных администрации Алексеевского городского округа, с целью профилактики риска наделения данных организаций функциями и правами органов местного самоуправления</w:t>
            </w:r>
          </w:p>
        </w:tc>
        <w:tc>
          <w:tcPr>
            <w:tcW w:w="1275" w:type="dxa"/>
          </w:tcPr>
          <w:p w:rsidR="00CB2256" w:rsidRPr="00342D83" w:rsidRDefault="00CB2256" w:rsidP="008B11D2">
            <w:pPr>
              <w:jc w:val="center"/>
              <w:rPr>
                <w:sz w:val="24"/>
                <w:szCs w:val="24"/>
              </w:rPr>
            </w:pPr>
            <w:r w:rsidRPr="00342D83">
              <w:rPr>
                <w:sz w:val="24"/>
                <w:szCs w:val="24"/>
              </w:rPr>
              <w:t>2019 – 2021 годы</w:t>
            </w:r>
          </w:p>
        </w:tc>
        <w:tc>
          <w:tcPr>
            <w:tcW w:w="4962" w:type="dxa"/>
          </w:tcPr>
          <w:p w:rsidR="00CB2256" w:rsidRDefault="00CB2256" w:rsidP="0001601D">
            <w:pPr>
              <w:ind w:right="-31"/>
              <w:jc w:val="both"/>
              <w:rPr>
                <w:sz w:val="24"/>
                <w:szCs w:val="24"/>
              </w:rPr>
            </w:pPr>
            <w:r>
              <w:rPr>
                <w:sz w:val="24"/>
                <w:szCs w:val="24"/>
              </w:rPr>
              <w:t>В 2022 году уполномоченным подразделением администрации Алексеевского городского округа  ведется работа по вопросу анализа учредительных документов подведомственных организаций с целью профилактики риска наделения данных организаций функциями и правами органов местного самоуправления.</w:t>
            </w:r>
          </w:p>
          <w:p w:rsidR="00CB2256" w:rsidRDefault="00CB2256" w:rsidP="0001601D">
            <w:pPr>
              <w:ind w:right="-31"/>
              <w:jc w:val="both"/>
              <w:rPr>
                <w:sz w:val="24"/>
                <w:szCs w:val="24"/>
              </w:rPr>
            </w:pPr>
            <w:r>
              <w:rPr>
                <w:sz w:val="24"/>
                <w:szCs w:val="24"/>
              </w:rPr>
              <w:t xml:space="preserve">В ходе проведенного анализа, фактов наделения подведомственных организаций функциями и правами органов местного самоуправления нарушений не выявлено. </w:t>
            </w:r>
          </w:p>
          <w:p w:rsidR="00CB2256" w:rsidRPr="00342D83" w:rsidRDefault="00CB2256" w:rsidP="0001601D">
            <w:pPr>
              <w:ind w:right="-31"/>
              <w:jc w:val="both"/>
              <w:rPr>
                <w:sz w:val="24"/>
                <w:szCs w:val="24"/>
              </w:rPr>
            </w:pPr>
          </w:p>
        </w:tc>
        <w:tc>
          <w:tcPr>
            <w:tcW w:w="3118" w:type="dxa"/>
          </w:tcPr>
          <w:p w:rsidR="00CB2256" w:rsidRPr="00342D83" w:rsidRDefault="00CB2256" w:rsidP="008B11D2">
            <w:pPr>
              <w:ind w:right="-31"/>
              <w:rPr>
                <w:sz w:val="24"/>
                <w:szCs w:val="24"/>
              </w:rPr>
            </w:pPr>
          </w:p>
          <w:p w:rsidR="00CB2256" w:rsidRPr="00C64618" w:rsidRDefault="00CB2256" w:rsidP="00C64618">
            <w:pPr>
              <w:ind w:right="-31"/>
              <w:jc w:val="center"/>
              <w:rPr>
                <w:sz w:val="24"/>
                <w:szCs w:val="24"/>
              </w:rPr>
            </w:pPr>
            <w:r w:rsidRPr="00C64618">
              <w:rPr>
                <w:sz w:val="24"/>
                <w:szCs w:val="24"/>
              </w:rPr>
              <w:t>Управление образования администрации Алексеевского городского округа</w:t>
            </w:r>
          </w:p>
          <w:p w:rsidR="00CB2256" w:rsidRPr="00C64618" w:rsidRDefault="00CB2256" w:rsidP="00C64618">
            <w:pPr>
              <w:ind w:right="-31"/>
              <w:jc w:val="center"/>
              <w:rPr>
                <w:sz w:val="24"/>
                <w:szCs w:val="24"/>
              </w:rPr>
            </w:pPr>
          </w:p>
          <w:p w:rsidR="00CB2256" w:rsidRPr="00C64618" w:rsidRDefault="00CB2256" w:rsidP="00C64618">
            <w:pPr>
              <w:ind w:right="-31"/>
              <w:jc w:val="center"/>
              <w:rPr>
                <w:sz w:val="24"/>
                <w:szCs w:val="24"/>
              </w:rPr>
            </w:pPr>
            <w:r w:rsidRPr="00C64618">
              <w:rPr>
                <w:sz w:val="24"/>
                <w:szCs w:val="24"/>
              </w:rPr>
              <w:t>Управление социальной защиты населения администрации   Алексеевского городского округа</w:t>
            </w:r>
          </w:p>
          <w:p w:rsidR="00CB2256" w:rsidRPr="00C64618" w:rsidRDefault="00CB2256" w:rsidP="00C64618">
            <w:pPr>
              <w:ind w:right="-31"/>
              <w:jc w:val="center"/>
              <w:rPr>
                <w:sz w:val="24"/>
                <w:szCs w:val="24"/>
              </w:rPr>
            </w:pPr>
          </w:p>
          <w:p w:rsidR="00CB2256" w:rsidRPr="00C64618" w:rsidRDefault="00CB2256" w:rsidP="00C64618">
            <w:pPr>
              <w:ind w:right="-31"/>
              <w:jc w:val="center"/>
              <w:rPr>
                <w:sz w:val="24"/>
                <w:szCs w:val="24"/>
              </w:rPr>
            </w:pPr>
            <w:r w:rsidRPr="00C64618">
              <w:rPr>
                <w:sz w:val="24"/>
                <w:szCs w:val="24"/>
              </w:rPr>
              <w:t>Комитет АПК и природопользования администрации Алексеевского городского округа</w:t>
            </w:r>
          </w:p>
          <w:p w:rsidR="00CB2256" w:rsidRPr="00C64618" w:rsidRDefault="00CB2256" w:rsidP="00C64618">
            <w:pPr>
              <w:ind w:right="-31"/>
              <w:jc w:val="center"/>
              <w:rPr>
                <w:sz w:val="24"/>
                <w:szCs w:val="24"/>
              </w:rPr>
            </w:pPr>
            <w:r w:rsidRPr="00C64618">
              <w:rPr>
                <w:sz w:val="24"/>
                <w:szCs w:val="24"/>
              </w:rPr>
              <w:t xml:space="preserve">Комитет по ЖКХ администрации </w:t>
            </w:r>
          </w:p>
          <w:p w:rsidR="00CB2256" w:rsidRPr="00C64618" w:rsidRDefault="00CB2256" w:rsidP="00C64618">
            <w:pPr>
              <w:ind w:right="-31"/>
              <w:jc w:val="center"/>
              <w:rPr>
                <w:sz w:val="24"/>
                <w:szCs w:val="24"/>
              </w:rPr>
            </w:pPr>
            <w:r w:rsidRPr="00C64618">
              <w:rPr>
                <w:sz w:val="24"/>
                <w:szCs w:val="24"/>
              </w:rPr>
              <w:t xml:space="preserve">Алексеевского городского округа </w:t>
            </w:r>
          </w:p>
          <w:p w:rsidR="00CB2256" w:rsidRPr="00C64618" w:rsidRDefault="00CB2256" w:rsidP="00C64618">
            <w:pPr>
              <w:ind w:right="-31"/>
              <w:jc w:val="center"/>
              <w:rPr>
                <w:sz w:val="24"/>
                <w:szCs w:val="24"/>
              </w:rPr>
            </w:pPr>
          </w:p>
          <w:p w:rsidR="00CB2256" w:rsidRPr="00C64618" w:rsidRDefault="00CB2256" w:rsidP="00C64618">
            <w:pPr>
              <w:ind w:right="-31"/>
              <w:jc w:val="center"/>
              <w:rPr>
                <w:sz w:val="24"/>
                <w:szCs w:val="24"/>
              </w:rPr>
            </w:pPr>
            <w:r w:rsidRPr="00C64618">
              <w:rPr>
                <w:sz w:val="24"/>
                <w:szCs w:val="24"/>
              </w:rPr>
              <w:t xml:space="preserve">Аппарат главы администрации Алексеевского городского округа </w:t>
            </w:r>
          </w:p>
          <w:p w:rsidR="00CB2256" w:rsidRPr="00C64618" w:rsidRDefault="00CB2256" w:rsidP="00C64618">
            <w:pPr>
              <w:ind w:right="-31"/>
              <w:jc w:val="center"/>
              <w:rPr>
                <w:sz w:val="24"/>
                <w:szCs w:val="24"/>
              </w:rPr>
            </w:pPr>
          </w:p>
          <w:p w:rsidR="00CB2256" w:rsidRPr="00C64618" w:rsidRDefault="00CB2256" w:rsidP="00C64618">
            <w:pPr>
              <w:ind w:right="-31"/>
              <w:jc w:val="center"/>
              <w:rPr>
                <w:sz w:val="24"/>
                <w:szCs w:val="24"/>
              </w:rPr>
            </w:pPr>
            <w:r w:rsidRPr="00C64618">
              <w:rPr>
                <w:sz w:val="24"/>
                <w:szCs w:val="24"/>
              </w:rPr>
              <w:t xml:space="preserve">Комитет по земельным и </w:t>
            </w:r>
            <w:r w:rsidRPr="00C64618">
              <w:rPr>
                <w:sz w:val="24"/>
                <w:szCs w:val="24"/>
              </w:rPr>
              <w:lastRenderedPageBreak/>
              <w:t>имущественным отношениям администрации Алексеевского городского округа</w:t>
            </w:r>
          </w:p>
          <w:p w:rsidR="00CB2256" w:rsidRPr="00C64618" w:rsidRDefault="00CB2256" w:rsidP="00C64618">
            <w:pPr>
              <w:ind w:right="-31"/>
              <w:jc w:val="center"/>
              <w:rPr>
                <w:sz w:val="24"/>
                <w:szCs w:val="24"/>
              </w:rPr>
            </w:pPr>
          </w:p>
          <w:p w:rsidR="00CB2256" w:rsidRPr="00C64618" w:rsidRDefault="00CB2256" w:rsidP="00C64618">
            <w:pPr>
              <w:ind w:right="-31"/>
              <w:jc w:val="center"/>
              <w:rPr>
                <w:sz w:val="24"/>
                <w:szCs w:val="24"/>
              </w:rPr>
            </w:pPr>
            <w:r w:rsidRPr="00C64618">
              <w:rPr>
                <w:sz w:val="24"/>
                <w:szCs w:val="24"/>
              </w:rPr>
              <w:t>Комитет строительства и транспорта администрации Алексеевского городского округа</w:t>
            </w:r>
          </w:p>
          <w:p w:rsidR="00CB2256" w:rsidRPr="00C64618" w:rsidRDefault="00CB2256" w:rsidP="00C64618">
            <w:pPr>
              <w:ind w:right="-31"/>
              <w:jc w:val="center"/>
              <w:rPr>
                <w:sz w:val="24"/>
                <w:szCs w:val="24"/>
              </w:rPr>
            </w:pPr>
            <w:r w:rsidRPr="00C64618">
              <w:rPr>
                <w:sz w:val="24"/>
                <w:szCs w:val="24"/>
              </w:rPr>
              <w:t xml:space="preserve"> </w:t>
            </w:r>
          </w:p>
          <w:p w:rsidR="00CB2256" w:rsidRPr="00C64618" w:rsidRDefault="00CB2256" w:rsidP="00C64618">
            <w:pPr>
              <w:ind w:right="-31"/>
              <w:jc w:val="center"/>
              <w:rPr>
                <w:sz w:val="24"/>
                <w:szCs w:val="24"/>
              </w:rPr>
            </w:pPr>
            <w:r w:rsidRPr="00C64618">
              <w:rPr>
                <w:sz w:val="24"/>
                <w:szCs w:val="24"/>
              </w:rPr>
              <w:t>Комитет экономического развития администрации Алексеевского городского округа</w:t>
            </w:r>
          </w:p>
          <w:p w:rsidR="00CB2256" w:rsidRPr="00C64618" w:rsidRDefault="00CB2256" w:rsidP="00C64618">
            <w:pPr>
              <w:ind w:right="-31"/>
              <w:jc w:val="center"/>
              <w:rPr>
                <w:sz w:val="24"/>
                <w:szCs w:val="24"/>
              </w:rPr>
            </w:pPr>
          </w:p>
          <w:p w:rsidR="00CB2256" w:rsidRPr="00C64618" w:rsidRDefault="00CB2256" w:rsidP="00C64618">
            <w:pPr>
              <w:ind w:right="-31"/>
              <w:jc w:val="center"/>
              <w:rPr>
                <w:sz w:val="24"/>
                <w:szCs w:val="24"/>
              </w:rPr>
            </w:pPr>
            <w:r w:rsidRPr="00C64618">
              <w:rPr>
                <w:sz w:val="24"/>
                <w:szCs w:val="24"/>
              </w:rPr>
              <w:t xml:space="preserve">Управление территориальной </w:t>
            </w:r>
            <w:proofErr w:type="gramStart"/>
            <w:r w:rsidRPr="00C64618">
              <w:rPr>
                <w:sz w:val="24"/>
                <w:szCs w:val="24"/>
              </w:rPr>
              <w:t>безопасности Совета безопасности администрации Алексеевского городского округа</w:t>
            </w:r>
            <w:proofErr w:type="gramEnd"/>
          </w:p>
          <w:p w:rsidR="00CB2256" w:rsidRPr="00C64618" w:rsidRDefault="00CB2256" w:rsidP="00C64618">
            <w:pPr>
              <w:ind w:right="-31"/>
              <w:jc w:val="center"/>
              <w:rPr>
                <w:sz w:val="24"/>
                <w:szCs w:val="24"/>
              </w:rPr>
            </w:pPr>
          </w:p>
          <w:p w:rsidR="00CB2256" w:rsidRPr="00C64618" w:rsidRDefault="00CB2256" w:rsidP="00C64618">
            <w:pPr>
              <w:ind w:right="-31"/>
              <w:jc w:val="center"/>
              <w:rPr>
                <w:sz w:val="24"/>
                <w:szCs w:val="24"/>
              </w:rPr>
            </w:pPr>
            <w:r w:rsidRPr="00C64618">
              <w:rPr>
                <w:sz w:val="24"/>
                <w:szCs w:val="24"/>
              </w:rPr>
              <w:t>ОГБУЗ «</w:t>
            </w:r>
            <w:proofErr w:type="gramStart"/>
            <w:r w:rsidRPr="00C64618">
              <w:rPr>
                <w:sz w:val="24"/>
                <w:szCs w:val="24"/>
              </w:rPr>
              <w:t>Алексеевская</w:t>
            </w:r>
            <w:proofErr w:type="gramEnd"/>
            <w:r w:rsidRPr="00C64618">
              <w:rPr>
                <w:sz w:val="24"/>
                <w:szCs w:val="24"/>
              </w:rPr>
              <w:t xml:space="preserve"> ЦРБ» (по согласованию)</w:t>
            </w:r>
          </w:p>
          <w:p w:rsidR="00CB2256" w:rsidRPr="00342D83" w:rsidRDefault="00CB2256" w:rsidP="008B11D2">
            <w:pPr>
              <w:ind w:right="-31"/>
              <w:jc w:val="center"/>
              <w:rPr>
                <w:sz w:val="24"/>
                <w:szCs w:val="24"/>
              </w:rPr>
            </w:pPr>
          </w:p>
        </w:tc>
      </w:tr>
      <w:tr w:rsidR="00CB2256" w:rsidRPr="00342D83" w:rsidTr="008B11D2">
        <w:tc>
          <w:tcPr>
            <w:tcW w:w="817" w:type="dxa"/>
          </w:tcPr>
          <w:p w:rsidR="00CB2256" w:rsidRPr="00342D83" w:rsidRDefault="00CB2256" w:rsidP="008779DC">
            <w:pPr>
              <w:ind w:right="-31"/>
              <w:jc w:val="center"/>
              <w:rPr>
                <w:sz w:val="24"/>
                <w:szCs w:val="24"/>
              </w:rPr>
            </w:pPr>
            <w:r w:rsidRPr="00342D83">
              <w:rPr>
                <w:sz w:val="24"/>
                <w:szCs w:val="24"/>
              </w:rPr>
              <w:lastRenderedPageBreak/>
              <w:t>1.17</w:t>
            </w:r>
          </w:p>
        </w:tc>
        <w:tc>
          <w:tcPr>
            <w:tcW w:w="4820" w:type="dxa"/>
          </w:tcPr>
          <w:p w:rsidR="00CB2256" w:rsidRPr="00342D83" w:rsidRDefault="00CB2256" w:rsidP="008B11D2">
            <w:pPr>
              <w:ind w:right="-31"/>
              <w:jc w:val="both"/>
              <w:rPr>
                <w:sz w:val="24"/>
                <w:szCs w:val="24"/>
              </w:rPr>
            </w:pPr>
            <w:r w:rsidRPr="00342D83">
              <w:rPr>
                <w:sz w:val="24"/>
                <w:szCs w:val="24"/>
              </w:rPr>
              <w:t xml:space="preserve"> </w:t>
            </w:r>
            <w:proofErr w:type="gramStart"/>
            <w:r w:rsidRPr="00342D83">
              <w:rPr>
                <w:sz w:val="24"/>
                <w:szCs w:val="24"/>
              </w:rPr>
              <w:t xml:space="preserve">Подготовка ежегодного доклада                                              об антимонопольном </w:t>
            </w:r>
            <w:proofErr w:type="spellStart"/>
            <w:r w:rsidRPr="00342D83">
              <w:rPr>
                <w:sz w:val="24"/>
                <w:szCs w:val="24"/>
              </w:rPr>
              <w:t>комплаенсе</w:t>
            </w:r>
            <w:proofErr w:type="spellEnd"/>
            <w:r w:rsidRPr="00342D83">
              <w:rPr>
                <w:sz w:val="24"/>
                <w:szCs w:val="24"/>
              </w:rPr>
              <w:t xml:space="preserve"> </w:t>
            </w:r>
            <w:r w:rsidRPr="00342D83">
              <w:rPr>
                <w:sz w:val="24"/>
                <w:szCs w:val="24"/>
              </w:rPr>
              <w:lastRenderedPageBreak/>
              <w:t xml:space="preserve">администрации Алексеевского городского округа и его размещение                                               на официальном сайте администрации в разделе «Антимонопольный </w:t>
            </w:r>
            <w:proofErr w:type="spellStart"/>
            <w:r w:rsidRPr="00342D83">
              <w:rPr>
                <w:sz w:val="24"/>
                <w:szCs w:val="24"/>
              </w:rPr>
              <w:t>комплаенс</w:t>
            </w:r>
            <w:proofErr w:type="spellEnd"/>
            <w:r w:rsidRPr="00342D83">
              <w:rPr>
                <w:sz w:val="24"/>
                <w:szCs w:val="24"/>
              </w:rPr>
              <w:t>»</w:t>
            </w:r>
            <w:proofErr w:type="gramEnd"/>
          </w:p>
        </w:tc>
        <w:tc>
          <w:tcPr>
            <w:tcW w:w="1275" w:type="dxa"/>
          </w:tcPr>
          <w:p w:rsidR="00CB2256" w:rsidRPr="00342D83" w:rsidRDefault="00CB2256" w:rsidP="008B11D2">
            <w:pPr>
              <w:jc w:val="center"/>
              <w:rPr>
                <w:sz w:val="24"/>
                <w:szCs w:val="24"/>
              </w:rPr>
            </w:pPr>
            <w:r w:rsidRPr="00342D83">
              <w:rPr>
                <w:sz w:val="24"/>
                <w:szCs w:val="24"/>
              </w:rPr>
              <w:lastRenderedPageBreak/>
              <w:t xml:space="preserve">Ежегодно до 10 </w:t>
            </w:r>
            <w:r w:rsidRPr="00342D83">
              <w:rPr>
                <w:sz w:val="24"/>
                <w:szCs w:val="24"/>
              </w:rPr>
              <w:lastRenderedPageBreak/>
              <w:t>февраля</w:t>
            </w:r>
          </w:p>
        </w:tc>
        <w:tc>
          <w:tcPr>
            <w:tcW w:w="4962" w:type="dxa"/>
          </w:tcPr>
          <w:p w:rsidR="0001223D" w:rsidRPr="0001223D" w:rsidRDefault="0001223D" w:rsidP="0001223D">
            <w:pPr>
              <w:ind w:right="-31"/>
              <w:jc w:val="both"/>
              <w:rPr>
                <w:sz w:val="24"/>
                <w:szCs w:val="24"/>
              </w:rPr>
            </w:pPr>
            <w:r w:rsidRPr="0001223D">
              <w:rPr>
                <w:sz w:val="24"/>
                <w:szCs w:val="24"/>
              </w:rPr>
              <w:lastRenderedPageBreak/>
              <w:t xml:space="preserve">Ежегодный доклад об </w:t>
            </w:r>
            <w:proofErr w:type="gramStart"/>
            <w:r w:rsidRPr="0001223D">
              <w:rPr>
                <w:sz w:val="24"/>
                <w:szCs w:val="24"/>
              </w:rPr>
              <w:t>антимонопольном</w:t>
            </w:r>
            <w:proofErr w:type="gramEnd"/>
            <w:r w:rsidRPr="0001223D">
              <w:rPr>
                <w:sz w:val="24"/>
                <w:szCs w:val="24"/>
              </w:rPr>
              <w:t xml:space="preserve"> </w:t>
            </w:r>
            <w:proofErr w:type="spellStart"/>
            <w:r w:rsidRPr="0001223D">
              <w:rPr>
                <w:sz w:val="24"/>
                <w:szCs w:val="24"/>
              </w:rPr>
              <w:t>комплаенсе</w:t>
            </w:r>
            <w:proofErr w:type="spellEnd"/>
            <w:r w:rsidRPr="0001223D">
              <w:rPr>
                <w:sz w:val="24"/>
                <w:szCs w:val="24"/>
              </w:rPr>
              <w:t xml:space="preserve"> за 202</w:t>
            </w:r>
            <w:r w:rsidR="00F334B6">
              <w:rPr>
                <w:sz w:val="24"/>
                <w:szCs w:val="24"/>
              </w:rPr>
              <w:t>1</w:t>
            </w:r>
            <w:r w:rsidRPr="0001223D">
              <w:rPr>
                <w:sz w:val="24"/>
                <w:szCs w:val="24"/>
              </w:rPr>
              <w:t xml:space="preserve"> год администрации </w:t>
            </w:r>
            <w:r w:rsidRPr="0001223D">
              <w:rPr>
                <w:sz w:val="24"/>
                <w:szCs w:val="24"/>
              </w:rPr>
              <w:lastRenderedPageBreak/>
              <w:t>Алексеевского городского округа  подготовлен уполномоченным подразделением и утвержден 25.01.2022 года коллегиальным органом – Межведомственный координационный совет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(протокол от 25.01.2022 года № 1).</w:t>
            </w:r>
          </w:p>
          <w:p w:rsidR="00CB2256" w:rsidRDefault="0001223D" w:rsidP="0001223D">
            <w:pPr>
              <w:ind w:right="-31"/>
              <w:jc w:val="both"/>
              <w:rPr>
                <w:sz w:val="24"/>
                <w:szCs w:val="24"/>
              </w:rPr>
            </w:pPr>
            <w:proofErr w:type="gramStart"/>
            <w:r w:rsidRPr="0001223D">
              <w:rPr>
                <w:sz w:val="24"/>
                <w:szCs w:val="24"/>
              </w:rPr>
              <w:t xml:space="preserve">25.01.2022 года доклад об антимонопольном </w:t>
            </w:r>
            <w:proofErr w:type="spellStart"/>
            <w:r w:rsidRPr="0001223D">
              <w:rPr>
                <w:sz w:val="24"/>
                <w:szCs w:val="24"/>
              </w:rPr>
              <w:t>комплаенсе</w:t>
            </w:r>
            <w:proofErr w:type="spellEnd"/>
            <w:r w:rsidRPr="0001223D">
              <w:rPr>
                <w:sz w:val="24"/>
                <w:szCs w:val="24"/>
              </w:rPr>
              <w:t xml:space="preserve"> администрации Алексеевского городского округа  был размещен на официальном сайте органов местного самоуправления Алексеевского городского округа в разделе «Антимонопольный </w:t>
            </w:r>
            <w:proofErr w:type="spellStart"/>
            <w:r w:rsidRPr="0001223D">
              <w:rPr>
                <w:sz w:val="24"/>
                <w:szCs w:val="24"/>
              </w:rPr>
              <w:t>комплаенс</w:t>
            </w:r>
            <w:proofErr w:type="spellEnd"/>
            <w:r w:rsidRPr="0001223D">
              <w:rPr>
                <w:sz w:val="24"/>
                <w:szCs w:val="24"/>
              </w:rPr>
              <w:t xml:space="preserve">/ Информация о ходе организации и функционирования антимонопольного </w:t>
            </w:r>
            <w:proofErr w:type="spellStart"/>
            <w:r w:rsidRPr="0001223D">
              <w:rPr>
                <w:sz w:val="24"/>
                <w:szCs w:val="24"/>
              </w:rPr>
              <w:t>комплаенса</w:t>
            </w:r>
            <w:proofErr w:type="spellEnd"/>
            <w:r w:rsidRPr="0001223D">
              <w:rPr>
                <w:sz w:val="24"/>
                <w:szCs w:val="24"/>
              </w:rPr>
              <w:t xml:space="preserve"> в администрации Алексеевского городского округа».</w:t>
            </w:r>
            <w:proofErr w:type="gramEnd"/>
            <w:r w:rsidRPr="0001223D">
              <w:rPr>
                <w:sz w:val="24"/>
                <w:szCs w:val="24"/>
              </w:rPr>
              <w:t xml:space="preserve"> В установленные сроки доклад направлен в министерство экономического развития и промышленности области.</w:t>
            </w:r>
          </w:p>
          <w:p w:rsidR="00F334B6" w:rsidRPr="00F334B6" w:rsidRDefault="00F334B6" w:rsidP="00F334B6">
            <w:pPr>
              <w:ind w:right="-31"/>
              <w:jc w:val="both"/>
              <w:rPr>
                <w:sz w:val="24"/>
                <w:szCs w:val="24"/>
              </w:rPr>
            </w:pPr>
            <w:r w:rsidRPr="00F334B6">
              <w:rPr>
                <w:sz w:val="24"/>
                <w:szCs w:val="24"/>
              </w:rPr>
              <w:t xml:space="preserve">Ежегодный доклад об </w:t>
            </w:r>
            <w:proofErr w:type="gramStart"/>
            <w:r w:rsidRPr="00F334B6">
              <w:rPr>
                <w:sz w:val="24"/>
                <w:szCs w:val="24"/>
              </w:rPr>
              <w:t>антимонопольном</w:t>
            </w:r>
            <w:proofErr w:type="gramEnd"/>
            <w:r w:rsidRPr="00F334B6">
              <w:rPr>
                <w:sz w:val="24"/>
                <w:szCs w:val="24"/>
              </w:rPr>
              <w:t xml:space="preserve"> </w:t>
            </w:r>
            <w:proofErr w:type="spellStart"/>
            <w:r w:rsidRPr="00F334B6">
              <w:rPr>
                <w:sz w:val="24"/>
                <w:szCs w:val="24"/>
              </w:rPr>
              <w:t>комплаенсе</w:t>
            </w:r>
            <w:proofErr w:type="spellEnd"/>
            <w:r w:rsidRPr="00F334B6">
              <w:rPr>
                <w:sz w:val="24"/>
                <w:szCs w:val="24"/>
              </w:rPr>
              <w:t xml:space="preserve"> за 202</w:t>
            </w:r>
            <w:r w:rsidR="00471F3C">
              <w:rPr>
                <w:sz w:val="24"/>
                <w:szCs w:val="24"/>
              </w:rPr>
              <w:t>2</w:t>
            </w:r>
            <w:r w:rsidRPr="00F334B6">
              <w:rPr>
                <w:sz w:val="24"/>
                <w:szCs w:val="24"/>
              </w:rPr>
              <w:t xml:space="preserve"> год администрации Алексеевского городского округа  подготовлен уполномоченным </w:t>
            </w:r>
            <w:r w:rsidRPr="00F334B6">
              <w:rPr>
                <w:sz w:val="24"/>
                <w:szCs w:val="24"/>
              </w:rPr>
              <w:lastRenderedPageBreak/>
              <w:t xml:space="preserve">подразделением и утвержден </w:t>
            </w:r>
            <w:r w:rsidR="00471F3C">
              <w:rPr>
                <w:sz w:val="24"/>
                <w:szCs w:val="24"/>
              </w:rPr>
              <w:t>03</w:t>
            </w:r>
            <w:r w:rsidRPr="00F334B6">
              <w:rPr>
                <w:sz w:val="24"/>
                <w:szCs w:val="24"/>
              </w:rPr>
              <w:t>.0</w:t>
            </w:r>
            <w:r w:rsidR="00471F3C">
              <w:rPr>
                <w:sz w:val="24"/>
                <w:szCs w:val="24"/>
              </w:rPr>
              <w:t>2</w:t>
            </w:r>
            <w:r w:rsidRPr="00F334B6">
              <w:rPr>
                <w:sz w:val="24"/>
                <w:szCs w:val="24"/>
              </w:rPr>
              <w:t>.202</w:t>
            </w:r>
            <w:r w:rsidR="00471F3C">
              <w:rPr>
                <w:sz w:val="24"/>
                <w:szCs w:val="24"/>
              </w:rPr>
              <w:t>3</w:t>
            </w:r>
            <w:r w:rsidRPr="00F334B6">
              <w:rPr>
                <w:sz w:val="24"/>
                <w:szCs w:val="24"/>
              </w:rPr>
              <w:t xml:space="preserve"> года коллегиальным органом – Межведомственный координационный совет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(протокол от </w:t>
            </w:r>
            <w:r w:rsidR="00471F3C">
              <w:rPr>
                <w:sz w:val="24"/>
                <w:szCs w:val="24"/>
              </w:rPr>
              <w:t>03</w:t>
            </w:r>
            <w:r w:rsidRPr="00F334B6">
              <w:rPr>
                <w:sz w:val="24"/>
                <w:szCs w:val="24"/>
              </w:rPr>
              <w:t>.0</w:t>
            </w:r>
            <w:r w:rsidR="00471F3C">
              <w:rPr>
                <w:sz w:val="24"/>
                <w:szCs w:val="24"/>
              </w:rPr>
              <w:t>2</w:t>
            </w:r>
            <w:r w:rsidRPr="00F334B6">
              <w:rPr>
                <w:sz w:val="24"/>
                <w:szCs w:val="24"/>
              </w:rPr>
              <w:t>.202</w:t>
            </w:r>
            <w:r w:rsidR="00471F3C">
              <w:rPr>
                <w:sz w:val="24"/>
                <w:szCs w:val="24"/>
              </w:rPr>
              <w:t>3</w:t>
            </w:r>
            <w:r w:rsidRPr="00F334B6">
              <w:rPr>
                <w:sz w:val="24"/>
                <w:szCs w:val="24"/>
              </w:rPr>
              <w:t xml:space="preserve"> года № 1).</w:t>
            </w:r>
          </w:p>
          <w:p w:rsidR="00F334B6" w:rsidRPr="00342D83" w:rsidRDefault="009236D9" w:rsidP="009236D9">
            <w:pPr>
              <w:ind w:right="-31"/>
              <w:jc w:val="both"/>
              <w:rPr>
                <w:sz w:val="24"/>
                <w:szCs w:val="24"/>
              </w:rPr>
            </w:pPr>
            <w:proofErr w:type="gramStart"/>
            <w:r>
              <w:rPr>
                <w:sz w:val="24"/>
                <w:szCs w:val="24"/>
              </w:rPr>
              <w:t>08</w:t>
            </w:r>
            <w:r w:rsidR="00F334B6" w:rsidRPr="00F334B6">
              <w:rPr>
                <w:sz w:val="24"/>
                <w:szCs w:val="24"/>
              </w:rPr>
              <w:t>.0</w:t>
            </w:r>
            <w:r>
              <w:rPr>
                <w:sz w:val="24"/>
                <w:szCs w:val="24"/>
              </w:rPr>
              <w:t>2</w:t>
            </w:r>
            <w:r w:rsidR="00F334B6" w:rsidRPr="00F334B6">
              <w:rPr>
                <w:sz w:val="24"/>
                <w:szCs w:val="24"/>
              </w:rPr>
              <w:t>.202</w:t>
            </w:r>
            <w:r>
              <w:rPr>
                <w:sz w:val="24"/>
                <w:szCs w:val="24"/>
              </w:rPr>
              <w:t>3</w:t>
            </w:r>
            <w:r w:rsidR="00F334B6" w:rsidRPr="00F334B6">
              <w:rPr>
                <w:sz w:val="24"/>
                <w:szCs w:val="24"/>
              </w:rPr>
              <w:t xml:space="preserve">года доклад об антимонопольном </w:t>
            </w:r>
            <w:proofErr w:type="spellStart"/>
            <w:r w:rsidR="00F334B6" w:rsidRPr="00F334B6">
              <w:rPr>
                <w:sz w:val="24"/>
                <w:szCs w:val="24"/>
              </w:rPr>
              <w:t>комплаенсе</w:t>
            </w:r>
            <w:proofErr w:type="spellEnd"/>
            <w:r w:rsidR="00F334B6" w:rsidRPr="00F334B6">
              <w:rPr>
                <w:sz w:val="24"/>
                <w:szCs w:val="24"/>
              </w:rPr>
              <w:t xml:space="preserve"> администрации Алексеевского городского округа  был размещен на официальном сайте органов местного самоуправления Алексеевского городского округа в разделе «Антимонопольный </w:t>
            </w:r>
            <w:proofErr w:type="spellStart"/>
            <w:r w:rsidR="00F334B6" w:rsidRPr="00F334B6">
              <w:rPr>
                <w:sz w:val="24"/>
                <w:szCs w:val="24"/>
              </w:rPr>
              <w:t>комплаенс</w:t>
            </w:r>
            <w:proofErr w:type="spellEnd"/>
            <w:r w:rsidR="00F334B6" w:rsidRPr="00F334B6">
              <w:rPr>
                <w:sz w:val="24"/>
                <w:szCs w:val="24"/>
              </w:rPr>
              <w:t xml:space="preserve">/ Информация о ходе организации и функционирования антимонопольного </w:t>
            </w:r>
            <w:proofErr w:type="spellStart"/>
            <w:r w:rsidR="00F334B6" w:rsidRPr="00F334B6">
              <w:rPr>
                <w:sz w:val="24"/>
                <w:szCs w:val="24"/>
              </w:rPr>
              <w:t>комплаенса</w:t>
            </w:r>
            <w:proofErr w:type="spellEnd"/>
            <w:r w:rsidR="00F334B6" w:rsidRPr="00F334B6">
              <w:rPr>
                <w:sz w:val="24"/>
                <w:szCs w:val="24"/>
              </w:rPr>
              <w:t xml:space="preserve"> в администрации Алексеевского городского округа».</w:t>
            </w:r>
            <w:proofErr w:type="gramEnd"/>
            <w:r w:rsidR="00F334B6" w:rsidRPr="00F334B6">
              <w:rPr>
                <w:sz w:val="24"/>
                <w:szCs w:val="24"/>
              </w:rPr>
              <w:t xml:space="preserve"> В установленные сроки доклад направлен в министерство экономического развития и промышленности области.</w:t>
            </w:r>
          </w:p>
        </w:tc>
        <w:tc>
          <w:tcPr>
            <w:tcW w:w="3118" w:type="dxa"/>
          </w:tcPr>
          <w:p w:rsidR="00CB2256" w:rsidRPr="00342D83" w:rsidRDefault="00CB2256" w:rsidP="008B11D2">
            <w:pPr>
              <w:jc w:val="center"/>
              <w:rPr>
                <w:sz w:val="24"/>
                <w:szCs w:val="24"/>
              </w:rPr>
            </w:pPr>
            <w:r w:rsidRPr="00342D83">
              <w:rPr>
                <w:sz w:val="24"/>
                <w:szCs w:val="24"/>
              </w:rPr>
              <w:lastRenderedPageBreak/>
              <w:t xml:space="preserve">Комитет экономического развития администрации </w:t>
            </w:r>
            <w:r w:rsidRPr="00342D83">
              <w:rPr>
                <w:sz w:val="24"/>
                <w:szCs w:val="24"/>
              </w:rPr>
              <w:lastRenderedPageBreak/>
              <w:t>Алексеевского городского округа</w:t>
            </w:r>
          </w:p>
          <w:p w:rsidR="00CB2256" w:rsidRPr="00342D83" w:rsidRDefault="00CB2256" w:rsidP="008B11D2">
            <w:pPr>
              <w:jc w:val="center"/>
              <w:rPr>
                <w:sz w:val="24"/>
                <w:szCs w:val="24"/>
              </w:rPr>
            </w:pPr>
          </w:p>
          <w:p w:rsidR="00CB2256" w:rsidRPr="00342D83" w:rsidRDefault="00CB2256" w:rsidP="008B11D2">
            <w:pPr>
              <w:spacing w:line="235" w:lineRule="auto"/>
              <w:jc w:val="center"/>
              <w:rPr>
                <w:sz w:val="24"/>
                <w:szCs w:val="24"/>
              </w:rPr>
            </w:pPr>
          </w:p>
        </w:tc>
      </w:tr>
      <w:tr w:rsidR="00CB2256" w:rsidRPr="00342D83" w:rsidTr="008B11D2">
        <w:tc>
          <w:tcPr>
            <w:tcW w:w="14992" w:type="dxa"/>
            <w:gridSpan w:val="5"/>
            <w:vAlign w:val="center"/>
          </w:tcPr>
          <w:p w:rsidR="00CB2256" w:rsidRPr="00342D83" w:rsidRDefault="00CB2256" w:rsidP="008B11D2">
            <w:pPr>
              <w:ind w:right="-31"/>
              <w:jc w:val="center"/>
              <w:rPr>
                <w:b/>
                <w:sz w:val="24"/>
                <w:szCs w:val="24"/>
              </w:rPr>
            </w:pPr>
            <w:r w:rsidRPr="00342D83">
              <w:rPr>
                <w:b/>
                <w:sz w:val="24"/>
                <w:szCs w:val="24"/>
              </w:rPr>
              <w:lastRenderedPageBreak/>
              <w:t>2. Развитие малого и среднего предпринимательства</w:t>
            </w:r>
          </w:p>
        </w:tc>
      </w:tr>
      <w:tr w:rsidR="00CB2256" w:rsidRPr="00342D83" w:rsidTr="008B11D2">
        <w:tc>
          <w:tcPr>
            <w:tcW w:w="817" w:type="dxa"/>
          </w:tcPr>
          <w:p w:rsidR="00CB2256" w:rsidRPr="00342D83" w:rsidRDefault="00CB2256" w:rsidP="008B11D2">
            <w:pPr>
              <w:ind w:right="-31"/>
              <w:jc w:val="center"/>
              <w:rPr>
                <w:sz w:val="24"/>
                <w:szCs w:val="24"/>
              </w:rPr>
            </w:pPr>
            <w:r w:rsidRPr="00342D83">
              <w:rPr>
                <w:sz w:val="24"/>
                <w:szCs w:val="24"/>
              </w:rPr>
              <w:t>2.1</w:t>
            </w:r>
          </w:p>
        </w:tc>
        <w:tc>
          <w:tcPr>
            <w:tcW w:w="4820" w:type="dxa"/>
          </w:tcPr>
          <w:p w:rsidR="00CB2256" w:rsidRPr="00342D83" w:rsidRDefault="00CB2256" w:rsidP="008B11D2">
            <w:pPr>
              <w:ind w:right="-31"/>
              <w:jc w:val="both"/>
              <w:rPr>
                <w:sz w:val="24"/>
                <w:szCs w:val="24"/>
              </w:rPr>
            </w:pPr>
            <w:r w:rsidRPr="00342D83">
              <w:rPr>
                <w:sz w:val="24"/>
                <w:szCs w:val="24"/>
              </w:rPr>
              <w:t xml:space="preserve">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w:t>
            </w:r>
            <w:r w:rsidRPr="00342D83">
              <w:rPr>
                <w:sz w:val="24"/>
                <w:szCs w:val="24"/>
              </w:rPr>
              <w:lastRenderedPageBreak/>
              <w:t>информации, социальных сетей, наружной рекламы</w:t>
            </w:r>
          </w:p>
        </w:tc>
        <w:tc>
          <w:tcPr>
            <w:tcW w:w="1275" w:type="dxa"/>
          </w:tcPr>
          <w:p w:rsidR="00CB2256" w:rsidRPr="00342D83" w:rsidRDefault="00CB2256" w:rsidP="008B11D2">
            <w:pPr>
              <w:jc w:val="center"/>
              <w:rPr>
                <w:sz w:val="24"/>
                <w:szCs w:val="24"/>
              </w:rPr>
            </w:pPr>
            <w:r w:rsidRPr="00342D83">
              <w:rPr>
                <w:sz w:val="24"/>
                <w:szCs w:val="24"/>
              </w:rPr>
              <w:lastRenderedPageBreak/>
              <w:t>2022 – 2025 годы</w:t>
            </w:r>
          </w:p>
        </w:tc>
        <w:tc>
          <w:tcPr>
            <w:tcW w:w="4962" w:type="dxa"/>
          </w:tcPr>
          <w:p w:rsidR="006F506E" w:rsidRPr="006F506E" w:rsidRDefault="006F506E" w:rsidP="006F506E">
            <w:pPr>
              <w:ind w:right="-31"/>
              <w:jc w:val="both"/>
              <w:rPr>
                <w:sz w:val="24"/>
                <w:szCs w:val="24"/>
              </w:rPr>
            </w:pPr>
            <w:r w:rsidRPr="006F506E">
              <w:rPr>
                <w:sz w:val="24"/>
                <w:szCs w:val="24"/>
              </w:rPr>
              <w:t xml:space="preserve">Администрацией Алексеевского городского округа постоянно проводится работа, направленная на поддержку и развитие малого и среднего предпринимательства. На постоянной основе предоставляется </w:t>
            </w:r>
            <w:r w:rsidRPr="006F506E">
              <w:rPr>
                <w:sz w:val="24"/>
                <w:szCs w:val="24"/>
              </w:rPr>
              <w:lastRenderedPageBreak/>
              <w:t>информационно-консультационная помощь субъектам малого бизнеса. Так за 2022 г. оказана информационная поддержка и частные консультации  209 субъектам малого бизнеса и жителям городского округа.</w:t>
            </w:r>
          </w:p>
          <w:p w:rsidR="006F506E" w:rsidRPr="006F506E" w:rsidRDefault="006F506E" w:rsidP="006F506E">
            <w:pPr>
              <w:ind w:right="-31"/>
              <w:jc w:val="both"/>
              <w:rPr>
                <w:sz w:val="24"/>
                <w:szCs w:val="24"/>
              </w:rPr>
            </w:pPr>
            <w:r w:rsidRPr="006F506E">
              <w:rPr>
                <w:sz w:val="24"/>
                <w:szCs w:val="24"/>
              </w:rPr>
              <w:t xml:space="preserve">           Проводятся заседания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В целях информационной поддержки малого и среднего предпринимательства в газете «Заря» и на официальном сайте администрации Алексеевского городского округа размещалась информация о видах предоставляемой поддержки, проводимых конкурсах, об оказании информационно-образовательных услуг субъектам малого и среднего бизнеса, всего размещено 30 статей.</w:t>
            </w:r>
          </w:p>
          <w:p w:rsidR="006F506E" w:rsidRPr="006F506E" w:rsidRDefault="006F506E" w:rsidP="006F506E">
            <w:pPr>
              <w:ind w:right="-31"/>
              <w:jc w:val="both"/>
              <w:rPr>
                <w:sz w:val="24"/>
                <w:szCs w:val="24"/>
              </w:rPr>
            </w:pPr>
            <w:r w:rsidRPr="006F506E">
              <w:rPr>
                <w:sz w:val="24"/>
                <w:szCs w:val="24"/>
              </w:rPr>
              <w:tab/>
              <w:t>В рамках реализации Плана мероприятий по реализации Стратегии развития малого и среднего предпринимательства в РФ на период до 2030 года на территории Алексеевского района на 2020-2022 годы:</w:t>
            </w:r>
          </w:p>
          <w:p w:rsidR="006F506E" w:rsidRPr="006F506E" w:rsidRDefault="006F506E" w:rsidP="006F506E">
            <w:pPr>
              <w:ind w:right="-31"/>
              <w:jc w:val="both"/>
              <w:rPr>
                <w:sz w:val="24"/>
                <w:szCs w:val="24"/>
              </w:rPr>
            </w:pPr>
            <w:r w:rsidRPr="006F506E">
              <w:rPr>
                <w:sz w:val="24"/>
                <w:szCs w:val="24"/>
              </w:rPr>
              <w:t xml:space="preserve">- проведен обучающий семинар </w:t>
            </w:r>
            <w:r w:rsidRPr="006F506E">
              <w:rPr>
                <w:sz w:val="24"/>
                <w:szCs w:val="24"/>
              </w:rPr>
              <w:lastRenderedPageBreak/>
              <w:t>«Эффективная презентация для выступления офлайн и онлайн», в процессе которого успешно прошли обучение 20 субъектов МСП;</w:t>
            </w:r>
          </w:p>
          <w:p w:rsidR="006F506E" w:rsidRPr="006F506E" w:rsidRDefault="006F506E" w:rsidP="006F506E">
            <w:pPr>
              <w:ind w:right="-31"/>
              <w:jc w:val="both"/>
              <w:rPr>
                <w:sz w:val="24"/>
                <w:szCs w:val="24"/>
              </w:rPr>
            </w:pPr>
            <w:r w:rsidRPr="006F506E">
              <w:rPr>
                <w:sz w:val="24"/>
                <w:szCs w:val="24"/>
              </w:rPr>
              <w:t>- размещено 30 информационных материалов  о формах поддержки бизнеса;</w:t>
            </w:r>
          </w:p>
          <w:p w:rsidR="006F506E" w:rsidRPr="006F506E" w:rsidRDefault="006F506E" w:rsidP="006F506E">
            <w:pPr>
              <w:ind w:right="-31"/>
              <w:jc w:val="both"/>
              <w:rPr>
                <w:sz w:val="24"/>
                <w:szCs w:val="24"/>
              </w:rPr>
            </w:pPr>
            <w:r w:rsidRPr="006F506E">
              <w:rPr>
                <w:sz w:val="24"/>
                <w:szCs w:val="24"/>
              </w:rPr>
              <w:t xml:space="preserve">- проведена коммуникационная работа с 3 субъектами МСП с целью получения </w:t>
            </w:r>
            <w:proofErr w:type="spellStart"/>
            <w:r w:rsidRPr="006F506E">
              <w:rPr>
                <w:sz w:val="24"/>
                <w:szCs w:val="24"/>
              </w:rPr>
              <w:t>микрозаймов</w:t>
            </w:r>
            <w:proofErr w:type="spellEnd"/>
            <w:r w:rsidRPr="006F506E">
              <w:rPr>
                <w:sz w:val="24"/>
                <w:szCs w:val="24"/>
              </w:rPr>
              <w:t xml:space="preserve"> в МКК БОФПМСП, данные субъекты МСП получили поддержку на общую сумму 12,6 млн. рублей;</w:t>
            </w:r>
          </w:p>
          <w:p w:rsidR="006F506E" w:rsidRPr="006F506E" w:rsidRDefault="006F506E" w:rsidP="006F506E">
            <w:pPr>
              <w:ind w:right="-31"/>
              <w:jc w:val="both"/>
              <w:rPr>
                <w:sz w:val="24"/>
                <w:szCs w:val="24"/>
              </w:rPr>
            </w:pPr>
            <w:r w:rsidRPr="006F506E">
              <w:rPr>
                <w:sz w:val="24"/>
                <w:szCs w:val="24"/>
              </w:rPr>
              <w:t>- для участия в ежегодном конкурсе «Предприниматель года» выданы рекомендательные письма 2 субъектам предпринимательства;</w:t>
            </w:r>
          </w:p>
          <w:p w:rsidR="006F506E" w:rsidRPr="006F506E" w:rsidRDefault="006F506E" w:rsidP="006F506E">
            <w:pPr>
              <w:ind w:right="-31"/>
              <w:jc w:val="both"/>
              <w:rPr>
                <w:sz w:val="24"/>
                <w:szCs w:val="24"/>
              </w:rPr>
            </w:pPr>
            <w:r w:rsidRPr="006F506E">
              <w:rPr>
                <w:sz w:val="24"/>
                <w:szCs w:val="24"/>
              </w:rPr>
              <w:t>- предоставлены заключения о соответствии стратегии социально-экономического развития Алексеевского городского округа 8 субъектам МСП с целью возмещения части понесенных затрат на производственные цели, из которых 5 субъектов МСП  получили финансовую поддержку на общую сумму 19 млн. рублей;</w:t>
            </w:r>
          </w:p>
          <w:p w:rsidR="006F506E" w:rsidRPr="006F506E" w:rsidRDefault="006F506E" w:rsidP="006F506E">
            <w:pPr>
              <w:ind w:right="-31"/>
              <w:jc w:val="both"/>
              <w:rPr>
                <w:sz w:val="24"/>
                <w:szCs w:val="24"/>
              </w:rPr>
            </w:pPr>
            <w:r w:rsidRPr="006F506E">
              <w:rPr>
                <w:sz w:val="24"/>
                <w:szCs w:val="24"/>
              </w:rPr>
              <w:t>- предоставлена финансовая поддержка 1 «</w:t>
            </w:r>
            <w:proofErr w:type="spellStart"/>
            <w:r w:rsidRPr="006F506E">
              <w:rPr>
                <w:sz w:val="24"/>
                <w:szCs w:val="24"/>
              </w:rPr>
              <w:t>самозанятому</w:t>
            </w:r>
            <w:proofErr w:type="spellEnd"/>
            <w:r w:rsidRPr="006F506E">
              <w:rPr>
                <w:sz w:val="24"/>
                <w:szCs w:val="24"/>
              </w:rPr>
              <w:t>» гражданину с целью частичной компенсации затрат, связанных с повышением квалификации, на сумму 20 тыс. рублей;</w:t>
            </w:r>
          </w:p>
          <w:p w:rsidR="006F506E" w:rsidRPr="006F506E" w:rsidRDefault="006F506E" w:rsidP="006F506E">
            <w:pPr>
              <w:ind w:right="-31"/>
              <w:jc w:val="both"/>
              <w:rPr>
                <w:sz w:val="24"/>
                <w:szCs w:val="24"/>
              </w:rPr>
            </w:pPr>
            <w:r w:rsidRPr="006F506E">
              <w:rPr>
                <w:sz w:val="24"/>
                <w:szCs w:val="24"/>
              </w:rPr>
              <w:lastRenderedPageBreak/>
              <w:t>- в рамках проведения первого тура конкурса «Новые возможности» в апреле 2022 года организована конференцию, которую посетили 120 граждан Алексеевского городского округа, 9 зарегистрировались в качестве субъектов МСП. В конференции «Новые возможности 2.0» приняли участие более 100 человек.</w:t>
            </w:r>
          </w:p>
          <w:p w:rsidR="00CB2256" w:rsidRPr="00342D83" w:rsidRDefault="006F506E" w:rsidP="008D1221">
            <w:pPr>
              <w:ind w:right="-31"/>
              <w:jc w:val="both"/>
              <w:rPr>
                <w:sz w:val="24"/>
                <w:szCs w:val="24"/>
              </w:rPr>
            </w:pPr>
            <w:r w:rsidRPr="006F506E">
              <w:rPr>
                <w:sz w:val="24"/>
                <w:szCs w:val="24"/>
              </w:rPr>
              <w:t>Для</w:t>
            </w:r>
            <w:r w:rsidRPr="006F506E">
              <w:rPr>
                <w:sz w:val="24"/>
                <w:szCs w:val="24"/>
              </w:rPr>
              <w:tab/>
              <w:t xml:space="preserve"> распространения положительного опыта и продвижения товаров и услуг субъекты малого бизнеса городского округа привлекались к участию во встречах, заседаниях «круглый стол», форумах, конкурсах, выставках – ярмарках, проводимых как на местном, так и на областном уровне.</w:t>
            </w:r>
          </w:p>
        </w:tc>
        <w:tc>
          <w:tcPr>
            <w:tcW w:w="3118" w:type="dxa"/>
          </w:tcPr>
          <w:p w:rsidR="00CB2256" w:rsidRPr="00342D83" w:rsidRDefault="00CB2256" w:rsidP="008B11D2">
            <w:pPr>
              <w:jc w:val="center"/>
              <w:rPr>
                <w:sz w:val="24"/>
                <w:szCs w:val="24"/>
              </w:rPr>
            </w:pPr>
            <w:r w:rsidRPr="00342D83">
              <w:rPr>
                <w:sz w:val="24"/>
                <w:szCs w:val="24"/>
              </w:rPr>
              <w:lastRenderedPageBreak/>
              <w:t>Комитет экономического развития администрации Алексеевского городского округа</w:t>
            </w:r>
          </w:p>
          <w:p w:rsidR="00CB2256" w:rsidRPr="00342D83" w:rsidRDefault="00CB2256" w:rsidP="008B11D2">
            <w:pPr>
              <w:jc w:val="center"/>
              <w:rPr>
                <w:sz w:val="24"/>
                <w:szCs w:val="24"/>
              </w:rPr>
            </w:pPr>
          </w:p>
          <w:p w:rsidR="00CB2256" w:rsidRPr="00342D83" w:rsidRDefault="00CB2256" w:rsidP="008B11D2">
            <w:pPr>
              <w:ind w:right="-31"/>
              <w:jc w:val="center"/>
              <w:rPr>
                <w:sz w:val="24"/>
                <w:szCs w:val="24"/>
              </w:rPr>
            </w:pPr>
          </w:p>
        </w:tc>
      </w:tr>
      <w:tr w:rsidR="00CB2256" w:rsidRPr="00342D83" w:rsidTr="008B11D2">
        <w:tc>
          <w:tcPr>
            <w:tcW w:w="817" w:type="dxa"/>
          </w:tcPr>
          <w:p w:rsidR="00CB2256" w:rsidRPr="00342D83" w:rsidRDefault="00CB2256" w:rsidP="008B11D2">
            <w:pPr>
              <w:ind w:right="-31"/>
              <w:jc w:val="center"/>
              <w:rPr>
                <w:sz w:val="24"/>
                <w:szCs w:val="24"/>
              </w:rPr>
            </w:pPr>
            <w:r w:rsidRPr="00342D83">
              <w:rPr>
                <w:sz w:val="24"/>
                <w:szCs w:val="24"/>
              </w:rPr>
              <w:lastRenderedPageBreak/>
              <w:t>2.2.</w:t>
            </w:r>
          </w:p>
        </w:tc>
        <w:tc>
          <w:tcPr>
            <w:tcW w:w="4820" w:type="dxa"/>
          </w:tcPr>
          <w:p w:rsidR="00CB2256" w:rsidRPr="00342D83" w:rsidRDefault="00CB2256" w:rsidP="008B11D2">
            <w:pPr>
              <w:ind w:right="-31"/>
              <w:jc w:val="both"/>
              <w:rPr>
                <w:sz w:val="24"/>
                <w:szCs w:val="24"/>
              </w:rPr>
            </w:pPr>
            <w:r w:rsidRPr="00342D83">
              <w:rPr>
                <w:sz w:val="24"/>
                <w:szCs w:val="24"/>
              </w:rPr>
              <w:t>Информирование граждан о возможности организации бизнеса при использовании «Социального контракта».</w:t>
            </w:r>
          </w:p>
        </w:tc>
        <w:tc>
          <w:tcPr>
            <w:tcW w:w="1275" w:type="dxa"/>
          </w:tcPr>
          <w:p w:rsidR="00CB2256" w:rsidRPr="00342D83" w:rsidRDefault="00CB2256" w:rsidP="008B11D2">
            <w:pPr>
              <w:jc w:val="center"/>
              <w:rPr>
                <w:sz w:val="24"/>
                <w:szCs w:val="24"/>
              </w:rPr>
            </w:pPr>
            <w:r w:rsidRPr="00342D83">
              <w:rPr>
                <w:sz w:val="24"/>
                <w:szCs w:val="24"/>
              </w:rPr>
              <w:t>2022</w:t>
            </w:r>
          </w:p>
        </w:tc>
        <w:tc>
          <w:tcPr>
            <w:tcW w:w="4962" w:type="dxa"/>
          </w:tcPr>
          <w:p w:rsidR="00CB2256" w:rsidRPr="00342D83" w:rsidRDefault="008D1221" w:rsidP="008B11D2">
            <w:pPr>
              <w:ind w:right="-31"/>
              <w:jc w:val="both"/>
              <w:rPr>
                <w:sz w:val="24"/>
                <w:szCs w:val="24"/>
              </w:rPr>
            </w:pPr>
            <w:r w:rsidRPr="008D1221">
              <w:rPr>
                <w:sz w:val="24"/>
                <w:szCs w:val="24"/>
              </w:rPr>
              <w:t xml:space="preserve">В рамках участия граждан в мероприятиях по направлению социального контракта на постоянной основе проводятся консультации </w:t>
            </w:r>
            <w:proofErr w:type="gramStart"/>
            <w:r w:rsidRPr="008D1221">
              <w:rPr>
                <w:sz w:val="24"/>
                <w:szCs w:val="24"/>
              </w:rPr>
              <w:t>по</w:t>
            </w:r>
            <w:proofErr w:type="gramEnd"/>
            <w:r w:rsidRPr="008D1221">
              <w:rPr>
                <w:sz w:val="24"/>
                <w:szCs w:val="24"/>
              </w:rPr>
              <w:t xml:space="preserve"> </w:t>
            </w:r>
            <w:proofErr w:type="gramStart"/>
            <w:r w:rsidRPr="008D1221">
              <w:rPr>
                <w:sz w:val="24"/>
                <w:szCs w:val="24"/>
              </w:rPr>
              <w:t>вопросах</w:t>
            </w:r>
            <w:proofErr w:type="gramEnd"/>
            <w:r w:rsidRPr="008D1221">
              <w:rPr>
                <w:sz w:val="24"/>
                <w:szCs w:val="24"/>
              </w:rPr>
              <w:t xml:space="preserve"> составления бизнес-планов, за 2022 года более 90 граждан получили квалифицированную помощь при составлении бизнес-планов.</w:t>
            </w:r>
          </w:p>
        </w:tc>
        <w:tc>
          <w:tcPr>
            <w:tcW w:w="3118" w:type="dxa"/>
          </w:tcPr>
          <w:p w:rsidR="00CB2256" w:rsidRPr="00342D83" w:rsidRDefault="00CB2256" w:rsidP="00D05F7D">
            <w:pPr>
              <w:jc w:val="center"/>
              <w:rPr>
                <w:sz w:val="24"/>
                <w:szCs w:val="24"/>
              </w:rPr>
            </w:pPr>
            <w:r w:rsidRPr="00342D83">
              <w:rPr>
                <w:sz w:val="24"/>
                <w:szCs w:val="24"/>
              </w:rPr>
              <w:t>Комитет экономического развития администрации Алексеевского городского округа</w:t>
            </w:r>
          </w:p>
          <w:p w:rsidR="00CB2256" w:rsidRPr="00342D83" w:rsidRDefault="00CB2256" w:rsidP="00D05F7D">
            <w:pPr>
              <w:jc w:val="center"/>
              <w:rPr>
                <w:sz w:val="24"/>
                <w:szCs w:val="24"/>
              </w:rPr>
            </w:pPr>
          </w:p>
          <w:p w:rsidR="00CB2256" w:rsidRPr="00342D83" w:rsidRDefault="00CB2256" w:rsidP="00D05F7D">
            <w:pPr>
              <w:ind w:right="-31"/>
              <w:jc w:val="center"/>
              <w:rPr>
                <w:sz w:val="24"/>
                <w:szCs w:val="24"/>
              </w:rPr>
            </w:pPr>
          </w:p>
        </w:tc>
      </w:tr>
      <w:tr w:rsidR="00CB2256" w:rsidRPr="00342D83" w:rsidTr="008B11D2">
        <w:tc>
          <w:tcPr>
            <w:tcW w:w="817" w:type="dxa"/>
            <w:vAlign w:val="center"/>
          </w:tcPr>
          <w:p w:rsidR="00CB2256" w:rsidRPr="00342D83" w:rsidRDefault="00CB2256" w:rsidP="008B11D2">
            <w:pPr>
              <w:ind w:right="-31"/>
              <w:jc w:val="center"/>
              <w:rPr>
                <w:b/>
                <w:sz w:val="24"/>
                <w:szCs w:val="24"/>
              </w:rPr>
            </w:pPr>
          </w:p>
        </w:tc>
        <w:tc>
          <w:tcPr>
            <w:tcW w:w="14175" w:type="dxa"/>
            <w:gridSpan w:val="4"/>
            <w:vAlign w:val="center"/>
          </w:tcPr>
          <w:p w:rsidR="00CB2256" w:rsidRPr="00342D83" w:rsidRDefault="00CB2256" w:rsidP="008B11D2">
            <w:pPr>
              <w:ind w:right="-31"/>
              <w:jc w:val="center"/>
              <w:rPr>
                <w:b/>
                <w:sz w:val="24"/>
                <w:szCs w:val="24"/>
              </w:rPr>
            </w:pPr>
            <w:r w:rsidRPr="00342D83">
              <w:rPr>
                <w:b/>
                <w:sz w:val="24"/>
                <w:szCs w:val="24"/>
              </w:rPr>
              <w:t>3. Снижение административных барьеров</w:t>
            </w:r>
          </w:p>
        </w:tc>
      </w:tr>
      <w:tr w:rsidR="00CB2256" w:rsidRPr="00342D83" w:rsidTr="008B11D2">
        <w:tc>
          <w:tcPr>
            <w:tcW w:w="817" w:type="dxa"/>
          </w:tcPr>
          <w:p w:rsidR="00CB2256" w:rsidRPr="00342D83" w:rsidRDefault="00CB2256" w:rsidP="00FC5B19">
            <w:pPr>
              <w:spacing w:line="235" w:lineRule="auto"/>
              <w:ind w:right="-31"/>
              <w:jc w:val="center"/>
              <w:rPr>
                <w:sz w:val="24"/>
                <w:szCs w:val="24"/>
              </w:rPr>
            </w:pPr>
            <w:r w:rsidRPr="00342D83">
              <w:rPr>
                <w:sz w:val="24"/>
                <w:szCs w:val="24"/>
              </w:rPr>
              <w:t>3.1</w:t>
            </w:r>
          </w:p>
        </w:tc>
        <w:tc>
          <w:tcPr>
            <w:tcW w:w="4820" w:type="dxa"/>
          </w:tcPr>
          <w:p w:rsidR="00CB2256" w:rsidRPr="00342D83" w:rsidRDefault="00CB2256" w:rsidP="008B11D2">
            <w:pPr>
              <w:spacing w:line="235" w:lineRule="auto"/>
              <w:ind w:right="-31"/>
              <w:jc w:val="both"/>
              <w:rPr>
                <w:sz w:val="24"/>
                <w:szCs w:val="24"/>
              </w:rPr>
            </w:pPr>
            <w:r w:rsidRPr="00342D83">
              <w:rPr>
                <w:sz w:val="24"/>
                <w:szCs w:val="24"/>
              </w:rPr>
              <w:t xml:space="preserve">Проведение оценки регулирующего воздействия проектов нормативных правовых актов и экспертизы действующих нормативных правовых актов </w:t>
            </w:r>
            <w:r w:rsidRPr="00342D83">
              <w:rPr>
                <w:sz w:val="24"/>
                <w:szCs w:val="24"/>
              </w:rPr>
              <w:lastRenderedPageBreak/>
              <w:t>администрации Алексеевского городского округа</w:t>
            </w:r>
          </w:p>
        </w:tc>
        <w:tc>
          <w:tcPr>
            <w:tcW w:w="1275" w:type="dxa"/>
          </w:tcPr>
          <w:p w:rsidR="00CB2256" w:rsidRPr="00342D83" w:rsidRDefault="00CB2256" w:rsidP="008B11D2">
            <w:pPr>
              <w:spacing w:line="235" w:lineRule="auto"/>
              <w:ind w:right="-31"/>
              <w:jc w:val="center"/>
              <w:rPr>
                <w:sz w:val="24"/>
                <w:szCs w:val="24"/>
              </w:rPr>
            </w:pPr>
            <w:r w:rsidRPr="00342D83">
              <w:rPr>
                <w:sz w:val="24"/>
                <w:szCs w:val="24"/>
              </w:rPr>
              <w:lastRenderedPageBreak/>
              <w:t>2022 – 2025 годы</w:t>
            </w:r>
          </w:p>
        </w:tc>
        <w:tc>
          <w:tcPr>
            <w:tcW w:w="4962" w:type="dxa"/>
          </w:tcPr>
          <w:p w:rsidR="0045353A" w:rsidRPr="0045353A" w:rsidRDefault="0045353A" w:rsidP="0045353A">
            <w:pPr>
              <w:spacing w:line="235" w:lineRule="auto"/>
              <w:ind w:right="-31"/>
              <w:jc w:val="both"/>
              <w:rPr>
                <w:sz w:val="24"/>
                <w:szCs w:val="24"/>
              </w:rPr>
            </w:pPr>
            <w:r w:rsidRPr="0045353A">
              <w:rPr>
                <w:sz w:val="24"/>
                <w:szCs w:val="24"/>
              </w:rPr>
              <w:t xml:space="preserve">В 2021 году актуализирована нормативная база по ОРВ, а именно утверждено постановление администрации Алексеевского городского округа от 19.05.2021 № 308 «Об </w:t>
            </w:r>
            <w:r w:rsidRPr="0045353A">
              <w:rPr>
                <w:sz w:val="24"/>
                <w:szCs w:val="24"/>
              </w:rPr>
              <w:lastRenderedPageBreak/>
              <w:t>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Алексеевского городского округа, затрагивающих предпринимательскую и инвестиционную деятельность».</w:t>
            </w:r>
          </w:p>
          <w:p w:rsidR="00CB2256" w:rsidRDefault="0045353A" w:rsidP="0045353A">
            <w:pPr>
              <w:spacing w:line="235" w:lineRule="auto"/>
              <w:ind w:right="-31"/>
              <w:jc w:val="both"/>
              <w:rPr>
                <w:sz w:val="24"/>
                <w:szCs w:val="24"/>
              </w:rPr>
            </w:pPr>
            <w:proofErr w:type="gramStart"/>
            <w:r w:rsidRPr="0045353A">
              <w:rPr>
                <w:sz w:val="24"/>
                <w:szCs w:val="24"/>
              </w:rPr>
              <w:t>В целях развития и совершенствования института оценки регулирующего воздействия на территории Алексеевского городского округа, повышения эффективности и совершенствования процессов государственного управления в части подготовки и принятия регулирующих решений были внесены необходимые изменения в постановление № 308 (постановление № 520 от 23 июня 2022 года «О внесении изменений в постановление администрации Алексеевского городского округа от 19 мая 2021 г. №308»).</w:t>
            </w:r>
            <w:proofErr w:type="gramEnd"/>
          </w:p>
          <w:p w:rsidR="00D85D3A" w:rsidRPr="00D85D3A" w:rsidRDefault="00D85D3A" w:rsidP="00FD7FAB">
            <w:pPr>
              <w:jc w:val="both"/>
              <w:rPr>
                <w:sz w:val="24"/>
                <w:szCs w:val="24"/>
              </w:rPr>
            </w:pPr>
            <w:r w:rsidRPr="00FD7FAB">
              <w:rPr>
                <w:sz w:val="24"/>
                <w:szCs w:val="24"/>
              </w:rPr>
              <w:t xml:space="preserve">За 2022 год проведены 3 процедуры оценки регулирующего воздействия проектов нормативных правовых актов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 итогам </w:t>
            </w:r>
            <w:r w:rsidRPr="00FD7FAB">
              <w:rPr>
                <w:sz w:val="24"/>
                <w:szCs w:val="24"/>
              </w:rPr>
              <w:lastRenderedPageBreak/>
              <w:t>проведенной оценки регулирующего воздействия принято в 2022 году 3 постановления администрации Алексеевского городского округа. Все материалы проведения ОРВ размещены на официальном сайте органов местного самоуправления Алексеевского городского округа.</w:t>
            </w:r>
          </w:p>
          <w:p w:rsidR="00D85D3A" w:rsidRPr="00342D83" w:rsidRDefault="00D85D3A" w:rsidP="0045353A">
            <w:pPr>
              <w:spacing w:line="235" w:lineRule="auto"/>
              <w:ind w:right="-31"/>
              <w:jc w:val="both"/>
              <w:rPr>
                <w:sz w:val="24"/>
                <w:szCs w:val="24"/>
              </w:rPr>
            </w:pPr>
          </w:p>
        </w:tc>
        <w:tc>
          <w:tcPr>
            <w:tcW w:w="3118" w:type="dxa"/>
          </w:tcPr>
          <w:p w:rsidR="00CB2256" w:rsidRPr="00482A58" w:rsidRDefault="00CB2256" w:rsidP="00482A58">
            <w:pPr>
              <w:jc w:val="center"/>
              <w:rPr>
                <w:sz w:val="24"/>
                <w:szCs w:val="24"/>
              </w:rPr>
            </w:pPr>
            <w:r w:rsidRPr="00482A58">
              <w:rPr>
                <w:sz w:val="24"/>
                <w:szCs w:val="24"/>
              </w:rPr>
              <w:lastRenderedPageBreak/>
              <w:t>Управление образования администрации Алексеевского городского округа</w:t>
            </w:r>
          </w:p>
          <w:p w:rsidR="00CB2256" w:rsidRPr="00482A58" w:rsidRDefault="00CB2256" w:rsidP="00482A58">
            <w:pPr>
              <w:jc w:val="center"/>
              <w:rPr>
                <w:sz w:val="24"/>
                <w:szCs w:val="24"/>
              </w:rPr>
            </w:pPr>
          </w:p>
          <w:p w:rsidR="00CB2256" w:rsidRPr="00482A58" w:rsidRDefault="00CB2256" w:rsidP="00482A58">
            <w:pPr>
              <w:jc w:val="center"/>
              <w:rPr>
                <w:sz w:val="24"/>
                <w:szCs w:val="24"/>
              </w:rPr>
            </w:pPr>
            <w:r w:rsidRPr="00482A58">
              <w:rPr>
                <w:sz w:val="24"/>
                <w:szCs w:val="24"/>
              </w:rPr>
              <w:t>Управление социальной защиты населения администрации   Алексеевского городского округа</w:t>
            </w:r>
          </w:p>
          <w:p w:rsidR="00CB2256" w:rsidRPr="00482A58" w:rsidRDefault="00CB2256" w:rsidP="00482A58">
            <w:pPr>
              <w:jc w:val="center"/>
              <w:rPr>
                <w:sz w:val="24"/>
                <w:szCs w:val="24"/>
              </w:rPr>
            </w:pPr>
          </w:p>
          <w:p w:rsidR="00CB2256" w:rsidRPr="00482A58" w:rsidRDefault="00CB2256" w:rsidP="00482A58">
            <w:pPr>
              <w:jc w:val="center"/>
              <w:rPr>
                <w:sz w:val="24"/>
                <w:szCs w:val="24"/>
              </w:rPr>
            </w:pPr>
            <w:r w:rsidRPr="00482A58">
              <w:rPr>
                <w:sz w:val="24"/>
                <w:szCs w:val="24"/>
              </w:rPr>
              <w:t>Комитет АПК и природопользования администрации Алексеевского городского округа</w:t>
            </w:r>
          </w:p>
          <w:p w:rsidR="00CB2256" w:rsidRPr="00482A58" w:rsidRDefault="00CB2256" w:rsidP="00482A58">
            <w:pPr>
              <w:jc w:val="center"/>
              <w:rPr>
                <w:sz w:val="24"/>
                <w:szCs w:val="24"/>
              </w:rPr>
            </w:pPr>
          </w:p>
          <w:p w:rsidR="00CB2256" w:rsidRPr="00482A58" w:rsidRDefault="00CB2256" w:rsidP="00482A58">
            <w:pPr>
              <w:jc w:val="center"/>
              <w:rPr>
                <w:sz w:val="24"/>
                <w:szCs w:val="24"/>
              </w:rPr>
            </w:pPr>
          </w:p>
          <w:p w:rsidR="00CB2256" w:rsidRPr="00482A58" w:rsidRDefault="00CB2256" w:rsidP="00482A58">
            <w:pPr>
              <w:jc w:val="center"/>
              <w:rPr>
                <w:sz w:val="24"/>
                <w:szCs w:val="24"/>
              </w:rPr>
            </w:pPr>
            <w:r w:rsidRPr="00482A58">
              <w:rPr>
                <w:sz w:val="24"/>
                <w:szCs w:val="24"/>
              </w:rPr>
              <w:t xml:space="preserve">Комитет по ЖКХ администрации </w:t>
            </w:r>
          </w:p>
          <w:p w:rsidR="00CB2256" w:rsidRPr="00482A58" w:rsidRDefault="00CB2256" w:rsidP="00482A58">
            <w:pPr>
              <w:jc w:val="center"/>
              <w:rPr>
                <w:sz w:val="24"/>
                <w:szCs w:val="24"/>
              </w:rPr>
            </w:pPr>
            <w:r w:rsidRPr="00482A58">
              <w:rPr>
                <w:sz w:val="24"/>
                <w:szCs w:val="24"/>
              </w:rPr>
              <w:t xml:space="preserve">Алексеевского городского округа </w:t>
            </w:r>
          </w:p>
          <w:p w:rsidR="00CB2256" w:rsidRPr="00482A58" w:rsidRDefault="00CB2256" w:rsidP="00482A58">
            <w:pPr>
              <w:jc w:val="center"/>
              <w:rPr>
                <w:sz w:val="24"/>
                <w:szCs w:val="24"/>
              </w:rPr>
            </w:pPr>
          </w:p>
          <w:p w:rsidR="00CB2256" w:rsidRPr="00482A58" w:rsidRDefault="00CB2256" w:rsidP="00482A58">
            <w:pPr>
              <w:jc w:val="center"/>
              <w:rPr>
                <w:sz w:val="24"/>
                <w:szCs w:val="24"/>
              </w:rPr>
            </w:pPr>
            <w:r w:rsidRPr="00482A58">
              <w:rPr>
                <w:sz w:val="24"/>
                <w:szCs w:val="24"/>
              </w:rPr>
              <w:t xml:space="preserve">Аппарат главы администрации Алексеевского городского округа </w:t>
            </w:r>
          </w:p>
          <w:p w:rsidR="00CB2256" w:rsidRPr="00482A58" w:rsidRDefault="00CB2256" w:rsidP="00482A58">
            <w:pPr>
              <w:jc w:val="center"/>
              <w:rPr>
                <w:sz w:val="24"/>
                <w:szCs w:val="24"/>
              </w:rPr>
            </w:pPr>
          </w:p>
          <w:p w:rsidR="00CB2256" w:rsidRPr="00482A58" w:rsidRDefault="00CB2256" w:rsidP="00482A58">
            <w:pPr>
              <w:jc w:val="center"/>
              <w:rPr>
                <w:sz w:val="24"/>
                <w:szCs w:val="24"/>
              </w:rPr>
            </w:pPr>
            <w:r w:rsidRPr="00482A58">
              <w:rPr>
                <w:sz w:val="24"/>
                <w:szCs w:val="24"/>
              </w:rPr>
              <w:t xml:space="preserve">Комитет по земельным и имущественным отношениям администрации </w:t>
            </w:r>
            <w:r w:rsidRPr="00482A58">
              <w:rPr>
                <w:sz w:val="24"/>
                <w:szCs w:val="24"/>
              </w:rPr>
              <w:lastRenderedPageBreak/>
              <w:t>Алексеевского городского округа</w:t>
            </w:r>
          </w:p>
          <w:p w:rsidR="00CB2256" w:rsidRPr="00482A58" w:rsidRDefault="00CB2256" w:rsidP="00482A58">
            <w:pPr>
              <w:jc w:val="center"/>
              <w:rPr>
                <w:sz w:val="24"/>
                <w:szCs w:val="24"/>
              </w:rPr>
            </w:pPr>
          </w:p>
          <w:p w:rsidR="00CB2256" w:rsidRPr="00482A58" w:rsidRDefault="00CB2256" w:rsidP="00482A58">
            <w:pPr>
              <w:jc w:val="center"/>
              <w:rPr>
                <w:sz w:val="24"/>
                <w:szCs w:val="24"/>
              </w:rPr>
            </w:pPr>
            <w:r w:rsidRPr="00482A58">
              <w:rPr>
                <w:sz w:val="24"/>
                <w:szCs w:val="24"/>
              </w:rPr>
              <w:t>Комитет строительства и транспорта администрации Алексеевского городского округа</w:t>
            </w:r>
          </w:p>
          <w:p w:rsidR="00CB2256" w:rsidRPr="00482A58" w:rsidRDefault="00CB2256" w:rsidP="00482A58">
            <w:pPr>
              <w:jc w:val="center"/>
              <w:rPr>
                <w:sz w:val="24"/>
                <w:szCs w:val="24"/>
              </w:rPr>
            </w:pPr>
            <w:r w:rsidRPr="00482A58">
              <w:rPr>
                <w:sz w:val="24"/>
                <w:szCs w:val="24"/>
              </w:rPr>
              <w:t xml:space="preserve"> </w:t>
            </w:r>
          </w:p>
          <w:p w:rsidR="00CB2256" w:rsidRPr="00482A58" w:rsidRDefault="00CB2256" w:rsidP="00482A58">
            <w:pPr>
              <w:jc w:val="center"/>
              <w:rPr>
                <w:sz w:val="24"/>
                <w:szCs w:val="24"/>
              </w:rPr>
            </w:pPr>
            <w:r w:rsidRPr="00482A58">
              <w:rPr>
                <w:sz w:val="24"/>
                <w:szCs w:val="24"/>
              </w:rPr>
              <w:t>Комитет экономического развития администрации Алексеевского городского округа</w:t>
            </w:r>
          </w:p>
          <w:p w:rsidR="00CB2256" w:rsidRPr="00482A58" w:rsidRDefault="00CB2256" w:rsidP="00482A58">
            <w:pPr>
              <w:jc w:val="center"/>
              <w:rPr>
                <w:sz w:val="24"/>
                <w:szCs w:val="24"/>
              </w:rPr>
            </w:pPr>
          </w:p>
          <w:p w:rsidR="00CB2256" w:rsidRPr="00482A58" w:rsidRDefault="00CB2256" w:rsidP="00482A58">
            <w:pPr>
              <w:jc w:val="center"/>
              <w:rPr>
                <w:sz w:val="24"/>
                <w:szCs w:val="24"/>
              </w:rPr>
            </w:pPr>
            <w:r w:rsidRPr="00482A58">
              <w:rPr>
                <w:sz w:val="24"/>
                <w:szCs w:val="24"/>
              </w:rPr>
              <w:t>ОГБУЗ «</w:t>
            </w:r>
            <w:proofErr w:type="gramStart"/>
            <w:r w:rsidRPr="00482A58">
              <w:rPr>
                <w:sz w:val="24"/>
                <w:szCs w:val="24"/>
              </w:rPr>
              <w:t>Алексеевская</w:t>
            </w:r>
            <w:proofErr w:type="gramEnd"/>
            <w:r w:rsidRPr="00482A58">
              <w:rPr>
                <w:sz w:val="24"/>
                <w:szCs w:val="24"/>
              </w:rPr>
              <w:t xml:space="preserve"> ЦРБ» (по согласованию)</w:t>
            </w:r>
          </w:p>
          <w:p w:rsidR="00CB2256" w:rsidRPr="00342D83" w:rsidRDefault="00CB2256" w:rsidP="00482A58">
            <w:pPr>
              <w:jc w:val="center"/>
              <w:rPr>
                <w:sz w:val="24"/>
                <w:szCs w:val="24"/>
              </w:rPr>
            </w:pPr>
          </w:p>
        </w:tc>
      </w:tr>
      <w:tr w:rsidR="00CB2256" w:rsidRPr="00342D83" w:rsidTr="008B11D2">
        <w:tc>
          <w:tcPr>
            <w:tcW w:w="817" w:type="dxa"/>
          </w:tcPr>
          <w:p w:rsidR="00CB2256" w:rsidRPr="00342D83" w:rsidRDefault="00CB2256" w:rsidP="00FC5B19">
            <w:pPr>
              <w:ind w:right="-31"/>
              <w:jc w:val="center"/>
              <w:rPr>
                <w:sz w:val="24"/>
                <w:szCs w:val="24"/>
              </w:rPr>
            </w:pPr>
            <w:r w:rsidRPr="00342D83">
              <w:rPr>
                <w:sz w:val="24"/>
                <w:szCs w:val="24"/>
              </w:rPr>
              <w:lastRenderedPageBreak/>
              <w:t>3.2</w:t>
            </w:r>
          </w:p>
        </w:tc>
        <w:tc>
          <w:tcPr>
            <w:tcW w:w="4820" w:type="dxa"/>
          </w:tcPr>
          <w:p w:rsidR="00CB2256" w:rsidRPr="00342D83" w:rsidRDefault="00CB2256" w:rsidP="008B11D2">
            <w:pPr>
              <w:jc w:val="both"/>
              <w:rPr>
                <w:sz w:val="24"/>
                <w:szCs w:val="24"/>
              </w:rPr>
            </w:pPr>
            <w:r w:rsidRPr="00342D83">
              <w:rPr>
                <w:sz w:val="24"/>
                <w:szCs w:val="24"/>
              </w:rPr>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tc>
        <w:tc>
          <w:tcPr>
            <w:tcW w:w="1275" w:type="dxa"/>
          </w:tcPr>
          <w:p w:rsidR="00CB2256" w:rsidRPr="00342D83" w:rsidRDefault="00CB2256" w:rsidP="008B11D2">
            <w:pPr>
              <w:jc w:val="center"/>
              <w:rPr>
                <w:rFonts w:eastAsia="Calibri"/>
                <w:sz w:val="24"/>
                <w:szCs w:val="24"/>
              </w:rPr>
            </w:pPr>
            <w:r w:rsidRPr="00342D83">
              <w:rPr>
                <w:sz w:val="24"/>
                <w:szCs w:val="24"/>
              </w:rPr>
              <w:t>2022 – 2025 годы</w:t>
            </w:r>
          </w:p>
        </w:tc>
        <w:tc>
          <w:tcPr>
            <w:tcW w:w="4962" w:type="dxa"/>
          </w:tcPr>
          <w:p w:rsidR="001129AF" w:rsidRPr="001129AF" w:rsidRDefault="001129AF" w:rsidP="001129AF">
            <w:pPr>
              <w:jc w:val="both"/>
              <w:rPr>
                <w:sz w:val="24"/>
                <w:szCs w:val="24"/>
              </w:rPr>
            </w:pPr>
            <w:r w:rsidRPr="001129AF">
              <w:rPr>
                <w:sz w:val="24"/>
                <w:szCs w:val="24"/>
              </w:rPr>
              <w:t>На основании решения Совета депутатов Алексеевского городского округа первого созыва от 30.11.2021 года № 9 в «Прогнозный план (программу</w:t>
            </w:r>
            <w:proofErr w:type="gramStart"/>
            <w:r w:rsidRPr="001129AF">
              <w:rPr>
                <w:sz w:val="24"/>
                <w:szCs w:val="24"/>
              </w:rPr>
              <w:t>)п</w:t>
            </w:r>
            <w:proofErr w:type="gramEnd"/>
            <w:r w:rsidRPr="001129AF">
              <w:rPr>
                <w:sz w:val="24"/>
                <w:szCs w:val="24"/>
              </w:rPr>
              <w:t xml:space="preserve">риватизации имущества, находящегося в собственности Алексеевского городского округа, на 2022 год» было включено 10 объектов недвижимости. Фактически  за 2022 год были опубликованы 19 информационных сообщений по продаже недвижимого имущества, находящегося в собственности Алексеевского городского округа. Перечень объектов недвижимости, </w:t>
            </w:r>
            <w:r w:rsidRPr="001129AF">
              <w:rPr>
                <w:sz w:val="24"/>
                <w:szCs w:val="24"/>
              </w:rPr>
              <w:lastRenderedPageBreak/>
              <w:t>аукционы по которым состоялись в 2022 году:</w:t>
            </w:r>
          </w:p>
          <w:p w:rsidR="001129AF" w:rsidRPr="001129AF" w:rsidRDefault="001129AF" w:rsidP="001129AF">
            <w:pPr>
              <w:jc w:val="both"/>
              <w:rPr>
                <w:sz w:val="24"/>
                <w:szCs w:val="24"/>
              </w:rPr>
            </w:pPr>
            <w:r w:rsidRPr="001129AF">
              <w:rPr>
                <w:sz w:val="24"/>
                <w:szCs w:val="24"/>
              </w:rPr>
              <w:t xml:space="preserve">1. Нежилое помещение, 53,7 кв. м, расположенное по адресу: Белгородская область, Алексеевский район, с. </w:t>
            </w:r>
            <w:proofErr w:type="gramStart"/>
            <w:r w:rsidRPr="001129AF">
              <w:rPr>
                <w:sz w:val="24"/>
                <w:szCs w:val="24"/>
              </w:rPr>
              <w:t>Советское</w:t>
            </w:r>
            <w:proofErr w:type="gramEnd"/>
            <w:r w:rsidRPr="001129AF">
              <w:rPr>
                <w:sz w:val="24"/>
                <w:szCs w:val="24"/>
              </w:rPr>
              <w:t>, ул. Мира, 10. Договор купли-продажи № 4 от 20.12.2022 г.</w:t>
            </w:r>
          </w:p>
          <w:p w:rsidR="001129AF" w:rsidRPr="001129AF" w:rsidRDefault="001129AF" w:rsidP="001129AF">
            <w:pPr>
              <w:jc w:val="both"/>
              <w:rPr>
                <w:sz w:val="24"/>
                <w:szCs w:val="24"/>
              </w:rPr>
            </w:pPr>
            <w:r w:rsidRPr="001129AF">
              <w:rPr>
                <w:sz w:val="24"/>
                <w:szCs w:val="24"/>
              </w:rPr>
              <w:t xml:space="preserve">2. Нежилое помещение, 44,5 кв. м, расположенное по адресу: Белгородская область, Алексеевский район, с. </w:t>
            </w:r>
            <w:proofErr w:type="gramStart"/>
            <w:r w:rsidRPr="001129AF">
              <w:rPr>
                <w:sz w:val="24"/>
                <w:szCs w:val="24"/>
              </w:rPr>
              <w:t>Советское</w:t>
            </w:r>
            <w:proofErr w:type="gramEnd"/>
            <w:r w:rsidRPr="001129AF">
              <w:rPr>
                <w:sz w:val="24"/>
                <w:szCs w:val="24"/>
              </w:rPr>
              <w:t>, ул. Мира, 10. Договор  купли-продажи № 3 от 20.12.2022 г.</w:t>
            </w:r>
          </w:p>
          <w:p w:rsidR="001129AF" w:rsidRPr="001129AF" w:rsidRDefault="001129AF" w:rsidP="001129AF">
            <w:pPr>
              <w:jc w:val="both"/>
              <w:rPr>
                <w:sz w:val="24"/>
                <w:szCs w:val="24"/>
              </w:rPr>
            </w:pPr>
            <w:r w:rsidRPr="001129AF">
              <w:rPr>
                <w:sz w:val="24"/>
                <w:szCs w:val="24"/>
              </w:rPr>
              <w:t xml:space="preserve">3. Имущественный комплекс, состоящий из нежилого здания, с кадастровым номером 31:22:2402001:21, общей площадью 162,7   кв. м, расположенного на земельном участке с кадастровым номером 31:22:2402003:25, общей площадью 1912,0 кв. м., по адресу: Белгородская область, Алексеевский район, с. </w:t>
            </w:r>
            <w:proofErr w:type="spellStart"/>
            <w:r w:rsidRPr="001129AF">
              <w:rPr>
                <w:sz w:val="24"/>
                <w:szCs w:val="24"/>
              </w:rPr>
              <w:t>Чупринино</w:t>
            </w:r>
            <w:proofErr w:type="spellEnd"/>
            <w:r w:rsidRPr="001129AF">
              <w:rPr>
                <w:sz w:val="24"/>
                <w:szCs w:val="24"/>
              </w:rPr>
              <w:t>. Договор купли-продажи № 2 от 20.12.2022 г.</w:t>
            </w:r>
          </w:p>
          <w:p w:rsidR="001129AF" w:rsidRPr="001129AF" w:rsidRDefault="001129AF" w:rsidP="001129AF">
            <w:pPr>
              <w:jc w:val="both"/>
              <w:rPr>
                <w:sz w:val="24"/>
                <w:szCs w:val="24"/>
              </w:rPr>
            </w:pPr>
            <w:r w:rsidRPr="001129AF">
              <w:rPr>
                <w:sz w:val="24"/>
                <w:szCs w:val="24"/>
              </w:rPr>
              <w:t>4. Нежилое помещение, расположенное по адресу: Белгородская область, г. Алексеевка, ул. Республиканская, 67. Договор купли-продажи  № 1 от 18.11.2022 г.</w:t>
            </w:r>
          </w:p>
          <w:p w:rsidR="001129AF" w:rsidRPr="001129AF" w:rsidRDefault="001129AF" w:rsidP="001129AF">
            <w:pPr>
              <w:jc w:val="both"/>
              <w:rPr>
                <w:sz w:val="24"/>
                <w:szCs w:val="24"/>
              </w:rPr>
            </w:pPr>
            <w:r w:rsidRPr="001129AF">
              <w:rPr>
                <w:sz w:val="24"/>
                <w:szCs w:val="24"/>
              </w:rPr>
              <w:t xml:space="preserve">Имущественный комплекс, расположенный по адресу: </w:t>
            </w:r>
            <w:proofErr w:type="gramStart"/>
            <w:r w:rsidRPr="001129AF">
              <w:rPr>
                <w:sz w:val="24"/>
                <w:szCs w:val="24"/>
              </w:rPr>
              <w:t xml:space="preserve">Белгородская область, Алексеевский район, с. Советское, ул. </w:t>
            </w:r>
            <w:r w:rsidRPr="001129AF">
              <w:rPr>
                <w:sz w:val="24"/>
                <w:szCs w:val="24"/>
              </w:rPr>
              <w:lastRenderedPageBreak/>
              <w:t>Меловая, 2 был передан в оперативное управление территориальной администрации.</w:t>
            </w:r>
            <w:proofErr w:type="gramEnd"/>
          </w:p>
          <w:p w:rsidR="001129AF" w:rsidRPr="001129AF" w:rsidRDefault="001129AF" w:rsidP="001129AF">
            <w:pPr>
              <w:jc w:val="both"/>
              <w:rPr>
                <w:sz w:val="24"/>
                <w:szCs w:val="24"/>
              </w:rPr>
            </w:pPr>
            <w:r w:rsidRPr="001129AF">
              <w:rPr>
                <w:sz w:val="24"/>
                <w:szCs w:val="24"/>
              </w:rPr>
              <w:t>Следующие объекты недвижимости, аукционы по которым в 2022 году не состоялись, на основании решения Совета депутатов Алексеевского городского округа первого созыва от 29.11.2022 года № 10 были включены в Прогнозный план (программу</w:t>
            </w:r>
            <w:proofErr w:type="gramStart"/>
            <w:r w:rsidRPr="001129AF">
              <w:rPr>
                <w:sz w:val="24"/>
                <w:szCs w:val="24"/>
              </w:rPr>
              <w:t>)п</w:t>
            </w:r>
            <w:proofErr w:type="gramEnd"/>
            <w:r w:rsidRPr="001129AF">
              <w:rPr>
                <w:sz w:val="24"/>
                <w:szCs w:val="24"/>
              </w:rPr>
              <w:t>риватизации имущества, находящегося в собственности Алексеевского городского округа, на 2023 год:</w:t>
            </w:r>
          </w:p>
          <w:p w:rsidR="001129AF" w:rsidRPr="001129AF" w:rsidRDefault="001129AF" w:rsidP="001129AF">
            <w:pPr>
              <w:jc w:val="both"/>
              <w:rPr>
                <w:sz w:val="24"/>
                <w:szCs w:val="24"/>
              </w:rPr>
            </w:pPr>
            <w:r w:rsidRPr="001129AF">
              <w:rPr>
                <w:sz w:val="24"/>
                <w:szCs w:val="24"/>
              </w:rPr>
              <w:t>1. Имущественный комплекс по адресу:</w:t>
            </w:r>
          </w:p>
          <w:p w:rsidR="001129AF" w:rsidRPr="001129AF" w:rsidRDefault="001129AF" w:rsidP="001129AF">
            <w:pPr>
              <w:jc w:val="both"/>
              <w:rPr>
                <w:sz w:val="24"/>
                <w:szCs w:val="24"/>
              </w:rPr>
            </w:pPr>
            <w:r w:rsidRPr="001129AF">
              <w:rPr>
                <w:sz w:val="24"/>
                <w:szCs w:val="24"/>
              </w:rPr>
              <w:t>Белгородская область, Алексеевский район, х. Березки;</w:t>
            </w:r>
          </w:p>
          <w:p w:rsidR="001129AF" w:rsidRPr="001129AF" w:rsidRDefault="001129AF" w:rsidP="001129AF">
            <w:pPr>
              <w:jc w:val="both"/>
              <w:rPr>
                <w:sz w:val="24"/>
                <w:szCs w:val="24"/>
              </w:rPr>
            </w:pPr>
            <w:r w:rsidRPr="001129AF">
              <w:rPr>
                <w:sz w:val="24"/>
                <w:szCs w:val="24"/>
              </w:rPr>
              <w:t xml:space="preserve">2. </w:t>
            </w:r>
            <w:proofErr w:type="gramStart"/>
            <w:r w:rsidRPr="001129AF">
              <w:rPr>
                <w:sz w:val="24"/>
                <w:szCs w:val="24"/>
              </w:rPr>
              <w:t>Нежилое помещение подвал), расположенное по адресу:</w:t>
            </w:r>
            <w:proofErr w:type="gramEnd"/>
            <w:r w:rsidRPr="001129AF">
              <w:rPr>
                <w:sz w:val="24"/>
                <w:szCs w:val="24"/>
              </w:rPr>
              <w:t xml:space="preserve"> Белгородская  область, г. Алексеевка, ул. Мостовая, 1;</w:t>
            </w:r>
          </w:p>
          <w:p w:rsidR="001129AF" w:rsidRPr="001129AF" w:rsidRDefault="001129AF" w:rsidP="001129AF">
            <w:pPr>
              <w:jc w:val="both"/>
              <w:rPr>
                <w:sz w:val="24"/>
                <w:szCs w:val="24"/>
              </w:rPr>
            </w:pPr>
            <w:r w:rsidRPr="001129AF">
              <w:rPr>
                <w:sz w:val="24"/>
                <w:szCs w:val="24"/>
              </w:rPr>
              <w:t xml:space="preserve">3. Нежилое помещение, расположенное по адресу: </w:t>
            </w:r>
            <w:proofErr w:type="gramStart"/>
            <w:r w:rsidRPr="001129AF">
              <w:rPr>
                <w:sz w:val="24"/>
                <w:szCs w:val="24"/>
              </w:rPr>
              <w:t>Белгородская область, г. Алексеевка, ул. Фрунзе, д.5;</w:t>
            </w:r>
            <w:proofErr w:type="gramEnd"/>
          </w:p>
          <w:p w:rsidR="001129AF" w:rsidRPr="001129AF" w:rsidRDefault="001129AF" w:rsidP="001129AF">
            <w:pPr>
              <w:jc w:val="both"/>
              <w:rPr>
                <w:sz w:val="24"/>
                <w:szCs w:val="24"/>
              </w:rPr>
            </w:pPr>
            <w:r w:rsidRPr="001129AF">
              <w:rPr>
                <w:sz w:val="24"/>
                <w:szCs w:val="24"/>
              </w:rPr>
              <w:t xml:space="preserve">Имущественный комплекс, по адресу: Белгородская область, Алексеевский район, с. </w:t>
            </w:r>
            <w:proofErr w:type="gramStart"/>
            <w:r w:rsidRPr="001129AF">
              <w:rPr>
                <w:sz w:val="24"/>
                <w:szCs w:val="24"/>
              </w:rPr>
              <w:t>Ближнее</w:t>
            </w:r>
            <w:proofErr w:type="gramEnd"/>
            <w:r w:rsidRPr="001129AF">
              <w:rPr>
                <w:sz w:val="24"/>
                <w:szCs w:val="24"/>
              </w:rPr>
              <w:t xml:space="preserve"> Чесночное, ул. Подгорная, 50;</w:t>
            </w:r>
          </w:p>
          <w:p w:rsidR="001129AF" w:rsidRPr="001129AF" w:rsidRDefault="001129AF" w:rsidP="001129AF">
            <w:pPr>
              <w:jc w:val="both"/>
              <w:rPr>
                <w:sz w:val="24"/>
                <w:szCs w:val="24"/>
              </w:rPr>
            </w:pPr>
            <w:r w:rsidRPr="001129AF">
              <w:rPr>
                <w:sz w:val="24"/>
                <w:szCs w:val="24"/>
              </w:rPr>
              <w:t>5.  Нежилое помещение, расположенное по адресу: Белгородская область, г. Алексеевка, ул. Республиканская, 82.</w:t>
            </w:r>
          </w:p>
          <w:p w:rsidR="00CB2256" w:rsidRPr="00342D83" w:rsidRDefault="001129AF" w:rsidP="001129AF">
            <w:pPr>
              <w:jc w:val="both"/>
              <w:rPr>
                <w:sz w:val="24"/>
                <w:szCs w:val="24"/>
              </w:rPr>
            </w:pPr>
            <w:r w:rsidRPr="001129AF">
              <w:rPr>
                <w:sz w:val="24"/>
                <w:szCs w:val="24"/>
              </w:rPr>
              <w:t xml:space="preserve">             </w:t>
            </w:r>
          </w:p>
        </w:tc>
        <w:tc>
          <w:tcPr>
            <w:tcW w:w="3118" w:type="dxa"/>
          </w:tcPr>
          <w:p w:rsidR="00CB2256" w:rsidRPr="00342D83" w:rsidRDefault="00CB2256" w:rsidP="008B11D2">
            <w:pPr>
              <w:spacing w:line="235" w:lineRule="auto"/>
              <w:jc w:val="center"/>
              <w:rPr>
                <w:sz w:val="24"/>
                <w:szCs w:val="24"/>
              </w:rPr>
            </w:pPr>
            <w:r w:rsidRPr="00A16AF1">
              <w:rPr>
                <w:sz w:val="24"/>
                <w:szCs w:val="24"/>
              </w:rPr>
              <w:lastRenderedPageBreak/>
              <w:t xml:space="preserve">Комитет по земельным и имущественным отношениям администрации Алексеевского городского округа  </w:t>
            </w:r>
          </w:p>
        </w:tc>
      </w:tr>
      <w:tr w:rsidR="00CB2256" w:rsidRPr="00342D83" w:rsidTr="008B11D2">
        <w:tc>
          <w:tcPr>
            <w:tcW w:w="817" w:type="dxa"/>
          </w:tcPr>
          <w:p w:rsidR="00CB2256" w:rsidRPr="00342D83" w:rsidRDefault="00CB2256" w:rsidP="00FC5B19">
            <w:pPr>
              <w:ind w:right="-31"/>
              <w:jc w:val="center"/>
              <w:rPr>
                <w:sz w:val="24"/>
                <w:szCs w:val="24"/>
              </w:rPr>
            </w:pPr>
            <w:r w:rsidRPr="00342D83">
              <w:rPr>
                <w:sz w:val="24"/>
                <w:szCs w:val="24"/>
              </w:rPr>
              <w:lastRenderedPageBreak/>
              <w:t>3.3</w:t>
            </w:r>
          </w:p>
        </w:tc>
        <w:tc>
          <w:tcPr>
            <w:tcW w:w="4820" w:type="dxa"/>
          </w:tcPr>
          <w:p w:rsidR="00CB2256" w:rsidRPr="00342D83" w:rsidRDefault="00CB2256" w:rsidP="008B11D2">
            <w:pPr>
              <w:jc w:val="both"/>
              <w:rPr>
                <w:sz w:val="24"/>
                <w:szCs w:val="24"/>
              </w:rPr>
            </w:pPr>
            <w:r w:rsidRPr="00342D83">
              <w:rPr>
                <w:sz w:val="24"/>
                <w:szCs w:val="24"/>
              </w:rPr>
              <w:t xml:space="preserve">Обеспечение проведения конкурентных </w:t>
            </w:r>
            <w:r w:rsidRPr="00342D83">
              <w:rPr>
                <w:sz w:val="24"/>
                <w:szCs w:val="24"/>
              </w:rPr>
              <w:lastRenderedPageBreak/>
              <w:t>процедур, предусмотренных законодательством, государственными                          и муниципальными унитарными предприятиями, государственными                                               и муниципальными учреждениями                                                   при реализации и предоставлении                                    в пользование государственного                                                        и муниципального имущества</w:t>
            </w:r>
          </w:p>
        </w:tc>
        <w:tc>
          <w:tcPr>
            <w:tcW w:w="1275" w:type="dxa"/>
          </w:tcPr>
          <w:p w:rsidR="00CB2256" w:rsidRPr="00342D83" w:rsidRDefault="00CB2256" w:rsidP="008B11D2">
            <w:pPr>
              <w:jc w:val="center"/>
              <w:rPr>
                <w:rFonts w:eastAsia="Calibri"/>
                <w:sz w:val="24"/>
                <w:szCs w:val="24"/>
              </w:rPr>
            </w:pPr>
            <w:r w:rsidRPr="00342D83">
              <w:rPr>
                <w:sz w:val="24"/>
                <w:szCs w:val="24"/>
              </w:rPr>
              <w:lastRenderedPageBreak/>
              <w:t xml:space="preserve">2022 – </w:t>
            </w:r>
            <w:r w:rsidRPr="00342D83">
              <w:rPr>
                <w:sz w:val="24"/>
                <w:szCs w:val="24"/>
              </w:rPr>
              <w:lastRenderedPageBreak/>
              <w:t>2025 годы</w:t>
            </w:r>
          </w:p>
        </w:tc>
        <w:tc>
          <w:tcPr>
            <w:tcW w:w="4962" w:type="dxa"/>
          </w:tcPr>
          <w:p w:rsidR="00CB2256" w:rsidRPr="00342D83" w:rsidRDefault="00C90A04" w:rsidP="00633321">
            <w:pPr>
              <w:jc w:val="both"/>
              <w:rPr>
                <w:sz w:val="24"/>
                <w:szCs w:val="24"/>
              </w:rPr>
            </w:pPr>
            <w:r w:rsidRPr="00C90A04">
              <w:rPr>
                <w:sz w:val="24"/>
                <w:szCs w:val="24"/>
              </w:rPr>
              <w:lastRenderedPageBreak/>
              <w:t xml:space="preserve">Предоставление в пользование                                              </w:t>
            </w:r>
            <w:r w:rsidRPr="00C90A04">
              <w:rPr>
                <w:sz w:val="24"/>
                <w:szCs w:val="24"/>
              </w:rPr>
              <w:lastRenderedPageBreak/>
              <w:t>муниципального имущества муниципальными  учреждениями осуществляется в соответствии с Федеральным законом "О защите конкуренции" от 26.07.2006 N 135-ФЗ. Нарушения за  2022 года не выявлены</w:t>
            </w:r>
            <w:r w:rsidR="00633321">
              <w:rPr>
                <w:sz w:val="24"/>
                <w:szCs w:val="24"/>
              </w:rPr>
              <w:t>.</w:t>
            </w:r>
          </w:p>
        </w:tc>
        <w:tc>
          <w:tcPr>
            <w:tcW w:w="3118" w:type="dxa"/>
          </w:tcPr>
          <w:p w:rsidR="00CB2256" w:rsidRPr="00342D83" w:rsidRDefault="00CB2256" w:rsidP="0050298D">
            <w:pPr>
              <w:spacing w:line="235" w:lineRule="auto"/>
              <w:jc w:val="center"/>
              <w:rPr>
                <w:sz w:val="24"/>
                <w:szCs w:val="24"/>
              </w:rPr>
            </w:pPr>
            <w:r w:rsidRPr="00342D83">
              <w:rPr>
                <w:sz w:val="24"/>
                <w:szCs w:val="24"/>
              </w:rPr>
              <w:lastRenderedPageBreak/>
              <w:t xml:space="preserve">Комитет по земельным и </w:t>
            </w:r>
            <w:r w:rsidRPr="00342D83">
              <w:rPr>
                <w:sz w:val="24"/>
                <w:szCs w:val="24"/>
              </w:rPr>
              <w:lastRenderedPageBreak/>
              <w:t xml:space="preserve">имущественным отношениям администрации Алексеевского городского округа  </w:t>
            </w:r>
          </w:p>
        </w:tc>
      </w:tr>
      <w:tr w:rsidR="00CB2256" w:rsidRPr="00342D83" w:rsidTr="008B11D2">
        <w:tc>
          <w:tcPr>
            <w:tcW w:w="817" w:type="dxa"/>
          </w:tcPr>
          <w:p w:rsidR="00CB2256" w:rsidRPr="00342D83" w:rsidRDefault="00CB2256" w:rsidP="00FC5B19">
            <w:pPr>
              <w:ind w:right="-31"/>
              <w:jc w:val="center"/>
              <w:rPr>
                <w:sz w:val="24"/>
                <w:szCs w:val="24"/>
              </w:rPr>
            </w:pPr>
            <w:r w:rsidRPr="00342D83">
              <w:rPr>
                <w:sz w:val="24"/>
                <w:szCs w:val="24"/>
              </w:rPr>
              <w:lastRenderedPageBreak/>
              <w:t>3.4</w:t>
            </w:r>
          </w:p>
        </w:tc>
        <w:tc>
          <w:tcPr>
            <w:tcW w:w="4820" w:type="dxa"/>
          </w:tcPr>
          <w:p w:rsidR="00CB2256" w:rsidRPr="00342D83" w:rsidRDefault="00CB2256" w:rsidP="008B11D2">
            <w:pPr>
              <w:jc w:val="both"/>
              <w:rPr>
                <w:sz w:val="24"/>
                <w:szCs w:val="24"/>
              </w:rPr>
            </w:pPr>
            <w:r w:rsidRPr="00342D83">
              <w:rPr>
                <w:sz w:val="24"/>
                <w:szCs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 Алексеевского городского округа</w:t>
            </w:r>
          </w:p>
        </w:tc>
        <w:tc>
          <w:tcPr>
            <w:tcW w:w="1275" w:type="dxa"/>
          </w:tcPr>
          <w:p w:rsidR="00CB2256" w:rsidRPr="00342D83" w:rsidRDefault="00CB2256" w:rsidP="008B11D2">
            <w:pPr>
              <w:jc w:val="center"/>
              <w:rPr>
                <w:sz w:val="24"/>
                <w:szCs w:val="24"/>
              </w:rPr>
            </w:pPr>
            <w:r w:rsidRPr="00342D83">
              <w:rPr>
                <w:sz w:val="24"/>
                <w:szCs w:val="24"/>
              </w:rPr>
              <w:t>2022 – 2025 годы</w:t>
            </w:r>
          </w:p>
        </w:tc>
        <w:tc>
          <w:tcPr>
            <w:tcW w:w="4962" w:type="dxa"/>
          </w:tcPr>
          <w:p w:rsidR="00AF4FB0" w:rsidRPr="00AF4FB0" w:rsidRDefault="00AF4FB0" w:rsidP="00AF4FB0">
            <w:pPr>
              <w:jc w:val="both"/>
              <w:rPr>
                <w:sz w:val="24"/>
                <w:szCs w:val="24"/>
              </w:rPr>
            </w:pPr>
            <w:r w:rsidRPr="00AF4FB0">
              <w:rPr>
                <w:sz w:val="24"/>
                <w:szCs w:val="24"/>
              </w:rPr>
              <w:t>Реестр муниципальной собственности Алексеевского городского округа утвержден решением Совета депутатов от 27 мая 2022 года №7 и размещен на официальном сайте органов местного самоуправления по тематике - Реестр муниципальной собственности.</w:t>
            </w:r>
          </w:p>
          <w:p w:rsidR="00CB2256" w:rsidRPr="00342D83" w:rsidRDefault="00AF4FB0" w:rsidP="00AF4FB0">
            <w:pPr>
              <w:jc w:val="both"/>
              <w:rPr>
                <w:sz w:val="24"/>
                <w:szCs w:val="24"/>
              </w:rPr>
            </w:pPr>
            <w:r w:rsidRPr="00AF4FB0">
              <w:rPr>
                <w:sz w:val="24"/>
                <w:szCs w:val="24"/>
              </w:rPr>
              <w:t>Размещение информации                                                          о муниципальном имуществе на официальном сайте администрации Алексеевского городского округа обеспечивает равные условия доступа потенциально заинтересованных хозяйствующих субъектов к информации                                                 о муниципальном имуществе</w:t>
            </w:r>
            <w:r w:rsidR="00225B21">
              <w:rPr>
                <w:sz w:val="24"/>
                <w:szCs w:val="24"/>
              </w:rPr>
              <w:t>.</w:t>
            </w:r>
          </w:p>
        </w:tc>
        <w:tc>
          <w:tcPr>
            <w:tcW w:w="3118" w:type="dxa"/>
          </w:tcPr>
          <w:p w:rsidR="00CB2256" w:rsidRPr="00342D83" w:rsidRDefault="00CB2256" w:rsidP="008B11D2">
            <w:pPr>
              <w:spacing w:line="235" w:lineRule="auto"/>
              <w:jc w:val="center"/>
              <w:rPr>
                <w:sz w:val="24"/>
                <w:szCs w:val="24"/>
              </w:rPr>
            </w:pPr>
            <w:r w:rsidRPr="00234A1B">
              <w:rPr>
                <w:sz w:val="24"/>
                <w:szCs w:val="24"/>
              </w:rPr>
              <w:t xml:space="preserve">Комитет по земельным и имущественным отношениям администрации Алексеевского городского округа  </w:t>
            </w:r>
          </w:p>
        </w:tc>
      </w:tr>
      <w:tr w:rsidR="00CB2256" w:rsidRPr="00342D83" w:rsidTr="008B11D2">
        <w:tc>
          <w:tcPr>
            <w:tcW w:w="817" w:type="dxa"/>
          </w:tcPr>
          <w:p w:rsidR="00CB2256" w:rsidRPr="00342D83" w:rsidRDefault="00CB2256" w:rsidP="00FC5B19">
            <w:pPr>
              <w:ind w:right="-31"/>
              <w:jc w:val="center"/>
              <w:rPr>
                <w:sz w:val="24"/>
                <w:szCs w:val="24"/>
              </w:rPr>
            </w:pPr>
            <w:r w:rsidRPr="00342D83">
              <w:rPr>
                <w:sz w:val="24"/>
                <w:szCs w:val="24"/>
              </w:rPr>
              <w:t>3.5</w:t>
            </w:r>
          </w:p>
        </w:tc>
        <w:tc>
          <w:tcPr>
            <w:tcW w:w="4820" w:type="dxa"/>
          </w:tcPr>
          <w:p w:rsidR="00CB2256" w:rsidRPr="00342D83" w:rsidRDefault="00CB2256" w:rsidP="00FC5B19">
            <w:pPr>
              <w:ind w:right="-31"/>
              <w:jc w:val="both"/>
              <w:rPr>
                <w:sz w:val="24"/>
                <w:szCs w:val="24"/>
                <w:lang w:eastAsia="en-US"/>
              </w:rPr>
            </w:pPr>
            <w:r w:rsidRPr="00342D83">
              <w:rPr>
                <w:sz w:val="24"/>
                <w:szCs w:val="24"/>
                <w:lang w:eastAsia="en-US"/>
              </w:rPr>
              <w:t>Работа в рамках реализации целевой модели «Получение разрешения на строительство                                               и территориальное планирование»</w:t>
            </w:r>
          </w:p>
        </w:tc>
        <w:tc>
          <w:tcPr>
            <w:tcW w:w="1275" w:type="dxa"/>
          </w:tcPr>
          <w:p w:rsidR="00CB2256" w:rsidRPr="00342D83" w:rsidRDefault="00CB2256" w:rsidP="008B11D2">
            <w:pPr>
              <w:ind w:right="-31"/>
              <w:jc w:val="center"/>
              <w:rPr>
                <w:sz w:val="24"/>
                <w:szCs w:val="24"/>
                <w:lang w:eastAsia="en-US"/>
              </w:rPr>
            </w:pPr>
            <w:r w:rsidRPr="00342D83">
              <w:rPr>
                <w:sz w:val="24"/>
                <w:szCs w:val="24"/>
                <w:lang w:eastAsia="en-US"/>
              </w:rPr>
              <w:t>2022 – 2025 годы</w:t>
            </w:r>
          </w:p>
        </w:tc>
        <w:tc>
          <w:tcPr>
            <w:tcW w:w="4962" w:type="dxa"/>
          </w:tcPr>
          <w:p w:rsidR="00CB2256" w:rsidRPr="00342D83" w:rsidRDefault="00225B21" w:rsidP="008B11D2">
            <w:pPr>
              <w:ind w:right="-31"/>
              <w:jc w:val="both"/>
              <w:rPr>
                <w:sz w:val="24"/>
                <w:szCs w:val="24"/>
                <w:lang w:eastAsia="en-US"/>
              </w:rPr>
            </w:pPr>
            <w:r w:rsidRPr="00225B21">
              <w:rPr>
                <w:sz w:val="24"/>
                <w:szCs w:val="24"/>
                <w:lang w:eastAsia="en-US"/>
              </w:rPr>
              <w:t xml:space="preserve">В рамках реализации целевой модели «Получение разрешения на строительство и территориальное планирование» (далее - целевая модель) сроки получения разрешения на строительство и ввод в эксплуатацию </w:t>
            </w:r>
            <w:r w:rsidRPr="00225B21">
              <w:rPr>
                <w:sz w:val="24"/>
                <w:szCs w:val="24"/>
                <w:lang w:eastAsia="en-US"/>
              </w:rPr>
              <w:lastRenderedPageBreak/>
              <w:t>составляют  5 рабочих дней, ГПЗУ – 14 рабочих дней.</w:t>
            </w:r>
          </w:p>
        </w:tc>
        <w:tc>
          <w:tcPr>
            <w:tcW w:w="3118" w:type="dxa"/>
          </w:tcPr>
          <w:p w:rsidR="00CB2256" w:rsidRPr="00240675" w:rsidRDefault="00CB2256" w:rsidP="00240675">
            <w:pPr>
              <w:widowControl w:val="0"/>
              <w:autoSpaceDE w:val="0"/>
              <w:autoSpaceDN w:val="0"/>
              <w:jc w:val="center"/>
              <w:rPr>
                <w:sz w:val="24"/>
                <w:szCs w:val="24"/>
              </w:rPr>
            </w:pPr>
            <w:r w:rsidRPr="00240675">
              <w:rPr>
                <w:sz w:val="24"/>
                <w:szCs w:val="24"/>
              </w:rPr>
              <w:lastRenderedPageBreak/>
              <w:t xml:space="preserve">Комитет  строительства и транспорта администрации </w:t>
            </w:r>
          </w:p>
          <w:p w:rsidR="00CB2256" w:rsidRPr="00342D83" w:rsidRDefault="00CB2256" w:rsidP="00240675">
            <w:pPr>
              <w:widowControl w:val="0"/>
              <w:autoSpaceDE w:val="0"/>
              <w:autoSpaceDN w:val="0"/>
              <w:jc w:val="center"/>
              <w:rPr>
                <w:sz w:val="24"/>
                <w:szCs w:val="24"/>
              </w:rPr>
            </w:pPr>
            <w:r w:rsidRPr="00240675">
              <w:rPr>
                <w:sz w:val="24"/>
                <w:szCs w:val="24"/>
              </w:rPr>
              <w:t>Алексеевского городского округа</w:t>
            </w:r>
          </w:p>
        </w:tc>
      </w:tr>
      <w:tr w:rsidR="00CB2256" w:rsidRPr="00342D83" w:rsidTr="008B11D2">
        <w:tc>
          <w:tcPr>
            <w:tcW w:w="14992" w:type="dxa"/>
            <w:gridSpan w:val="5"/>
            <w:vAlign w:val="center"/>
          </w:tcPr>
          <w:p w:rsidR="00CB2256" w:rsidRPr="00342D83" w:rsidRDefault="00CB2256" w:rsidP="008B11D2">
            <w:pPr>
              <w:widowControl w:val="0"/>
              <w:autoSpaceDE w:val="0"/>
              <w:autoSpaceDN w:val="0"/>
              <w:jc w:val="center"/>
              <w:rPr>
                <w:b/>
                <w:sz w:val="24"/>
                <w:szCs w:val="24"/>
              </w:rPr>
            </w:pPr>
            <w:r w:rsidRPr="00342D83">
              <w:rPr>
                <w:b/>
                <w:sz w:val="24"/>
                <w:szCs w:val="24"/>
              </w:rPr>
              <w:lastRenderedPageBreak/>
              <w:t xml:space="preserve">4. Развитие конкуренции при осуществлении процедур государственных, муниципальных закупок и закупок, </w:t>
            </w:r>
          </w:p>
          <w:p w:rsidR="00CB2256" w:rsidRPr="00342D83" w:rsidRDefault="00CB2256" w:rsidP="008B11D2">
            <w:pPr>
              <w:ind w:right="-31"/>
              <w:jc w:val="center"/>
              <w:rPr>
                <w:b/>
                <w:sz w:val="24"/>
                <w:szCs w:val="24"/>
                <w:lang w:eastAsia="en-US"/>
              </w:rPr>
            </w:pPr>
            <w:r w:rsidRPr="00342D83">
              <w:rPr>
                <w:b/>
                <w:sz w:val="24"/>
                <w:szCs w:val="24"/>
              </w:rPr>
              <w:t>осуществляемых отдельными видами юридических лиц</w:t>
            </w:r>
          </w:p>
        </w:tc>
      </w:tr>
      <w:tr w:rsidR="00CB2256" w:rsidRPr="00342D83" w:rsidTr="008B11D2">
        <w:tc>
          <w:tcPr>
            <w:tcW w:w="817" w:type="dxa"/>
          </w:tcPr>
          <w:p w:rsidR="00CB2256" w:rsidRPr="00342D83" w:rsidRDefault="00CB2256" w:rsidP="008B11D2">
            <w:pPr>
              <w:ind w:right="-31"/>
              <w:jc w:val="center"/>
              <w:rPr>
                <w:sz w:val="24"/>
                <w:szCs w:val="24"/>
              </w:rPr>
            </w:pPr>
            <w:r w:rsidRPr="00342D83">
              <w:rPr>
                <w:sz w:val="24"/>
                <w:szCs w:val="24"/>
              </w:rPr>
              <w:t>4.1</w:t>
            </w:r>
          </w:p>
        </w:tc>
        <w:tc>
          <w:tcPr>
            <w:tcW w:w="4820" w:type="dxa"/>
          </w:tcPr>
          <w:p w:rsidR="00CB2256" w:rsidRPr="00342D83" w:rsidRDefault="00CB2256" w:rsidP="008B11D2">
            <w:pPr>
              <w:jc w:val="both"/>
              <w:rPr>
                <w:sz w:val="24"/>
                <w:szCs w:val="24"/>
              </w:rPr>
            </w:pPr>
            <w:r w:rsidRPr="00342D83">
              <w:rPr>
                <w:sz w:val="24"/>
                <w:szCs w:val="24"/>
              </w:rPr>
              <w:t>Проведение мероприятий, направленных                                   на преимущественное проведение конкурентных закупок</w:t>
            </w:r>
          </w:p>
        </w:tc>
        <w:tc>
          <w:tcPr>
            <w:tcW w:w="1275" w:type="dxa"/>
          </w:tcPr>
          <w:p w:rsidR="00CB2256" w:rsidRPr="00342D83" w:rsidRDefault="00CB2256" w:rsidP="008B11D2">
            <w:pPr>
              <w:jc w:val="center"/>
              <w:rPr>
                <w:sz w:val="24"/>
                <w:szCs w:val="24"/>
              </w:rPr>
            </w:pPr>
            <w:r w:rsidRPr="00342D83">
              <w:rPr>
                <w:sz w:val="24"/>
                <w:szCs w:val="24"/>
              </w:rPr>
              <w:t>2022 – 2025 годы</w:t>
            </w:r>
          </w:p>
        </w:tc>
        <w:tc>
          <w:tcPr>
            <w:tcW w:w="4962" w:type="dxa"/>
          </w:tcPr>
          <w:p w:rsidR="00CB2256" w:rsidRPr="00342D83" w:rsidRDefault="00D80DD1" w:rsidP="008B11D2">
            <w:pPr>
              <w:ind w:right="-31"/>
              <w:jc w:val="both"/>
              <w:rPr>
                <w:sz w:val="24"/>
                <w:szCs w:val="24"/>
              </w:rPr>
            </w:pPr>
            <w:r w:rsidRPr="00D80DD1">
              <w:rPr>
                <w:sz w:val="24"/>
                <w:szCs w:val="24"/>
              </w:rPr>
              <w:t xml:space="preserve">За 2022 год уполномоченным учреждением – МКУ «УМЗ Алексеевского городского округа» проведено 3 </w:t>
            </w:r>
            <w:proofErr w:type="spellStart"/>
            <w:r w:rsidRPr="00D80DD1">
              <w:rPr>
                <w:sz w:val="24"/>
                <w:szCs w:val="24"/>
              </w:rPr>
              <w:t>вебинара</w:t>
            </w:r>
            <w:proofErr w:type="spellEnd"/>
            <w:r w:rsidRPr="00D80DD1">
              <w:rPr>
                <w:sz w:val="24"/>
                <w:szCs w:val="24"/>
              </w:rPr>
              <w:t xml:space="preserve"> с заказчиками Алексеевского городского округа по вопросам осуществления конкурентных способов закупки.</w:t>
            </w:r>
            <w:r w:rsidRPr="00D80DD1">
              <w:rPr>
                <w:sz w:val="24"/>
                <w:szCs w:val="24"/>
              </w:rPr>
              <w:tab/>
              <w:t>МКУ «УМЗ Алексеевского городского округа»</w:t>
            </w:r>
            <w:r w:rsidR="00C47CAE">
              <w:rPr>
                <w:sz w:val="24"/>
                <w:szCs w:val="24"/>
              </w:rPr>
              <w:t>.</w:t>
            </w:r>
          </w:p>
        </w:tc>
        <w:tc>
          <w:tcPr>
            <w:tcW w:w="3118" w:type="dxa"/>
            <w:vAlign w:val="center"/>
          </w:tcPr>
          <w:p w:rsidR="00CB2256" w:rsidRPr="00342D83" w:rsidRDefault="00CB2256" w:rsidP="008B11D2">
            <w:pPr>
              <w:widowControl w:val="0"/>
              <w:autoSpaceDE w:val="0"/>
              <w:autoSpaceDN w:val="0"/>
              <w:spacing w:line="235" w:lineRule="auto"/>
              <w:jc w:val="center"/>
              <w:rPr>
                <w:sz w:val="24"/>
                <w:szCs w:val="24"/>
              </w:rPr>
            </w:pPr>
            <w:r w:rsidRPr="00342D83">
              <w:rPr>
                <w:sz w:val="24"/>
                <w:szCs w:val="24"/>
              </w:rPr>
              <w:t>МКУ «УМЗ Алексеевского городского округа»</w:t>
            </w:r>
          </w:p>
        </w:tc>
      </w:tr>
      <w:tr w:rsidR="00CB2256" w:rsidRPr="00342D83" w:rsidTr="008B11D2">
        <w:tc>
          <w:tcPr>
            <w:tcW w:w="817" w:type="dxa"/>
          </w:tcPr>
          <w:p w:rsidR="00CB2256" w:rsidRPr="00342D83" w:rsidRDefault="00CB2256" w:rsidP="008B11D2">
            <w:pPr>
              <w:ind w:right="-31"/>
              <w:jc w:val="center"/>
              <w:rPr>
                <w:sz w:val="24"/>
                <w:szCs w:val="24"/>
              </w:rPr>
            </w:pPr>
            <w:r w:rsidRPr="00342D83">
              <w:rPr>
                <w:sz w:val="24"/>
                <w:szCs w:val="24"/>
              </w:rPr>
              <w:t>4.2</w:t>
            </w:r>
          </w:p>
        </w:tc>
        <w:tc>
          <w:tcPr>
            <w:tcW w:w="4820" w:type="dxa"/>
          </w:tcPr>
          <w:p w:rsidR="00CB2256" w:rsidRPr="00342D83" w:rsidRDefault="00CB2256" w:rsidP="008B11D2">
            <w:pPr>
              <w:jc w:val="both"/>
              <w:rPr>
                <w:sz w:val="24"/>
                <w:szCs w:val="24"/>
              </w:rPr>
            </w:pPr>
            <w:r w:rsidRPr="00342D83">
              <w:rPr>
                <w:sz w:val="24"/>
                <w:szCs w:val="24"/>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1275" w:type="dxa"/>
          </w:tcPr>
          <w:p w:rsidR="00CB2256" w:rsidRPr="00342D83" w:rsidRDefault="00CB2256" w:rsidP="008B11D2">
            <w:pPr>
              <w:ind w:right="-31"/>
              <w:jc w:val="center"/>
              <w:rPr>
                <w:sz w:val="24"/>
                <w:szCs w:val="24"/>
              </w:rPr>
            </w:pPr>
            <w:r w:rsidRPr="00342D83">
              <w:rPr>
                <w:sz w:val="24"/>
                <w:szCs w:val="24"/>
              </w:rPr>
              <w:t>2022 – 2025 годы</w:t>
            </w:r>
          </w:p>
        </w:tc>
        <w:tc>
          <w:tcPr>
            <w:tcW w:w="4962" w:type="dxa"/>
          </w:tcPr>
          <w:p w:rsidR="00CB2256" w:rsidRPr="00DD2D53" w:rsidRDefault="00DD2D53" w:rsidP="008B11D2">
            <w:pPr>
              <w:ind w:right="-31"/>
              <w:jc w:val="both"/>
              <w:rPr>
                <w:sz w:val="24"/>
                <w:szCs w:val="24"/>
              </w:rPr>
            </w:pPr>
            <w:r w:rsidRPr="00DD2D53">
              <w:rPr>
                <w:sz w:val="24"/>
                <w:szCs w:val="24"/>
              </w:rPr>
              <w:t>За 2022 год для обеспечения нужд заказчиков Алексеевского городского округа, уполномоченным учреждением - МКУ «УМЗ Алексеевского городского округа» проведено 171 электронных аукционов, 3 открытых конкурса в электронной форме, с предоставлением преференций субъектам малого предпринимательства, социально ориентированным некоммерческим организациям. Общая стоимость заключенных 2022 год контрактов у субъектов малого предпринимательства, социально ориентированных некоммерческих организаций (по итогам конкурентных закупок) составляет 193 315,76 тыс. рублей.</w:t>
            </w:r>
          </w:p>
        </w:tc>
        <w:tc>
          <w:tcPr>
            <w:tcW w:w="3118" w:type="dxa"/>
            <w:vAlign w:val="center"/>
          </w:tcPr>
          <w:p w:rsidR="00CB2256" w:rsidRPr="00342D83" w:rsidRDefault="00CB2256" w:rsidP="008B11D2">
            <w:pPr>
              <w:widowControl w:val="0"/>
              <w:autoSpaceDE w:val="0"/>
              <w:autoSpaceDN w:val="0"/>
              <w:spacing w:line="235" w:lineRule="auto"/>
              <w:jc w:val="center"/>
              <w:rPr>
                <w:sz w:val="24"/>
                <w:szCs w:val="24"/>
              </w:rPr>
            </w:pPr>
            <w:r w:rsidRPr="00342D83">
              <w:rPr>
                <w:sz w:val="24"/>
                <w:szCs w:val="24"/>
              </w:rPr>
              <w:t>МКУ «УМЗ Алексеевского городского округа»</w:t>
            </w:r>
          </w:p>
        </w:tc>
      </w:tr>
      <w:tr w:rsidR="00CB2256" w:rsidRPr="00342D83" w:rsidTr="00D05F7D">
        <w:tc>
          <w:tcPr>
            <w:tcW w:w="817" w:type="dxa"/>
          </w:tcPr>
          <w:p w:rsidR="00CB2256" w:rsidRPr="00342D83" w:rsidRDefault="00CB2256" w:rsidP="008B11D2">
            <w:pPr>
              <w:ind w:right="-31"/>
              <w:jc w:val="center"/>
              <w:rPr>
                <w:sz w:val="24"/>
                <w:szCs w:val="24"/>
              </w:rPr>
            </w:pPr>
            <w:r w:rsidRPr="00342D83">
              <w:rPr>
                <w:sz w:val="24"/>
                <w:szCs w:val="24"/>
              </w:rPr>
              <w:t>4.3</w:t>
            </w:r>
          </w:p>
        </w:tc>
        <w:tc>
          <w:tcPr>
            <w:tcW w:w="4820" w:type="dxa"/>
          </w:tcPr>
          <w:p w:rsidR="00CB2256" w:rsidRPr="00342D83" w:rsidRDefault="00CB2256" w:rsidP="00FC5B19">
            <w:pPr>
              <w:pStyle w:val="ConsPlusNormal"/>
              <w:jc w:val="both"/>
            </w:pPr>
            <w:r w:rsidRPr="00342D83">
              <w:t xml:space="preserve">Проведение закупок малого объема </w:t>
            </w:r>
            <w:r w:rsidRPr="00342D83">
              <w:br/>
              <w:t xml:space="preserve">для муниципальных нужд с использованием </w:t>
            </w:r>
            <w:r w:rsidRPr="00342D83">
              <w:lastRenderedPageBreak/>
              <w:t xml:space="preserve">Электронного </w:t>
            </w:r>
            <w:proofErr w:type="spellStart"/>
            <w:r w:rsidRPr="00342D83">
              <w:t>маркета</w:t>
            </w:r>
            <w:proofErr w:type="spellEnd"/>
            <w:r w:rsidRPr="00342D83">
              <w:t xml:space="preserve"> (магазина) Белгородской области для "малых закупок"</w:t>
            </w:r>
          </w:p>
          <w:p w:rsidR="00CB2256" w:rsidRPr="00342D83" w:rsidRDefault="00CB2256" w:rsidP="00D05F7D">
            <w:pPr>
              <w:pStyle w:val="ConsPlusNormal"/>
              <w:jc w:val="both"/>
            </w:pPr>
          </w:p>
        </w:tc>
        <w:tc>
          <w:tcPr>
            <w:tcW w:w="1275" w:type="dxa"/>
          </w:tcPr>
          <w:p w:rsidR="00CB2256" w:rsidRPr="00342D83" w:rsidRDefault="00CB2256" w:rsidP="00D05F7D">
            <w:pPr>
              <w:pStyle w:val="ConsPlusNormal"/>
              <w:jc w:val="center"/>
            </w:pPr>
            <w:r w:rsidRPr="00342D83">
              <w:lastRenderedPageBreak/>
              <w:t>2022 – 2025 годы</w:t>
            </w:r>
          </w:p>
        </w:tc>
        <w:tc>
          <w:tcPr>
            <w:tcW w:w="4962" w:type="dxa"/>
          </w:tcPr>
          <w:p w:rsidR="00CB2256" w:rsidRPr="00342D83" w:rsidRDefault="0070576C" w:rsidP="00D05F7D">
            <w:pPr>
              <w:pStyle w:val="ConsPlusNormal"/>
              <w:jc w:val="both"/>
            </w:pPr>
            <w:r w:rsidRPr="0070576C">
              <w:t xml:space="preserve">За 2022 год заказчиками Алексеевского городского округа проведено 949 закупок с  </w:t>
            </w:r>
            <w:r w:rsidRPr="0070576C">
              <w:lastRenderedPageBreak/>
              <w:t xml:space="preserve">использованием Электронного </w:t>
            </w:r>
            <w:proofErr w:type="spellStart"/>
            <w:r w:rsidRPr="0070576C">
              <w:t>маркета</w:t>
            </w:r>
            <w:proofErr w:type="spellEnd"/>
            <w:r w:rsidRPr="0070576C">
              <w:t xml:space="preserve"> (магазина) Белгородской области для «малых закупок» на сумму 119 831,44 тыс. рублей.</w:t>
            </w:r>
          </w:p>
        </w:tc>
        <w:tc>
          <w:tcPr>
            <w:tcW w:w="3118" w:type="dxa"/>
            <w:vAlign w:val="center"/>
          </w:tcPr>
          <w:p w:rsidR="00CB2256" w:rsidRPr="00342D83" w:rsidRDefault="00CB2256" w:rsidP="00D05F7D">
            <w:pPr>
              <w:jc w:val="center"/>
              <w:rPr>
                <w:rFonts w:eastAsia="Calibri"/>
                <w:sz w:val="24"/>
                <w:szCs w:val="24"/>
                <w:lang w:eastAsia="en-US"/>
              </w:rPr>
            </w:pPr>
            <w:r w:rsidRPr="007124E4">
              <w:rPr>
                <w:rFonts w:eastAsia="Calibri"/>
                <w:sz w:val="24"/>
                <w:szCs w:val="24"/>
                <w:lang w:eastAsia="en-US"/>
              </w:rPr>
              <w:lastRenderedPageBreak/>
              <w:t>МКУ «УМЗ Алексеевского городского округа»</w:t>
            </w:r>
          </w:p>
        </w:tc>
      </w:tr>
      <w:tr w:rsidR="00CB2256" w:rsidRPr="00342D83" w:rsidTr="008B11D2">
        <w:tc>
          <w:tcPr>
            <w:tcW w:w="14992" w:type="dxa"/>
            <w:gridSpan w:val="5"/>
            <w:vAlign w:val="center"/>
          </w:tcPr>
          <w:p w:rsidR="00CB2256" w:rsidRPr="00342D83" w:rsidRDefault="00CB2256" w:rsidP="008B11D2">
            <w:pPr>
              <w:spacing w:line="235" w:lineRule="auto"/>
              <w:ind w:right="-31"/>
              <w:jc w:val="center"/>
              <w:rPr>
                <w:b/>
                <w:sz w:val="24"/>
                <w:szCs w:val="24"/>
                <w:lang w:eastAsia="en-US"/>
              </w:rPr>
            </w:pPr>
            <w:r w:rsidRPr="00342D83">
              <w:rPr>
                <w:b/>
                <w:sz w:val="24"/>
                <w:szCs w:val="24"/>
              </w:rPr>
              <w:lastRenderedPageBreak/>
              <w:t>5. Развитие конкуренции в социальной сфере</w:t>
            </w:r>
          </w:p>
        </w:tc>
      </w:tr>
      <w:tr w:rsidR="00CB2256" w:rsidRPr="00342D83" w:rsidTr="008B11D2">
        <w:tc>
          <w:tcPr>
            <w:tcW w:w="817" w:type="dxa"/>
          </w:tcPr>
          <w:p w:rsidR="00CB2256" w:rsidRPr="00342D83" w:rsidRDefault="00CB2256" w:rsidP="008B11D2">
            <w:pPr>
              <w:ind w:right="-31"/>
              <w:jc w:val="center"/>
              <w:rPr>
                <w:rFonts w:eastAsiaTheme="minorHAnsi"/>
                <w:sz w:val="24"/>
                <w:szCs w:val="24"/>
                <w:lang w:eastAsia="en-US"/>
              </w:rPr>
            </w:pPr>
            <w:r w:rsidRPr="00342D83">
              <w:rPr>
                <w:rFonts w:eastAsiaTheme="minorHAnsi"/>
                <w:sz w:val="24"/>
                <w:szCs w:val="24"/>
                <w:lang w:eastAsia="en-US"/>
              </w:rPr>
              <w:t>5.1</w:t>
            </w:r>
          </w:p>
        </w:tc>
        <w:tc>
          <w:tcPr>
            <w:tcW w:w="4820" w:type="dxa"/>
          </w:tcPr>
          <w:p w:rsidR="00CB2256" w:rsidRPr="00342D83" w:rsidRDefault="00CB2256" w:rsidP="00907457">
            <w:pPr>
              <w:jc w:val="both"/>
              <w:rPr>
                <w:rFonts w:eastAsiaTheme="minorHAnsi"/>
                <w:sz w:val="24"/>
                <w:szCs w:val="24"/>
                <w:lang w:eastAsia="en-US"/>
              </w:rPr>
            </w:pPr>
            <w:r w:rsidRPr="00342D83">
              <w:rPr>
                <w:rFonts w:eastAsiaTheme="minorHAnsi"/>
                <w:sz w:val="24"/>
                <w:szCs w:val="24"/>
                <w:lang w:eastAsia="en-US"/>
              </w:rPr>
              <w:t>Развитие сети детских технопарков «</w:t>
            </w:r>
            <w:proofErr w:type="spellStart"/>
            <w:r w:rsidRPr="00342D83">
              <w:rPr>
                <w:rFonts w:eastAsiaTheme="minorHAnsi"/>
                <w:sz w:val="24"/>
                <w:szCs w:val="24"/>
                <w:lang w:eastAsia="en-US"/>
              </w:rPr>
              <w:t>Кванториум</w:t>
            </w:r>
            <w:proofErr w:type="spellEnd"/>
            <w:r w:rsidRPr="00342D83">
              <w:rPr>
                <w:rFonts w:eastAsiaTheme="minorHAnsi"/>
                <w:sz w:val="24"/>
                <w:szCs w:val="24"/>
                <w:lang w:eastAsia="en-US"/>
              </w:rPr>
              <w:t xml:space="preserve">» </w:t>
            </w:r>
          </w:p>
        </w:tc>
        <w:tc>
          <w:tcPr>
            <w:tcW w:w="1275" w:type="dxa"/>
          </w:tcPr>
          <w:p w:rsidR="00CB2256" w:rsidRPr="00342D83" w:rsidRDefault="00CB2256" w:rsidP="008B11D2">
            <w:pPr>
              <w:jc w:val="center"/>
              <w:rPr>
                <w:rFonts w:eastAsiaTheme="minorHAnsi"/>
                <w:sz w:val="24"/>
                <w:szCs w:val="24"/>
                <w:lang w:eastAsia="en-US"/>
              </w:rPr>
            </w:pPr>
            <w:r w:rsidRPr="00342D83">
              <w:rPr>
                <w:rFonts w:eastAsiaTheme="minorHAnsi"/>
                <w:sz w:val="24"/>
                <w:szCs w:val="24"/>
                <w:lang w:eastAsia="en-US"/>
              </w:rPr>
              <w:t>2022 – 2025 годы</w:t>
            </w:r>
          </w:p>
        </w:tc>
        <w:tc>
          <w:tcPr>
            <w:tcW w:w="4962" w:type="dxa"/>
          </w:tcPr>
          <w:p w:rsidR="00CB2256" w:rsidRPr="00342D83" w:rsidRDefault="002027B9" w:rsidP="008B11D2">
            <w:pPr>
              <w:jc w:val="both"/>
              <w:rPr>
                <w:rFonts w:eastAsiaTheme="minorHAnsi"/>
                <w:sz w:val="24"/>
                <w:szCs w:val="24"/>
                <w:lang w:eastAsia="en-US"/>
              </w:rPr>
            </w:pPr>
            <w:r w:rsidRPr="002027B9">
              <w:rPr>
                <w:rFonts w:eastAsiaTheme="minorHAnsi"/>
                <w:sz w:val="24"/>
                <w:szCs w:val="24"/>
                <w:lang w:eastAsia="en-US"/>
              </w:rPr>
              <w:t xml:space="preserve">На базе МБУ ДО «Станция юных техников» </w:t>
            </w:r>
            <w:proofErr w:type="gramStart"/>
            <w:r w:rsidRPr="002027B9">
              <w:rPr>
                <w:rFonts w:eastAsiaTheme="minorHAnsi"/>
                <w:sz w:val="24"/>
                <w:szCs w:val="24"/>
                <w:lang w:eastAsia="en-US"/>
              </w:rPr>
              <w:t>создан</w:t>
            </w:r>
            <w:proofErr w:type="gramEnd"/>
            <w:r w:rsidRPr="002027B9">
              <w:rPr>
                <w:rFonts w:eastAsiaTheme="minorHAnsi"/>
                <w:sz w:val="24"/>
                <w:szCs w:val="24"/>
                <w:lang w:eastAsia="en-US"/>
              </w:rPr>
              <w:t xml:space="preserve"> и функционирует детский передвижной «</w:t>
            </w:r>
            <w:proofErr w:type="spellStart"/>
            <w:r w:rsidRPr="002027B9">
              <w:rPr>
                <w:rFonts w:eastAsiaTheme="minorHAnsi"/>
                <w:sz w:val="24"/>
                <w:szCs w:val="24"/>
                <w:lang w:eastAsia="en-US"/>
              </w:rPr>
              <w:t>Квантум</w:t>
            </w:r>
            <w:proofErr w:type="spellEnd"/>
            <w:r w:rsidRPr="002027B9">
              <w:rPr>
                <w:rFonts w:eastAsiaTheme="minorHAnsi"/>
                <w:sz w:val="24"/>
                <w:szCs w:val="24"/>
                <w:lang w:eastAsia="en-US"/>
              </w:rPr>
              <w:t>» с реализацией общеобразовательных программ дополнительного образования «Робототехника» и «3D – моделирование» с общим охватом 150 обучающихся.</w:t>
            </w:r>
          </w:p>
        </w:tc>
        <w:tc>
          <w:tcPr>
            <w:tcW w:w="3118" w:type="dxa"/>
          </w:tcPr>
          <w:p w:rsidR="00CB2256" w:rsidRPr="00342D83" w:rsidRDefault="00CB2256" w:rsidP="008B11D2">
            <w:pPr>
              <w:jc w:val="center"/>
              <w:rPr>
                <w:rFonts w:eastAsiaTheme="minorHAnsi"/>
                <w:sz w:val="24"/>
                <w:szCs w:val="24"/>
                <w:lang w:eastAsia="en-US"/>
              </w:rPr>
            </w:pPr>
            <w:r w:rsidRPr="00342D83">
              <w:rPr>
                <w:sz w:val="24"/>
                <w:szCs w:val="24"/>
              </w:rPr>
              <w:t>Управление образования администрации Алексеевского городского округа</w:t>
            </w:r>
          </w:p>
        </w:tc>
      </w:tr>
      <w:tr w:rsidR="00CB2256" w:rsidRPr="00342D83" w:rsidTr="008B11D2">
        <w:tc>
          <w:tcPr>
            <w:tcW w:w="817" w:type="dxa"/>
          </w:tcPr>
          <w:p w:rsidR="00CB2256" w:rsidRPr="00342D83" w:rsidRDefault="00CB2256" w:rsidP="008B11D2">
            <w:pPr>
              <w:ind w:right="-31"/>
              <w:jc w:val="center"/>
              <w:rPr>
                <w:sz w:val="24"/>
                <w:szCs w:val="24"/>
              </w:rPr>
            </w:pPr>
            <w:r w:rsidRPr="00342D83">
              <w:rPr>
                <w:sz w:val="24"/>
                <w:szCs w:val="24"/>
              </w:rPr>
              <w:t>5.2</w:t>
            </w:r>
          </w:p>
        </w:tc>
        <w:tc>
          <w:tcPr>
            <w:tcW w:w="4820" w:type="dxa"/>
          </w:tcPr>
          <w:p w:rsidR="00CB2256" w:rsidRPr="00342D83" w:rsidRDefault="00CB2256" w:rsidP="008B11D2">
            <w:pPr>
              <w:jc w:val="both"/>
              <w:rPr>
                <w:sz w:val="24"/>
                <w:szCs w:val="24"/>
              </w:rPr>
            </w:pPr>
            <w:r w:rsidRPr="00342D83">
              <w:rPr>
                <w:sz w:val="24"/>
                <w:szCs w:val="24"/>
              </w:rPr>
              <w:t xml:space="preserve">Создание материально-технической базы для реализации основных </w:t>
            </w:r>
            <w:r w:rsidRPr="00342D83">
              <w:rPr>
                <w:sz w:val="24"/>
                <w:szCs w:val="24"/>
              </w:rPr>
              <w:br/>
              <w:t xml:space="preserve">и дополнительных общеобразовательных программ цифрового, </w:t>
            </w:r>
            <w:proofErr w:type="gramStart"/>
            <w:r w:rsidRPr="00342D83">
              <w:rPr>
                <w:sz w:val="24"/>
                <w:szCs w:val="24"/>
              </w:rPr>
              <w:t>естественно-научного</w:t>
            </w:r>
            <w:proofErr w:type="gramEnd"/>
            <w:r w:rsidRPr="00342D83">
              <w:rPr>
                <w:sz w:val="24"/>
                <w:szCs w:val="24"/>
              </w:rPr>
              <w:t>, технического и гуманитарного профилей                      в образовательных организациях, расположенных в сельской местности                                  и малых городах</w:t>
            </w:r>
          </w:p>
        </w:tc>
        <w:tc>
          <w:tcPr>
            <w:tcW w:w="1275" w:type="dxa"/>
          </w:tcPr>
          <w:p w:rsidR="00CB2256" w:rsidRPr="00342D83" w:rsidRDefault="00CB2256" w:rsidP="008B11D2">
            <w:pPr>
              <w:jc w:val="center"/>
              <w:rPr>
                <w:sz w:val="24"/>
                <w:szCs w:val="24"/>
              </w:rPr>
            </w:pPr>
            <w:r w:rsidRPr="00342D83">
              <w:rPr>
                <w:sz w:val="24"/>
                <w:szCs w:val="24"/>
              </w:rPr>
              <w:t>2022 – 2025 годы</w:t>
            </w:r>
          </w:p>
        </w:tc>
        <w:tc>
          <w:tcPr>
            <w:tcW w:w="4962" w:type="dxa"/>
          </w:tcPr>
          <w:p w:rsidR="00CB2256" w:rsidRPr="00342D83" w:rsidRDefault="008333D4" w:rsidP="008B11D2">
            <w:pPr>
              <w:jc w:val="both"/>
              <w:rPr>
                <w:sz w:val="24"/>
                <w:szCs w:val="24"/>
              </w:rPr>
            </w:pPr>
            <w:r w:rsidRPr="008333D4">
              <w:rPr>
                <w:sz w:val="24"/>
                <w:szCs w:val="24"/>
              </w:rPr>
              <w:t>01.09.2022 года на базе МБОУ «</w:t>
            </w:r>
            <w:proofErr w:type="spellStart"/>
            <w:r w:rsidRPr="008333D4">
              <w:rPr>
                <w:sz w:val="24"/>
                <w:szCs w:val="24"/>
              </w:rPr>
              <w:t>Варваровская</w:t>
            </w:r>
            <w:proofErr w:type="spellEnd"/>
            <w:r w:rsidRPr="008333D4">
              <w:rPr>
                <w:sz w:val="24"/>
                <w:szCs w:val="24"/>
              </w:rPr>
              <w:t xml:space="preserve"> СОШ», МБОУ «</w:t>
            </w:r>
            <w:proofErr w:type="spellStart"/>
            <w:r w:rsidRPr="008333D4">
              <w:rPr>
                <w:sz w:val="24"/>
                <w:szCs w:val="24"/>
              </w:rPr>
              <w:t>Репенская</w:t>
            </w:r>
            <w:proofErr w:type="spellEnd"/>
            <w:r w:rsidRPr="008333D4">
              <w:rPr>
                <w:sz w:val="24"/>
                <w:szCs w:val="24"/>
              </w:rPr>
              <w:t xml:space="preserve"> СОШ», МБОУ «</w:t>
            </w:r>
            <w:proofErr w:type="spellStart"/>
            <w:r w:rsidRPr="008333D4">
              <w:rPr>
                <w:sz w:val="24"/>
                <w:szCs w:val="24"/>
              </w:rPr>
              <w:t>Глуховская</w:t>
            </w:r>
            <w:proofErr w:type="spellEnd"/>
            <w:r w:rsidRPr="008333D4">
              <w:rPr>
                <w:sz w:val="24"/>
                <w:szCs w:val="24"/>
              </w:rPr>
              <w:t xml:space="preserve"> СОШ» созданы центры </w:t>
            </w:r>
            <w:proofErr w:type="gramStart"/>
            <w:r w:rsidRPr="008333D4">
              <w:rPr>
                <w:sz w:val="24"/>
                <w:szCs w:val="24"/>
              </w:rPr>
              <w:t>естественно-научной</w:t>
            </w:r>
            <w:proofErr w:type="gramEnd"/>
            <w:r w:rsidRPr="008333D4">
              <w:rPr>
                <w:sz w:val="24"/>
                <w:szCs w:val="24"/>
              </w:rPr>
              <w:t xml:space="preserve"> и технологической направленностей «Точка роста»</w:t>
            </w:r>
            <w:r w:rsidR="004B4BD1">
              <w:rPr>
                <w:sz w:val="24"/>
                <w:szCs w:val="24"/>
              </w:rPr>
              <w:t>.</w:t>
            </w:r>
          </w:p>
        </w:tc>
        <w:tc>
          <w:tcPr>
            <w:tcW w:w="3118" w:type="dxa"/>
          </w:tcPr>
          <w:p w:rsidR="00CB2256" w:rsidRPr="00342D83" w:rsidRDefault="00CB2256" w:rsidP="008B11D2">
            <w:pPr>
              <w:jc w:val="center"/>
              <w:rPr>
                <w:sz w:val="24"/>
                <w:szCs w:val="24"/>
              </w:rPr>
            </w:pPr>
            <w:r w:rsidRPr="00342D83">
              <w:rPr>
                <w:sz w:val="24"/>
                <w:szCs w:val="24"/>
              </w:rPr>
              <w:t>Управление образования администрации Алексеевского городского округа</w:t>
            </w:r>
          </w:p>
        </w:tc>
      </w:tr>
      <w:tr w:rsidR="00CB2256" w:rsidRPr="00342D83" w:rsidTr="008B11D2">
        <w:tc>
          <w:tcPr>
            <w:tcW w:w="14992" w:type="dxa"/>
            <w:gridSpan w:val="5"/>
            <w:vAlign w:val="center"/>
          </w:tcPr>
          <w:p w:rsidR="00CB2256" w:rsidRPr="00342D83" w:rsidRDefault="00CB2256" w:rsidP="008B11D2">
            <w:pPr>
              <w:ind w:right="-31"/>
              <w:jc w:val="center"/>
              <w:rPr>
                <w:b/>
                <w:sz w:val="24"/>
                <w:szCs w:val="24"/>
              </w:rPr>
            </w:pPr>
            <w:r w:rsidRPr="00342D83">
              <w:rPr>
                <w:b/>
                <w:sz w:val="24"/>
                <w:szCs w:val="24"/>
              </w:rPr>
              <w:t>6. Развитие кадрового и трудового потенциалов</w:t>
            </w:r>
          </w:p>
        </w:tc>
      </w:tr>
      <w:tr w:rsidR="00CB2256" w:rsidRPr="00342D83" w:rsidTr="008B11D2">
        <w:tc>
          <w:tcPr>
            <w:tcW w:w="817" w:type="dxa"/>
          </w:tcPr>
          <w:p w:rsidR="00CB2256" w:rsidRPr="00342D83" w:rsidRDefault="00CB2256" w:rsidP="008B11D2">
            <w:pPr>
              <w:jc w:val="center"/>
              <w:rPr>
                <w:bCs/>
                <w:sz w:val="24"/>
                <w:szCs w:val="24"/>
              </w:rPr>
            </w:pPr>
            <w:r w:rsidRPr="00342D83">
              <w:rPr>
                <w:bCs/>
                <w:sz w:val="24"/>
                <w:szCs w:val="24"/>
              </w:rPr>
              <w:t>6.1</w:t>
            </w:r>
          </w:p>
        </w:tc>
        <w:tc>
          <w:tcPr>
            <w:tcW w:w="4820" w:type="dxa"/>
          </w:tcPr>
          <w:p w:rsidR="00CB2256" w:rsidRPr="00342D83" w:rsidRDefault="00CB2256" w:rsidP="00907457">
            <w:pPr>
              <w:pStyle w:val="ConsPlusNormal"/>
              <w:jc w:val="both"/>
            </w:pPr>
            <w:r w:rsidRPr="00342D83">
              <w:t xml:space="preserve">Информирование граждан о возможностях трудоустройства, в том числе за пределами места постоянного проживания; </w:t>
            </w:r>
            <w:r w:rsidRPr="00342D83">
              <w:br/>
              <w:t>на территориях приоритетного привлечения трудовых ресурсов</w:t>
            </w:r>
          </w:p>
        </w:tc>
        <w:tc>
          <w:tcPr>
            <w:tcW w:w="1275" w:type="dxa"/>
          </w:tcPr>
          <w:p w:rsidR="00CB2256" w:rsidRPr="00342D83" w:rsidRDefault="00CB2256" w:rsidP="00D05F7D">
            <w:pPr>
              <w:pStyle w:val="ConsPlusNormal"/>
              <w:jc w:val="center"/>
            </w:pPr>
            <w:r w:rsidRPr="00342D83">
              <w:t>2022 – 2025 годы</w:t>
            </w:r>
          </w:p>
        </w:tc>
        <w:tc>
          <w:tcPr>
            <w:tcW w:w="4962" w:type="dxa"/>
          </w:tcPr>
          <w:p w:rsidR="00CB2256" w:rsidRPr="00342D83" w:rsidRDefault="00167652" w:rsidP="005861B3">
            <w:pPr>
              <w:pStyle w:val="ConsPlusNormal"/>
              <w:jc w:val="both"/>
            </w:pPr>
            <w:r w:rsidRPr="00167652">
              <w:t xml:space="preserve">Территориальный отдел – Алексеевский кадровый центр ОКУ «Центр занятости населения Белгородской области» проводит информирование граждан о возможном трудоустройстве за пределами места постоянного проживания, в том числе на территориях приоритетного привлечения трудовых ресурсов. Работодатели размещают </w:t>
            </w:r>
            <w:r w:rsidRPr="00167652">
              <w:lastRenderedPageBreak/>
              <w:t>вакансии на портале «Работа в России». На постоянной основе размещается информация о вакансиях в других регионах на стендах в кадровом центре, на официальном сайте ЦЗН. Оказывается, финансовая поддержка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населения. В соответствии с плановым показателем центром занятости населения было оказано содействие 1 гражданину в переезде и трудоустройстве. При  этом была оказана финансовая поддержка по возмещению расходов по найму жилья и проезд к месту работы и обратно на сумму 32,0 тыс. рублей.</w:t>
            </w:r>
          </w:p>
        </w:tc>
        <w:tc>
          <w:tcPr>
            <w:tcW w:w="3118" w:type="dxa"/>
          </w:tcPr>
          <w:p w:rsidR="00CB2256" w:rsidRDefault="00CB2256" w:rsidP="00D05F7D">
            <w:pPr>
              <w:jc w:val="center"/>
              <w:rPr>
                <w:sz w:val="24"/>
                <w:szCs w:val="24"/>
              </w:rPr>
            </w:pPr>
            <w:r w:rsidRPr="00342D83">
              <w:rPr>
                <w:sz w:val="24"/>
                <w:szCs w:val="24"/>
              </w:rPr>
              <w:lastRenderedPageBreak/>
              <w:t>Комитет экономического развития администрации Алексеевского городского округа</w:t>
            </w:r>
          </w:p>
          <w:p w:rsidR="00CB2256" w:rsidRPr="00342D83" w:rsidRDefault="00CB2256" w:rsidP="00D05F7D">
            <w:pPr>
              <w:jc w:val="center"/>
              <w:rPr>
                <w:sz w:val="24"/>
                <w:szCs w:val="24"/>
              </w:rPr>
            </w:pPr>
          </w:p>
          <w:p w:rsidR="00CB2256" w:rsidRPr="00342D83" w:rsidRDefault="00CB2256" w:rsidP="00D05F7D">
            <w:pPr>
              <w:jc w:val="center"/>
              <w:rPr>
                <w:sz w:val="24"/>
                <w:szCs w:val="24"/>
              </w:rPr>
            </w:pPr>
            <w:r w:rsidRPr="00082CFC">
              <w:rPr>
                <w:sz w:val="24"/>
                <w:szCs w:val="24"/>
              </w:rPr>
              <w:t>Алексеевский городской центр занятости населения (по согласованию)</w:t>
            </w:r>
          </w:p>
          <w:p w:rsidR="00CB2256" w:rsidRPr="00342D83" w:rsidRDefault="00CB2256" w:rsidP="00D05F7D">
            <w:pPr>
              <w:jc w:val="center"/>
              <w:rPr>
                <w:sz w:val="24"/>
                <w:szCs w:val="24"/>
              </w:rPr>
            </w:pPr>
          </w:p>
        </w:tc>
      </w:tr>
      <w:tr w:rsidR="00CB2256" w:rsidRPr="00342D83" w:rsidTr="008B11D2">
        <w:tc>
          <w:tcPr>
            <w:tcW w:w="14992" w:type="dxa"/>
            <w:gridSpan w:val="5"/>
            <w:vAlign w:val="center"/>
          </w:tcPr>
          <w:p w:rsidR="00CB2256" w:rsidRPr="00342D83" w:rsidRDefault="00CB2256" w:rsidP="008B11D2">
            <w:pPr>
              <w:ind w:right="-31"/>
              <w:jc w:val="center"/>
              <w:rPr>
                <w:b/>
                <w:sz w:val="24"/>
                <w:szCs w:val="24"/>
              </w:rPr>
            </w:pPr>
            <w:r w:rsidRPr="00342D83">
              <w:rPr>
                <w:b/>
                <w:sz w:val="24"/>
                <w:szCs w:val="24"/>
              </w:rPr>
              <w:lastRenderedPageBreak/>
              <w:t>7. Развитие инновационного потенциала</w:t>
            </w:r>
          </w:p>
        </w:tc>
      </w:tr>
      <w:tr w:rsidR="00994D01" w:rsidRPr="005D657A" w:rsidTr="008B11D2">
        <w:tc>
          <w:tcPr>
            <w:tcW w:w="817" w:type="dxa"/>
          </w:tcPr>
          <w:p w:rsidR="00CB2256" w:rsidRPr="005D657A" w:rsidRDefault="00CB2256" w:rsidP="008B11D2">
            <w:pPr>
              <w:ind w:right="-31"/>
              <w:jc w:val="center"/>
              <w:rPr>
                <w:sz w:val="24"/>
                <w:szCs w:val="24"/>
              </w:rPr>
            </w:pPr>
            <w:r w:rsidRPr="005D657A">
              <w:rPr>
                <w:sz w:val="24"/>
                <w:szCs w:val="24"/>
              </w:rPr>
              <w:t>7.1</w:t>
            </w:r>
          </w:p>
        </w:tc>
        <w:tc>
          <w:tcPr>
            <w:tcW w:w="4820" w:type="dxa"/>
          </w:tcPr>
          <w:p w:rsidR="00CB2256" w:rsidRPr="005D657A" w:rsidRDefault="00CB2256" w:rsidP="008B11D2">
            <w:pPr>
              <w:jc w:val="both"/>
              <w:rPr>
                <w:sz w:val="24"/>
                <w:szCs w:val="24"/>
              </w:rPr>
            </w:pPr>
            <w:r w:rsidRPr="005D657A">
              <w:rPr>
                <w:sz w:val="24"/>
                <w:szCs w:val="24"/>
              </w:rPr>
              <w:t>Информирование хозяйствующих субъектов об инновационном и инвестиционном развитии Алексеевского городского округа</w:t>
            </w:r>
          </w:p>
        </w:tc>
        <w:tc>
          <w:tcPr>
            <w:tcW w:w="1275" w:type="dxa"/>
          </w:tcPr>
          <w:p w:rsidR="00CB2256" w:rsidRPr="005D657A" w:rsidRDefault="00CB2256" w:rsidP="00D05F7D">
            <w:pPr>
              <w:pStyle w:val="ConsPlusNormal"/>
              <w:jc w:val="center"/>
            </w:pPr>
            <w:r w:rsidRPr="005D657A">
              <w:t>2022 – 2025 годы</w:t>
            </w:r>
          </w:p>
        </w:tc>
        <w:tc>
          <w:tcPr>
            <w:tcW w:w="4962" w:type="dxa"/>
          </w:tcPr>
          <w:p w:rsidR="00DA3396" w:rsidRPr="00DA3396" w:rsidRDefault="00DA3396" w:rsidP="00DA3396">
            <w:pPr>
              <w:ind w:right="-33"/>
              <w:jc w:val="both"/>
              <w:rPr>
                <w:sz w:val="24"/>
                <w:szCs w:val="24"/>
              </w:rPr>
            </w:pPr>
            <w:r w:rsidRPr="00DA3396">
              <w:rPr>
                <w:sz w:val="24"/>
                <w:szCs w:val="24"/>
              </w:rPr>
              <w:t xml:space="preserve">Развитие инновационной сферы – одно из наиболее значимых направлений деятельности при решении вопросов социально-экономического развития территорий. </w:t>
            </w:r>
          </w:p>
          <w:p w:rsidR="00DA3396" w:rsidRPr="00DA3396" w:rsidRDefault="00DA3396" w:rsidP="00DA3396">
            <w:pPr>
              <w:ind w:right="-33"/>
              <w:jc w:val="both"/>
              <w:rPr>
                <w:sz w:val="24"/>
                <w:szCs w:val="24"/>
              </w:rPr>
            </w:pPr>
            <w:r w:rsidRPr="00DA3396">
              <w:rPr>
                <w:sz w:val="24"/>
                <w:szCs w:val="24"/>
              </w:rPr>
              <w:t xml:space="preserve">Инновационный потенциал Алексеевского городского округа представлен  следующими </w:t>
            </w:r>
            <w:proofErr w:type="spellStart"/>
            <w:r w:rsidRPr="00DA3396">
              <w:rPr>
                <w:sz w:val="24"/>
                <w:szCs w:val="24"/>
              </w:rPr>
              <w:t>инновационно</w:t>
            </w:r>
            <w:proofErr w:type="spellEnd"/>
            <w:r w:rsidRPr="00DA3396">
              <w:rPr>
                <w:sz w:val="24"/>
                <w:szCs w:val="24"/>
              </w:rPr>
              <w:t xml:space="preserve"> активными предприятиями: ООО «ЭФКО Пищевые Ингредиенты», ОАО «ЭФКО», ЗАО «Хлебозавод», ЗАО «АМКК», </w:t>
            </w:r>
            <w:r w:rsidRPr="00DA3396">
              <w:rPr>
                <w:sz w:val="24"/>
                <w:szCs w:val="24"/>
              </w:rPr>
              <w:lastRenderedPageBreak/>
              <w:t>ООО «</w:t>
            </w:r>
            <w:proofErr w:type="spellStart"/>
            <w:r w:rsidRPr="00DA3396">
              <w:rPr>
                <w:sz w:val="24"/>
                <w:szCs w:val="24"/>
              </w:rPr>
              <w:t>СояАгро</w:t>
            </w:r>
            <w:proofErr w:type="spellEnd"/>
            <w:r w:rsidRPr="00DA3396">
              <w:rPr>
                <w:sz w:val="24"/>
                <w:szCs w:val="24"/>
              </w:rPr>
              <w:t xml:space="preserve">». В ГК «Эфко» внедрена система управления инновациями.  Имеются свои лаборатории и ряд основных разработок. ИЦ "Бирюч" работает в области биотехнологий, генной инженерии, </w:t>
            </w:r>
            <w:proofErr w:type="spellStart"/>
            <w:r w:rsidRPr="00DA3396">
              <w:rPr>
                <w:sz w:val="24"/>
                <w:szCs w:val="24"/>
              </w:rPr>
              <w:t>геномики</w:t>
            </w:r>
            <w:proofErr w:type="spellEnd"/>
            <w:r w:rsidRPr="00DA3396">
              <w:rPr>
                <w:sz w:val="24"/>
                <w:szCs w:val="24"/>
              </w:rPr>
              <w:t xml:space="preserve"> и клеточных технологий, создает уникальные летательные аппараты и системы безопасности. В настоящее время большое внимание уделяется реализации проекта «Строительство завода по производству растительного мяса». Общая стоимость данного проекта составит более 3 </w:t>
            </w:r>
            <w:proofErr w:type="gramStart"/>
            <w:r w:rsidRPr="00DA3396">
              <w:rPr>
                <w:sz w:val="24"/>
                <w:szCs w:val="24"/>
              </w:rPr>
              <w:t>млрд</w:t>
            </w:r>
            <w:proofErr w:type="gramEnd"/>
            <w:r w:rsidRPr="00DA3396">
              <w:rPr>
                <w:sz w:val="24"/>
                <w:szCs w:val="24"/>
              </w:rPr>
              <w:t xml:space="preserve"> рублей. </w:t>
            </w:r>
            <w:proofErr w:type="gramStart"/>
            <w:r w:rsidRPr="00DA3396">
              <w:rPr>
                <w:sz w:val="24"/>
                <w:szCs w:val="24"/>
              </w:rPr>
              <w:t>В ИЦ</w:t>
            </w:r>
            <w:proofErr w:type="gramEnd"/>
            <w:r w:rsidRPr="00DA3396">
              <w:rPr>
                <w:sz w:val="24"/>
                <w:szCs w:val="24"/>
              </w:rPr>
              <w:t xml:space="preserve"> «Бирюч» имеются созданные образцы центра приборостроения ГК "ЭФКО": детектор взрывчатых веществ, который уже успешно реализуется в примерно 10 странах мира, томограф для досмотра багажа, прототип будущего аэротакси и другие.</w:t>
            </w:r>
          </w:p>
          <w:p w:rsidR="00DD104B" w:rsidRPr="00DD104B" w:rsidRDefault="00DD104B" w:rsidP="00DA3396">
            <w:pPr>
              <w:ind w:right="-33"/>
              <w:jc w:val="both"/>
              <w:rPr>
                <w:sz w:val="24"/>
                <w:szCs w:val="24"/>
              </w:rPr>
            </w:pPr>
            <w:r w:rsidRPr="00DD104B">
              <w:rPr>
                <w:sz w:val="24"/>
                <w:szCs w:val="24"/>
              </w:rPr>
              <w:t>Администрацией Алексеевского городского округа продолжается реализация комплекса мер по созданию благоприятных условий для ведения бизнеса, предусмотренных в Стратегии социально-экономического развития городского округа на период до 2025 года и других муниципальных документах долгосрочного, среднесрочного и краткосрочного планирования.</w:t>
            </w:r>
          </w:p>
          <w:p w:rsidR="00DD104B" w:rsidRPr="00DD104B" w:rsidRDefault="00DD104B" w:rsidP="00DD104B">
            <w:pPr>
              <w:ind w:right="-33"/>
              <w:jc w:val="both"/>
              <w:rPr>
                <w:sz w:val="24"/>
                <w:szCs w:val="24"/>
              </w:rPr>
            </w:pPr>
            <w:r w:rsidRPr="00DD104B">
              <w:rPr>
                <w:sz w:val="24"/>
                <w:szCs w:val="24"/>
              </w:rPr>
              <w:lastRenderedPageBreak/>
              <w:t xml:space="preserve">  На территории Алексеевского городского округа на отчетную дату реализуется 80 проектов, в том числе 11 проектов реализуются в рамках проектного управления. Общая стоимость инвестиционных проектов составляет 12,5 </w:t>
            </w:r>
            <w:proofErr w:type="gramStart"/>
            <w:r w:rsidRPr="00DD104B">
              <w:rPr>
                <w:sz w:val="24"/>
                <w:szCs w:val="24"/>
              </w:rPr>
              <w:t>млрд</w:t>
            </w:r>
            <w:proofErr w:type="gramEnd"/>
            <w:r w:rsidRPr="00DD104B">
              <w:rPr>
                <w:sz w:val="24"/>
                <w:szCs w:val="24"/>
              </w:rPr>
              <w:t xml:space="preserve"> рублей, в том числе стоимость проектов, реализуемых в рамках проектного управления, - 3,5 млрд рублей.</w:t>
            </w:r>
          </w:p>
          <w:p w:rsidR="00DD104B" w:rsidRPr="00DD104B" w:rsidRDefault="00DD104B" w:rsidP="00DD104B">
            <w:pPr>
              <w:ind w:right="-33"/>
              <w:jc w:val="both"/>
              <w:rPr>
                <w:sz w:val="24"/>
                <w:szCs w:val="24"/>
              </w:rPr>
            </w:pPr>
            <w:r w:rsidRPr="00DD104B">
              <w:rPr>
                <w:sz w:val="24"/>
                <w:szCs w:val="24"/>
              </w:rPr>
              <w:t xml:space="preserve">Всего 2022 год вложено инвестиций предприятиями крупного и среднего бизнеса (оперативно) на сумму 3 146 </w:t>
            </w:r>
            <w:proofErr w:type="gramStart"/>
            <w:r w:rsidRPr="00DD104B">
              <w:rPr>
                <w:sz w:val="24"/>
                <w:szCs w:val="24"/>
              </w:rPr>
              <w:t>млн</w:t>
            </w:r>
            <w:proofErr w:type="gramEnd"/>
            <w:r w:rsidRPr="00DD104B">
              <w:rPr>
                <w:sz w:val="24"/>
                <w:szCs w:val="24"/>
              </w:rPr>
              <w:t xml:space="preserve"> рублей, объем инвестиций в основной капитал (за исключением бюджетных средств) в расчете на 1 жителя городского округа составил 52,1 тыс. рублей.</w:t>
            </w:r>
          </w:p>
          <w:p w:rsidR="00DD104B" w:rsidRPr="00DD104B" w:rsidRDefault="00DD104B" w:rsidP="00DD104B">
            <w:pPr>
              <w:ind w:right="-33"/>
              <w:jc w:val="both"/>
              <w:rPr>
                <w:sz w:val="24"/>
                <w:szCs w:val="24"/>
              </w:rPr>
            </w:pPr>
            <w:r w:rsidRPr="00DD104B">
              <w:rPr>
                <w:sz w:val="24"/>
                <w:szCs w:val="24"/>
              </w:rPr>
              <w:t>В разрезе  промышленных предприятий наибольшая сумма вложений в отчетном периоде отмечается по следующим реализуемым проектам:</w:t>
            </w:r>
          </w:p>
          <w:p w:rsidR="00DD104B" w:rsidRPr="00DD104B" w:rsidRDefault="00DD104B" w:rsidP="00DD104B">
            <w:pPr>
              <w:numPr>
                <w:ilvl w:val="0"/>
                <w:numId w:val="7"/>
              </w:numPr>
              <w:ind w:right="-33"/>
              <w:jc w:val="both"/>
              <w:rPr>
                <w:sz w:val="24"/>
                <w:szCs w:val="24"/>
              </w:rPr>
            </w:pPr>
            <w:r w:rsidRPr="00DD104B">
              <w:rPr>
                <w:sz w:val="24"/>
                <w:szCs w:val="24"/>
              </w:rPr>
              <w:t xml:space="preserve">Строительство ЛОС (ЗАО «АМКК») – 119,9 </w:t>
            </w:r>
            <w:proofErr w:type="gramStart"/>
            <w:r w:rsidRPr="00DD104B">
              <w:rPr>
                <w:sz w:val="24"/>
                <w:szCs w:val="24"/>
              </w:rPr>
              <w:t>млн</w:t>
            </w:r>
            <w:proofErr w:type="gramEnd"/>
            <w:r w:rsidRPr="00DD104B">
              <w:rPr>
                <w:sz w:val="24"/>
                <w:szCs w:val="24"/>
              </w:rPr>
              <w:t xml:space="preserve"> рублей;</w:t>
            </w:r>
          </w:p>
          <w:p w:rsidR="00DD104B" w:rsidRPr="00DD104B" w:rsidRDefault="00DD104B" w:rsidP="00DD104B">
            <w:pPr>
              <w:numPr>
                <w:ilvl w:val="0"/>
                <w:numId w:val="7"/>
              </w:numPr>
              <w:ind w:right="-33"/>
              <w:jc w:val="both"/>
              <w:rPr>
                <w:sz w:val="24"/>
                <w:szCs w:val="24"/>
              </w:rPr>
            </w:pPr>
            <w:r w:rsidRPr="00DD104B">
              <w:rPr>
                <w:sz w:val="24"/>
                <w:szCs w:val="24"/>
              </w:rPr>
              <w:t xml:space="preserve">Обновление автотранспортного цеха (ЗАО «АМКК») – 118,6 </w:t>
            </w:r>
            <w:proofErr w:type="gramStart"/>
            <w:r w:rsidRPr="00DD104B">
              <w:rPr>
                <w:sz w:val="24"/>
                <w:szCs w:val="24"/>
              </w:rPr>
              <w:t>млн</w:t>
            </w:r>
            <w:proofErr w:type="gramEnd"/>
            <w:r w:rsidRPr="00DD104B">
              <w:rPr>
                <w:sz w:val="24"/>
                <w:szCs w:val="24"/>
              </w:rPr>
              <w:t xml:space="preserve"> рублей;</w:t>
            </w:r>
          </w:p>
          <w:p w:rsidR="00DD104B" w:rsidRPr="00DD104B" w:rsidRDefault="00DD104B" w:rsidP="00DD104B">
            <w:pPr>
              <w:numPr>
                <w:ilvl w:val="0"/>
                <w:numId w:val="7"/>
              </w:numPr>
              <w:ind w:right="-33"/>
              <w:jc w:val="both"/>
              <w:rPr>
                <w:sz w:val="24"/>
                <w:szCs w:val="24"/>
              </w:rPr>
            </w:pPr>
            <w:r w:rsidRPr="00DD104B">
              <w:rPr>
                <w:sz w:val="24"/>
                <w:szCs w:val="24"/>
              </w:rPr>
              <w:t xml:space="preserve">Модернизация и поддержание производственных мощностей (АО «ЭФКО») – 95,6 </w:t>
            </w:r>
            <w:proofErr w:type="gramStart"/>
            <w:r w:rsidRPr="00DD104B">
              <w:rPr>
                <w:sz w:val="24"/>
                <w:szCs w:val="24"/>
              </w:rPr>
              <w:t>млн</w:t>
            </w:r>
            <w:proofErr w:type="gramEnd"/>
            <w:r w:rsidRPr="00DD104B">
              <w:rPr>
                <w:sz w:val="24"/>
                <w:szCs w:val="24"/>
              </w:rPr>
              <w:t xml:space="preserve"> рублей;</w:t>
            </w:r>
          </w:p>
          <w:p w:rsidR="00DD104B" w:rsidRPr="00DD104B" w:rsidRDefault="00DD104B" w:rsidP="00DD104B">
            <w:pPr>
              <w:numPr>
                <w:ilvl w:val="0"/>
                <w:numId w:val="7"/>
              </w:numPr>
              <w:ind w:right="-33"/>
              <w:jc w:val="both"/>
              <w:rPr>
                <w:sz w:val="24"/>
                <w:szCs w:val="24"/>
              </w:rPr>
            </w:pPr>
            <w:r w:rsidRPr="00DD104B">
              <w:rPr>
                <w:sz w:val="24"/>
                <w:szCs w:val="24"/>
              </w:rPr>
              <w:t xml:space="preserve">Модернизация и поддержание производственных мощностей (ООО </w:t>
            </w:r>
            <w:r w:rsidRPr="00DD104B">
              <w:rPr>
                <w:sz w:val="24"/>
                <w:szCs w:val="24"/>
              </w:rPr>
              <w:lastRenderedPageBreak/>
              <w:t xml:space="preserve">«ЭФКО Пищевые Ингредиенты») – 113,67 </w:t>
            </w:r>
            <w:proofErr w:type="gramStart"/>
            <w:r w:rsidRPr="00DD104B">
              <w:rPr>
                <w:sz w:val="24"/>
                <w:szCs w:val="24"/>
              </w:rPr>
              <w:t>млн</w:t>
            </w:r>
            <w:proofErr w:type="gramEnd"/>
            <w:r w:rsidRPr="00DD104B">
              <w:rPr>
                <w:sz w:val="24"/>
                <w:szCs w:val="24"/>
              </w:rPr>
              <w:t xml:space="preserve"> рублей;</w:t>
            </w:r>
          </w:p>
          <w:p w:rsidR="00DD104B" w:rsidRPr="00DD104B" w:rsidRDefault="00DD104B" w:rsidP="00DD104B">
            <w:pPr>
              <w:numPr>
                <w:ilvl w:val="0"/>
                <w:numId w:val="7"/>
              </w:numPr>
              <w:ind w:right="-33"/>
              <w:jc w:val="both"/>
              <w:rPr>
                <w:sz w:val="24"/>
                <w:szCs w:val="24"/>
              </w:rPr>
            </w:pPr>
            <w:r w:rsidRPr="00DD104B">
              <w:rPr>
                <w:sz w:val="24"/>
                <w:szCs w:val="24"/>
              </w:rPr>
              <w:t xml:space="preserve">Реконструкция и модернизация мощностей по переработке масличных культур (ООО «АСК») – 575,0 </w:t>
            </w:r>
            <w:proofErr w:type="gramStart"/>
            <w:r w:rsidRPr="00DD104B">
              <w:rPr>
                <w:sz w:val="24"/>
                <w:szCs w:val="24"/>
              </w:rPr>
              <w:t>млн</w:t>
            </w:r>
            <w:proofErr w:type="gramEnd"/>
            <w:r w:rsidRPr="00DD104B">
              <w:rPr>
                <w:sz w:val="24"/>
                <w:szCs w:val="24"/>
              </w:rPr>
              <w:t xml:space="preserve"> рублей;</w:t>
            </w:r>
          </w:p>
          <w:p w:rsidR="00DD104B" w:rsidRPr="00DD104B" w:rsidRDefault="00DD104B" w:rsidP="00DD104B">
            <w:pPr>
              <w:numPr>
                <w:ilvl w:val="0"/>
                <w:numId w:val="7"/>
              </w:numPr>
              <w:ind w:right="-33"/>
              <w:jc w:val="both"/>
              <w:rPr>
                <w:sz w:val="24"/>
                <w:szCs w:val="24"/>
              </w:rPr>
            </w:pPr>
            <w:r w:rsidRPr="00DD104B">
              <w:rPr>
                <w:sz w:val="24"/>
                <w:szCs w:val="24"/>
              </w:rPr>
              <w:t xml:space="preserve">Строительство здания коровника на 420 фуражных голов беспривязного содержания с добровольным роботизированным доением (ООО «Советское») – 23,4 </w:t>
            </w:r>
            <w:proofErr w:type="gramStart"/>
            <w:r w:rsidRPr="00DD104B">
              <w:rPr>
                <w:sz w:val="24"/>
                <w:szCs w:val="24"/>
              </w:rPr>
              <w:t>млн</w:t>
            </w:r>
            <w:proofErr w:type="gramEnd"/>
            <w:r w:rsidRPr="00DD104B">
              <w:rPr>
                <w:sz w:val="24"/>
                <w:szCs w:val="24"/>
              </w:rPr>
              <w:t xml:space="preserve"> рублей.</w:t>
            </w:r>
          </w:p>
          <w:p w:rsidR="00DD104B" w:rsidRPr="00DD104B" w:rsidRDefault="00DD104B" w:rsidP="00DD104B">
            <w:pPr>
              <w:ind w:right="-33"/>
              <w:jc w:val="both"/>
              <w:rPr>
                <w:sz w:val="24"/>
                <w:szCs w:val="24"/>
              </w:rPr>
            </w:pPr>
            <w:proofErr w:type="gramStart"/>
            <w:r w:rsidRPr="00DD104B">
              <w:rPr>
                <w:sz w:val="24"/>
                <w:szCs w:val="24"/>
              </w:rPr>
              <w:t xml:space="preserve">В соответствии с вышеизложенным, в структуре инвестиций в основной капитал по итогам 2022 года основная доля приходится на предприятия обрабатывающих производств.  </w:t>
            </w:r>
            <w:proofErr w:type="gramEnd"/>
          </w:p>
          <w:p w:rsidR="00DD104B" w:rsidRPr="00DD104B" w:rsidRDefault="00DD104B" w:rsidP="00DD104B">
            <w:pPr>
              <w:ind w:right="-33"/>
              <w:jc w:val="both"/>
              <w:rPr>
                <w:sz w:val="24"/>
                <w:szCs w:val="24"/>
              </w:rPr>
            </w:pPr>
            <w:r w:rsidRPr="00DD104B">
              <w:rPr>
                <w:sz w:val="24"/>
                <w:szCs w:val="24"/>
              </w:rPr>
              <w:t xml:space="preserve">В целях дальнейшего экономического роста продолжается реализация крупных проектов: </w:t>
            </w:r>
          </w:p>
          <w:p w:rsidR="00DD104B" w:rsidRPr="00DD104B" w:rsidRDefault="00DD104B" w:rsidP="00DD104B">
            <w:pPr>
              <w:numPr>
                <w:ilvl w:val="0"/>
                <w:numId w:val="7"/>
              </w:numPr>
              <w:ind w:right="-33"/>
              <w:jc w:val="both"/>
              <w:rPr>
                <w:sz w:val="24"/>
                <w:szCs w:val="24"/>
              </w:rPr>
            </w:pPr>
            <w:r w:rsidRPr="00DD104B">
              <w:rPr>
                <w:sz w:val="24"/>
                <w:szCs w:val="24"/>
              </w:rPr>
              <w:t>Строительство завода по производству растительного мяса АО «ЭФКО»;</w:t>
            </w:r>
          </w:p>
          <w:p w:rsidR="00DD104B" w:rsidRPr="00DD104B" w:rsidRDefault="00DD104B" w:rsidP="00DD104B">
            <w:pPr>
              <w:numPr>
                <w:ilvl w:val="0"/>
                <w:numId w:val="7"/>
              </w:numPr>
              <w:ind w:right="-33"/>
              <w:jc w:val="both"/>
              <w:rPr>
                <w:sz w:val="24"/>
                <w:szCs w:val="24"/>
              </w:rPr>
            </w:pPr>
            <w:r w:rsidRPr="00DD104B">
              <w:rPr>
                <w:sz w:val="24"/>
                <w:szCs w:val="24"/>
              </w:rPr>
              <w:t>Модернизация и поддержание производственных мощностей АО «ЭФКО»;</w:t>
            </w:r>
          </w:p>
          <w:p w:rsidR="00DD104B" w:rsidRPr="00DD104B" w:rsidRDefault="00DD104B" w:rsidP="00DD104B">
            <w:pPr>
              <w:numPr>
                <w:ilvl w:val="0"/>
                <w:numId w:val="7"/>
              </w:numPr>
              <w:ind w:right="-33"/>
              <w:jc w:val="both"/>
              <w:rPr>
                <w:sz w:val="24"/>
                <w:szCs w:val="24"/>
              </w:rPr>
            </w:pPr>
            <w:r w:rsidRPr="00DD104B">
              <w:rPr>
                <w:sz w:val="24"/>
                <w:szCs w:val="24"/>
              </w:rPr>
              <w:t>Реконструкция и модернизация мощностей по переработке масличных культур ООО «АСК»;</w:t>
            </w:r>
          </w:p>
          <w:p w:rsidR="00DD104B" w:rsidRPr="00DD104B" w:rsidRDefault="00DD104B" w:rsidP="00DD104B">
            <w:pPr>
              <w:numPr>
                <w:ilvl w:val="0"/>
                <w:numId w:val="7"/>
              </w:numPr>
              <w:ind w:right="-33"/>
              <w:jc w:val="both"/>
              <w:rPr>
                <w:sz w:val="24"/>
                <w:szCs w:val="24"/>
              </w:rPr>
            </w:pPr>
            <w:r w:rsidRPr="00DD104B">
              <w:rPr>
                <w:sz w:val="24"/>
                <w:szCs w:val="24"/>
              </w:rPr>
              <w:t>Строительство ЛОС ЗАО «АМКК»;</w:t>
            </w:r>
          </w:p>
          <w:p w:rsidR="00DD104B" w:rsidRPr="00DD104B" w:rsidRDefault="00DD104B" w:rsidP="00DD104B">
            <w:pPr>
              <w:numPr>
                <w:ilvl w:val="0"/>
                <w:numId w:val="7"/>
              </w:numPr>
              <w:ind w:right="-33"/>
              <w:jc w:val="both"/>
              <w:rPr>
                <w:sz w:val="24"/>
                <w:szCs w:val="24"/>
              </w:rPr>
            </w:pPr>
            <w:r w:rsidRPr="00DD104B">
              <w:rPr>
                <w:sz w:val="24"/>
                <w:szCs w:val="24"/>
              </w:rPr>
              <w:t xml:space="preserve">Модернизация и поддержание </w:t>
            </w:r>
            <w:r w:rsidRPr="00DD104B">
              <w:rPr>
                <w:sz w:val="24"/>
                <w:szCs w:val="24"/>
              </w:rPr>
              <w:lastRenderedPageBreak/>
              <w:t>производственных мощностей ООО «АСК»;</w:t>
            </w:r>
          </w:p>
          <w:p w:rsidR="00DD104B" w:rsidRPr="00DD104B" w:rsidRDefault="00DD104B" w:rsidP="00DD104B">
            <w:pPr>
              <w:numPr>
                <w:ilvl w:val="0"/>
                <w:numId w:val="7"/>
              </w:numPr>
              <w:ind w:right="-33"/>
              <w:jc w:val="both"/>
              <w:rPr>
                <w:sz w:val="24"/>
                <w:szCs w:val="24"/>
              </w:rPr>
            </w:pPr>
            <w:r w:rsidRPr="00DD104B">
              <w:rPr>
                <w:sz w:val="24"/>
                <w:szCs w:val="24"/>
              </w:rPr>
              <w:t>Модернизация основного производств</w:t>
            </w:r>
            <w:proofErr w:type="gramStart"/>
            <w:r w:rsidRPr="00DD104B">
              <w:rPr>
                <w:sz w:val="24"/>
                <w:szCs w:val="24"/>
              </w:rPr>
              <w:t>а ООО</w:t>
            </w:r>
            <w:proofErr w:type="gramEnd"/>
            <w:r w:rsidRPr="00DD104B">
              <w:rPr>
                <w:sz w:val="24"/>
                <w:szCs w:val="24"/>
              </w:rPr>
              <w:t xml:space="preserve"> «АЗХМ»;</w:t>
            </w:r>
          </w:p>
          <w:p w:rsidR="00DD104B" w:rsidRPr="00DD104B" w:rsidRDefault="00DD104B" w:rsidP="00DD104B">
            <w:pPr>
              <w:numPr>
                <w:ilvl w:val="0"/>
                <w:numId w:val="7"/>
              </w:numPr>
              <w:ind w:right="-33"/>
              <w:jc w:val="both"/>
              <w:rPr>
                <w:sz w:val="24"/>
                <w:szCs w:val="24"/>
              </w:rPr>
            </w:pPr>
            <w:r w:rsidRPr="00DD104B">
              <w:rPr>
                <w:sz w:val="24"/>
                <w:szCs w:val="24"/>
              </w:rPr>
              <w:t>Капитальный ремонт автодорожного моста через р. Тихая Сосна по ул. Мостовая в г. Алексеевке;</w:t>
            </w:r>
          </w:p>
          <w:p w:rsidR="00DD104B" w:rsidRPr="00DD104B" w:rsidRDefault="00DD104B" w:rsidP="00DD104B">
            <w:pPr>
              <w:numPr>
                <w:ilvl w:val="0"/>
                <w:numId w:val="7"/>
              </w:numPr>
              <w:ind w:right="-33"/>
              <w:jc w:val="both"/>
              <w:rPr>
                <w:sz w:val="24"/>
                <w:szCs w:val="24"/>
              </w:rPr>
            </w:pPr>
            <w:r w:rsidRPr="00DD104B">
              <w:rPr>
                <w:sz w:val="24"/>
                <w:szCs w:val="24"/>
              </w:rPr>
              <w:t>Реконструкция ГБОУ «Алексеевская школа-интернат» с пристройкой спального корпуса с банно-прачечными помещениями на 110 мест».</w:t>
            </w:r>
          </w:p>
          <w:p w:rsidR="00DD104B" w:rsidRPr="00DD104B" w:rsidRDefault="00DD104B" w:rsidP="00DD104B">
            <w:pPr>
              <w:ind w:right="-33"/>
              <w:jc w:val="both"/>
              <w:rPr>
                <w:sz w:val="24"/>
                <w:szCs w:val="24"/>
              </w:rPr>
            </w:pPr>
            <w:r w:rsidRPr="00DD104B">
              <w:rPr>
                <w:sz w:val="24"/>
                <w:szCs w:val="24"/>
              </w:rPr>
              <w:t>В отчетном периоде продолжена работа по разработке и внедрению проектов, имеющих значимую роль для решения задач, и проблем стоящих перед Алексеевским городским округом. Инициированные проекты направлены на достижение целевых показателей Стратегии социально-экономического развития Алексеевского городского округа на период до 2025 года.</w:t>
            </w:r>
          </w:p>
          <w:p w:rsidR="00DD104B" w:rsidRPr="00DD104B" w:rsidRDefault="00DD104B" w:rsidP="00DD104B">
            <w:pPr>
              <w:ind w:right="-33"/>
              <w:jc w:val="both"/>
              <w:rPr>
                <w:sz w:val="24"/>
                <w:szCs w:val="24"/>
              </w:rPr>
            </w:pPr>
            <w:r w:rsidRPr="00DD104B">
              <w:rPr>
                <w:sz w:val="24"/>
                <w:szCs w:val="24"/>
              </w:rPr>
              <w:t xml:space="preserve"> Администрацией Алексеевского городского округа проводится активная  инвестиционная  политика,  предусматривающая  улучшение инвестиционного климата, направленная на решение стратегических  задач модернизации экономики и обновления производственной сферы. С этой целью реализуется  комплекс  </w:t>
            </w:r>
            <w:r w:rsidRPr="00DD104B">
              <w:rPr>
                <w:sz w:val="24"/>
                <w:szCs w:val="24"/>
              </w:rPr>
              <w:lastRenderedPageBreak/>
              <w:t xml:space="preserve">мер,  предусматривающий формирование  максимально  комфортных  условий  для  инвесторов  и  благоприятной инвестиционной среды  (содействие  по  выделению  земельных  участков, предоставление муниципальных помещений в аренду, деятельность по проектному управлению, прочее). А также проводится информирование субъектов об участии в федеральных и областных конкурсах на получение субсидий и оказание им в этом содействия. </w:t>
            </w:r>
          </w:p>
          <w:p w:rsidR="00DD104B" w:rsidRPr="00DD104B" w:rsidRDefault="00DD104B" w:rsidP="00DD104B">
            <w:pPr>
              <w:ind w:right="-33"/>
              <w:jc w:val="both"/>
              <w:rPr>
                <w:sz w:val="24"/>
                <w:szCs w:val="24"/>
              </w:rPr>
            </w:pPr>
            <w:r w:rsidRPr="00DD104B">
              <w:rPr>
                <w:sz w:val="24"/>
                <w:szCs w:val="24"/>
              </w:rPr>
              <w:t xml:space="preserve">  Для организации информационного обеспечения в сфере государственно-частного партнерства на территории Алексеевского городского округа созданы разделы «Государственно-частное партнерство» на сайте администрации Алексеевского городского округа, где размещены нормативные правовые акты в сфере ГЧП, ГЧП-инициативы, полезная информация для инвесторов.</w:t>
            </w:r>
          </w:p>
          <w:p w:rsidR="00DD104B" w:rsidRPr="00DD104B" w:rsidRDefault="00DD104B" w:rsidP="00DD104B">
            <w:pPr>
              <w:ind w:right="-33"/>
              <w:jc w:val="both"/>
              <w:rPr>
                <w:sz w:val="24"/>
                <w:szCs w:val="24"/>
              </w:rPr>
            </w:pPr>
            <w:r w:rsidRPr="00DD104B">
              <w:rPr>
                <w:sz w:val="24"/>
                <w:szCs w:val="24"/>
              </w:rPr>
              <w:t xml:space="preserve">   По состоянию на 01.01.2023 года в областной Реестр проектов одобрено 18 проектов (14 договоров аренды с инвестиционными обязательствами с признаками МЧП, из шести по которым сведения внесены в государственную </w:t>
            </w:r>
            <w:r w:rsidRPr="00DD104B">
              <w:rPr>
                <w:sz w:val="24"/>
                <w:szCs w:val="24"/>
              </w:rPr>
              <w:lastRenderedPageBreak/>
              <w:t xml:space="preserve">автоматизированную информационную систему «Управление», и 4 планируемых проекта). Общая стоимость проектов, включенных в областной Реестр, составляет более 679,4 </w:t>
            </w:r>
            <w:proofErr w:type="gramStart"/>
            <w:r w:rsidRPr="00DD104B">
              <w:rPr>
                <w:sz w:val="24"/>
                <w:szCs w:val="24"/>
              </w:rPr>
              <w:t>млн</w:t>
            </w:r>
            <w:proofErr w:type="gramEnd"/>
            <w:r w:rsidRPr="00DD104B">
              <w:rPr>
                <w:sz w:val="24"/>
                <w:szCs w:val="24"/>
              </w:rPr>
              <w:t xml:space="preserve"> рублей. В отчетном 2022 году в областной Реестр проектов  с признаками МЧП дополнительно к ранее </w:t>
            </w:r>
            <w:proofErr w:type="gramStart"/>
            <w:r w:rsidRPr="00DD104B">
              <w:rPr>
                <w:sz w:val="24"/>
                <w:szCs w:val="24"/>
              </w:rPr>
              <w:t>включенным</w:t>
            </w:r>
            <w:proofErr w:type="gramEnd"/>
            <w:r w:rsidRPr="00DD104B">
              <w:rPr>
                <w:sz w:val="24"/>
                <w:szCs w:val="24"/>
              </w:rPr>
              <w:t>, а также в замен расторгнутых и завершенных   внесены 10 проектов.</w:t>
            </w:r>
          </w:p>
          <w:p w:rsidR="00DD104B" w:rsidRPr="00DD104B" w:rsidRDefault="00DD104B" w:rsidP="00DD104B">
            <w:pPr>
              <w:ind w:right="-33"/>
              <w:jc w:val="both"/>
              <w:rPr>
                <w:sz w:val="24"/>
                <w:szCs w:val="24"/>
              </w:rPr>
            </w:pPr>
          </w:p>
          <w:p w:rsidR="00CB2256" w:rsidRPr="005D657A" w:rsidRDefault="00CB2256" w:rsidP="00517E82">
            <w:pPr>
              <w:ind w:right="-33"/>
              <w:jc w:val="both"/>
              <w:rPr>
                <w:sz w:val="24"/>
                <w:szCs w:val="24"/>
              </w:rPr>
            </w:pPr>
          </w:p>
        </w:tc>
        <w:tc>
          <w:tcPr>
            <w:tcW w:w="3118" w:type="dxa"/>
          </w:tcPr>
          <w:p w:rsidR="00CB2256" w:rsidRPr="005D657A" w:rsidRDefault="00CB2256" w:rsidP="007A05FF">
            <w:pPr>
              <w:jc w:val="center"/>
              <w:rPr>
                <w:sz w:val="24"/>
                <w:szCs w:val="24"/>
              </w:rPr>
            </w:pPr>
            <w:r w:rsidRPr="005D657A">
              <w:rPr>
                <w:sz w:val="24"/>
                <w:szCs w:val="24"/>
              </w:rPr>
              <w:lastRenderedPageBreak/>
              <w:t>Комитет экономического развития администрации Алексеевского городского округа</w:t>
            </w:r>
          </w:p>
        </w:tc>
      </w:tr>
    </w:tbl>
    <w:p w:rsidR="00803432" w:rsidRPr="005D657A" w:rsidRDefault="00803432" w:rsidP="00B55973">
      <w:pPr>
        <w:shd w:val="clear" w:color="auto" w:fill="FFFFFF" w:themeFill="background1"/>
        <w:ind w:right="-31"/>
        <w:jc w:val="center"/>
        <w:rPr>
          <w:b/>
          <w:sz w:val="28"/>
          <w:szCs w:val="28"/>
        </w:rPr>
      </w:pPr>
    </w:p>
    <w:p w:rsidR="00803432" w:rsidRPr="005D657A" w:rsidRDefault="00803432" w:rsidP="00B55973">
      <w:pPr>
        <w:shd w:val="clear" w:color="auto" w:fill="FFFFFF" w:themeFill="background1"/>
        <w:ind w:right="-31"/>
        <w:jc w:val="center"/>
        <w:rPr>
          <w:b/>
          <w:sz w:val="28"/>
          <w:szCs w:val="28"/>
        </w:rPr>
      </w:pPr>
    </w:p>
    <w:p w:rsidR="000A038D" w:rsidRPr="005D657A" w:rsidRDefault="000A038D" w:rsidP="00C61D0D">
      <w:pPr>
        <w:shd w:val="clear" w:color="auto" w:fill="FFFFFF" w:themeFill="background1"/>
        <w:spacing w:after="200" w:line="276" w:lineRule="auto"/>
        <w:rPr>
          <w:highlight w:val="yellow"/>
        </w:rPr>
      </w:pPr>
      <w:r w:rsidRPr="005D657A">
        <w:rPr>
          <w:highlight w:val="yellow"/>
        </w:rPr>
        <w:br w:type="page"/>
      </w:r>
    </w:p>
    <w:p w:rsidR="00803432" w:rsidRPr="00342D83" w:rsidRDefault="00803432" w:rsidP="00803432">
      <w:pPr>
        <w:jc w:val="center"/>
        <w:rPr>
          <w:b/>
          <w:sz w:val="28"/>
          <w:szCs w:val="28"/>
        </w:rPr>
      </w:pPr>
      <w:r w:rsidRPr="00342D83">
        <w:rPr>
          <w:b/>
          <w:sz w:val="28"/>
          <w:szCs w:val="28"/>
        </w:rPr>
        <w:lastRenderedPageBreak/>
        <w:t>Раздел IV. Ключевые показатели развития конкуренции в Алексеевском городском округе,</w:t>
      </w:r>
    </w:p>
    <w:p w:rsidR="00803432" w:rsidRPr="00342D83" w:rsidRDefault="00803432" w:rsidP="00803432">
      <w:pPr>
        <w:jc w:val="center"/>
        <w:rPr>
          <w:b/>
          <w:sz w:val="28"/>
          <w:szCs w:val="28"/>
        </w:rPr>
      </w:pPr>
      <w:proofErr w:type="gramStart"/>
      <w:r w:rsidRPr="00342D83">
        <w:rPr>
          <w:b/>
          <w:sz w:val="28"/>
          <w:szCs w:val="28"/>
        </w:rPr>
        <w:t>характеризующие</w:t>
      </w:r>
      <w:proofErr w:type="gramEnd"/>
      <w:r w:rsidRPr="00342D83">
        <w:rPr>
          <w:b/>
          <w:sz w:val="28"/>
          <w:szCs w:val="28"/>
        </w:rPr>
        <w:t xml:space="preserve"> выполнение системных мероприятий</w:t>
      </w:r>
    </w:p>
    <w:p w:rsidR="00803432" w:rsidRPr="00342D83" w:rsidRDefault="00803432" w:rsidP="00F877EF">
      <w:pPr>
        <w:jc w:val="center"/>
        <w:rPr>
          <w:b/>
          <w:sz w:val="28"/>
          <w:szCs w:val="28"/>
        </w:rPr>
      </w:pPr>
    </w:p>
    <w:tbl>
      <w:tblPr>
        <w:tblW w:w="12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3970"/>
        <w:gridCol w:w="1276"/>
        <w:gridCol w:w="992"/>
        <w:gridCol w:w="992"/>
        <w:gridCol w:w="1134"/>
        <w:gridCol w:w="1134"/>
        <w:gridCol w:w="2253"/>
      </w:tblGrid>
      <w:tr w:rsidR="005861B3" w:rsidRPr="00342D83" w:rsidTr="005861B3">
        <w:trPr>
          <w:trHeight w:val="2549"/>
          <w:tblHeader/>
          <w:jc w:val="center"/>
        </w:trPr>
        <w:tc>
          <w:tcPr>
            <w:tcW w:w="583" w:type="dxa"/>
            <w:shd w:val="clear" w:color="auto" w:fill="auto"/>
            <w:vAlign w:val="center"/>
          </w:tcPr>
          <w:p w:rsidR="005861B3" w:rsidRPr="00342D83" w:rsidRDefault="005861B3" w:rsidP="008B11D2">
            <w:pPr>
              <w:ind w:left="-57" w:right="-57"/>
              <w:jc w:val="center"/>
              <w:rPr>
                <w:b/>
                <w:bCs/>
                <w:sz w:val="24"/>
                <w:szCs w:val="24"/>
              </w:rPr>
            </w:pPr>
            <w:r w:rsidRPr="00342D83">
              <w:rPr>
                <w:b/>
                <w:bCs/>
                <w:sz w:val="24"/>
                <w:szCs w:val="24"/>
              </w:rPr>
              <w:t>№</w:t>
            </w:r>
          </w:p>
          <w:p w:rsidR="005861B3" w:rsidRPr="00342D83" w:rsidRDefault="005861B3" w:rsidP="008B11D2">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970" w:type="dxa"/>
            <w:shd w:val="clear" w:color="auto" w:fill="auto"/>
            <w:vAlign w:val="center"/>
          </w:tcPr>
          <w:p w:rsidR="005861B3" w:rsidRPr="00342D83" w:rsidRDefault="005861B3" w:rsidP="008B11D2">
            <w:pPr>
              <w:jc w:val="center"/>
              <w:rPr>
                <w:b/>
                <w:bCs/>
                <w:sz w:val="24"/>
                <w:szCs w:val="24"/>
              </w:rPr>
            </w:pPr>
            <w:r w:rsidRPr="00342D83">
              <w:rPr>
                <w:b/>
                <w:bCs/>
                <w:sz w:val="24"/>
                <w:szCs w:val="24"/>
              </w:rPr>
              <w:t>Наименование ключевого показателя</w:t>
            </w:r>
          </w:p>
        </w:tc>
        <w:tc>
          <w:tcPr>
            <w:tcW w:w="1276" w:type="dxa"/>
            <w:vAlign w:val="center"/>
          </w:tcPr>
          <w:p w:rsidR="005861B3" w:rsidRPr="00342D83" w:rsidRDefault="005861B3" w:rsidP="008B11D2">
            <w:pPr>
              <w:ind w:left="-57" w:right="-57"/>
              <w:jc w:val="center"/>
              <w:rPr>
                <w:b/>
                <w:bCs/>
                <w:sz w:val="24"/>
                <w:szCs w:val="24"/>
              </w:rPr>
            </w:pPr>
            <w:r w:rsidRPr="00342D83">
              <w:rPr>
                <w:b/>
                <w:bCs/>
                <w:sz w:val="24"/>
                <w:szCs w:val="24"/>
              </w:rPr>
              <w:t xml:space="preserve">Единица </w:t>
            </w:r>
            <w:proofErr w:type="spellStart"/>
            <w:proofErr w:type="gramStart"/>
            <w:r w:rsidRPr="00342D83">
              <w:rPr>
                <w:b/>
                <w:bCs/>
                <w:sz w:val="24"/>
                <w:szCs w:val="24"/>
              </w:rPr>
              <w:t>изме</w:t>
            </w:r>
            <w:proofErr w:type="spellEnd"/>
            <w:r w:rsidRPr="00342D83">
              <w:rPr>
                <w:b/>
                <w:bCs/>
                <w:sz w:val="24"/>
                <w:szCs w:val="24"/>
              </w:rPr>
              <w:t>-рения</w:t>
            </w:r>
            <w:proofErr w:type="gramEnd"/>
          </w:p>
        </w:tc>
        <w:tc>
          <w:tcPr>
            <w:tcW w:w="992" w:type="dxa"/>
            <w:shd w:val="clear" w:color="auto" w:fill="auto"/>
            <w:vAlign w:val="center"/>
          </w:tcPr>
          <w:p w:rsidR="005861B3" w:rsidRDefault="005861B3" w:rsidP="00746116">
            <w:pPr>
              <w:ind w:left="-57" w:right="-57"/>
              <w:jc w:val="center"/>
              <w:rPr>
                <w:b/>
                <w:bCs/>
                <w:sz w:val="24"/>
                <w:szCs w:val="24"/>
              </w:rPr>
            </w:pPr>
          </w:p>
          <w:p w:rsidR="005861B3" w:rsidRDefault="005861B3" w:rsidP="00746116">
            <w:pPr>
              <w:ind w:left="-57" w:right="-57"/>
              <w:jc w:val="center"/>
              <w:rPr>
                <w:b/>
                <w:bCs/>
                <w:sz w:val="24"/>
                <w:szCs w:val="24"/>
              </w:rPr>
            </w:pPr>
            <w:r w:rsidRPr="00342D83">
              <w:rPr>
                <w:b/>
                <w:bCs/>
                <w:sz w:val="24"/>
                <w:szCs w:val="24"/>
              </w:rPr>
              <w:t>202</w:t>
            </w:r>
            <w:r>
              <w:rPr>
                <w:b/>
                <w:bCs/>
                <w:sz w:val="24"/>
                <w:szCs w:val="24"/>
              </w:rPr>
              <w:t>0 год</w:t>
            </w:r>
          </w:p>
          <w:p w:rsidR="005861B3" w:rsidRPr="00342D83" w:rsidRDefault="005861B3" w:rsidP="00746116">
            <w:pPr>
              <w:ind w:left="-57" w:right="-57"/>
              <w:jc w:val="center"/>
              <w:rPr>
                <w:b/>
                <w:bCs/>
                <w:sz w:val="24"/>
                <w:szCs w:val="24"/>
              </w:rPr>
            </w:pPr>
            <w:r>
              <w:rPr>
                <w:b/>
                <w:bCs/>
                <w:sz w:val="24"/>
                <w:szCs w:val="24"/>
              </w:rPr>
              <w:t>факт</w:t>
            </w:r>
            <w:r w:rsidRPr="00342D83">
              <w:rPr>
                <w:b/>
                <w:bCs/>
                <w:sz w:val="24"/>
                <w:szCs w:val="24"/>
              </w:rPr>
              <w:t xml:space="preserve"> </w:t>
            </w:r>
            <w:r w:rsidRPr="00342D83">
              <w:rPr>
                <w:b/>
                <w:bCs/>
                <w:sz w:val="24"/>
                <w:szCs w:val="24"/>
              </w:rPr>
              <w:br/>
            </w:r>
          </w:p>
          <w:p w:rsidR="005861B3" w:rsidRPr="00342D83" w:rsidRDefault="005861B3" w:rsidP="00746116">
            <w:pPr>
              <w:ind w:left="-57" w:right="-57"/>
              <w:jc w:val="center"/>
              <w:rPr>
                <w:b/>
                <w:bCs/>
                <w:sz w:val="24"/>
                <w:szCs w:val="24"/>
              </w:rPr>
            </w:pPr>
          </w:p>
        </w:tc>
        <w:tc>
          <w:tcPr>
            <w:tcW w:w="992" w:type="dxa"/>
            <w:shd w:val="clear" w:color="auto" w:fill="auto"/>
            <w:vAlign w:val="center"/>
          </w:tcPr>
          <w:p w:rsidR="005861B3" w:rsidRPr="00342D83" w:rsidRDefault="005861B3" w:rsidP="00746116">
            <w:pPr>
              <w:ind w:left="-57" w:right="-57"/>
              <w:jc w:val="center"/>
              <w:rPr>
                <w:b/>
                <w:bCs/>
                <w:sz w:val="24"/>
                <w:szCs w:val="24"/>
              </w:rPr>
            </w:pPr>
            <w:r w:rsidRPr="00342D83">
              <w:rPr>
                <w:b/>
                <w:bCs/>
                <w:sz w:val="24"/>
                <w:szCs w:val="24"/>
              </w:rPr>
              <w:t>202</w:t>
            </w:r>
            <w:r>
              <w:rPr>
                <w:b/>
                <w:bCs/>
                <w:sz w:val="24"/>
                <w:szCs w:val="24"/>
              </w:rPr>
              <w:t>1</w:t>
            </w:r>
            <w:r w:rsidRPr="00342D83">
              <w:rPr>
                <w:b/>
                <w:bCs/>
                <w:sz w:val="24"/>
                <w:szCs w:val="24"/>
              </w:rPr>
              <w:t xml:space="preserve"> год</w:t>
            </w:r>
          </w:p>
          <w:p w:rsidR="005861B3" w:rsidRPr="00342D83" w:rsidRDefault="005861B3" w:rsidP="00746116">
            <w:pPr>
              <w:ind w:left="-57" w:right="-57"/>
              <w:jc w:val="center"/>
              <w:rPr>
                <w:b/>
                <w:bCs/>
                <w:sz w:val="24"/>
                <w:szCs w:val="24"/>
              </w:rPr>
            </w:pPr>
            <w:r>
              <w:rPr>
                <w:b/>
                <w:bCs/>
                <w:sz w:val="24"/>
                <w:szCs w:val="24"/>
              </w:rPr>
              <w:t>факт</w:t>
            </w:r>
          </w:p>
        </w:tc>
        <w:tc>
          <w:tcPr>
            <w:tcW w:w="1134" w:type="dxa"/>
            <w:vAlign w:val="center"/>
          </w:tcPr>
          <w:p w:rsidR="005861B3" w:rsidRPr="00342D83" w:rsidRDefault="005861B3" w:rsidP="00746116">
            <w:pPr>
              <w:ind w:left="-57" w:right="-57"/>
              <w:jc w:val="center"/>
              <w:rPr>
                <w:b/>
                <w:bCs/>
                <w:sz w:val="24"/>
                <w:szCs w:val="24"/>
              </w:rPr>
            </w:pPr>
            <w:r w:rsidRPr="00342D83">
              <w:rPr>
                <w:b/>
                <w:bCs/>
                <w:sz w:val="24"/>
                <w:szCs w:val="24"/>
              </w:rPr>
              <w:t>2022 год</w:t>
            </w:r>
          </w:p>
          <w:p w:rsidR="005861B3" w:rsidRPr="00342D83" w:rsidRDefault="005861B3" w:rsidP="00746116">
            <w:pPr>
              <w:ind w:left="-57" w:right="-57"/>
              <w:jc w:val="center"/>
              <w:rPr>
                <w:b/>
                <w:bCs/>
                <w:sz w:val="24"/>
                <w:szCs w:val="24"/>
              </w:rPr>
            </w:pPr>
            <w:r w:rsidRPr="00342D83">
              <w:rPr>
                <w:b/>
                <w:bCs/>
                <w:sz w:val="24"/>
                <w:szCs w:val="24"/>
              </w:rPr>
              <w:t>план</w:t>
            </w:r>
          </w:p>
        </w:tc>
        <w:tc>
          <w:tcPr>
            <w:tcW w:w="1134" w:type="dxa"/>
            <w:vAlign w:val="center"/>
          </w:tcPr>
          <w:p w:rsidR="005861B3" w:rsidRPr="00064080" w:rsidRDefault="005861B3" w:rsidP="00746116">
            <w:pPr>
              <w:ind w:left="-57" w:right="-57"/>
              <w:jc w:val="center"/>
              <w:rPr>
                <w:b/>
                <w:bCs/>
                <w:sz w:val="24"/>
                <w:szCs w:val="24"/>
              </w:rPr>
            </w:pPr>
            <w:r w:rsidRPr="00064080">
              <w:rPr>
                <w:b/>
                <w:bCs/>
                <w:sz w:val="24"/>
                <w:szCs w:val="24"/>
              </w:rPr>
              <w:t>2022 год</w:t>
            </w:r>
          </w:p>
          <w:p w:rsidR="005861B3" w:rsidRPr="00342D83" w:rsidRDefault="005861B3" w:rsidP="00746116">
            <w:pPr>
              <w:ind w:left="-57" w:right="-57"/>
              <w:jc w:val="center"/>
              <w:rPr>
                <w:b/>
                <w:bCs/>
                <w:sz w:val="24"/>
                <w:szCs w:val="24"/>
              </w:rPr>
            </w:pPr>
            <w:r>
              <w:rPr>
                <w:b/>
                <w:bCs/>
                <w:sz w:val="24"/>
                <w:szCs w:val="24"/>
              </w:rPr>
              <w:t>факт</w:t>
            </w:r>
          </w:p>
        </w:tc>
        <w:tc>
          <w:tcPr>
            <w:tcW w:w="2253" w:type="dxa"/>
            <w:vAlign w:val="center"/>
          </w:tcPr>
          <w:p w:rsidR="005861B3" w:rsidRPr="00342D83" w:rsidRDefault="005861B3" w:rsidP="008B11D2">
            <w:pPr>
              <w:jc w:val="center"/>
              <w:rPr>
                <w:b/>
                <w:bCs/>
                <w:sz w:val="24"/>
                <w:szCs w:val="24"/>
              </w:rPr>
            </w:pPr>
            <w:r w:rsidRPr="00342D83">
              <w:rPr>
                <w:b/>
                <w:bCs/>
                <w:sz w:val="24"/>
                <w:szCs w:val="24"/>
              </w:rPr>
              <w:t>Ответственный исполнитель</w:t>
            </w:r>
          </w:p>
        </w:tc>
      </w:tr>
      <w:tr w:rsidR="005861B3" w:rsidRPr="00342D83" w:rsidTr="005861B3">
        <w:trPr>
          <w:trHeight w:val="315"/>
          <w:jc w:val="center"/>
        </w:trPr>
        <w:tc>
          <w:tcPr>
            <w:tcW w:w="583" w:type="dxa"/>
            <w:shd w:val="clear" w:color="auto" w:fill="auto"/>
          </w:tcPr>
          <w:p w:rsidR="005861B3" w:rsidRPr="00342D83" w:rsidRDefault="005861B3" w:rsidP="008B11D2">
            <w:pPr>
              <w:ind w:left="-57" w:right="-57"/>
              <w:jc w:val="center"/>
              <w:rPr>
                <w:sz w:val="24"/>
                <w:szCs w:val="24"/>
              </w:rPr>
            </w:pPr>
            <w:r w:rsidRPr="00342D83">
              <w:rPr>
                <w:sz w:val="24"/>
                <w:szCs w:val="24"/>
              </w:rPr>
              <w:t>1</w:t>
            </w:r>
          </w:p>
        </w:tc>
        <w:tc>
          <w:tcPr>
            <w:tcW w:w="3970" w:type="dxa"/>
            <w:shd w:val="clear" w:color="auto" w:fill="auto"/>
          </w:tcPr>
          <w:p w:rsidR="005861B3" w:rsidRPr="00342D83" w:rsidRDefault="005861B3" w:rsidP="008B11D2">
            <w:pPr>
              <w:widowControl w:val="0"/>
              <w:autoSpaceDE w:val="0"/>
              <w:autoSpaceDN w:val="0"/>
              <w:adjustRightInd w:val="0"/>
              <w:jc w:val="center"/>
              <w:rPr>
                <w:bCs/>
                <w:kern w:val="24"/>
                <w:sz w:val="24"/>
                <w:szCs w:val="24"/>
              </w:rPr>
            </w:pPr>
            <w:r w:rsidRPr="00342D83">
              <w:rPr>
                <w:bCs/>
                <w:kern w:val="24"/>
                <w:sz w:val="24"/>
                <w:szCs w:val="24"/>
              </w:rPr>
              <w:t>2</w:t>
            </w:r>
          </w:p>
        </w:tc>
        <w:tc>
          <w:tcPr>
            <w:tcW w:w="1276" w:type="dxa"/>
          </w:tcPr>
          <w:p w:rsidR="005861B3" w:rsidRPr="00342D83" w:rsidRDefault="005861B3" w:rsidP="008B11D2">
            <w:pPr>
              <w:jc w:val="center"/>
              <w:rPr>
                <w:sz w:val="24"/>
                <w:szCs w:val="24"/>
              </w:rPr>
            </w:pPr>
            <w:r w:rsidRPr="00342D83">
              <w:rPr>
                <w:sz w:val="24"/>
                <w:szCs w:val="24"/>
              </w:rPr>
              <w:t>3</w:t>
            </w:r>
          </w:p>
        </w:tc>
        <w:tc>
          <w:tcPr>
            <w:tcW w:w="992" w:type="dxa"/>
          </w:tcPr>
          <w:p w:rsidR="005861B3" w:rsidRPr="00342D83" w:rsidRDefault="005861B3" w:rsidP="008B11D2">
            <w:pPr>
              <w:jc w:val="center"/>
              <w:rPr>
                <w:sz w:val="24"/>
                <w:szCs w:val="24"/>
              </w:rPr>
            </w:pPr>
            <w:r w:rsidRPr="00342D83">
              <w:rPr>
                <w:sz w:val="24"/>
                <w:szCs w:val="24"/>
              </w:rPr>
              <w:t>4</w:t>
            </w:r>
          </w:p>
        </w:tc>
        <w:tc>
          <w:tcPr>
            <w:tcW w:w="992" w:type="dxa"/>
          </w:tcPr>
          <w:p w:rsidR="005861B3" w:rsidRPr="00342D83" w:rsidRDefault="005861B3" w:rsidP="008B11D2">
            <w:pPr>
              <w:jc w:val="center"/>
              <w:rPr>
                <w:sz w:val="24"/>
                <w:szCs w:val="24"/>
              </w:rPr>
            </w:pPr>
            <w:r w:rsidRPr="00342D83">
              <w:rPr>
                <w:sz w:val="24"/>
                <w:szCs w:val="24"/>
              </w:rPr>
              <w:t>5</w:t>
            </w:r>
          </w:p>
        </w:tc>
        <w:tc>
          <w:tcPr>
            <w:tcW w:w="1134" w:type="dxa"/>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6</w:t>
            </w:r>
          </w:p>
        </w:tc>
        <w:tc>
          <w:tcPr>
            <w:tcW w:w="1134" w:type="dxa"/>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7</w:t>
            </w:r>
          </w:p>
        </w:tc>
        <w:tc>
          <w:tcPr>
            <w:tcW w:w="2253" w:type="dxa"/>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11</w:t>
            </w:r>
          </w:p>
        </w:tc>
      </w:tr>
      <w:tr w:rsidR="005861B3" w:rsidRPr="00342D83" w:rsidTr="005861B3">
        <w:trPr>
          <w:trHeight w:val="315"/>
          <w:jc w:val="center"/>
        </w:trPr>
        <w:tc>
          <w:tcPr>
            <w:tcW w:w="583" w:type="dxa"/>
            <w:shd w:val="clear" w:color="auto" w:fill="auto"/>
          </w:tcPr>
          <w:p w:rsidR="005861B3" w:rsidRPr="00342D83" w:rsidRDefault="005861B3" w:rsidP="008B11D2">
            <w:pPr>
              <w:ind w:left="-57" w:right="-57"/>
              <w:jc w:val="center"/>
              <w:rPr>
                <w:sz w:val="24"/>
                <w:szCs w:val="24"/>
              </w:rPr>
            </w:pPr>
            <w:r w:rsidRPr="00342D83">
              <w:rPr>
                <w:sz w:val="24"/>
                <w:szCs w:val="24"/>
              </w:rPr>
              <w:t>1</w:t>
            </w:r>
          </w:p>
        </w:tc>
        <w:tc>
          <w:tcPr>
            <w:tcW w:w="3970" w:type="dxa"/>
            <w:shd w:val="clear" w:color="auto" w:fill="auto"/>
          </w:tcPr>
          <w:p w:rsidR="005861B3" w:rsidRPr="00342D83" w:rsidRDefault="005861B3" w:rsidP="008B11D2">
            <w:pPr>
              <w:widowControl w:val="0"/>
              <w:autoSpaceDE w:val="0"/>
              <w:autoSpaceDN w:val="0"/>
              <w:adjustRightInd w:val="0"/>
              <w:jc w:val="both"/>
              <w:rPr>
                <w:sz w:val="24"/>
                <w:szCs w:val="24"/>
              </w:rPr>
            </w:pPr>
            <w:r w:rsidRPr="00342D83">
              <w:rPr>
                <w:bCs/>
                <w:kern w:val="24"/>
                <w:sz w:val="24"/>
                <w:szCs w:val="24"/>
              </w:rPr>
              <w:t>Динамика количества нарушений антимонопольного законодательства в отчетном году по сравнению с 2017 годом (дополнительный показатель)</w:t>
            </w:r>
          </w:p>
        </w:tc>
        <w:tc>
          <w:tcPr>
            <w:tcW w:w="1276" w:type="dxa"/>
          </w:tcPr>
          <w:p w:rsidR="005861B3" w:rsidRPr="00342D83" w:rsidRDefault="005861B3" w:rsidP="008B11D2">
            <w:pPr>
              <w:jc w:val="center"/>
              <w:rPr>
                <w:sz w:val="24"/>
                <w:szCs w:val="24"/>
              </w:rPr>
            </w:pPr>
            <w:r w:rsidRPr="00342D83">
              <w:rPr>
                <w:sz w:val="24"/>
                <w:szCs w:val="24"/>
              </w:rPr>
              <w:t>%</w:t>
            </w:r>
          </w:p>
        </w:tc>
        <w:tc>
          <w:tcPr>
            <w:tcW w:w="992" w:type="dxa"/>
          </w:tcPr>
          <w:p w:rsidR="005861B3" w:rsidRPr="00342D83" w:rsidRDefault="005861B3" w:rsidP="008B11D2">
            <w:pPr>
              <w:jc w:val="center"/>
              <w:rPr>
                <w:sz w:val="24"/>
                <w:szCs w:val="24"/>
              </w:rPr>
            </w:pPr>
            <w:r w:rsidRPr="00342D83">
              <w:rPr>
                <w:sz w:val="24"/>
                <w:szCs w:val="24"/>
              </w:rPr>
              <w:t>0</w:t>
            </w:r>
          </w:p>
        </w:tc>
        <w:tc>
          <w:tcPr>
            <w:tcW w:w="992" w:type="dxa"/>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0</w:t>
            </w:r>
          </w:p>
        </w:tc>
        <w:tc>
          <w:tcPr>
            <w:tcW w:w="1134" w:type="dxa"/>
          </w:tcPr>
          <w:p w:rsidR="005861B3" w:rsidRPr="00342D83" w:rsidRDefault="005861B3" w:rsidP="00133519">
            <w:pPr>
              <w:jc w:val="center"/>
              <w:rPr>
                <w:sz w:val="24"/>
                <w:szCs w:val="24"/>
              </w:rPr>
            </w:pPr>
            <w:r w:rsidRPr="00342D83">
              <w:rPr>
                <w:sz w:val="24"/>
                <w:szCs w:val="24"/>
              </w:rPr>
              <w:t>0</w:t>
            </w:r>
          </w:p>
        </w:tc>
        <w:tc>
          <w:tcPr>
            <w:tcW w:w="1134" w:type="dxa"/>
          </w:tcPr>
          <w:p w:rsidR="005861B3" w:rsidRPr="00342D83" w:rsidRDefault="005609DE" w:rsidP="00133519">
            <w:pPr>
              <w:jc w:val="center"/>
              <w:rPr>
                <w:rFonts w:eastAsia="Calibri"/>
                <w:sz w:val="24"/>
                <w:szCs w:val="24"/>
                <w:lang w:eastAsia="en-US"/>
              </w:rPr>
            </w:pPr>
            <w:r>
              <w:rPr>
                <w:rFonts w:eastAsia="Calibri"/>
                <w:sz w:val="24"/>
                <w:szCs w:val="24"/>
                <w:lang w:eastAsia="en-US"/>
              </w:rPr>
              <w:t>0</w:t>
            </w:r>
          </w:p>
        </w:tc>
        <w:tc>
          <w:tcPr>
            <w:tcW w:w="2253" w:type="dxa"/>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 xml:space="preserve">Комитет </w:t>
            </w:r>
            <w:proofErr w:type="gramStart"/>
            <w:r w:rsidRPr="00342D83">
              <w:rPr>
                <w:rFonts w:eastAsia="Calibri"/>
                <w:sz w:val="24"/>
                <w:szCs w:val="24"/>
                <w:lang w:eastAsia="en-US"/>
              </w:rPr>
              <w:t>экономического</w:t>
            </w:r>
            <w:proofErr w:type="gramEnd"/>
            <w:r w:rsidRPr="00342D83">
              <w:rPr>
                <w:rFonts w:eastAsia="Calibri"/>
                <w:sz w:val="24"/>
                <w:szCs w:val="24"/>
                <w:lang w:eastAsia="en-US"/>
              </w:rPr>
              <w:t xml:space="preserve"> </w:t>
            </w:r>
          </w:p>
          <w:p w:rsidR="005861B3" w:rsidRPr="00342D83" w:rsidRDefault="005861B3" w:rsidP="008B11D2">
            <w:pPr>
              <w:jc w:val="center"/>
              <w:rPr>
                <w:rFonts w:eastAsia="Calibri"/>
                <w:sz w:val="24"/>
                <w:szCs w:val="24"/>
                <w:lang w:eastAsia="en-US"/>
              </w:rPr>
            </w:pPr>
            <w:r w:rsidRPr="00342D83">
              <w:rPr>
                <w:rFonts w:eastAsia="Calibri"/>
                <w:sz w:val="24"/>
                <w:szCs w:val="24"/>
                <w:lang w:eastAsia="en-US"/>
              </w:rPr>
              <w:t xml:space="preserve">развития администрации Алексеевского городского округа </w:t>
            </w:r>
          </w:p>
          <w:p w:rsidR="005861B3" w:rsidRPr="00342D83" w:rsidRDefault="005861B3" w:rsidP="008B11D2">
            <w:pPr>
              <w:jc w:val="center"/>
              <w:rPr>
                <w:rFonts w:eastAsia="Calibri"/>
                <w:sz w:val="24"/>
                <w:szCs w:val="24"/>
                <w:lang w:eastAsia="en-US"/>
              </w:rPr>
            </w:pPr>
          </w:p>
          <w:p w:rsidR="005861B3" w:rsidRPr="00342D83" w:rsidRDefault="005861B3" w:rsidP="008B11D2">
            <w:pPr>
              <w:jc w:val="center"/>
              <w:rPr>
                <w:rFonts w:eastAsia="Calibri"/>
                <w:sz w:val="24"/>
                <w:szCs w:val="24"/>
                <w:lang w:eastAsia="en-US"/>
              </w:rPr>
            </w:pPr>
            <w:r w:rsidRPr="00DF53EA">
              <w:rPr>
                <w:rFonts w:eastAsia="Calibri"/>
                <w:sz w:val="24"/>
                <w:szCs w:val="24"/>
                <w:lang w:eastAsia="en-US"/>
              </w:rPr>
              <w:t>Аппарат главы администрации Алексеевского городского округа</w:t>
            </w:r>
          </w:p>
        </w:tc>
      </w:tr>
      <w:tr w:rsidR="005861B3" w:rsidRPr="00342D83" w:rsidTr="005861B3">
        <w:trPr>
          <w:trHeight w:val="315"/>
          <w:jc w:val="center"/>
        </w:trPr>
        <w:tc>
          <w:tcPr>
            <w:tcW w:w="583" w:type="dxa"/>
            <w:shd w:val="clear" w:color="auto" w:fill="auto"/>
          </w:tcPr>
          <w:p w:rsidR="005861B3" w:rsidRPr="00342D83" w:rsidRDefault="005861B3" w:rsidP="008B11D2">
            <w:pPr>
              <w:ind w:left="-57" w:right="-57"/>
              <w:jc w:val="center"/>
              <w:rPr>
                <w:sz w:val="24"/>
                <w:szCs w:val="24"/>
              </w:rPr>
            </w:pPr>
            <w:r w:rsidRPr="00342D83">
              <w:rPr>
                <w:sz w:val="24"/>
                <w:szCs w:val="24"/>
              </w:rPr>
              <w:t>2</w:t>
            </w:r>
          </w:p>
        </w:tc>
        <w:tc>
          <w:tcPr>
            <w:tcW w:w="3970" w:type="dxa"/>
            <w:shd w:val="clear" w:color="auto" w:fill="auto"/>
          </w:tcPr>
          <w:p w:rsidR="005861B3" w:rsidRPr="00342D83" w:rsidRDefault="005861B3" w:rsidP="008B11D2">
            <w:pPr>
              <w:widowControl w:val="0"/>
              <w:autoSpaceDE w:val="0"/>
              <w:autoSpaceDN w:val="0"/>
              <w:adjustRightInd w:val="0"/>
              <w:jc w:val="both"/>
              <w:rPr>
                <w:bCs/>
                <w:kern w:val="24"/>
                <w:sz w:val="24"/>
                <w:szCs w:val="24"/>
              </w:rPr>
            </w:pPr>
            <w:r w:rsidRPr="00342D83">
              <w:rPr>
                <w:sz w:val="24"/>
                <w:szCs w:val="24"/>
              </w:rPr>
              <w:t xml:space="preserve">Доля сотрудников администрации Алексеевского городского округа,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342D83">
              <w:rPr>
                <w:sz w:val="24"/>
                <w:szCs w:val="24"/>
              </w:rPr>
              <w:t>комплаена</w:t>
            </w:r>
            <w:proofErr w:type="spellEnd"/>
            <w:r w:rsidRPr="00342D83">
              <w:rPr>
                <w:sz w:val="24"/>
                <w:szCs w:val="24"/>
              </w:rPr>
              <w:t xml:space="preserve"> </w:t>
            </w:r>
            <w:r w:rsidRPr="00342D83">
              <w:rPr>
                <w:sz w:val="24"/>
                <w:szCs w:val="24"/>
              </w:rPr>
              <w:lastRenderedPageBreak/>
              <w:t>(нарастающим итогом)</w:t>
            </w:r>
          </w:p>
        </w:tc>
        <w:tc>
          <w:tcPr>
            <w:tcW w:w="1276" w:type="dxa"/>
          </w:tcPr>
          <w:p w:rsidR="005861B3" w:rsidRPr="00342D83" w:rsidRDefault="005861B3" w:rsidP="008B11D2">
            <w:pPr>
              <w:jc w:val="center"/>
              <w:rPr>
                <w:sz w:val="24"/>
                <w:szCs w:val="24"/>
              </w:rPr>
            </w:pPr>
            <w:r w:rsidRPr="00342D83">
              <w:rPr>
                <w:sz w:val="24"/>
                <w:szCs w:val="24"/>
              </w:rPr>
              <w:lastRenderedPageBreak/>
              <w:t>%</w:t>
            </w:r>
          </w:p>
        </w:tc>
        <w:tc>
          <w:tcPr>
            <w:tcW w:w="992" w:type="dxa"/>
          </w:tcPr>
          <w:p w:rsidR="005861B3" w:rsidRPr="00342D83" w:rsidRDefault="005861B3" w:rsidP="008B11D2">
            <w:pPr>
              <w:jc w:val="center"/>
              <w:rPr>
                <w:sz w:val="24"/>
                <w:szCs w:val="24"/>
              </w:rPr>
            </w:pPr>
            <w:r w:rsidRPr="00342D83">
              <w:rPr>
                <w:sz w:val="24"/>
                <w:szCs w:val="24"/>
              </w:rPr>
              <w:t>87,5</w:t>
            </w:r>
          </w:p>
        </w:tc>
        <w:tc>
          <w:tcPr>
            <w:tcW w:w="992" w:type="dxa"/>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97</w:t>
            </w:r>
          </w:p>
        </w:tc>
        <w:tc>
          <w:tcPr>
            <w:tcW w:w="1134" w:type="dxa"/>
          </w:tcPr>
          <w:p w:rsidR="005861B3" w:rsidRPr="00342D83" w:rsidRDefault="005861B3" w:rsidP="008075D5">
            <w:pPr>
              <w:jc w:val="center"/>
              <w:rPr>
                <w:rFonts w:eastAsia="Calibri"/>
                <w:sz w:val="24"/>
                <w:szCs w:val="24"/>
                <w:lang w:val="en-US" w:eastAsia="en-US"/>
              </w:rPr>
            </w:pPr>
            <w:r w:rsidRPr="00342D83">
              <w:rPr>
                <w:rFonts w:eastAsia="Calibri"/>
                <w:sz w:val="24"/>
                <w:szCs w:val="24"/>
                <w:lang w:val="en-US" w:eastAsia="en-US"/>
              </w:rPr>
              <w:t>97</w:t>
            </w:r>
            <w:r w:rsidRPr="00342D83">
              <w:rPr>
                <w:rFonts w:eastAsia="Calibri"/>
                <w:sz w:val="24"/>
                <w:szCs w:val="24"/>
                <w:lang w:eastAsia="en-US"/>
              </w:rPr>
              <w:t>,</w:t>
            </w:r>
            <w:r w:rsidRPr="00342D83">
              <w:rPr>
                <w:rFonts w:eastAsia="Calibri"/>
                <w:sz w:val="24"/>
                <w:szCs w:val="24"/>
                <w:lang w:val="en-US" w:eastAsia="en-US"/>
              </w:rPr>
              <w:t>5</w:t>
            </w:r>
          </w:p>
        </w:tc>
        <w:tc>
          <w:tcPr>
            <w:tcW w:w="1134" w:type="dxa"/>
          </w:tcPr>
          <w:p w:rsidR="005861B3" w:rsidRPr="00342D83" w:rsidRDefault="00995F6C" w:rsidP="008B11D2">
            <w:pPr>
              <w:jc w:val="center"/>
              <w:rPr>
                <w:rFonts w:eastAsia="Calibri"/>
                <w:sz w:val="24"/>
                <w:szCs w:val="24"/>
                <w:lang w:eastAsia="en-US"/>
              </w:rPr>
            </w:pPr>
            <w:r>
              <w:rPr>
                <w:rFonts w:eastAsia="Calibri"/>
                <w:sz w:val="24"/>
                <w:szCs w:val="24"/>
                <w:lang w:eastAsia="en-US"/>
              </w:rPr>
              <w:t>98,1</w:t>
            </w:r>
          </w:p>
        </w:tc>
        <w:tc>
          <w:tcPr>
            <w:tcW w:w="2253" w:type="dxa"/>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 xml:space="preserve">Комитет </w:t>
            </w:r>
            <w:proofErr w:type="gramStart"/>
            <w:r w:rsidRPr="00342D83">
              <w:rPr>
                <w:rFonts w:eastAsia="Calibri"/>
                <w:sz w:val="24"/>
                <w:szCs w:val="24"/>
                <w:lang w:eastAsia="en-US"/>
              </w:rPr>
              <w:t>экономического</w:t>
            </w:r>
            <w:proofErr w:type="gramEnd"/>
            <w:r w:rsidRPr="00342D83">
              <w:rPr>
                <w:rFonts w:eastAsia="Calibri"/>
                <w:sz w:val="24"/>
                <w:szCs w:val="24"/>
                <w:lang w:eastAsia="en-US"/>
              </w:rPr>
              <w:t xml:space="preserve"> </w:t>
            </w:r>
          </w:p>
          <w:p w:rsidR="005861B3" w:rsidRDefault="005861B3" w:rsidP="008B11D2">
            <w:pPr>
              <w:jc w:val="center"/>
              <w:rPr>
                <w:rFonts w:eastAsia="Calibri"/>
                <w:sz w:val="24"/>
                <w:szCs w:val="24"/>
                <w:lang w:eastAsia="en-US"/>
              </w:rPr>
            </w:pPr>
            <w:r w:rsidRPr="00342D83">
              <w:rPr>
                <w:rFonts w:eastAsia="Calibri"/>
                <w:sz w:val="24"/>
                <w:szCs w:val="24"/>
                <w:lang w:eastAsia="en-US"/>
              </w:rPr>
              <w:t xml:space="preserve">развития администрации Алексеевского городского округа </w:t>
            </w:r>
          </w:p>
          <w:p w:rsidR="005861B3" w:rsidRPr="00342D83" w:rsidRDefault="005861B3" w:rsidP="008B11D2">
            <w:pPr>
              <w:jc w:val="center"/>
              <w:rPr>
                <w:rFonts w:eastAsia="Calibri"/>
                <w:sz w:val="24"/>
                <w:szCs w:val="24"/>
                <w:lang w:eastAsia="en-US"/>
              </w:rPr>
            </w:pPr>
          </w:p>
          <w:p w:rsidR="005861B3" w:rsidRPr="00342D83" w:rsidRDefault="005861B3" w:rsidP="008B11D2">
            <w:pPr>
              <w:jc w:val="center"/>
              <w:rPr>
                <w:rFonts w:eastAsia="Calibri"/>
                <w:sz w:val="24"/>
                <w:szCs w:val="24"/>
                <w:lang w:eastAsia="en-US"/>
              </w:rPr>
            </w:pPr>
            <w:r w:rsidRPr="00342D83">
              <w:rPr>
                <w:rFonts w:eastAsia="Calibri"/>
                <w:sz w:val="24"/>
                <w:szCs w:val="24"/>
                <w:lang w:eastAsia="en-US"/>
              </w:rPr>
              <w:t xml:space="preserve">Аппарат главы </w:t>
            </w:r>
            <w:r w:rsidRPr="00342D83">
              <w:rPr>
                <w:rFonts w:eastAsia="Calibri"/>
                <w:sz w:val="24"/>
                <w:szCs w:val="24"/>
                <w:lang w:eastAsia="en-US"/>
              </w:rPr>
              <w:lastRenderedPageBreak/>
              <w:t>администрации Алексеевского городского округа</w:t>
            </w:r>
          </w:p>
          <w:p w:rsidR="005861B3" w:rsidRPr="00342D83" w:rsidRDefault="005861B3" w:rsidP="008B11D2">
            <w:pPr>
              <w:jc w:val="center"/>
              <w:rPr>
                <w:rFonts w:eastAsia="Calibri"/>
                <w:sz w:val="24"/>
                <w:szCs w:val="24"/>
                <w:lang w:eastAsia="en-US"/>
              </w:rPr>
            </w:pPr>
          </w:p>
        </w:tc>
      </w:tr>
      <w:tr w:rsidR="005861B3" w:rsidRPr="00342D83" w:rsidTr="005861B3">
        <w:trPr>
          <w:trHeight w:val="315"/>
          <w:jc w:val="center"/>
        </w:trPr>
        <w:tc>
          <w:tcPr>
            <w:tcW w:w="583" w:type="dxa"/>
            <w:shd w:val="clear" w:color="auto" w:fill="auto"/>
          </w:tcPr>
          <w:p w:rsidR="005861B3" w:rsidRPr="00342D83" w:rsidRDefault="005861B3" w:rsidP="008B11D2">
            <w:pPr>
              <w:ind w:left="-57" w:right="-57"/>
              <w:jc w:val="center"/>
              <w:rPr>
                <w:sz w:val="24"/>
                <w:szCs w:val="24"/>
              </w:rPr>
            </w:pPr>
            <w:r w:rsidRPr="00342D83">
              <w:rPr>
                <w:sz w:val="24"/>
                <w:szCs w:val="24"/>
              </w:rPr>
              <w:lastRenderedPageBreak/>
              <w:t>3</w:t>
            </w:r>
          </w:p>
        </w:tc>
        <w:tc>
          <w:tcPr>
            <w:tcW w:w="3970" w:type="dxa"/>
            <w:shd w:val="clear" w:color="auto" w:fill="auto"/>
          </w:tcPr>
          <w:p w:rsidR="005861B3" w:rsidRPr="00342D83" w:rsidRDefault="005861B3" w:rsidP="008B11D2">
            <w:pPr>
              <w:widowControl w:val="0"/>
              <w:autoSpaceDE w:val="0"/>
              <w:autoSpaceDN w:val="0"/>
              <w:adjustRightInd w:val="0"/>
              <w:jc w:val="both"/>
              <w:rPr>
                <w:sz w:val="24"/>
                <w:szCs w:val="24"/>
              </w:rPr>
            </w:pPr>
            <w:r w:rsidRPr="00342D83">
              <w:rPr>
                <w:sz w:val="24"/>
                <w:szCs w:val="24"/>
              </w:rPr>
              <w:t>Количество хозяйствующих субъектов, доля участия муниципального образования в которых составляет 50 и более процентов (за исключением бюджетных, казенных учреждений), из них:</w:t>
            </w:r>
          </w:p>
        </w:tc>
        <w:tc>
          <w:tcPr>
            <w:tcW w:w="1276" w:type="dxa"/>
          </w:tcPr>
          <w:p w:rsidR="005861B3" w:rsidRPr="00342D83" w:rsidRDefault="005861B3" w:rsidP="008B11D2">
            <w:pPr>
              <w:jc w:val="center"/>
              <w:rPr>
                <w:sz w:val="24"/>
                <w:szCs w:val="24"/>
              </w:rPr>
            </w:pPr>
            <w:r w:rsidRPr="00342D83">
              <w:rPr>
                <w:sz w:val="24"/>
                <w:szCs w:val="24"/>
              </w:rPr>
              <w:t>Ед.</w:t>
            </w:r>
          </w:p>
        </w:tc>
        <w:tc>
          <w:tcPr>
            <w:tcW w:w="992" w:type="dxa"/>
          </w:tcPr>
          <w:p w:rsidR="005861B3" w:rsidRPr="00342D83" w:rsidRDefault="005861B3" w:rsidP="008B11D2">
            <w:pPr>
              <w:jc w:val="center"/>
              <w:rPr>
                <w:sz w:val="24"/>
                <w:szCs w:val="24"/>
              </w:rPr>
            </w:pPr>
            <w:r w:rsidRPr="00342D83">
              <w:rPr>
                <w:sz w:val="24"/>
                <w:szCs w:val="24"/>
              </w:rPr>
              <w:t>4</w:t>
            </w:r>
          </w:p>
        </w:tc>
        <w:tc>
          <w:tcPr>
            <w:tcW w:w="992" w:type="dxa"/>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4</w:t>
            </w:r>
          </w:p>
        </w:tc>
        <w:tc>
          <w:tcPr>
            <w:tcW w:w="1134" w:type="dxa"/>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4</w:t>
            </w:r>
          </w:p>
        </w:tc>
        <w:tc>
          <w:tcPr>
            <w:tcW w:w="1134" w:type="dxa"/>
          </w:tcPr>
          <w:p w:rsidR="005358C5" w:rsidRPr="00342D83" w:rsidRDefault="00FE3766" w:rsidP="00FE3766">
            <w:pPr>
              <w:jc w:val="center"/>
              <w:rPr>
                <w:rFonts w:eastAsia="Calibri"/>
                <w:sz w:val="24"/>
                <w:szCs w:val="24"/>
                <w:lang w:eastAsia="en-US"/>
              </w:rPr>
            </w:pPr>
            <w:r>
              <w:rPr>
                <w:rFonts w:eastAsia="Calibri"/>
                <w:sz w:val="24"/>
                <w:szCs w:val="24"/>
                <w:lang w:eastAsia="en-US"/>
              </w:rPr>
              <w:t>4</w:t>
            </w:r>
            <w:bookmarkStart w:id="0" w:name="_GoBack"/>
            <w:bookmarkEnd w:id="0"/>
          </w:p>
        </w:tc>
        <w:tc>
          <w:tcPr>
            <w:tcW w:w="2253" w:type="dxa"/>
          </w:tcPr>
          <w:p w:rsidR="005861B3" w:rsidRPr="00342D83" w:rsidRDefault="005861B3" w:rsidP="008B11D2">
            <w:pPr>
              <w:jc w:val="center"/>
              <w:rPr>
                <w:rFonts w:eastAsia="Calibri"/>
                <w:sz w:val="24"/>
                <w:szCs w:val="24"/>
                <w:lang w:eastAsia="en-US"/>
              </w:rPr>
            </w:pPr>
            <w:r w:rsidRPr="009C690C">
              <w:rPr>
                <w:rFonts w:eastAsia="Calibri"/>
                <w:sz w:val="24"/>
                <w:szCs w:val="24"/>
                <w:lang w:eastAsia="en-US"/>
              </w:rPr>
              <w:t>Комитет по земельным и имущественным отношениям администрации Алексеевского городского округа</w:t>
            </w:r>
          </w:p>
        </w:tc>
      </w:tr>
      <w:tr w:rsidR="005861B3" w:rsidRPr="00342D83" w:rsidTr="005861B3">
        <w:trPr>
          <w:trHeight w:val="315"/>
          <w:jc w:val="center"/>
        </w:trPr>
        <w:tc>
          <w:tcPr>
            <w:tcW w:w="583" w:type="dxa"/>
            <w:shd w:val="clear" w:color="auto" w:fill="auto"/>
          </w:tcPr>
          <w:p w:rsidR="005861B3" w:rsidRPr="00342D83" w:rsidRDefault="005861B3" w:rsidP="008B11D2">
            <w:pPr>
              <w:ind w:left="-57" w:right="-57"/>
              <w:jc w:val="center"/>
              <w:rPr>
                <w:sz w:val="24"/>
                <w:szCs w:val="24"/>
              </w:rPr>
            </w:pPr>
            <w:r w:rsidRPr="00342D83">
              <w:rPr>
                <w:sz w:val="24"/>
                <w:szCs w:val="24"/>
              </w:rPr>
              <w:t>3.1</w:t>
            </w:r>
          </w:p>
        </w:tc>
        <w:tc>
          <w:tcPr>
            <w:tcW w:w="3970" w:type="dxa"/>
            <w:shd w:val="clear" w:color="auto" w:fill="auto"/>
          </w:tcPr>
          <w:p w:rsidR="005861B3" w:rsidRPr="00342D83" w:rsidRDefault="005861B3" w:rsidP="008B11D2">
            <w:pPr>
              <w:widowControl w:val="0"/>
              <w:autoSpaceDE w:val="0"/>
              <w:autoSpaceDN w:val="0"/>
              <w:adjustRightInd w:val="0"/>
              <w:jc w:val="both"/>
              <w:rPr>
                <w:bCs/>
                <w:kern w:val="24"/>
                <w:sz w:val="24"/>
                <w:szCs w:val="24"/>
              </w:rPr>
            </w:pPr>
            <w:r w:rsidRPr="00342D83">
              <w:rPr>
                <w:bCs/>
                <w:kern w:val="24"/>
                <w:sz w:val="24"/>
                <w:szCs w:val="24"/>
              </w:rPr>
              <w:t>Количество муниципальных унитарных предприятий</w:t>
            </w:r>
          </w:p>
        </w:tc>
        <w:tc>
          <w:tcPr>
            <w:tcW w:w="1276" w:type="dxa"/>
          </w:tcPr>
          <w:p w:rsidR="005861B3" w:rsidRPr="00342D83" w:rsidRDefault="005861B3" w:rsidP="008B11D2">
            <w:pPr>
              <w:jc w:val="center"/>
              <w:rPr>
                <w:sz w:val="24"/>
                <w:szCs w:val="24"/>
              </w:rPr>
            </w:pPr>
            <w:r w:rsidRPr="00342D83">
              <w:rPr>
                <w:sz w:val="24"/>
                <w:szCs w:val="24"/>
              </w:rPr>
              <w:t>Ед.</w:t>
            </w:r>
          </w:p>
        </w:tc>
        <w:tc>
          <w:tcPr>
            <w:tcW w:w="992" w:type="dxa"/>
            <w:shd w:val="clear" w:color="auto" w:fill="FFFFFF" w:themeFill="background1"/>
          </w:tcPr>
          <w:p w:rsidR="005861B3" w:rsidRPr="00342D83" w:rsidRDefault="005861B3" w:rsidP="008B11D2">
            <w:pPr>
              <w:jc w:val="center"/>
              <w:rPr>
                <w:sz w:val="24"/>
                <w:szCs w:val="24"/>
              </w:rPr>
            </w:pPr>
            <w:r w:rsidRPr="00342D83">
              <w:rPr>
                <w:sz w:val="24"/>
                <w:szCs w:val="24"/>
              </w:rPr>
              <w:t>0</w:t>
            </w:r>
          </w:p>
        </w:tc>
        <w:tc>
          <w:tcPr>
            <w:tcW w:w="992" w:type="dxa"/>
            <w:shd w:val="clear" w:color="auto" w:fill="FFFFFF" w:themeFill="background1"/>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0</w:t>
            </w:r>
          </w:p>
        </w:tc>
        <w:tc>
          <w:tcPr>
            <w:tcW w:w="1134" w:type="dxa"/>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0</w:t>
            </w:r>
          </w:p>
        </w:tc>
        <w:tc>
          <w:tcPr>
            <w:tcW w:w="1134" w:type="dxa"/>
          </w:tcPr>
          <w:p w:rsidR="005861B3" w:rsidRPr="00342D83" w:rsidRDefault="00771AD1" w:rsidP="008B11D2">
            <w:pPr>
              <w:jc w:val="center"/>
              <w:rPr>
                <w:rFonts w:eastAsia="Calibri"/>
                <w:sz w:val="24"/>
                <w:szCs w:val="24"/>
                <w:lang w:eastAsia="en-US"/>
              </w:rPr>
            </w:pPr>
            <w:r>
              <w:rPr>
                <w:rFonts w:eastAsia="Calibri"/>
                <w:sz w:val="24"/>
                <w:szCs w:val="24"/>
                <w:lang w:eastAsia="en-US"/>
              </w:rPr>
              <w:t>0</w:t>
            </w:r>
          </w:p>
        </w:tc>
        <w:tc>
          <w:tcPr>
            <w:tcW w:w="2253" w:type="dxa"/>
          </w:tcPr>
          <w:p w:rsidR="005861B3" w:rsidRPr="00342D83" w:rsidRDefault="005861B3" w:rsidP="008B11D2">
            <w:pPr>
              <w:jc w:val="center"/>
              <w:rPr>
                <w:rFonts w:eastAsia="Calibri"/>
                <w:sz w:val="24"/>
                <w:szCs w:val="24"/>
                <w:lang w:eastAsia="en-US"/>
              </w:rPr>
            </w:pPr>
            <w:r w:rsidRPr="0099248B">
              <w:rPr>
                <w:rFonts w:eastAsia="Calibri"/>
                <w:sz w:val="24"/>
                <w:szCs w:val="24"/>
                <w:lang w:eastAsia="en-US"/>
              </w:rPr>
              <w:t>Комитет по земельным и имущественным отношениям администрации Алексеевского городского округа</w:t>
            </w:r>
          </w:p>
        </w:tc>
      </w:tr>
      <w:tr w:rsidR="005861B3" w:rsidRPr="00342D83" w:rsidTr="005861B3">
        <w:trPr>
          <w:trHeight w:val="315"/>
          <w:jc w:val="center"/>
        </w:trPr>
        <w:tc>
          <w:tcPr>
            <w:tcW w:w="583" w:type="dxa"/>
            <w:shd w:val="clear" w:color="auto" w:fill="auto"/>
          </w:tcPr>
          <w:p w:rsidR="005861B3" w:rsidRPr="00342D83" w:rsidRDefault="005861B3" w:rsidP="008B11D2">
            <w:pPr>
              <w:jc w:val="center"/>
              <w:rPr>
                <w:sz w:val="24"/>
                <w:szCs w:val="24"/>
              </w:rPr>
            </w:pPr>
            <w:r w:rsidRPr="00342D83">
              <w:rPr>
                <w:sz w:val="24"/>
                <w:szCs w:val="24"/>
              </w:rPr>
              <w:t>4</w:t>
            </w:r>
          </w:p>
        </w:tc>
        <w:tc>
          <w:tcPr>
            <w:tcW w:w="3970" w:type="dxa"/>
            <w:shd w:val="clear" w:color="auto" w:fill="auto"/>
          </w:tcPr>
          <w:p w:rsidR="005861B3" w:rsidRPr="00342D83" w:rsidRDefault="005861B3" w:rsidP="008B11D2">
            <w:pPr>
              <w:widowControl w:val="0"/>
              <w:autoSpaceDE w:val="0"/>
              <w:autoSpaceDN w:val="0"/>
              <w:adjustRightInd w:val="0"/>
              <w:jc w:val="both"/>
              <w:rPr>
                <w:rFonts w:asciiTheme="minorHAnsi" w:eastAsiaTheme="minorHAnsi" w:hAnsiTheme="minorHAnsi" w:cstheme="minorBidi"/>
                <w:sz w:val="22"/>
                <w:szCs w:val="22"/>
                <w:highlight w:val="yellow"/>
                <w:lang w:eastAsia="en-US"/>
              </w:rPr>
            </w:pPr>
            <w:r w:rsidRPr="00342D83">
              <w:rPr>
                <w:bCs/>
                <w:kern w:val="24"/>
                <w:sz w:val="24"/>
                <w:szCs w:val="24"/>
              </w:rPr>
              <w:t>Количество участников конкурентных процедур определения поставщиков при осуществлении закупок для обеспечения муниципальных нужд</w:t>
            </w:r>
          </w:p>
        </w:tc>
        <w:tc>
          <w:tcPr>
            <w:tcW w:w="1276" w:type="dxa"/>
          </w:tcPr>
          <w:p w:rsidR="005861B3" w:rsidRPr="00342D83" w:rsidRDefault="005861B3" w:rsidP="008B11D2">
            <w:pPr>
              <w:jc w:val="center"/>
              <w:rPr>
                <w:sz w:val="24"/>
                <w:szCs w:val="24"/>
              </w:rPr>
            </w:pPr>
            <w:r w:rsidRPr="00342D83">
              <w:rPr>
                <w:sz w:val="24"/>
                <w:szCs w:val="24"/>
              </w:rPr>
              <w:t>Ед./процедур</w:t>
            </w:r>
          </w:p>
        </w:tc>
        <w:tc>
          <w:tcPr>
            <w:tcW w:w="992" w:type="dxa"/>
            <w:shd w:val="clear" w:color="auto" w:fill="auto"/>
          </w:tcPr>
          <w:p w:rsidR="005861B3" w:rsidRPr="00342D83" w:rsidRDefault="005861B3" w:rsidP="008B11D2">
            <w:pPr>
              <w:jc w:val="center"/>
              <w:rPr>
                <w:sz w:val="24"/>
                <w:szCs w:val="24"/>
              </w:rPr>
            </w:pPr>
            <w:r w:rsidRPr="00342D83">
              <w:rPr>
                <w:sz w:val="24"/>
                <w:szCs w:val="24"/>
              </w:rPr>
              <w:t>1,9</w:t>
            </w:r>
          </w:p>
        </w:tc>
        <w:tc>
          <w:tcPr>
            <w:tcW w:w="992" w:type="dxa"/>
            <w:shd w:val="clear" w:color="auto" w:fill="auto"/>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2,98</w:t>
            </w:r>
          </w:p>
        </w:tc>
        <w:tc>
          <w:tcPr>
            <w:tcW w:w="1134" w:type="dxa"/>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2,99</w:t>
            </w:r>
          </w:p>
        </w:tc>
        <w:tc>
          <w:tcPr>
            <w:tcW w:w="1134" w:type="dxa"/>
          </w:tcPr>
          <w:p w:rsidR="005861B3" w:rsidRPr="00342D83" w:rsidRDefault="00482130" w:rsidP="008B11D2">
            <w:pPr>
              <w:jc w:val="center"/>
              <w:rPr>
                <w:rFonts w:eastAsia="Calibri"/>
                <w:sz w:val="24"/>
                <w:szCs w:val="24"/>
                <w:lang w:eastAsia="en-US"/>
              </w:rPr>
            </w:pPr>
            <w:r w:rsidRPr="00EB7DAF">
              <w:rPr>
                <w:rFonts w:eastAsia="Calibri"/>
                <w:sz w:val="24"/>
                <w:szCs w:val="24"/>
                <w:lang w:eastAsia="en-US"/>
              </w:rPr>
              <w:t>3,08</w:t>
            </w:r>
          </w:p>
        </w:tc>
        <w:tc>
          <w:tcPr>
            <w:tcW w:w="2253" w:type="dxa"/>
          </w:tcPr>
          <w:p w:rsidR="005861B3" w:rsidRPr="00342D83" w:rsidRDefault="005861B3" w:rsidP="008B11D2">
            <w:pPr>
              <w:jc w:val="center"/>
              <w:rPr>
                <w:sz w:val="24"/>
                <w:szCs w:val="24"/>
              </w:rPr>
            </w:pPr>
            <w:r w:rsidRPr="00342D83">
              <w:rPr>
                <w:sz w:val="24"/>
                <w:szCs w:val="24"/>
              </w:rPr>
              <w:t>МКУ «УМЗ Алексеевского городского округа»</w:t>
            </w:r>
          </w:p>
        </w:tc>
      </w:tr>
      <w:tr w:rsidR="005861B3" w:rsidRPr="00342D83" w:rsidTr="005861B3">
        <w:trPr>
          <w:trHeight w:val="315"/>
          <w:jc w:val="center"/>
        </w:trPr>
        <w:tc>
          <w:tcPr>
            <w:tcW w:w="583" w:type="dxa"/>
            <w:shd w:val="clear" w:color="auto" w:fill="auto"/>
          </w:tcPr>
          <w:p w:rsidR="005861B3" w:rsidRPr="00342D83" w:rsidRDefault="005861B3" w:rsidP="008B11D2">
            <w:pPr>
              <w:jc w:val="center"/>
              <w:rPr>
                <w:sz w:val="24"/>
                <w:szCs w:val="24"/>
              </w:rPr>
            </w:pPr>
            <w:r w:rsidRPr="00342D83">
              <w:rPr>
                <w:sz w:val="24"/>
                <w:szCs w:val="24"/>
              </w:rPr>
              <w:t>5</w:t>
            </w:r>
          </w:p>
        </w:tc>
        <w:tc>
          <w:tcPr>
            <w:tcW w:w="3970" w:type="dxa"/>
            <w:shd w:val="clear" w:color="auto" w:fill="auto"/>
          </w:tcPr>
          <w:p w:rsidR="005861B3" w:rsidRPr="00342D83" w:rsidRDefault="005861B3" w:rsidP="008B11D2">
            <w:pPr>
              <w:jc w:val="both"/>
              <w:rPr>
                <w:sz w:val="24"/>
                <w:szCs w:val="24"/>
              </w:rPr>
            </w:pPr>
            <w:r w:rsidRPr="00342D83">
              <w:rPr>
                <w:sz w:val="24"/>
                <w:szCs w:val="24"/>
              </w:rPr>
              <w:t xml:space="preserve">Количество субъектов МСП, </w:t>
            </w:r>
            <w:r w:rsidRPr="00342D83">
              <w:rPr>
                <w:sz w:val="24"/>
                <w:szCs w:val="24"/>
              </w:rPr>
              <w:lastRenderedPageBreak/>
              <w:t>охваченных услугами Центра «Мой бизнес» с использованием интерактивного рабочего места для предпринимателей, портала "Бизнес-навигатор МСП"  и получение индивидуальных консультаций о работе Центра  (кредитные, гарантийные, лизинговые услуги, консультационная и образовательная поддержка)</w:t>
            </w:r>
          </w:p>
        </w:tc>
        <w:tc>
          <w:tcPr>
            <w:tcW w:w="1276" w:type="dxa"/>
          </w:tcPr>
          <w:p w:rsidR="005861B3" w:rsidRPr="00342D83" w:rsidRDefault="005861B3" w:rsidP="008B11D2">
            <w:pPr>
              <w:jc w:val="center"/>
              <w:rPr>
                <w:sz w:val="24"/>
                <w:szCs w:val="24"/>
              </w:rPr>
            </w:pPr>
            <w:r w:rsidRPr="00342D83">
              <w:rPr>
                <w:sz w:val="24"/>
                <w:szCs w:val="24"/>
              </w:rPr>
              <w:lastRenderedPageBreak/>
              <w:t>%</w:t>
            </w:r>
          </w:p>
        </w:tc>
        <w:tc>
          <w:tcPr>
            <w:tcW w:w="992" w:type="dxa"/>
          </w:tcPr>
          <w:p w:rsidR="005861B3" w:rsidRPr="00342D83" w:rsidRDefault="005861B3" w:rsidP="008B11D2">
            <w:pPr>
              <w:jc w:val="center"/>
              <w:rPr>
                <w:sz w:val="24"/>
                <w:szCs w:val="24"/>
              </w:rPr>
            </w:pPr>
            <w:r w:rsidRPr="00342D83">
              <w:rPr>
                <w:sz w:val="24"/>
                <w:szCs w:val="24"/>
              </w:rPr>
              <w:t>7,6</w:t>
            </w:r>
          </w:p>
        </w:tc>
        <w:tc>
          <w:tcPr>
            <w:tcW w:w="992" w:type="dxa"/>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9,1</w:t>
            </w:r>
          </w:p>
        </w:tc>
        <w:tc>
          <w:tcPr>
            <w:tcW w:w="1134" w:type="dxa"/>
          </w:tcPr>
          <w:p w:rsidR="005861B3" w:rsidRPr="00342D83" w:rsidRDefault="005861B3" w:rsidP="008075D5">
            <w:pPr>
              <w:jc w:val="center"/>
              <w:rPr>
                <w:rFonts w:eastAsia="Calibri"/>
                <w:sz w:val="24"/>
                <w:szCs w:val="24"/>
                <w:lang w:eastAsia="en-US"/>
              </w:rPr>
            </w:pPr>
            <w:r w:rsidRPr="00342D83">
              <w:rPr>
                <w:rFonts w:eastAsia="Calibri"/>
                <w:sz w:val="24"/>
                <w:szCs w:val="24"/>
                <w:lang w:eastAsia="en-US"/>
              </w:rPr>
              <w:t>9,2</w:t>
            </w:r>
          </w:p>
        </w:tc>
        <w:tc>
          <w:tcPr>
            <w:tcW w:w="1134" w:type="dxa"/>
          </w:tcPr>
          <w:p w:rsidR="005861B3" w:rsidRPr="00342D83" w:rsidRDefault="00940139" w:rsidP="008075D5">
            <w:pPr>
              <w:jc w:val="center"/>
              <w:rPr>
                <w:rFonts w:eastAsia="Calibri"/>
                <w:sz w:val="24"/>
                <w:szCs w:val="24"/>
                <w:lang w:eastAsia="en-US"/>
              </w:rPr>
            </w:pPr>
            <w:r>
              <w:rPr>
                <w:rFonts w:eastAsia="Calibri"/>
                <w:sz w:val="24"/>
                <w:szCs w:val="24"/>
                <w:lang w:eastAsia="en-US"/>
              </w:rPr>
              <w:t>14,9</w:t>
            </w:r>
          </w:p>
        </w:tc>
        <w:tc>
          <w:tcPr>
            <w:tcW w:w="2253" w:type="dxa"/>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 xml:space="preserve">Комитет </w:t>
            </w:r>
            <w:proofErr w:type="gramStart"/>
            <w:r w:rsidRPr="00342D83">
              <w:rPr>
                <w:rFonts w:eastAsia="Calibri"/>
                <w:sz w:val="24"/>
                <w:szCs w:val="24"/>
                <w:lang w:eastAsia="en-US"/>
              </w:rPr>
              <w:lastRenderedPageBreak/>
              <w:t>экономического</w:t>
            </w:r>
            <w:proofErr w:type="gramEnd"/>
            <w:r w:rsidRPr="00342D83">
              <w:rPr>
                <w:rFonts w:eastAsia="Calibri"/>
                <w:sz w:val="24"/>
                <w:szCs w:val="24"/>
                <w:lang w:eastAsia="en-US"/>
              </w:rPr>
              <w:t xml:space="preserve"> </w:t>
            </w:r>
          </w:p>
          <w:p w:rsidR="005861B3" w:rsidRPr="00342D83" w:rsidRDefault="005861B3" w:rsidP="004A3427">
            <w:pPr>
              <w:jc w:val="center"/>
              <w:rPr>
                <w:rFonts w:eastAsia="Calibri"/>
                <w:sz w:val="24"/>
                <w:szCs w:val="24"/>
                <w:lang w:eastAsia="en-US"/>
              </w:rPr>
            </w:pPr>
            <w:r w:rsidRPr="00342D83">
              <w:rPr>
                <w:rFonts w:eastAsia="Calibri"/>
                <w:sz w:val="24"/>
                <w:szCs w:val="24"/>
                <w:lang w:eastAsia="en-US"/>
              </w:rPr>
              <w:t xml:space="preserve">развития администрации Алексеевского городского округа </w:t>
            </w:r>
          </w:p>
        </w:tc>
      </w:tr>
      <w:tr w:rsidR="005861B3" w:rsidRPr="00342D83" w:rsidTr="005861B3">
        <w:trPr>
          <w:trHeight w:val="3190"/>
          <w:jc w:val="center"/>
        </w:trPr>
        <w:tc>
          <w:tcPr>
            <w:tcW w:w="583" w:type="dxa"/>
            <w:shd w:val="clear" w:color="auto" w:fill="auto"/>
          </w:tcPr>
          <w:p w:rsidR="005861B3" w:rsidRPr="00342D83" w:rsidRDefault="005861B3" w:rsidP="008B11D2">
            <w:pPr>
              <w:jc w:val="center"/>
              <w:rPr>
                <w:sz w:val="24"/>
                <w:szCs w:val="24"/>
              </w:rPr>
            </w:pPr>
            <w:r w:rsidRPr="00342D83">
              <w:rPr>
                <w:sz w:val="24"/>
                <w:szCs w:val="24"/>
              </w:rPr>
              <w:lastRenderedPageBreak/>
              <w:t>6</w:t>
            </w:r>
          </w:p>
        </w:tc>
        <w:tc>
          <w:tcPr>
            <w:tcW w:w="3970" w:type="dxa"/>
            <w:shd w:val="clear" w:color="auto" w:fill="auto"/>
          </w:tcPr>
          <w:p w:rsidR="005861B3" w:rsidRPr="00342D83" w:rsidRDefault="005861B3" w:rsidP="008B11D2">
            <w:pPr>
              <w:jc w:val="both"/>
              <w:rPr>
                <w:sz w:val="24"/>
                <w:szCs w:val="24"/>
              </w:rPr>
            </w:pPr>
            <w:r w:rsidRPr="00342D83">
              <w:rPr>
                <w:sz w:val="24"/>
                <w:szCs w:val="24"/>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276" w:type="dxa"/>
          </w:tcPr>
          <w:p w:rsidR="005861B3" w:rsidRPr="00342D83" w:rsidRDefault="005861B3" w:rsidP="008B11D2">
            <w:pPr>
              <w:jc w:val="center"/>
              <w:rPr>
                <w:sz w:val="24"/>
                <w:szCs w:val="24"/>
              </w:rPr>
            </w:pPr>
            <w:r w:rsidRPr="00342D83">
              <w:rPr>
                <w:sz w:val="24"/>
                <w:szCs w:val="24"/>
              </w:rPr>
              <w:t>Ед.</w:t>
            </w:r>
          </w:p>
        </w:tc>
        <w:tc>
          <w:tcPr>
            <w:tcW w:w="992" w:type="dxa"/>
          </w:tcPr>
          <w:p w:rsidR="005861B3" w:rsidRPr="00342D83" w:rsidRDefault="005861B3" w:rsidP="008B11D2">
            <w:pPr>
              <w:jc w:val="center"/>
              <w:rPr>
                <w:sz w:val="24"/>
                <w:szCs w:val="24"/>
              </w:rPr>
            </w:pPr>
            <w:r w:rsidRPr="00342D83">
              <w:rPr>
                <w:sz w:val="24"/>
                <w:szCs w:val="24"/>
              </w:rPr>
              <w:t>13</w:t>
            </w:r>
          </w:p>
        </w:tc>
        <w:tc>
          <w:tcPr>
            <w:tcW w:w="992" w:type="dxa"/>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14</w:t>
            </w:r>
          </w:p>
        </w:tc>
        <w:tc>
          <w:tcPr>
            <w:tcW w:w="1134" w:type="dxa"/>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14</w:t>
            </w:r>
          </w:p>
        </w:tc>
        <w:tc>
          <w:tcPr>
            <w:tcW w:w="1134" w:type="dxa"/>
          </w:tcPr>
          <w:p w:rsidR="005861B3" w:rsidRPr="00342D83" w:rsidRDefault="00940139" w:rsidP="008B11D2">
            <w:pPr>
              <w:jc w:val="center"/>
              <w:rPr>
                <w:rFonts w:eastAsia="Calibri"/>
                <w:sz w:val="24"/>
                <w:szCs w:val="24"/>
                <w:lang w:eastAsia="en-US"/>
              </w:rPr>
            </w:pPr>
            <w:r>
              <w:rPr>
                <w:rFonts w:eastAsia="Calibri"/>
                <w:sz w:val="24"/>
                <w:szCs w:val="24"/>
                <w:lang w:eastAsia="en-US"/>
              </w:rPr>
              <w:t>16</w:t>
            </w:r>
          </w:p>
        </w:tc>
        <w:tc>
          <w:tcPr>
            <w:tcW w:w="2253" w:type="dxa"/>
          </w:tcPr>
          <w:p w:rsidR="005861B3" w:rsidRPr="00342D83" w:rsidRDefault="005861B3" w:rsidP="008B11D2">
            <w:pPr>
              <w:jc w:val="center"/>
              <w:rPr>
                <w:rFonts w:eastAsia="Calibri"/>
                <w:sz w:val="24"/>
                <w:szCs w:val="24"/>
                <w:lang w:eastAsia="en-US"/>
              </w:rPr>
            </w:pPr>
            <w:r w:rsidRPr="00D84422">
              <w:rPr>
                <w:rFonts w:eastAsia="Calibri"/>
                <w:sz w:val="24"/>
                <w:szCs w:val="24"/>
                <w:lang w:eastAsia="en-US"/>
              </w:rPr>
              <w:t>Комитет по земельным и имущественным отношениям администрации Алексеевского городского округа</w:t>
            </w:r>
          </w:p>
        </w:tc>
      </w:tr>
      <w:tr w:rsidR="005861B3" w:rsidRPr="00342D83" w:rsidTr="005861B3">
        <w:trPr>
          <w:trHeight w:val="315"/>
          <w:jc w:val="center"/>
        </w:trPr>
        <w:tc>
          <w:tcPr>
            <w:tcW w:w="583" w:type="dxa"/>
            <w:shd w:val="clear" w:color="auto" w:fill="FFFFFF" w:themeFill="background1"/>
          </w:tcPr>
          <w:p w:rsidR="005861B3" w:rsidRPr="00342D83" w:rsidRDefault="005861B3" w:rsidP="008B11D2">
            <w:pPr>
              <w:jc w:val="center"/>
              <w:rPr>
                <w:sz w:val="24"/>
                <w:szCs w:val="24"/>
              </w:rPr>
            </w:pPr>
            <w:r w:rsidRPr="00342D83">
              <w:rPr>
                <w:sz w:val="24"/>
                <w:szCs w:val="24"/>
              </w:rPr>
              <w:t>7</w:t>
            </w:r>
          </w:p>
        </w:tc>
        <w:tc>
          <w:tcPr>
            <w:tcW w:w="3970" w:type="dxa"/>
            <w:shd w:val="clear" w:color="auto" w:fill="FFFFFF" w:themeFill="background1"/>
          </w:tcPr>
          <w:p w:rsidR="005861B3" w:rsidRPr="00342D83" w:rsidRDefault="005861B3" w:rsidP="008B11D2">
            <w:pPr>
              <w:jc w:val="both"/>
              <w:rPr>
                <w:sz w:val="24"/>
                <w:szCs w:val="24"/>
              </w:rPr>
            </w:pPr>
            <w:r w:rsidRPr="00342D83">
              <w:rPr>
                <w:sz w:val="24"/>
                <w:szCs w:val="24"/>
              </w:rPr>
              <w:t xml:space="preserve">Доля сданных в аренду субъектам </w:t>
            </w:r>
            <w:r w:rsidRPr="00342D83">
              <w:rPr>
                <w:sz w:val="24"/>
                <w:szCs w:val="24"/>
              </w:rPr>
              <w:lastRenderedPageBreak/>
              <w:t>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w:t>
            </w:r>
          </w:p>
        </w:tc>
        <w:tc>
          <w:tcPr>
            <w:tcW w:w="1276" w:type="dxa"/>
          </w:tcPr>
          <w:p w:rsidR="005861B3" w:rsidRPr="00342D83" w:rsidRDefault="005861B3" w:rsidP="008B11D2">
            <w:pPr>
              <w:jc w:val="center"/>
              <w:rPr>
                <w:sz w:val="24"/>
                <w:szCs w:val="24"/>
              </w:rPr>
            </w:pPr>
            <w:r w:rsidRPr="00342D83">
              <w:rPr>
                <w:sz w:val="24"/>
                <w:szCs w:val="24"/>
              </w:rPr>
              <w:lastRenderedPageBreak/>
              <w:t>%</w:t>
            </w:r>
          </w:p>
        </w:tc>
        <w:tc>
          <w:tcPr>
            <w:tcW w:w="992" w:type="dxa"/>
            <w:shd w:val="clear" w:color="auto" w:fill="FFFFFF" w:themeFill="background1"/>
          </w:tcPr>
          <w:p w:rsidR="005861B3" w:rsidRPr="00342D83" w:rsidRDefault="005861B3" w:rsidP="008B11D2">
            <w:pPr>
              <w:jc w:val="center"/>
              <w:rPr>
                <w:sz w:val="24"/>
                <w:szCs w:val="24"/>
              </w:rPr>
            </w:pPr>
            <w:r w:rsidRPr="00342D83">
              <w:rPr>
                <w:sz w:val="24"/>
                <w:szCs w:val="24"/>
              </w:rPr>
              <w:t>100</w:t>
            </w:r>
          </w:p>
        </w:tc>
        <w:tc>
          <w:tcPr>
            <w:tcW w:w="992" w:type="dxa"/>
            <w:shd w:val="clear" w:color="auto" w:fill="FFFFFF" w:themeFill="background1"/>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100</w:t>
            </w:r>
          </w:p>
        </w:tc>
        <w:tc>
          <w:tcPr>
            <w:tcW w:w="1134" w:type="dxa"/>
          </w:tcPr>
          <w:p w:rsidR="005861B3" w:rsidRPr="00342D83" w:rsidRDefault="005861B3" w:rsidP="008B11D2">
            <w:pPr>
              <w:jc w:val="center"/>
              <w:rPr>
                <w:rFonts w:eastAsia="Calibri"/>
                <w:sz w:val="24"/>
                <w:szCs w:val="24"/>
                <w:lang w:eastAsia="en-US"/>
              </w:rPr>
            </w:pPr>
            <w:r w:rsidRPr="00342D83">
              <w:rPr>
                <w:rFonts w:eastAsia="Calibri"/>
                <w:sz w:val="24"/>
                <w:szCs w:val="24"/>
                <w:lang w:eastAsia="en-US"/>
              </w:rPr>
              <w:t>100</w:t>
            </w:r>
          </w:p>
        </w:tc>
        <w:tc>
          <w:tcPr>
            <w:tcW w:w="1134" w:type="dxa"/>
          </w:tcPr>
          <w:p w:rsidR="005861B3" w:rsidRPr="00342D83" w:rsidRDefault="00763C56" w:rsidP="008B11D2">
            <w:pPr>
              <w:jc w:val="center"/>
              <w:rPr>
                <w:rFonts w:eastAsia="Calibri"/>
                <w:sz w:val="24"/>
                <w:szCs w:val="24"/>
                <w:lang w:eastAsia="en-US"/>
              </w:rPr>
            </w:pPr>
            <w:r>
              <w:rPr>
                <w:rFonts w:eastAsia="Calibri"/>
                <w:sz w:val="24"/>
                <w:szCs w:val="24"/>
                <w:lang w:eastAsia="en-US"/>
              </w:rPr>
              <w:t>100</w:t>
            </w:r>
          </w:p>
        </w:tc>
        <w:tc>
          <w:tcPr>
            <w:tcW w:w="2253" w:type="dxa"/>
          </w:tcPr>
          <w:p w:rsidR="005861B3" w:rsidRPr="00342D83" w:rsidRDefault="005861B3" w:rsidP="008B11D2">
            <w:pPr>
              <w:jc w:val="center"/>
              <w:rPr>
                <w:rFonts w:eastAsia="Calibri"/>
                <w:sz w:val="24"/>
                <w:szCs w:val="24"/>
                <w:lang w:eastAsia="en-US"/>
              </w:rPr>
            </w:pPr>
            <w:r w:rsidRPr="00CF1D21">
              <w:rPr>
                <w:rFonts w:eastAsia="Calibri"/>
                <w:sz w:val="24"/>
                <w:szCs w:val="24"/>
                <w:lang w:eastAsia="en-US"/>
              </w:rPr>
              <w:t xml:space="preserve">Комитет по </w:t>
            </w:r>
            <w:r w:rsidRPr="00CF1D21">
              <w:rPr>
                <w:rFonts w:eastAsia="Calibri"/>
                <w:sz w:val="24"/>
                <w:szCs w:val="24"/>
                <w:lang w:eastAsia="en-US"/>
              </w:rPr>
              <w:lastRenderedPageBreak/>
              <w:t>земельным и имущественным отношениям администрации Алексеевского городского округа</w:t>
            </w:r>
          </w:p>
        </w:tc>
      </w:tr>
    </w:tbl>
    <w:p w:rsidR="00803432" w:rsidRPr="00342D83" w:rsidRDefault="00803432" w:rsidP="00F877EF">
      <w:pPr>
        <w:jc w:val="center"/>
        <w:rPr>
          <w:b/>
          <w:sz w:val="28"/>
          <w:szCs w:val="28"/>
        </w:rPr>
      </w:pPr>
    </w:p>
    <w:p w:rsidR="00803432" w:rsidRPr="00342D83" w:rsidRDefault="00803432" w:rsidP="00F877EF">
      <w:pPr>
        <w:jc w:val="center"/>
        <w:rPr>
          <w:b/>
          <w:sz w:val="28"/>
          <w:szCs w:val="28"/>
        </w:rPr>
      </w:pPr>
    </w:p>
    <w:p w:rsidR="00B874A4" w:rsidRPr="00342D83" w:rsidRDefault="00B874A4" w:rsidP="00F877EF">
      <w:pPr>
        <w:pStyle w:val="ConsPlusNormal"/>
        <w:ind w:firstLine="8931"/>
        <w:jc w:val="center"/>
        <w:rPr>
          <w:rFonts w:eastAsia="Calibri"/>
          <w:b/>
          <w:sz w:val="28"/>
          <w:szCs w:val="28"/>
          <w:lang w:eastAsia="en-US"/>
        </w:rPr>
      </w:pPr>
    </w:p>
    <w:p w:rsidR="00513024" w:rsidRPr="00342D83" w:rsidRDefault="00513024" w:rsidP="00F877EF">
      <w:pPr>
        <w:pStyle w:val="ConsPlusNormal"/>
        <w:ind w:firstLine="8931"/>
        <w:jc w:val="center"/>
        <w:rPr>
          <w:rFonts w:eastAsia="Calibri"/>
          <w:b/>
          <w:sz w:val="28"/>
          <w:szCs w:val="28"/>
          <w:lang w:eastAsia="en-US"/>
        </w:rPr>
      </w:pPr>
    </w:p>
    <w:p w:rsidR="00513024" w:rsidRPr="00342D83" w:rsidRDefault="00513024" w:rsidP="00F877EF">
      <w:pPr>
        <w:pStyle w:val="ConsPlusNormal"/>
        <w:ind w:firstLine="8931"/>
        <w:jc w:val="center"/>
        <w:rPr>
          <w:rFonts w:eastAsia="Calibri"/>
          <w:b/>
          <w:sz w:val="28"/>
          <w:szCs w:val="28"/>
          <w:lang w:eastAsia="en-US"/>
        </w:rPr>
      </w:pPr>
    </w:p>
    <w:p w:rsidR="00513024" w:rsidRPr="00342D83" w:rsidRDefault="00513024" w:rsidP="00F877EF">
      <w:pPr>
        <w:pStyle w:val="ConsPlusNormal"/>
        <w:ind w:firstLine="8931"/>
        <w:jc w:val="center"/>
        <w:rPr>
          <w:rFonts w:eastAsia="Calibri"/>
          <w:b/>
          <w:sz w:val="28"/>
          <w:szCs w:val="28"/>
          <w:lang w:eastAsia="en-US"/>
        </w:rPr>
      </w:pPr>
    </w:p>
    <w:p w:rsidR="00513024" w:rsidRPr="00342D83" w:rsidRDefault="00513024" w:rsidP="00F877EF">
      <w:pPr>
        <w:pStyle w:val="ConsPlusNormal"/>
        <w:ind w:firstLine="8931"/>
        <w:jc w:val="center"/>
        <w:rPr>
          <w:rFonts w:eastAsia="Calibri"/>
          <w:b/>
          <w:sz w:val="28"/>
          <w:szCs w:val="28"/>
          <w:lang w:eastAsia="en-US"/>
        </w:rPr>
      </w:pPr>
    </w:p>
    <w:p w:rsidR="00513024" w:rsidRPr="00342D83" w:rsidRDefault="00513024" w:rsidP="00F877EF">
      <w:pPr>
        <w:pStyle w:val="ConsPlusNormal"/>
        <w:ind w:firstLine="8931"/>
        <w:jc w:val="center"/>
        <w:rPr>
          <w:rFonts w:eastAsia="Calibri"/>
          <w:b/>
          <w:sz w:val="28"/>
          <w:szCs w:val="28"/>
          <w:lang w:eastAsia="en-US"/>
        </w:rPr>
      </w:pPr>
    </w:p>
    <w:p w:rsidR="00513024" w:rsidRPr="00342D83" w:rsidRDefault="00513024" w:rsidP="00F877EF">
      <w:pPr>
        <w:pStyle w:val="ConsPlusNormal"/>
        <w:ind w:firstLine="8931"/>
        <w:jc w:val="center"/>
        <w:rPr>
          <w:rFonts w:eastAsia="Calibri"/>
          <w:b/>
          <w:sz w:val="28"/>
          <w:szCs w:val="28"/>
          <w:lang w:eastAsia="en-US"/>
        </w:rPr>
      </w:pPr>
    </w:p>
    <w:p w:rsidR="00513024" w:rsidRPr="00342D83" w:rsidRDefault="00513024" w:rsidP="00F877EF">
      <w:pPr>
        <w:pStyle w:val="ConsPlusNormal"/>
        <w:ind w:firstLine="8931"/>
        <w:jc w:val="center"/>
        <w:rPr>
          <w:rFonts w:eastAsia="Calibri"/>
          <w:b/>
          <w:sz w:val="28"/>
          <w:szCs w:val="28"/>
          <w:lang w:eastAsia="en-US"/>
        </w:rPr>
      </w:pPr>
    </w:p>
    <w:p w:rsidR="00B874A4" w:rsidRPr="00342D83" w:rsidRDefault="00B874A4" w:rsidP="00F877EF">
      <w:pPr>
        <w:pStyle w:val="ConsPlusNormal"/>
        <w:ind w:firstLine="8931"/>
        <w:jc w:val="center"/>
        <w:rPr>
          <w:rFonts w:eastAsia="Calibri"/>
          <w:b/>
          <w:sz w:val="28"/>
          <w:szCs w:val="28"/>
          <w:lang w:eastAsia="en-US"/>
        </w:rPr>
      </w:pPr>
    </w:p>
    <w:sectPr w:rsidR="00B874A4" w:rsidRPr="00342D83" w:rsidSect="00D74A98">
      <w:headerReference w:type="default" r:id="rId16"/>
      <w:headerReference w:type="first" r:id="rId1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43" w:rsidRDefault="00C67843" w:rsidP="00A131EC">
      <w:r>
        <w:separator/>
      </w:r>
    </w:p>
  </w:endnote>
  <w:endnote w:type="continuationSeparator" w:id="0">
    <w:p w:rsidR="00C67843" w:rsidRDefault="00C67843" w:rsidP="00A1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43" w:rsidRDefault="00C67843" w:rsidP="00A131EC">
      <w:r>
        <w:separator/>
      </w:r>
    </w:p>
  </w:footnote>
  <w:footnote w:type="continuationSeparator" w:id="0">
    <w:p w:rsidR="00C67843" w:rsidRDefault="00C67843" w:rsidP="00A1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874157"/>
      <w:docPartObj>
        <w:docPartGallery w:val="Page Numbers (Top of Page)"/>
        <w:docPartUnique/>
      </w:docPartObj>
    </w:sdtPr>
    <w:sdtEndPr/>
    <w:sdtContent>
      <w:p w:rsidR="00746116" w:rsidRDefault="00746116">
        <w:pPr>
          <w:pStyle w:val="a4"/>
          <w:jc w:val="center"/>
        </w:pPr>
        <w:r>
          <w:fldChar w:fldCharType="begin"/>
        </w:r>
        <w:r>
          <w:instrText>PAGE   \* MERGEFORMAT</w:instrText>
        </w:r>
        <w:r>
          <w:fldChar w:fldCharType="separate"/>
        </w:r>
        <w:r w:rsidR="00FE3766">
          <w:rPr>
            <w:noProof/>
          </w:rPr>
          <w:t>90</w:t>
        </w:r>
        <w:r>
          <w:fldChar w:fldCharType="end"/>
        </w:r>
      </w:p>
    </w:sdtContent>
  </w:sdt>
  <w:p w:rsidR="00746116" w:rsidRDefault="007461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588219"/>
      <w:docPartObj>
        <w:docPartGallery w:val="Page Numbers (Top of Page)"/>
        <w:docPartUnique/>
      </w:docPartObj>
    </w:sdtPr>
    <w:sdtEndPr/>
    <w:sdtContent>
      <w:p w:rsidR="00746116" w:rsidRDefault="00746116">
        <w:pPr>
          <w:pStyle w:val="a4"/>
          <w:jc w:val="center"/>
        </w:pPr>
        <w:r>
          <w:fldChar w:fldCharType="begin"/>
        </w:r>
        <w:r>
          <w:instrText>PAGE   \* MERGEFORMAT</w:instrText>
        </w:r>
        <w:r>
          <w:fldChar w:fldCharType="separate"/>
        </w:r>
        <w:r w:rsidR="00FE3766">
          <w:rPr>
            <w:noProof/>
          </w:rPr>
          <w:t>97</w:t>
        </w:r>
        <w:r>
          <w:fldChar w:fldCharType="end"/>
        </w:r>
      </w:p>
    </w:sdtContent>
  </w:sdt>
  <w:p w:rsidR="00746116" w:rsidRDefault="0074611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15006"/>
      <w:docPartObj>
        <w:docPartGallery w:val="Page Numbers (Top of Page)"/>
        <w:docPartUnique/>
      </w:docPartObj>
    </w:sdtPr>
    <w:sdtEndPr/>
    <w:sdtContent>
      <w:p w:rsidR="00746116" w:rsidRDefault="00746116" w:rsidP="00F877EF">
        <w:pPr>
          <w:pStyle w:val="a4"/>
          <w:jc w:val="center"/>
        </w:pPr>
        <w:r w:rsidRPr="00DB003A">
          <w:fldChar w:fldCharType="begin"/>
        </w:r>
        <w:r w:rsidRPr="00DB003A">
          <w:instrText>PAGE   \* MERGEFORMAT</w:instrText>
        </w:r>
        <w:r w:rsidRPr="00DB003A">
          <w:fldChar w:fldCharType="separate"/>
        </w:r>
        <w:r w:rsidR="00FE3766">
          <w:rPr>
            <w:noProof/>
          </w:rPr>
          <w:t>156</w:t>
        </w:r>
        <w:r w:rsidRPr="00DB003A">
          <w:fldChar w:fldCharType="end"/>
        </w:r>
      </w:p>
      <w:p w:rsidR="00746116" w:rsidRDefault="00746116" w:rsidP="00F877EF">
        <w:pPr>
          <w:pStyle w:val="a4"/>
          <w:jc w:val="center"/>
        </w:pPr>
      </w:p>
      <w:p w:rsidR="00746116" w:rsidRPr="00DB003A" w:rsidRDefault="00C67843" w:rsidP="00F877EF">
        <w:pPr>
          <w:pStyle w:val="a4"/>
          <w:jc w:val="cent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52977"/>
      <w:docPartObj>
        <w:docPartGallery w:val="Page Numbers (Top of Page)"/>
        <w:docPartUnique/>
      </w:docPartObj>
    </w:sdtPr>
    <w:sdtEndPr/>
    <w:sdtContent>
      <w:p w:rsidR="00746116" w:rsidRDefault="00746116">
        <w:pPr>
          <w:pStyle w:val="a4"/>
          <w:jc w:val="center"/>
        </w:pPr>
        <w:r>
          <w:fldChar w:fldCharType="begin"/>
        </w:r>
        <w:r>
          <w:instrText>PAGE   \* MERGEFORMAT</w:instrText>
        </w:r>
        <w:r>
          <w:fldChar w:fldCharType="separate"/>
        </w:r>
        <w:r>
          <w:rPr>
            <w:noProof/>
          </w:rPr>
          <w:t>155</w:t>
        </w:r>
        <w:r>
          <w:fldChar w:fldCharType="end"/>
        </w:r>
      </w:p>
    </w:sdtContent>
  </w:sdt>
  <w:p w:rsidR="00746116" w:rsidRDefault="007461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2FD6"/>
    <w:multiLevelType w:val="multilevel"/>
    <w:tmpl w:val="B778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00112"/>
    <w:multiLevelType w:val="multilevel"/>
    <w:tmpl w:val="87BE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477A5F96"/>
    <w:multiLevelType w:val="multilevel"/>
    <w:tmpl w:val="9E14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8C1C11"/>
    <w:multiLevelType w:val="hybridMultilevel"/>
    <w:tmpl w:val="EC66C324"/>
    <w:lvl w:ilvl="0" w:tplc="F6F4A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B35B51"/>
    <w:multiLevelType w:val="hybridMultilevel"/>
    <w:tmpl w:val="CA7A4078"/>
    <w:lvl w:ilvl="0" w:tplc="F6F4A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D9"/>
    <w:rsid w:val="0000157A"/>
    <w:rsid w:val="000017AB"/>
    <w:rsid w:val="00001C07"/>
    <w:rsid w:val="000022FB"/>
    <w:rsid w:val="00002625"/>
    <w:rsid w:val="000031E3"/>
    <w:rsid w:val="00003332"/>
    <w:rsid w:val="00007137"/>
    <w:rsid w:val="00007341"/>
    <w:rsid w:val="0001066D"/>
    <w:rsid w:val="00010D3D"/>
    <w:rsid w:val="00011E7D"/>
    <w:rsid w:val="0001223D"/>
    <w:rsid w:val="000132FD"/>
    <w:rsid w:val="00013FB0"/>
    <w:rsid w:val="00014C20"/>
    <w:rsid w:val="00015DE3"/>
    <w:rsid w:val="00015FAA"/>
    <w:rsid w:val="00016167"/>
    <w:rsid w:val="0001654C"/>
    <w:rsid w:val="00016DBA"/>
    <w:rsid w:val="000205A9"/>
    <w:rsid w:val="000213DF"/>
    <w:rsid w:val="000229D4"/>
    <w:rsid w:val="00022A7F"/>
    <w:rsid w:val="00022B9D"/>
    <w:rsid w:val="000230E9"/>
    <w:rsid w:val="00023184"/>
    <w:rsid w:val="00023FFA"/>
    <w:rsid w:val="00024FBA"/>
    <w:rsid w:val="000251DC"/>
    <w:rsid w:val="000253FC"/>
    <w:rsid w:val="00025855"/>
    <w:rsid w:val="00025866"/>
    <w:rsid w:val="0002588D"/>
    <w:rsid w:val="00025E5B"/>
    <w:rsid w:val="000261DF"/>
    <w:rsid w:val="0002686E"/>
    <w:rsid w:val="0002736D"/>
    <w:rsid w:val="000275B4"/>
    <w:rsid w:val="00027F6A"/>
    <w:rsid w:val="00030346"/>
    <w:rsid w:val="00030936"/>
    <w:rsid w:val="0003126C"/>
    <w:rsid w:val="00032063"/>
    <w:rsid w:val="000320F7"/>
    <w:rsid w:val="00032AD9"/>
    <w:rsid w:val="00032C23"/>
    <w:rsid w:val="00033637"/>
    <w:rsid w:val="00036587"/>
    <w:rsid w:val="00040175"/>
    <w:rsid w:val="0004147B"/>
    <w:rsid w:val="000416C9"/>
    <w:rsid w:val="000423B7"/>
    <w:rsid w:val="000428B0"/>
    <w:rsid w:val="0004294E"/>
    <w:rsid w:val="00042B3C"/>
    <w:rsid w:val="00042E1C"/>
    <w:rsid w:val="00042F8B"/>
    <w:rsid w:val="00043BF5"/>
    <w:rsid w:val="00044AB7"/>
    <w:rsid w:val="00044CCF"/>
    <w:rsid w:val="00044E12"/>
    <w:rsid w:val="00045C74"/>
    <w:rsid w:val="000462BB"/>
    <w:rsid w:val="00046DE6"/>
    <w:rsid w:val="00046F2A"/>
    <w:rsid w:val="0004765D"/>
    <w:rsid w:val="00050026"/>
    <w:rsid w:val="00050204"/>
    <w:rsid w:val="000509E8"/>
    <w:rsid w:val="00051433"/>
    <w:rsid w:val="00051A18"/>
    <w:rsid w:val="0005345E"/>
    <w:rsid w:val="00055ADB"/>
    <w:rsid w:val="00055AF4"/>
    <w:rsid w:val="00055CD4"/>
    <w:rsid w:val="000560A5"/>
    <w:rsid w:val="00056B8C"/>
    <w:rsid w:val="0005778B"/>
    <w:rsid w:val="00060FC3"/>
    <w:rsid w:val="0006124D"/>
    <w:rsid w:val="00061EC7"/>
    <w:rsid w:val="00062CAF"/>
    <w:rsid w:val="00063329"/>
    <w:rsid w:val="00063901"/>
    <w:rsid w:val="00064080"/>
    <w:rsid w:val="00064238"/>
    <w:rsid w:val="000648DD"/>
    <w:rsid w:val="00064EFA"/>
    <w:rsid w:val="00065641"/>
    <w:rsid w:val="00066141"/>
    <w:rsid w:val="00067516"/>
    <w:rsid w:val="00067F79"/>
    <w:rsid w:val="00071478"/>
    <w:rsid w:val="00072131"/>
    <w:rsid w:val="00072755"/>
    <w:rsid w:val="00072B7D"/>
    <w:rsid w:val="00073A53"/>
    <w:rsid w:val="00073F1E"/>
    <w:rsid w:val="00075421"/>
    <w:rsid w:val="00076225"/>
    <w:rsid w:val="00076472"/>
    <w:rsid w:val="00077B78"/>
    <w:rsid w:val="00080449"/>
    <w:rsid w:val="00080E7E"/>
    <w:rsid w:val="00081111"/>
    <w:rsid w:val="00081796"/>
    <w:rsid w:val="000818D0"/>
    <w:rsid w:val="00081CBB"/>
    <w:rsid w:val="00082CFC"/>
    <w:rsid w:val="000830AC"/>
    <w:rsid w:val="00083D1F"/>
    <w:rsid w:val="00085461"/>
    <w:rsid w:val="000857E1"/>
    <w:rsid w:val="00086285"/>
    <w:rsid w:val="00087129"/>
    <w:rsid w:val="00087EE5"/>
    <w:rsid w:val="000901B0"/>
    <w:rsid w:val="00090663"/>
    <w:rsid w:val="00091A75"/>
    <w:rsid w:val="00091A77"/>
    <w:rsid w:val="00091C96"/>
    <w:rsid w:val="00091EC6"/>
    <w:rsid w:val="00093101"/>
    <w:rsid w:val="00093238"/>
    <w:rsid w:val="00093324"/>
    <w:rsid w:val="00094633"/>
    <w:rsid w:val="000948CC"/>
    <w:rsid w:val="00094B0B"/>
    <w:rsid w:val="000956D2"/>
    <w:rsid w:val="000956ED"/>
    <w:rsid w:val="000962B9"/>
    <w:rsid w:val="0009687F"/>
    <w:rsid w:val="000970B5"/>
    <w:rsid w:val="0009751A"/>
    <w:rsid w:val="00097D18"/>
    <w:rsid w:val="000A038D"/>
    <w:rsid w:val="000A0E26"/>
    <w:rsid w:val="000A1252"/>
    <w:rsid w:val="000A1A30"/>
    <w:rsid w:val="000A2B17"/>
    <w:rsid w:val="000A2D71"/>
    <w:rsid w:val="000A30D8"/>
    <w:rsid w:val="000A3126"/>
    <w:rsid w:val="000A3309"/>
    <w:rsid w:val="000A333D"/>
    <w:rsid w:val="000A3A01"/>
    <w:rsid w:val="000A50BD"/>
    <w:rsid w:val="000A5A55"/>
    <w:rsid w:val="000A683A"/>
    <w:rsid w:val="000A6933"/>
    <w:rsid w:val="000A79D5"/>
    <w:rsid w:val="000A7E7B"/>
    <w:rsid w:val="000B02EF"/>
    <w:rsid w:val="000B129C"/>
    <w:rsid w:val="000B1801"/>
    <w:rsid w:val="000B1D7A"/>
    <w:rsid w:val="000B2383"/>
    <w:rsid w:val="000B2D5E"/>
    <w:rsid w:val="000B31F8"/>
    <w:rsid w:val="000B3240"/>
    <w:rsid w:val="000B3ADD"/>
    <w:rsid w:val="000B3CAC"/>
    <w:rsid w:val="000B443C"/>
    <w:rsid w:val="000B4A78"/>
    <w:rsid w:val="000B4A7C"/>
    <w:rsid w:val="000B4E1E"/>
    <w:rsid w:val="000B50ED"/>
    <w:rsid w:val="000B5376"/>
    <w:rsid w:val="000B544D"/>
    <w:rsid w:val="000B5A08"/>
    <w:rsid w:val="000B5F8F"/>
    <w:rsid w:val="000B6989"/>
    <w:rsid w:val="000B71AF"/>
    <w:rsid w:val="000B76E7"/>
    <w:rsid w:val="000C23CC"/>
    <w:rsid w:val="000C2656"/>
    <w:rsid w:val="000C2B26"/>
    <w:rsid w:val="000C3C43"/>
    <w:rsid w:val="000C41F4"/>
    <w:rsid w:val="000C4EFA"/>
    <w:rsid w:val="000C4F70"/>
    <w:rsid w:val="000C69B0"/>
    <w:rsid w:val="000C70D4"/>
    <w:rsid w:val="000D075C"/>
    <w:rsid w:val="000D0FAD"/>
    <w:rsid w:val="000D37B9"/>
    <w:rsid w:val="000D396A"/>
    <w:rsid w:val="000D4B33"/>
    <w:rsid w:val="000D5988"/>
    <w:rsid w:val="000E0DDF"/>
    <w:rsid w:val="000E112A"/>
    <w:rsid w:val="000E1161"/>
    <w:rsid w:val="000E1FC6"/>
    <w:rsid w:val="000E2A2C"/>
    <w:rsid w:val="000E3137"/>
    <w:rsid w:val="000E40E4"/>
    <w:rsid w:val="000E4442"/>
    <w:rsid w:val="000E4BB2"/>
    <w:rsid w:val="000E4E0C"/>
    <w:rsid w:val="000E78B3"/>
    <w:rsid w:val="000E79BE"/>
    <w:rsid w:val="000E7D90"/>
    <w:rsid w:val="000E7FF0"/>
    <w:rsid w:val="000F0121"/>
    <w:rsid w:val="000F0260"/>
    <w:rsid w:val="000F0D63"/>
    <w:rsid w:val="000F1CBE"/>
    <w:rsid w:val="000F1E6A"/>
    <w:rsid w:val="000F30F3"/>
    <w:rsid w:val="000F3908"/>
    <w:rsid w:val="000F3AFA"/>
    <w:rsid w:val="000F3C61"/>
    <w:rsid w:val="000F53D1"/>
    <w:rsid w:val="000F5776"/>
    <w:rsid w:val="000F6CB4"/>
    <w:rsid w:val="000F7036"/>
    <w:rsid w:val="000F7857"/>
    <w:rsid w:val="000F7CC6"/>
    <w:rsid w:val="0010066A"/>
    <w:rsid w:val="001019DC"/>
    <w:rsid w:val="00102E52"/>
    <w:rsid w:val="00103044"/>
    <w:rsid w:val="00103800"/>
    <w:rsid w:val="00103948"/>
    <w:rsid w:val="00104A65"/>
    <w:rsid w:val="00104B55"/>
    <w:rsid w:val="00105DA9"/>
    <w:rsid w:val="00106182"/>
    <w:rsid w:val="00106B94"/>
    <w:rsid w:val="001129AF"/>
    <w:rsid w:val="00112B77"/>
    <w:rsid w:val="00112CD6"/>
    <w:rsid w:val="001157C6"/>
    <w:rsid w:val="001158AD"/>
    <w:rsid w:val="00115A3E"/>
    <w:rsid w:val="00120A9A"/>
    <w:rsid w:val="00120D28"/>
    <w:rsid w:val="00121480"/>
    <w:rsid w:val="0012212B"/>
    <w:rsid w:val="001224D2"/>
    <w:rsid w:val="00122C21"/>
    <w:rsid w:val="0012302E"/>
    <w:rsid w:val="00123D02"/>
    <w:rsid w:val="00123DDB"/>
    <w:rsid w:val="00123F30"/>
    <w:rsid w:val="001242F4"/>
    <w:rsid w:val="001248A3"/>
    <w:rsid w:val="00125885"/>
    <w:rsid w:val="00125E8E"/>
    <w:rsid w:val="00125EE0"/>
    <w:rsid w:val="001263AA"/>
    <w:rsid w:val="00126716"/>
    <w:rsid w:val="00126AD6"/>
    <w:rsid w:val="0012759E"/>
    <w:rsid w:val="001279AF"/>
    <w:rsid w:val="001310F5"/>
    <w:rsid w:val="001316D9"/>
    <w:rsid w:val="0013258C"/>
    <w:rsid w:val="00132D8D"/>
    <w:rsid w:val="001334C2"/>
    <w:rsid w:val="00133519"/>
    <w:rsid w:val="00133E94"/>
    <w:rsid w:val="001346BC"/>
    <w:rsid w:val="00134A15"/>
    <w:rsid w:val="00134DD6"/>
    <w:rsid w:val="00135B7C"/>
    <w:rsid w:val="00135CB5"/>
    <w:rsid w:val="00135FB3"/>
    <w:rsid w:val="0013625C"/>
    <w:rsid w:val="001362D0"/>
    <w:rsid w:val="001366FC"/>
    <w:rsid w:val="00137996"/>
    <w:rsid w:val="00140985"/>
    <w:rsid w:val="00141C3F"/>
    <w:rsid w:val="00141D1C"/>
    <w:rsid w:val="00141EA1"/>
    <w:rsid w:val="001432CF"/>
    <w:rsid w:val="00146D15"/>
    <w:rsid w:val="0015111D"/>
    <w:rsid w:val="00151427"/>
    <w:rsid w:val="0015143C"/>
    <w:rsid w:val="00151B10"/>
    <w:rsid w:val="00152318"/>
    <w:rsid w:val="00152B01"/>
    <w:rsid w:val="0015304F"/>
    <w:rsid w:val="00153432"/>
    <w:rsid w:val="00154C70"/>
    <w:rsid w:val="00155A14"/>
    <w:rsid w:val="0015612A"/>
    <w:rsid w:val="001571D2"/>
    <w:rsid w:val="001575FB"/>
    <w:rsid w:val="00157F70"/>
    <w:rsid w:val="001606E6"/>
    <w:rsid w:val="00162081"/>
    <w:rsid w:val="001624E1"/>
    <w:rsid w:val="0016426F"/>
    <w:rsid w:val="00166FB5"/>
    <w:rsid w:val="00167652"/>
    <w:rsid w:val="001679AB"/>
    <w:rsid w:val="00171F57"/>
    <w:rsid w:val="00172A38"/>
    <w:rsid w:val="00174CFA"/>
    <w:rsid w:val="00174F69"/>
    <w:rsid w:val="001752B8"/>
    <w:rsid w:val="00176035"/>
    <w:rsid w:val="00176536"/>
    <w:rsid w:val="00177CCA"/>
    <w:rsid w:val="00177DC0"/>
    <w:rsid w:val="001808A6"/>
    <w:rsid w:val="00180932"/>
    <w:rsid w:val="00182876"/>
    <w:rsid w:val="00185AD5"/>
    <w:rsid w:val="00186A7B"/>
    <w:rsid w:val="001870BA"/>
    <w:rsid w:val="00187190"/>
    <w:rsid w:val="0018793A"/>
    <w:rsid w:val="001915DA"/>
    <w:rsid w:val="00191DE6"/>
    <w:rsid w:val="001922D5"/>
    <w:rsid w:val="00192B13"/>
    <w:rsid w:val="00193288"/>
    <w:rsid w:val="001938C6"/>
    <w:rsid w:val="00193BC2"/>
    <w:rsid w:val="00195D32"/>
    <w:rsid w:val="0019638F"/>
    <w:rsid w:val="001A00FF"/>
    <w:rsid w:val="001A1208"/>
    <w:rsid w:val="001A19D3"/>
    <w:rsid w:val="001A204F"/>
    <w:rsid w:val="001A2837"/>
    <w:rsid w:val="001A4920"/>
    <w:rsid w:val="001A4926"/>
    <w:rsid w:val="001A4A4C"/>
    <w:rsid w:val="001A4A86"/>
    <w:rsid w:val="001A6E01"/>
    <w:rsid w:val="001A7014"/>
    <w:rsid w:val="001A7A56"/>
    <w:rsid w:val="001A7C31"/>
    <w:rsid w:val="001B00F0"/>
    <w:rsid w:val="001B0114"/>
    <w:rsid w:val="001B02DD"/>
    <w:rsid w:val="001B05AC"/>
    <w:rsid w:val="001B0993"/>
    <w:rsid w:val="001B146E"/>
    <w:rsid w:val="001B227A"/>
    <w:rsid w:val="001B2D59"/>
    <w:rsid w:val="001B3715"/>
    <w:rsid w:val="001B4EB9"/>
    <w:rsid w:val="001B6E5C"/>
    <w:rsid w:val="001B76F5"/>
    <w:rsid w:val="001C0083"/>
    <w:rsid w:val="001C1737"/>
    <w:rsid w:val="001C5107"/>
    <w:rsid w:val="001C6028"/>
    <w:rsid w:val="001C7959"/>
    <w:rsid w:val="001D00B8"/>
    <w:rsid w:val="001D1169"/>
    <w:rsid w:val="001D2394"/>
    <w:rsid w:val="001D2EA4"/>
    <w:rsid w:val="001D37A6"/>
    <w:rsid w:val="001D37B3"/>
    <w:rsid w:val="001D3A59"/>
    <w:rsid w:val="001D45B5"/>
    <w:rsid w:val="001D5418"/>
    <w:rsid w:val="001D6602"/>
    <w:rsid w:val="001D6A1B"/>
    <w:rsid w:val="001D6C3B"/>
    <w:rsid w:val="001D7D5E"/>
    <w:rsid w:val="001E0021"/>
    <w:rsid w:val="001E0563"/>
    <w:rsid w:val="001E09C9"/>
    <w:rsid w:val="001E10CA"/>
    <w:rsid w:val="001E1A79"/>
    <w:rsid w:val="001E1BD2"/>
    <w:rsid w:val="001E2760"/>
    <w:rsid w:val="001E43A6"/>
    <w:rsid w:val="001E55F1"/>
    <w:rsid w:val="001E6772"/>
    <w:rsid w:val="001E7DF8"/>
    <w:rsid w:val="001F11A5"/>
    <w:rsid w:val="001F487C"/>
    <w:rsid w:val="001F4A2F"/>
    <w:rsid w:val="001F51A4"/>
    <w:rsid w:val="002005E2"/>
    <w:rsid w:val="002016B5"/>
    <w:rsid w:val="002017D1"/>
    <w:rsid w:val="002027B9"/>
    <w:rsid w:val="002030FE"/>
    <w:rsid w:val="002053F7"/>
    <w:rsid w:val="00205942"/>
    <w:rsid w:val="00205F5B"/>
    <w:rsid w:val="00206281"/>
    <w:rsid w:val="00207093"/>
    <w:rsid w:val="002079C2"/>
    <w:rsid w:val="00210A46"/>
    <w:rsid w:val="00211ABE"/>
    <w:rsid w:val="00212B8D"/>
    <w:rsid w:val="00212FCD"/>
    <w:rsid w:val="00214C7E"/>
    <w:rsid w:val="00214D93"/>
    <w:rsid w:val="00214DE2"/>
    <w:rsid w:val="0021544C"/>
    <w:rsid w:val="00215F72"/>
    <w:rsid w:val="00217082"/>
    <w:rsid w:val="00220795"/>
    <w:rsid w:val="0022149A"/>
    <w:rsid w:val="002217DA"/>
    <w:rsid w:val="0022355F"/>
    <w:rsid w:val="00223CAB"/>
    <w:rsid w:val="00223F90"/>
    <w:rsid w:val="00225B21"/>
    <w:rsid w:val="00226B7E"/>
    <w:rsid w:val="0022728D"/>
    <w:rsid w:val="00230783"/>
    <w:rsid w:val="002321EE"/>
    <w:rsid w:val="00233C2B"/>
    <w:rsid w:val="00234114"/>
    <w:rsid w:val="00234A1B"/>
    <w:rsid w:val="00235D44"/>
    <w:rsid w:val="00236FA3"/>
    <w:rsid w:val="00237788"/>
    <w:rsid w:val="002378F4"/>
    <w:rsid w:val="00240675"/>
    <w:rsid w:val="00240DC7"/>
    <w:rsid w:val="002432C2"/>
    <w:rsid w:val="00243330"/>
    <w:rsid w:val="002437B8"/>
    <w:rsid w:val="002452E2"/>
    <w:rsid w:val="00245F76"/>
    <w:rsid w:val="002464FA"/>
    <w:rsid w:val="00246F14"/>
    <w:rsid w:val="00247276"/>
    <w:rsid w:val="0024743A"/>
    <w:rsid w:val="00247619"/>
    <w:rsid w:val="002504EF"/>
    <w:rsid w:val="00250BF5"/>
    <w:rsid w:val="00251D0D"/>
    <w:rsid w:val="00252F0A"/>
    <w:rsid w:val="00253FE3"/>
    <w:rsid w:val="002542AE"/>
    <w:rsid w:val="002549C0"/>
    <w:rsid w:val="002559D4"/>
    <w:rsid w:val="00255CE3"/>
    <w:rsid w:val="00256005"/>
    <w:rsid w:val="00256270"/>
    <w:rsid w:val="00257530"/>
    <w:rsid w:val="00264C35"/>
    <w:rsid w:val="00264D69"/>
    <w:rsid w:val="00264E70"/>
    <w:rsid w:val="00265C9B"/>
    <w:rsid w:val="00266E41"/>
    <w:rsid w:val="00267F43"/>
    <w:rsid w:val="00270572"/>
    <w:rsid w:val="002710C4"/>
    <w:rsid w:val="002713CA"/>
    <w:rsid w:val="00271567"/>
    <w:rsid w:val="00273123"/>
    <w:rsid w:val="0027318E"/>
    <w:rsid w:val="0027320B"/>
    <w:rsid w:val="002733E7"/>
    <w:rsid w:val="00273504"/>
    <w:rsid w:val="00277F57"/>
    <w:rsid w:val="00283943"/>
    <w:rsid w:val="00283AF1"/>
    <w:rsid w:val="00284088"/>
    <w:rsid w:val="00284673"/>
    <w:rsid w:val="0028498F"/>
    <w:rsid w:val="00285089"/>
    <w:rsid w:val="00285614"/>
    <w:rsid w:val="00285F06"/>
    <w:rsid w:val="002903B0"/>
    <w:rsid w:val="00290CE0"/>
    <w:rsid w:val="002937A3"/>
    <w:rsid w:val="0029536D"/>
    <w:rsid w:val="00296463"/>
    <w:rsid w:val="0029739F"/>
    <w:rsid w:val="002974FB"/>
    <w:rsid w:val="0029791B"/>
    <w:rsid w:val="00297C72"/>
    <w:rsid w:val="002A00D3"/>
    <w:rsid w:val="002A036F"/>
    <w:rsid w:val="002A1483"/>
    <w:rsid w:val="002A3B46"/>
    <w:rsid w:val="002A3F64"/>
    <w:rsid w:val="002A5520"/>
    <w:rsid w:val="002A5974"/>
    <w:rsid w:val="002A626E"/>
    <w:rsid w:val="002A65D5"/>
    <w:rsid w:val="002A694B"/>
    <w:rsid w:val="002A6DCF"/>
    <w:rsid w:val="002A6E78"/>
    <w:rsid w:val="002A70AC"/>
    <w:rsid w:val="002B0767"/>
    <w:rsid w:val="002B1BB8"/>
    <w:rsid w:val="002B273E"/>
    <w:rsid w:val="002B2D4F"/>
    <w:rsid w:val="002B40AC"/>
    <w:rsid w:val="002B476A"/>
    <w:rsid w:val="002B4E40"/>
    <w:rsid w:val="002B53C0"/>
    <w:rsid w:val="002B7F37"/>
    <w:rsid w:val="002C00E7"/>
    <w:rsid w:val="002C0CC3"/>
    <w:rsid w:val="002C189E"/>
    <w:rsid w:val="002C1954"/>
    <w:rsid w:val="002C1B9B"/>
    <w:rsid w:val="002C1C4E"/>
    <w:rsid w:val="002C38D6"/>
    <w:rsid w:val="002C458D"/>
    <w:rsid w:val="002C5616"/>
    <w:rsid w:val="002C68D3"/>
    <w:rsid w:val="002C6CF2"/>
    <w:rsid w:val="002C74FD"/>
    <w:rsid w:val="002C7869"/>
    <w:rsid w:val="002D0437"/>
    <w:rsid w:val="002D0C5B"/>
    <w:rsid w:val="002D1D69"/>
    <w:rsid w:val="002D2A73"/>
    <w:rsid w:val="002D2C58"/>
    <w:rsid w:val="002D388B"/>
    <w:rsid w:val="002D390A"/>
    <w:rsid w:val="002D53B0"/>
    <w:rsid w:val="002D5626"/>
    <w:rsid w:val="002D57B4"/>
    <w:rsid w:val="002D5C82"/>
    <w:rsid w:val="002D7C21"/>
    <w:rsid w:val="002D7E90"/>
    <w:rsid w:val="002E09BC"/>
    <w:rsid w:val="002E2CA1"/>
    <w:rsid w:val="002E32E9"/>
    <w:rsid w:val="002E474D"/>
    <w:rsid w:val="002E6738"/>
    <w:rsid w:val="002E6860"/>
    <w:rsid w:val="002E711B"/>
    <w:rsid w:val="002E7515"/>
    <w:rsid w:val="002E7BE7"/>
    <w:rsid w:val="002F3A08"/>
    <w:rsid w:val="002F3EFF"/>
    <w:rsid w:val="002F6647"/>
    <w:rsid w:val="002F72FA"/>
    <w:rsid w:val="00300113"/>
    <w:rsid w:val="00301290"/>
    <w:rsid w:val="00301811"/>
    <w:rsid w:val="00302B68"/>
    <w:rsid w:val="00302FF5"/>
    <w:rsid w:val="0030364B"/>
    <w:rsid w:val="00303C20"/>
    <w:rsid w:val="00304813"/>
    <w:rsid w:val="0030494F"/>
    <w:rsid w:val="00304B17"/>
    <w:rsid w:val="00304C03"/>
    <w:rsid w:val="00304C3C"/>
    <w:rsid w:val="00305D29"/>
    <w:rsid w:val="00312173"/>
    <w:rsid w:val="003125B5"/>
    <w:rsid w:val="00312CA7"/>
    <w:rsid w:val="00312FCA"/>
    <w:rsid w:val="00313198"/>
    <w:rsid w:val="003134CA"/>
    <w:rsid w:val="00314C23"/>
    <w:rsid w:val="00314C99"/>
    <w:rsid w:val="00314E82"/>
    <w:rsid w:val="00317150"/>
    <w:rsid w:val="00317F1E"/>
    <w:rsid w:val="00322253"/>
    <w:rsid w:val="0032225F"/>
    <w:rsid w:val="00322783"/>
    <w:rsid w:val="00322BD4"/>
    <w:rsid w:val="00324B8B"/>
    <w:rsid w:val="003255CC"/>
    <w:rsid w:val="003265E7"/>
    <w:rsid w:val="0032680E"/>
    <w:rsid w:val="003305A3"/>
    <w:rsid w:val="00330BBF"/>
    <w:rsid w:val="00330D96"/>
    <w:rsid w:val="00331C96"/>
    <w:rsid w:val="00331E11"/>
    <w:rsid w:val="0033292C"/>
    <w:rsid w:val="0033299C"/>
    <w:rsid w:val="0033343D"/>
    <w:rsid w:val="003337DB"/>
    <w:rsid w:val="003344DF"/>
    <w:rsid w:val="00336F30"/>
    <w:rsid w:val="00337284"/>
    <w:rsid w:val="00337600"/>
    <w:rsid w:val="0034068C"/>
    <w:rsid w:val="00342491"/>
    <w:rsid w:val="00342D83"/>
    <w:rsid w:val="0034424A"/>
    <w:rsid w:val="0034425E"/>
    <w:rsid w:val="003443E8"/>
    <w:rsid w:val="003445E9"/>
    <w:rsid w:val="003459BE"/>
    <w:rsid w:val="00346411"/>
    <w:rsid w:val="00346B1B"/>
    <w:rsid w:val="003477C6"/>
    <w:rsid w:val="003521B5"/>
    <w:rsid w:val="00352222"/>
    <w:rsid w:val="00352CDA"/>
    <w:rsid w:val="0035300C"/>
    <w:rsid w:val="00353099"/>
    <w:rsid w:val="003559AB"/>
    <w:rsid w:val="00355FF4"/>
    <w:rsid w:val="00360B42"/>
    <w:rsid w:val="003620C1"/>
    <w:rsid w:val="00363699"/>
    <w:rsid w:val="00364117"/>
    <w:rsid w:val="00364D49"/>
    <w:rsid w:val="0037019E"/>
    <w:rsid w:val="003717A2"/>
    <w:rsid w:val="00373393"/>
    <w:rsid w:val="003741BA"/>
    <w:rsid w:val="003746F8"/>
    <w:rsid w:val="0037522D"/>
    <w:rsid w:val="00375DB0"/>
    <w:rsid w:val="003767E4"/>
    <w:rsid w:val="00376FA6"/>
    <w:rsid w:val="00377973"/>
    <w:rsid w:val="00380145"/>
    <w:rsid w:val="00380CFD"/>
    <w:rsid w:val="00380D26"/>
    <w:rsid w:val="0038222C"/>
    <w:rsid w:val="00382976"/>
    <w:rsid w:val="0038383B"/>
    <w:rsid w:val="00383D12"/>
    <w:rsid w:val="00383F91"/>
    <w:rsid w:val="00384975"/>
    <w:rsid w:val="0038653A"/>
    <w:rsid w:val="003876CB"/>
    <w:rsid w:val="003876F2"/>
    <w:rsid w:val="00390FFD"/>
    <w:rsid w:val="00391591"/>
    <w:rsid w:val="00391B79"/>
    <w:rsid w:val="0039230B"/>
    <w:rsid w:val="00392CE6"/>
    <w:rsid w:val="003943F6"/>
    <w:rsid w:val="00394CF8"/>
    <w:rsid w:val="00395517"/>
    <w:rsid w:val="003956E2"/>
    <w:rsid w:val="00395E31"/>
    <w:rsid w:val="003971D8"/>
    <w:rsid w:val="003A00EF"/>
    <w:rsid w:val="003A0413"/>
    <w:rsid w:val="003A12DC"/>
    <w:rsid w:val="003A1DFC"/>
    <w:rsid w:val="003A1F47"/>
    <w:rsid w:val="003A22AB"/>
    <w:rsid w:val="003A25A9"/>
    <w:rsid w:val="003A3BBD"/>
    <w:rsid w:val="003A43E5"/>
    <w:rsid w:val="003A506D"/>
    <w:rsid w:val="003A508D"/>
    <w:rsid w:val="003A5483"/>
    <w:rsid w:val="003A6749"/>
    <w:rsid w:val="003A6911"/>
    <w:rsid w:val="003A6E7A"/>
    <w:rsid w:val="003A75E2"/>
    <w:rsid w:val="003A76A1"/>
    <w:rsid w:val="003A7BAB"/>
    <w:rsid w:val="003B0029"/>
    <w:rsid w:val="003B01F9"/>
    <w:rsid w:val="003B07A2"/>
    <w:rsid w:val="003B0FC7"/>
    <w:rsid w:val="003B100F"/>
    <w:rsid w:val="003B10C8"/>
    <w:rsid w:val="003B1E77"/>
    <w:rsid w:val="003B400F"/>
    <w:rsid w:val="003B61A7"/>
    <w:rsid w:val="003B64C0"/>
    <w:rsid w:val="003B6E24"/>
    <w:rsid w:val="003C0469"/>
    <w:rsid w:val="003C0560"/>
    <w:rsid w:val="003C12C0"/>
    <w:rsid w:val="003C14B4"/>
    <w:rsid w:val="003C17A0"/>
    <w:rsid w:val="003C192B"/>
    <w:rsid w:val="003C32F3"/>
    <w:rsid w:val="003C3F3A"/>
    <w:rsid w:val="003C4271"/>
    <w:rsid w:val="003C57A4"/>
    <w:rsid w:val="003C6B8C"/>
    <w:rsid w:val="003D00A0"/>
    <w:rsid w:val="003D0374"/>
    <w:rsid w:val="003D05F2"/>
    <w:rsid w:val="003D18A5"/>
    <w:rsid w:val="003D1FDE"/>
    <w:rsid w:val="003D2BCE"/>
    <w:rsid w:val="003D3D9F"/>
    <w:rsid w:val="003D445B"/>
    <w:rsid w:val="003D4DBE"/>
    <w:rsid w:val="003D4E88"/>
    <w:rsid w:val="003D6467"/>
    <w:rsid w:val="003E0443"/>
    <w:rsid w:val="003E1556"/>
    <w:rsid w:val="003E18A7"/>
    <w:rsid w:val="003E1BF2"/>
    <w:rsid w:val="003E3925"/>
    <w:rsid w:val="003E4B22"/>
    <w:rsid w:val="003E4DD1"/>
    <w:rsid w:val="003E5323"/>
    <w:rsid w:val="003E59F5"/>
    <w:rsid w:val="003E5A91"/>
    <w:rsid w:val="003E5EF8"/>
    <w:rsid w:val="003E70F3"/>
    <w:rsid w:val="003E79F9"/>
    <w:rsid w:val="003F0393"/>
    <w:rsid w:val="003F1889"/>
    <w:rsid w:val="003F2282"/>
    <w:rsid w:val="003F30F6"/>
    <w:rsid w:val="003F325B"/>
    <w:rsid w:val="003F3F55"/>
    <w:rsid w:val="0040147F"/>
    <w:rsid w:val="00402372"/>
    <w:rsid w:val="004031F2"/>
    <w:rsid w:val="00404409"/>
    <w:rsid w:val="00404D74"/>
    <w:rsid w:val="00405A0B"/>
    <w:rsid w:val="00405CD0"/>
    <w:rsid w:val="00405CDD"/>
    <w:rsid w:val="004061D8"/>
    <w:rsid w:val="0041039F"/>
    <w:rsid w:val="0041082B"/>
    <w:rsid w:val="0041184B"/>
    <w:rsid w:val="00411CAD"/>
    <w:rsid w:val="00412504"/>
    <w:rsid w:val="00412988"/>
    <w:rsid w:val="004129BF"/>
    <w:rsid w:val="004129C0"/>
    <w:rsid w:val="004132D0"/>
    <w:rsid w:val="00414546"/>
    <w:rsid w:val="00414CEF"/>
    <w:rsid w:val="004153A3"/>
    <w:rsid w:val="004160D8"/>
    <w:rsid w:val="00420F86"/>
    <w:rsid w:val="00421C65"/>
    <w:rsid w:val="00423005"/>
    <w:rsid w:val="00424E30"/>
    <w:rsid w:val="00425500"/>
    <w:rsid w:val="004269E4"/>
    <w:rsid w:val="00426B1A"/>
    <w:rsid w:val="00427484"/>
    <w:rsid w:val="00433709"/>
    <w:rsid w:val="00433C8A"/>
    <w:rsid w:val="00433E6C"/>
    <w:rsid w:val="004342A0"/>
    <w:rsid w:val="004345F3"/>
    <w:rsid w:val="00435EB6"/>
    <w:rsid w:val="00437809"/>
    <w:rsid w:val="00437D93"/>
    <w:rsid w:val="004402DF"/>
    <w:rsid w:val="004404CA"/>
    <w:rsid w:val="00440A1E"/>
    <w:rsid w:val="004413B0"/>
    <w:rsid w:val="0044188E"/>
    <w:rsid w:val="004431CA"/>
    <w:rsid w:val="00443FEF"/>
    <w:rsid w:val="004441C5"/>
    <w:rsid w:val="00447AD0"/>
    <w:rsid w:val="00450FC6"/>
    <w:rsid w:val="00451829"/>
    <w:rsid w:val="00451AA6"/>
    <w:rsid w:val="00452B1A"/>
    <w:rsid w:val="00453404"/>
    <w:rsid w:val="0045353A"/>
    <w:rsid w:val="004538E8"/>
    <w:rsid w:val="00453C4E"/>
    <w:rsid w:val="00453CC4"/>
    <w:rsid w:val="004540E2"/>
    <w:rsid w:val="004543DE"/>
    <w:rsid w:val="004549BA"/>
    <w:rsid w:val="00455549"/>
    <w:rsid w:val="00455782"/>
    <w:rsid w:val="00455EF5"/>
    <w:rsid w:val="0046064C"/>
    <w:rsid w:val="0046118A"/>
    <w:rsid w:val="00461692"/>
    <w:rsid w:val="00462899"/>
    <w:rsid w:val="00463279"/>
    <w:rsid w:val="00464783"/>
    <w:rsid w:val="00464F56"/>
    <w:rsid w:val="00465175"/>
    <w:rsid w:val="00465347"/>
    <w:rsid w:val="0046621C"/>
    <w:rsid w:val="00466A2E"/>
    <w:rsid w:val="004716D6"/>
    <w:rsid w:val="00471B7D"/>
    <w:rsid w:val="00471F3C"/>
    <w:rsid w:val="0047316B"/>
    <w:rsid w:val="00474B55"/>
    <w:rsid w:val="00474D2A"/>
    <w:rsid w:val="00480731"/>
    <w:rsid w:val="00482130"/>
    <w:rsid w:val="00482A58"/>
    <w:rsid w:val="00482C2B"/>
    <w:rsid w:val="0048381B"/>
    <w:rsid w:val="0048382B"/>
    <w:rsid w:val="00484A51"/>
    <w:rsid w:val="00484C30"/>
    <w:rsid w:val="00486A9E"/>
    <w:rsid w:val="004873B2"/>
    <w:rsid w:val="0049217A"/>
    <w:rsid w:val="00492791"/>
    <w:rsid w:val="00496061"/>
    <w:rsid w:val="004961A3"/>
    <w:rsid w:val="004975F1"/>
    <w:rsid w:val="004A0260"/>
    <w:rsid w:val="004A0A63"/>
    <w:rsid w:val="004A1B15"/>
    <w:rsid w:val="004A224C"/>
    <w:rsid w:val="004A2923"/>
    <w:rsid w:val="004A3427"/>
    <w:rsid w:val="004A46F8"/>
    <w:rsid w:val="004A4C99"/>
    <w:rsid w:val="004A528B"/>
    <w:rsid w:val="004A5633"/>
    <w:rsid w:val="004A56E2"/>
    <w:rsid w:val="004A5853"/>
    <w:rsid w:val="004A5917"/>
    <w:rsid w:val="004A664C"/>
    <w:rsid w:val="004A78F0"/>
    <w:rsid w:val="004A7CBA"/>
    <w:rsid w:val="004B0480"/>
    <w:rsid w:val="004B49F0"/>
    <w:rsid w:val="004B4BD1"/>
    <w:rsid w:val="004B57B6"/>
    <w:rsid w:val="004B583D"/>
    <w:rsid w:val="004B5AC0"/>
    <w:rsid w:val="004B6983"/>
    <w:rsid w:val="004B79B9"/>
    <w:rsid w:val="004C0BD1"/>
    <w:rsid w:val="004C0EE4"/>
    <w:rsid w:val="004C104E"/>
    <w:rsid w:val="004C2329"/>
    <w:rsid w:val="004C31CB"/>
    <w:rsid w:val="004C37B4"/>
    <w:rsid w:val="004C4B41"/>
    <w:rsid w:val="004C59EB"/>
    <w:rsid w:val="004C69C9"/>
    <w:rsid w:val="004D1AAF"/>
    <w:rsid w:val="004D2C3A"/>
    <w:rsid w:val="004D302C"/>
    <w:rsid w:val="004D37EE"/>
    <w:rsid w:val="004D4164"/>
    <w:rsid w:val="004D41DA"/>
    <w:rsid w:val="004D4B5B"/>
    <w:rsid w:val="004D4DE8"/>
    <w:rsid w:val="004D5518"/>
    <w:rsid w:val="004D6456"/>
    <w:rsid w:val="004D68B8"/>
    <w:rsid w:val="004D750A"/>
    <w:rsid w:val="004D7C36"/>
    <w:rsid w:val="004E239A"/>
    <w:rsid w:val="004E2D46"/>
    <w:rsid w:val="004E3CE2"/>
    <w:rsid w:val="004E4F66"/>
    <w:rsid w:val="004E6478"/>
    <w:rsid w:val="004E6D26"/>
    <w:rsid w:val="004E6D4F"/>
    <w:rsid w:val="004F0192"/>
    <w:rsid w:val="004F0632"/>
    <w:rsid w:val="004F06A9"/>
    <w:rsid w:val="004F0C58"/>
    <w:rsid w:val="004F0EB2"/>
    <w:rsid w:val="004F29EE"/>
    <w:rsid w:val="004F2BB6"/>
    <w:rsid w:val="004F4D92"/>
    <w:rsid w:val="004F5731"/>
    <w:rsid w:val="004F6FDA"/>
    <w:rsid w:val="004F7362"/>
    <w:rsid w:val="004F745A"/>
    <w:rsid w:val="00500DC4"/>
    <w:rsid w:val="00501722"/>
    <w:rsid w:val="00501AA8"/>
    <w:rsid w:val="00502648"/>
    <w:rsid w:val="0050298D"/>
    <w:rsid w:val="00503BD7"/>
    <w:rsid w:val="005046AA"/>
    <w:rsid w:val="00504A2D"/>
    <w:rsid w:val="00504EE5"/>
    <w:rsid w:val="00504FDC"/>
    <w:rsid w:val="00506505"/>
    <w:rsid w:val="00506C72"/>
    <w:rsid w:val="00507194"/>
    <w:rsid w:val="00510C71"/>
    <w:rsid w:val="0051253A"/>
    <w:rsid w:val="00513024"/>
    <w:rsid w:val="00513C15"/>
    <w:rsid w:val="00515A54"/>
    <w:rsid w:val="00516B2E"/>
    <w:rsid w:val="005176C0"/>
    <w:rsid w:val="00517E82"/>
    <w:rsid w:val="0052063E"/>
    <w:rsid w:val="005214C6"/>
    <w:rsid w:val="00521C0A"/>
    <w:rsid w:val="00522619"/>
    <w:rsid w:val="0052262F"/>
    <w:rsid w:val="005229E7"/>
    <w:rsid w:val="0052373A"/>
    <w:rsid w:val="00524286"/>
    <w:rsid w:val="00524F42"/>
    <w:rsid w:val="005259F8"/>
    <w:rsid w:val="00526591"/>
    <w:rsid w:val="00527101"/>
    <w:rsid w:val="005271E2"/>
    <w:rsid w:val="005275EB"/>
    <w:rsid w:val="005276B9"/>
    <w:rsid w:val="00527F6F"/>
    <w:rsid w:val="00531F0D"/>
    <w:rsid w:val="005329DF"/>
    <w:rsid w:val="00532F72"/>
    <w:rsid w:val="00533C47"/>
    <w:rsid w:val="005340A9"/>
    <w:rsid w:val="00535163"/>
    <w:rsid w:val="0053559F"/>
    <w:rsid w:val="005358C5"/>
    <w:rsid w:val="005363BF"/>
    <w:rsid w:val="00540533"/>
    <w:rsid w:val="00540952"/>
    <w:rsid w:val="00540C7B"/>
    <w:rsid w:val="00540D3C"/>
    <w:rsid w:val="005413ED"/>
    <w:rsid w:val="00541942"/>
    <w:rsid w:val="00541B6C"/>
    <w:rsid w:val="005440D2"/>
    <w:rsid w:val="005448D0"/>
    <w:rsid w:val="00544C08"/>
    <w:rsid w:val="00544F8E"/>
    <w:rsid w:val="005456C3"/>
    <w:rsid w:val="0054644A"/>
    <w:rsid w:val="0054752A"/>
    <w:rsid w:val="00550601"/>
    <w:rsid w:val="005511DA"/>
    <w:rsid w:val="00551345"/>
    <w:rsid w:val="00551B08"/>
    <w:rsid w:val="00551C6C"/>
    <w:rsid w:val="00552821"/>
    <w:rsid w:val="00553927"/>
    <w:rsid w:val="00553C87"/>
    <w:rsid w:val="00554C64"/>
    <w:rsid w:val="00557C8E"/>
    <w:rsid w:val="005601CB"/>
    <w:rsid w:val="005603B3"/>
    <w:rsid w:val="005604B2"/>
    <w:rsid w:val="005609DE"/>
    <w:rsid w:val="00561522"/>
    <w:rsid w:val="00562D4E"/>
    <w:rsid w:val="00565CAB"/>
    <w:rsid w:val="00565E60"/>
    <w:rsid w:val="0056784D"/>
    <w:rsid w:val="00567AD5"/>
    <w:rsid w:val="00567C92"/>
    <w:rsid w:val="00570577"/>
    <w:rsid w:val="005713F1"/>
    <w:rsid w:val="0057276E"/>
    <w:rsid w:val="0057383E"/>
    <w:rsid w:val="00573B7A"/>
    <w:rsid w:val="00573BBC"/>
    <w:rsid w:val="00574231"/>
    <w:rsid w:val="005743C1"/>
    <w:rsid w:val="00574E6A"/>
    <w:rsid w:val="00575997"/>
    <w:rsid w:val="00575C5E"/>
    <w:rsid w:val="00576018"/>
    <w:rsid w:val="0057605F"/>
    <w:rsid w:val="00576252"/>
    <w:rsid w:val="005805C2"/>
    <w:rsid w:val="005827B8"/>
    <w:rsid w:val="00584325"/>
    <w:rsid w:val="00584E16"/>
    <w:rsid w:val="00585BF6"/>
    <w:rsid w:val="00585DEA"/>
    <w:rsid w:val="005861B3"/>
    <w:rsid w:val="00586A46"/>
    <w:rsid w:val="00587B77"/>
    <w:rsid w:val="00587D2B"/>
    <w:rsid w:val="005908FE"/>
    <w:rsid w:val="00592B17"/>
    <w:rsid w:val="0059393A"/>
    <w:rsid w:val="00593FB3"/>
    <w:rsid w:val="00594136"/>
    <w:rsid w:val="00594924"/>
    <w:rsid w:val="00594C2C"/>
    <w:rsid w:val="00594E79"/>
    <w:rsid w:val="00595D37"/>
    <w:rsid w:val="00595DA6"/>
    <w:rsid w:val="00595F53"/>
    <w:rsid w:val="00595FB7"/>
    <w:rsid w:val="005969AB"/>
    <w:rsid w:val="00596F00"/>
    <w:rsid w:val="00597338"/>
    <w:rsid w:val="005A018B"/>
    <w:rsid w:val="005A0A47"/>
    <w:rsid w:val="005A17D9"/>
    <w:rsid w:val="005A2160"/>
    <w:rsid w:val="005A3089"/>
    <w:rsid w:val="005A33C1"/>
    <w:rsid w:val="005A3B70"/>
    <w:rsid w:val="005A5AED"/>
    <w:rsid w:val="005B0538"/>
    <w:rsid w:val="005B1681"/>
    <w:rsid w:val="005B1FE3"/>
    <w:rsid w:val="005B4880"/>
    <w:rsid w:val="005B5F5A"/>
    <w:rsid w:val="005B6F54"/>
    <w:rsid w:val="005B78F1"/>
    <w:rsid w:val="005B7A89"/>
    <w:rsid w:val="005C23FB"/>
    <w:rsid w:val="005C332C"/>
    <w:rsid w:val="005C46D5"/>
    <w:rsid w:val="005C4C55"/>
    <w:rsid w:val="005C4EB8"/>
    <w:rsid w:val="005C6729"/>
    <w:rsid w:val="005C69D3"/>
    <w:rsid w:val="005C6C9D"/>
    <w:rsid w:val="005C716D"/>
    <w:rsid w:val="005C7EA0"/>
    <w:rsid w:val="005D1EE6"/>
    <w:rsid w:val="005D2219"/>
    <w:rsid w:val="005D2426"/>
    <w:rsid w:val="005D4DF0"/>
    <w:rsid w:val="005D5AC9"/>
    <w:rsid w:val="005D5F19"/>
    <w:rsid w:val="005D605A"/>
    <w:rsid w:val="005D657A"/>
    <w:rsid w:val="005D6CC6"/>
    <w:rsid w:val="005D7107"/>
    <w:rsid w:val="005D7113"/>
    <w:rsid w:val="005D7FFC"/>
    <w:rsid w:val="005E0521"/>
    <w:rsid w:val="005E13B8"/>
    <w:rsid w:val="005E1BA1"/>
    <w:rsid w:val="005E2384"/>
    <w:rsid w:val="005E2526"/>
    <w:rsid w:val="005E2575"/>
    <w:rsid w:val="005E2732"/>
    <w:rsid w:val="005E2A97"/>
    <w:rsid w:val="005E2F7B"/>
    <w:rsid w:val="005E367E"/>
    <w:rsid w:val="005E3E87"/>
    <w:rsid w:val="005E4087"/>
    <w:rsid w:val="005E42D8"/>
    <w:rsid w:val="005E4DD6"/>
    <w:rsid w:val="005E5ED0"/>
    <w:rsid w:val="005E6F56"/>
    <w:rsid w:val="005F070A"/>
    <w:rsid w:val="005F0749"/>
    <w:rsid w:val="005F1AF3"/>
    <w:rsid w:val="005F1E61"/>
    <w:rsid w:val="005F31D2"/>
    <w:rsid w:val="005F3CB2"/>
    <w:rsid w:val="005F3DA4"/>
    <w:rsid w:val="005F4887"/>
    <w:rsid w:val="005F4FA0"/>
    <w:rsid w:val="005F513A"/>
    <w:rsid w:val="005F5386"/>
    <w:rsid w:val="005F5C34"/>
    <w:rsid w:val="005F5E1C"/>
    <w:rsid w:val="005F6409"/>
    <w:rsid w:val="005F68BA"/>
    <w:rsid w:val="005F790A"/>
    <w:rsid w:val="005F7989"/>
    <w:rsid w:val="005F7D7A"/>
    <w:rsid w:val="006015D0"/>
    <w:rsid w:val="00602D26"/>
    <w:rsid w:val="00603434"/>
    <w:rsid w:val="006039F3"/>
    <w:rsid w:val="00605739"/>
    <w:rsid w:val="00605C2A"/>
    <w:rsid w:val="00606349"/>
    <w:rsid w:val="00610A77"/>
    <w:rsid w:val="00610C10"/>
    <w:rsid w:val="0061103B"/>
    <w:rsid w:val="00612B04"/>
    <w:rsid w:val="00613538"/>
    <w:rsid w:val="00613898"/>
    <w:rsid w:val="0061391A"/>
    <w:rsid w:val="00615643"/>
    <w:rsid w:val="00615FC5"/>
    <w:rsid w:val="0061681D"/>
    <w:rsid w:val="00616FB3"/>
    <w:rsid w:val="006206DF"/>
    <w:rsid w:val="006208D1"/>
    <w:rsid w:val="00621CEE"/>
    <w:rsid w:val="00621E56"/>
    <w:rsid w:val="006226A3"/>
    <w:rsid w:val="006228BD"/>
    <w:rsid w:val="00622DDE"/>
    <w:rsid w:val="006230AE"/>
    <w:rsid w:val="006234CC"/>
    <w:rsid w:val="0062403E"/>
    <w:rsid w:val="006252F8"/>
    <w:rsid w:val="00625FC2"/>
    <w:rsid w:val="006260D0"/>
    <w:rsid w:val="0062631E"/>
    <w:rsid w:val="006263AC"/>
    <w:rsid w:val="00626B79"/>
    <w:rsid w:val="00626B92"/>
    <w:rsid w:val="00626F5B"/>
    <w:rsid w:val="006279BA"/>
    <w:rsid w:val="00630860"/>
    <w:rsid w:val="00631684"/>
    <w:rsid w:val="00631A75"/>
    <w:rsid w:val="00631DB5"/>
    <w:rsid w:val="00632372"/>
    <w:rsid w:val="00632592"/>
    <w:rsid w:val="006332B8"/>
    <w:rsid w:val="00633321"/>
    <w:rsid w:val="0063380F"/>
    <w:rsid w:val="00634085"/>
    <w:rsid w:val="00634A29"/>
    <w:rsid w:val="00634CF9"/>
    <w:rsid w:val="00635DD7"/>
    <w:rsid w:val="00635FDD"/>
    <w:rsid w:val="0063607C"/>
    <w:rsid w:val="00636169"/>
    <w:rsid w:val="00636E46"/>
    <w:rsid w:val="00637116"/>
    <w:rsid w:val="0063752E"/>
    <w:rsid w:val="00640130"/>
    <w:rsid w:val="006402FD"/>
    <w:rsid w:val="006411ED"/>
    <w:rsid w:val="00642B18"/>
    <w:rsid w:val="00643695"/>
    <w:rsid w:val="006441E4"/>
    <w:rsid w:val="00644411"/>
    <w:rsid w:val="00645606"/>
    <w:rsid w:val="006459E9"/>
    <w:rsid w:val="00647C3D"/>
    <w:rsid w:val="006509AE"/>
    <w:rsid w:val="0065114A"/>
    <w:rsid w:val="0065333F"/>
    <w:rsid w:val="00653F04"/>
    <w:rsid w:val="006542DC"/>
    <w:rsid w:val="0065452C"/>
    <w:rsid w:val="00654A0B"/>
    <w:rsid w:val="00655396"/>
    <w:rsid w:val="0065548A"/>
    <w:rsid w:val="00655685"/>
    <w:rsid w:val="00655AA8"/>
    <w:rsid w:val="00656254"/>
    <w:rsid w:val="00656AC3"/>
    <w:rsid w:val="0065750C"/>
    <w:rsid w:val="00657961"/>
    <w:rsid w:val="006606B0"/>
    <w:rsid w:val="00660FE6"/>
    <w:rsid w:val="00662968"/>
    <w:rsid w:val="00663B1B"/>
    <w:rsid w:val="00663E62"/>
    <w:rsid w:val="0066441E"/>
    <w:rsid w:val="00665F13"/>
    <w:rsid w:val="00666374"/>
    <w:rsid w:val="00666770"/>
    <w:rsid w:val="00667328"/>
    <w:rsid w:val="00667330"/>
    <w:rsid w:val="00667FAD"/>
    <w:rsid w:val="006710FB"/>
    <w:rsid w:val="006721AC"/>
    <w:rsid w:val="00672C70"/>
    <w:rsid w:val="00673FE1"/>
    <w:rsid w:val="006753C7"/>
    <w:rsid w:val="006762CD"/>
    <w:rsid w:val="00676DA5"/>
    <w:rsid w:val="00680118"/>
    <w:rsid w:val="0068020F"/>
    <w:rsid w:val="00681524"/>
    <w:rsid w:val="006826B1"/>
    <w:rsid w:val="00685AAA"/>
    <w:rsid w:val="00685C4B"/>
    <w:rsid w:val="00685D28"/>
    <w:rsid w:val="006864FC"/>
    <w:rsid w:val="00690C3D"/>
    <w:rsid w:val="00692599"/>
    <w:rsid w:val="00695511"/>
    <w:rsid w:val="006A098F"/>
    <w:rsid w:val="006A120B"/>
    <w:rsid w:val="006A17EC"/>
    <w:rsid w:val="006A2337"/>
    <w:rsid w:val="006A27D5"/>
    <w:rsid w:val="006A2A30"/>
    <w:rsid w:val="006A34C5"/>
    <w:rsid w:val="006A3697"/>
    <w:rsid w:val="006A38B7"/>
    <w:rsid w:val="006A60EC"/>
    <w:rsid w:val="006A6144"/>
    <w:rsid w:val="006B27BE"/>
    <w:rsid w:val="006B2E92"/>
    <w:rsid w:val="006B4A62"/>
    <w:rsid w:val="006B57DB"/>
    <w:rsid w:val="006B652B"/>
    <w:rsid w:val="006B6BBE"/>
    <w:rsid w:val="006C0087"/>
    <w:rsid w:val="006C10F7"/>
    <w:rsid w:val="006C1380"/>
    <w:rsid w:val="006C1F99"/>
    <w:rsid w:val="006C209A"/>
    <w:rsid w:val="006C217C"/>
    <w:rsid w:val="006C2289"/>
    <w:rsid w:val="006C46C2"/>
    <w:rsid w:val="006C4F9B"/>
    <w:rsid w:val="006C5401"/>
    <w:rsid w:val="006C55F1"/>
    <w:rsid w:val="006C59E7"/>
    <w:rsid w:val="006C5BC0"/>
    <w:rsid w:val="006C5E2F"/>
    <w:rsid w:val="006C6091"/>
    <w:rsid w:val="006C60AF"/>
    <w:rsid w:val="006C627E"/>
    <w:rsid w:val="006C6302"/>
    <w:rsid w:val="006C710E"/>
    <w:rsid w:val="006C72B9"/>
    <w:rsid w:val="006D0EE2"/>
    <w:rsid w:val="006D0EF9"/>
    <w:rsid w:val="006D15FD"/>
    <w:rsid w:val="006D2C3A"/>
    <w:rsid w:val="006D3BC3"/>
    <w:rsid w:val="006D3DFB"/>
    <w:rsid w:val="006D56FE"/>
    <w:rsid w:val="006D6891"/>
    <w:rsid w:val="006D6D82"/>
    <w:rsid w:val="006E02D3"/>
    <w:rsid w:val="006E2656"/>
    <w:rsid w:val="006E2BFD"/>
    <w:rsid w:val="006E2D70"/>
    <w:rsid w:val="006E2DA7"/>
    <w:rsid w:val="006E37ED"/>
    <w:rsid w:val="006E48B7"/>
    <w:rsid w:val="006E4AC6"/>
    <w:rsid w:val="006E5897"/>
    <w:rsid w:val="006E71B7"/>
    <w:rsid w:val="006E749E"/>
    <w:rsid w:val="006E79CD"/>
    <w:rsid w:val="006E7A17"/>
    <w:rsid w:val="006F2845"/>
    <w:rsid w:val="006F312C"/>
    <w:rsid w:val="006F471B"/>
    <w:rsid w:val="006F4A99"/>
    <w:rsid w:val="006F4AC1"/>
    <w:rsid w:val="006F4E20"/>
    <w:rsid w:val="006F506E"/>
    <w:rsid w:val="006F5A84"/>
    <w:rsid w:val="006F5AA9"/>
    <w:rsid w:val="006F5D5D"/>
    <w:rsid w:val="006F5DCF"/>
    <w:rsid w:val="006F60EF"/>
    <w:rsid w:val="006F6623"/>
    <w:rsid w:val="006F6BC4"/>
    <w:rsid w:val="006F6F89"/>
    <w:rsid w:val="006F7087"/>
    <w:rsid w:val="006F72CC"/>
    <w:rsid w:val="0070033B"/>
    <w:rsid w:val="00701644"/>
    <w:rsid w:val="00702684"/>
    <w:rsid w:val="00702FDA"/>
    <w:rsid w:val="007043B3"/>
    <w:rsid w:val="007052ED"/>
    <w:rsid w:val="0070576C"/>
    <w:rsid w:val="00705AAD"/>
    <w:rsid w:val="00705F32"/>
    <w:rsid w:val="00706DD6"/>
    <w:rsid w:val="00706E1A"/>
    <w:rsid w:val="0070718B"/>
    <w:rsid w:val="00710953"/>
    <w:rsid w:val="00711F02"/>
    <w:rsid w:val="007124E4"/>
    <w:rsid w:val="00712D65"/>
    <w:rsid w:val="00713CB7"/>
    <w:rsid w:val="00714638"/>
    <w:rsid w:val="00714A1B"/>
    <w:rsid w:val="0071688F"/>
    <w:rsid w:val="007174AA"/>
    <w:rsid w:val="0071784E"/>
    <w:rsid w:val="00717A23"/>
    <w:rsid w:val="007202A8"/>
    <w:rsid w:val="00721123"/>
    <w:rsid w:val="007246BA"/>
    <w:rsid w:val="00725CA4"/>
    <w:rsid w:val="00726122"/>
    <w:rsid w:val="00726290"/>
    <w:rsid w:val="00726C96"/>
    <w:rsid w:val="00727035"/>
    <w:rsid w:val="00730DE5"/>
    <w:rsid w:val="00731242"/>
    <w:rsid w:val="00731353"/>
    <w:rsid w:val="0073229E"/>
    <w:rsid w:val="007324A1"/>
    <w:rsid w:val="00733ACC"/>
    <w:rsid w:val="00733F96"/>
    <w:rsid w:val="00734C7E"/>
    <w:rsid w:val="00735EED"/>
    <w:rsid w:val="007362BF"/>
    <w:rsid w:val="00736F1D"/>
    <w:rsid w:val="007371F8"/>
    <w:rsid w:val="00740633"/>
    <w:rsid w:val="0074091C"/>
    <w:rsid w:val="00740B95"/>
    <w:rsid w:val="00741FBC"/>
    <w:rsid w:val="0074314F"/>
    <w:rsid w:val="007433FC"/>
    <w:rsid w:val="00743666"/>
    <w:rsid w:val="00743C8E"/>
    <w:rsid w:val="00743EB3"/>
    <w:rsid w:val="007443F6"/>
    <w:rsid w:val="00744ECD"/>
    <w:rsid w:val="00746116"/>
    <w:rsid w:val="00750516"/>
    <w:rsid w:val="00750876"/>
    <w:rsid w:val="00753ADA"/>
    <w:rsid w:val="00753E89"/>
    <w:rsid w:val="00755E5C"/>
    <w:rsid w:val="00761639"/>
    <w:rsid w:val="007618F3"/>
    <w:rsid w:val="00763388"/>
    <w:rsid w:val="00763439"/>
    <w:rsid w:val="00763C56"/>
    <w:rsid w:val="00765998"/>
    <w:rsid w:val="007659EF"/>
    <w:rsid w:val="0076626C"/>
    <w:rsid w:val="007665CB"/>
    <w:rsid w:val="00766622"/>
    <w:rsid w:val="00766E49"/>
    <w:rsid w:val="00767168"/>
    <w:rsid w:val="00767C2B"/>
    <w:rsid w:val="00767CA5"/>
    <w:rsid w:val="007715D9"/>
    <w:rsid w:val="00771AD1"/>
    <w:rsid w:val="00771EE9"/>
    <w:rsid w:val="00772D7E"/>
    <w:rsid w:val="0077353E"/>
    <w:rsid w:val="00775D08"/>
    <w:rsid w:val="00776E86"/>
    <w:rsid w:val="00780C77"/>
    <w:rsid w:val="00781D86"/>
    <w:rsid w:val="00782423"/>
    <w:rsid w:val="00782C05"/>
    <w:rsid w:val="00783286"/>
    <w:rsid w:val="00783420"/>
    <w:rsid w:val="007841C4"/>
    <w:rsid w:val="00786948"/>
    <w:rsid w:val="00787342"/>
    <w:rsid w:val="007874CF"/>
    <w:rsid w:val="00787AAC"/>
    <w:rsid w:val="00787F4D"/>
    <w:rsid w:val="007902F2"/>
    <w:rsid w:val="007902F6"/>
    <w:rsid w:val="0079055D"/>
    <w:rsid w:val="0079058C"/>
    <w:rsid w:val="00791978"/>
    <w:rsid w:val="00791ED5"/>
    <w:rsid w:val="0079330C"/>
    <w:rsid w:val="00793B96"/>
    <w:rsid w:val="007957CE"/>
    <w:rsid w:val="00796427"/>
    <w:rsid w:val="00796E3C"/>
    <w:rsid w:val="007A05FF"/>
    <w:rsid w:val="007A0F3D"/>
    <w:rsid w:val="007A117E"/>
    <w:rsid w:val="007A21FA"/>
    <w:rsid w:val="007A2D08"/>
    <w:rsid w:val="007A30D6"/>
    <w:rsid w:val="007A31C5"/>
    <w:rsid w:val="007A4192"/>
    <w:rsid w:val="007A4E64"/>
    <w:rsid w:val="007A5395"/>
    <w:rsid w:val="007A5A4A"/>
    <w:rsid w:val="007A5B12"/>
    <w:rsid w:val="007A630F"/>
    <w:rsid w:val="007A649B"/>
    <w:rsid w:val="007A6AFA"/>
    <w:rsid w:val="007A7542"/>
    <w:rsid w:val="007A76C9"/>
    <w:rsid w:val="007A78CA"/>
    <w:rsid w:val="007A7BDF"/>
    <w:rsid w:val="007B1732"/>
    <w:rsid w:val="007B18E8"/>
    <w:rsid w:val="007B1F3E"/>
    <w:rsid w:val="007B21CC"/>
    <w:rsid w:val="007B412E"/>
    <w:rsid w:val="007B4F82"/>
    <w:rsid w:val="007B5153"/>
    <w:rsid w:val="007B57BE"/>
    <w:rsid w:val="007B6593"/>
    <w:rsid w:val="007B6E64"/>
    <w:rsid w:val="007B7F99"/>
    <w:rsid w:val="007C0CD8"/>
    <w:rsid w:val="007C0FE1"/>
    <w:rsid w:val="007C18D6"/>
    <w:rsid w:val="007C1AB9"/>
    <w:rsid w:val="007C1E69"/>
    <w:rsid w:val="007C26BE"/>
    <w:rsid w:val="007C2D84"/>
    <w:rsid w:val="007C2E6E"/>
    <w:rsid w:val="007C35BE"/>
    <w:rsid w:val="007C41F9"/>
    <w:rsid w:val="007C4B45"/>
    <w:rsid w:val="007C6373"/>
    <w:rsid w:val="007C6DC3"/>
    <w:rsid w:val="007C6F88"/>
    <w:rsid w:val="007D05DE"/>
    <w:rsid w:val="007D0908"/>
    <w:rsid w:val="007D0A47"/>
    <w:rsid w:val="007D130C"/>
    <w:rsid w:val="007D16D7"/>
    <w:rsid w:val="007D1920"/>
    <w:rsid w:val="007D2079"/>
    <w:rsid w:val="007D22CD"/>
    <w:rsid w:val="007D243C"/>
    <w:rsid w:val="007D30F1"/>
    <w:rsid w:val="007D3496"/>
    <w:rsid w:val="007D4894"/>
    <w:rsid w:val="007D68C8"/>
    <w:rsid w:val="007D74B9"/>
    <w:rsid w:val="007E01C2"/>
    <w:rsid w:val="007E02BE"/>
    <w:rsid w:val="007E16F1"/>
    <w:rsid w:val="007E63CE"/>
    <w:rsid w:val="007E6C84"/>
    <w:rsid w:val="007E739D"/>
    <w:rsid w:val="007E7453"/>
    <w:rsid w:val="007F054A"/>
    <w:rsid w:val="007F097C"/>
    <w:rsid w:val="007F1230"/>
    <w:rsid w:val="007F2430"/>
    <w:rsid w:val="007F245B"/>
    <w:rsid w:val="007F2F8C"/>
    <w:rsid w:val="007F3C1E"/>
    <w:rsid w:val="007F49AA"/>
    <w:rsid w:val="007F5229"/>
    <w:rsid w:val="007F54C3"/>
    <w:rsid w:val="007F5CD9"/>
    <w:rsid w:val="007F6CBC"/>
    <w:rsid w:val="008008C1"/>
    <w:rsid w:val="00800D18"/>
    <w:rsid w:val="008013B9"/>
    <w:rsid w:val="00802D07"/>
    <w:rsid w:val="00803432"/>
    <w:rsid w:val="008044CB"/>
    <w:rsid w:val="00804F71"/>
    <w:rsid w:val="008056A5"/>
    <w:rsid w:val="00805B6E"/>
    <w:rsid w:val="00806ABB"/>
    <w:rsid w:val="00806F47"/>
    <w:rsid w:val="008075D5"/>
    <w:rsid w:val="00807839"/>
    <w:rsid w:val="008103E6"/>
    <w:rsid w:val="00810BE1"/>
    <w:rsid w:val="00810C53"/>
    <w:rsid w:val="0081180D"/>
    <w:rsid w:val="008140EB"/>
    <w:rsid w:val="008145BA"/>
    <w:rsid w:val="00814B08"/>
    <w:rsid w:val="0081582D"/>
    <w:rsid w:val="008168AE"/>
    <w:rsid w:val="00817DA0"/>
    <w:rsid w:val="00820331"/>
    <w:rsid w:val="00820F01"/>
    <w:rsid w:val="0082241B"/>
    <w:rsid w:val="00824CF1"/>
    <w:rsid w:val="008251F4"/>
    <w:rsid w:val="00825C22"/>
    <w:rsid w:val="00826E86"/>
    <w:rsid w:val="008275C3"/>
    <w:rsid w:val="00827CB5"/>
    <w:rsid w:val="00830986"/>
    <w:rsid w:val="008310BB"/>
    <w:rsid w:val="008315F0"/>
    <w:rsid w:val="0083256C"/>
    <w:rsid w:val="008329A4"/>
    <w:rsid w:val="00832B5E"/>
    <w:rsid w:val="008333D4"/>
    <w:rsid w:val="00833767"/>
    <w:rsid w:val="00833E5A"/>
    <w:rsid w:val="008348A9"/>
    <w:rsid w:val="00834DDC"/>
    <w:rsid w:val="008354A7"/>
    <w:rsid w:val="00836239"/>
    <w:rsid w:val="00836461"/>
    <w:rsid w:val="00837144"/>
    <w:rsid w:val="00837606"/>
    <w:rsid w:val="0084147A"/>
    <w:rsid w:val="00843F09"/>
    <w:rsid w:val="00844FD8"/>
    <w:rsid w:val="00845408"/>
    <w:rsid w:val="00846CF2"/>
    <w:rsid w:val="00847D90"/>
    <w:rsid w:val="00847FE6"/>
    <w:rsid w:val="00850337"/>
    <w:rsid w:val="00850346"/>
    <w:rsid w:val="0085077A"/>
    <w:rsid w:val="008509FE"/>
    <w:rsid w:val="008518E8"/>
    <w:rsid w:val="00852615"/>
    <w:rsid w:val="00852687"/>
    <w:rsid w:val="008539E0"/>
    <w:rsid w:val="00853D37"/>
    <w:rsid w:val="00853E2C"/>
    <w:rsid w:val="00854C31"/>
    <w:rsid w:val="00855521"/>
    <w:rsid w:val="0085668C"/>
    <w:rsid w:val="00862D14"/>
    <w:rsid w:val="00862E17"/>
    <w:rsid w:val="0086356E"/>
    <w:rsid w:val="00864043"/>
    <w:rsid w:val="00864387"/>
    <w:rsid w:val="00865A2E"/>
    <w:rsid w:val="00865E9D"/>
    <w:rsid w:val="00866D33"/>
    <w:rsid w:val="00867869"/>
    <w:rsid w:val="00867EB1"/>
    <w:rsid w:val="00870068"/>
    <w:rsid w:val="00873FC2"/>
    <w:rsid w:val="0087400A"/>
    <w:rsid w:val="00874258"/>
    <w:rsid w:val="00874D65"/>
    <w:rsid w:val="00874D9A"/>
    <w:rsid w:val="008750E7"/>
    <w:rsid w:val="008751B8"/>
    <w:rsid w:val="008756F8"/>
    <w:rsid w:val="008759C0"/>
    <w:rsid w:val="00876160"/>
    <w:rsid w:val="00876B2F"/>
    <w:rsid w:val="00877034"/>
    <w:rsid w:val="00877879"/>
    <w:rsid w:val="008779DC"/>
    <w:rsid w:val="0088038E"/>
    <w:rsid w:val="008807B1"/>
    <w:rsid w:val="00881CA2"/>
    <w:rsid w:val="008829FF"/>
    <w:rsid w:val="00883600"/>
    <w:rsid w:val="00883D32"/>
    <w:rsid w:val="00883D74"/>
    <w:rsid w:val="008861F0"/>
    <w:rsid w:val="0088622B"/>
    <w:rsid w:val="008864A1"/>
    <w:rsid w:val="008875C2"/>
    <w:rsid w:val="008909CF"/>
    <w:rsid w:val="00890FC2"/>
    <w:rsid w:val="00891211"/>
    <w:rsid w:val="00892EE8"/>
    <w:rsid w:val="0089374C"/>
    <w:rsid w:val="00893F03"/>
    <w:rsid w:val="008949A0"/>
    <w:rsid w:val="0089561C"/>
    <w:rsid w:val="0089662C"/>
    <w:rsid w:val="008A054C"/>
    <w:rsid w:val="008A1DE1"/>
    <w:rsid w:val="008A2C68"/>
    <w:rsid w:val="008A3A00"/>
    <w:rsid w:val="008A3D9D"/>
    <w:rsid w:val="008A428A"/>
    <w:rsid w:val="008A455F"/>
    <w:rsid w:val="008A46D8"/>
    <w:rsid w:val="008A4B92"/>
    <w:rsid w:val="008A4C77"/>
    <w:rsid w:val="008A761D"/>
    <w:rsid w:val="008A7B7B"/>
    <w:rsid w:val="008B01EC"/>
    <w:rsid w:val="008B11D2"/>
    <w:rsid w:val="008B1BB5"/>
    <w:rsid w:val="008B1F9D"/>
    <w:rsid w:val="008B2918"/>
    <w:rsid w:val="008B2F80"/>
    <w:rsid w:val="008B3A61"/>
    <w:rsid w:val="008B3C4C"/>
    <w:rsid w:val="008B3CFA"/>
    <w:rsid w:val="008B4030"/>
    <w:rsid w:val="008B5226"/>
    <w:rsid w:val="008B655B"/>
    <w:rsid w:val="008B6864"/>
    <w:rsid w:val="008B70C0"/>
    <w:rsid w:val="008C04E5"/>
    <w:rsid w:val="008C0CDF"/>
    <w:rsid w:val="008C2157"/>
    <w:rsid w:val="008C22DA"/>
    <w:rsid w:val="008C2B81"/>
    <w:rsid w:val="008C3DFA"/>
    <w:rsid w:val="008C424D"/>
    <w:rsid w:val="008C42A3"/>
    <w:rsid w:val="008C4B5D"/>
    <w:rsid w:val="008C5954"/>
    <w:rsid w:val="008C5EEF"/>
    <w:rsid w:val="008C6AB4"/>
    <w:rsid w:val="008C737A"/>
    <w:rsid w:val="008C7516"/>
    <w:rsid w:val="008C76E5"/>
    <w:rsid w:val="008C76EA"/>
    <w:rsid w:val="008D0DA5"/>
    <w:rsid w:val="008D1221"/>
    <w:rsid w:val="008D1F86"/>
    <w:rsid w:val="008D2340"/>
    <w:rsid w:val="008D27DB"/>
    <w:rsid w:val="008D38E2"/>
    <w:rsid w:val="008D4389"/>
    <w:rsid w:val="008D492D"/>
    <w:rsid w:val="008D4BB5"/>
    <w:rsid w:val="008D58E9"/>
    <w:rsid w:val="008D6E55"/>
    <w:rsid w:val="008E02EF"/>
    <w:rsid w:val="008E25A0"/>
    <w:rsid w:val="008E3459"/>
    <w:rsid w:val="008E3AFD"/>
    <w:rsid w:val="008E5F25"/>
    <w:rsid w:val="008E6076"/>
    <w:rsid w:val="008E7346"/>
    <w:rsid w:val="008E7E5A"/>
    <w:rsid w:val="008F02E4"/>
    <w:rsid w:val="008F0EB6"/>
    <w:rsid w:val="008F1288"/>
    <w:rsid w:val="008F3697"/>
    <w:rsid w:val="008F3CEB"/>
    <w:rsid w:val="008F3EB9"/>
    <w:rsid w:val="008F4498"/>
    <w:rsid w:val="008F4BD7"/>
    <w:rsid w:val="008F4D0E"/>
    <w:rsid w:val="008F5091"/>
    <w:rsid w:val="008F5906"/>
    <w:rsid w:val="008F70B3"/>
    <w:rsid w:val="00901519"/>
    <w:rsid w:val="0090239A"/>
    <w:rsid w:val="00902DC4"/>
    <w:rsid w:val="00903B3A"/>
    <w:rsid w:val="00903DFC"/>
    <w:rsid w:val="00904586"/>
    <w:rsid w:val="00904907"/>
    <w:rsid w:val="00907457"/>
    <w:rsid w:val="00907636"/>
    <w:rsid w:val="00910281"/>
    <w:rsid w:val="0091062F"/>
    <w:rsid w:val="0091154B"/>
    <w:rsid w:val="00911810"/>
    <w:rsid w:val="00911A3F"/>
    <w:rsid w:val="00911EEB"/>
    <w:rsid w:val="00913269"/>
    <w:rsid w:val="00913A6C"/>
    <w:rsid w:val="00916278"/>
    <w:rsid w:val="0091627A"/>
    <w:rsid w:val="00916C82"/>
    <w:rsid w:val="00917701"/>
    <w:rsid w:val="00920008"/>
    <w:rsid w:val="0092089D"/>
    <w:rsid w:val="00920A70"/>
    <w:rsid w:val="00920CBF"/>
    <w:rsid w:val="00921172"/>
    <w:rsid w:val="009224E9"/>
    <w:rsid w:val="0092269F"/>
    <w:rsid w:val="009236D9"/>
    <w:rsid w:val="00923D4B"/>
    <w:rsid w:val="00924132"/>
    <w:rsid w:val="009258B5"/>
    <w:rsid w:val="0092670C"/>
    <w:rsid w:val="00926849"/>
    <w:rsid w:val="009272EC"/>
    <w:rsid w:val="009305C1"/>
    <w:rsid w:val="00930A65"/>
    <w:rsid w:val="009310E4"/>
    <w:rsid w:val="00931C4E"/>
    <w:rsid w:val="0093322D"/>
    <w:rsid w:val="00933F7F"/>
    <w:rsid w:val="0093481B"/>
    <w:rsid w:val="0093536A"/>
    <w:rsid w:val="00935CD2"/>
    <w:rsid w:val="00935FA2"/>
    <w:rsid w:val="00936606"/>
    <w:rsid w:val="00936843"/>
    <w:rsid w:val="00936D3F"/>
    <w:rsid w:val="0093795E"/>
    <w:rsid w:val="00940139"/>
    <w:rsid w:val="00940C18"/>
    <w:rsid w:val="00941D9C"/>
    <w:rsid w:val="00942361"/>
    <w:rsid w:val="00944456"/>
    <w:rsid w:val="00944B24"/>
    <w:rsid w:val="0094564F"/>
    <w:rsid w:val="00946758"/>
    <w:rsid w:val="00946C79"/>
    <w:rsid w:val="00947FC1"/>
    <w:rsid w:val="009500F9"/>
    <w:rsid w:val="0095151F"/>
    <w:rsid w:val="00951B60"/>
    <w:rsid w:val="00953121"/>
    <w:rsid w:val="0095363E"/>
    <w:rsid w:val="00953696"/>
    <w:rsid w:val="00953D97"/>
    <w:rsid w:val="00954721"/>
    <w:rsid w:val="009547BF"/>
    <w:rsid w:val="00955374"/>
    <w:rsid w:val="00956D64"/>
    <w:rsid w:val="00956E97"/>
    <w:rsid w:val="009572E8"/>
    <w:rsid w:val="00960EC3"/>
    <w:rsid w:val="00960F45"/>
    <w:rsid w:val="00961371"/>
    <w:rsid w:val="00962148"/>
    <w:rsid w:val="0096270C"/>
    <w:rsid w:val="00964484"/>
    <w:rsid w:val="00964F6D"/>
    <w:rsid w:val="0096552E"/>
    <w:rsid w:val="00965744"/>
    <w:rsid w:val="00965DBE"/>
    <w:rsid w:val="00965FAB"/>
    <w:rsid w:val="009662F5"/>
    <w:rsid w:val="009666C1"/>
    <w:rsid w:val="009670C2"/>
    <w:rsid w:val="0096746F"/>
    <w:rsid w:val="00967B67"/>
    <w:rsid w:val="009700F1"/>
    <w:rsid w:val="00970253"/>
    <w:rsid w:val="00972341"/>
    <w:rsid w:val="00973F10"/>
    <w:rsid w:val="00975606"/>
    <w:rsid w:val="00975B8C"/>
    <w:rsid w:val="009761A5"/>
    <w:rsid w:val="009778F5"/>
    <w:rsid w:val="0098027B"/>
    <w:rsid w:val="009809DB"/>
    <w:rsid w:val="009824EC"/>
    <w:rsid w:val="00982948"/>
    <w:rsid w:val="00982950"/>
    <w:rsid w:val="00982D9E"/>
    <w:rsid w:val="00983023"/>
    <w:rsid w:val="00983620"/>
    <w:rsid w:val="00983D52"/>
    <w:rsid w:val="009854C8"/>
    <w:rsid w:val="0098670D"/>
    <w:rsid w:val="00987190"/>
    <w:rsid w:val="00987BE3"/>
    <w:rsid w:val="00987D90"/>
    <w:rsid w:val="00987F6F"/>
    <w:rsid w:val="00990585"/>
    <w:rsid w:val="00990950"/>
    <w:rsid w:val="00990AF5"/>
    <w:rsid w:val="0099170B"/>
    <w:rsid w:val="00991DBE"/>
    <w:rsid w:val="0099246D"/>
    <w:rsid w:val="0099248B"/>
    <w:rsid w:val="00992FD1"/>
    <w:rsid w:val="00993ECA"/>
    <w:rsid w:val="00994BB7"/>
    <w:rsid w:val="00994D01"/>
    <w:rsid w:val="0099512E"/>
    <w:rsid w:val="00995E0B"/>
    <w:rsid w:val="00995F6C"/>
    <w:rsid w:val="00996AFF"/>
    <w:rsid w:val="00997091"/>
    <w:rsid w:val="00997D69"/>
    <w:rsid w:val="009A069F"/>
    <w:rsid w:val="009A1A82"/>
    <w:rsid w:val="009A1CDA"/>
    <w:rsid w:val="009A1D7D"/>
    <w:rsid w:val="009A2466"/>
    <w:rsid w:val="009A2C0C"/>
    <w:rsid w:val="009A346B"/>
    <w:rsid w:val="009A40BF"/>
    <w:rsid w:val="009A417E"/>
    <w:rsid w:val="009A423B"/>
    <w:rsid w:val="009A4516"/>
    <w:rsid w:val="009B08D1"/>
    <w:rsid w:val="009B096F"/>
    <w:rsid w:val="009B0E92"/>
    <w:rsid w:val="009B2C1C"/>
    <w:rsid w:val="009B395A"/>
    <w:rsid w:val="009B420C"/>
    <w:rsid w:val="009B5772"/>
    <w:rsid w:val="009B579F"/>
    <w:rsid w:val="009B5CF7"/>
    <w:rsid w:val="009B653F"/>
    <w:rsid w:val="009B679F"/>
    <w:rsid w:val="009B7B53"/>
    <w:rsid w:val="009C2108"/>
    <w:rsid w:val="009C3B7B"/>
    <w:rsid w:val="009C52BB"/>
    <w:rsid w:val="009C5A29"/>
    <w:rsid w:val="009C6425"/>
    <w:rsid w:val="009C690C"/>
    <w:rsid w:val="009C778E"/>
    <w:rsid w:val="009D009A"/>
    <w:rsid w:val="009D0844"/>
    <w:rsid w:val="009D0A6D"/>
    <w:rsid w:val="009D0A8B"/>
    <w:rsid w:val="009D0EC7"/>
    <w:rsid w:val="009D15FC"/>
    <w:rsid w:val="009D165B"/>
    <w:rsid w:val="009D19AA"/>
    <w:rsid w:val="009D1B9F"/>
    <w:rsid w:val="009D26A2"/>
    <w:rsid w:val="009D30AF"/>
    <w:rsid w:val="009D3502"/>
    <w:rsid w:val="009D3C3F"/>
    <w:rsid w:val="009D3C95"/>
    <w:rsid w:val="009D4902"/>
    <w:rsid w:val="009D5A71"/>
    <w:rsid w:val="009D5C65"/>
    <w:rsid w:val="009D5E68"/>
    <w:rsid w:val="009D60BD"/>
    <w:rsid w:val="009D62B6"/>
    <w:rsid w:val="009D6456"/>
    <w:rsid w:val="009D68F3"/>
    <w:rsid w:val="009D6E39"/>
    <w:rsid w:val="009D7D52"/>
    <w:rsid w:val="009E22B3"/>
    <w:rsid w:val="009E4567"/>
    <w:rsid w:val="009E7F8A"/>
    <w:rsid w:val="009F04A4"/>
    <w:rsid w:val="009F0C61"/>
    <w:rsid w:val="009F12C6"/>
    <w:rsid w:val="009F1D1D"/>
    <w:rsid w:val="009F381B"/>
    <w:rsid w:val="009F4922"/>
    <w:rsid w:val="009F52A2"/>
    <w:rsid w:val="009F5514"/>
    <w:rsid w:val="009F5B23"/>
    <w:rsid w:val="009F6770"/>
    <w:rsid w:val="009F6827"/>
    <w:rsid w:val="009F7B06"/>
    <w:rsid w:val="009F7DD2"/>
    <w:rsid w:val="00A004C0"/>
    <w:rsid w:val="00A0062E"/>
    <w:rsid w:val="00A01F16"/>
    <w:rsid w:val="00A028C1"/>
    <w:rsid w:val="00A0341D"/>
    <w:rsid w:val="00A045BE"/>
    <w:rsid w:val="00A112AB"/>
    <w:rsid w:val="00A12BF6"/>
    <w:rsid w:val="00A131EC"/>
    <w:rsid w:val="00A13485"/>
    <w:rsid w:val="00A13A34"/>
    <w:rsid w:val="00A14058"/>
    <w:rsid w:val="00A14379"/>
    <w:rsid w:val="00A14677"/>
    <w:rsid w:val="00A15596"/>
    <w:rsid w:val="00A16155"/>
    <w:rsid w:val="00A1675F"/>
    <w:rsid w:val="00A16AF1"/>
    <w:rsid w:val="00A16EAA"/>
    <w:rsid w:val="00A173D5"/>
    <w:rsid w:val="00A1749F"/>
    <w:rsid w:val="00A1767D"/>
    <w:rsid w:val="00A17AB0"/>
    <w:rsid w:val="00A2038A"/>
    <w:rsid w:val="00A207F1"/>
    <w:rsid w:val="00A21412"/>
    <w:rsid w:val="00A22E5D"/>
    <w:rsid w:val="00A235C0"/>
    <w:rsid w:val="00A24A39"/>
    <w:rsid w:val="00A24A79"/>
    <w:rsid w:val="00A256C0"/>
    <w:rsid w:val="00A259D4"/>
    <w:rsid w:val="00A25F52"/>
    <w:rsid w:val="00A2723D"/>
    <w:rsid w:val="00A27A41"/>
    <w:rsid w:val="00A27C86"/>
    <w:rsid w:val="00A300D9"/>
    <w:rsid w:val="00A30387"/>
    <w:rsid w:val="00A31714"/>
    <w:rsid w:val="00A3201B"/>
    <w:rsid w:val="00A338FA"/>
    <w:rsid w:val="00A352FB"/>
    <w:rsid w:val="00A35498"/>
    <w:rsid w:val="00A35CDA"/>
    <w:rsid w:val="00A37AAE"/>
    <w:rsid w:val="00A400ED"/>
    <w:rsid w:val="00A40287"/>
    <w:rsid w:val="00A4128E"/>
    <w:rsid w:val="00A426E7"/>
    <w:rsid w:val="00A42927"/>
    <w:rsid w:val="00A4293E"/>
    <w:rsid w:val="00A4517F"/>
    <w:rsid w:val="00A45E30"/>
    <w:rsid w:val="00A4661B"/>
    <w:rsid w:val="00A4666A"/>
    <w:rsid w:val="00A46E4D"/>
    <w:rsid w:val="00A47F2F"/>
    <w:rsid w:val="00A50150"/>
    <w:rsid w:val="00A50BA7"/>
    <w:rsid w:val="00A51AAB"/>
    <w:rsid w:val="00A52DE6"/>
    <w:rsid w:val="00A5360D"/>
    <w:rsid w:val="00A53D0A"/>
    <w:rsid w:val="00A54D66"/>
    <w:rsid w:val="00A550EA"/>
    <w:rsid w:val="00A55361"/>
    <w:rsid w:val="00A55CBC"/>
    <w:rsid w:val="00A56A06"/>
    <w:rsid w:val="00A571C3"/>
    <w:rsid w:val="00A61150"/>
    <w:rsid w:val="00A612F6"/>
    <w:rsid w:val="00A61320"/>
    <w:rsid w:val="00A62C49"/>
    <w:rsid w:val="00A639C0"/>
    <w:rsid w:val="00A641AF"/>
    <w:rsid w:val="00A64649"/>
    <w:rsid w:val="00A648A6"/>
    <w:rsid w:val="00A649EC"/>
    <w:rsid w:val="00A65013"/>
    <w:rsid w:val="00A6507A"/>
    <w:rsid w:val="00A6522A"/>
    <w:rsid w:val="00A65795"/>
    <w:rsid w:val="00A65E54"/>
    <w:rsid w:val="00A71B6A"/>
    <w:rsid w:val="00A73F00"/>
    <w:rsid w:val="00A74579"/>
    <w:rsid w:val="00A75D1A"/>
    <w:rsid w:val="00A77F39"/>
    <w:rsid w:val="00A8143D"/>
    <w:rsid w:val="00A81A07"/>
    <w:rsid w:val="00A81BC4"/>
    <w:rsid w:val="00A81D66"/>
    <w:rsid w:val="00A820F0"/>
    <w:rsid w:val="00A8311F"/>
    <w:rsid w:val="00A8438E"/>
    <w:rsid w:val="00A84672"/>
    <w:rsid w:val="00A85334"/>
    <w:rsid w:val="00A85ABE"/>
    <w:rsid w:val="00A86DCD"/>
    <w:rsid w:val="00A87104"/>
    <w:rsid w:val="00A87DCF"/>
    <w:rsid w:val="00A901B7"/>
    <w:rsid w:val="00A90FBF"/>
    <w:rsid w:val="00A913DB"/>
    <w:rsid w:val="00A92209"/>
    <w:rsid w:val="00A923EF"/>
    <w:rsid w:val="00A92D52"/>
    <w:rsid w:val="00A92E75"/>
    <w:rsid w:val="00A9416A"/>
    <w:rsid w:val="00A944A5"/>
    <w:rsid w:val="00A96741"/>
    <w:rsid w:val="00A97776"/>
    <w:rsid w:val="00A97AE9"/>
    <w:rsid w:val="00AA0065"/>
    <w:rsid w:val="00AA09DC"/>
    <w:rsid w:val="00AA1133"/>
    <w:rsid w:val="00AA1FCF"/>
    <w:rsid w:val="00AA3D27"/>
    <w:rsid w:val="00AA4396"/>
    <w:rsid w:val="00AA4569"/>
    <w:rsid w:val="00AA52B7"/>
    <w:rsid w:val="00AA6BA7"/>
    <w:rsid w:val="00AA732F"/>
    <w:rsid w:val="00AB081F"/>
    <w:rsid w:val="00AB0A11"/>
    <w:rsid w:val="00AB0B36"/>
    <w:rsid w:val="00AB1007"/>
    <w:rsid w:val="00AB1A8B"/>
    <w:rsid w:val="00AB1B5E"/>
    <w:rsid w:val="00AB2924"/>
    <w:rsid w:val="00AB2984"/>
    <w:rsid w:val="00AB2A39"/>
    <w:rsid w:val="00AB2B65"/>
    <w:rsid w:val="00AB335B"/>
    <w:rsid w:val="00AB5563"/>
    <w:rsid w:val="00AB5999"/>
    <w:rsid w:val="00AB68C9"/>
    <w:rsid w:val="00AB72C1"/>
    <w:rsid w:val="00AB77BC"/>
    <w:rsid w:val="00AC00B1"/>
    <w:rsid w:val="00AC0D7E"/>
    <w:rsid w:val="00AC120E"/>
    <w:rsid w:val="00AC24C2"/>
    <w:rsid w:val="00AC3532"/>
    <w:rsid w:val="00AC46A7"/>
    <w:rsid w:val="00AC768E"/>
    <w:rsid w:val="00AC7B54"/>
    <w:rsid w:val="00AC7C7F"/>
    <w:rsid w:val="00AD02B9"/>
    <w:rsid w:val="00AD196B"/>
    <w:rsid w:val="00AD2469"/>
    <w:rsid w:val="00AD25C0"/>
    <w:rsid w:val="00AD2674"/>
    <w:rsid w:val="00AD286E"/>
    <w:rsid w:val="00AD386A"/>
    <w:rsid w:val="00AD3950"/>
    <w:rsid w:val="00AD49E2"/>
    <w:rsid w:val="00AD4B95"/>
    <w:rsid w:val="00AD616B"/>
    <w:rsid w:val="00AD7682"/>
    <w:rsid w:val="00AD79A9"/>
    <w:rsid w:val="00AE02C5"/>
    <w:rsid w:val="00AE03A7"/>
    <w:rsid w:val="00AE1282"/>
    <w:rsid w:val="00AE1BD5"/>
    <w:rsid w:val="00AE4963"/>
    <w:rsid w:val="00AE51AB"/>
    <w:rsid w:val="00AE5378"/>
    <w:rsid w:val="00AE735E"/>
    <w:rsid w:val="00AE79E8"/>
    <w:rsid w:val="00AE7E87"/>
    <w:rsid w:val="00AE7F89"/>
    <w:rsid w:val="00AF0623"/>
    <w:rsid w:val="00AF0DAE"/>
    <w:rsid w:val="00AF19B4"/>
    <w:rsid w:val="00AF2399"/>
    <w:rsid w:val="00AF287B"/>
    <w:rsid w:val="00AF2BFC"/>
    <w:rsid w:val="00AF40F2"/>
    <w:rsid w:val="00AF4FB0"/>
    <w:rsid w:val="00AF5D67"/>
    <w:rsid w:val="00AF7697"/>
    <w:rsid w:val="00B0018E"/>
    <w:rsid w:val="00B0136D"/>
    <w:rsid w:val="00B02489"/>
    <w:rsid w:val="00B024B2"/>
    <w:rsid w:val="00B03015"/>
    <w:rsid w:val="00B03BE7"/>
    <w:rsid w:val="00B04795"/>
    <w:rsid w:val="00B04CE9"/>
    <w:rsid w:val="00B05168"/>
    <w:rsid w:val="00B051D8"/>
    <w:rsid w:val="00B054DF"/>
    <w:rsid w:val="00B06BA1"/>
    <w:rsid w:val="00B07A3B"/>
    <w:rsid w:val="00B111FE"/>
    <w:rsid w:val="00B11253"/>
    <w:rsid w:val="00B11590"/>
    <w:rsid w:val="00B1166E"/>
    <w:rsid w:val="00B12B3A"/>
    <w:rsid w:val="00B12CD9"/>
    <w:rsid w:val="00B132FB"/>
    <w:rsid w:val="00B14210"/>
    <w:rsid w:val="00B1496B"/>
    <w:rsid w:val="00B15009"/>
    <w:rsid w:val="00B15293"/>
    <w:rsid w:val="00B15E3C"/>
    <w:rsid w:val="00B16193"/>
    <w:rsid w:val="00B16782"/>
    <w:rsid w:val="00B16C64"/>
    <w:rsid w:val="00B17249"/>
    <w:rsid w:val="00B17696"/>
    <w:rsid w:val="00B17989"/>
    <w:rsid w:val="00B200E5"/>
    <w:rsid w:val="00B2169C"/>
    <w:rsid w:val="00B21792"/>
    <w:rsid w:val="00B229D5"/>
    <w:rsid w:val="00B22C4B"/>
    <w:rsid w:val="00B22DF4"/>
    <w:rsid w:val="00B230BC"/>
    <w:rsid w:val="00B2355B"/>
    <w:rsid w:val="00B23B6D"/>
    <w:rsid w:val="00B24F96"/>
    <w:rsid w:val="00B257FE"/>
    <w:rsid w:val="00B25DEF"/>
    <w:rsid w:val="00B30A5F"/>
    <w:rsid w:val="00B30BD8"/>
    <w:rsid w:val="00B312DA"/>
    <w:rsid w:val="00B3188E"/>
    <w:rsid w:val="00B32121"/>
    <w:rsid w:val="00B32AF2"/>
    <w:rsid w:val="00B33E85"/>
    <w:rsid w:val="00B34A32"/>
    <w:rsid w:val="00B34BA5"/>
    <w:rsid w:val="00B34E00"/>
    <w:rsid w:val="00B35AD0"/>
    <w:rsid w:val="00B37D6B"/>
    <w:rsid w:val="00B41913"/>
    <w:rsid w:val="00B432D4"/>
    <w:rsid w:val="00B4370C"/>
    <w:rsid w:val="00B4399A"/>
    <w:rsid w:val="00B44037"/>
    <w:rsid w:val="00B440AC"/>
    <w:rsid w:val="00B4480E"/>
    <w:rsid w:val="00B460A6"/>
    <w:rsid w:val="00B46812"/>
    <w:rsid w:val="00B47A2C"/>
    <w:rsid w:val="00B50AA7"/>
    <w:rsid w:val="00B50C79"/>
    <w:rsid w:val="00B51189"/>
    <w:rsid w:val="00B515AB"/>
    <w:rsid w:val="00B525AA"/>
    <w:rsid w:val="00B53AB9"/>
    <w:rsid w:val="00B54844"/>
    <w:rsid w:val="00B54A94"/>
    <w:rsid w:val="00B5502D"/>
    <w:rsid w:val="00B556B7"/>
    <w:rsid w:val="00B55973"/>
    <w:rsid w:val="00B56393"/>
    <w:rsid w:val="00B563B5"/>
    <w:rsid w:val="00B56CCA"/>
    <w:rsid w:val="00B56D34"/>
    <w:rsid w:val="00B56E53"/>
    <w:rsid w:val="00B572DB"/>
    <w:rsid w:val="00B57307"/>
    <w:rsid w:val="00B576A7"/>
    <w:rsid w:val="00B57974"/>
    <w:rsid w:val="00B604AB"/>
    <w:rsid w:val="00B60696"/>
    <w:rsid w:val="00B60EC7"/>
    <w:rsid w:val="00B61B9D"/>
    <w:rsid w:val="00B61F15"/>
    <w:rsid w:val="00B63E89"/>
    <w:rsid w:val="00B64100"/>
    <w:rsid w:val="00B65759"/>
    <w:rsid w:val="00B65A06"/>
    <w:rsid w:val="00B66BC5"/>
    <w:rsid w:val="00B67063"/>
    <w:rsid w:val="00B6762E"/>
    <w:rsid w:val="00B67ED4"/>
    <w:rsid w:val="00B7331F"/>
    <w:rsid w:val="00B73D3B"/>
    <w:rsid w:val="00B7401C"/>
    <w:rsid w:val="00B74F5B"/>
    <w:rsid w:val="00B75496"/>
    <w:rsid w:val="00B76545"/>
    <w:rsid w:val="00B76CA0"/>
    <w:rsid w:val="00B77D1E"/>
    <w:rsid w:val="00B80373"/>
    <w:rsid w:val="00B803F1"/>
    <w:rsid w:val="00B80D0E"/>
    <w:rsid w:val="00B820C7"/>
    <w:rsid w:val="00B829C2"/>
    <w:rsid w:val="00B841B8"/>
    <w:rsid w:val="00B847FD"/>
    <w:rsid w:val="00B849F4"/>
    <w:rsid w:val="00B868C7"/>
    <w:rsid w:val="00B874A4"/>
    <w:rsid w:val="00B87786"/>
    <w:rsid w:val="00B92156"/>
    <w:rsid w:val="00B93102"/>
    <w:rsid w:val="00B95471"/>
    <w:rsid w:val="00B962D6"/>
    <w:rsid w:val="00B966A7"/>
    <w:rsid w:val="00BA13C0"/>
    <w:rsid w:val="00BA1434"/>
    <w:rsid w:val="00BA379C"/>
    <w:rsid w:val="00BA419E"/>
    <w:rsid w:val="00BA5204"/>
    <w:rsid w:val="00BA5AFA"/>
    <w:rsid w:val="00BA7589"/>
    <w:rsid w:val="00BA76D6"/>
    <w:rsid w:val="00BA7715"/>
    <w:rsid w:val="00BB00E6"/>
    <w:rsid w:val="00BB0E1D"/>
    <w:rsid w:val="00BB1169"/>
    <w:rsid w:val="00BB144C"/>
    <w:rsid w:val="00BB281F"/>
    <w:rsid w:val="00BB28BB"/>
    <w:rsid w:val="00BB3B19"/>
    <w:rsid w:val="00BB3CF4"/>
    <w:rsid w:val="00BB57A3"/>
    <w:rsid w:val="00BB6B03"/>
    <w:rsid w:val="00BB72EA"/>
    <w:rsid w:val="00BB7440"/>
    <w:rsid w:val="00BC0C20"/>
    <w:rsid w:val="00BC20ED"/>
    <w:rsid w:val="00BC257C"/>
    <w:rsid w:val="00BC2A7D"/>
    <w:rsid w:val="00BC45CF"/>
    <w:rsid w:val="00BC55FE"/>
    <w:rsid w:val="00BC6086"/>
    <w:rsid w:val="00BC610A"/>
    <w:rsid w:val="00BC6BBB"/>
    <w:rsid w:val="00BC6C4E"/>
    <w:rsid w:val="00BC6F96"/>
    <w:rsid w:val="00BC7401"/>
    <w:rsid w:val="00BD04F9"/>
    <w:rsid w:val="00BD18BF"/>
    <w:rsid w:val="00BD1A4D"/>
    <w:rsid w:val="00BD3F15"/>
    <w:rsid w:val="00BD3F22"/>
    <w:rsid w:val="00BD50BB"/>
    <w:rsid w:val="00BD543A"/>
    <w:rsid w:val="00BD5E75"/>
    <w:rsid w:val="00BD640A"/>
    <w:rsid w:val="00BD6A7E"/>
    <w:rsid w:val="00BD72EA"/>
    <w:rsid w:val="00BD73BD"/>
    <w:rsid w:val="00BE1143"/>
    <w:rsid w:val="00BE1D43"/>
    <w:rsid w:val="00BE4314"/>
    <w:rsid w:val="00BE5885"/>
    <w:rsid w:val="00BE6929"/>
    <w:rsid w:val="00BE7BEC"/>
    <w:rsid w:val="00BE7DF4"/>
    <w:rsid w:val="00BF14CB"/>
    <w:rsid w:val="00BF1D82"/>
    <w:rsid w:val="00BF2496"/>
    <w:rsid w:val="00BF2B02"/>
    <w:rsid w:val="00BF3092"/>
    <w:rsid w:val="00BF3807"/>
    <w:rsid w:val="00BF47E0"/>
    <w:rsid w:val="00BF4920"/>
    <w:rsid w:val="00BF4A39"/>
    <w:rsid w:val="00BF4CDC"/>
    <w:rsid w:val="00BF4CF8"/>
    <w:rsid w:val="00BF5A8C"/>
    <w:rsid w:val="00BF6E3B"/>
    <w:rsid w:val="00BF727A"/>
    <w:rsid w:val="00C00CA7"/>
    <w:rsid w:val="00C00E19"/>
    <w:rsid w:val="00C00F08"/>
    <w:rsid w:val="00C01298"/>
    <w:rsid w:val="00C013E1"/>
    <w:rsid w:val="00C01774"/>
    <w:rsid w:val="00C01CE3"/>
    <w:rsid w:val="00C01DA6"/>
    <w:rsid w:val="00C029A8"/>
    <w:rsid w:val="00C029FC"/>
    <w:rsid w:val="00C02D80"/>
    <w:rsid w:val="00C03300"/>
    <w:rsid w:val="00C03437"/>
    <w:rsid w:val="00C03ED1"/>
    <w:rsid w:val="00C04A00"/>
    <w:rsid w:val="00C0524E"/>
    <w:rsid w:val="00C0572F"/>
    <w:rsid w:val="00C057A8"/>
    <w:rsid w:val="00C0590E"/>
    <w:rsid w:val="00C05C30"/>
    <w:rsid w:val="00C060D2"/>
    <w:rsid w:val="00C06B68"/>
    <w:rsid w:val="00C06BBE"/>
    <w:rsid w:val="00C06EEF"/>
    <w:rsid w:val="00C07D68"/>
    <w:rsid w:val="00C12E42"/>
    <w:rsid w:val="00C145B1"/>
    <w:rsid w:val="00C1506A"/>
    <w:rsid w:val="00C171E0"/>
    <w:rsid w:val="00C17E52"/>
    <w:rsid w:val="00C2109B"/>
    <w:rsid w:val="00C221D1"/>
    <w:rsid w:val="00C23188"/>
    <w:rsid w:val="00C244FB"/>
    <w:rsid w:val="00C2468E"/>
    <w:rsid w:val="00C25A25"/>
    <w:rsid w:val="00C2620D"/>
    <w:rsid w:val="00C2714D"/>
    <w:rsid w:val="00C27BE9"/>
    <w:rsid w:val="00C27CA5"/>
    <w:rsid w:val="00C30D8B"/>
    <w:rsid w:val="00C31526"/>
    <w:rsid w:val="00C322AE"/>
    <w:rsid w:val="00C327D6"/>
    <w:rsid w:val="00C32AE7"/>
    <w:rsid w:val="00C34589"/>
    <w:rsid w:val="00C34ABC"/>
    <w:rsid w:val="00C3516F"/>
    <w:rsid w:val="00C35AB6"/>
    <w:rsid w:val="00C35BFA"/>
    <w:rsid w:val="00C35CF5"/>
    <w:rsid w:val="00C35FEC"/>
    <w:rsid w:val="00C3719F"/>
    <w:rsid w:val="00C37BA1"/>
    <w:rsid w:val="00C4060A"/>
    <w:rsid w:val="00C4184D"/>
    <w:rsid w:val="00C41A5A"/>
    <w:rsid w:val="00C443A6"/>
    <w:rsid w:val="00C44805"/>
    <w:rsid w:val="00C45011"/>
    <w:rsid w:val="00C46258"/>
    <w:rsid w:val="00C47CAE"/>
    <w:rsid w:val="00C50594"/>
    <w:rsid w:val="00C517D5"/>
    <w:rsid w:val="00C530AE"/>
    <w:rsid w:val="00C54208"/>
    <w:rsid w:val="00C54BB7"/>
    <w:rsid w:val="00C55D71"/>
    <w:rsid w:val="00C5633A"/>
    <w:rsid w:val="00C60D11"/>
    <w:rsid w:val="00C61A13"/>
    <w:rsid w:val="00C61C2E"/>
    <w:rsid w:val="00C61D0D"/>
    <w:rsid w:val="00C624AF"/>
    <w:rsid w:val="00C6296C"/>
    <w:rsid w:val="00C62FA9"/>
    <w:rsid w:val="00C64618"/>
    <w:rsid w:val="00C64C1B"/>
    <w:rsid w:val="00C6537C"/>
    <w:rsid w:val="00C65E54"/>
    <w:rsid w:val="00C663D2"/>
    <w:rsid w:val="00C67843"/>
    <w:rsid w:val="00C703E8"/>
    <w:rsid w:val="00C70D49"/>
    <w:rsid w:val="00C7230B"/>
    <w:rsid w:val="00C72912"/>
    <w:rsid w:val="00C73544"/>
    <w:rsid w:val="00C74A47"/>
    <w:rsid w:val="00C75558"/>
    <w:rsid w:val="00C75788"/>
    <w:rsid w:val="00C75EB6"/>
    <w:rsid w:val="00C769FA"/>
    <w:rsid w:val="00C76EC3"/>
    <w:rsid w:val="00C77F9E"/>
    <w:rsid w:val="00C802D2"/>
    <w:rsid w:val="00C804E9"/>
    <w:rsid w:val="00C80CA9"/>
    <w:rsid w:val="00C81FB6"/>
    <w:rsid w:val="00C821C3"/>
    <w:rsid w:val="00C845CE"/>
    <w:rsid w:val="00C85A3F"/>
    <w:rsid w:val="00C863A1"/>
    <w:rsid w:val="00C87A0B"/>
    <w:rsid w:val="00C902D3"/>
    <w:rsid w:val="00C90A04"/>
    <w:rsid w:val="00C90CE0"/>
    <w:rsid w:val="00C90DCF"/>
    <w:rsid w:val="00C91214"/>
    <w:rsid w:val="00C91519"/>
    <w:rsid w:val="00C917DD"/>
    <w:rsid w:val="00C93F57"/>
    <w:rsid w:val="00C94596"/>
    <w:rsid w:val="00C946BB"/>
    <w:rsid w:val="00C95257"/>
    <w:rsid w:val="00C95DCB"/>
    <w:rsid w:val="00C961FD"/>
    <w:rsid w:val="00C967D6"/>
    <w:rsid w:val="00CA00B1"/>
    <w:rsid w:val="00CA1402"/>
    <w:rsid w:val="00CA2F78"/>
    <w:rsid w:val="00CA406C"/>
    <w:rsid w:val="00CA4472"/>
    <w:rsid w:val="00CA6414"/>
    <w:rsid w:val="00CA7E75"/>
    <w:rsid w:val="00CA7F22"/>
    <w:rsid w:val="00CB2256"/>
    <w:rsid w:val="00CB4671"/>
    <w:rsid w:val="00CB46E1"/>
    <w:rsid w:val="00CB49CB"/>
    <w:rsid w:val="00CB4FAF"/>
    <w:rsid w:val="00CB5E82"/>
    <w:rsid w:val="00CB6E06"/>
    <w:rsid w:val="00CB76E7"/>
    <w:rsid w:val="00CB7E1E"/>
    <w:rsid w:val="00CC09E7"/>
    <w:rsid w:val="00CC1158"/>
    <w:rsid w:val="00CC1B40"/>
    <w:rsid w:val="00CC1C1C"/>
    <w:rsid w:val="00CC3426"/>
    <w:rsid w:val="00CC37A3"/>
    <w:rsid w:val="00CC3B56"/>
    <w:rsid w:val="00CC489E"/>
    <w:rsid w:val="00CC48CC"/>
    <w:rsid w:val="00CC5287"/>
    <w:rsid w:val="00CC5AFF"/>
    <w:rsid w:val="00CC5DBB"/>
    <w:rsid w:val="00CC5E4A"/>
    <w:rsid w:val="00CC6175"/>
    <w:rsid w:val="00CC712B"/>
    <w:rsid w:val="00CC7CAC"/>
    <w:rsid w:val="00CD0460"/>
    <w:rsid w:val="00CD147E"/>
    <w:rsid w:val="00CD1707"/>
    <w:rsid w:val="00CD1995"/>
    <w:rsid w:val="00CD2BE6"/>
    <w:rsid w:val="00CD3189"/>
    <w:rsid w:val="00CD3AB7"/>
    <w:rsid w:val="00CD4632"/>
    <w:rsid w:val="00CD56A1"/>
    <w:rsid w:val="00CD5F54"/>
    <w:rsid w:val="00CD68F5"/>
    <w:rsid w:val="00CD714A"/>
    <w:rsid w:val="00CD71DF"/>
    <w:rsid w:val="00CD7CC7"/>
    <w:rsid w:val="00CD7D71"/>
    <w:rsid w:val="00CE0551"/>
    <w:rsid w:val="00CE0F5C"/>
    <w:rsid w:val="00CE3F50"/>
    <w:rsid w:val="00CE466C"/>
    <w:rsid w:val="00CE5250"/>
    <w:rsid w:val="00CE6239"/>
    <w:rsid w:val="00CE6713"/>
    <w:rsid w:val="00CE7BE8"/>
    <w:rsid w:val="00CF00D5"/>
    <w:rsid w:val="00CF0A64"/>
    <w:rsid w:val="00CF0EAD"/>
    <w:rsid w:val="00CF1D21"/>
    <w:rsid w:val="00CF1EB1"/>
    <w:rsid w:val="00CF2231"/>
    <w:rsid w:val="00CF2C49"/>
    <w:rsid w:val="00CF3714"/>
    <w:rsid w:val="00CF4637"/>
    <w:rsid w:val="00CF4AF1"/>
    <w:rsid w:val="00CF4EE6"/>
    <w:rsid w:val="00D00026"/>
    <w:rsid w:val="00D00117"/>
    <w:rsid w:val="00D01B34"/>
    <w:rsid w:val="00D02011"/>
    <w:rsid w:val="00D02BAE"/>
    <w:rsid w:val="00D033F9"/>
    <w:rsid w:val="00D038A5"/>
    <w:rsid w:val="00D03BD2"/>
    <w:rsid w:val="00D03C9E"/>
    <w:rsid w:val="00D045B9"/>
    <w:rsid w:val="00D0466A"/>
    <w:rsid w:val="00D05F7D"/>
    <w:rsid w:val="00D06047"/>
    <w:rsid w:val="00D06173"/>
    <w:rsid w:val="00D10B90"/>
    <w:rsid w:val="00D1115E"/>
    <w:rsid w:val="00D1167F"/>
    <w:rsid w:val="00D11CF8"/>
    <w:rsid w:val="00D1262C"/>
    <w:rsid w:val="00D13132"/>
    <w:rsid w:val="00D13237"/>
    <w:rsid w:val="00D13355"/>
    <w:rsid w:val="00D14068"/>
    <w:rsid w:val="00D1543E"/>
    <w:rsid w:val="00D15511"/>
    <w:rsid w:val="00D15C9F"/>
    <w:rsid w:val="00D1666E"/>
    <w:rsid w:val="00D16D3B"/>
    <w:rsid w:val="00D16DEA"/>
    <w:rsid w:val="00D16E70"/>
    <w:rsid w:val="00D170E0"/>
    <w:rsid w:val="00D17824"/>
    <w:rsid w:val="00D17887"/>
    <w:rsid w:val="00D1798D"/>
    <w:rsid w:val="00D20ADC"/>
    <w:rsid w:val="00D21A0D"/>
    <w:rsid w:val="00D225C9"/>
    <w:rsid w:val="00D22662"/>
    <w:rsid w:val="00D23444"/>
    <w:rsid w:val="00D23F2A"/>
    <w:rsid w:val="00D2743B"/>
    <w:rsid w:val="00D30087"/>
    <w:rsid w:val="00D30D0B"/>
    <w:rsid w:val="00D323C9"/>
    <w:rsid w:val="00D32A3A"/>
    <w:rsid w:val="00D33938"/>
    <w:rsid w:val="00D33DB4"/>
    <w:rsid w:val="00D34644"/>
    <w:rsid w:val="00D34808"/>
    <w:rsid w:val="00D34A05"/>
    <w:rsid w:val="00D34D41"/>
    <w:rsid w:val="00D35371"/>
    <w:rsid w:val="00D35EA6"/>
    <w:rsid w:val="00D36919"/>
    <w:rsid w:val="00D36B9D"/>
    <w:rsid w:val="00D37427"/>
    <w:rsid w:val="00D4088A"/>
    <w:rsid w:val="00D40BCA"/>
    <w:rsid w:val="00D4278E"/>
    <w:rsid w:val="00D43210"/>
    <w:rsid w:val="00D43B79"/>
    <w:rsid w:val="00D441F8"/>
    <w:rsid w:val="00D446CC"/>
    <w:rsid w:val="00D44DD1"/>
    <w:rsid w:val="00D45D42"/>
    <w:rsid w:val="00D46552"/>
    <w:rsid w:val="00D46927"/>
    <w:rsid w:val="00D46BBE"/>
    <w:rsid w:val="00D473F7"/>
    <w:rsid w:val="00D50DA6"/>
    <w:rsid w:val="00D514EC"/>
    <w:rsid w:val="00D51701"/>
    <w:rsid w:val="00D539BC"/>
    <w:rsid w:val="00D5581D"/>
    <w:rsid w:val="00D60CBB"/>
    <w:rsid w:val="00D634EE"/>
    <w:rsid w:val="00D63A68"/>
    <w:rsid w:val="00D63C7C"/>
    <w:rsid w:val="00D6405F"/>
    <w:rsid w:val="00D651EC"/>
    <w:rsid w:val="00D65333"/>
    <w:rsid w:val="00D653B7"/>
    <w:rsid w:val="00D67D7C"/>
    <w:rsid w:val="00D70B8F"/>
    <w:rsid w:val="00D70C37"/>
    <w:rsid w:val="00D73170"/>
    <w:rsid w:val="00D73337"/>
    <w:rsid w:val="00D7361A"/>
    <w:rsid w:val="00D737B1"/>
    <w:rsid w:val="00D7424B"/>
    <w:rsid w:val="00D74A98"/>
    <w:rsid w:val="00D74C45"/>
    <w:rsid w:val="00D753F0"/>
    <w:rsid w:val="00D774E1"/>
    <w:rsid w:val="00D77DCC"/>
    <w:rsid w:val="00D80453"/>
    <w:rsid w:val="00D80DD1"/>
    <w:rsid w:val="00D823F9"/>
    <w:rsid w:val="00D832E4"/>
    <w:rsid w:val="00D833E8"/>
    <w:rsid w:val="00D83D15"/>
    <w:rsid w:val="00D84422"/>
    <w:rsid w:val="00D851BC"/>
    <w:rsid w:val="00D85437"/>
    <w:rsid w:val="00D857C2"/>
    <w:rsid w:val="00D85D3A"/>
    <w:rsid w:val="00D86CF4"/>
    <w:rsid w:val="00D86D7A"/>
    <w:rsid w:val="00D87D11"/>
    <w:rsid w:val="00D87EDB"/>
    <w:rsid w:val="00D90F72"/>
    <w:rsid w:val="00D91965"/>
    <w:rsid w:val="00D91B47"/>
    <w:rsid w:val="00D92104"/>
    <w:rsid w:val="00D92CF0"/>
    <w:rsid w:val="00D93997"/>
    <w:rsid w:val="00D939D7"/>
    <w:rsid w:val="00D940F7"/>
    <w:rsid w:val="00D947D0"/>
    <w:rsid w:val="00D95858"/>
    <w:rsid w:val="00D958B9"/>
    <w:rsid w:val="00D96D96"/>
    <w:rsid w:val="00DA0126"/>
    <w:rsid w:val="00DA04B2"/>
    <w:rsid w:val="00DA05B9"/>
    <w:rsid w:val="00DA07BB"/>
    <w:rsid w:val="00DA10BD"/>
    <w:rsid w:val="00DA1BF0"/>
    <w:rsid w:val="00DA20ED"/>
    <w:rsid w:val="00DA28DA"/>
    <w:rsid w:val="00DA3396"/>
    <w:rsid w:val="00DA37DA"/>
    <w:rsid w:val="00DA3AF7"/>
    <w:rsid w:val="00DA3CBD"/>
    <w:rsid w:val="00DA3CDD"/>
    <w:rsid w:val="00DA495D"/>
    <w:rsid w:val="00DA5091"/>
    <w:rsid w:val="00DA54F9"/>
    <w:rsid w:val="00DA5613"/>
    <w:rsid w:val="00DA69C9"/>
    <w:rsid w:val="00DA7234"/>
    <w:rsid w:val="00DB00D4"/>
    <w:rsid w:val="00DB07DB"/>
    <w:rsid w:val="00DB160D"/>
    <w:rsid w:val="00DB1A66"/>
    <w:rsid w:val="00DB2203"/>
    <w:rsid w:val="00DB3F08"/>
    <w:rsid w:val="00DB4DDD"/>
    <w:rsid w:val="00DB52B1"/>
    <w:rsid w:val="00DB62FB"/>
    <w:rsid w:val="00DB6663"/>
    <w:rsid w:val="00DB74E5"/>
    <w:rsid w:val="00DB774F"/>
    <w:rsid w:val="00DB7C00"/>
    <w:rsid w:val="00DC03A1"/>
    <w:rsid w:val="00DC0EB7"/>
    <w:rsid w:val="00DC1611"/>
    <w:rsid w:val="00DC1955"/>
    <w:rsid w:val="00DC34BC"/>
    <w:rsid w:val="00DC384C"/>
    <w:rsid w:val="00DC59E4"/>
    <w:rsid w:val="00DC5B9A"/>
    <w:rsid w:val="00DC5CEE"/>
    <w:rsid w:val="00DC5E20"/>
    <w:rsid w:val="00DC5EFF"/>
    <w:rsid w:val="00DC7C7D"/>
    <w:rsid w:val="00DD03EF"/>
    <w:rsid w:val="00DD0830"/>
    <w:rsid w:val="00DD104B"/>
    <w:rsid w:val="00DD1476"/>
    <w:rsid w:val="00DD212A"/>
    <w:rsid w:val="00DD251F"/>
    <w:rsid w:val="00DD2589"/>
    <w:rsid w:val="00DD2804"/>
    <w:rsid w:val="00DD2D53"/>
    <w:rsid w:val="00DD33A4"/>
    <w:rsid w:val="00DD39DB"/>
    <w:rsid w:val="00DD3AC7"/>
    <w:rsid w:val="00DD3E0D"/>
    <w:rsid w:val="00DD4164"/>
    <w:rsid w:val="00DD4DD2"/>
    <w:rsid w:val="00DD4FAE"/>
    <w:rsid w:val="00DD54EB"/>
    <w:rsid w:val="00DD5B9B"/>
    <w:rsid w:val="00DD5DBA"/>
    <w:rsid w:val="00DD6D0E"/>
    <w:rsid w:val="00DE1106"/>
    <w:rsid w:val="00DE1762"/>
    <w:rsid w:val="00DE2505"/>
    <w:rsid w:val="00DE4C0D"/>
    <w:rsid w:val="00DE5608"/>
    <w:rsid w:val="00DE6C69"/>
    <w:rsid w:val="00DE701E"/>
    <w:rsid w:val="00DF0260"/>
    <w:rsid w:val="00DF0799"/>
    <w:rsid w:val="00DF07DD"/>
    <w:rsid w:val="00DF3582"/>
    <w:rsid w:val="00DF3833"/>
    <w:rsid w:val="00DF4125"/>
    <w:rsid w:val="00DF47F0"/>
    <w:rsid w:val="00DF53EA"/>
    <w:rsid w:val="00DF54F1"/>
    <w:rsid w:val="00DF5E56"/>
    <w:rsid w:val="00DF64AA"/>
    <w:rsid w:val="00DF7439"/>
    <w:rsid w:val="00DF747A"/>
    <w:rsid w:val="00DF7620"/>
    <w:rsid w:val="00E0030B"/>
    <w:rsid w:val="00E0086A"/>
    <w:rsid w:val="00E0250D"/>
    <w:rsid w:val="00E0275C"/>
    <w:rsid w:val="00E03882"/>
    <w:rsid w:val="00E03B92"/>
    <w:rsid w:val="00E04113"/>
    <w:rsid w:val="00E05D35"/>
    <w:rsid w:val="00E05E5A"/>
    <w:rsid w:val="00E061A9"/>
    <w:rsid w:val="00E06653"/>
    <w:rsid w:val="00E068C8"/>
    <w:rsid w:val="00E06BC6"/>
    <w:rsid w:val="00E0788F"/>
    <w:rsid w:val="00E101EC"/>
    <w:rsid w:val="00E10F84"/>
    <w:rsid w:val="00E1123E"/>
    <w:rsid w:val="00E127A3"/>
    <w:rsid w:val="00E13504"/>
    <w:rsid w:val="00E13746"/>
    <w:rsid w:val="00E13D28"/>
    <w:rsid w:val="00E13DED"/>
    <w:rsid w:val="00E1490B"/>
    <w:rsid w:val="00E15F6A"/>
    <w:rsid w:val="00E20017"/>
    <w:rsid w:val="00E20C0D"/>
    <w:rsid w:val="00E211D1"/>
    <w:rsid w:val="00E22818"/>
    <w:rsid w:val="00E22AC9"/>
    <w:rsid w:val="00E22B28"/>
    <w:rsid w:val="00E2392E"/>
    <w:rsid w:val="00E23B6A"/>
    <w:rsid w:val="00E2626D"/>
    <w:rsid w:val="00E26EBB"/>
    <w:rsid w:val="00E276B1"/>
    <w:rsid w:val="00E27CDE"/>
    <w:rsid w:val="00E27EC8"/>
    <w:rsid w:val="00E30130"/>
    <w:rsid w:val="00E3031A"/>
    <w:rsid w:val="00E30461"/>
    <w:rsid w:val="00E30600"/>
    <w:rsid w:val="00E31A83"/>
    <w:rsid w:val="00E32BCD"/>
    <w:rsid w:val="00E3422F"/>
    <w:rsid w:val="00E348F9"/>
    <w:rsid w:val="00E351B7"/>
    <w:rsid w:val="00E35813"/>
    <w:rsid w:val="00E35D45"/>
    <w:rsid w:val="00E3656F"/>
    <w:rsid w:val="00E36894"/>
    <w:rsid w:val="00E36A6D"/>
    <w:rsid w:val="00E36C16"/>
    <w:rsid w:val="00E36F0A"/>
    <w:rsid w:val="00E37D4D"/>
    <w:rsid w:val="00E412B9"/>
    <w:rsid w:val="00E413BE"/>
    <w:rsid w:val="00E4303E"/>
    <w:rsid w:val="00E4348A"/>
    <w:rsid w:val="00E43EDA"/>
    <w:rsid w:val="00E442A3"/>
    <w:rsid w:val="00E446DB"/>
    <w:rsid w:val="00E4550A"/>
    <w:rsid w:val="00E45BDB"/>
    <w:rsid w:val="00E46846"/>
    <w:rsid w:val="00E46AC8"/>
    <w:rsid w:val="00E47A06"/>
    <w:rsid w:val="00E501E9"/>
    <w:rsid w:val="00E53888"/>
    <w:rsid w:val="00E53E04"/>
    <w:rsid w:val="00E54DA8"/>
    <w:rsid w:val="00E55FF0"/>
    <w:rsid w:val="00E56639"/>
    <w:rsid w:val="00E60955"/>
    <w:rsid w:val="00E60D97"/>
    <w:rsid w:val="00E614E0"/>
    <w:rsid w:val="00E6190E"/>
    <w:rsid w:val="00E630B8"/>
    <w:rsid w:val="00E63755"/>
    <w:rsid w:val="00E6392D"/>
    <w:rsid w:val="00E64337"/>
    <w:rsid w:val="00E650CD"/>
    <w:rsid w:val="00E65445"/>
    <w:rsid w:val="00E66D4D"/>
    <w:rsid w:val="00E675C8"/>
    <w:rsid w:val="00E7116D"/>
    <w:rsid w:val="00E71690"/>
    <w:rsid w:val="00E71F4F"/>
    <w:rsid w:val="00E721DA"/>
    <w:rsid w:val="00E730D0"/>
    <w:rsid w:val="00E7316B"/>
    <w:rsid w:val="00E731EE"/>
    <w:rsid w:val="00E734AA"/>
    <w:rsid w:val="00E73AC9"/>
    <w:rsid w:val="00E7452C"/>
    <w:rsid w:val="00E75124"/>
    <w:rsid w:val="00E764D3"/>
    <w:rsid w:val="00E76E2D"/>
    <w:rsid w:val="00E77B74"/>
    <w:rsid w:val="00E80D20"/>
    <w:rsid w:val="00E81D01"/>
    <w:rsid w:val="00E83936"/>
    <w:rsid w:val="00E84001"/>
    <w:rsid w:val="00E86D23"/>
    <w:rsid w:val="00E9075E"/>
    <w:rsid w:val="00E914C1"/>
    <w:rsid w:val="00E92618"/>
    <w:rsid w:val="00E93178"/>
    <w:rsid w:val="00E94458"/>
    <w:rsid w:val="00E9644D"/>
    <w:rsid w:val="00EA0CC4"/>
    <w:rsid w:val="00EA224A"/>
    <w:rsid w:val="00EA2B0D"/>
    <w:rsid w:val="00EA2CBA"/>
    <w:rsid w:val="00EA3410"/>
    <w:rsid w:val="00EA34A1"/>
    <w:rsid w:val="00EA3887"/>
    <w:rsid w:val="00EA3D84"/>
    <w:rsid w:val="00EA57D6"/>
    <w:rsid w:val="00EA5FA0"/>
    <w:rsid w:val="00EA7058"/>
    <w:rsid w:val="00EA7BE8"/>
    <w:rsid w:val="00EB062F"/>
    <w:rsid w:val="00EB0708"/>
    <w:rsid w:val="00EB0C53"/>
    <w:rsid w:val="00EB0F6C"/>
    <w:rsid w:val="00EB1C32"/>
    <w:rsid w:val="00EB255E"/>
    <w:rsid w:val="00EB29F2"/>
    <w:rsid w:val="00EB2C27"/>
    <w:rsid w:val="00EB2EF7"/>
    <w:rsid w:val="00EB3BA9"/>
    <w:rsid w:val="00EB3C86"/>
    <w:rsid w:val="00EB3F91"/>
    <w:rsid w:val="00EB45F3"/>
    <w:rsid w:val="00EB467E"/>
    <w:rsid w:val="00EB5C92"/>
    <w:rsid w:val="00EB7853"/>
    <w:rsid w:val="00EB7DAF"/>
    <w:rsid w:val="00EC03AB"/>
    <w:rsid w:val="00EC0516"/>
    <w:rsid w:val="00EC0923"/>
    <w:rsid w:val="00EC0AC5"/>
    <w:rsid w:val="00EC19C3"/>
    <w:rsid w:val="00EC1DC8"/>
    <w:rsid w:val="00EC2157"/>
    <w:rsid w:val="00EC375C"/>
    <w:rsid w:val="00EC4057"/>
    <w:rsid w:val="00EC4636"/>
    <w:rsid w:val="00EC4BD6"/>
    <w:rsid w:val="00EC5B37"/>
    <w:rsid w:val="00EC72D6"/>
    <w:rsid w:val="00EC7E4D"/>
    <w:rsid w:val="00ED263D"/>
    <w:rsid w:val="00ED2D36"/>
    <w:rsid w:val="00ED41C3"/>
    <w:rsid w:val="00ED57DE"/>
    <w:rsid w:val="00ED5B9C"/>
    <w:rsid w:val="00ED67E8"/>
    <w:rsid w:val="00ED7A9E"/>
    <w:rsid w:val="00EE06C9"/>
    <w:rsid w:val="00EE0F77"/>
    <w:rsid w:val="00EE13A2"/>
    <w:rsid w:val="00EE14AE"/>
    <w:rsid w:val="00EE159F"/>
    <w:rsid w:val="00EE1E50"/>
    <w:rsid w:val="00EE1E6D"/>
    <w:rsid w:val="00EE4795"/>
    <w:rsid w:val="00EE4AEA"/>
    <w:rsid w:val="00EE5EF5"/>
    <w:rsid w:val="00EE6115"/>
    <w:rsid w:val="00EE6B0D"/>
    <w:rsid w:val="00EE710F"/>
    <w:rsid w:val="00EE7689"/>
    <w:rsid w:val="00EF020D"/>
    <w:rsid w:val="00EF0530"/>
    <w:rsid w:val="00EF060F"/>
    <w:rsid w:val="00EF09C3"/>
    <w:rsid w:val="00EF09FB"/>
    <w:rsid w:val="00EF1791"/>
    <w:rsid w:val="00EF1CF9"/>
    <w:rsid w:val="00EF20AC"/>
    <w:rsid w:val="00EF24BA"/>
    <w:rsid w:val="00EF2AFD"/>
    <w:rsid w:val="00EF2B34"/>
    <w:rsid w:val="00EF3699"/>
    <w:rsid w:val="00EF6280"/>
    <w:rsid w:val="00EF629B"/>
    <w:rsid w:val="00F00843"/>
    <w:rsid w:val="00F0248A"/>
    <w:rsid w:val="00F034C5"/>
    <w:rsid w:val="00F0409A"/>
    <w:rsid w:val="00F042A6"/>
    <w:rsid w:val="00F045EC"/>
    <w:rsid w:val="00F048F5"/>
    <w:rsid w:val="00F05765"/>
    <w:rsid w:val="00F05E62"/>
    <w:rsid w:val="00F065C1"/>
    <w:rsid w:val="00F1097B"/>
    <w:rsid w:val="00F10E15"/>
    <w:rsid w:val="00F1177D"/>
    <w:rsid w:val="00F12516"/>
    <w:rsid w:val="00F12756"/>
    <w:rsid w:val="00F13512"/>
    <w:rsid w:val="00F13635"/>
    <w:rsid w:val="00F138E2"/>
    <w:rsid w:val="00F13BB1"/>
    <w:rsid w:val="00F14291"/>
    <w:rsid w:val="00F144A4"/>
    <w:rsid w:val="00F148B9"/>
    <w:rsid w:val="00F14D7D"/>
    <w:rsid w:val="00F16D66"/>
    <w:rsid w:val="00F17D0E"/>
    <w:rsid w:val="00F17F9B"/>
    <w:rsid w:val="00F206B7"/>
    <w:rsid w:val="00F20A75"/>
    <w:rsid w:val="00F20F5A"/>
    <w:rsid w:val="00F2157C"/>
    <w:rsid w:val="00F21674"/>
    <w:rsid w:val="00F21EDE"/>
    <w:rsid w:val="00F22957"/>
    <w:rsid w:val="00F233D8"/>
    <w:rsid w:val="00F23674"/>
    <w:rsid w:val="00F23CD9"/>
    <w:rsid w:val="00F23D8A"/>
    <w:rsid w:val="00F24197"/>
    <w:rsid w:val="00F2649B"/>
    <w:rsid w:val="00F26BC2"/>
    <w:rsid w:val="00F27901"/>
    <w:rsid w:val="00F30DA3"/>
    <w:rsid w:val="00F31A77"/>
    <w:rsid w:val="00F323AF"/>
    <w:rsid w:val="00F327F0"/>
    <w:rsid w:val="00F334B6"/>
    <w:rsid w:val="00F338B4"/>
    <w:rsid w:val="00F3391E"/>
    <w:rsid w:val="00F33E35"/>
    <w:rsid w:val="00F33E4F"/>
    <w:rsid w:val="00F37962"/>
    <w:rsid w:val="00F37FCF"/>
    <w:rsid w:val="00F41156"/>
    <w:rsid w:val="00F4155C"/>
    <w:rsid w:val="00F41C69"/>
    <w:rsid w:val="00F42212"/>
    <w:rsid w:val="00F42EF4"/>
    <w:rsid w:val="00F42F73"/>
    <w:rsid w:val="00F4381F"/>
    <w:rsid w:val="00F4548B"/>
    <w:rsid w:val="00F4568C"/>
    <w:rsid w:val="00F465BD"/>
    <w:rsid w:val="00F46A00"/>
    <w:rsid w:val="00F507FA"/>
    <w:rsid w:val="00F50AE0"/>
    <w:rsid w:val="00F52262"/>
    <w:rsid w:val="00F5294C"/>
    <w:rsid w:val="00F53704"/>
    <w:rsid w:val="00F54AF3"/>
    <w:rsid w:val="00F56059"/>
    <w:rsid w:val="00F562AD"/>
    <w:rsid w:val="00F5683C"/>
    <w:rsid w:val="00F568A6"/>
    <w:rsid w:val="00F56C47"/>
    <w:rsid w:val="00F56DB8"/>
    <w:rsid w:val="00F5781E"/>
    <w:rsid w:val="00F57A96"/>
    <w:rsid w:val="00F57E50"/>
    <w:rsid w:val="00F62B16"/>
    <w:rsid w:val="00F62DA0"/>
    <w:rsid w:val="00F63583"/>
    <w:rsid w:val="00F63CF0"/>
    <w:rsid w:val="00F64339"/>
    <w:rsid w:val="00F64DE9"/>
    <w:rsid w:val="00F64EF4"/>
    <w:rsid w:val="00F6589A"/>
    <w:rsid w:val="00F65F58"/>
    <w:rsid w:val="00F66672"/>
    <w:rsid w:val="00F66CCE"/>
    <w:rsid w:val="00F6729B"/>
    <w:rsid w:val="00F67547"/>
    <w:rsid w:val="00F679A7"/>
    <w:rsid w:val="00F67BDA"/>
    <w:rsid w:val="00F700AE"/>
    <w:rsid w:val="00F728D5"/>
    <w:rsid w:val="00F72BCE"/>
    <w:rsid w:val="00F7329F"/>
    <w:rsid w:val="00F73579"/>
    <w:rsid w:val="00F7374A"/>
    <w:rsid w:val="00F739D2"/>
    <w:rsid w:val="00F73D71"/>
    <w:rsid w:val="00F74803"/>
    <w:rsid w:val="00F75345"/>
    <w:rsid w:val="00F7564B"/>
    <w:rsid w:val="00F76069"/>
    <w:rsid w:val="00F76754"/>
    <w:rsid w:val="00F76B3A"/>
    <w:rsid w:val="00F800F6"/>
    <w:rsid w:val="00F801BA"/>
    <w:rsid w:val="00F80D32"/>
    <w:rsid w:val="00F820BE"/>
    <w:rsid w:val="00F83D7B"/>
    <w:rsid w:val="00F8436A"/>
    <w:rsid w:val="00F84C80"/>
    <w:rsid w:val="00F854CA"/>
    <w:rsid w:val="00F8596E"/>
    <w:rsid w:val="00F85A6C"/>
    <w:rsid w:val="00F85BEE"/>
    <w:rsid w:val="00F865C7"/>
    <w:rsid w:val="00F8748F"/>
    <w:rsid w:val="00F877EF"/>
    <w:rsid w:val="00F87DB6"/>
    <w:rsid w:val="00F90764"/>
    <w:rsid w:val="00F90ACE"/>
    <w:rsid w:val="00F9399C"/>
    <w:rsid w:val="00F9443F"/>
    <w:rsid w:val="00F95662"/>
    <w:rsid w:val="00F95D39"/>
    <w:rsid w:val="00F95DAE"/>
    <w:rsid w:val="00F965C8"/>
    <w:rsid w:val="00FA0A53"/>
    <w:rsid w:val="00FA0AF0"/>
    <w:rsid w:val="00FA13DB"/>
    <w:rsid w:val="00FA150C"/>
    <w:rsid w:val="00FA1556"/>
    <w:rsid w:val="00FA1971"/>
    <w:rsid w:val="00FA1B82"/>
    <w:rsid w:val="00FA2C2F"/>
    <w:rsid w:val="00FA3656"/>
    <w:rsid w:val="00FA3E52"/>
    <w:rsid w:val="00FA4E35"/>
    <w:rsid w:val="00FA5D3B"/>
    <w:rsid w:val="00FA7698"/>
    <w:rsid w:val="00FA7977"/>
    <w:rsid w:val="00FA7F90"/>
    <w:rsid w:val="00FB01D6"/>
    <w:rsid w:val="00FB116F"/>
    <w:rsid w:val="00FB13AA"/>
    <w:rsid w:val="00FB1561"/>
    <w:rsid w:val="00FB158E"/>
    <w:rsid w:val="00FB1A3C"/>
    <w:rsid w:val="00FB3103"/>
    <w:rsid w:val="00FB46C7"/>
    <w:rsid w:val="00FB7D2B"/>
    <w:rsid w:val="00FC1257"/>
    <w:rsid w:val="00FC1B16"/>
    <w:rsid w:val="00FC3557"/>
    <w:rsid w:val="00FC5B19"/>
    <w:rsid w:val="00FC623A"/>
    <w:rsid w:val="00FD06DA"/>
    <w:rsid w:val="00FD17B3"/>
    <w:rsid w:val="00FD2DAC"/>
    <w:rsid w:val="00FD4B89"/>
    <w:rsid w:val="00FD5923"/>
    <w:rsid w:val="00FD5A16"/>
    <w:rsid w:val="00FD5A51"/>
    <w:rsid w:val="00FD5ADC"/>
    <w:rsid w:val="00FD63BF"/>
    <w:rsid w:val="00FD6698"/>
    <w:rsid w:val="00FD6D22"/>
    <w:rsid w:val="00FD78FA"/>
    <w:rsid w:val="00FD7FAB"/>
    <w:rsid w:val="00FE0A20"/>
    <w:rsid w:val="00FE1855"/>
    <w:rsid w:val="00FE1C9E"/>
    <w:rsid w:val="00FE1ECF"/>
    <w:rsid w:val="00FE209A"/>
    <w:rsid w:val="00FE32C3"/>
    <w:rsid w:val="00FE374A"/>
    <w:rsid w:val="00FE3766"/>
    <w:rsid w:val="00FE3EE4"/>
    <w:rsid w:val="00FE45F8"/>
    <w:rsid w:val="00FE4EF9"/>
    <w:rsid w:val="00FE5365"/>
    <w:rsid w:val="00FE606A"/>
    <w:rsid w:val="00FE64E1"/>
    <w:rsid w:val="00FE6684"/>
    <w:rsid w:val="00FE6709"/>
    <w:rsid w:val="00FE73BD"/>
    <w:rsid w:val="00FE7DF9"/>
    <w:rsid w:val="00FF00F1"/>
    <w:rsid w:val="00FF01F4"/>
    <w:rsid w:val="00FF0267"/>
    <w:rsid w:val="00FF0F76"/>
    <w:rsid w:val="00FF0FC6"/>
    <w:rsid w:val="00FF3975"/>
    <w:rsid w:val="00FF4921"/>
    <w:rsid w:val="00FF4D7B"/>
    <w:rsid w:val="00FF55D0"/>
    <w:rsid w:val="00FF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59"/>
    <w:rsid w:val="0003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6">
    <w:name w:val="FollowedHyperlink"/>
    <w:basedOn w:val="a0"/>
    <w:uiPriority w:val="99"/>
    <w:semiHidden/>
    <w:unhideWhenUsed/>
    <w:rsid w:val="001D6602"/>
    <w:rPr>
      <w:color w:val="800080" w:themeColor="followedHyperlink"/>
      <w:u w:val="single"/>
    </w:rPr>
  </w:style>
  <w:style w:type="table" w:customStyle="1" w:styleId="12">
    <w:name w:val="Сетка таблицы1"/>
    <w:basedOn w:val="a1"/>
    <w:next w:val="a3"/>
    <w:uiPriority w:val="59"/>
    <w:rsid w:val="000B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59"/>
    <w:rsid w:val="0003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6">
    <w:name w:val="FollowedHyperlink"/>
    <w:basedOn w:val="a0"/>
    <w:uiPriority w:val="99"/>
    <w:semiHidden/>
    <w:unhideWhenUsed/>
    <w:rsid w:val="001D6602"/>
    <w:rPr>
      <w:color w:val="800080" w:themeColor="followedHyperlink"/>
      <w:u w:val="single"/>
    </w:rPr>
  </w:style>
  <w:style w:type="table" w:customStyle="1" w:styleId="12">
    <w:name w:val="Сетка таблицы1"/>
    <w:basedOn w:val="a1"/>
    <w:next w:val="a3"/>
    <w:uiPriority w:val="59"/>
    <w:rsid w:val="000B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9188">
      <w:bodyDiv w:val="1"/>
      <w:marLeft w:val="0"/>
      <w:marRight w:val="0"/>
      <w:marTop w:val="0"/>
      <w:marBottom w:val="0"/>
      <w:divBdr>
        <w:top w:val="none" w:sz="0" w:space="0" w:color="auto"/>
        <w:left w:val="none" w:sz="0" w:space="0" w:color="auto"/>
        <w:bottom w:val="none" w:sz="0" w:space="0" w:color="auto"/>
        <w:right w:val="none" w:sz="0" w:space="0" w:color="auto"/>
      </w:divBdr>
      <w:divsChild>
        <w:div w:id="1597591961">
          <w:marLeft w:val="0"/>
          <w:marRight w:val="0"/>
          <w:marTop w:val="0"/>
          <w:marBottom w:val="0"/>
          <w:divBdr>
            <w:top w:val="none" w:sz="0" w:space="0" w:color="auto"/>
            <w:left w:val="none" w:sz="0" w:space="0" w:color="auto"/>
            <w:bottom w:val="none" w:sz="0" w:space="0" w:color="auto"/>
            <w:right w:val="none" w:sz="0" w:space="0" w:color="auto"/>
          </w:divBdr>
        </w:div>
      </w:divsChild>
    </w:div>
    <w:div w:id="866910310">
      <w:bodyDiv w:val="1"/>
      <w:marLeft w:val="0"/>
      <w:marRight w:val="0"/>
      <w:marTop w:val="0"/>
      <w:marBottom w:val="0"/>
      <w:divBdr>
        <w:top w:val="none" w:sz="0" w:space="0" w:color="auto"/>
        <w:left w:val="none" w:sz="0" w:space="0" w:color="auto"/>
        <w:bottom w:val="none" w:sz="0" w:space="0" w:color="auto"/>
        <w:right w:val="none" w:sz="0" w:space="0" w:color="auto"/>
      </w:divBdr>
    </w:div>
    <w:div w:id="1329402362">
      <w:bodyDiv w:val="1"/>
      <w:marLeft w:val="0"/>
      <w:marRight w:val="0"/>
      <w:marTop w:val="0"/>
      <w:marBottom w:val="0"/>
      <w:divBdr>
        <w:top w:val="none" w:sz="0" w:space="0" w:color="auto"/>
        <w:left w:val="none" w:sz="0" w:space="0" w:color="auto"/>
        <w:bottom w:val="none" w:sz="0" w:space="0" w:color="auto"/>
        <w:right w:val="none" w:sz="0" w:space="0" w:color="auto"/>
      </w:divBdr>
    </w:div>
    <w:div w:id="1490633685">
      <w:bodyDiv w:val="1"/>
      <w:marLeft w:val="0"/>
      <w:marRight w:val="0"/>
      <w:marTop w:val="0"/>
      <w:marBottom w:val="0"/>
      <w:divBdr>
        <w:top w:val="none" w:sz="0" w:space="0" w:color="auto"/>
        <w:left w:val="none" w:sz="0" w:space="0" w:color="auto"/>
        <w:bottom w:val="none" w:sz="0" w:space="0" w:color="auto"/>
        <w:right w:val="none" w:sz="0" w:space="0" w:color="auto"/>
      </w:divBdr>
      <w:divsChild>
        <w:div w:id="428160897">
          <w:marLeft w:val="0"/>
          <w:marRight w:val="0"/>
          <w:marTop w:val="0"/>
          <w:marBottom w:val="300"/>
          <w:divBdr>
            <w:top w:val="none" w:sz="0" w:space="0" w:color="auto"/>
            <w:left w:val="none" w:sz="0" w:space="0" w:color="auto"/>
            <w:bottom w:val="none" w:sz="0" w:space="0" w:color="auto"/>
            <w:right w:val="none" w:sz="0" w:space="0" w:color="auto"/>
          </w:divBdr>
        </w:div>
      </w:divsChild>
    </w:div>
    <w:div w:id="1838879351">
      <w:bodyDiv w:val="1"/>
      <w:marLeft w:val="0"/>
      <w:marRight w:val="0"/>
      <w:marTop w:val="0"/>
      <w:marBottom w:val="0"/>
      <w:divBdr>
        <w:top w:val="none" w:sz="0" w:space="0" w:color="auto"/>
        <w:left w:val="none" w:sz="0" w:space="0" w:color="auto"/>
        <w:bottom w:val="none" w:sz="0" w:space="0" w:color="auto"/>
        <w:right w:val="none" w:sz="0" w:space="0" w:color="auto"/>
      </w:divBdr>
      <w:divsChild>
        <w:div w:id="1840847131">
          <w:marLeft w:val="0"/>
          <w:marRight w:val="0"/>
          <w:marTop w:val="0"/>
          <w:marBottom w:val="0"/>
          <w:divBdr>
            <w:top w:val="none" w:sz="0" w:space="0" w:color="auto"/>
            <w:left w:val="none" w:sz="0" w:space="0" w:color="auto"/>
            <w:bottom w:val="none" w:sz="0" w:space="0" w:color="auto"/>
            <w:right w:val="none" w:sz="0" w:space="0" w:color="auto"/>
          </w:divBdr>
        </w:div>
        <w:div w:id="1307666689">
          <w:marLeft w:val="0"/>
          <w:marRight w:val="0"/>
          <w:marTop w:val="0"/>
          <w:marBottom w:val="0"/>
          <w:divBdr>
            <w:top w:val="none" w:sz="0" w:space="0" w:color="auto"/>
            <w:left w:val="none" w:sz="0" w:space="0" w:color="auto"/>
            <w:bottom w:val="none" w:sz="0" w:space="0" w:color="auto"/>
            <w:right w:val="none" w:sz="0" w:space="0" w:color="auto"/>
          </w:divBdr>
          <w:divsChild>
            <w:div w:id="1571117998">
              <w:marLeft w:val="0"/>
              <w:marRight w:val="0"/>
              <w:marTop w:val="0"/>
              <w:marBottom w:val="0"/>
              <w:divBdr>
                <w:top w:val="none" w:sz="0" w:space="0" w:color="auto"/>
                <w:left w:val="none" w:sz="0" w:space="0" w:color="auto"/>
                <w:bottom w:val="none" w:sz="0" w:space="0" w:color="auto"/>
                <w:right w:val="none" w:sz="0" w:space="0" w:color="auto"/>
              </w:divBdr>
            </w:div>
          </w:divsChild>
        </w:div>
        <w:div w:id="1351680232">
          <w:marLeft w:val="0"/>
          <w:marRight w:val="0"/>
          <w:marTop w:val="0"/>
          <w:marBottom w:val="0"/>
          <w:divBdr>
            <w:top w:val="none" w:sz="0" w:space="0" w:color="auto"/>
            <w:left w:val="none" w:sz="0" w:space="0" w:color="auto"/>
            <w:bottom w:val="none" w:sz="0" w:space="0" w:color="auto"/>
            <w:right w:val="none" w:sz="0" w:space="0" w:color="auto"/>
          </w:divBdr>
          <w:divsChild>
            <w:div w:id="1876000563">
              <w:marLeft w:val="0"/>
              <w:marRight w:val="0"/>
              <w:marTop w:val="0"/>
              <w:marBottom w:val="0"/>
              <w:divBdr>
                <w:top w:val="none" w:sz="0" w:space="0" w:color="auto"/>
                <w:left w:val="none" w:sz="0" w:space="0" w:color="auto"/>
                <w:bottom w:val="none" w:sz="0" w:space="0" w:color="auto"/>
                <w:right w:val="none" w:sz="0" w:space="0" w:color="auto"/>
              </w:divBdr>
            </w:div>
            <w:div w:id="1640110961">
              <w:marLeft w:val="0"/>
              <w:marRight w:val="0"/>
              <w:marTop w:val="0"/>
              <w:marBottom w:val="0"/>
              <w:divBdr>
                <w:top w:val="none" w:sz="0" w:space="0" w:color="auto"/>
                <w:left w:val="none" w:sz="0" w:space="0" w:color="auto"/>
                <w:bottom w:val="none" w:sz="0" w:space="0" w:color="auto"/>
                <w:right w:val="none" w:sz="0" w:space="0" w:color="auto"/>
              </w:divBdr>
              <w:divsChild>
                <w:div w:id="1575434059">
                  <w:marLeft w:val="0"/>
                  <w:marRight w:val="0"/>
                  <w:marTop w:val="0"/>
                  <w:marBottom w:val="0"/>
                  <w:divBdr>
                    <w:top w:val="none" w:sz="0" w:space="0" w:color="auto"/>
                    <w:left w:val="none" w:sz="0" w:space="0" w:color="auto"/>
                    <w:bottom w:val="none" w:sz="0" w:space="0" w:color="auto"/>
                    <w:right w:val="none" w:sz="0" w:space="0" w:color="auto"/>
                  </w:divBdr>
                  <w:divsChild>
                    <w:div w:id="1901549470">
                      <w:marLeft w:val="0"/>
                      <w:marRight w:val="0"/>
                      <w:marTop w:val="0"/>
                      <w:marBottom w:val="0"/>
                      <w:divBdr>
                        <w:top w:val="none" w:sz="0" w:space="0" w:color="auto"/>
                        <w:left w:val="none" w:sz="0" w:space="0" w:color="auto"/>
                        <w:bottom w:val="none" w:sz="0" w:space="0" w:color="auto"/>
                        <w:right w:val="none" w:sz="0" w:space="0" w:color="auto"/>
                      </w:divBdr>
                      <w:divsChild>
                        <w:div w:id="17649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9141">
          <w:marLeft w:val="0"/>
          <w:marRight w:val="0"/>
          <w:marTop w:val="0"/>
          <w:marBottom w:val="0"/>
          <w:divBdr>
            <w:top w:val="none" w:sz="0" w:space="0" w:color="auto"/>
            <w:left w:val="none" w:sz="0" w:space="0" w:color="auto"/>
            <w:bottom w:val="none" w:sz="0" w:space="0" w:color="auto"/>
            <w:right w:val="none" w:sz="0" w:space="0" w:color="auto"/>
          </w:divBdr>
          <w:divsChild>
            <w:div w:id="144125299">
              <w:marLeft w:val="0"/>
              <w:marRight w:val="0"/>
              <w:marTop w:val="0"/>
              <w:marBottom w:val="0"/>
              <w:divBdr>
                <w:top w:val="none" w:sz="0" w:space="0" w:color="auto"/>
                <w:left w:val="none" w:sz="0" w:space="0" w:color="auto"/>
                <w:bottom w:val="none" w:sz="0" w:space="0" w:color="auto"/>
                <w:right w:val="none" w:sz="0" w:space="0" w:color="auto"/>
              </w:divBdr>
            </w:div>
          </w:divsChild>
        </w:div>
        <w:div w:id="1995184358">
          <w:marLeft w:val="0"/>
          <w:marRight w:val="0"/>
          <w:marTop w:val="0"/>
          <w:marBottom w:val="0"/>
          <w:divBdr>
            <w:top w:val="none" w:sz="0" w:space="0" w:color="auto"/>
            <w:left w:val="none" w:sz="0" w:space="0" w:color="auto"/>
            <w:bottom w:val="none" w:sz="0" w:space="0" w:color="auto"/>
            <w:right w:val="none" w:sz="0" w:space="0" w:color="auto"/>
          </w:divBdr>
          <w:divsChild>
            <w:div w:id="704795674">
              <w:marLeft w:val="0"/>
              <w:marRight w:val="0"/>
              <w:marTop w:val="0"/>
              <w:marBottom w:val="0"/>
              <w:divBdr>
                <w:top w:val="none" w:sz="0" w:space="0" w:color="auto"/>
                <w:left w:val="none" w:sz="0" w:space="0" w:color="auto"/>
                <w:bottom w:val="none" w:sz="0" w:space="0" w:color="auto"/>
                <w:right w:val="none" w:sz="0" w:space="0" w:color="auto"/>
              </w:divBdr>
            </w:div>
            <w:div w:id="341976573">
              <w:marLeft w:val="0"/>
              <w:marRight w:val="0"/>
              <w:marTop w:val="0"/>
              <w:marBottom w:val="0"/>
              <w:divBdr>
                <w:top w:val="none" w:sz="0" w:space="0" w:color="auto"/>
                <w:left w:val="none" w:sz="0" w:space="0" w:color="auto"/>
                <w:bottom w:val="none" w:sz="0" w:space="0" w:color="auto"/>
                <w:right w:val="none" w:sz="0" w:space="0" w:color="auto"/>
              </w:divBdr>
              <w:divsChild>
                <w:div w:id="817917029">
                  <w:marLeft w:val="0"/>
                  <w:marRight w:val="0"/>
                  <w:marTop w:val="0"/>
                  <w:marBottom w:val="0"/>
                  <w:divBdr>
                    <w:top w:val="none" w:sz="0" w:space="0" w:color="auto"/>
                    <w:left w:val="none" w:sz="0" w:space="0" w:color="auto"/>
                    <w:bottom w:val="none" w:sz="0" w:space="0" w:color="auto"/>
                    <w:right w:val="none" w:sz="0" w:space="0" w:color="auto"/>
                  </w:divBdr>
                  <w:divsChild>
                    <w:div w:id="2136361273">
                      <w:marLeft w:val="0"/>
                      <w:marRight w:val="0"/>
                      <w:marTop w:val="0"/>
                      <w:marBottom w:val="0"/>
                      <w:divBdr>
                        <w:top w:val="none" w:sz="0" w:space="0" w:color="auto"/>
                        <w:left w:val="none" w:sz="0" w:space="0" w:color="auto"/>
                        <w:bottom w:val="none" w:sz="0" w:space="0" w:color="auto"/>
                        <w:right w:val="none" w:sz="0" w:space="0" w:color="auto"/>
                      </w:divBdr>
                      <w:divsChild>
                        <w:div w:id="4691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36966">
          <w:marLeft w:val="0"/>
          <w:marRight w:val="0"/>
          <w:marTop w:val="0"/>
          <w:marBottom w:val="0"/>
          <w:divBdr>
            <w:top w:val="none" w:sz="0" w:space="0" w:color="auto"/>
            <w:left w:val="none" w:sz="0" w:space="0" w:color="auto"/>
            <w:bottom w:val="none" w:sz="0" w:space="0" w:color="auto"/>
            <w:right w:val="none" w:sz="0" w:space="0" w:color="auto"/>
          </w:divBdr>
          <w:divsChild>
            <w:div w:id="697320408">
              <w:marLeft w:val="0"/>
              <w:marRight w:val="0"/>
              <w:marTop w:val="0"/>
              <w:marBottom w:val="0"/>
              <w:divBdr>
                <w:top w:val="none" w:sz="0" w:space="0" w:color="auto"/>
                <w:left w:val="none" w:sz="0" w:space="0" w:color="auto"/>
                <w:bottom w:val="none" w:sz="0" w:space="0" w:color="auto"/>
                <w:right w:val="none" w:sz="0" w:space="0" w:color="auto"/>
              </w:divBdr>
              <w:divsChild>
                <w:div w:id="1521384861">
                  <w:marLeft w:val="0"/>
                  <w:marRight w:val="0"/>
                  <w:marTop w:val="0"/>
                  <w:marBottom w:val="0"/>
                  <w:divBdr>
                    <w:top w:val="none" w:sz="0" w:space="0" w:color="auto"/>
                    <w:left w:val="none" w:sz="0" w:space="0" w:color="auto"/>
                    <w:bottom w:val="none" w:sz="0" w:space="0" w:color="auto"/>
                    <w:right w:val="none" w:sz="0" w:space="0" w:color="auto"/>
                  </w:divBdr>
                  <w:divsChild>
                    <w:div w:id="20438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3259">
          <w:marLeft w:val="0"/>
          <w:marRight w:val="0"/>
          <w:marTop w:val="0"/>
          <w:marBottom w:val="0"/>
          <w:divBdr>
            <w:top w:val="none" w:sz="0" w:space="0" w:color="auto"/>
            <w:left w:val="none" w:sz="0" w:space="0" w:color="auto"/>
            <w:bottom w:val="none" w:sz="0" w:space="0" w:color="auto"/>
            <w:right w:val="none" w:sz="0" w:space="0" w:color="auto"/>
          </w:divBdr>
          <w:divsChild>
            <w:div w:id="1383093660">
              <w:marLeft w:val="0"/>
              <w:marRight w:val="0"/>
              <w:marTop w:val="0"/>
              <w:marBottom w:val="0"/>
              <w:divBdr>
                <w:top w:val="none" w:sz="0" w:space="0" w:color="auto"/>
                <w:left w:val="none" w:sz="0" w:space="0" w:color="auto"/>
                <w:bottom w:val="none" w:sz="0" w:space="0" w:color="auto"/>
                <w:right w:val="none" w:sz="0" w:space="0" w:color="auto"/>
              </w:divBdr>
              <w:divsChild>
                <w:div w:id="1940408473">
                  <w:marLeft w:val="0"/>
                  <w:marRight w:val="0"/>
                  <w:marTop w:val="0"/>
                  <w:marBottom w:val="0"/>
                  <w:divBdr>
                    <w:top w:val="none" w:sz="0" w:space="0" w:color="auto"/>
                    <w:left w:val="none" w:sz="0" w:space="0" w:color="auto"/>
                    <w:bottom w:val="none" w:sz="0" w:space="0" w:color="auto"/>
                    <w:right w:val="none" w:sz="0" w:space="0" w:color="auto"/>
                  </w:divBdr>
                </w:div>
                <w:div w:id="1446921616">
                  <w:marLeft w:val="0"/>
                  <w:marRight w:val="0"/>
                  <w:marTop w:val="0"/>
                  <w:marBottom w:val="0"/>
                  <w:divBdr>
                    <w:top w:val="none" w:sz="0" w:space="0" w:color="auto"/>
                    <w:left w:val="none" w:sz="0" w:space="0" w:color="auto"/>
                    <w:bottom w:val="none" w:sz="0" w:space="0" w:color="auto"/>
                    <w:right w:val="none" w:sz="0" w:space="0" w:color="auto"/>
                  </w:divBdr>
                  <w:divsChild>
                    <w:div w:id="10617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shenka.nko31.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wall-27736413_162"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alexrono.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A134329D8F628E68750B42C2A691054D6050EAFE25F2DFA0CC45E617D51C59922153589B1F5B605DB12B2F82B4FDC53c2rDO" TargetMode="External"/><Relationship Id="rId14" Type="http://schemas.openxmlformats.org/officeDocument/2006/relationships/hyperlink" Target="https://adm-alekseevka.gosuslugi.ru/ofitsialno/dokumenty/dokumenty-all-2494_23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8559-E682-4C3E-B213-F8DDFC01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158</Pages>
  <Words>28195</Words>
  <Characters>160715</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Liliya Popova</cp:lastModifiedBy>
  <cp:revision>2736</cp:revision>
  <cp:lastPrinted>2022-12-22T09:28:00Z</cp:lastPrinted>
  <dcterms:created xsi:type="dcterms:W3CDTF">2022-05-06T12:23:00Z</dcterms:created>
  <dcterms:modified xsi:type="dcterms:W3CDTF">2023-02-10T13:12:00Z</dcterms:modified>
</cp:coreProperties>
</file>