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66" w:rsidRDefault="00965366" w:rsidP="00965366">
      <w:pPr>
        <w:rPr>
          <w:rFonts w:ascii="Times New Roman" w:hAnsi="Times New Roman" w:cs="Times New Roman"/>
        </w:rPr>
      </w:pPr>
    </w:p>
    <w:p w:rsidR="00965366" w:rsidRDefault="00965366" w:rsidP="00965366">
      <w:pPr>
        <w:rPr>
          <w:rFonts w:ascii="Times New Roman" w:hAnsi="Times New Roman" w:cs="Times New Roman"/>
        </w:rPr>
      </w:pPr>
    </w:p>
    <w:p w:rsidR="00965366" w:rsidRDefault="00965366" w:rsidP="00965366">
      <w:pPr>
        <w:rPr>
          <w:rFonts w:ascii="Times New Roman" w:hAnsi="Times New Roman" w:cs="Times New Roman"/>
        </w:rPr>
      </w:pPr>
    </w:p>
    <w:p w:rsidR="00965366" w:rsidRDefault="00965366" w:rsidP="00965366">
      <w:pPr>
        <w:rPr>
          <w:rFonts w:ascii="Times New Roman" w:hAnsi="Times New Roman" w:cs="Times New Roman"/>
        </w:rPr>
      </w:pPr>
    </w:p>
    <w:p w:rsidR="005215C7" w:rsidRDefault="005215C7" w:rsidP="00965366">
      <w:pPr>
        <w:rPr>
          <w:rFonts w:ascii="Times New Roman" w:hAnsi="Times New Roman" w:cs="Times New Roman"/>
        </w:rPr>
      </w:pPr>
    </w:p>
    <w:p w:rsidR="00965366" w:rsidRDefault="00965366" w:rsidP="00965366">
      <w:pPr>
        <w:rPr>
          <w:rFonts w:ascii="Times New Roman" w:hAnsi="Times New Roman" w:cs="Times New Roman"/>
        </w:rPr>
      </w:pPr>
    </w:p>
    <w:p w:rsidR="00965366" w:rsidRPr="00FD35FC" w:rsidRDefault="005215C7" w:rsidP="00342AEF">
      <w:pPr>
        <w:tabs>
          <w:tab w:val="left" w:pos="1490"/>
        </w:tabs>
        <w:spacing w:line="240" w:lineRule="auto"/>
        <w:jc w:val="center"/>
        <w:rPr>
          <w:rFonts w:ascii="Times New Roman" w:hAnsi="Times New Roman" w:cs="Times New Roman"/>
          <w:b/>
          <w:sz w:val="48"/>
          <w:szCs w:val="48"/>
        </w:rPr>
      </w:pPr>
      <w:r>
        <w:rPr>
          <w:rFonts w:ascii="Times New Roman" w:hAnsi="Times New Roman" w:cs="Times New Roman"/>
          <w:b/>
          <w:sz w:val="48"/>
          <w:szCs w:val="48"/>
        </w:rPr>
        <w:t>Отчет о выполнении плана</w:t>
      </w:r>
      <w:r w:rsidR="00965366" w:rsidRPr="00FD35FC">
        <w:rPr>
          <w:rFonts w:ascii="Times New Roman" w:hAnsi="Times New Roman" w:cs="Times New Roman"/>
          <w:b/>
          <w:sz w:val="48"/>
          <w:szCs w:val="48"/>
        </w:rPr>
        <w:t xml:space="preserve"> мероприятий по реализации </w:t>
      </w:r>
      <w:r w:rsidR="006B51E3">
        <w:rPr>
          <w:rFonts w:ascii="Times New Roman" w:hAnsi="Times New Roman" w:cs="Times New Roman"/>
          <w:b/>
          <w:sz w:val="48"/>
          <w:szCs w:val="48"/>
        </w:rPr>
        <w:t>С</w:t>
      </w:r>
      <w:r w:rsidR="00965366" w:rsidRPr="00FD35FC">
        <w:rPr>
          <w:rFonts w:ascii="Times New Roman" w:hAnsi="Times New Roman" w:cs="Times New Roman"/>
          <w:b/>
          <w:sz w:val="48"/>
          <w:szCs w:val="48"/>
        </w:rPr>
        <w:t xml:space="preserve">тратегии социально-экономического развития </w:t>
      </w:r>
      <w:r w:rsidR="00841429">
        <w:rPr>
          <w:rFonts w:ascii="Times New Roman" w:hAnsi="Times New Roman" w:cs="Times New Roman"/>
          <w:b/>
          <w:sz w:val="48"/>
          <w:szCs w:val="48"/>
        </w:rPr>
        <w:t>Алексеевского городского округа</w:t>
      </w:r>
      <w:r w:rsidR="00FD35FC" w:rsidRPr="00FD35FC">
        <w:rPr>
          <w:rFonts w:ascii="Times New Roman" w:hAnsi="Times New Roman" w:cs="Times New Roman"/>
          <w:b/>
          <w:sz w:val="48"/>
          <w:szCs w:val="48"/>
        </w:rPr>
        <w:t xml:space="preserve"> </w:t>
      </w:r>
      <w:r w:rsidR="009152C1">
        <w:rPr>
          <w:rFonts w:ascii="Times New Roman" w:hAnsi="Times New Roman" w:cs="Times New Roman"/>
          <w:b/>
          <w:sz w:val="48"/>
          <w:szCs w:val="48"/>
        </w:rPr>
        <w:t xml:space="preserve">на период </w:t>
      </w:r>
      <w:r w:rsidR="00965366" w:rsidRPr="00FD35FC">
        <w:rPr>
          <w:rFonts w:ascii="Times New Roman" w:hAnsi="Times New Roman" w:cs="Times New Roman"/>
          <w:b/>
          <w:sz w:val="48"/>
          <w:szCs w:val="48"/>
        </w:rPr>
        <w:t>до 202</w:t>
      </w:r>
      <w:r w:rsidR="00841429">
        <w:rPr>
          <w:rFonts w:ascii="Times New Roman" w:hAnsi="Times New Roman" w:cs="Times New Roman"/>
          <w:b/>
          <w:sz w:val="48"/>
          <w:szCs w:val="48"/>
        </w:rPr>
        <w:t>5</w:t>
      </w:r>
      <w:r w:rsidR="00965366" w:rsidRPr="00FD35FC">
        <w:rPr>
          <w:rFonts w:ascii="Times New Roman" w:hAnsi="Times New Roman" w:cs="Times New Roman"/>
          <w:b/>
          <w:sz w:val="48"/>
          <w:szCs w:val="48"/>
        </w:rPr>
        <w:t xml:space="preserve"> года</w:t>
      </w:r>
      <w:r>
        <w:rPr>
          <w:rFonts w:ascii="Times New Roman" w:hAnsi="Times New Roman" w:cs="Times New Roman"/>
          <w:b/>
          <w:sz w:val="48"/>
          <w:szCs w:val="48"/>
        </w:rPr>
        <w:t xml:space="preserve"> за 2019 год</w:t>
      </w:r>
    </w:p>
    <w:p w:rsidR="00965366" w:rsidRDefault="00122FD7" w:rsidP="00122FD7">
      <w:pPr>
        <w:tabs>
          <w:tab w:val="left" w:pos="5370"/>
        </w:tabs>
        <w:rPr>
          <w:rFonts w:ascii="Times New Roman" w:hAnsi="Times New Roman" w:cs="Times New Roman"/>
        </w:rPr>
      </w:pPr>
      <w:r>
        <w:rPr>
          <w:rFonts w:ascii="Times New Roman" w:hAnsi="Times New Roman" w:cs="Times New Roman"/>
        </w:rPr>
        <w:tab/>
      </w:r>
    </w:p>
    <w:p w:rsidR="00965366" w:rsidRDefault="00965366" w:rsidP="00965366">
      <w:pPr>
        <w:tabs>
          <w:tab w:val="left" w:pos="1490"/>
        </w:tabs>
        <w:rPr>
          <w:rFonts w:ascii="Times New Roman" w:hAnsi="Times New Roman" w:cs="Times New Roman"/>
        </w:rPr>
      </w:pPr>
    </w:p>
    <w:p w:rsidR="00965366" w:rsidRDefault="00965366" w:rsidP="00965366">
      <w:pPr>
        <w:tabs>
          <w:tab w:val="left" w:pos="1490"/>
        </w:tabs>
        <w:rPr>
          <w:rFonts w:ascii="Times New Roman" w:hAnsi="Times New Roman" w:cs="Times New Roman"/>
        </w:rPr>
      </w:pPr>
    </w:p>
    <w:p w:rsidR="00965366" w:rsidRDefault="00965366" w:rsidP="00965366">
      <w:pPr>
        <w:tabs>
          <w:tab w:val="left" w:pos="1490"/>
        </w:tabs>
        <w:rPr>
          <w:rFonts w:ascii="Times New Roman" w:hAnsi="Times New Roman" w:cs="Times New Roman"/>
        </w:rPr>
      </w:pPr>
    </w:p>
    <w:p w:rsidR="00965366" w:rsidRDefault="00965366" w:rsidP="00965366">
      <w:pPr>
        <w:tabs>
          <w:tab w:val="left" w:pos="1490"/>
        </w:tabs>
        <w:rPr>
          <w:rFonts w:ascii="Times New Roman" w:hAnsi="Times New Roman" w:cs="Times New Roman"/>
        </w:rPr>
      </w:pPr>
    </w:p>
    <w:p w:rsidR="00965366" w:rsidRDefault="00965366" w:rsidP="00965366">
      <w:pPr>
        <w:tabs>
          <w:tab w:val="left" w:pos="1490"/>
        </w:tabs>
        <w:rPr>
          <w:rFonts w:ascii="Times New Roman" w:hAnsi="Times New Roman" w:cs="Times New Roman"/>
        </w:rPr>
      </w:pPr>
    </w:p>
    <w:p w:rsidR="00965366" w:rsidRDefault="00965366" w:rsidP="00965366">
      <w:pPr>
        <w:tabs>
          <w:tab w:val="left" w:pos="1490"/>
        </w:tabs>
        <w:rPr>
          <w:rFonts w:ascii="Times New Roman" w:hAnsi="Times New Roman" w:cs="Times New Roman"/>
        </w:rPr>
      </w:pPr>
    </w:p>
    <w:p w:rsidR="00E464C1" w:rsidRDefault="00E464C1" w:rsidP="00965366">
      <w:pPr>
        <w:tabs>
          <w:tab w:val="left" w:pos="1490"/>
        </w:tabs>
        <w:rPr>
          <w:rFonts w:ascii="Times New Roman" w:hAnsi="Times New Roman" w:cs="Times New Roman"/>
        </w:rPr>
      </w:pPr>
    </w:p>
    <w:p w:rsidR="00965366" w:rsidRDefault="00A31511" w:rsidP="00A31511">
      <w:pPr>
        <w:tabs>
          <w:tab w:val="left" w:pos="1490"/>
        </w:tabs>
        <w:jc w:val="center"/>
        <w:rPr>
          <w:rFonts w:ascii="Times New Roman" w:hAnsi="Times New Roman" w:cs="Times New Roman"/>
        </w:rPr>
      </w:pPr>
      <w:r>
        <w:rPr>
          <w:rFonts w:ascii="Times New Roman" w:hAnsi="Times New Roman" w:cs="Times New Roman"/>
        </w:rPr>
        <w:t>г. Алексеевка, 2020 год</w:t>
      </w:r>
    </w:p>
    <w:p w:rsidR="00965366" w:rsidRDefault="00965366" w:rsidP="00965366">
      <w:pPr>
        <w:tabs>
          <w:tab w:val="left" w:pos="1490"/>
        </w:tabs>
        <w:rPr>
          <w:rFonts w:ascii="Times New Roman" w:hAnsi="Times New Roman" w:cs="Times New Roman"/>
        </w:rPr>
      </w:pPr>
    </w:p>
    <w:p w:rsidR="00BF5BF7" w:rsidRDefault="00BF5BF7" w:rsidP="000818A4">
      <w:pPr>
        <w:pStyle w:val="1"/>
        <w:jc w:val="center"/>
        <w:rPr>
          <w:rFonts w:ascii="Times New Roman" w:hAnsi="Times New Roman" w:cs="Times New Roman"/>
          <w:lang w:eastAsia="ru-RU"/>
        </w:rPr>
      </w:pPr>
    </w:p>
    <w:p w:rsidR="00A31511" w:rsidRDefault="00A31511" w:rsidP="00A31511">
      <w:pPr>
        <w:spacing w:after="0"/>
        <w:jc w:val="center"/>
        <w:rPr>
          <w:rFonts w:ascii="Times New Roman" w:hAnsi="Times New Roman" w:cs="Times New Roman"/>
          <w:b/>
          <w:sz w:val="28"/>
          <w:szCs w:val="28"/>
        </w:rPr>
      </w:pPr>
      <w:r>
        <w:rPr>
          <w:rFonts w:ascii="Times New Roman" w:hAnsi="Times New Roman" w:cs="Times New Roman"/>
          <w:b/>
          <w:sz w:val="28"/>
          <w:szCs w:val="28"/>
        </w:rPr>
        <w:t>Раздел</w:t>
      </w:r>
      <w:r w:rsidR="003D25C0">
        <w:rPr>
          <w:rFonts w:ascii="Times New Roman" w:hAnsi="Times New Roman" w:cs="Times New Roman"/>
          <w:b/>
          <w:sz w:val="28"/>
          <w:szCs w:val="28"/>
        </w:rPr>
        <w:t>ы № 1 -</w:t>
      </w:r>
      <w:r>
        <w:rPr>
          <w:rFonts w:ascii="Times New Roman" w:hAnsi="Times New Roman" w:cs="Times New Roman"/>
          <w:b/>
          <w:sz w:val="28"/>
          <w:szCs w:val="28"/>
        </w:rPr>
        <w:t xml:space="preserve"> 2. </w:t>
      </w:r>
      <w:r w:rsidR="00445824">
        <w:rPr>
          <w:rFonts w:ascii="Times New Roman" w:hAnsi="Times New Roman" w:cs="Times New Roman"/>
          <w:b/>
          <w:sz w:val="28"/>
          <w:szCs w:val="28"/>
        </w:rPr>
        <w:t>Отчет о выполнении плана</w:t>
      </w:r>
      <w:r>
        <w:rPr>
          <w:rFonts w:ascii="Times New Roman" w:hAnsi="Times New Roman" w:cs="Times New Roman"/>
          <w:b/>
          <w:sz w:val="28"/>
          <w:szCs w:val="28"/>
        </w:rPr>
        <w:t xml:space="preserve"> мероприятий С</w:t>
      </w:r>
      <w:r w:rsidRPr="00070EAE">
        <w:rPr>
          <w:rFonts w:ascii="Times New Roman" w:hAnsi="Times New Roman" w:cs="Times New Roman"/>
          <w:b/>
          <w:sz w:val="28"/>
          <w:szCs w:val="28"/>
        </w:rPr>
        <w:t>тратегии социально-экономического развития</w:t>
      </w:r>
      <w:r>
        <w:rPr>
          <w:rFonts w:ascii="Times New Roman" w:hAnsi="Times New Roman" w:cs="Times New Roman"/>
          <w:b/>
          <w:sz w:val="28"/>
          <w:szCs w:val="28"/>
        </w:rPr>
        <w:t xml:space="preserve"> Алексеевского городского на период до 2025 года</w:t>
      </w:r>
      <w:r w:rsidR="00445824">
        <w:rPr>
          <w:rFonts w:ascii="Times New Roman" w:hAnsi="Times New Roman" w:cs="Times New Roman"/>
          <w:b/>
          <w:sz w:val="28"/>
          <w:szCs w:val="28"/>
        </w:rPr>
        <w:t xml:space="preserve"> за 2019 год</w:t>
      </w:r>
    </w:p>
    <w:p w:rsidR="00A31511" w:rsidRPr="00070EAE" w:rsidRDefault="00A31511" w:rsidP="00A31511">
      <w:pPr>
        <w:spacing w:after="0"/>
        <w:jc w:val="center"/>
        <w:rPr>
          <w:rFonts w:ascii="Times New Roman" w:hAnsi="Times New Roman" w:cs="Times New Roman"/>
          <w:b/>
          <w:sz w:val="28"/>
          <w:szCs w:val="28"/>
        </w:rPr>
      </w:pPr>
    </w:p>
    <w:tbl>
      <w:tblPr>
        <w:tblStyle w:val="a4"/>
        <w:tblW w:w="15134" w:type="dxa"/>
        <w:tblLayout w:type="fixed"/>
        <w:tblLook w:val="04A0" w:firstRow="1" w:lastRow="0" w:firstColumn="1" w:lastColumn="0" w:noHBand="0" w:noVBand="1"/>
      </w:tblPr>
      <w:tblGrid>
        <w:gridCol w:w="876"/>
        <w:gridCol w:w="4194"/>
        <w:gridCol w:w="1417"/>
        <w:gridCol w:w="5528"/>
        <w:gridCol w:w="3119"/>
      </w:tblGrid>
      <w:tr w:rsidR="00A31511" w:rsidRPr="00070EAE" w:rsidTr="001F5AAE">
        <w:trPr>
          <w:tblHeader/>
        </w:trPr>
        <w:tc>
          <w:tcPr>
            <w:tcW w:w="876" w:type="dxa"/>
            <w:vAlign w:val="center"/>
          </w:tcPr>
          <w:p w:rsidR="00A31511" w:rsidRPr="001F5AAE" w:rsidRDefault="00A31511" w:rsidP="00A31511">
            <w:pPr>
              <w:jc w:val="center"/>
              <w:rPr>
                <w:rFonts w:ascii="Times New Roman" w:hAnsi="Times New Roman" w:cs="Times New Roman"/>
                <w:b/>
              </w:rPr>
            </w:pPr>
            <w:r w:rsidRPr="001F5AAE">
              <w:rPr>
                <w:rFonts w:ascii="Times New Roman" w:hAnsi="Times New Roman" w:cs="Times New Roman"/>
                <w:b/>
              </w:rPr>
              <w:t xml:space="preserve">№ </w:t>
            </w:r>
            <w:proofErr w:type="gramStart"/>
            <w:r w:rsidRPr="001F5AAE">
              <w:rPr>
                <w:rFonts w:ascii="Times New Roman" w:hAnsi="Times New Roman" w:cs="Times New Roman"/>
                <w:b/>
              </w:rPr>
              <w:t>п</w:t>
            </w:r>
            <w:proofErr w:type="gramEnd"/>
            <w:r w:rsidRPr="001F5AAE">
              <w:rPr>
                <w:rFonts w:ascii="Times New Roman" w:hAnsi="Times New Roman" w:cs="Times New Roman"/>
                <w:b/>
              </w:rPr>
              <w:t>/п</w:t>
            </w:r>
          </w:p>
        </w:tc>
        <w:tc>
          <w:tcPr>
            <w:tcW w:w="4194" w:type="dxa"/>
            <w:vAlign w:val="center"/>
          </w:tcPr>
          <w:p w:rsidR="00A31511" w:rsidRPr="001F5AAE" w:rsidRDefault="00A31511" w:rsidP="00A31511">
            <w:pPr>
              <w:jc w:val="center"/>
              <w:rPr>
                <w:rFonts w:ascii="Times New Roman" w:hAnsi="Times New Roman" w:cs="Times New Roman"/>
                <w:b/>
              </w:rPr>
            </w:pPr>
            <w:r w:rsidRPr="001F5AAE">
              <w:rPr>
                <w:rFonts w:ascii="Times New Roman" w:hAnsi="Times New Roman" w:cs="Times New Roman"/>
                <w:b/>
              </w:rPr>
              <w:t>Наименование мероприятия</w:t>
            </w:r>
          </w:p>
        </w:tc>
        <w:tc>
          <w:tcPr>
            <w:tcW w:w="1417" w:type="dxa"/>
            <w:vAlign w:val="center"/>
          </w:tcPr>
          <w:p w:rsidR="00A31511" w:rsidRPr="001F5AAE" w:rsidRDefault="00A31511" w:rsidP="00A31511">
            <w:pPr>
              <w:jc w:val="center"/>
              <w:rPr>
                <w:rFonts w:ascii="Times New Roman" w:hAnsi="Times New Roman" w:cs="Times New Roman"/>
                <w:b/>
              </w:rPr>
            </w:pPr>
            <w:r w:rsidRPr="001F5AAE">
              <w:rPr>
                <w:rFonts w:ascii="Times New Roman" w:hAnsi="Times New Roman" w:cs="Times New Roman"/>
                <w:b/>
              </w:rPr>
              <w:t>Сроки реализации мероприятия</w:t>
            </w:r>
          </w:p>
        </w:tc>
        <w:tc>
          <w:tcPr>
            <w:tcW w:w="5528" w:type="dxa"/>
            <w:vAlign w:val="center"/>
          </w:tcPr>
          <w:p w:rsidR="00A31511" w:rsidRPr="001F5AAE" w:rsidRDefault="001F5AAE" w:rsidP="00A31511">
            <w:pPr>
              <w:jc w:val="center"/>
              <w:rPr>
                <w:rFonts w:ascii="Times New Roman" w:hAnsi="Times New Roman" w:cs="Times New Roman"/>
                <w:b/>
              </w:rPr>
            </w:pPr>
            <w:r w:rsidRPr="001F5AAE">
              <w:rPr>
                <w:rFonts w:ascii="Times New Roman" w:hAnsi="Times New Roman" w:cs="Times New Roman"/>
                <w:b/>
              </w:rPr>
              <w:t>Отчет за</w:t>
            </w:r>
            <w:r w:rsidR="00A31511" w:rsidRPr="001F5AAE">
              <w:rPr>
                <w:rFonts w:ascii="Times New Roman" w:hAnsi="Times New Roman" w:cs="Times New Roman"/>
                <w:b/>
              </w:rPr>
              <w:t xml:space="preserve"> 2019 год</w:t>
            </w:r>
          </w:p>
        </w:tc>
        <w:tc>
          <w:tcPr>
            <w:tcW w:w="3119" w:type="dxa"/>
            <w:vAlign w:val="center"/>
          </w:tcPr>
          <w:p w:rsidR="00A31511" w:rsidRPr="001F5AAE" w:rsidRDefault="00A31511" w:rsidP="00A31511">
            <w:pPr>
              <w:jc w:val="center"/>
              <w:rPr>
                <w:rFonts w:ascii="Times New Roman" w:hAnsi="Times New Roman" w:cs="Times New Roman"/>
                <w:b/>
              </w:rPr>
            </w:pPr>
            <w:r w:rsidRPr="001F5AAE">
              <w:rPr>
                <w:rFonts w:ascii="Times New Roman" w:hAnsi="Times New Roman" w:cs="Times New Roman"/>
                <w:b/>
              </w:rPr>
              <w:t>Исполнители мероприятия</w:t>
            </w:r>
          </w:p>
        </w:tc>
      </w:tr>
      <w:tr w:rsidR="00A31511" w:rsidRPr="00070EAE" w:rsidTr="001F5AAE">
        <w:tc>
          <w:tcPr>
            <w:tcW w:w="876" w:type="dxa"/>
            <w:vAlign w:val="center"/>
          </w:tcPr>
          <w:p w:rsidR="00A31511" w:rsidRPr="00863C25" w:rsidRDefault="00A31511" w:rsidP="00A31511">
            <w:pPr>
              <w:jc w:val="center"/>
              <w:rPr>
                <w:rFonts w:ascii="Times New Roman" w:hAnsi="Times New Roman" w:cs="Times New Roman"/>
                <w:sz w:val="20"/>
                <w:szCs w:val="20"/>
              </w:rPr>
            </w:pPr>
            <w:r w:rsidRPr="00863C25">
              <w:rPr>
                <w:rFonts w:ascii="Times New Roman" w:hAnsi="Times New Roman" w:cs="Times New Roman"/>
                <w:sz w:val="20"/>
                <w:szCs w:val="20"/>
              </w:rPr>
              <w:t>1</w:t>
            </w:r>
          </w:p>
        </w:tc>
        <w:tc>
          <w:tcPr>
            <w:tcW w:w="4194" w:type="dxa"/>
            <w:vAlign w:val="center"/>
          </w:tcPr>
          <w:p w:rsidR="00A31511" w:rsidRPr="00863C25" w:rsidRDefault="00A31511" w:rsidP="00A31511">
            <w:pPr>
              <w:jc w:val="center"/>
              <w:rPr>
                <w:rFonts w:ascii="Times New Roman" w:hAnsi="Times New Roman" w:cs="Times New Roman"/>
                <w:sz w:val="20"/>
                <w:szCs w:val="20"/>
              </w:rPr>
            </w:pPr>
            <w:r w:rsidRPr="00863C25">
              <w:rPr>
                <w:rFonts w:ascii="Times New Roman" w:hAnsi="Times New Roman" w:cs="Times New Roman"/>
                <w:sz w:val="20"/>
                <w:szCs w:val="20"/>
              </w:rPr>
              <w:t>2</w:t>
            </w:r>
          </w:p>
        </w:tc>
        <w:tc>
          <w:tcPr>
            <w:tcW w:w="1417" w:type="dxa"/>
            <w:vAlign w:val="center"/>
          </w:tcPr>
          <w:p w:rsidR="00A31511" w:rsidRPr="00863C25" w:rsidRDefault="00A31511" w:rsidP="00A31511">
            <w:pPr>
              <w:jc w:val="center"/>
              <w:rPr>
                <w:rFonts w:ascii="Times New Roman" w:hAnsi="Times New Roman" w:cs="Times New Roman"/>
                <w:sz w:val="20"/>
                <w:szCs w:val="20"/>
              </w:rPr>
            </w:pPr>
            <w:r w:rsidRPr="00863C25">
              <w:rPr>
                <w:rFonts w:ascii="Times New Roman" w:hAnsi="Times New Roman" w:cs="Times New Roman"/>
                <w:sz w:val="20"/>
                <w:szCs w:val="20"/>
              </w:rPr>
              <w:t>3</w:t>
            </w:r>
          </w:p>
        </w:tc>
        <w:tc>
          <w:tcPr>
            <w:tcW w:w="5528" w:type="dxa"/>
            <w:vAlign w:val="center"/>
          </w:tcPr>
          <w:p w:rsidR="00A31511" w:rsidRPr="00863C25" w:rsidRDefault="00A31511" w:rsidP="00A31511">
            <w:pPr>
              <w:jc w:val="center"/>
              <w:rPr>
                <w:rFonts w:ascii="Times New Roman" w:hAnsi="Times New Roman" w:cs="Times New Roman"/>
                <w:sz w:val="20"/>
                <w:szCs w:val="20"/>
              </w:rPr>
            </w:pPr>
            <w:r w:rsidRPr="00863C25">
              <w:rPr>
                <w:rFonts w:ascii="Times New Roman" w:hAnsi="Times New Roman" w:cs="Times New Roman"/>
                <w:sz w:val="20"/>
                <w:szCs w:val="20"/>
              </w:rPr>
              <w:t>4</w:t>
            </w:r>
          </w:p>
        </w:tc>
        <w:tc>
          <w:tcPr>
            <w:tcW w:w="3119" w:type="dxa"/>
            <w:vAlign w:val="center"/>
          </w:tcPr>
          <w:p w:rsidR="00A31511" w:rsidRPr="00863C25" w:rsidRDefault="00A31511" w:rsidP="00A31511">
            <w:pPr>
              <w:jc w:val="center"/>
              <w:rPr>
                <w:rFonts w:ascii="Times New Roman" w:hAnsi="Times New Roman" w:cs="Times New Roman"/>
                <w:sz w:val="20"/>
                <w:szCs w:val="20"/>
              </w:rPr>
            </w:pPr>
            <w:r w:rsidRPr="00863C25">
              <w:rPr>
                <w:rFonts w:ascii="Times New Roman" w:hAnsi="Times New Roman" w:cs="Times New Roman"/>
                <w:sz w:val="20"/>
                <w:szCs w:val="20"/>
              </w:rPr>
              <w:t>5</w:t>
            </w:r>
          </w:p>
        </w:tc>
      </w:tr>
      <w:tr w:rsidR="00A31511" w:rsidRPr="00070EAE" w:rsidTr="00445824">
        <w:trPr>
          <w:trHeight w:val="635"/>
        </w:trPr>
        <w:tc>
          <w:tcPr>
            <w:tcW w:w="15134" w:type="dxa"/>
            <w:gridSpan w:val="5"/>
            <w:vAlign w:val="center"/>
          </w:tcPr>
          <w:p w:rsidR="00A31511" w:rsidRPr="00A02CB5" w:rsidRDefault="00A31511" w:rsidP="00A31511">
            <w:pPr>
              <w:jc w:val="center"/>
              <w:rPr>
                <w:rFonts w:ascii="Times New Roman" w:hAnsi="Times New Roman" w:cs="Times New Roman"/>
                <w:b/>
                <w:i/>
                <w:sz w:val="26"/>
                <w:szCs w:val="26"/>
              </w:rPr>
            </w:pPr>
            <w:r w:rsidRPr="00A02CB5">
              <w:rPr>
                <w:rFonts w:ascii="Times New Roman" w:hAnsi="Times New Roman" w:cs="Times New Roman"/>
                <w:b/>
                <w:i/>
                <w:sz w:val="26"/>
                <w:szCs w:val="26"/>
              </w:rPr>
              <w:t>1.</w:t>
            </w:r>
            <w:r>
              <w:t xml:space="preserve"> </w:t>
            </w:r>
            <w:r w:rsidRPr="0058246A">
              <w:rPr>
                <w:rFonts w:ascii="Times New Roman" w:hAnsi="Times New Roman" w:cs="Times New Roman"/>
                <w:b/>
                <w:i/>
                <w:sz w:val="26"/>
                <w:szCs w:val="26"/>
              </w:rPr>
              <w:t xml:space="preserve">Первое стратегическое направление «Развитие экономического потенциала </w:t>
            </w:r>
            <w:r>
              <w:rPr>
                <w:rFonts w:ascii="Times New Roman" w:hAnsi="Times New Roman" w:cs="Times New Roman"/>
                <w:b/>
                <w:i/>
                <w:sz w:val="26"/>
                <w:szCs w:val="26"/>
              </w:rPr>
              <w:t>Алексеевского городского округа»</w:t>
            </w:r>
            <w:r w:rsidRPr="0058246A">
              <w:rPr>
                <w:rFonts w:ascii="Times New Roman" w:hAnsi="Times New Roman" w:cs="Times New Roman"/>
                <w:b/>
                <w:i/>
                <w:sz w:val="26"/>
                <w:szCs w:val="26"/>
              </w:rPr>
              <w:t xml:space="preserve"> </w:t>
            </w:r>
          </w:p>
        </w:tc>
      </w:tr>
      <w:tr w:rsidR="00A31511" w:rsidRPr="00070EAE" w:rsidTr="00445824">
        <w:trPr>
          <w:trHeight w:val="591"/>
        </w:trPr>
        <w:tc>
          <w:tcPr>
            <w:tcW w:w="15134" w:type="dxa"/>
            <w:gridSpan w:val="5"/>
            <w:vAlign w:val="center"/>
          </w:tcPr>
          <w:p w:rsidR="00A31511" w:rsidRDefault="00A31511" w:rsidP="00A31511">
            <w:pPr>
              <w:pStyle w:val="a3"/>
              <w:numPr>
                <w:ilvl w:val="1"/>
                <w:numId w:val="6"/>
              </w:numPr>
              <w:jc w:val="center"/>
              <w:rPr>
                <w:rFonts w:ascii="Times New Roman" w:hAnsi="Times New Roman" w:cs="Times New Roman"/>
                <w:b/>
                <w:i/>
                <w:sz w:val="24"/>
                <w:szCs w:val="24"/>
              </w:rPr>
            </w:pPr>
            <w:r w:rsidRPr="00EF4681">
              <w:rPr>
                <w:rFonts w:ascii="Times New Roman" w:hAnsi="Times New Roman" w:cs="Times New Roman"/>
                <w:b/>
                <w:i/>
                <w:sz w:val="24"/>
                <w:szCs w:val="24"/>
              </w:rPr>
              <w:t xml:space="preserve"> Расширение, модернизация действующих и создание   перспективных промышленных производств; </w:t>
            </w:r>
          </w:p>
          <w:p w:rsidR="00A31511" w:rsidRPr="00CD30D9" w:rsidRDefault="00A31511" w:rsidP="00A31511">
            <w:pPr>
              <w:pStyle w:val="a3"/>
              <w:numPr>
                <w:ilvl w:val="1"/>
                <w:numId w:val="6"/>
              </w:num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EF4681">
              <w:rPr>
                <w:rFonts w:ascii="Times New Roman" w:hAnsi="Times New Roman" w:cs="Times New Roman"/>
                <w:b/>
                <w:i/>
                <w:sz w:val="24"/>
                <w:szCs w:val="24"/>
              </w:rPr>
              <w:t>Улучшение инвестиционного климата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w:t>
            </w:r>
          </w:p>
        </w:tc>
        <w:tc>
          <w:tcPr>
            <w:tcW w:w="4194" w:type="dxa"/>
            <w:shd w:val="clear" w:color="auto" w:fill="auto"/>
            <w:vAlign w:val="center"/>
          </w:tcPr>
          <w:p w:rsidR="00A31511" w:rsidRPr="005A1616"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 xml:space="preserve">Модернизация оборудования цельномолочного цеха (ЗАО «Алексеевский </w:t>
            </w:r>
            <w:proofErr w:type="spellStart"/>
            <w:r w:rsidRPr="009F015B">
              <w:rPr>
                <w:rFonts w:ascii="Times New Roman" w:eastAsia="Times New Roman" w:hAnsi="Times New Roman" w:cs="Times New Roman"/>
                <w:sz w:val="24"/>
                <w:szCs w:val="24"/>
                <w:lang w:eastAsia="ru-RU"/>
              </w:rPr>
              <w:t>молочноконсервный</w:t>
            </w:r>
            <w:proofErr w:type="spellEnd"/>
            <w:r w:rsidRPr="009F015B">
              <w:rPr>
                <w:rFonts w:ascii="Times New Roman" w:eastAsia="Times New Roman" w:hAnsi="Times New Roman" w:cs="Times New Roman"/>
                <w:sz w:val="24"/>
                <w:szCs w:val="24"/>
                <w:lang w:eastAsia="ru-RU"/>
              </w:rPr>
              <w:t xml:space="preserve"> комбинат»)</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2017-2019 годы</w:t>
            </w:r>
          </w:p>
        </w:tc>
        <w:tc>
          <w:tcPr>
            <w:tcW w:w="5528" w:type="dxa"/>
            <w:vAlign w:val="center"/>
          </w:tcPr>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Реализация проекта по модернизации оборудования цельномолочного цеха ЗАО «Алексеевский </w:t>
            </w:r>
            <w:proofErr w:type="spellStart"/>
            <w:r w:rsidRPr="001260C6">
              <w:rPr>
                <w:rFonts w:ascii="Times New Roman" w:hAnsi="Times New Roman" w:cs="Times New Roman"/>
                <w:sz w:val="24"/>
                <w:szCs w:val="24"/>
              </w:rPr>
              <w:t>молочноконсервный</w:t>
            </w:r>
            <w:proofErr w:type="spellEnd"/>
            <w:r w:rsidRPr="001260C6">
              <w:rPr>
                <w:rFonts w:ascii="Times New Roman" w:hAnsi="Times New Roman" w:cs="Times New Roman"/>
                <w:sz w:val="24"/>
                <w:szCs w:val="24"/>
              </w:rPr>
              <w:t xml:space="preserve"> комбинат» завершена в 2019 году. Полная стоимость проекта 25,07 млн. руб., в том числе вложения в 2019 году – 2,77 млн. руб.</w:t>
            </w:r>
          </w:p>
        </w:tc>
        <w:tc>
          <w:tcPr>
            <w:tcW w:w="3119" w:type="dxa"/>
            <w:vAlign w:val="center"/>
          </w:tcPr>
          <w:p w:rsidR="00A31511" w:rsidRPr="00EA6850" w:rsidRDefault="00A31511" w:rsidP="00A31511">
            <w:pPr>
              <w:jc w:val="center"/>
              <w:outlineLvl w:val="0"/>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1.1.2.</w:t>
            </w:r>
          </w:p>
        </w:tc>
        <w:tc>
          <w:tcPr>
            <w:tcW w:w="4194" w:type="dxa"/>
            <w:shd w:val="clear" w:color="auto" w:fill="auto"/>
            <w:vAlign w:val="center"/>
          </w:tcPr>
          <w:p w:rsidR="00A31511" w:rsidRPr="005A1616"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 xml:space="preserve">Модернизация цеха молочных лакомств № 1, № 2 (ЗАО «Алексеевский </w:t>
            </w:r>
            <w:proofErr w:type="spellStart"/>
            <w:r w:rsidRPr="009F015B">
              <w:rPr>
                <w:rFonts w:ascii="Times New Roman" w:eastAsia="Times New Roman" w:hAnsi="Times New Roman" w:cs="Times New Roman"/>
                <w:sz w:val="24"/>
                <w:szCs w:val="24"/>
                <w:lang w:eastAsia="ru-RU"/>
              </w:rPr>
              <w:t>молочноконсервный</w:t>
            </w:r>
            <w:proofErr w:type="spellEnd"/>
            <w:r w:rsidRPr="009F015B">
              <w:rPr>
                <w:rFonts w:ascii="Times New Roman" w:eastAsia="Times New Roman" w:hAnsi="Times New Roman" w:cs="Times New Roman"/>
                <w:sz w:val="24"/>
                <w:szCs w:val="24"/>
                <w:lang w:eastAsia="ru-RU"/>
              </w:rPr>
              <w:t xml:space="preserve"> комбинат»)</w:t>
            </w:r>
          </w:p>
        </w:tc>
        <w:tc>
          <w:tcPr>
            <w:tcW w:w="1417" w:type="dxa"/>
            <w:vAlign w:val="center"/>
          </w:tcPr>
          <w:p w:rsidR="00A31511" w:rsidRPr="00523BDF" w:rsidRDefault="00A31511" w:rsidP="00A31511">
            <w:pPr>
              <w:jc w:val="center"/>
              <w:rPr>
                <w:rFonts w:ascii="Times New Roman" w:hAnsi="Times New Roman" w:cs="Times New Roman"/>
                <w:sz w:val="24"/>
                <w:szCs w:val="24"/>
              </w:rPr>
            </w:pPr>
            <w:r w:rsidRPr="00523BDF">
              <w:rPr>
                <w:rFonts w:ascii="Times New Roman" w:hAnsi="Times New Roman" w:cs="Times New Roman"/>
                <w:sz w:val="24"/>
                <w:szCs w:val="24"/>
              </w:rPr>
              <w:t>201</w:t>
            </w:r>
            <w:r>
              <w:rPr>
                <w:rFonts w:ascii="Times New Roman" w:hAnsi="Times New Roman" w:cs="Times New Roman"/>
                <w:sz w:val="24"/>
                <w:szCs w:val="24"/>
              </w:rPr>
              <w:t>7</w:t>
            </w:r>
            <w:r w:rsidRPr="00523BDF">
              <w:rPr>
                <w:rFonts w:ascii="Times New Roman" w:hAnsi="Times New Roman" w:cs="Times New Roman"/>
                <w:sz w:val="24"/>
                <w:szCs w:val="24"/>
              </w:rPr>
              <w:t>-2019</w:t>
            </w:r>
            <w:r>
              <w:rPr>
                <w:rFonts w:ascii="Times New Roman" w:hAnsi="Times New Roman" w:cs="Times New Roman"/>
                <w:sz w:val="24"/>
                <w:szCs w:val="24"/>
              </w:rPr>
              <w:t xml:space="preserve"> годы</w:t>
            </w:r>
          </w:p>
        </w:tc>
        <w:tc>
          <w:tcPr>
            <w:tcW w:w="5528" w:type="dxa"/>
            <w:vAlign w:val="center"/>
          </w:tcPr>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Реализация проекта по модернизации двух цехов молочных лакомств ЗАО «Алексеевский </w:t>
            </w:r>
            <w:proofErr w:type="spellStart"/>
            <w:r w:rsidRPr="001260C6">
              <w:rPr>
                <w:rFonts w:ascii="Times New Roman" w:hAnsi="Times New Roman" w:cs="Times New Roman"/>
                <w:sz w:val="24"/>
                <w:szCs w:val="24"/>
              </w:rPr>
              <w:t>молочноконсервный</w:t>
            </w:r>
            <w:proofErr w:type="spellEnd"/>
            <w:r w:rsidRPr="001260C6">
              <w:rPr>
                <w:rFonts w:ascii="Times New Roman" w:hAnsi="Times New Roman" w:cs="Times New Roman"/>
                <w:sz w:val="24"/>
                <w:szCs w:val="24"/>
              </w:rPr>
              <w:t xml:space="preserve"> комбинат» завершена в 2019 году. Полная стоимость проекта 14,38 млн. руб., в том числе вложения в 2019 году – 2,77 млн. руб.</w:t>
            </w:r>
          </w:p>
        </w:tc>
        <w:tc>
          <w:tcPr>
            <w:tcW w:w="3119" w:type="dxa"/>
            <w:vAlign w:val="center"/>
          </w:tcPr>
          <w:p w:rsidR="00A31511" w:rsidRPr="00EA6850" w:rsidRDefault="00A31511" w:rsidP="00A31511">
            <w:pPr>
              <w:jc w:val="center"/>
              <w:outlineLvl w:val="0"/>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1.1.3.</w:t>
            </w:r>
          </w:p>
        </w:tc>
        <w:tc>
          <w:tcPr>
            <w:tcW w:w="4194" w:type="dxa"/>
            <w:shd w:val="clear" w:color="auto" w:fill="auto"/>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 xml:space="preserve">Модернизация оборудования технической службы (ЗАО ««Алексеевский </w:t>
            </w:r>
            <w:proofErr w:type="spellStart"/>
            <w:r w:rsidRPr="009F015B">
              <w:rPr>
                <w:rFonts w:ascii="Times New Roman" w:eastAsia="Times New Roman" w:hAnsi="Times New Roman" w:cs="Times New Roman"/>
                <w:sz w:val="24"/>
                <w:szCs w:val="24"/>
                <w:lang w:eastAsia="ru-RU"/>
              </w:rPr>
              <w:t>молочноконсервный</w:t>
            </w:r>
            <w:proofErr w:type="spellEnd"/>
            <w:r w:rsidRPr="009F015B">
              <w:rPr>
                <w:rFonts w:ascii="Times New Roman" w:eastAsia="Times New Roman" w:hAnsi="Times New Roman" w:cs="Times New Roman"/>
                <w:sz w:val="24"/>
                <w:szCs w:val="24"/>
                <w:lang w:eastAsia="ru-RU"/>
              </w:rPr>
              <w:t xml:space="preserve"> комбинат»»)</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2017-2019 годы</w:t>
            </w:r>
          </w:p>
        </w:tc>
        <w:tc>
          <w:tcPr>
            <w:tcW w:w="5528" w:type="dxa"/>
            <w:vAlign w:val="center"/>
          </w:tcPr>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Реализация проекта по модернизации оборудования технической службы ЗАО ««Алексеевский </w:t>
            </w:r>
            <w:proofErr w:type="spellStart"/>
            <w:r w:rsidRPr="001260C6">
              <w:rPr>
                <w:rFonts w:ascii="Times New Roman" w:hAnsi="Times New Roman" w:cs="Times New Roman"/>
                <w:sz w:val="24"/>
                <w:szCs w:val="24"/>
              </w:rPr>
              <w:t>молочноконсервный</w:t>
            </w:r>
            <w:proofErr w:type="spellEnd"/>
            <w:r w:rsidRPr="001260C6">
              <w:rPr>
                <w:rFonts w:ascii="Times New Roman" w:hAnsi="Times New Roman" w:cs="Times New Roman"/>
                <w:sz w:val="24"/>
                <w:szCs w:val="24"/>
              </w:rPr>
              <w:t xml:space="preserve"> комбинат» завершена в 2019 году. Полная стоимость проекта 71,15 млн. руб., в том числе вложения в 2019 году – 1,28 млн. руб.</w:t>
            </w:r>
          </w:p>
        </w:tc>
        <w:tc>
          <w:tcPr>
            <w:tcW w:w="3119" w:type="dxa"/>
            <w:vAlign w:val="center"/>
          </w:tcPr>
          <w:p w:rsidR="00A31511" w:rsidRPr="00EA6850" w:rsidRDefault="00A31511" w:rsidP="00A31511">
            <w:pPr>
              <w:jc w:val="center"/>
              <w:outlineLvl w:val="0"/>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 xml:space="preserve">Комитет экономического развития, финансов и бюджетной политики администрации Алексеевского городского округа,  ЗАО «АМКК» (по </w:t>
            </w:r>
            <w:r w:rsidRPr="00EA6850">
              <w:rPr>
                <w:rFonts w:ascii="Times New Roman" w:eastAsia="Times New Roman" w:hAnsi="Times New Roman" w:cs="Times New Roman"/>
                <w:sz w:val="24"/>
                <w:szCs w:val="24"/>
                <w:lang w:eastAsia="ru-RU"/>
              </w:rPr>
              <w:lastRenderedPageBreak/>
              <w:t>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 xml:space="preserve">Модернизация цеха по производству готовых кулинарных изделий (ЗАО «Алексеевский </w:t>
            </w:r>
            <w:proofErr w:type="spellStart"/>
            <w:r w:rsidRPr="009F015B">
              <w:rPr>
                <w:rFonts w:ascii="Times New Roman" w:eastAsia="Times New Roman" w:hAnsi="Times New Roman" w:cs="Times New Roman"/>
                <w:sz w:val="24"/>
                <w:szCs w:val="24"/>
                <w:lang w:eastAsia="ru-RU"/>
              </w:rPr>
              <w:t>молочноконсервный</w:t>
            </w:r>
            <w:proofErr w:type="spellEnd"/>
            <w:r w:rsidRPr="009F015B">
              <w:rPr>
                <w:rFonts w:ascii="Times New Roman" w:eastAsia="Times New Roman" w:hAnsi="Times New Roman" w:cs="Times New Roman"/>
                <w:sz w:val="24"/>
                <w:szCs w:val="24"/>
                <w:lang w:eastAsia="ru-RU"/>
              </w:rPr>
              <w:t xml:space="preserve"> комбинат»)</w:t>
            </w:r>
          </w:p>
        </w:tc>
        <w:tc>
          <w:tcPr>
            <w:tcW w:w="1417" w:type="dxa"/>
            <w:vAlign w:val="center"/>
          </w:tcPr>
          <w:p w:rsidR="00A31511" w:rsidRPr="00523BDF" w:rsidRDefault="00A31511" w:rsidP="00A31511">
            <w:pPr>
              <w:jc w:val="center"/>
              <w:rPr>
                <w:rFonts w:ascii="Times New Roman" w:hAnsi="Times New Roman" w:cs="Times New Roman"/>
                <w:sz w:val="24"/>
                <w:szCs w:val="24"/>
              </w:rPr>
            </w:pPr>
            <w:r w:rsidRPr="00523BDF">
              <w:rPr>
                <w:rFonts w:ascii="Times New Roman" w:hAnsi="Times New Roman" w:cs="Times New Roman"/>
                <w:sz w:val="24"/>
                <w:szCs w:val="24"/>
              </w:rPr>
              <w:t>201</w:t>
            </w:r>
            <w:r>
              <w:rPr>
                <w:rFonts w:ascii="Times New Roman" w:hAnsi="Times New Roman" w:cs="Times New Roman"/>
                <w:sz w:val="24"/>
                <w:szCs w:val="24"/>
              </w:rPr>
              <w:t>7</w:t>
            </w:r>
            <w:r w:rsidRPr="00523BDF">
              <w:rPr>
                <w:rFonts w:ascii="Times New Roman" w:hAnsi="Times New Roman" w:cs="Times New Roman"/>
                <w:sz w:val="24"/>
                <w:szCs w:val="24"/>
              </w:rPr>
              <w:t>-201</w:t>
            </w:r>
            <w:r>
              <w:rPr>
                <w:rFonts w:ascii="Times New Roman" w:hAnsi="Times New Roman" w:cs="Times New Roman"/>
                <w:sz w:val="24"/>
                <w:szCs w:val="24"/>
              </w:rPr>
              <w:t>9 годы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36,97 млн. рублей, в том числе по состоянию на 01.01.2020 года – 36,92 млн. руб. или 99 % от общей стоимости проекта, в </w:t>
            </w:r>
            <w:proofErr w:type="spellStart"/>
            <w:r w:rsidRPr="001260C6">
              <w:rPr>
                <w:rFonts w:ascii="Times New Roman" w:hAnsi="Times New Roman" w:cs="Times New Roman"/>
                <w:sz w:val="24"/>
                <w:szCs w:val="24"/>
              </w:rPr>
              <w:t>т.ч</w:t>
            </w:r>
            <w:proofErr w:type="spellEnd"/>
            <w:r w:rsidRPr="001260C6">
              <w:rPr>
                <w:rFonts w:ascii="Times New Roman" w:hAnsi="Times New Roman" w:cs="Times New Roman"/>
                <w:sz w:val="24"/>
                <w:szCs w:val="24"/>
              </w:rPr>
              <w:t xml:space="preserve">. вложения в 2019 году – 1,85 млн. рублей.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vAlign w:val="center"/>
          </w:tcPr>
          <w:p w:rsidR="00A31511" w:rsidRPr="00EA6850" w:rsidRDefault="00A31511" w:rsidP="00A31511">
            <w:pPr>
              <w:jc w:val="center"/>
              <w:outlineLvl w:val="0"/>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1.1.5.</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 xml:space="preserve">Строительство комплекса по производству молочных консервов, сыров и молочных продуктов (ЗАО «Алексеевский </w:t>
            </w:r>
            <w:proofErr w:type="spellStart"/>
            <w:r w:rsidRPr="009F015B">
              <w:rPr>
                <w:rFonts w:ascii="Times New Roman" w:eastAsia="Times New Roman" w:hAnsi="Times New Roman" w:cs="Times New Roman"/>
                <w:sz w:val="24"/>
                <w:szCs w:val="24"/>
                <w:lang w:eastAsia="ru-RU"/>
              </w:rPr>
              <w:t>молочноконсервный</w:t>
            </w:r>
            <w:proofErr w:type="spellEnd"/>
            <w:r w:rsidRPr="009F015B">
              <w:rPr>
                <w:rFonts w:ascii="Times New Roman" w:eastAsia="Times New Roman" w:hAnsi="Times New Roman" w:cs="Times New Roman"/>
                <w:sz w:val="24"/>
                <w:szCs w:val="24"/>
                <w:lang w:eastAsia="ru-RU"/>
              </w:rPr>
              <w:t xml:space="preserve"> комбинат»)</w:t>
            </w:r>
          </w:p>
        </w:tc>
        <w:tc>
          <w:tcPr>
            <w:tcW w:w="1417" w:type="dxa"/>
            <w:vAlign w:val="center"/>
          </w:tcPr>
          <w:p w:rsidR="00A31511" w:rsidRPr="00523BDF" w:rsidRDefault="00A31511" w:rsidP="00A31511">
            <w:pPr>
              <w:jc w:val="center"/>
              <w:rPr>
                <w:rFonts w:ascii="Times New Roman" w:hAnsi="Times New Roman" w:cs="Times New Roman"/>
                <w:sz w:val="24"/>
                <w:szCs w:val="24"/>
              </w:rPr>
            </w:pPr>
            <w:r w:rsidRPr="00523BDF">
              <w:rPr>
                <w:rFonts w:ascii="Times New Roman" w:hAnsi="Times New Roman" w:cs="Times New Roman"/>
                <w:sz w:val="24"/>
                <w:szCs w:val="24"/>
              </w:rPr>
              <w:t>201</w:t>
            </w:r>
            <w:r>
              <w:rPr>
                <w:rFonts w:ascii="Times New Roman" w:hAnsi="Times New Roman" w:cs="Times New Roman"/>
                <w:sz w:val="24"/>
                <w:szCs w:val="24"/>
              </w:rPr>
              <w:t>8</w:t>
            </w:r>
            <w:r w:rsidRPr="00523BDF">
              <w:rPr>
                <w:rFonts w:ascii="Times New Roman" w:hAnsi="Times New Roman" w:cs="Times New Roman"/>
                <w:sz w:val="24"/>
                <w:szCs w:val="24"/>
              </w:rPr>
              <w:t>-20</w:t>
            </w:r>
            <w:r>
              <w:rPr>
                <w:rFonts w:ascii="Times New Roman" w:hAnsi="Times New Roman" w:cs="Times New Roman"/>
                <w:sz w:val="24"/>
                <w:szCs w:val="24"/>
              </w:rPr>
              <w:t>20</w:t>
            </w:r>
            <w:r w:rsidRPr="00523BDF">
              <w:rPr>
                <w:rFonts w:ascii="Times New Roman" w:hAnsi="Times New Roman" w:cs="Times New Roman"/>
                <w:sz w:val="24"/>
                <w:szCs w:val="24"/>
              </w:rPr>
              <w:t xml:space="preserve"> </w:t>
            </w:r>
            <w:r>
              <w:rPr>
                <w:rFonts w:ascii="Times New Roman" w:hAnsi="Times New Roman" w:cs="Times New Roman"/>
                <w:sz w:val="24"/>
                <w:szCs w:val="24"/>
              </w:rPr>
              <w:t>годы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1 863,09 млн. рублей, в том числе по состоянию на 01.01.2020 года – 1 223,23 млн. руб. или 65 % от общей стоимости проекта, в том числе вложения в 2019 году составили 1 015,70  млн. рублей.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vAlign w:val="center"/>
          </w:tcPr>
          <w:p w:rsidR="00A31511" w:rsidRPr="00EA6850" w:rsidRDefault="00A31511" w:rsidP="00A31511">
            <w:pPr>
              <w:jc w:val="center"/>
              <w:outlineLvl w:val="0"/>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  ЗАО «АМКК»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1.1.6</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Модернизация и поддержание производственных мощностей (ООО «Алексеевский соевый комбинат»)</w:t>
            </w:r>
          </w:p>
        </w:tc>
        <w:tc>
          <w:tcPr>
            <w:tcW w:w="1417" w:type="dxa"/>
            <w:vAlign w:val="center"/>
          </w:tcPr>
          <w:p w:rsidR="00A31511" w:rsidRPr="00523BDF" w:rsidRDefault="00A31511" w:rsidP="00A31511">
            <w:pPr>
              <w:jc w:val="center"/>
              <w:rPr>
                <w:rFonts w:ascii="Times New Roman" w:hAnsi="Times New Roman" w:cs="Times New Roman"/>
                <w:sz w:val="24"/>
                <w:szCs w:val="24"/>
              </w:rPr>
            </w:pPr>
            <w:r w:rsidRPr="00523BDF">
              <w:rPr>
                <w:rFonts w:ascii="Times New Roman" w:hAnsi="Times New Roman" w:cs="Times New Roman"/>
                <w:sz w:val="24"/>
                <w:szCs w:val="24"/>
              </w:rPr>
              <w:t>201</w:t>
            </w:r>
            <w:r>
              <w:rPr>
                <w:rFonts w:ascii="Times New Roman" w:hAnsi="Times New Roman" w:cs="Times New Roman"/>
                <w:sz w:val="24"/>
                <w:szCs w:val="24"/>
              </w:rPr>
              <w:t xml:space="preserve">8-2021 </w:t>
            </w:r>
            <w:r w:rsidRPr="00523BDF">
              <w:rPr>
                <w:rFonts w:ascii="Times New Roman" w:hAnsi="Times New Roman" w:cs="Times New Roman"/>
                <w:sz w:val="24"/>
                <w:szCs w:val="24"/>
              </w:rPr>
              <w:t>г</w:t>
            </w:r>
            <w:r>
              <w:rPr>
                <w:rFonts w:ascii="Times New Roman" w:hAnsi="Times New Roman" w:cs="Times New Roman"/>
                <w:sz w:val="24"/>
                <w:szCs w:val="24"/>
              </w:rPr>
              <w:t>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42,75 млн. рублей, в том числе по состоянию на 01.01.2020 года </w:t>
            </w:r>
            <w:r>
              <w:rPr>
                <w:rFonts w:ascii="Times New Roman" w:hAnsi="Times New Roman" w:cs="Times New Roman"/>
                <w:sz w:val="24"/>
                <w:szCs w:val="24"/>
              </w:rPr>
              <w:t xml:space="preserve">выполнено </w:t>
            </w:r>
            <w:r w:rsidRPr="001260C6">
              <w:rPr>
                <w:rFonts w:ascii="Times New Roman" w:hAnsi="Times New Roman" w:cs="Times New Roman"/>
                <w:sz w:val="24"/>
                <w:szCs w:val="24"/>
              </w:rPr>
              <w:t xml:space="preserve">– 32,75 млн. руб. или 76 % от общей стоимости проекта.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vAlign w:val="center"/>
          </w:tcPr>
          <w:p w:rsidR="00A31511" w:rsidRPr="00EA6850" w:rsidRDefault="00A31511" w:rsidP="00A31511">
            <w:pPr>
              <w:jc w:val="center"/>
              <w:outlineLvl w:val="0"/>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  ООО "АСК"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1.1.7</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Строительство 2-й очереди завода по производству комбикорма с зернохранилищем (ЗАО «Алексеевский комбикормовый завод»)</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2018-2019 годы</w:t>
            </w:r>
          </w:p>
        </w:tc>
        <w:tc>
          <w:tcPr>
            <w:tcW w:w="5528" w:type="dxa"/>
            <w:vAlign w:val="center"/>
          </w:tcPr>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по строительству 2-й очереди завода по производству комбикорма с зернохранилищем ёмкостью 42,3 тыс. тонн завершена в 2019 году. Полная стоимость проекта 252,6 млн. руб., в том числе вложения в 2019 году – 113,2 млн. руб.</w:t>
            </w:r>
          </w:p>
        </w:tc>
        <w:tc>
          <w:tcPr>
            <w:tcW w:w="3119" w:type="dxa"/>
            <w:vAlign w:val="center"/>
          </w:tcPr>
          <w:p w:rsidR="00A31511" w:rsidRPr="00EA6850" w:rsidRDefault="00A31511" w:rsidP="00A31511">
            <w:pPr>
              <w:jc w:val="center"/>
              <w:outlineLvl w:val="0"/>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  ЗАО «Алексеевский комбикормовый завод»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Обновление и развитие производственных мощностей (ЭФКО Пищевые ингредиенты)</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2015-2021 годы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263,59 млн. рублей, в том числе по состоянию на 01.01.2020 года – 135,26 млн. руб. или 51 % от общей стоимости проекта, в </w:t>
            </w:r>
            <w:proofErr w:type="spellStart"/>
            <w:r w:rsidRPr="001260C6">
              <w:rPr>
                <w:rFonts w:ascii="Times New Roman" w:hAnsi="Times New Roman" w:cs="Times New Roman"/>
                <w:sz w:val="24"/>
                <w:szCs w:val="24"/>
              </w:rPr>
              <w:t>т.ч</w:t>
            </w:r>
            <w:proofErr w:type="spellEnd"/>
            <w:r w:rsidRPr="001260C6">
              <w:rPr>
                <w:rFonts w:ascii="Times New Roman" w:hAnsi="Times New Roman" w:cs="Times New Roman"/>
                <w:sz w:val="24"/>
                <w:szCs w:val="24"/>
              </w:rPr>
              <w:t xml:space="preserve">. вложения в 2019 году – 87,87 млн. рублей.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w:t>
            </w:r>
            <w:r>
              <w:rPr>
                <w:rFonts w:ascii="Times New Roman" w:eastAsia="Times New Roman" w:hAnsi="Times New Roman" w:cs="Times New Roman"/>
                <w:sz w:val="24"/>
                <w:szCs w:val="24"/>
                <w:lang w:eastAsia="ru-RU"/>
              </w:rPr>
              <w:t>ксеевского городского округа,  О</w:t>
            </w:r>
            <w:r w:rsidRPr="00EA6850">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ЭПИ</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1.1.9</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Строительство цеха производства ферментов (ОАО «ЭФКО»)</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2017-2019 годы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423,09 млн. рублей, в том числе по состоянию на 01.01.2020 года – 408,09 млн. руб. или 96 % от общей стоимости проекта, в </w:t>
            </w:r>
            <w:proofErr w:type="spellStart"/>
            <w:r w:rsidRPr="001260C6">
              <w:rPr>
                <w:rFonts w:ascii="Times New Roman" w:hAnsi="Times New Roman" w:cs="Times New Roman"/>
                <w:sz w:val="24"/>
                <w:szCs w:val="24"/>
              </w:rPr>
              <w:t>т.ч</w:t>
            </w:r>
            <w:proofErr w:type="spellEnd"/>
            <w:r w:rsidRPr="001260C6">
              <w:rPr>
                <w:rFonts w:ascii="Times New Roman" w:hAnsi="Times New Roman" w:cs="Times New Roman"/>
                <w:sz w:val="24"/>
                <w:szCs w:val="24"/>
              </w:rPr>
              <w:t xml:space="preserve">. вложения в 2019 году – 278,98 млн. рублей.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  ЗАО «</w:t>
            </w:r>
            <w:r>
              <w:rPr>
                <w:rFonts w:ascii="Times New Roman" w:eastAsia="Times New Roman" w:hAnsi="Times New Roman" w:cs="Times New Roman"/>
                <w:sz w:val="24"/>
                <w:szCs w:val="24"/>
                <w:lang w:eastAsia="ru-RU"/>
              </w:rPr>
              <w:t>ЭФКО</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1.1.10</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Увеличение мощности по производству гидратированного масла (ОАО «ЭФКО»)</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419,0 млн. рублей, в том числе по состоянию на 01.01.2020 года вложено 3,16 млн. руб.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w:t>
            </w:r>
            <w:r>
              <w:rPr>
                <w:rFonts w:ascii="Times New Roman" w:eastAsia="Times New Roman" w:hAnsi="Times New Roman" w:cs="Times New Roman"/>
                <w:sz w:val="24"/>
                <w:szCs w:val="24"/>
                <w:lang w:eastAsia="ru-RU"/>
              </w:rPr>
              <w:t>ксеевского городского округа,  О</w:t>
            </w:r>
            <w:r w:rsidRPr="00EA6850">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ЭФКО</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1.1.11</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 xml:space="preserve">Строительство цеха </w:t>
            </w:r>
            <w:r>
              <w:rPr>
                <w:rFonts w:ascii="Times New Roman" w:eastAsia="Times New Roman" w:hAnsi="Times New Roman" w:cs="Times New Roman"/>
                <w:sz w:val="24"/>
                <w:szCs w:val="24"/>
                <w:lang w:eastAsia="ru-RU"/>
              </w:rPr>
              <w:t xml:space="preserve">по </w:t>
            </w:r>
            <w:r w:rsidRPr="009F015B">
              <w:rPr>
                <w:rFonts w:ascii="Times New Roman" w:eastAsia="Times New Roman" w:hAnsi="Times New Roman" w:cs="Times New Roman"/>
                <w:sz w:val="24"/>
                <w:szCs w:val="24"/>
                <w:lang w:eastAsia="ru-RU"/>
              </w:rPr>
              <w:t>утилизации побочных продуктов переработки семян масличных культур (ОАО «Эфко»)</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2019-2020 годы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487,81 млн. рублей, в том числе по состоянию на 01.01.2020 года – 74,81 млн. руб. или 15 % от общей стоимости проекта.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w:t>
            </w:r>
            <w:r>
              <w:rPr>
                <w:rFonts w:ascii="Times New Roman" w:eastAsia="Times New Roman" w:hAnsi="Times New Roman" w:cs="Times New Roman"/>
                <w:sz w:val="24"/>
                <w:szCs w:val="24"/>
                <w:lang w:eastAsia="ru-RU"/>
              </w:rPr>
              <w:t>ксеевского городского округа,  О</w:t>
            </w:r>
            <w:r w:rsidRPr="00EA6850">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ЭФКО</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1.1.12</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Модернизация и поддержание производственных мощностей (ОАО «ЭФКО»)</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2019-2021 годы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Модернизация производственных мощностей ОАО «ЭФКО» реализуется в   рамках 3 инвестиционных проектов общей стоимостью 2162,64 млн. рублей. </w:t>
            </w:r>
            <w:r w:rsidRPr="001260C6">
              <w:rPr>
                <w:rFonts w:ascii="Times New Roman" w:hAnsi="Times New Roman" w:cs="Times New Roman"/>
                <w:sz w:val="24"/>
                <w:szCs w:val="24"/>
              </w:rPr>
              <w:lastRenderedPageBreak/>
              <w:t xml:space="preserve">По состоянию на 01.01.2020 года освоено 1082,03 млн. руб. или 50 % от общей проектной стоимости. Сумма вложений в 2019 году – 89,65 млн. рублей. </w:t>
            </w:r>
          </w:p>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lastRenderedPageBreak/>
              <w:t xml:space="preserve">Комитет экономического развития, финансов и бюджетной политики </w:t>
            </w:r>
            <w:r w:rsidRPr="00EA6850">
              <w:rPr>
                <w:rFonts w:ascii="Times New Roman" w:eastAsia="Times New Roman" w:hAnsi="Times New Roman" w:cs="Times New Roman"/>
                <w:sz w:val="24"/>
                <w:szCs w:val="24"/>
                <w:lang w:eastAsia="ru-RU"/>
              </w:rPr>
              <w:lastRenderedPageBreak/>
              <w:t>администрации Але</w:t>
            </w:r>
            <w:r>
              <w:rPr>
                <w:rFonts w:ascii="Times New Roman" w:eastAsia="Times New Roman" w:hAnsi="Times New Roman" w:cs="Times New Roman"/>
                <w:sz w:val="24"/>
                <w:szCs w:val="24"/>
                <w:lang w:eastAsia="ru-RU"/>
              </w:rPr>
              <w:t>ксеевского городского округа,  О</w:t>
            </w:r>
            <w:r w:rsidRPr="00EA6850">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ЭФКО</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1.1.13</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Модернизация и поддержание производственных мощностей (Алексеевский филиал ОАО «ЭФКО»)</w:t>
            </w:r>
          </w:p>
        </w:tc>
        <w:tc>
          <w:tcPr>
            <w:tcW w:w="1417" w:type="dxa"/>
            <w:vAlign w:val="center"/>
          </w:tcPr>
          <w:p w:rsidR="00A31511" w:rsidRPr="00523BDF" w:rsidRDefault="00A31511" w:rsidP="00A31511">
            <w:pPr>
              <w:rPr>
                <w:rFonts w:ascii="Times New Roman" w:hAnsi="Times New Roman" w:cs="Times New Roman"/>
                <w:sz w:val="24"/>
                <w:szCs w:val="24"/>
              </w:rPr>
            </w:pPr>
            <w:r>
              <w:rPr>
                <w:rFonts w:ascii="Times New Roman" w:hAnsi="Times New Roman" w:cs="Times New Roman"/>
                <w:sz w:val="24"/>
                <w:szCs w:val="24"/>
              </w:rPr>
              <w:t>2019-2021 годы</w:t>
            </w:r>
          </w:p>
        </w:tc>
        <w:tc>
          <w:tcPr>
            <w:tcW w:w="5528" w:type="dxa"/>
            <w:vAlign w:val="center"/>
          </w:tcPr>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по модернизации и поддержанию производственных мощностей Алексеевского филиала ОАО «ЭФКО» завершена в 2019 году. Общая стоимость проекта составила 97,15 млн. руб., в том числе вложения в 2019 году – 53,86 млн. руб.</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 xml:space="preserve">Комитет экономического развития, финансов и бюджетной политики администрации Алексеевского городского округа,  </w:t>
            </w:r>
            <w:r>
              <w:rPr>
                <w:rFonts w:ascii="Times New Roman" w:eastAsia="Times New Roman" w:hAnsi="Times New Roman" w:cs="Times New Roman"/>
                <w:sz w:val="24"/>
                <w:szCs w:val="24"/>
                <w:lang w:eastAsia="ru-RU"/>
              </w:rPr>
              <w:t>ОАО «ЭФКО</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1.1.14</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F015B">
              <w:rPr>
                <w:rFonts w:ascii="Times New Roman" w:eastAsia="Times New Roman" w:hAnsi="Times New Roman" w:cs="Times New Roman"/>
                <w:sz w:val="24"/>
                <w:szCs w:val="24"/>
                <w:lang w:eastAsia="ru-RU"/>
              </w:rPr>
              <w:t>троительство склада для комплектующих (АО «Завод котельного оборудования»)</w:t>
            </w:r>
          </w:p>
        </w:tc>
        <w:tc>
          <w:tcPr>
            <w:tcW w:w="1417" w:type="dxa"/>
            <w:vAlign w:val="center"/>
          </w:tcPr>
          <w:p w:rsidR="00A31511" w:rsidRPr="00523BDF" w:rsidRDefault="00A31511" w:rsidP="00A31511">
            <w:pPr>
              <w:rPr>
                <w:rFonts w:ascii="Times New Roman" w:hAnsi="Times New Roman" w:cs="Times New Roman"/>
                <w:sz w:val="24"/>
                <w:szCs w:val="24"/>
              </w:rPr>
            </w:pPr>
            <w:r>
              <w:rPr>
                <w:rFonts w:ascii="Times New Roman" w:hAnsi="Times New Roman" w:cs="Times New Roman"/>
                <w:sz w:val="24"/>
                <w:szCs w:val="24"/>
              </w:rPr>
              <w:t>2018-2019 годы</w:t>
            </w:r>
          </w:p>
        </w:tc>
        <w:tc>
          <w:tcPr>
            <w:tcW w:w="5528" w:type="dxa"/>
            <w:vAlign w:val="center"/>
          </w:tcPr>
          <w:p w:rsidR="00A31511" w:rsidRPr="00523BDF"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Общая стоимость проекта составляет 6,59 млн. рублей, в том числе вложения в 2019 году - 5,37 млн. руб. или 81 % от общей стоимости проекта. Реализация проекта продолжается.</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w:t>
            </w:r>
            <w:r>
              <w:rPr>
                <w:rFonts w:ascii="Times New Roman" w:eastAsia="Times New Roman" w:hAnsi="Times New Roman" w:cs="Times New Roman"/>
                <w:sz w:val="24"/>
                <w:szCs w:val="24"/>
                <w:lang w:eastAsia="ru-RU"/>
              </w:rPr>
              <w:t xml:space="preserve">ксеевского городского округа,  </w:t>
            </w:r>
            <w:r w:rsidRPr="00EA6850">
              <w:rPr>
                <w:rFonts w:ascii="Times New Roman" w:eastAsia="Times New Roman" w:hAnsi="Times New Roman" w:cs="Times New Roman"/>
                <w:sz w:val="24"/>
                <w:szCs w:val="24"/>
                <w:lang w:eastAsia="ru-RU"/>
              </w:rPr>
              <w:t>АО «</w:t>
            </w:r>
            <w:r w:rsidRPr="005A1616">
              <w:rPr>
                <w:rFonts w:ascii="Times New Roman" w:eastAsia="Times New Roman" w:hAnsi="Times New Roman" w:cs="Times New Roman"/>
                <w:sz w:val="24"/>
                <w:szCs w:val="24"/>
                <w:lang w:eastAsia="ru-RU"/>
              </w:rPr>
              <w:t>Завод котельного оборудования</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1.1.15</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Модернизация производства (АО «Завод котельного оборудования»)</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2018-2020 годы</w:t>
            </w:r>
          </w:p>
        </w:tc>
        <w:tc>
          <w:tcPr>
            <w:tcW w:w="5528" w:type="dxa"/>
            <w:vAlign w:val="center"/>
          </w:tcPr>
          <w:p w:rsidR="00A31511" w:rsidRPr="001260C6"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 xml:space="preserve">Общая стоимость проекта составляет 66,92 млн. рублей, в том числе по состоянию на 01.01.2020 года – 36,92 млн. руб. или 55 % от общей стоимости проекта, в </w:t>
            </w:r>
            <w:proofErr w:type="spellStart"/>
            <w:r w:rsidRPr="001260C6">
              <w:rPr>
                <w:rFonts w:ascii="Times New Roman" w:hAnsi="Times New Roman" w:cs="Times New Roman"/>
                <w:sz w:val="24"/>
                <w:szCs w:val="24"/>
              </w:rPr>
              <w:t>т.ч</w:t>
            </w:r>
            <w:proofErr w:type="spellEnd"/>
            <w:r w:rsidRPr="001260C6">
              <w:rPr>
                <w:rFonts w:ascii="Times New Roman" w:hAnsi="Times New Roman" w:cs="Times New Roman"/>
                <w:sz w:val="24"/>
                <w:szCs w:val="24"/>
              </w:rPr>
              <w:t xml:space="preserve">. вложения в 2019 году – 21,87 млн. рублей. </w:t>
            </w:r>
          </w:p>
          <w:p w:rsidR="00A31511" w:rsidRPr="00F0344B"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продолжается.</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w:t>
            </w:r>
            <w:r>
              <w:rPr>
                <w:rFonts w:ascii="Times New Roman" w:eastAsia="Times New Roman" w:hAnsi="Times New Roman" w:cs="Times New Roman"/>
                <w:sz w:val="24"/>
                <w:szCs w:val="24"/>
                <w:lang w:eastAsia="ru-RU"/>
              </w:rPr>
              <w:t xml:space="preserve">ксеевского городского округа,  </w:t>
            </w:r>
            <w:r w:rsidRPr="00EA6850">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Завод котельного оборудования</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1.1.16</w:t>
            </w:r>
          </w:p>
        </w:tc>
        <w:tc>
          <w:tcPr>
            <w:tcW w:w="4194" w:type="dxa"/>
            <w:vAlign w:val="center"/>
          </w:tcPr>
          <w:p w:rsidR="00A31511" w:rsidRPr="00D07CD5" w:rsidRDefault="00A31511" w:rsidP="00A31511">
            <w:pPr>
              <w:rPr>
                <w:rFonts w:ascii="Times New Roman" w:eastAsia="Times New Roman" w:hAnsi="Times New Roman" w:cs="Times New Roman"/>
                <w:sz w:val="24"/>
                <w:szCs w:val="24"/>
                <w:lang w:eastAsia="ru-RU"/>
              </w:rPr>
            </w:pPr>
            <w:r w:rsidRPr="009F015B">
              <w:rPr>
                <w:rFonts w:ascii="Times New Roman" w:eastAsia="Times New Roman" w:hAnsi="Times New Roman" w:cs="Times New Roman"/>
                <w:sz w:val="24"/>
                <w:szCs w:val="24"/>
                <w:lang w:eastAsia="ru-RU"/>
              </w:rPr>
              <w:t>Модернизация производства (АО «Элеватор»)</w:t>
            </w:r>
          </w:p>
        </w:tc>
        <w:tc>
          <w:tcPr>
            <w:tcW w:w="1417" w:type="dxa"/>
            <w:vAlign w:val="center"/>
          </w:tcPr>
          <w:p w:rsidR="00A31511" w:rsidRPr="00523BDF"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2018-2021 годы</w:t>
            </w:r>
          </w:p>
        </w:tc>
        <w:tc>
          <w:tcPr>
            <w:tcW w:w="5528" w:type="dxa"/>
            <w:vAlign w:val="center"/>
          </w:tcPr>
          <w:p w:rsidR="00A31511" w:rsidRPr="00F0344B" w:rsidRDefault="00A31511" w:rsidP="00A31511">
            <w:pPr>
              <w:jc w:val="center"/>
              <w:rPr>
                <w:rFonts w:ascii="Times New Roman" w:hAnsi="Times New Roman" w:cs="Times New Roman"/>
                <w:sz w:val="24"/>
                <w:szCs w:val="24"/>
              </w:rPr>
            </w:pPr>
            <w:r w:rsidRPr="001260C6">
              <w:rPr>
                <w:rFonts w:ascii="Times New Roman" w:hAnsi="Times New Roman" w:cs="Times New Roman"/>
                <w:sz w:val="24"/>
                <w:szCs w:val="24"/>
              </w:rPr>
              <w:t>Реализация проекта по модернизации производства АО «Элеватор» завершена в 2019 году. Общая стоимость проекта составила 149,12 млн. руб., в том числе вложения в 2019 году – 129,02 млн. руб.</w:t>
            </w:r>
          </w:p>
        </w:tc>
        <w:tc>
          <w:tcPr>
            <w:tcW w:w="3119" w:type="dxa"/>
          </w:tcPr>
          <w:p w:rsidR="00A31511" w:rsidRPr="00EA6850" w:rsidRDefault="00A31511" w:rsidP="00A31511">
            <w:pPr>
              <w:jc w:val="center"/>
              <w:rPr>
                <w:rFonts w:ascii="Times New Roman" w:eastAsia="Times New Roman" w:hAnsi="Times New Roman" w:cs="Times New Roman"/>
                <w:sz w:val="24"/>
                <w:szCs w:val="24"/>
                <w:lang w:eastAsia="ru-RU"/>
              </w:rPr>
            </w:pPr>
            <w:r w:rsidRPr="00EA6850">
              <w:rPr>
                <w:rFonts w:ascii="Times New Roman" w:eastAsia="Times New Roman" w:hAnsi="Times New Roman" w:cs="Times New Roman"/>
                <w:sz w:val="24"/>
                <w:szCs w:val="24"/>
                <w:lang w:eastAsia="ru-RU"/>
              </w:rPr>
              <w:t xml:space="preserve">Комитет экономического развития, финансов и бюджетной политики администрации </w:t>
            </w:r>
            <w:r w:rsidRPr="00EA6850">
              <w:rPr>
                <w:rFonts w:ascii="Times New Roman" w:eastAsia="Times New Roman" w:hAnsi="Times New Roman" w:cs="Times New Roman"/>
                <w:sz w:val="24"/>
                <w:szCs w:val="24"/>
                <w:lang w:eastAsia="ru-RU"/>
              </w:rPr>
              <w:lastRenderedPageBreak/>
              <w:t>Але</w:t>
            </w:r>
            <w:r>
              <w:rPr>
                <w:rFonts w:ascii="Times New Roman" w:eastAsia="Times New Roman" w:hAnsi="Times New Roman" w:cs="Times New Roman"/>
                <w:sz w:val="24"/>
                <w:szCs w:val="24"/>
                <w:lang w:eastAsia="ru-RU"/>
              </w:rPr>
              <w:t xml:space="preserve">ксеевского городского округа,  </w:t>
            </w:r>
            <w:r w:rsidRPr="00EA6850">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Элеватор</w:t>
            </w:r>
            <w:r w:rsidRPr="00EA6850">
              <w:rPr>
                <w:rFonts w:ascii="Times New Roman" w:eastAsia="Times New Roman" w:hAnsi="Times New Roman" w:cs="Times New Roman"/>
                <w:sz w:val="24"/>
                <w:szCs w:val="24"/>
                <w:lang w:eastAsia="ru-RU"/>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1.1.17</w:t>
            </w:r>
          </w:p>
        </w:tc>
        <w:tc>
          <w:tcPr>
            <w:tcW w:w="4194" w:type="dxa"/>
            <w:vAlign w:val="center"/>
          </w:tcPr>
          <w:p w:rsidR="00A31511" w:rsidRPr="00166644" w:rsidRDefault="00A31511" w:rsidP="00A315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принципов проектного и бережливого управления в деятельности администрации Алексеевского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2016-2025 годы</w:t>
            </w:r>
          </w:p>
        </w:tc>
        <w:tc>
          <w:tcPr>
            <w:tcW w:w="5528" w:type="dxa"/>
            <w:vAlign w:val="center"/>
          </w:tcPr>
          <w:p w:rsidR="00A31511" w:rsidRPr="008F7AC3"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      </w:t>
            </w:r>
            <w:r w:rsidRPr="008F7AC3">
              <w:rPr>
                <w:rFonts w:ascii="Times New Roman" w:hAnsi="Times New Roman" w:cs="Times New Roman"/>
                <w:sz w:val="24"/>
                <w:szCs w:val="24"/>
              </w:rPr>
              <w:t xml:space="preserve">В 2019 году администрацией Алексеевского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/о </w:t>
            </w:r>
            <w:r w:rsidR="00445824">
              <w:rPr>
                <w:rFonts w:ascii="Times New Roman" w:hAnsi="Times New Roman" w:cs="Times New Roman"/>
                <w:sz w:val="24"/>
                <w:szCs w:val="24"/>
              </w:rPr>
              <w:t>запущено</w:t>
            </w:r>
            <w:r w:rsidRPr="008F7AC3">
              <w:rPr>
                <w:rFonts w:ascii="Times New Roman" w:hAnsi="Times New Roman" w:cs="Times New Roman"/>
                <w:sz w:val="24"/>
                <w:szCs w:val="24"/>
              </w:rPr>
              <w:t xml:space="preserve"> внедрение приоритетного направления</w:t>
            </w:r>
            <w:r>
              <w:rPr>
                <w:rFonts w:ascii="Times New Roman" w:hAnsi="Times New Roman" w:cs="Times New Roman"/>
                <w:sz w:val="24"/>
                <w:szCs w:val="24"/>
              </w:rPr>
              <w:t xml:space="preserve"> -</w:t>
            </w:r>
            <w:r w:rsidRPr="008F7AC3">
              <w:rPr>
                <w:rFonts w:ascii="Times New Roman" w:hAnsi="Times New Roman" w:cs="Times New Roman"/>
                <w:sz w:val="24"/>
                <w:szCs w:val="24"/>
              </w:rPr>
              <w:t xml:space="preserve"> Бережливое управление. Инструменты бережливого управления успешно реализованы в 26 бюджетных организациях.</w:t>
            </w:r>
          </w:p>
          <w:p w:rsidR="00A31511" w:rsidRDefault="00A31511" w:rsidP="00A31511">
            <w:pPr>
              <w:jc w:val="center"/>
              <w:rPr>
                <w:rFonts w:ascii="Times New Roman" w:hAnsi="Times New Roman" w:cs="Times New Roman"/>
                <w:sz w:val="24"/>
                <w:szCs w:val="24"/>
              </w:rPr>
            </w:pPr>
            <w:r w:rsidRPr="008F7AC3">
              <w:rPr>
                <w:rFonts w:ascii="Times New Roman" w:hAnsi="Times New Roman" w:cs="Times New Roman"/>
                <w:sz w:val="24"/>
                <w:szCs w:val="24"/>
              </w:rPr>
              <w:t xml:space="preserve">         Всего за 2019 год были инициированы и успешно реа</w:t>
            </w:r>
            <w:r>
              <w:rPr>
                <w:rFonts w:ascii="Times New Roman" w:hAnsi="Times New Roman" w:cs="Times New Roman"/>
                <w:sz w:val="24"/>
                <w:szCs w:val="24"/>
              </w:rPr>
              <w:t>лизованы 65 бережливых проектов.</w:t>
            </w:r>
          </w:p>
        </w:tc>
        <w:tc>
          <w:tcPr>
            <w:tcW w:w="3119" w:type="dxa"/>
            <w:vAlign w:val="center"/>
          </w:tcPr>
          <w:p w:rsidR="00A31511" w:rsidRDefault="00A31511" w:rsidP="00A31511">
            <w:pPr>
              <w:jc w:val="center"/>
              <w:rPr>
                <w:rFonts w:ascii="Times New Roman" w:eastAsia="Times New Roman" w:hAnsi="Times New Roman" w:cs="Times New Roman"/>
                <w:sz w:val="24"/>
                <w:szCs w:val="24"/>
                <w:lang w:eastAsia="ru-RU"/>
              </w:rPr>
            </w:pPr>
            <w:r w:rsidRPr="00910DBB">
              <w:rPr>
                <w:rFonts w:ascii="Times New Roman" w:eastAsia="Times New Roman" w:hAnsi="Times New Roman" w:cs="Times New Roman"/>
                <w:sz w:val="24"/>
                <w:szCs w:val="24"/>
                <w:lang w:eastAsia="ru-RU"/>
              </w:rPr>
              <w:t xml:space="preserve">Комитет экономического развития, финансов и бюджетной политики администрации Алексеевского </w:t>
            </w:r>
            <w:r>
              <w:rPr>
                <w:rFonts w:ascii="Times New Roman" w:eastAsia="Times New Roman" w:hAnsi="Times New Roman" w:cs="Times New Roman"/>
                <w:sz w:val="24"/>
                <w:szCs w:val="24"/>
                <w:lang w:eastAsia="ru-RU"/>
              </w:rPr>
              <w:t>городского округа,</w:t>
            </w:r>
          </w:p>
          <w:p w:rsidR="00A31511" w:rsidRPr="00EA6850" w:rsidRDefault="00A31511" w:rsidP="00A315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 главы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1.1.18.</w:t>
            </w:r>
          </w:p>
        </w:tc>
        <w:tc>
          <w:tcPr>
            <w:tcW w:w="4194" w:type="dxa"/>
            <w:vAlign w:val="center"/>
          </w:tcPr>
          <w:p w:rsidR="00A31511" w:rsidRPr="00910DBB" w:rsidRDefault="00A31511" w:rsidP="00A31511">
            <w:pPr>
              <w:rPr>
                <w:rFonts w:ascii="Times New Roman" w:eastAsia="Times New Roman" w:hAnsi="Times New Roman" w:cs="Times New Roman"/>
                <w:sz w:val="24"/>
                <w:szCs w:val="24"/>
                <w:lang w:eastAsia="ru-RU"/>
              </w:rPr>
            </w:pPr>
            <w:r w:rsidRPr="00910DBB">
              <w:rPr>
                <w:rFonts w:ascii="Times New Roman" w:eastAsia="Times New Roman" w:hAnsi="Times New Roman" w:cs="Times New Roman"/>
                <w:sz w:val="24"/>
                <w:szCs w:val="24"/>
                <w:lang w:eastAsia="ru-RU"/>
              </w:rPr>
              <w:t xml:space="preserve">Проведение </w:t>
            </w:r>
            <w:proofErr w:type="gramStart"/>
            <w:r w:rsidRPr="00910DBB">
              <w:rPr>
                <w:rFonts w:ascii="Times New Roman" w:eastAsia="Times New Roman" w:hAnsi="Times New Roman" w:cs="Times New Roman"/>
                <w:sz w:val="24"/>
                <w:szCs w:val="24"/>
                <w:lang w:eastAsia="ru-RU"/>
              </w:rPr>
              <w:t xml:space="preserve">процедур оценки регулирующего воздействия </w:t>
            </w:r>
            <w:r>
              <w:rPr>
                <w:rFonts w:ascii="Times New Roman" w:eastAsia="Times New Roman" w:hAnsi="Times New Roman" w:cs="Times New Roman"/>
                <w:sz w:val="24"/>
                <w:szCs w:val="24"/>
                <w:lang w:eastAsia="ru-RU"/>
              </w:rPr>
              <w:t xml:space="preserve">проектов </w:t>
            </w:r>
            <w:r w:rsidRPr="00910DBB">
              <w:rPr>
                <w:rFonts w:ascii="Times New Roman" w:eastAsia="Times New Roman" w:hAnsi="Times New Roman" w:cs="Times New Roman"/>
                <w:sz w:val="24"/>
                <w:szCs w:val="24"/>
                <w:lang w:eastAsia="ru-RU"/>
              </w:rPr>
              <w:t>нормативных правовых актов</w:t>
            </w:r>
            <w:proofErr w:type="gramEnd"/>
            <w:r>
              <w:rPr>
                <w:rFonts w:ascii="Times New Roman" w:eastAsia="Times New Roman" w:hAnsi="Times New Roman" w:cs="Times New Roman"/>
                <w:sz w:val="24"/>
                <w:szCs w:val="24"/>
                <w:lang w:eastAsia="ru-RU"/>
              </w:rPr>
              <w:t xml:space="preserve"> и экспертизы действующих нормативных правовых актов</w:t>
            </w:r>
            <w:r w:rsidRPr="00910DBB">
              <w:rPr>
                <w:rFonts w:ascii="Times New Roman" w:eastAsia="Times New Roman" w:hAnsi="Times New Roman" w:cs="Times New Roman"/>
                <w:sz w:val="24"/>
                <w:szCs w:val="24"/>
                <w:lang w:eastAsia="ru-RU"/>
              </w:rPr>
              <w:t xml:space="preserve">, затрагивающих </w:t>
            </w:r>
            <w:r>
              <w:rPr>
                <w:rFonts w:ascii="Times New Roman" w:eastAsia="Times New Roman" w:hAnsi="Times New Roman" w:cs="Times New Roman"/>
                <w:sz w:val="24"/>
                <w:szCs w:val="24"/>
                <w:lang w:eastAsia="ru-RU"/>
              </w:rPr>
              <w:t xml:space="preserve">ведение инвестиционной и предпринимательской деятельности </w:t>
            </w:r>
          </w:p>
        </w:tc>
        <w:tc>
          <w:tcPr>
            <w:tcW w:w="1417" w:type="dxa"/>
            <w:vAlign w:val="center"/>
          </w:tcPr>
          <w:p w:rsidR="00A31511" w:rsidRPr="00910DBB" w:rsidRDefault="00A31511" w:rsidP="00A31511">
            <w:pPr>
              <w:jc w:val="center"/>
              <w:rPr>
                <w:rFonts w:ascii="Times New Roman" w:eastAsia="Times New Roman" w:hAnsi="Times New Roman" w:cs="Times New Roman"/>
                <w:sz w:val="24"/>
                <w:szCs w:val="24"/>
                <w:lang w:eastAsia="ru-RU"/>
              </w:rPr>
            </w:pPr>
            <w:r w:rsidRPr="00910D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910DB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910DBB">
              <w:rPr>
                <w:rFonts w:ascii="Times New Roman" w:eastAsia="Times New Roman" w:hAnsi="Times New Roman" w:cs="Times New Roman"/>
                <w:sz w:val="24"/>
                <w:szCs w:val="24"/>
                <w:lang w:eastAsia="ru-RU"/>
              </w:rPr>
              <w:t xml:space="preserve"> годы</w:t>
            </w:r>
          </w:p>
        </w:tc>
        <w:tc>
          <w:tcPr>
            <w:tcW w:w="5528" w:type="dxa"/>
            <w:vAlign w:val="center"/>
          </w:tcPr>
          <w:p w:rsidR="00A31511" w:rsidRPr="00910DBB" w:rsidRDefault="00A31511" w:rsidP="00A315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2019 года проведено 4 ОРВ и 1 экспертиза НПА. </w:t>
            </w:r>
            <w:proofErr w:type="gramStart"/>
            <w:r w:rsidRPr="008F7AC3">
              <w:rPr>
                <w:rFonts w:ascii="Times New Roman" w:eastAsia="Times New Roman" w:hAnsi="Times New Roman" w:cs="Times New Roman"/>
                <w:sz w:val="24"/>
                <w:szCs w:val="24"/>
                <w:lang w:eastAsia="ru-RU"/>
              </w:rPr>
              <w:t xml:space="preserve">Все материалы, подготовленные в рамках процедур ОРВ и экспертизы, размещены на официальном сайте администрации Алексеевского </w:t>
            </w:r>
            <w:r>
              <w:rPr>
                <w:rFonts w:ascii="Times New Roman" w:eastAsia="Times New Roman" w:hAnsi="Times New Roman" w:cs="Times New Roman"/>
                <w:sz w:val="24"/>
                <w:szCs w:val="24"/>
                <w:lang w:eastAsia="ru-RU"/>
              </w:rPr>
              <w:t xml:space="preserve">г/о </w:t>
            </w:r>
            <w:r w:rsidRPr="008F7AC3">
              <w:rPr>
                <w:rFonts w:ascii="Times New Roman" w:eastAsia="Times New Roman" w:hAnsi="Times New Roman" w:cs="Times New Roman"/>
                <w:sz w:val="24"/>
                <w:szCs w:val="24"/>
                <w:lang w:eastAsia="ru-RU"/>
              </w:rPr>
              <w:t>в разделе «Оценка регулирующего воздействия и экспертиза НПА»</w:t>
            </w:r>
            <w:proofErr w:type="gramEnd"/>
          </w:p>
        </w:tc>
        <w:tc>
          <w:tcPr>
            <w:tcW w:w="3119" w:type="dxa"/>
            <w:vAlign w:val="center"/>
          </w:tcPr>
          <w:p w:rsidR="00A31511" w:rsidRPr="00910DBB" w:rsidRDefault="00A31511" w:rsidP="00A31511">
            <w:pPr>
              <w:jc w:val="center"/>
              <w:rPr>
                <w:rFonts w:ascii="Times New Roman" w:eastAsia="Times New Roman" w:hAnsi="Times New Roman" w:cs="Times New Roman"/>
                <w:sz w:val="24"/>
                <w:szCs w:val="24"/>
                <w:lang w:eastAsia="ru-RU"/>
              </w:rPr>
            </w:pPr>
            <w:r w:rsidRPr="00910DBB">
              <w:rPr>
                <w:rFonts w:ascii="Times New Roman" w:eastAsia="Times New Roman" w:hAnsi="Times New Roman" w:cs="Times New Roman"/>
                <w:sz w:val="24"/>
                <w:szCs w:val="24"/>
                <w:lang w:eastAsia="ru-RU"/>
              </w:rPr>
              <w:t xml:space="preserve">Комитет экономического развития, финансов и бюджетной политики администрации Алексеевского </w:t>
            </w:r>
            <w:r>
              <w:rPr>
                <w:rFonts w:ascii="Times New Roman" w:eastAsia="Times New Roman" w:hAnsi="Times New Roman" w:cs="Times New Roman"/>
                <w:sz w:val="24"/>
                <w:szCs w:val="24"/>
                <w:lang w:eastAsia="ru-RU"/>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1.1.19</w:t>
            </w:r>
          </w:p>
        </w:tc>
        <w:tc>
          <w:tcPr>
            <w:tcW w:w="4194" w:type="dxa"/>
            <w:vAlign w:val="center"/>
          </w:tcPr>
          <w:p w:rsidR="00A31511" w:rsidRDefault="00A31511" w:rsidP="00A31511">
            <w:pPr>
              <w:rPr>
                <w:rFonts w:ascii="Times New Roman" w:hAnsi="Times New Roman" w:cs="Times New Roman"/>
                <w:sz w:val="24"/>
                <w:szCs w:val="24"/>
              </w:rPr>
            </w:pPr>
            <w:r w:rsidRPr="001C557B">
              <w:rPr>
                <w:rFonts w:ascii="Times New Roman" w:hAnsi="Times New Roman" w:cs="Times New Roman"/>
                <w:sz w:val="24"/>
                <w:szCs w:val="24"/>
              </w:rPr>
              <w:t xml:space="preserve">Обеспечение деятельности </w:t>
            </w:r>
            <w:r w:rsidRPr="00551252">
              <w:rPr>
                <w:rFonts w:ascii="Times New Roman" w:hAnsi="Times New Roman" w:cs="Times New Roman"/>
                <w:sz w:val="24"/>
                <w:szCs w:val="24"/>
              </w:rPr>
              <w:t xml:space="preserve">межведомственного координационного совета при главе администрации Алексеевского </w:t>
            </w:r>
            <w:r>
              <w:rPr>
                <w:rFonts w:ascii="Times New Roman" w:hAnsi="Times New Roman" w:cs="Times New Roman"/>
                <w:sz w:val="24"/>
                <w:szCs w:val="24"/>
              </w:rPr>
              <w:t>городского округа</w:t>
            </w:r>
            <w:r w:rsidRPr="00551252">
              <w:rPr>
                <w:rFonts w:ascii="Times New Roman" w:hAnsi="Times New Roman" w:cs="Times New Roman"/>
                <w:sz w:val="24"/>
                <w:szCs w:val="24"/>
              </w:rPr>
              <w:t xml:space="preserve"> по защите интересов субъектов малого и среднего предпринимательства, развитию конкуренции и улучшению инвестиционного климата</w:t>
            </w:r>
          </w:p>
        </w:tc>
        <w:tc>
          <w:tcPr>
            <w:tcW w:w="1417" w:type="dxa"/>
            <w:vAlign w:val="center"/>
          </w:tcPr>
          <w:p w:rsidR="00A31511" w:rsidRPr="00FF2929"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274553">
            <w:pPr>
              <w:jc w:val="center"/>
              <w:rPr>
                <w:rFonts w:ascii="Times New Roman" w:hAnsi="Times New Roman" w:cs="Times New Roman"/>
                <w:sz w:val="24"/>
                <w:szCs w:val="24"/>
              </w:rPr>
            </w:pPr>
            <w:r w:rsidRPr="003F7D73">
              <w:rPr>
                <w:rFonts w:ascii="Times New Roman" w:hAnsi="Times New Roman" w:cs="Times New Roman"/>
                <w:color w:val="000000" w:themeColor="text1"/>
                <w:sz w:val="24"/>
                <w:szCs w:val="24"/>
              </w:rPr>
              <w:t xml:space="preserve">В 2019 году проведено 4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Рассмотрено 9 вопросов по следующим направлениям: инвестиционная деятельность хозяйствующих субъектов, в том числе в рамках проектного управления и по Программе </w:t>
            </w:r>
            <w:r w:rsidRPr="003F7D73">
              <w:rPr>
                <w:rFonts w:ascii="Times New Roman" w:hAnsi="Times New Roman" w:cs="Times New Roman"/>
                <w:color w:val="000000" w:themeColor="text1"/>
                <w:sz w:val="24"/>
                <w:szCs w:val="24"/>
              </w:rPr>
              <w:lastRenderedPageBreak/>
              <w:t>«500/10000»; развити</w:t>
            </w:r>
            <w:r w:rsidR="00274553">
              <w:rPr>
                <w:rFonts w:ascii="Times New Roman" w:hAnsi="Times New Roman" w:cs="Times New Roman"/>
                <w:color w:val="000000" w:themeColor="text1"/>
                <w:sz w:val="24"/>
                <w:szCs w:val="24"/>
              </w:rPr>
              <w:t>е</w:t>
            </w:r>
            <w:r w:rsidRPr="003F7D73">
              <w:rPr>
                <w:rFonts w:ascii="Times New Roman" w:hAnsi="Times New Roman" w:cs="Times New Roman"/>
                <w:color w:val="000000" w:themeColor="text1"/>
                <w:sz w:val="24"/>
                <w:szCs w:val="24"/>
              </w:rPr>
              <w:t xml:space="preserve"> муниципально-частного партнерства; состояние и развитие конкурентной среды на территории Алексеевского городского округа; снижение рисков нарушения антимонопольного законодательства в деятельности администрации Алексеевского</w:t>
            </w:r>
            <w:r w:rsidR="00274553">
              <w:rPr>
                <w:rFonts w:ascii="Times New Roman" w:hAnsi="Times New Roman" w:cs="Times New Roman"/>
                <w:color w:val="000000" w:themeColor="text1"/>
                <w:sz w:val="24"/>
                <w:szCs w:val="24"/>
              </w:rPr>
              <w:t xml:space="preserve"> городского округа и другие.</w:t>
            </w:r>
          </w:p>
        </w:tc>
        <w:tc>
          <w:tcPr>
            <w:tcW w:w="3119" w:type="dxa"/>
            <w:vAlign w:val="center"/>
          </w:tcPr>
          <w:p w:rsidR="00A31511" w:rsidRPr="00FF2929" w:rsidRDefault="00A31511" w:rsidP="00A31511">
            <w:pPr>
              <w:jc w:val="center"/>
              <w:rPr>
                <w:rFonts w:ascii="Times New Roman" w:hAnsi="Times New Roman" w:cs="Times New Roman"/>
                <w:sz w:val="24"/>
                <w:szCs w:val="24"/>
              </w:rPr>
            </w:pPr>
            <w:r w:rsidRPr="001C557B">
              <w:rPr>
                <w:rFonts w:ascii="Times New Roman" w:hAnsi="Times New Roman" w:cs="Times New Roman"/>
                <w:sz w:val="24"/>
                <w:szCs w:val="24"/>
              </w:rPr>
              <w:lastRenderedPageBreak/>
              <w:t xml:space="preserve">Комитет экономического развития, финансов и бюджетной политики 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1.1.20</w:t>
            </w:r>
          </w:p>
        </w:tc>
        <w:tc>
          <w:tcPr>
            <w:tcW w:w="4194" w:type="dxa"/>
            <w:vAlign w:val="center"/>
          </w:tcPr>
          <w:p w:rsidR="00A31511" w:rsidRPr="00070EAE" w:rsidRDefault="00A31511" w:rsidP="00A31511">
            <w:pPr>
              <w:rPr>
                <w:rFonts w:ascii="Times New Roman" w:hAnsi="Times New Roman" w:cs="Times New Roman"/>
                <w:sz w:val="24"/>
                <w:szCs w:val="24"/>
              </w:rPr>
            </w:pPr>
            <w:r w:rsidRPr="0051040B">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 xml:space="preserve">направленных на развитие </w:t>
            </w:r>
            <w:r w:rsidRPr="0051040B">
              <w:rPr>
                <w:rFonts w:ascii="Times New Roman" w:hAnsi="Times New Roman" w:cs="Times New Roman"/>
                <w:sz w:val="24"/>
                <w:szCs w:val="24"/>
              </w:rPr>
              <w:t xml:space="preserve"> инвестиционных площадок</w:t>
            </w:r>
            <w:r>
              <w:rPr>
                <w:rFonts w:ascii="Times New Roman" w:hAnsi="Times New Roman" w:cs="Times New Roman"/>
                <w:sz w:val="24"/>
                <w:szCs w:val="24"/>
              </w:rPr>
              <w:t xml:space="preserve"> городского</w:t>
            </w:r>
            <w:r w:rsidRPr="0051040B">
              <w:rPr>
                <w:rFonts w:ascii="Times New Roman" w:hAnsi="Times New Roman" w:cs="Times New Roman"/>
                <w:sz w:val="24"/>
                <w:szCs w:val="24"/>
              </w:rPr>
              <w:t xml:space="preserve"> </w:t>
            </w:r>
            <w:r>
              <w:rPr>
                <w:rFonts w:ascii="Times New Roman" w:hAnsi="Times New Roman" w:cs="Times New Roman"/>
                <w:sz w:val="24"/>
                <w:szCs w:val="24"/>
              </w:rPr>
              <w:t>округа</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070EAE" w:rsidRDefault="00A31511" w:rsidP="00274553">
            <w:pPr>
              <w:jc w:val="center"/>
              <w:rPr>
                <w:rFonts w:ascii="Times New Roman" w:hAnsi="Times New Roman" w:cs="Times New Roman"/>
                <w:sz w:val="24"/>
                <w:szCs w:val="24"/>
              </w:rPr>
            </w:pPr>
            <w:r w:rsidRPr="00C33E5D">
              <w:rPr>
                <w:rFonts w:ascii="Times New Roman" w:hAnsi="Times New Roman" w:cs="Times New Roman"/>
                <w:sz w:val="24"/>
                <w:szCs w:val="24"/>
              </w:rPr>
              <w:t>По состоянию на 01.01.2020 года в реестр инвестиционных площадок Алексеевского городского округа входит 34 инвестиционные площадки, по каждой из которых име</w:t>
            </w:r>
            <w:r w:rsidR="00274553">
              <w:rPr>
                <w:rFonts w:ascii="Times New Roman" w:hAnsi="Times New Roman" w:cs="Times New Roman"/>
                <w:sz w:val="24"/>
                <w:szCs w:val="24"/>
              </w:rPr>
              <w:t xml:space="preserve">ется карточка и паспорт. </w:t>
            </w:r>
            <w:proofErr w:type="gramStart"/>
            <w:r w:rsidR="00274553">
              <w:rPr>
                <w:rFonts w:ascii="Times New Roman" w:hAnsi="Times New Roman" w:cs="Times New Roman"/>
                <w:sz w:val="24"/>
                <w:szCs w:val="24"/>
              </w:rPr>
              <w:t>Р</w:t>
            </w:r>
            <w:r w:rsidRPr="00C33E5D">
              <w:rPr>
                <w:rFonts w:ascii="Times New Roman" w:hAnsi="Times New Roman" w:cs="Times New Roman"/>
                <w:sz w:val="24"/>
                <w:szCs w:val="24"/>
              </w:rPr>
              <w:t xml:space="preserve">еестр инвестиционных площадок размещен на официальном  сайте администрации Алексеевского </w:t>
            </w:r>
            <w:r>
              <w:rPr>
                <w:rFonts w:ascii="Times New Roman" w:hAnsi="Times New Roman" w:cs="Times New Roman"/>
                <w:sz w:val="24"/>
                <w:szCs w:val="24"/>
              </w:rPr>
              <w:t>г/о в</w:t>
            </w:r>
            <w:r w:rsidR="00445824">
              <w:rPr>
                <w:rFonts w:ascii="Times New Roman" w:hAnsi="Times New Roman" w:cs="Times New Roman"/>
                <w:sz w:val="24"/>
                <w:szCs w:val="24"/>
              </w:rPr>
              <w:t xml:space="preserve"> разделе «Инвестору» и </w:t>
            </w:r>
            <w:proofErr w:type="spellStart"/>
            <w:r w:rsidR="00445824">
              <w:rPr>
                <w:rFonts w:ascii="Times New Roman" w:hAnsi="Times New Roman" w:cs="Times New Roman"/>
                <w:sz w:val="24"/>
                <w:szCs w:val="24"/>
              </w:rPr>
              <w:t>инвест</w:t>
            </w:r>
            <w:proofErr w:type="spellEnd"/>
            <w:r w:rsidR="00445824">
              <w:rPr>
                <w:rFonts w:ascii="Times New Roman" w:hAnsi="Times New Roman" w:cs="Times New Roman"/>
                <w:sz w:val="24"/>
                <w:szCs w:val="24"/>
              </w:rPr>
              <w:t>. п</w:t>
            </w:r>
            <w:r w:rsidR="00274553">
              <w:rPr>
                <w:rFonts w:ascii="Times New Roman" w:hAnsi="Times New Roman" w:cs="Times New Roman"/>
                <w:sz w:val="24"/>
                <w:szCs w:val="24"/>
              </w:rPr>
              <w:t>ортале</w:t>
            </w:r>
            <w:proofErr w:type="gramEnd"/>
          </w:p>
        </w:tc>
        <w:tc>
          <w:tcPr>
            <w:tcW w:w="3119"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экономического  развития, финансов и бюджетной политики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1.1.21</w:t>
            </w:r>
          </w:p>
        </w:tc>
        <w:tc>
          <w:tcPr>
            <w:tcW w:w="4194" w:type="dxa"/>
            <w:vAlign w:val="center"/>
          </w:tcPr>
          <w:p w:rsidR="00A31511" w:rsidRPr="00C33BC6" w:rsidRDefault="00A31511" w:rsidP="00A31511">
            <w:pPr>
              <w:rPr>
                <w:rFonts w:ascii="Times New Roman" w:hAnsi="Times New Roman" w:cs="Times New Roman"/>
                <w:color w:val="000000" w:themeColor="text1"/>
                <w:sz w:val="24"/>
                <w:szCs w:val="24"/>
              </w:rPr>
            </w:pPr>
            <w:r w:rsidRPr="00C33BC6">
              <w:rPr>
                <w:rFonts w:ascii="Times New Roman" w:hAnsi="Times New Roman" w:cs="Times New Roman"/>
                <w:color w:val="000000" w:themeColor="text1"/>
                <w:sz w:val="24"/>
                <w:szCs w:val="24"/>
              </w:rPr>
              <w:t xml:space="preserve">Создание условий для реализации новых  инвестиционных проектов предприятиями малого и среднего бизнеса (проведение заседаний, «круглых столов» по проблемным вопросам деятельности, с </w:t>
            </w:r>
            <w:r>
              <w:rPr>
                <w:rFonts w:ascii="Times New Roman" w:hAnsi="Times New Roman" w:cs="Times New Roman"/>
                <w:color w:val="000000" w:themeColor="text1"/>
                <w:sz w:val="24"/>
                <w:szCs w:val="24"/>
              </w:rPr>
              <w:t>участием</w:t>
            </w:r>
            <w:r w:rsidRPr="00C33BC6">
              <w:rPr>
                <w:rFonts w:ascii="Times New Roman" w:hAnsi="Times New Roman" w:cs="Times New Roman"/>
                <w:color w:val="000000" w:themeColor="text1"/>
                <w:sz w:val="24"/>
                <w:szCs w:val="24"/>
              </w:rPr>
              <w:t xml:space="preserve"> представителей федеральных структур; организация индивидуальных встреч)</w:t>
            </w:r>
          </w:p>
        </w:tc>
        <w:tc>
          <w:tcPr>
            <w:tcW w:w="1417" w:type="dxa"/>
            <w:vAlign w:val="center"/>
          </w:tcPr>
          <w:p w:rsidR="00A31511" w:rsidRPr="00C33BC6" w:rsidRDefault="00A31511" w:rsidP="00A31511">
            <w:pPr>
              <w:jc w:val="center"/>
              <w:rPr>
                <w:rFonts w:ascii="Times New Roman" w:hAnsi="Times New Roman" w:cs="Times New Roman"/>
                <w:color w:val="000000" w:themeColor="text1"/>
                <w:sz w:val="24"/>
                <w:szCs w:val="24"/>
              </w:rPr>
            </w:pPr>
            <w:r w:rsidRPr="00C33BC6">
              <w:rPr>
                <w:rFonts w:ascii="Times New Roman" w:hAnsi="Times New Roman" w:cs="Times New Roman"/>
                <w:color w:val="000000" w:themeColor="text1"/>
                <w:sz w:val="24"/>
                <w:szCs w:val="24"/>
              </w:rPr>
              <w:t>2019-2025 годы</w:t>
            </w:r>
          </w:p>
        </w:tc>
        <w:tc>
          <w:tcPr>
            <w:tcW w:w="5528" w:type="dxa"/>
            <w:vAlign w:val="center"/>
          </w:tcPr>
          <w:p w:rsidR="00A31511" w:rsidRPr="00C33BC6" w:rsidRDefault="00A31511" w:rsidP="00A31511">
            <w:pPr>
              <w:jc w:val="center"/>
              <w:rPr>
                <w:rFonts w:ascii="Times New Roman" w:hAnsi="Times New Roman" w:cs="Times New Roman"/>
                <w:color w:val="000000" w:themeColor="text1"/>
                <w:sz w:val="24"/>
                <w:szCs w:val="24"/>
              </w:rPr>
            </w:pPr>
            <w:proofErr w:type="gramStart"/>
            <w:r w:rsidRPr="00A11E3C">
              <w:rPr>
                <w:rFonts w:ascii="Times New Roman" w:hAnsi="Times New Roman" w:cs="Times New Roman"/>
                <w:color w:val="000000" w:themeColor="text1"/>
                <w:sz w:val="24"/>
                <w:szCs w:val="24"/>
              </w:rPr>
              <w:t xml:space="preserve">Поддерживается в актуальном состоянии единый инвестиционный портал Алексеевского </w:t>
            </w:r>
            <w:r>
              <w:rPr>
                <w:rFonts w:ascii="Times New Roman" w:hAnsi="Times New Roman" w:cs="Times New Roman"/>
                <w:color w:val="000000" w:themeColor="text1"/>
                <w:sz w:val="24"/>
                <w:szCs w:val="24"/>
              </w:rPr>
              <w:t>г/о</w:t>
            </w:r>
            <w:r w:rsidRPr="00A11E3C">
              <w:rPr>
                <w:rFonts w:ascii="Times New Roman" w:hAnsi="Times New Roman" w:cs="Times New Roman"/>
                <w:color w:val="000000" w:themeColor="text1"/>
                <w:sz w:val="24"/>
                <w:szCs w:val="24"/>
              </w:rPr>
              <w:t>, на котором в соответствующих разделах представлена подробная информация об инвестиционных площадках; планируемых, текущих и реализованных проектах; о действующем федеральном, региональном и местном законодательстве в части инвестиционной деятельности и форм</w:t>
            </w:r>
            <w:r>
              <w:rPr>
                <w:rFonts w:ascii="Times New Roman" w:hAnsi="Times New Roman" w:cs="Times New Roman"/>
                <w:color w:val="000000" w:themeColor="text1"/>
                <w:sz w:val="24"/>
                <w:szCs w:val="24"/>
              </w:rPr>
              <w:t xml:space="preserve"> </w:t>
            </w:r>
            <w:r w:rsidRPr="00A11E3C">
              <w:rPr>
                <w:rFonts w:ascii="Times New Roman" w:hAnsi="Times New Roman" w:cs="Times New Roman"/>
                <w:color w:val="000000" w:themeColor="text1"/>
                <w:sz w:val="24"/>
                <w:szCs w:val="24"/>
              </w:rPr>
              <w:t xml:space="preserve">поддержки, а также опубликована подробная контактная информация администрации Алексеевского </w:t>
            </w:r>
            <w:r>
              <w:rPr>
                <w:rFonts w:ascii="Times New Roman" w:hAnsi="Times New Roman" w:cs="Times New Roman"/>
                <w:color w:val="000000" w:themeColor="text1"/>
                <w:sz w:val="24"/>
                <w:szCs w:val="24"/>
              </w:rPr>
              <w:t>г/о</w:t>
            </w:r>
            <w:r w:rsidRPr="00A11E3C">
              <w:rPr>
                <w:rFonts w:ascii="Times New Roman" w:hAnsi="Times New Roman" w:cs="Times New Roman"/>
                <w:color w:val="000000" w:themeColor="text1"/>
                <w:sz w:val="24"/>
                <w:szCs w:val="24"/>
              </w:rPr>
              <w:t xml:space="preserve"> для получения </w:t>
            </w:r>
            <w:r w:rsidR="00445824">
              <w:rPr>
                <w:rFonts w:ascii="Times New Roman" w:hAnsi="Times New Roman" w:cs="Times New Roman"/>
                <w:color w:val="000000" w:themeColor="text1"/>
                <w:sz w:val="24"/>
                <w:szCs w:val="24"/>
              </w:rPr>
              <w:t>консультации</w:t>
            </w:r>
            <w:proofErr w:type="gramEnd"/>
          </w:p>
        </w:tc>
        <w:tc>
          <w:tcPr>
            <w:tcW w:w="3119" w:type="dxa"/>
            <w:vAlign w:val="center"/>
          </w:tcPr>
          <w:p w:rsidR="00A31511" w:rsidRPr="00C33BC6" w:rsidRDefault="00A31511" w:rsidP="00A31511">
            <w:pPr>
              <w:jc w:val="center"/>
              <w:rPr>
                <w:rFonts w:ascii="Times New Roman" w:hAnsi="Times New Roman" w:cs="Times New Roman"/>
                <w:color w:val="000000" w:themeColor="text1"/>
                <w:sz w:val="24"/>
                <w:szCs w:val="24"/>
              </w:rPr>
            </w:pPr>
            <w:r w:rsidRPr="00C33BC6">
              <w:rPr>
                <w:rFonts w:ascii="Times New Roman" w:hAnsi="Times New Roman" w:cs="Times New Roman"/>
                <w:color w:val="000000" w:themeColor="text1"/>
                <w:sz w:val="24"/>
                <w:szCs w:val="24"/>
              </w:rPr>
              <w:t>Комитет экономического  развития, финансов и бюджетной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1.1.22</w:t>
            </w:r>
          </w:p>
        </w:tc>
        <w:tc>
          <w:tcPr>
            <w:tcW w:w="4194" w:type="dxa"/>
            <w:vAlign w:val="center"/>
          </w:tcPr>
          <w:p w:rsidR="00A31511" w:rsidRPr="00C33BC6" w:rsidRDefault="00A31511" w:rsidP="00A31511">
            <w:pPr>
              <w:rPr>
                <w:rFonts w:ascii="Times New Roman" w:hAnsi="Times New Roman" w:cs="Times New Roman"/>
                <w:color w:val="000000" w:themeColor="text1"/>
                <w:sz w:val="24"/>
                <w:szCs w:val="24"/>
              </w:rPr>
            </w:pPr>
            <w:r w:rsidRPr="00C33BC6">
              <w:rPr>
                <w:rFonts w:ascii="Times New Roman" w:hAnsi="Times New Roman" w:cs="Times New Roman"/>
                <w:color w:val="000000" w:themeColor="text1"/>
                <w:sz w:val="24"/>
                <w:szCs w:val="24"/>
              </w:rPr>
              <w:t xml:space="preserve">Сокращение сроков предоставления земельных участков, находящихся в муниципальной собственности, государственная собственность на </w:t>
            </w:r>
            <w:r w:rsidRPr="00C33BC6">
              <w:rPr>
                <w:rFonts w:ascii="Times New Roman" w:hAnsi="Times New Roman" w:cs="Times New Roman"/>
                <w:color w:val="000000" w:themeColor="text1"/>
                <w:sz w:val="24"/>
                <w:szCs w:val="24"/>
              </w:rPr>
              <w:lastRenderedPageBreak/>
              <w:t>которые не разграничена, юридическим и физическим лицам в целях осуществления инвестиционной деятельности</w:t>
            </w:r>
          </w:p>
        </w:tc>
        <w:tc>
          <w:tcPr>
            <w:tcW w:w="1417" w:type="dxa"/>
            <w:vAlign w:val="center"/>
          </w:tcPr>
          <w:p w:rsidR="00A31511" w:rsidRPr="00C33BC6" w:rsidRDefault="00A31511" w:rsidP="00A31511">
            <w:pPr>
              <w:jc w:val="center"/>
              <w:rPr>
                <w:rFonts w:ascii="Times New Roman" w:hAnsi="Times New Roman" w:cs="Times New Roman"/>
                <w:color w:val="000000" w:themeColor="text1"/>
                <w:sz w:val="24"/>
                <w:szCs w:val="24"/>
              </w:rPr>
            </w:pPr>
            <w:r w:rsidRPr="00C33BC6">
              <w:rPr>
                <w:rFonts w:ascii="Times New Roman" w:hAnsi="Times New Roman" w:cs="Times New Roman"/>
                <w:color w:val="000000" w:themeColor="text1"/>
                <w:sz w:val="24"/>
                <w:szCs w:val="24"/>
              </w:rPr>
              <w:lastRenderedPageBreak/>
              <w:t>2018-2025 годы</w:t>
            </w:r>
          </w:p>
        </w:tc>
        <w:tc>
          <w:tcPr>
            <w:tcW w:w="5528" w:type="dxa"/>
            <w:vAlign w:val="center"/>
          </w:tcPr>
          <w:p w:rsidR="00A31511" w:rsidRPr="00C33BC6" w:rsidRDefault="00A31511" w:rsidP="00A31511">
            <w:pPr>
              <w:jc w:val="center"/>
              <w:rPr>
                <w:rFonts w:ascii="Times New Roman" w:hAnsi="Times New Roman" w:cs="Times New Roman"/>
                <w:color w:val="000000" w:themeColor="text1"/>
                <w:sz w:val="24"/>
                <w:szCs w:val="24"/>
              </w:rPr>
            </w:pPr>
            <w:r w:rsidRPr="00291E53">
              <w:rPr>
                <w:rFonts w:ascii="Times New Roman" w:hAnsi="Times New Roman" w:cs="Times New Roman"/>
                <w:color w:val="000000" w:themeColor="text1"/>
                <w:sz w:val="24"/>
                <w:szCs w:val="24"/>
              </w:rPr>
              <w:t xml:space="preserve">В 2019 году с учетом сокращения сроков прохождения административных процедур обеспечено предоставление в аренду двух земельных участков для реализации </w:t>
            </w:r>
            <w:r w:rsidRPr="00291E53">
              <w:rPr>
                <w:rFonts w:ascii="Times New Roman" w:hAnsi="Times New Roman" w:cs="Times New Roman"/>
                <w:color w:val="000000" w:themeColor="text1"/>
                <w:sz w:val="24"/>
                <w:szCs w:val="24"/>
              </w:rPr>
              <w:lastRenderedPageBreak/>
              <w:t>инвестиционных проектов: ООО «Газпром газомоторное топливо» в целях строительства автомобильной газонаполнительн</w:t>
            </w:r>
            <w:r>
              <w:rPr>
                <w:rFonts w:ascii="Times New Roman" w:hAnsi="Times New Roman" w:cs="Times New Roman"/>
                <w:color w:val="000000" w:themeColor="text1"/>
                <w:sz w:val="24"/>
                <w:szCs w:val="24"/>
              </w:rPr>
              <w:t>ой компрессорной станц</w:t>
            </w:r>
            <w:proofErr w:type="gramStart"/>
            <w:r>
              <w:rPr>
                <w:rFonts w:ascii="Times New Roman" w:hAnsi="Times New Roman" w:cs="Times New Roman"/>
                <w:color w:val="000000" w:themeColor="text1"/>
                <w:sz w:val="24"/>
                <w:szCs w:val="24"/>
              </w:rPr>
              <w:t xml:space="preserve">ии и </w:t>
            </w:r>
            <w:r w:rsidRPr="00291E53">
              <w:rPr>
                <w:rFonts w:ascii="Times New Roman" w:hAnsi="Times New Roman" w:cs="Times New Roman"/>
                <w:color w:val="000000" w:themeColor="text1"/>
                <w:sz w:val="24"/>
                <w:szCs w:val="24"/>
              </w:rPr>
              <w:t>АО</w:t>
            </w:r>
            <w:proofErr w:type="gramEnd"/>
            <w:r w:rsidRPr="00291E53">
              <w:rPr>
                <w:rFonts w:ascii="Times New Roman" w:hAnsi="Times New Roman" w:cs="Times New Roman"/>
                <w:color w:val="000000" w:themeColor="text1"/>
                <w:sz w:val="24"/>
                <w:szCs w:val="24"/>
              </w:rPr>
              <w:t xml:space="preserve"> «Дирекция ЮЗР» в целях строительства многоквартирного жилого дома</w:t>
            </w:r>
          </w:p>
        </w:tc>
        <w:tc>
          <w:tcPr>
            <w:tcW w:w="3119" w:type="dxa"/>
            <w:vAlign w:val="center"/>
          </w:tcPr>
          <w:p w:rsidR="00A31511" w:rsidRPr="00C33BC6" w:rsidRDefault="00A31511" w:rsidP="00A31511">
            <w:pPr>
              <w:jc w:val="center"/>
              <w:rPr>
                <w:rFonts w:ascii="Times New Roman" w:hAnsi="Times New Roman" w:cs="Times New Roman"/>
                <w:color w:val="000000" w:themeColor="text1"/>
                <w:sz w:val="24"/>
                <w:szCs w:val="24"/>
              </w:rPr>
            </w:pPr>
            <w:r w:rsidRPr="00C33BC6">
              <w:rPr>
                <w:rFonts w:ascii="Times New Roman" w:eastAsia="Times New Roman" w:hAnsi="Times New Roman" w:cs="Times New Roman"/>
                <w:color w:val="000000" w:themeColor="text1"/>
                <w:sz w:val="24"/>
                <w:szCs w:val="24"/>
                <w:lang w:eastAsia="ru-RU"/>
              </w:rPr>
              <w:lastRenderedPageBreak/>
              <w:t xml:space="preserve">Комитет по аграрным вопросам, земельным и имущественным отношениям </w:t>
            </w:r>
            <w:r w:rsidRPr="00C33BC6">
              <w:rPr>
                <w:rFonts w:ascii="Times New Roman" w:eastAsia="Times New Roman" w:hAnsi="Times New Roman" w:cs="Times New Roman"/>
                <w:color w:val="000000" w:themeColor="text1"/>
                <w:sz w:val="24"/>
                <w:szCs w:val="24"/>
                <w:lang w:eastAsia="ru-RU"/>
              </w:rPr>
              <w:lastRenderedPageBreak/>
              <w:t>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1.1.23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Обеспечение функционирования </w:t>
            </w:r>
            <w:r w:rsidRPr="006C421D">
              <w:rPr>
                <w:rFonts w:ascii="Times New Roman" w:hAnsi="Times New Roman" w:cs="Times New Roman"/>
                <w:sz w:val="24"/>
                <w:szCs w:val="24"/>
              </w:rPr>
              <w:t>специализированного инвестиционного портала</w:t>
            </w:r>
            <w:r>
              <w:rPr>
                <w:rFonts w:ascii="Times New Roman" w:hAnsi="Times New Roman" w:cs="Times New Roman"/>
                <w:sz w:val="24"/>
                <w:szCs w:val="24"/>
              </w:rPr>
              <w:t>, актуализация на нем информации</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291E53" w:rsidRDefault="00A31511" w:rsidP="00A31511">
            <w:pPr>
              <w:jc w:val="center"/>
              <w:rPr>
                <w:rFonts w:ascii="Times New Roman" w:hAnsi="Times New Roman" w:cs="Times New Roman"/>
                <w:sz w:val="24"/>
                <w:szCs w:val="24"/>
              </w:rPr>
            </w:pPr>
            <w:r w:rsidRPr="00291E53">
              <w:rPr>
                <w:rFonts w:ascii="Times New Roman" w:hAnsi="Times New Roman" w:cs="Times New Roman"/>
                <w:sz w:val="24"/>
                <w:szCs w:val="24"/>
              </w:rPr>
              <w:t>Поддерживается в актуальном состоянии единый инвестиционный портал Алексеевского городского округа, на котором в соответствующих разделах представлена подробная информация об инвестиционных площадках; планируемых, текущих и реализованных проектах; о действующем федеральном, региональном и местном законодательстве в части инвестиционной деятельности и форм</w:t>
            </w:r>
          </w:p>
          <w:p w:rsidR="00A31511" w:rsidRDefault="00A31511" w:rsidP="00A31511">
            <w:pPr>
              <w:jc w:val="center"/>
              <w:rPr>
                <w:rFonts w:ascii="Times New Roman" w:hAnsi="Times New Roman" w:cs="Times New Roman"/>
                <w:sz w:val="24"/>
                <w:szCs w:val="24"/>
              </w:rPr>
            </w:pPr>
            <w:r w:rsidRPr="00291E53">
              <w:rPr>
                <w:rFonts w:ascii="Times New Roman" w:hAnsi="Times New Roman" w:cs="Times New Roman"/>
                <w:sz w:val="24"/>
                <w:szCs w:val="24"/>
              </w:rPr>
              <w:t>поддержки, а также опубликована подробная контактная информация администрации Алексеевского городского округа для получения консультации.</w:t>
            </w:r>
          </w:p>
        </w:tc>
        <w:tc>
          <w:tcPr>
            <w:tcW w:w="3119" w:type="dxa"/>
            <w:vAlign w:val="center"/>
          </w:tcPr>
          <w:p w:rsidR="00A31511" w:rsidRPr="006C421D" w:rsidRDefault="00A31511" w:rsidP="00A31511">
            <w:pPr>
              <w:jc w:val="center"/>
              <w:rPr>
                <w:rFonts w:ascii="Times New Roman" w:hAnsi="Times New Roman" w:cs="Times New Roman"/>
                <w:sz w:val="24"/>
                <w:szCs w:val="24"/>
              </w:rPr>
            </w:pPr>
            <w:r w:rsidRPr="006C421D">
              <w:rPr>
                <w:rFonts w:ascii="Times New Roman" w:hAnsi="Times New Roman" w:cs="Times New Roman"/>
                <w:sz w:val="24"/>
                <w:szCs w:val="24"/>
              </w:rPr>
              <w:t xml:space="preserve">Комитет экономического  развития, финансов и бюджетной политики администрации Алексеевского </w:t>
            </w:r>
            <w:r>
              <w:rPr>
                <w:rFonts w:ascii="Times New Roman" w:hAnsi="Times New Roman" w:cs="Times New Roman"/>
                <w:sz w:val="24"/>
                <w:szCs w:val="24"/>
              </w:rPr>
              <w:t>городского округа</w:t>
            </w:r>
          </w:p>
        </w:tc>
      </w:tr>
      <w:tr w:rsidR="00A31511" w:rsidRPr="00070EAE" w:rsidTr="00445824">
        <w:trPr>
          <w:trHeight w:val="415"/>
        </w:trPr>
        <w:tc>
          <w:tcPr>
            <w:tcW w:w="15134" w:type="dxa"/>
            <w:gridSpan w:val="5"/>
            <w:vAlign w:val="center"/>
          </w:tcPr>
          <w:p w:rsidR="00A31511" w:rsidRPr="008E2AC2" w:rsidRDefault="00A31511" w:rsidP="00A31511">
            <w:pPr>
              <w:pStyle w:val="a3"/>
              <w:numPr>
                <w:ilvl w:val="1"/>
                <w:numId w:val="6"/>
              </w:numPr>
              <w:jc w:val="center"/>
              <w:rPr>
                <w:rFonts w:ascii="Times New Roman" w:hAnsi="Times New Roman" w:cs="Times New Roman"/>
                <w:b/>
                <w:i/>
                <w:sz w:val="24"/>
                <w:szCs w:val="24"/>
              </w:rPr>
            </w:pPr>
            <w:r w:rsidRPr="008E2AC2">
              <w:rPr>
                <w:rFonts w:ascii="Times New Roman" w:hAnsi="Times New Roman" w:cs="Times New Roman"/>
                <w:b/>
                <w:i/>
                <w:sz w:val="24"/>
                <w:szCs w:val="24"/>
              </w:rPr>
              <w:t>Создание благоприятного климата для развития сельскохозяйственных предприятий</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1.3.1</w:t>
            </w:r>
          </w:p>
        </w:tc>
        <w:tc>
          <w:tcPr>
            <w:tcW w:w="4194" w:type="dxa"/>
            <w:vAlign w:val="center"/>
          </w:tcPr>
          <w:p w:rsidR="00A31511" w:rsidRPr="00965931" w:rsidRDefault="00A31511" w:rsidP="00A31511">
            <w:pPr>
              <w:suppressAutoHyphens/>
              <w:rPr>
                <w:rFonts w:ascii="Times New Roman" w:eastAsia="Times New Roman" w:hAnsi="Times New Roman" w:cs="Times New Roman"/>
                <w:sz w:val="24"/>
                <w:szCs w:val="24"/>
                <w:lang w:eastAsia="ru-RU"/>
              </w:rPr>
            </w:pPr>
            <w:r w:rsidRPr="00642962">
              <w:rPr>
                <w:rFonts w:ascii="Times New Roman" w:hAnsi="Times New Roman" w:cs="Times New Roman"/>
              </w:rPr>
              <w:t>Реализация программных мероприятий направленных на увеличение объемов выпуска продукции сельского хозяйства в хозяйствах  всех  категорий</w:t>
            </w:r>
          </w:p>
        </w:tc>
        <w:tc>
          <w:tcPr>
            <w:tcW w:w="1417" w:type="dxa"/>
            <w:vAlign w:val="center"/>
          </w:tcPr>
          <w:p w:rsidR="00A31511" w:rsidRPr="00965931" w:rsidRDefault="00A31511" w:rsidP="00A315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9659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2025</w:t>
            </w:r>
            <w:r w:rsidRPr="00965931">
              <w:rPr>
                <w:rFonts w:ascii="Times New Roman" w:eastAsia="Times New Roman" w:hAnsi="Times New Roman" w:cs="Times New Roman"/>
                <w:sz w:val="24"/>
                <w:szCs w:val="24"/>
                <w:lang w:eastAsia="ru-RU"/>
              </w:rPr>
              <w:t xml:space="preserve"> годы</w:t>
            </w:r>
          </w:p>
        </w:tc>
        <w:tc>
          <w:tcPr>
            <w:tcW w:w="5528" w:type="dxa"/>
            <w:vAlign w:val="center"/>
          </w:tcPr>
          <w:p w:rsidR="00A31511" w:rsidRPr="00965931" w:rsidRDefault="00A31511" w:rsidP="00A31511">
            <w:pPr>
              <w:jc w:val="center"/>
              <w:rPr>
                <w:rFonts w:ascii="Times New Roman" w:eastAsia="Times New Roman" w:hAnsi="Times New Roman" w:cs="Times New Roman"/>
                <w:sz w:val="24"/>
                <w:szCs w:val="24"/>
                <w:lang w:eastAsia="ru-RU"/>
              </w:rPr>
            </w:pPr>
            <w:r w:rsidRPr="00947CAD">
              <w:rPr>
                <w:rFonts w:ascii="Times New Roman" w:eastAsia="Times New Roman" w:hAnsi="Times New Roman" w:cs="Times New Roman"/>
                <w:sz w:val="24"/>
                <w:szCs w:val="24"/>
                <w:lang w:eastAsia="ru-RU"/>
              </w:rPr>
              <w:t xml:space="preserve">В 2019 году  </w:t>
            </w:r>
            <w:proofErr w:type="spellStart"/>
            <w:r w:rsidRPr="00947CAD">
              <w:rPr>
                <w:rFonts w:ascii="Times New Roman" w:eastAsia="Times New Roman" w:hAnsi="Times New Roman" w:cs="Times New Roman"/>
                <w:sz w:val="24"/>
                <w:szCs w:val="24"/>
                <w:lang w:eastAsia="ru-RU"/>
              </w:rPr>
              <w:t>сельхозтоваропроизводителям</w:t>
            </w:r>
            <w:proofErr w:type="spellEnd"/>
            <w:r w:rsidRPr="00947CAD">
              <w:rPr>
                <w:rFonts w:ascii="Times New Roman" w:eastAsia="Times New Roman" w:hAnsi="Times New Roman" w:cs="Times New Roman"/>
                <w:sz w:val="24"/>
                <w:szCs w:val="24"/>
                <w:lang w:eastAsia="ru-RU"/>
              </w:rPr>
              <w:t xml:space="preserve"> было выплачено  субсидий на общую сумму 162 </w:t>
            </w:r>
            <w:proofErr w:type="gramStart"/>
            <w:r w:rsidRPr="00947CAD">
              <w:rPr>
                <w:rFonts w:ascii="Times New Roman" w:eastAsia="Times New Roman" w:hAnsi="Times New Roman" w:cs="Times New Roman"/>
                <w:sz w:val="24"/>
                <w:szCs w:val="24"/>
                <w:lang w:eastAsia="ru-RU"/>
              </w:rPr>
              <w:t>млн</w:t>
            </w:r>
            <w:proofErr w:type="gramEnd"/>
            <w:r w:rsidRPr="00947CAD">
              <w:rPr>
                <w:rFonts w:ascii="Times New Roman" w:eastAsia="Times New Roman" w:hAnsi="Times New Roman" w:cs="Times New Roman"/>
                <w:sz w:val="24"/>
                <w:szCs w:val="24"/>
                <w:lang w:eastAsia="ru-RU"/>
              </w:rPr>
              <w:t xml:space="preserve"> рублей: на 1 литр реализованного товарного молока 4,5 млн. рублей, на развитие садоводства 14,8 млн. рублей, на страхование 15,3 млн. рублей, на элитное семеноводство 14,4 млн. рублей, на возмещение части затрат на уплату процентов по  инвестиционным кредитам 93,9 млн. рублей,  на развитие системы </w:t>
            </w:r>
            <w:proofErr w:type="spellStart"/>
            <w:r w:rsidRPr="00947CAD">
              <w:rPr>
                <w:rFonts w:ascii="Times New Roman" w:eastAsia="Times New Roman" w:hAnsi="Times New Roman" w:cs="Times New Roman"/>
                <w:sz w:val="24"/>
                <w:szCs w:val="24"/>
                <w:lang w:eastAsia="ru-RU"/>
              </w:rPr>
              <w:t>no-till</w:t>
            </w:r>
            <w:proofErr w:type="spellEnd"/>
            <w:r w:rsidRPr="00947CAD">
              <w:rPr>
                <w:rFonts w:ascii="Times New Roman" w:eastAsia="Times New Roman" w:hAnsi="Times New Roman" w:cs="Times New Roman"/>
                <w:sz w:val="24"/>
                <w:szCs w:val="24"/>
                <w:lang w:eastAsia="ru-RU"/>
              </w:rPr>
              <w:t xml:space="preserve"> 1,3 млн. рублей, на оказание несвязной поддержки 2,2 млн. рублей</w:t>
            </w:r>
          </w:p>
        </w:tc>
        <w:tc>
          <w:tcPr>
            <w:tcW w:w="3119" w:type="dxa"/>
          </w:tcPr>
          <w:p w:rsidR="00A31511" w:rsidRDefault="00A31511" w:rsidP="00A31511">
            <w:pPr>
              <w:jc w:val="center"/>
            </w:pPr>
            <w:r w:rsidRPr="00944C00">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1.3.2</w:t>
            </w:r>
          </w:p>
        </w:tc>
        <w:tc>
          <w:tcPr>
            <w:tcW w:w="4194" w:type="dxa"/>
            <w:vAlign w:val="center"/>
          </w:tcPr>
          <w:p w:rsidR="00A31511" w:rsidRPr="00965931" w:rsidRDefault="00A31511" w:rsidP="00A31511">
            <w:pPr>
              <w:rPr>
                <w:rFonts w:ascii="Times New Roman" w:eastAsia="Times New Roman" w:hAnsi="Times New Roman" w:cs="Times New Roman"/>
                <w:sz w:val="24"/>
                <w:szCs w:val="24"/>
                <w:lang w:eastAsia="ru-RU"/>
              </w:rPr>
            </w:pPr>
            <w:r w:rsidRPr="00965931">
              <w:rPr>
                <w:rFonts w:ascii="Times New Roman" w:eastAsia="Times New Roman" w:hAnsi="Times New Roman" w:cs="Times New Roman"/>
                <w:sz w:val="24"/>
                <w:szCs w:val="24"/>
                <w:lang w:eastAsia="ru-RU"/>
              </w:rPr>
              <w:t xml:space="preserve">Реализация комплекса мероприятий   </w:t>
            </w:r>
            <w:r w:rsidRPr="00965931">
              <w:rPr>
                <w:rFonts w:ascii="Times New Roman" w:eastAsia="Times New Roman" w:hAnsi="Times New Roman" w:cs="Times New Roman"/>
                <w:sz w:val="24"/>
                <w:szCs w:val="24"/>
                <w:lang w:eastAsia="ru-RU"/>
              </w:rPr>
              <w:lastRenderedPageBreak/>
              <w:t>по развитию садоводства</w:t>
            </w:r>
          </w:p>
        </w:tc>
        <w:tc>
          <w:tcPr>
            <w:tcW w:w="1417" w:type="dxa"/>
            <w:vAlign w:val="center"/>
          </w:tcPr>
          <w:p w:rsidR="00A31511" w:rsidRPr="00965931" w:rsidRDefault="00A31511" w:rsidP="00A31511">
            <w:pPr>
              <w:jc w:val="center"/>
              <w:rPr>
                <w:rFonts w:ascii="Times New Roman" w:eastAsia="Times New Roman" w:hAnsi="Times New Roman" w:cs="Times New Roman"/>
                <w:sz w:val="24"/>
                <w:szCs w:val="24"/>
                <w:lang w:eastAsia="ru-RU"/>
              </w:rPr>
            </w:pPr>
            <w:r w:rsidRPr="00965931">
              <w:rPr>
                <w:rFonts w:ascii="Times New Roman" w:eastAsia="Times New Roman" w:hAnsi="Times New Roman" w:cs="Times New Roman"/>
                <w:sz w:val="24"/>
                <w:szCs w:val="24"/>
                <w:lang w:eastAsia="ru-RU"/>
              </w:rPr>
              <w:lastRenderedPageBreak/>
              <w:t>201</w:t>
            </w:r>
            <w:r>
              <w:rPr>
                <w:rFonts w:ascii="Times New Roman" w:eastAsia="Times New Roman" w:hAnsi="Times New Roman" w:cs="Times New Roman"/>
                <w:sz w:val="24"/>
                <w:szCs w:val="24"/>
                <w:lang w:eastAsia="ru-RU"/>
              </w:rPr>
              <w:t>9</w:t>
            </w:r>
            <w:r w:rsidRPr="009659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2022</w:t>
            </w:r>
            <w:r w:rsidRPr="00965931">
              <w:rPr>
                <w:rFonts w:ascii="Times New Roman" w:eastAsia="Times New Roman" w:hAnsi="Times New Roman" w:cs="Times New Roman"/>
                <w:sz w:val="24"/>
                <w:szCs w:val="24"/>
                <w:lang w:eastAsia="ru-RU"/>
              </w:rPr>
              <w:t xml:space="preserve"> </w:t>
            </w:r>
            <w:r w:rsidRPr="00965931">
              <w:rPr>
                <w:rFonts w:ascii="Times New Roman" w:eastAsia="Times New Roman" w:hAnsi="Times New Roman" w:cs="Times New Roman"/>
                <w:sz w:val="24"/>
                <w:szCs w:val="24"/>
                <w:lang w:eastAsia="ru-RU"/>
              </w:rPr>
              <w:lastRenderedPageBreak/>
              <w:t>годы</w:t>
            </w:r>
          </w:p>
        </w:tc>
        <w:tc>
          <w:tcPr>
            <w:tcW w:w="5528" w:type="dxa"/>
            <w:vAlign w:val="center"/>
          </w:tcPr>
          <w:p w:rsidR="00A31511" w:rsidRPr="00965931" w:rsidRDefault="00A31511" w:rsidP="00A31511">
            <w:pPr>
              <w:jc w:val="center"/>
              <w:rPr>
                <w:rFonts w:ascii="Times New Roman" w:eastAsia="Times New Roman" w:hAnsi="Times New Roman" w:cs="Times New Roman"/>
                <w:b/>
                <w:sz w:val="24"/>
                <w:szCs w:val="24"/>
                <w:lang w:eastAsia="ru-RU"/>
              </w:rPr>
            </w:pPr>
            <w:r w:rsidRPr="00947CAD">
              <w:rPr>
                <w:rFonts w:ascii="Times New Roman" w:eastAsia="Times New Roman" w:hAnsi="Times New Roman" w:cs="Times New Roman"/>
                <w:sz w:val="24"/>
                <w:szCs w:val="24"/>
                <w:lang w:eastAsia="ru-RU"/>
              </w:rPr>
              <w:lastRenderedPageBreak/>
              <w:t xml:space="preserve">В 2019 г. заложен яблоневый сад на площади 40 га. </w:t>
            </w:r>
            <w:r w:rsidRPr="00947CAD">
              <w:rPr>
                <w:rFonts w:ascii="Times New Roman" w:eastAsia="Times New Roman" w:hAnsi="Times New Roman" w:cs="Times New Roman"/>
                <w:sz w:val="24"/>
                <w:szCs w:val="24"/>
                <w:lang w:eastAsia="ru-RU"/>
              </w:rPr>
              <w:lastRenderedPageBreak/>
              <w:t>Всего на территории Алексеевского городского округа площадь садов составляет 140 га.</w:t>
            </w:r>
          </w:p>
        </w:tc>
        <w:tc>
          <w:tcPr>
            <w:tcW w:w="3119" w:type="dxa"/>
          </w:tcPr>
          <w:p w:rsidR="00A31511" w:rsidRDefault="00A31511" w:rsidP="00A31511">
            <w:pPr>
              <w:jc w:val="center"/>
            </w:pPr>
            <w:r w:rsidRPr="00944C00">
              <w:rPr>
                <w:rFonts w:ascii="Times New Roman" w:eastAsia="Times New Roman" w:hAnsi="Times New Roman" w:cs="Times New Roman"/>
                <w:sz w:val="24"/>
                <w:szCs w:val="24"/>
                <w:lang w:eastAsia="ru-RU"/>
              </w:rPr>
              <w:lastRenderedPageBreak/>
              <w:t xml:space="preserve">Комитет по аграрным </w:t>
            </w:r>
            <w:r w:rsidRPr="00944C00">
              <w:rPr>
                <w:rFonts w:ascii="Times New Roman" w:eastAsia="Times New Roman" w:hAnsi="Times New Roman" w:cs="Times New Roman"/>
                <w:sz w:val="24"/>
                <w:szCs w:val="24"/>
                <w:lang w:eastAsia="ru-RU"/>
              </w:rPr>
              <w:lastRenderedPageBreak/>
              <w:t>вопросам, земельным и имущественным отношениям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4194" w:type="dxa"/>
            <w:vAlign w:val="center"/>
          </w:tcPr>
          <w:p w:rsidR="00A31511" w:rsidRPr="001A28B9" w:rsidRDefault="00A31511" w:rsidP="00A31511">
            <w:pPr>
              <w:rPr>
                <w:rFonts w:ascii="Times New Roman" w:eastAsia="Times New Roman" w:hAnsi="Times New Roman" w:cs="Times New Roman"/>
                <w:color w:val="000000" w:themeColor="text1"/>
                <w:sz w:val="24"/>
                <w:szCs w:val="24"/>
                <w:lang w:eastAsia="ru-RU"/>
              </w:rPr>
            </w:pPr>
            <w:r w:rsidRPr="001A28B9">
              <w:rPr>
                <w:rFonts w:ascii="Times New Roman" w:eastAsia="Times New Roman" w:hAnsi="Times New Roman" w:cs="Times New Roman"/>
                <w:color w:val="000000" w:themeColor="text1"/>
                <w:sz w:val="24"/>
                <w:szCs w:val="24"/>
                <w:lang w:eastAsia="ru-RU"/>
              </w:rPr>
              <w:t>Реализация комплекса мероприятий по развитию овощеводства</w:t>
            </w:r>
          </w:p>
        </w:tc>
        <w:tc>
          <w:tcPr>
            <w:tcW w:w="1417" w:type="dxa"/>
            <w:vAlign w:val="center"/>
          </w:tcPr>
          <w:p w:rsidR="00A31511" w:rsidRPr="001A28B9" w:rsidRDefault="00A31511" w:rsidP="00A31511">
            <w:pPr>
              <w:jc w:val="center"/>
              <w:rPr>
                <w:color w:val="000000" w:themeColor="text1"/>
              </w:rPr>
            </w:pPr>
            <w:r w:rsidRPr="001A28B9">
              <w:rPr>
                <w:rFonts w:ascii="Times New Roman" w:eastAsia="Times New Roman" w:hAnsi="Times New Roman" w:cs="Times New Roman"/>
                <w:color w:val="000000" w:themeColor="text1"/>
                <w:sz w:val="24"/>
                <w:szCs w:val="24"/>
                <w:lang w:eastAsia="ru-RU"/>
              </w:rPr>
              <w:t>2017-202</w:t>
            </w:r>
            <w:r>
              <w:rPr>
                <w:rFonts w:ascii="Times New Roman" w:eastAsia="Times New Roman" w:hAnsi="Times New Roman" w:cs="Times New Roman"/>
                <w:color w:val="000000" w:themeColor="text1"/>
                <w:sz w:val="24"/>
                <w:szCs w:val="24"/>
                <w:lang w:eastAsia="ru-RU"/>
              </w:rPr>
              <w:t>2</w:t>
            </w:r>
            <w:r w:rsidRPr="001A28B9">
              <w:rPr>
                <w:rFonts w:ascii="Times New Roman" w:eastAsia="Times New Roman" w:hAnsi="Times New Roman" w:cs="Times New Roman"/>
                <w:color w:val="000000" w:themeColor="text1"/>
                <w:sz w:val="24"/>
                <w:szCs w:val="24"/>
                <w:lang w:eastAsia="ru-RU"/>
              </w:rPr>
              <w:t xml:space="preserve"> годы</w:t>
            </w:r>
          </w:p>
        </w:tc>
        <w:tc>
          <w:tcPr>
            <w:tcW w:w="5528" w:type="dxa"/>
            <w:vAlign w:val="center"/>
          </w:tcPr>
          <w:p w:rsidR="00A31511" w:rsidRPr="001A28B9" w:rsidRDefault="00A31511" w:rsidP="00A31511">
            <w:pPr>
              <w:jc w:val="center"/>
              <w:rPr>
                <w:rFonts w:ascii="Times New Roman" w:eastAsia="Times New Roman" w:hAnsi="Times New Roman" w:cs="Times New Roman"/>
                <w:color w:val="000000" w:themeColor="text1"/>
                <w:sz w:val="24"/>
                <w:szCs w:val="24"/>
                <w:lang w:eastAsia="ru-RU"/>
              </w:rPr>
            </w:pPr>
            <w:r w:rsidRPr="00947CAD">
              <w:rPr>
                <w:rFonts w:ascii="Times New Roman" w:eastAsia="Times New Roman" w:hAnsi="Times New Roman" w:cs="Times New Roman"/>
                <w:color w:val="000000" w:themeColor="text1"/>
                <w:sz w:val="24"/>
                <w:szCs w:val="24"/>
                <w:lang w:eastAsia="ru-RU"/>
              </w:rPr>
              <w:t xml:space="preserve">В 2019 году был реализован проект «Производство товарного чеснока и семенного материала на базе ИП главы КФХ Букаренко С.В. на территории Алексеевского </w:t>
            </w:r>
            <w:r>
              <w:rPr>
                <w:rFonts w:ascii="Times New Roman" w:eastAsia="Times New Roman" w:hAnsi="Times New Roman" w:cs="Times New Roman"/>
                <w:color w:val="000000" w:themeColor="text1"/>
                <w:sz w:val="24"/>
                <w:szCs w:val="24"/>
                <w:lang w:eastAsia="ru-RU"/>
              </w:rPr>
              <w:t>городского округа</w:t>
            </w:r>
            <w:r w:rsidRPr="00947CAD">
              <w:rPr>
                <w:rFonts w:ascii="Times New Roman" w:eastAsia="Times New Roman" w:hAnsi="Times New Roman" w:cs="Times New Roman"/>
                <w:color w:val="000000" w:themeColor="text1"/>
                <w:sz w:val="24"/>
                <w:szCs w:val="24"/>
                <w:lang w:eastAsia="ru-RU"/>
              </w:rPr>
              <w:t>», в рамках которого  было посажено 2 га чеснока</w:t>
            </w:r>
          </w:p>
        </w:tc>
        <w:tc>
          <w:tcPr>
            <w:tcW w:w="3119" w:type="dxa"/>
          </w:tcPr>
          <w:p w:rsidR="00A31511" w:rsidRDefault="00A31511" w:rsidP="00A31511">
            <w:pPr>
              <w:jc w:val="center"/>
            </w:pPr>
            <w:r w:rsidRPr="003B611A">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1.3.4</w:t>
            </w:r>
          </w:p>
        </w:tc>
        <w:tc>
          <w:tcPr>
            <w:tcW w:w="4194" w:type="dxa"/>
            <w:vAlign w:val="center"/>
          </w:tcPr>
          <w:p w:rsidR="00A31511" w:rsidRPr="001A28B9" w:rsidRDefault="00A31511" w:rsidP="00A31511">
            <w:pPr>
              <w:rPr>
                <w:rFonts w:ascii="Times New Roman" w:eastAsia="Times New Roman" w:hAnsi="Times New Roman" w:cs="Times New Roman"/>
                <w:color w:val="000000" w:themeColor="text1"/>
                <w:sz w:val="24"/>
                <w:szCs w:val="24"/>
                <w:lang w:eastAsia="ru-RU"/>
              </w:rPr>
            </w:pPr>
            <w:r w:rsidRPr="001A28B9">
              <w:rPr>
                <w:rFonts w:ascii="Times New Roman" w:eastAsia="Times New Roman" w:hAnsi="Times New Roman" w:cs="Times New Roman"/>
                <w:color w:val="000000" w:themeColor="text1"/>
                <w:sz w:val="24"/>
                <w:szCs w:val="24"/>
                <w:lang w:eastAsia="ru-RU"/>
              </w:rPr>
              <w:t>Реализация комплекса мероприятий по развитию молочного животноводства</w:t>
            </w:r>
          </w:p>
        </w:tc>
        <w:tc>
          <w:tcPr>
            <w:tcW w:w="1417" w:type="dxa"/>
            <w:vAlign w:val="center"/>
          </w:tcPr>
          <w:p w:rsidR="00A31511" w:rsidRPr="001A28B9" w:rsidRDefault="00A31511" w:rsidP="00A31511">
            <w:pPr>
              <w:jc w:val="center"/>
              <w:rPr>
                <w:color w:val="000000" w:themeColor="text1"/>
              </w:rPr>
            </w:pPr>
            <w:r w:rsidRPr="001A28B9">
              <w:rPr>
                <w:rFonts w:ascii="Times New Roman" w:eastAsia="Times New Roman" w:hAnsi="Times New Roman" w:cs="Times New Roman"/>
                <w:color w:val="000000" w:themeColor="text1"/>
                <w:sz w:val="24"/>
                <w:szCs w:val="24"/>
                <w:lang w:eastAsia="ru-RU"/>
              </w:rPr>
              <w:t>2017-2025 годы</w:t>
            </w:r>
          </w:p>
        </w:tc>
        <w:tc>
          <w:tcPr>
            <w:tcW w:w="5528" w:type="dxa"/>
            <w:vAlign w:val="center"/>
          </w:tcPr>
          <w:p w:rsidR="00A31511" w:rsidRPr="001A28B9" w:rsidRDefault="00A31511" w:rsidP="00A31511">
            <w:pPr>
              <w:jc w:val="center"/>
              <w:rPr>
                <w:rFonts w:ascii="Times New Roman" w:eastAsia="Times New Roman" w:hAnsi="Times New Roman" w:cs="Times New Roman"/>
                <w:color w:val="000000" w:themeColor="text1"/>
                <w:sz w:val="24"/>
                <w:szCs w:val="24"/>
                <w:lang w:eastAsia="ru-RU"/>
              </w:rPr>
            </w:pPr>
            <w:r w:rsidRPr="00947CAD">
              <w:rPr>
                <w:rFonts w:ascii="Times New Roman" w:eastAsia="Times New Roman" w:hAnsi="Times New Roman" w:cs="Times New Roman"/>
                <w:color w:val="000000" w:themeColor="text1"/>
                <w:sz w:val="24"/>
                <w:szCs w:val="24"/>
                <w:lang w:eastAsia="ru-RU"/>
              </w:rPr>
              <w:t>В 2019 году сельскохозяйственным товаропроизводителям было выплачено 4,5 млн. рублей субсидий на ра</w:t>
            </w:r>
            <w:r w:rsidR="00274553">
              <w:rPr>
                <w:rFonts w:ascii="Times New Roman" w:eastAsia="Times New Roman" w:hAnsi="Times New Roman" w:cs="Times New Roman"/>
                <w:color w:val="000000" w:themeColor="text1"/>
                <w:sz w:val="24"/>
                <w:szCs w:val="24"/>
                <w:lang w:eastAsia="ru-RU"/>
              </w:rPr>
              <w:t>звитие молочного животноводства</w:t>
            </w:r>
          </w:p>
        </w:tc>
        <w:tc>
          <w:tcPr>
            <w:tcW w:w="3119" w:type="dxa"/>
          </w:tcPr>
          <w:p w:rsidR="00A31511" w:rsidRDefault="00A31511" w:rsidP="00A31511">
            <w:pPr>
              <w:jc w:val="center"/>
            </w:pPr>
            <w:r w:rsidRPr="003B611A">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tc>
      </w:tr>
      <w:tr w:rsidR="00A31511" w:rsidRPr="00070EAE" w:rsidTr="001F5AAE">
        <w:trPr>
          <w:trHeight w:val="425"/>
        </w:trPr>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1.3.5</w:t>
            </w:r>
          </w:p>
        </w:tc>
        <w:tc>
          <w:tcPr>
            <w:tcW w:w="4194" w:type="dxa"/>
            <w:vAlign w:val="center"/>
          </w:tcPr>
          <w:p w:rsidR="00A31511" w:rsidRPr="00070EAE"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направленных на рост числа предприятий малых формам хозяйствования и увеличение объемов выпускаемой ими </w:t>
            </w:r>
            <w:r w:rsidRPr="00D977A7">
              <w:rPr>
                <w:rFonts w:ascii="Times New Roman" w:hAnsi="Times New Roman" w:cs="Times New Roman"/>
                <w:sz w:val="24"/>
                <w:szCs w:val="24"/>
              </w:rPr>
              <w:t>сельскохозяйственной продукции</w:t>
            </w:r>
            <w:r>
              <w:rPr>
                <w:rFonts w:ascii="Times New Roman" w:hAnsi="Times New Roman" w:cs="Times New Roman"/>
                <w:sz w:val="24"/>
                <w:szCs w:val="24"/>
              </w:rPr>
              <w:t xml:space="preserve"> </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947CAD" w:rsidRDefault="00A31511" w:rsidP="00A31511">
            <w:pPr>
              <w:jc w:val="center"/>
              <w:rPr>
                <w:rFonts w:ascii="Times New Roman" w:hAnsi="Times New Roman" w:cs="Times New Roman"/>
                <w:sz w:val="24"/>
                <w:szCs w:val="24"/>
              </w:rPr>
            </w:pPr>
            <w:r w:rsidRPr="00947CAD">
              <w:rPr>
                <w:rFonts w:ascii="Times New Roman" w:hAnsi="Times New Roman" w:cs="Times New Roman"/>
                <w:sz w:val="24"/>
                <w:szCs w:val="24"/>
              </w:rPr>
              <w:t>На территории Алексеевского городского округа работают 435 семейных ферм. Выручка от реализации продукции семейными фермами в 2019 году составила 812 млн. руб.</w:t>
            </w:r>
          </w:p>
          <w:p w:rsidR="00A31511" w:rsidRPr="00070EAE" w:rsidRDefault="00A31511" w:rsidP="00A31511">
            <w:pPr>
              <w:jc w:val="center"/>
              <w:rPr>
                <w:rFonts w:ascii="Times New Roman" w:hAnsi="Times New Roman" w:cs="Times New Roman"/>
                <w:sz w:val="24"/>
                <w:szCs w:val="24"/>
              </w:rPr>
            </w:pPr>
            <w:r w:rsidRPr="00947CAD">
              <w:rPr>
                <w:rFonts w:ascii="Times New Roman" w:hAnsi="Times New Roman" w:cs="Times New Roman"/>
                <w:sz w:val="24"/>
                <w:szCs w:val="24"/>
              </w:rPr>
              <w:t>В 2019 г. по программе «Начинающий фермер» два КФХ получили грант в сумме 5970 на выращивание КРС мясного направления</w:t>
            </w:r>
          </w:p>
        </w:tc>
        <w:tc>
          <w:tcPr>
            <w:tcW w:w="3119" w:type="dxa"/>
            <w:vAlign w:val="center"/>
          </w:tcPr>
          <w:p w:rsidR="00A31511" w:rsidRPr="00070EAE" w:rsidRDefault="00A31511" w:rsidP="00A31511">
            <w:pPr>
              <w:jc w:val="center"/>
              <w:rPr>
                <w:rFonts w:ascii="Times New Roman" w:hAnsi="Times New Roman" w:cs="Times New Roman"/>
                <w:sz w:val="24"/>
                <w:szCs w:val="24"/>
              </w:rPr>
            </w:pPr>
            <w:r w:rsidRPr="003B611A">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tc>
      </w:tr>
      <w:tr w:rsidR="00A31511" w:rsidRPr="00070EAE" w:rsidTr="001F5AAE">
        <w:trPr>
          <w:trHeight w:val="425"/>
        </w:trPr>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1.3.6</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Создание </w:t>
            </w:r>
            <w:r w:rsidRPr="00F30CD4">
              <w:rPr>
                <w:rFonts w:ascii="Times New Roman" w:hAnsi="Times New Roman" w:cs="Times New Roman"/>
                <w:sz w:val="24"/>
                <w:szCs w:val="24"/>
              </w:rPr>
              <w:t>сельскохозяйственных потребительских кооперативов</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2A66F7" w:rsidRDefault="00A31511" w:rsidP="00A31511">
            <w:pPr>
              <w:jc w:val="center"/>
              <w:rPr>
                <w:rFonts w:ascii="Times New Roman" w:hAnsi="Times New Roman" w:cs="Times New Roman"/>
                <w:color w:val="000000" w:themeColor="text1"/>
                <w:sz w:val="24"/>
                <w:szCs w:val="24"/>
              </w:rPr>
            </w:pPr>
            <w:r w:rsidRPr="00947CAD">
              <w:rPr>
                <w:rFonts w:ascii="Times New Roman" w:hAnsi="Times New Roman" w:cs="Times New Roman"/>
                <w:color w:val="000000" w:themeColor="text1"/>
                <w:sz w:val="24"/>
                <w:szCs w:val="24"/>
              </w:rPr>
              <w:t>По состоянию на 01.01.2020 г. на территории Алексеевского городского округа зарегистрировано 10 сельскохозяйственных потребительских кооперативов</w:t>
            </w:r>
          </w:p>
        </w:tc>
        <w:tc>
          <w:tcPr>
            <w:tcW w:w="3119" w:type="dxa"/>
            <w:vAlign w:val="center"/>
          </w:tcPr>
          <w:p w:rsidR="00A31511" w:rsidRPr="003B611A" w:rsidRDefault="00A31511" w:rsidP="00A31511">
            <w:pPr>
              <w:jc w:val="center"/>
              <w:rPr>
                <w:rFonts w:ascii="Times New Roman" w:eastAsia="Times New Roman" w:hAnsi="Times New Roman" w:cs="Times New Roman"/>
                <w:sz w:val="24"/>
                <w:szCs w:val="24"/>
                <w:lang w:eastAsia="ru-RU"/>
              </w:rPr>
            </w:pPr>
            <w:r w:rsidRPr="00F30CD4">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w:t>
            </w:r>
            <w:r w:rsidRPr="00F30CD4">
              <w:rPr>
                <w:rFonts w:ascii="Times New Roman" w:eastAsia="Times New Roman" w:hAnsi="Times New Roman" w:cs="Times New Roman"/>
                <w:sz w:val="24"/>
                <w:szCs w:val="24"/>
                <w:lang w:eastAsia="ru-RU"/>
              </w:rPr>
              <w:lastRenderedPageBreak/>
              <w:t>администрации Алексеевского городского округа</w:t>
            </w:r>
          </w:p>
        </w:tc>
      </w:tr>
      <w:tr w:rsidR="00A31511" w:rsidRPr="00070EAE" w:rsidTr="001F5AAE">
        <w:trPr>
          <w:trHeight w:val="425"/>
        </w:trPr>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4194" w:type="dxa"/>
            <w:vAlign w:val="center"/>
          </w:tcPr>
          <w:p w:rsidR="00A31511" w:rsidRDefault="00A31511" w:rsidP="00A31511">
            <w:pPr>
              <w:rPr>
                <w:rFonts w:ascii="Times New Roman" w:hAnsi="Times New Roman" w:cs="Times New Roman"/>
                <w:sz w:val="24"/>
                <w:szCs w:val="24"/>
              </w:rPr>
            </w:pPr>
            <w:r w:rsidRPr="002328F8">
              <w:rPr>
                <w:rFonts w:ascii="Times New Roman" w:hAnsi="Times New Roman" w:cs="Times New Roman"/>
                <w:sz w:val="24"/>
                <w:szCs w:val="24"/>
              </w:rPr>
              <w:t>Создание дендрологического парка на территории г</w:t>
            </w:r>
            <w:r>
              <w:rPr>
                <w:rFonts w:ascii="Times New Roman" w:hAnsi="Times New Roman" w:cs="Times New Roman"/>
                <w:sz w:val="24"/>
                <w:szCs w:val="24"/>
              </w:rPr>
              <w:t>орода</w:t>
            </w:r>
            <w:r w:rsidRPr="002328F8">
              <w:rPr>
                <w:rFonts w:ascii="Times New Roman" w:hAnsi="Times New Roman" w:cs="Times New Roman"/>
                <w:sz w:val="24"/>
                <w:szCs w:val="24"/>
              </w:rPr>
              <w:t xml:space="preserve"> Алексеевк</w:t>
            </w:r>
            <w:r>
              <w:rPr>
                <w:rFonts w:ascii="Times New Roman" w:hAnsi="Times New Roman" w:cs="Times New Roman"/>
                <w:sz w:val="24"/>
                <w:szCs w:val="24"/>
              </w:rPr>
              <w:t>и</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2018-2019 годы</w:t>
            </w:r>
          </w:p>
        </w:tc>
        <w:tc>
          <w:tcPr>
            <w:tcW w:w="5528" w:type="dxa"/>
            <w:vAlign w:val="center"/>
          </w:tcPr>
          <w:p w:rsidR="00A31511" w:rsidRPr="002A66F7" w:rsidRDefault="00A31511" w:rsidP="00A31511">
            <w:pPr>
              <w:jc w:val="center"/>
              <w:rPr>
                <w:rFonts w:ascii="Times New Roman" w:hAnsi="Times New Roman" w:cs="Times New Roman"/>
                <w:color w:val="000000" w:themeColor="text1"/>
                <w:sz w:val="24"/>
                <w:szCs w:val="24"/>
              </w:rPr>
            </w:pPr>
            <w:r w:rsidRPr="00947CAD">
              <w:rPr>
                <w:rFonts w:ascii="Times New Roman" w:hAnsi="Times New Roman" w:cs="Times New Roman"/>
                <w:color w:val="000000" w:themeColor="text1"/>
                <w:sz w:val="24"/>
                <w:szCs w:val="24"/>
              </w:rPr>
              <w:t>В рамках проекта «Создание дендрологического парка на территории г. Алексеевка» в 2019 года произведена посадка 1164 саженцев различных пород деревьев и кустарников</w:t>
            </w:r>
          </w:p>
        </w:tc>
        <w:tc>
          <w:tcPr>
            <w:tcW w:w="3119" w:type="dxa"/>
            <w:vAlign w:val="center"/>
          </w:tcPr>
          <w:p w:rsidR="00A31511" w:rsidRPr="00F30CD4" w:rsidRDefault="00A31511" w:rsidP="00A31511">
            <w:pPr>
              <w:jc w:val="center"/>
              <w:rPr>
                <w:rFonts w:ascii="Times New Roman" w:eastAsia="Times New Roman" w:hAnsi="Times New Roman" w:cs="Times New Roman"/>
                <w:sz w:val="24"/>
                <w:szCs w:val="24"/>
                <w:lang w:eastAsia="ru-RU"/>
              </w:rPr>
            </w:pPr>
            <w:r w:rsidRPr="002328F8">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tc>
      </w:tr>
      <w:tr w:rsidR="00A31511" w:rsidRPr="00070EAE" w:rsidTr="001F5AAE">
        <w:trPr>
          <w:trHeight w:val="425"/>
        </w:trPr>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1.3.8</w:t>
            </w:r>
          </w:p>
        </w:tc>
        <w:tc>
          <w:tcPr>
            <w:tcW w:w="4194" w:type="dxa"/>
            <w:vAlign w:val="center"/>
          </w:tcPr>
          <w:p w:rsidR="00A31511" w:rsidRPr="004530BE" w:rsidRDefault="00A31511" w:rsidP="00A31511">
            <w:pPr>
              <w:tabs>
                <w:tab w:val="left" w:pos="709"/>
              </w:tabs>
              <w:rPr>
                <w:rFonts w:ascii="Times New Roman" w:hAnsi="Times New Roman" w:cs="Times New Roman"/>
                <w:sz w:val="24"/>
                <w:szCs w:val="24"/>
              </w:rPr>
            </w:pPr>
            <w:r w:rsidRPr="004530BE">
              <w:rPr>
                <w:rFonts w:ascii="Times New Roman" w:hAnsi="Times New Roman" w:cs="Times New Roman"/>
                <w:sz w:val="24"/>
                <w:szCs w:val="24"/>
              </w:rPr>
              <w:t>Строительство модульного роботизированного молочного комплекса на 420 коров в ООО «Советское»</w:t>
            </w:r>
          </w:p>
        </w:tc>
        <w:tc>
          <w:tcPr>
            <w:tcW w:w="1417" w:type="dxa"/>
            <w:vAlign w:val="center"/>
          </w:tcPr>
          <w:p w:rsidR="00A31511" w:rsidRDefault="00A31511" w:rsidP="00A315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 годы</w:t>
            </w:r>
          </w:p>
        </w:tc>
        <w:tc>
          <w:tcPr>
            <w:tcW w:w="5528" w:type="dxa"/>
            <w:vAlign w:val="center"/>
          </w:tcPr>
          <w:p w:rsidR="00A31511" w:rsidRPr="002A66F7" w:rsidRDefault="00A31511" w:rsidP="00A31511">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3119" w:type="dxa"/>
          </w:tcPr>
          <w:p w:rsidR="00A31511" w:rsidRDefault="00A31511" w:rsidP="00A31511">
            <w:pPr>
              <w:jc w:val="center"/>
              <w:rPr>
                <w:rFonts w:ascii="Times New Roman" w:eastAsia="Times New Roman" w:hAnsi="Times New Roman" w:cs="Times New Roman"/>
                <w:sz w:val="24"/>
                <w:szCs w:val="24"/>
                <w:lang w:eastAsia="ru-RU"/>
              </w:rPr>
            </w:pPr>
            <w:r w:rsidRPr="007F5304">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p w:rsidR="00A31511" w:rsidRDefault="00A31511" w:rsidP="00A31511">
            <w:pPr>
              <w:jc w:val="center"/>
            </w:pPr>
            <w:r>
              <w:rPr>
                <w:rFonts w:ascii="Times New Roman" w:eastAsia="Times New Roman" w:hAnsi="Times New Roman" w:cs="Times New Roman"/>
                <w:sz w:val="24"/>
                <w:szCs w:val="24"/>
                <w:lang w:eastAsia="ru-RU"/>
              </w:rPr>
              <w:t>ООО «Советское» (по согласованию)</w:t>
            </w:r>
          </w:p>
        </w:tc>
      </w:tr>
      <w:tr w:rsidR="00A31511" w:rsidRPr="00070EAE" w:rsidTr="001F5AAE">
        <w:trPr>
          <w:trHeight w:val="425"/>
        </w:trPr>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1.3.9</w:t>
            </w:r>
          </w:p>
        </w:tc>
        <w:tc>
          <w:tcPr>
            <w:tcW w:w="4194" w:type="dxa"/>
            <w:vAlign w:val="center"/>
          </w:tcPr>
          <w:p w:rsidR="00A31511" w:rsidRPr="004530BE" w:rsidRDefault="00A31511" w:rsidP="00A31511">
            <w:pPr>
              <w:tabs>
                <w:tab w:val="left" w:pos="709"/>
              </w:tabs>
              <w:rPr>
                <w:rFonts w:ascii="Times New Roman" w:hAnsi="Times New Roman" w:cs="Times New Roman"/>
                <w:sz w:val="24"/>
                <w:szCs w:val="24"/>
              </w:rPr>
            </w:pPr>
            <w:r w:rsidRPr="004530BE">
              <w:rPr>
                <w:rFonts w:ascii="Times New Roman" w:hAnsi="Times New Roman" w:cs="Times New Roman"/>
                <w:sz w:val="24"/>
                <w:szCs w:val="24"/>
              </w:rPr>
              <w:t>Строительство завода по приемке, первичной  переработке сельскохозяйственных животных</w:t>
            </w:r>
          </w:p>
        </w:tc>
        <w:tc>
          <w:tcPr>
            <w:tcW w:w="1417" w:type="dxa"/>
            <w:vAlign w:val="center"/>
          </w:tcPr>
          <w:p w:rsidR="00A31511" w:rsidRDefault="00A31511" w:rsidP="00A315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2024-2025 годы</w:t>
            </w:r>
          </w:p>
        </w:tc>
        <w:tc>
          <w:tcPr>
            <w:tcW w:w="5528" w:type="dxa"/>
            <w:vAlign w:val="center"/>
          </w:tcPr>
          <w:p w:rsidR="00A31511" w:rsidRPr="00965931" w:rsidRDefault="00A31511" w:rsidP="00A315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19" w:type="dxa"/>
          </w:tcPr>
          <w:p w:rsidR="00A31511" w:rsidRDefault="00A31511" w:rsidP="00A31511">
            <w:pPr>
              <w:jc w:val="center"/>
            </w:pPr>
            <w:r w:rsidRPr="007F5304">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tc>
      </w:tr>
      <w:tr w:rsidR="00A31511" w:rsidRPr="00070EAE" w:rsidTr="001F5AAE">
        <w:trPr>
          <w:trHeight w:val="425"/>
        </w:trPr>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1.3.10</w:t>
            </w:r>
          </w:p>
        </w:tc>
        <w:tc>
          <w:tcPr>
            <w:tcW w:w="4194" w:type="dxa"/>
            <w:vAlign w:val="center"/>
          </w:tcPr>
          <w:p w:rsidR="00A31511" w:rsidRPr="004530BE" w:rsidRDefault="00A31511" w:rsidP="00A31511">
            <w:pPr>
              <w:tabs>
                <w:tab w:val="left" w:pos="709"/>
              </w:tabs>
              <w:rPr>
                <w:rFonts w:ascii="Times New Roman" w:hAnsi="Times New Roman" w:cs="Times New Roman"/>
                <w:sz w:val="24"/>
                <w:szCs w:val="24"/>
              </w:rPr>
            </w:pPr>
            <w:r w:rsidRPr="004530BE">
              <w:rPr>
                <w:rFonts w:ascii="Times New Roman" w:hAnsi="Times New Roman" w:cs="Times New Roman"/>
                <w:sz w:val="24"/>
                <w:szCs w:val="24"/>
              </w:rPr>
              <w:t>Реконструкция животноводческих объектов в СПК «</w:t>
            </w:r>
            <w:proofErr w:type="spellStart"/>
            <w:r w:rsidRPr="004530BE">
              <w:rPr>
                <w:rFonts w:ascii="Times New Roman" w:hAnsi="Times New Roman" w:cs="Times New Roman"/>
                <w:sz w:val="24"/>
                <w:szCs w:val="24"/>
              </w:rPr>
              <w:t>Алейниково</w:t>
            </w:r>
            <w:proofErr w:type="spellEnd"/>
            <w:r w:rsidRPr="004530BE">
              <w:rPr>
                <w:rFonts w:ascii="Times New Roman" w:hAnsi="Times New Roman" w:cs="Times New Roman"/>
                <w:sz w:val="24"/>
                <w:szCs w:val="24"/>
              </w:rPr>
              <w:t>»</w:t>
            </w:r>
          </w:p>
        </w:tc>
        <w:tc>
          <w:tcPr>
            <w:tcW w:w="1417" w:type="dxa"/>
            <w:vAlign w:val="center"/>
          </w:tcPr>
          <w:p w:rsidR="00A31511" w:rsidRPr="00BA6BED" w:rsidRDefault="00A31511" w:rsidP="00A31511">
            <w:pPr>
              <w:suppressAutoHyphens/>
              <w:jc w:val="center"/>
              <w:rPr>
                <w:rFonts w:ascii="Times New Roman" w:eastAsia="Times New Roman" w:hAnsi="Times New Roman" w:cs="Times New Roman"/>
                <w:sz w:val="24"/>
                <w:szCs w:val="24"/>
                <w:lang w:eastAsia="ru-RU"/>
              </w:rPr>
            </w:pPr>
            <w:r w:rsidRPr="00BA6BED">
              <w:rPr>
                <w:rFonts w:ascii="Times New Roman" w:eastAsia="Times New Roman" w:hAnsi="Times New Roman" w:cs="Times New Roman"/>
                <w:sz w:val="24"/>
                <w:szCs w:val="24"/>
                <w:lang w:eastAsia="ru-RU"/>
              </w:rPr>
              <w:t>2022-2023 годы</w:t>
            </w:r>
          </w:p>
        </w:tc>
        <w:tc>
          <w:tcPr>
            <w:tcW w:w="5528" w:type="dxa"/>
            <w:vAlign w:val="center"/>
          </w:tcPr>
          <w:p w:rsidR="00A31511" w:rsidRPr="00965931" w:rsidRDefault="00A31511" w:rsidP="00A315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19" w:type="dxa"/>
          </w:tcPr>
          <w:p w:rsidR="00A31511" w:rsidRDefault="00A31511" w:rsidP="00A31511">
            <w:pPr>
              <w:jc w:val="center"/>
              <w:rPr>
                <w:rFonts w:ascii="Times New Roman" w:eastAsia="Times New Roman" w:hAnsi="Times New Roman" w:cs="Times New Roman"/>
                <w:sz w:val="24"/>
                <w:szCs w:val="24"/>
                <w:lang w:eastAsia="ru-RU"/>
              </w:rPr>
            </w:pPr>
            <w:r w:rsidRPr="007F5304">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w:t>
            </w:r>
            <w:r w:rsidRPr="007F5304">
              <w:rPr>
                <w:rFonts w:ascii="Times New Roman" w:eastAsia="Times New Roman" w:hAnsi="Times New Roman" w:cs="Times New Roman"/>
                <w:sz w:val="24"/>
                <w:szCs w:val="24"/>
                <w:lang w:eastAsia="ru-RU"/>
              </w:rPr>
              <w:lastRenderedPageBreak/>
              <w:t>Алексеевского городского округа</w:t>
            </w:r>
            <w:r>
              <w:rPr>
                <w:rFonts w:ascii="Times New Roman" w:eastAsia="Times New Roman" w:hAnsi="Times New Roman" w:cs="Times New Roman"/>
                <w:sz w:val="24"/>
                <w:szCs w:val="24"/>
                <w:lang w:eastAsia="ru-RU"/>
              </w:rPr>
              <w:t>,</w:t>
            </w:r>
          </w:p>
          <w:p w:rsidR="00A31511" w:rsidRDefault="00A31511" w:rsidP="00A31511">
            <w:pPr>
              <w:jc w:val="center"/>
            </w:pPr>
            <w:r>
              <w:rPr>
                <w:rFonts w:ascii="Times New Roman" w:eastAsia="Times New Roman" w:hAnsi="Times New Roman" w:cs="Times New Roman"/>
                <w:sz w:val="24"/>
                <w:szCs w:val="24"/>
                <w:lang w:eastAsia="ru-RU"/>
              </w:rPr>
              <w:t>СПК «</w:t>
            </w:r>
            <w:proofErr w:type="spellStart"/>
            <w:r>
              <w:rPr>
                <w:rFonts w:ascii="Times New Roman" w:eastAsia="Times New Roman" w:hAnsi="Times New Roman" w:cs="Times New Roman"/>
                <w:sz w:val="24"/>
                <w:szCs w:val="24"/>
                <w:lang w:eastAsia="ru-RU"/>
              </w:rPr>
              <w:t>Алейниково</w:t>
            </w:r>
            <w:proofErr w:type="spellEnd"/>
            <w:r>
              <w:rPr>
                <w:rFonts w:ascii="Times New Roman" w:eastAsia="Times New Roman" w:hAnsi="Times New Roman" w:cs="Times New Roman"/>
                <w:sz w:val="24"/>
                <w:szCs w:val="24"/>
                <w:lang w:eastAsia="ru-RU"/>
              </w:rPr>
              <w:t>» (по согласованию)</w:t>
            </w:r>
          </w:p>
        </w:tc>
      </w:tr>
      <w:tr w:rsidR="00A31511" w:rsidRPr="00070EAE" w:rsidTr="001F5AAE">
        <w:trPr>
          <w:trHeight w:val="425"/>
        </w:trPr>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1.3.11</w:t>
            </w:r>
          </w:p>
        </w:tc>
        <w:tc>
          <w:tcPr>
            <w:tcW w:w="4194" w:type="dxa"/>
            <w:vAlign w:val="center"/>
          </w:tcPr>
          <w:p w:rsidR="00A31511" w:rsidRPr="00965931" w:rsidRDefault="00A31511" w:rsidP="00A31511">
            <w:pPr>
              <w:rPr>
                <w:rFonts w:ascii="Times New Roman" w:eastAsia="Times New Roman" w:hAnsi="Times New Roman" w:cs="Times New Roman"/>
                <w:sz w:val="24"/>
                <w:szCs w:val="24"/>
                <w:lang w:eastAsia="ru-RU"/>
              </w:rPr>
            </w:pPr>
            <w:r w:rsidRPr="00965931">
              <w:rPr>
                <w:rFonts w:ascii="Times New Roman" w:eastAsia="Times New Roman" w:hAnsi="Times New Roman" w:cs="Times New Roman"/>
                <w:sz w:val="24"/>
                <w:szCs w:val="24"/>
                <w:lang w:eastAsia="ru-RU"/>
              </w:rPr>
              <w:t xml:space="preserve">Реализация проекта </w:t>
            </w:r>
            <w:r w:rsidRPr="00965931">
              <w:rPr>
                <w:rFonts w:ascii="Times New Roman" w:eastAsia="Calibri" w:hAnsi="Times New Roman" w:cs="Times New Roman"/>
                <w:b/>
                <w:sz w:val="24"/>
                <w:szCs w:val="24"/>
              </w:rPr>
              <w:t>«</w:t>
            </w:r>
            <w:r w:rsidRPr="00965931">
              <w:rPr>
                <w:rFonts w:ascii="Times New Roman" w:eastAsia="Times New Roman" w:hAnsi="Times New Roman" w:cs="Times New Roman"/>
                <w:sz w:val="24"/>
                <w:szCs w:val="24"/>
                <w:lang w:eastAsia="ru-RU"/>
              </w:rPr>
              <w:t xml:space="preserve">Внедрение технологии </w:t>
            </w:r>
            <w:r w:rsidRPr="00965931">
              <w:rPr>
                <w:rFonts w:ascii="Times New Roman" w:eastAsia="Times New Roman" w:hAnsi="Times New Roman" w:cs="Times New Roman"/>
                <w:sz w:val="24"/>
                <w:szCs w:val="24"/>
                <w:lang w:val="en-US" w:eastAsia="ru-RU"/>
              </w:rPr>
              <w:t>no</w:t>
            </w:r>
            <w:r w:rsidRPr="00965931">
              <w:rPr>
                <w:rFonts w:ascii="Times New Roman" w:eastAsia="Times New Roman" w:hAnsi="Times New Roman" w:cs="Times New Roman"/>
                <w:sz w:val="24"/>
                <w:szCs w:val="24"/>
                <w:lang w:eastAsia="ru-RU"/>
              </w:rPr>
              <w:t>-</w:t>
            </w:r>
            <w:r w:rsidRPr="00965931">
              <w:rPr>
                <w:rFonts w:ascii="Times New Roman" w:eastAsia="Times New Roman" w:hAnsi="Times New Roman" w:cs="Times New Roman"/>
                <w:sz w:val="24"/>
                <w:szCs w:val="24"/>
                <w:lang w:val="en-US" w:eastAsia="ru-RU"/>
              </w:rPr>
              <w:t>till</w:t>
            </w:r>
            <w:r w:rsidRPr="00965931">
              <w:rPr>
                <w:rFonts w:ascii="Times New Roman" w:eastAsia="Times New Roman" w:hAnsi="Times New Roman" w:cs="Times New Roman"/>
                <w:sz w:val="24"/>
                <w:szCs w:val="24"/>
                <w:lang w:eastAsia="ru-RU"/>
              </w:rPr>
              <w:t xml:space="preserve"> при производстве продукции растениеводства на территории Алексеевского </w:t>
            </w:r>
            <w:r>
              <w:rPr>
                <w:rFonts w:ascii="Times New Roman" w:eastAsia="Times New Roman" w:hAnsi="Times New Roman" w:cs="Times New Roman"/>
                <w:sz w:val="24"/>
                <w:szCs w:val="24"/>
                <w:lang w:eastAsia="ru-RU"/>
              </w:rPr>
              <w:t>городского округа</w:t>
            </w:r>
            <w:r w:rsidRPr="00965931">
              <w:rPr>
                <w:rFonts w:ascii="Times New Roman" w:eastAsia="Calibri" w:hAnsi="Times New Roman" w:cs="Times New Roman"/>
                <w:sz w:val="24"/>
                <w:szCs w:val="24"/>
              </w:rPr>
              <w:t>»</w:t>
            </w:r>
          </w:p>
        </w:tc>
        <w:tc>
          <w:tcPr>
            <w:tcW w:w="1417" w:type="dxa"/>
            <w:vAlign w:val="center"/>
          </w:tcPr>
          <w:p w:rsidR="00A31511" w:rsidRPr="00965931" w:rsidRDefault="00A31511" w:rsidP="00A3151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2019-2025 годы</w:t>
            </w:r>
          </w:p>
        </w:tc>
        <w:tc>
          <w:tcPr>
            <w:tcW w:w="5528" w:type="dxa"/>
            <w:vAlign w:val="center"/>
          </w:tcPr>
          <w:p w:rsidR="00A31511" w:rsidRPr="00965931" w:rsidRDefault="00A31511" w:rsidP="00A31511">
            <w:pPr>
              <w:jc w:val="center"/>
              <w:rPr>
                <w:rFonts w:ascii="Times New Roman" w:eastAsia="Times New Roman" w:hAnsi="Times New Roman" w:cs="Times New Roman"/>
                <w:b/>
                <w:sz w:val="24"/>
                <w:szCs w:val="24"/>
                <w:lang w:eastAsia="ru-RU"/>
              </w:rPr>
            </w:pPr>
            <w:r w:rsidRPr="00947CAD">
              <w:rPr>
                <w:rFonts w:ascii="Times New Roman" w:eastAsia="Times New Roman" w:hAnsi="Times New Roman" w:cs="Times New Roman"/>
                <w:sz w:val="24"/>
                <w:szCs w:val="24"/>
                <w:lang w:eastAsia="ru-RU"/>
              </w:rPr>
              <w:t xml:space="preserve">В 2019 году в рамках реализации проекта сельскохозяйственными товаропроизводителями было посеяно 14592 га по технологии </w:t>
            </w:r>
            <w:proofErr w:type="spellStart"/>
            <w:r w:rsidRPr="00947CAD">
              <w:rPr>
                <w:rFonts w:ascii="Times New Roman" w:eastAsia="Times New Roman" w:hAnsi="Times New Roman" w:cs="Times New Roman"/>
                <w:sz w:val="24"/>
                <w:szCs w:val="24"/>
                <w:lang w:eastAsia="ru-RU"/>
              </w:rPr>
              <w:t>no-till</w:t>
            </w:r>
            <w:proofErr w:type="spellEnd"/>
          </w:p>
        </w:tc>
        <w:tc>
          <w:tcPr>
            <w:tcW w:w="3119" w:type="dxa"/>
            <w:vAlign w:val="center"/>
          </w:tcPr>
          <w:p w:rsidR="00A31511" w:rsidRDefault="00A31511" w:rsidP="00A31511">
            <w:pPr>
              <w:ind w:left="342" w:hanging="34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5D28E9">
              <w:rPr>
                <w:rFonts w:ascii="Times New Roman" w:eastAsia="Times New Roman" w:hAnsi="Times New Roman" w:cs="Times New Roman"/>
                <w:sz w:val="24"/>
                <w:szCs w:val="24"/>
                <w:lang w:eastAsia="ru-RU"/>
              </w:rPr>
              <w:t>Комитет по аграрным вопросам, земельным и</w:t>
            </w:r>
          </w:p>
          <w:p w:rsidR="00A31511" w:rsidRDefault="00A31511" w:rsidP="00A31511">
            <w:pPr>
              <w:ind w:left="342" w:hanging="342"/>
              <w:jc w:val="center"/>
              <w:rPr>
                <w:rFonts w:ascii="Times New Roman" w:eastAsia="Times New Roman" w:hAnsi="Times New Roman" w:cs="Times New Roman"/>
                <w:sz w:val="24"/>
                <w:szCs w:val="24"/>
                <w:lang w:eastAsia="ru-RU"/>
              </w:rPr>
            </w:pPr>
            <w:r w:rsidRPr="005D28E9">
              <w:rPr>
                <w:rFonts w:ascii="Times New Roman" w:eastAsia="Times New Roman" w:hAnsi="Times New Roman" w:cs="Times New Roman"/>
                <w:sz w:val="24"/>
                <w:szCs w:val="24"/>
                <w:lang w:eastAsia="ru-RU"/>
              </w:rPr>
              <w:t>имущественным</w:t>
            </w:r>
          </w:p>
          <w:p w:rsidR="00A31511" w:rsidRDefault="00A31511" w:rsidP="00A31511">
            <w:pPr>
              <w:ind w:left="342" w:hanging="3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D28E9">
              <w:rPr>
                <w:rFonts w:ascii="Times New Roman" w:eastAsia="Times New Roman" w:hAnsi="Times New Roman" w:cs="Times New Roman"/>
                <w:sz w:val="24"/>
                <w:szCs w:val="24"/>
                <w:lang w:eastAsia="ru-RU"/>
              </w:rPr>
              <w:t>тношениям</w:t>
            </w:r>
          </w:p>
          <w:p w:rsidR="00A31511" w:rsidRDefault="00A31511" w:rsidP="00A31511">
            <w:pPr>
              <w:ind w:left="342" w:hanging="342"/>
              <w:jc w:val="center"/>
              <w:rPr>
                <w:rFonts w:ascii="Times New Roman" w:eastAsia="Times New Roman" w:hAnsi="Times New Roman" w:cs="Times New Roman"/>
                <w:sz w:val="24"/>
                <w:szCs w:val="24"/>
                <w:lang w:eastAsia="ru-RU"/>
              </w:rPr>
            </w:pPr>
            <w:r w:rsidRPr="005D28E9">
              <w:rPr>
                <w:rFonts w:ascii="Times New Roman" w:eastAsia="Times New Roman" w:hAnsi="Times New Roman" w:cs="Times New Roman"/>
                <w:sz w:val="24"/>
                <w:szCs w:val="24"/>
                <w:lang w:eastAsia="ru-RU"/>
              </w:rPr>
              <w:t>администрации</w:t>
            </w:r>
          </w:p>
          <w:p w:rsidR="00A31511" w:rsidRPr="00965931" w:rsidRDefault="00A31511" w:rsidP="00A31511">
            <w:pPr>
              <w:ind w:left="342" w:hanging="342"/>
              <w:jc w:val="center"/>
              <w:rPr>
                <w:rFonts w:ascii="Times New Roman" w:eastAsia="Times New Roman" w:hAnsi="Times New Roman" w:cs="Times New Roman"/>
                <w:b/>
                <w:sz w:val="24"/>
                <w:szCs w:val="24"/>
                <w:lang w:eastAsia="ru-RU"/>
              </w:rPr>
            </w:pPr>
            <w:r w:rsidRPr="005D28E9">
              <w:rPr>
                <w:rFonts w:ascii="Times New Roman" w:eastAsia="Times New Roman" w:hAnsi="Times New Roman" w:cs="Times New Roman"/>
                <w:sz w:val="24"/>
                <w:szCs w:val="24"/>
                <w:lang w:eastAsia="ru-RU"/>
              </w:rPr>
              <w:t>Алексеевского городского округа</w:t>
            </w:r>
          </w:p>
        </w:tc>
      </w:tr>
      <w:tr w:rsidR="00A31511" w:rsidRPr="00070EAE" w:rsidTr="00445824">
        <w:trPr>
          <w:trHeight w:val="426"/>
        </w:trPr>
        <w:tc>
          <w:tcPr>
            <w:tcW w:w="15134" w:type="dxa"/>
            <w:gridSpan w:val="5"/>
            <w:vAlign w:val="center"/>
          </w:tcPr>
          <w:p w:rsidR="00A31511" w:rsidRPr="008E2AC2" w:rsidRDefault="00A31511" w:rsidP="00A31511">
            <w:pPr>
              <w:pStyle w:val="a3"/>
              <w:numPr>
                <w:ilvl w:val="1"/>
                <w:numId w:val="6"/>
              </w:numPr>
              <w:jc w:val="center"/>
              <w:rPr>
                <w:rFonts w:ascii="Times New Roman" w:hAnsi="Times New Roman" w:cs="Times New Roman"/>
                <w:sz w:val="24"/>
                <w:szCs w:val="24"/>
              </w:rPr>
            </w:pPr>
            <w:r w:rsidRPr="008E2AC2">
              <w:rPr>
                <w:rFonts w:ascii="Times New Roman" w:hAnsi="Times New Roman" w:cs="Times New Roman"/>
                <w:b/>
                <w:i/>
                <w:sz w:val="24"/>
                <w:szCs w:val="24"/>
              </w:rPr>
              <w:t>Развитие отрасли строительства. Создание условий для увеличения объемов жилищного строительства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1.4.1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Строительство жилых домов</w:t>
            </w:r>
          </w:p>
        </w:tc>
        <w:tc>
          <w:tcPr>
            <w:tcW w:w="1417" w:type="dxa"/>
            <w:vAlign w:val="center"/>
          </w:tcPr>
          <w:p w:rsidR="00A31511" w:rsidRPr="00070EAE" w:rsidRDefault="00A31511" w:rsidP="00A31511">
            <w:pP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В 2019 году общая площадь ввода жилых домов составила </w:t>
            </w:r>
            <w:r w:rsidRPr="00291E53">
              <w:rPr>
                <w:rFonts w:ascii="Times New Roman" w:hAnsi="Times New Roman" w:cs="Times New Roman"/>
                <w:sz w:val="24"/>
                <w:szCs w:val="24"/>
              </w:rPr>
              <w:t>57365,7</w:t>
            </w:r>
            <w:r>
              <w:rPr>
                <w:rFonts w:ascii="Times New Roman" w:hAnsi="Times New Roman" w:cs="Times New Roman"/>
                <w:sz w:val="24"/>
                <w:szCs w:val="24"/>
              </w:rPr>
              <w:t xml:space="preserve"> кв. метров, 121,5% к уровню 2018 года</w:t>
            </w:r>
          </w:p>
        </w:tc>
        <w:tc>
          <w:tcPr>
            <w:tcW w:w="3119" w:type="dxa"/>
            <w:vAlign w:val="center"/>
          </w:tcPr>
          <w:p w:rsidR="00A31511" w:rsidRPr="00543A5C"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Управление строительства и транспорта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1.4.2</w:t>
            </w:r>
          </w:p>
        </w:tc>
        <w:tc>
          <w:tcPr>
            <w:tcW w:w="4194" w:type="dxa"/>
            <w:vAlign w:val="center"/>
          </w:tcPr>
          <w:p w:rsidR="00A31511" w:rsidRPr="000918E3" w:rsidRDefault="00A31511" w:rsidP="00A31511">
            <w:pPr>
              <w:rPr>
                <w:rFonts w:ascii="Times New Roman" w:hAnsi="Times New Roman" w:cs="Times New Roman"/>
                <w:sz w:val="24"/>
                <w:szCs w:val="24"/>
              </w:rPr>
            </w:pPr>
            <w:r w:rsidRPr="000918E3">
              <w:rPr>
                <w:rFonts w:ascii="Times New Roman" w:hAnsi="Times New Roman" w:cs="Times New Roman"/>
                <w:sz w:val="24"/>
                <w:szCs w:val="24"/>
              </w:rPr>
              <w:t xml:space="preserve">Строительство </w:t>
            </w:r>
            <w:r>
              <w:rPr>
                <w:rFonts w:ascii="Times New Roman" w:hAnsi="Times New Roman" w:cs="Times New Roman"/>
                <w:sz w:val="24"/>
                <w:szCs w:val="24"/>
              </w:rPr>
              <w:t>сетей водоснабжения в микрорайонах ИЖС</w:t>
            </w:r>
          </w:p>
        </w:tc>
        <w:tc>
          <w:tcPr>
            <w:tcW w:w="1417" w:type="dxa"/>
            <w:vAlign w:val="center"/>
          </w:tcPr>
          <w:p w:rsidR="00A31511" w:rsidRDefault="00A31511" w:rsidP="00A31511">
            <w:r w:rsidRPr="003F4345">
              <w:rPr>
                <w:rFonts w:ascii="Times New Roman" w:hAnsi="Times New Roman" w:cs="Times New Roman"/>
                <w:sz w:val="24"/>
                <w:szCs w:val="24"/>
              </w:rPr>
              <w:t>2019-2025 годы</w:t>
            </w:r>
          </w:p>
        </w:tc>
        <w:tc>
          <w:tcPr>
            <w:tcW w:w="5528" w:type="dxa"/>
            <w:vAlign w:val="center"/>
          </w:tcPr>
          <w:p w:rsidR="00A31511" w:rsidRDefault="00A31511" w:rsidP="00B82F49">
            <w:pPr>
              <w:jc w:val="center"/>
              <w:rPr>
                <w:rFonts w:ascii="Times New Roman" w:hAnsi="Times New Roman" w:cs="Times New Roman"/>
                <w:sz w:val="24"/>
                <w:szCs w:val="24"/>
              </w:rPr>
            </w:pPr>
            <w:r>
              <w:rPr>
                <w:rFonts w:ascii="Times New Roman" w:hAnsi="Times New Roman" w:cs="Times New Roman"/>
                <w:sz w:val="24"/>
                <w:szCs w:val="24"/>
              </w:rPr>
              <w:t xml:space="preserve">В 2019 г. построено сетей водоснабжения </w:t>
            </w:r>
            <w:r w:rsidR="00B82F49">
              <w:rPr>
                <w:rFonts w:ascii="Times New Roman" w:hAnsi="Times New Roman" w:cs="Times New Roman"/>
                <w:sz w:val="24"/>
                <w:szCs w:val="24"/>
              </w:rPr>
              <w:t>–</w:t>
            </w:r>
            <w:r>
              <w:rPr>
                <w:rFonts w:ascii="Times New Roman" w:hAnsi="Times New Roman" w:cs="Times New Roman"/>
                <w:sz w:val="24"/>
                <w:szCs w:val="24"/>
              </w:rPr>
              <w:t xml:space="preserve"> </w:t>
            </w:r>
            <w:r w:rsidR="00B82F49">
              <w:rPr>
                <w:rFonts w:ascii="Times New Roman" w:hAnsi="Times New Roman" w:cs="Times New Roman"/>
                <w:sz w:val="24"/>
                <w:szCs w:val="24"/>
              </w:rPr>
              <w:t>3,5</w:t>
            </w:r>
            <w:r>
              <w:rPr>
                <w:rFonts w:ascii="Times New Roman" w:hAnsi="Times New Roman" w:cs="Times New Roman"/>
                <w:sz w:val="24"/>
                <w:szCs w:val="24"/>
              </w:rPr>
              <w:t xml:space="preserve"> км.</w:t>
            </w:r>
          </w:p>
        </w:tc>
        <w:tc>
          <w:tcPr>
            <w:tcW w:w="3119" w:type="dxa"/>
          </w:tcPr>
          <w:p w:rsidR="00A31511" w:rsidRPr="000918E3" w:rsidRDefault="00A31511" w:rsidP="00A31511">
            <w:pPr>
              <w:jc w:val="center"/>
              <w:rPr>
                <w:rFonts w:ascii="Times New Roman" w:hAnsi="Times New Roman" w:cs="Times New Roman"/>
                <w:sz w:val="24"/>
                <w:szCs w:val="24"/>
              </w:rPr>
            </w:pPr>
            <w:r w:rsidRPr="000918E3">
              <w:rPr>
                <w:rFonts w:ascii="Times New Roman" w:hAnsi="Times New Roman" w:cs="Times New Roman"/>
                <w:sz w:val="24"/>
                <w:szCs w:val="24"/>
              </w:rPr>
              <w:t>Управление строительства и транспорта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1.4.3</w:t>
            </w:r>
          </w:p>
        </w:tc>
        <w:tc>
          <w:tcPr>
            <w:tcW w:w="4194" w:type="dxa"/>
            <w:vAlign w:val="center"/>
          </w:tcPr>
          <w:p w:rsidR="00A31511" w:rsidRPr="000918E3" w:rsidRDefault="00A31511" w:rsidP="00A31511">
            <w:pPr>
              <w:rPr>
                <w:rFonts w:ascii="Times New Roman" w:hAnsi="Times New Roman" w:cs="Times New Roman"/>
                <w:sz w:val="24"/>
                <w:szCs w:val="24"/>
              </w:rPr>
            </w:pPr>
            <w:r w:rsidRPr="000918E3">
              <w:rPr>
                <w:rFonts w:ascii="Times New Roman" w:hAnsi="Times New Roman" w:cs="Times New Roman"/>
                <w:sz w:val="24"/>
                <w:szCs w:val="24"/>
              </w:rPr>
              <w:t xml:space="preserve">Строительство </w:t>
            </w:r>
            <w:r>
              <w:rPr>
                <w:rFonts w:ascii="Times New Roman" w:hAnsi="Times New Roman" w:cs="Times New Roman"/>
                <w:sz w:val="24"/>
                <w:szCs w:val="24"/>
              </w:rPr>
              <w:t>сетей газоснабжения</w:t>
            </w:r>
            <w:r>
              <w:t xml:space="preserve"> </w:t>
            </w:r>
            <w:r w:rsidRPr="00C74812">
              <w:rPr>
                <w:rFonts w:ascii="Times New Roman" w:hAnsi="Times New Roman" w:cs="Times New Roman"/>
                <w:sz w:val="24"/>
                <w:szCs w:val="24"/>
              </w:rPr>
              <w:t>в микрорайонах ИЖС</w:t>
            </w:r>
          </w:p>
        </w:tc>
        <w:tc>
          <w:tcPr>
            <w:tcW w:w="1417" w:type="dxa"/>
            <w:vAlign w:val="center"/>
          </w:tcPr>
          <w:p w:rsidR="00A31511" w:rsidRDefault="00A31511" w:rsidP="00A31511">
            <w:r w:rsidRPr="003F4345">
              <w:rPr>
                <w:rFonts w:ascii="Times New Roman" w:hAnsi="Times New Roman" w:cs="Times New Roman"/>
                <w:sz w:val="24"/>
                <w:szCs w:val="24"/>
              </w:rPr>
              <w:t>2019-2025 годы</w:t>
            </w:r>
          </w:p>
        </w:tc>
        <w:tc>
          <w:tcPr>
            <w:tcW w:w="5528" w:type="dxa"/>
            <w:vAlign w:val="center"/>
          </w:tcPr>
          <w:p w:rsidR="00A31511" w:rsidRDefault="00A31511" w:rsidP="00B82F49">
            <w:pPr>
              <w:jc w:val="center"/>
              <w:rPr>
                <w:rFonts w:ascii="Times New Roman" w:hAnsi="Times New Roman" w:cs="Times New Roman"/>
                <w:sz w:val="24"/>
                <w:szCs w:val="24"/>
              </w:rPr>
            </w:pPr>
            <w:r w:rsidRPr="00291E53">
              <w:rPr>
                <w:rFonts w:ascii="Times New Roman" w:hAnsi="Times New Roman" w:cs="Times New Roman"/>
                <w:sz w:val="24"/>
                <w:szCs w:val="24"/>
              </w:rPr>
              <w:t>В 2019 г. построено сетей газоснабжения</w:t>
            </w:r>
            <w:r>
              <w:rPr>
                <w:rFonts w:ascii="Times New Roman" w:hAnsi="Times New Roman" w:cs="Times New Roman"/>
                <w:sz w:val="24"/>
                <w:szCs w:val="24"/>
              </w:rPr>
              <w:t xml:space="preserve"> – 1,</w:t>
            </w:r>
            <w:r w:rsidR="00B82F49">
              <w:rPr>
                <w:rFonts w:ascii="Times New Roman" w:hAnsi="Times New Roman" w:cs="Times New Roman"/>
                <w:sz w:val="24"/>
                <w:szCs w:val="24"/>
              </w:rPr>
              <w:t>9</w:t>
            </w:r>
            <w:r w:rsidRPr="00291E53">
              <w:rPr>
                <w:rFonts w:ascii="Times New Roman" w:hAnsi="Times New Roman" w:cs="Times New Roman"/>
                <w:sz w:val="24"/>
                <w:szCs w:val="24"/>
              </w:rPr>
              <w:t xml:space="preserve"> км</w:t>
            </w:r>
          </w:p>
        </w:tc>
        <w:tc>
          <w:tcPr>
            <w:tcW w:w="3119" w:type="dxa"/>
          </w:tcPr>
          <w:p w:rsidR="00A31511" w:rsidRPr="000918E3" w:rsidRDefault="00A31511" w:rsidP="00A31511">
            <w:pPr>
              <w:jc w:val="center"/>
              <w:rPr>
                <w:rFonts w:ascii="Times New Roman" w:hAnsi="Times New Roman" w:cs="Times New Roman"/>
                <w:sz w:val="24"/>
                <w:szCs w:val="24"/>
              </w:rPr>
            </w:pPr>
            <w:r w:rsidRPr="000918E3">
              <w:rPr>
                <w:rFonts w:ascii="Times New Roman" w:hAnsi="Times New Roman" w:cs="Times New Roman"/>
                <w:sz w:val="24"/>
                <w:szCs w:val="24"/>
              </w:rPr>
              <w:t>Управление строительства и транспорта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1.4.4</w:t>
            </w:r>
          </w:p>
        </w:tc>
        <w:tc>
          <w:tcPr>
            <w:tcW w:w="4194" w:type="dxa"/>
            <w:vAlign w:val="center"/>
          </w:tcPr>
          <w:p w:rsidR="00A31511" w:rsidRPr="000918E3" w:rsidRDefault="00A31511" w:rsidP="00A31511">
            <w:pPr>
              <w:rPr>
                <w:rFonts w:ascii="Times New Roman" w:hAnsi="Times New Roman" w:cs="Times New Roman"/>
                <w:sz w:val="24"/>
                <w:szCs w:val="24"/>
              </w:rPr>
            </w:pPr>
            <w:r w:rsidRPr="000918E3">
              <w:rPr>
                <w:rFonts w:ascii="Times New Roman" w:hAnsi="Times New Roman" w:cs="Times New Roman"/>
                <w:sz w:val="24"/>
                <w:szCs w:val="24"/>
              </w:rPr>
              <w:t xml:space="preserve">Строительство </w:t>
            </w:r>
            <w:r>
              <w:rPr>
                <w:rFonts w:ascii="Times New Roman" w:hAnsi="Times New Roman" w:cs="Times New Roman"/>
                <w:sz w:val="24"/>
                <w:szCs w:val="24"/>
              </w:rPr>
              <w:t>сетей электроснабжения</w:t>
            </w:r>
            <w:r>
              <w:t xml:space="preserve"> </w:t>
            </w:r>
            <w:r w:rsidRPr="00C74812">
              <w:rPr>
                <w:rFonts w:ascii="Times New Roman" w:hAnsi="Times New Roman" w:cs="Times New Roman"/>
                <w:sz w:val="24"/>
                <w:szCs w:val="24"/>
              </w:rPr>
              <w:t>в микрорайонах ИЖС</w:t>
            </w:r>
          </w:p>
        </w:tc>
        <w:tc>
          <w:tcPr>
            <w:tcW w:w="1417" w:type="dxa"/>
            <w:vAlign w:val="center"/>
          </w:tcPr>
          <w:p w:rsidR="00A31511" w:rsidRDefault="00A31511" w:rsidP="00A31511">
            <w:r w:rsidRPr="003F4345">
              <w:rPr>
                <w:rFonts w:ascii="Times New Roman" w:hAnsi="Times New Roman" w:cs="Times New Roman"/>
                <w:sz w:val="24"/>
                <w:szCs w:val="24"/>
              </w:rPr>
              <w:t>2019-2025 годы</w:t>
            </w:r>
          </w:p>
        </w:tc>
        <w:tc>
          <w:tcPr>
            <w:tcW w:w="5528" w:type="dxa"/>
            <w:vAlign w:val="center"/>
          </w:tcPr>
          <w:p w:rsidR="00A31511" w:rsidRDefault="00B82F49" w:rsidP="00B82F49">
            <w:pPr>
              <w:jc w:val="center"/>
              <w:rPr>
                <w:rFonts w:ascii="Times New Roman" w:hAnsi="Times New Roman" w:cs="Times New Roman"/>
                <w:sz w:val="24"/>
                <w:szCs w:val="24"/>
              </w:rPr>
            </w:pPr>
            <w:r w:rsidRPr="00B82F49">
              <w:rPr>
                <w:rFonts w:ascii="Times New Roman" w:hAnsi="Times New Roman" w:cs="Times New Roman"/>
                <w:sz w:val="24"/>
                <w:szCs w:val="24"/>
              </w:rPr>
              <w:t xml:space="preserve">В 2019 г. построено сетей </w:t>
            </w:r>
            <w:r>
              <w:rPr>
                <w:rFonts w:ascii="Times New Roman" w:hAnsi="Times New Roman" w:cs="Times New Roman"/>
                <w:sz w:val="24"/>
                <w:szCs w:val="24"/>
              </w:rPr>
              <w:t>электроснабжения – 3</w:t>
            </w:r>
            <w:r w:rsidRPr="00B82F49">
              <w:rPr>
                <w:rFonts w:ascii="Times New Roman" w:hAnsi="Times New Roman" w:cs="Times New Roman"/>
                <w:sz w:val="24"/>
                <w:szCs w:val="24"/>
              </w:rPr>
              <w:t>,0 км</w:t>
            </w:r>
          </w:p>
        </w:tc>
        <w:tc>
          <w:tcPr>
            <w:tcW w:w="3119" w:type="dxa"/>
          </w:tcPr>
          <w:p w:rsidR="00A31511" w:rsidRPr="000918E3" w:rsidRDefault="00A31511" w:rsidP="00A31511">
            <w:pPr>
              <w:jc w:val="center"/>
              <w:rPr>
                <w:rFonts w:ascii="Times New Roman" w:hAnsi="Times New Roman" w:cs="Times New Roman"/>
                <w:sz w:val="24"/>
                <w:szCs w:val="24"/>
              </w:rPr>
            </w:pPr>
            <w:r w:rsidRPr="000918E3">
              <w:rPr>
                <w:rFonts w:ascii="Times New Roman" w:hAnsi="Times New Roman" w:cs="Times New Roman"/>
                <w:sz w:val="24"/>
                <w:szCs w:val="24"/>
              </w:rPr>
              <w:t xml:space="preserve">Управление строительства и транспорта администрации Алексеевского городского </w:t>
            </w:r>
            <w:r w:rsidRPr="000918E3">
              <w:rPr>
                <w:rFonts w:ascii="Times New Roman" w:hAnsi="Times New Roman" w:cs="Times New Roman"/>
                <w:sz w:val="24"/>
                <w:szCs w:val="24"/>
              </w:rPr>
              <w:lastRenderedPageBreak/>
              <w:t>округа</w:t>
            </w:r>
          </w:p>
        </w:tc>
      </w:tr>
      <w:tr w:rsidR="00A31511" w:rsidRPr="00070EAE" w:rsidTr="00445824">
        <w:trPr>
          <w:trHeight w:val="455"/>
        </w:trPr>
        <w:tc>
          <w:tcPr>
            <w:tcW w:w="15134" w:type="dxa"/>
            <w:gridSpan w:val="5"/>
            <w:vAlign w:val="center"/>
          </w:tcPr>
          <w:p w:rsidR="00A31511" w:rsidRPr="00554FC5" w:rsidRDefault="00A31511" w:rsidP="00A31511">
            <w:pPr>
              <w:pStyle w:val="a3"/>
              <w:ind w:left="360"/>
              <w:jc w:val="center"/>
              <w:rPr>
                <w:rFonts w:ascii="Times New Roman" w:hAnsi="Times New Roman" w:cs="Times New Roman"/>
                <w:sz w:val="24"/>
                <w:szCs w:val="24"/>
              </w:rPr>
            </w:pPr>
            <w:r>
              <w:rPr>
                <w:rFonts w:ascii="Times New Roman" w:hAnsi="Times New Roman" w:cs="Times New Roman"/>
                <w:b/>
                <w:i/>
                <w:sz w:val="24"/>
                <w:szCs w:val="24"/>
              </w:rPr>
              <w:lastRenderedPageBreak/>
              <w:t xml:space="preserve">1.5. </w:t>
            </w:r>
            <w:r w:rsidRPr="00443E77">
              <w:rPr>
                <w:rFonts w:ascii="Times New Roman" w:hAnsi="Times New Roman" w:cs="Times New Roman"/>
                <w:b/>
                <w:i/>
                <w:sz w:val="24"/>
                <w:szCs w:val="24"/>
              </w:rPr>
              <w:t xml:space="preserve">Совершенствование </w:t>
            </w:r>
            <w:r>
              <w:rPr>
                <w:rFonts w:ascii="Times New Roman" w:hAnsi="Times New Roman" w:cs="Times New Roman"/>
                <w:b/>
                <w:i/>
                <w:sz w:val="24"/>
                <w:szCs w:val="24"/>
              </w:rPr>
              <w:t>системы потребительского рынка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1.5.1.</w:t>
            </w:r>
          </w:p>
        </w:tc>
        <w:tc>
          <w:tcPr>
            <w:tcW w:w="4194" w:type="dxa"/>
            <w:vAlign w:val="center"/>
          </w:tcPr>
          <w:p w:rsidR="00A31511" w:rsidRDefault="00A31511" w:rsidP="00A31511">
            <w:pPr>
              <w:tabs>
                <w:tab w:val="left" w:pos="826"/>
              </w:tabs>
              <w:rPr>
                <w:rFonts w:ascii="Times New Roman" w:hAnsi="Times New Roman" w:cs="Times New Roman"/>
                <w:sz w:val="28"/>
                <w:szCs w:val="28"/>
              </w:rPr>
            </w:pPr>
            <w:r>
              <w:rPr>
                <w:rFonts w:ascii="Times New Roman" w:hAnsi="Times New Roman" w:cs="Times New Roman"/>
                <w:sz w:val="24"/>
                <w:szCs w:val="24"/>
              </w:rPr>
              <w:t>Реализация плана мероприятий по реализации Стратегии развития торговли в Алексеевском городском округе</w:t>
            </w:r>
          </w:p>
        </w:tc>
        <w:tc>
          <w:tcPr>
            <w:tcW w:w="1417" w:type="dxa"/>
            <w:vAlign w:val="center"/>
          </w:tcPr>
          <w:p w:rsidR="00A31511" w:rsidRDefault="00A31511" w:rsidP="00A31511">
            <w:pPr>
              <w:jc w:val="both"/>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240BF2">
              <w:rPr>
                <w:rFonts w:ascii="Times New Roman" w:hAnsi="Times New Roman" w:cs="Times New Roman"/>
                <w:sz w:val="24"/>
                <w:szCs w:val="24"/>
              </w:rPr>
              <w:t>Постановлением администрации Алексеевского района от 31.07.2018 г. № 423 утвержден план мероприятий («дорожная карта») на 2018-2020 годы по реализации Стратегии развития торговли. Информация о ходе реализации плана мероприятий ежегодно направляется в департамент экономического развития Белгородской области.</w:t>
            </w:r>
          </w:p>
        </w:tc>
        <w:tc>
          <w:tcPr>
            <w:tcW w:w="3119"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w:t>
            </w:r>
            <w:r w:rsidRPr="00F56CA6">
              <w:rPr>
                <w:rFonts w:ascii="Times New Roman" w:hAnsi="Times New Roman" w:cs="Times New Roman"/>
                <w:sz w:val="24"/>
                <w:szCs w:val="24"/>
              </w:rPr>
              <w:t>омитет экономического развития, финансов и бюджетной политики</w:t>
            </w:r>
            <w:r>
              <w:t xml:space="preserve"> </w:t>
            </w:r>
            <w:r w:rsidRPr="00F3783A">
              <w:rPr>
                <w:rFonts w:ascii="Times New Roman" w:hAnsi="Times New Roman" w:cs="Times New Roman"/>
                <w:sz w:val="24"/>
                <w:szCs w:val="24"/>
              </w:rPr>
              <w:t xml:space="preserve">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1.5.2.</w:t>
            </w:r>
          </w:p>
        </w:tc>
        <w:tc>
          <w:tcPr>
            <w:tcW w:w="4194" w:type="dxa"/>
            <w:vAlign w:val="center"/>
          </w:tcPr>
          <w:p w:rsidR="00A31511" w:rsidRDefault="00A31511" w:rsidP="00A31511">
            <w:pPr>
              <w:pStyle w:val="ConsPlusTitle"/>
              <w:rPr>
                <w:lang w:eastAsia="en-US"/>
              </w:rPr>
            </w:pPr>
            <w:r>
              <w:rPr>
                <w:rFonts w:ascii="Times New Roman" w:hAnsi="Times New Roman" w:cs="Times New Roman"/>
                <w:b w:val="0"/>
                <w:sz w:val="24"/>
                <w:szCs w:val="24"/>
                <w:lang w:eastAsia="en-US"/>
              </w:rPr>
              <w:t>Реализация Стратегии развития общественного питания в Алексеевском городском округе на период до 2025 года и плана мероприятий ("дорожной карты") по ее реализации</w:t>
            </w:r>
          </w:p>
        </w:tc>
        <w:tc>
          <w:tcPr>
            <w:tcW w:w="1417" w:type="dxa"/>
            <w:vAlign w:val="center"/>
          </w:tcPr>
          <w:p w:rsidR="00A31511" w:rsidRDefault="00A31511" w:rsidP="00A31511">
            <w:pPr>
              <w:pStyle w:val="formattext"/>
              <w:jc w:val="both"/>
              <w:rPr>
                <w:lang w:eastAsia="en-US"/>
              </w:rPr>
            </w:pPr>
            <w:r>
              <w:rPr>
                <w:lang w:eastAsia="en-US"/>
              </w:rPr>
              <w:t>2019-2025 годы</w:t>
            </w:r>
          </w:p>
        </w:tc>
        <w:tc>
          <w:tcPr>
            <w:tcW w:w="5528" w:type="dxa"/>
            <w:vAlign w:val="center"/>
          </w:tcPr>
          <w:p w:rsidR="00A31511" w:rsidRDefault="00A31511" w:rsidP="00A31511">
            <w:pPr>
              <w:pStyle w:val="formattext"/>
              <w:jc w:val="center"/>
              <w:rPr>
                <w:lang w:eastAsia="en-US"/>
              </w:rPr>
            </w:pPr>
            <w:r>
              <w:rPr>
                <w:lang w:eastAsia="en-US"/>
              </w:rPr>
              <w:t>Разработан и у</w:t>
            </w:r>
            <w:r w:rsidRPr="00240BF2">
              <w:rPr>
                <w:lang w:eastAsia="en-US"/>
              </w:rPr>
              <w:t>твержден план мероприятий («дорожная карта») на 2018-2025 годы по реализации Стратегии развития общественного питания в Алексеевском</w:t>
            </w:r>
            <w:r>
              <w:rPr>
                <w:lang w:eastAsia="en-US"/>
              </w:rPr>
              <w:t xml:space="preserve"> районе на период до 2025 года (п</w:t>
            </w:r>
            <w:r w:rsidRPr="00240BF2">
              <w:rPr>
                <w:lang w:eastAsia="en-US"/>
              </w:rPr>
              <w:t>остановление администрации Алексеевского района от 16.10.2018 г. № 596</w:t>
            </w:r>
            <w:r>
              <w:rPr>
                <w:lang w:eastAsia="en-US"/>
              </w:rPr>
              <w:t>).</w:t>
            </w:r>
            <w:r w:rsidRPr="00240BF2">
              <w:rPr>
                <w:lang w:eastAsia="en-US"/>
              </w:rPr>
              <w:t xml:space="preserve"> Информация о ходе реализации «дорожной карты» ежегодно направляется в департамент экономического развития Белгородской области.</w:t>
            </w:r>
          </w:p>
        </w:tc>
        <w:tc>
          <w:tcPr>
            <w:tcW w:w="3119" w:type="dxa"/>
            <w:vAlign w:val="center"/>
          </w:tcPr>
          <w:p w:rsidR="00A31511" w:rsidRPr="00070EAE" w:rsidRDefault="00A31511" w:rsidP="00A31511">
            <w:pPr>
              <w:jc w:val="center"/>
              <w:rPr>
                <w:rFonts w:ascii="Times New Roman" w:hAnsi="Times New Roman" w:cs="Times New Roman"/>
                <w:sz w:val="24"/>
                <w:szCs w:val="24"/>
              </w:rPr>
            </w:pPr>
            <w:r w:rsidRPr="00941FE7">
              <w:rPr>
                <w:rFonts w:ascii="Times New Roman" w:hAnsi="Times New Roman" w:cs="Times New Roman"/>
                <w:sz w:val="24"/>
                <w:szCs w:val="24"/>
              </w:rPr>
              <w:t>Комитет экономического развития, финансов и бюджетной политики</w:t>
            </w:r>
            <w:r>
              <w:t xml:space="preserve"> </w:t>
            </w:r>
            <w:r w:rsidRPr="00F3783A">
              <w:rPr>
                <w:rFonts w:ascii="Times New Roman" w:hAnsi="Times New Roman" w:cs="Times New Roman"/>
                <w:sz w:val="24"/>
                <w:szCs w:val="24"/>
              </w:rPr>
              <w:t xml:space="preserve">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1.5.3</w:t>
            </w:r>
          </w:p>
        </w:tc>
        <w:tc>
          <w:tcPr>
            <w:tcW w:w="4194" w:type="dxa"/>
            <w:vAlign w:val="center"/>
          </w:tcPr>
          <w:p w:rsidR="00A31511" w:rsidRDefault="00A31511" w:rsidP="00A31511">
            <w:pPr>
              <w:pStyle w:val="ConsPlusTitle"/>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Реализация мероприятий, направленных на распространение информации в области качества и безопасности продуктов в рамках Соглашения  о сотрудничестве между Правительством Белгородской области и АНО «Российская система качества» от 26 сентября 2016 года №45</w:t>
            </w:r>
          </w:p>
        </w:tc>
        <w:tc>
          <w:tcPr>
            <w:tcW w:w="1417" w:type="dxa"/>
            <w:vAlign w:val="center"/>
          </w:tcPr>
          <w:p w:rsidR="00A31511" w:rsidRDefault="00A31511" w:rsidP="00A31511">
            <w:pPr>
              <w:pStyle w:val="formattext"/>
              <w:jc w:val="both"/>
              <w:rPr>
                <w:lang w:eastAsia="en-US"/>
              </w:rPr>
            </w:pPr>
            <w:r>
              <w:rPr>
                <w:lang w:eastAsia="en-US"/>
              </w:rPr>
              <w:t>2018-2025 годы</w:t>
            </w:r>
          </w:p>
        </w:tc>
        <w:tc>
          <w:tcPr>
            <w:tcW w:w="5528" w:type="dxa"/>
            <w:vAlign w:val="center"/>
          </w:tcPr>
          <w:p w:rsidR="00A31511" w:rsidRDefault="00A31511" w:rsidP="00A31511">
            <w:pPr>
              <w:pStyle w:val="formattext"/>
              <w:jc w:val="center"/>
              <w:rPr>
                <w:lang w:eastAsia="en-US"/>
              </w:rPr>
            </w:pPr>
            <w:r w:rsidRPr="006A3E34">
              <w:rPr>
                <w:lang w:eastAsia="en-US"/>
              </w:rPr>
              <w:t>На официальном сайте администрации Алексеевского городского округа в разделе «Защита прав потребителей» регулярно размещаются материалы, направленные на информирование в области качества и безопасности продуктов. Всего в отчетном периоде было размещено 24 сообщения с актуальной информацией для потребителей.</w:t>
            </w:r>
          </w:p>
        </w:tc>
        <w:tc>
          <w:tcPr>
            <w:tcW w:w="3119" w:type="dxa"/>
            <w:vAlign w:val="center"/>
          </w:tcPr>
          <w:p w:rsidR="00A31511" w:rsidRPr="00941FE7" w:rsidRDefault="00A31511" w:rsidP="00A31511">
            <w:pPr>
              <w:jc w:val="center"/>
              <w:rPr>
                <w:rFonts w:ascii="Times New Roman" w:hAnsi="Times New Roman" w:cs="Times New Roman"/>
                <w:sz w:val="24"/>
                <w:szCs w:val="24"/>
              </w:rPr>
            </w:pPr>
            <w:r w:rsidRPr="00941FE7">
              <w:rPr>
                <w:rFonts w:ascii="Times New Roman" w:hAnsi="Times New Roman" w:cs="Times New Roman"/>
                <w:sz w:val="24"/>
                <w:szCs w:val="24"/>
              </w:rPr>
              <w:t>Комитет экономического развития, финансов и бюджетной политики</w:t>
            </w:r>
            <w:r>
              <w:t xml:space="preserve"> </w:t>
            </w:r>
            <w:r w:rsidRPr="00F3783A">
              <w:rPr>
                <w:rFonts w:ascii="Times New Roman" w:hAnsi="Times New Roman" w:cs="Times New Roman"/>
                <w:sz w:val="24"/>
                <w:szCs w:val="24"/>
              </w:rPr>
              <w:t xml:space="preserve">администрации Алексеевского </w:t>
            </w:r>
            <w:r>
              <w:rPr>
                <w:rFonts w:ascii="Times New Roman" w:hAnsi="Times New Roman" w:cs="Times New Roman"/>
                <w:sz w:val="24"/>
                <w:szCs w:val="24"/>
              </w:rPr>
              <w:t>городского округа</w:t>
            </w:r>
          </w:p>
        </w:tc>
      </w:tr>
      <w:tr w:rsidR="00A31511" w:rsidRPr="00070EAE" w:rsidTr="00445824">
        <w:trPr>
          <w:trHeight w:val="519"/>
        </w:trPr>
        <w:tc>
          <w:tcPr>
            <w:tcW w:w="15134" w:type="dxa"/>
            <w:gridSpan w:val="5"/>
            <w:vAlign w:val="center"/>
          </w:tcPr>
          <w:p w:rsidR="00A31511" w:rsidRPr="00A057B4" w:rsidRDefault="00A31511" w:rsidP="00A31511">
            <w:pPr>
              <w:pStyle w:val="a3"/>
              <w:jc w:val="center"/>
              <w:rPr>
                <w:rFonts w:ascii="Times New Roman" w:hAnsi="Times New Roman" w:cs="Times New Roman"/>
                <w:sz w:val="24"/>
                <w:szCs w:val="24"/>
              </w:rPr>
            </w:pPr>
            <w:r>
              <w:rPr>
                <w:rFonts w:ascii="Times New Roman" w:hAnsi="Times New Roman" w:cs="Times New Roman"/>
                <w:b/>
                <w:i/>
                <w:sz w:val="24"/>
                <w:szCs w:val="24"/>
              </w:rPr>
              <w:t xml:space="preserve">1.6. </w:t>
            </w:r>
            <w:r w:rsidRPr="00A057B4">
              <w:rPr>
                <w:rFonts w:ascii="Times New Roman" w:hAnsi="Times New Roman" w:cs="Times New Roman"/>
                <w:b/>
                <w:i/>
                <w:sz w:val="24"/>
                <w:szCs w:val="24"/>
              </w:rPr>
              <w:t>Развитие туризма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1.6.1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Создание и продвижение туристского </w:t>
            </w:r>
            <w:r>
              <w:rPr>
                <w:rFonts w:ascii="Times New Roman" w:hAnsi="Times New Roman" w:cs="Times New Roman"/>
                <w:sz w:val="24"/>
                <w:szCs w:val="24"/>
              </w:rPr>
              <w:lastRenderedPageBreak/>
              <w:t>продукта Алексеевского городского округа</w:t>
            </w:r>
          </w:p>
        </w:tc>
        <w:tc>
          <w:tcPr>
            <w:tcW w:w="1417" w:type="dxa"/>
            <w:vAlign w:val="center"/>
          </w:tcPr>
          <w:p w:rsidR="00A31511" w:rsidRDefault="00A31511" w:rsidP="00A315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2019-2025 </w:t>
            </w:r>
            <w:r>
              <w:rPr>
                <w:rFonts w:ascii="Times New Roman" w:hAnsi="Times New Roman" w:cs="Times New Roman"/>
                <w:sz w:val="24"/>
                <w:szCs w:val="24"/>
              </w:rPr>
              <w:lastRenderedPageBreak/>
              <w:t>годы</w:t>
            </w:r>
          </w:p>
        </w:tc>
        <w:tc>
          <w:tcPr>
            <w:tcW w:w="5528" w:type="dxa"/>
            <w:vMerge w:val="restart"/>
            <w:vAlign w:val="center"/>
          </w:tcPr>
          <w:p w:rsidR="00A31511"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lastRenderedPageBreak/>
              <w:t xml:space="preserve">В 2019 году на территории Алексеевского </w:t>
            </w:r>
            <w:r w:rsidRPr="006A3E34">
              <w:rPr>
                <w:rFonts w:ascii="Times New Roman" w:hAnsi="Times New Roman" w:cs="Times New Roman"/>
                <w:sz w:val="24"/>
                <w:szCs w:val="24"/>
              </w:rPr>
              <w:lastRenderedPageBreak/>
              <w:t xml:space="preserve">городского округа инициирован проект «Алексеевка туристическая» - создание единого туристического продукта. В рамках проекта в настоящее время подготовлен макет туристической карты округа. Согласованы места  размещения, ведется работа по изготовлению карты.  </w:t>
            </w:r>
          </w:p>
        </w:tc>
        <w:tc>
          <w:tcPr>
            <w:tcW w:w="3119" w:type="dxa"/>
            <w:vMerge w:val="restart"/>
            <w:vAlign w:val="center"/>
          </w:tcPr>
          <w:p w:rsidR="00A31511" w:rsidRPr="00681688" w:rsidRDefault="00A31511" w:rsidP="00A31511">
            <w:pPr>
              <w:jc w:val="center"/>
              <w:rPr>
                <w:rFonts w:ascii="Times New Roman" w:hAnsi="Times New Roman" w:cs="Times New Roman"/>
                <w:sz w:val="24"/>
                <w:szCs w:val="24"/>
              </w:rPr>
            </w:pPr>
            <w:r w:rsidRPr="00681688">
              <w:rPr>
                <w:rFonts w:ascii="Times New Roman" w:hAnsi="Times New Roman" w:cs="Times New Roman"/>
                <w:sz w:val="24"/>
                <w:szCs w:val="24"/>
              </w:rPr>
              <w:lastRenderedPageBreak/>
              <w:t xml:space="preserve">Комитет экономического </w:t>
            </w:r>
            <w:r w:rsidRPr="00681688">
              <w:rPr>
                <w:rFonts w:ascii="Times New Roman" w:hAnsi="Times New Roman" w:cs="Times New Roman"/>
                <w:sz w:val="24"/>
                <w:szCs w:val="24"/>
              </w:rPr>
              <w:lastRenderedPageBreak/>
              <w:t>развития, финансов и бюджетной политики</w:t>
            </w:r>
            <w:r>
              <w:t xml:space="preserve"> </w:t>
            </w:r>
            <w:r w:rsidRPr="00F3783A">
              <w:rPr>
                <w:rFonts w:ascii="Times New Roman" w:hAnsi="Times New Roman" w:cs="Times New Roman"/>
                <w:sz w:val="24"/>
                <w:szCs w:val="24"/>
              </w:rPr>
              <w:t xml:space="preserve">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1.6.2</w:t>
            </w:r>
          </w:p>
        </w:tc>
        <w:tc>
          <w:tcPr>
            <w:tcW w:w="4194" w:type="dxa"/>
            <w:vAlign w:val="center"/>
          </w:tcPr>
          <w:p w:rsidR="00A31511" w:rsidRDefault="00A31511" w:rsidP="00A31511">
            <w:pPr>
              <w:pStyle w:val="ConsPlusTitle"/>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w:t>
            </w:r>
            <w:r w:rsidRPr="00325820">
              <w:rPr>
                <w:rFonts w:ascii="Times New Roman" w:hAnsi="Times New Roman" w:cs="Times New Roman"/>
                <w:b w:val="0"/>
                <w:sz w:val="24"/>
                <w:szCs w:val="24"/>
                <w:lang w:eastAsia="en-US"/>
              </w:rPr>
              <w:t>формление туристической карты городского округа</w:t>
            </w:r>
          </w:p>
        </w:tc>
        <w:tc>
          <w:tcPr>
            <w:tcW w:w="1417" w:type="dxa"/>
            <w:vAlign w:val="center"/>
          </w:tcPr>
          <w:p w:rsidR="00A31511" w:rsidRDefault="00A31511" w:rsidP="00A31511">
            <w:pPr>
              <w:pStyle w:val="formattext"/>
              <w:jc w:val="both"/>
              <w:rPr>
                <w:lang w:eastAsia="en-US"/>
              </w:rPr>
            </w:pPr>
            <w:r>
              <w:rPr>
                <w:lang w:eastAsia="en-US"/>
              </w:rPr>
              <w:t>2021-2025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Merge/>
            <w:vAlign w:val="center"/>
          </w:tcPr>
          <w:p w:rsidR="00A31511" w:rsidRPr="00070EAE"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1.6.3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проектов, направленных на развитие сферы туризма в Алексеевском городском округе</w:t>
            </w:r>
          </w:p>
        </w:tc>
        <w:tc>
          <w:tcPr>
            <w:tcW w:w="1417" w:type="dxa"/>
            <w:vAlign w:val="center"/>
          </w:tcPr>
          <w:p w:rsidR="00A31511" w:rsidRDefault="00A31511" w:rsidP="00A31511">
            <w:pPr>
              <w:jc w:val="both"/>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Merge/>
            <w:vAlign w:val="center"/>
          </w:tcPr>
          <w:p w:rsidR="00A31511" w:rsidRPr="00070EAE"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1.6.4</w:t>
            </w:r>
          </w:p>
        </w:tc>
        <w:tc>
          <w:tcPr>
            <w:tcW w:w="4194" w:type="dxa"/>
            <w:vAlign w:val="center"/>
          </w:tcPr>
          <w:p w:rsidR="00A31511" w:rsidRDefault="00A31511" w:rsidP="00A31511">
            <w:pPr>
              <w:pStyle w:val="ConsPlusTitle"/>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Оказание услуг коллективными средствами размещения</w:t>
            </w:r>
          </w:p>
        </w:tc>
        <w:tc>
          <w:tcPr>
            <w:tcW w:w="1417" w:type="dxa"/>
            <w:vAlign w:val="center"/>
          </w:tcPr>
          <w:p w:rsidR="00A31511" w:rsidRDefault="00A31511" w:rsidP="00A31511">
            <w:pPr>
              <w:pStyle w:val="formattext"/>
              <w:jc w:val="both"/>
              <w:rPr>
                <w:lang w:eastAsia="en-US"/>
              </w:rPr>
            </w:pPr>
            <w:r>
              <w:rPr>
                <w:lang w:eastAsia="en-US"/>
              </w:rPr>
              <w:t>2019-2025 годы</w:t>
            </w:r>
          </w:p>
        </w:tc>
        <w:tc>
          <w:tcPr>
            <w:tcW w:w="5528" w:type="dxa"/>
            <w:vAlign w:val="center"/>
          </w:tcPr>
          <w:p w:rsidR="00A31511" w:rsidRDefault="00A31511" w:rsidP="00A31511">
            <w:pPr>
              <w:pStyle w:val="formattext"/>
              <w:jc w:val="center"/>
              <w:rPr>
                <w:lang w:eastAsia="en-US"/>
              </w:rPr>
            </w:pPr>
            <w:r w:rsidRPr="006A3E34">
              <w:rPr>
                <w:lang w:eastAsia="en-US"/>
              </w:rPr>
              <w:t>На территории Алексеевского городского округа функционирует 7 коллективных средств размещения.  В 2019 году в них размещено 11 133 чел. (26312 ночевок).</w:t>
            </w:r>
          </w:p>
        </w:tc>
        <w:tc>
          <w:tcPr>
            <w:tcW w:w="3119" w:type="dxa"/>
            <w:vAlign w:val="center"/>
          </w:tcPr>
          <w:p w:rsidR="00A31511" w:rsidRPr="00941FE7" w:rsidRDefault="00A31511" w:rsidP="00A31511">
            <w:pPr>
              <w:jc w:val="center"/>
              <w:rPr>
                <w:rFonts w:ascii="Times New Roman" w:hAnsi="Times New Roman" w:cs="Times New Roman"/>
                <w:sz w:val="24"/>
                <w:szCs w:val="24"/>
              </w:rPr>
            </w:pPr>
            <w:r w:rsidRPr="00941FE7">
              <w:rPr>
                <w:rFonts w:ascii="Times New Roman" w:hAnsi="Times New Roman" w:cs="Times New Roman"/>
                <w:sz w:val="24"/>
                <w:szCs w:val="24"/>
              </w:rPr>
              <w:t>Комитет экономического развития, финансов и бюджетной политики</w:t>
            </w:r>
            <w:r>
              <w:t xml:space="preserve"> </w:t>
            </w:r>
            <w:r w:rsidRPr="00F3783A">
              <w:rPr>
                <w:rFonts w:ascii="Times New Roman" w:hAnsi="Times New Roman" w:cs="Times New Roman"/>
                <w:sz w:val="24"/>
                <w:szCs w:val="24"/>
              </w:rPr>
              <w:t xml:space="preserve">администрации Алексеевского </w:t>
            </w:r>
            <w:r>
              <w:rPr>
                <w:rFonts w:ascii="Times New Roman" w:hAnsi="Times New Roman" w:cs="Times New Roman"/>
                <w:sz w:val="24"/>
                <w:szCs w:val="24"/>
              </w:rPr>
              <w:t>городского округа</w:t>
            </w:r>
          </w:p>
        </w:tc>
      </w:tr>
      <w:tr w:rsidR="00A31511" w:rsidRPr="00070EAE" w:rsidTr="00445824">
        <w:trPr>
          <w:trHeight w:val="437"/>
        </w:trPr>
        <w:tc>
          <w:tcPr>
            <w:tcW w:w="876" w:type="dxa"/>
            <w:vAlign w:val="center"/>
          </w:tcPr>
          <w:p w:rsidR="00A31511" w:rsidRPr="00070EAE" w:rsidRDefault="00A31511" w:rsidP="00A31511">
            <w:pPr>
              <w:jc w:val="center"/>
              <w:rPr>
                <w:rFonts w:ascii="Times New Roman" w:hAnsi="Times New Roman" w:cs="Times New Roman"/>
                <w:sz w:val="24"/>
                <w:szCs w:val="24"/>
              </w:rPr>
            </w:pPr>
          </w:p>
        </w:tc>
        <w:tc>
          <w:tcPr>
            <w:tcW w:w="14258" w:type="dxa"/>
            <w:gridSpan w:val="4"/>
            <w:vAlign w:val="center"/>
          </w:tcPr>
          <w:p w:rsidR="00A31511" w:rsidRPr="008E2AC2" w:rsidRDefault="00A31511" w:rsidP="00A31511">
            <w:pPr>
              <w:pStyle w:val="a3"/>
              <w:numPr>
                <w:ilvl w:val="1"/>
                <w:numId w:val="23"/>
              </w:numPr>
              <w:jc w:val="center"/>
              <w:rPr>
                <w:rFonts w:ascii="Times New Roman" w:hAnsi="Times New Roman" w:cs="Times New Roman"/>
                <w:b/>
                <w:i/>
                <w:sz w:val="24"/>
                <w:szCs w:val="24"/>
              </w:rPr>
            </w:pPr>
            <w:r w:rsidRPr="008E2AC2">
              <w:rPr>
                <w:rFonts w:ascii="Times New Roman" w:hAnsi="Times New Roman" w:cs="Times New Roman"/>
                <w:b/>
                <w:i/>
                <w:sz w:val="24"/>
                <w:szCs w:val="24"/>
              </w:rPr>
              <w:t>Поддержка развития предпринимательской инициативы</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1.7.1</w:t>
            </w:r>
          </w:p>
        </w:tc>
        <w:tc>
          <w:tcPr>
            <w:tcW w:w="4194" w:type="dxa"/>
            <w:vAlign w:val="center"/>
          </w:tcPr>
          <w:p w:rsidR="00A31511" w:rsidRPr="00070EAE" w:rsidRDefault="00A31511" w:rsidP="00A31511">
            <w:pPr>
              <w:rPr>
                <w:rFonts w:ascii="Times New Roman" w:hAnsi="Times New Roman" w:cs="Times New Roman"/>
                <w:sz w:val="24"/>
                <w:szCs w:val="24"/>
              </w:rPr>
            </w:pPr>
            <w:r w:rsidRPr="00707B12">
              <w:rPr>
                <w:rFonts w:ascii="Times New Roman" w:hAnsi="Times New Roman" w:cs="Times New Roman"/>
                <w:sz w:val="24"/>
                <w:szCs w:val="24"/>
              </w:rPr>
              <w:t>Реализация мероприятий по поддержке малого и среднего предпринимательства  в</w:t>
            </w:r>
            <w:r>
              <w:rPr>
                <w:rFonts w:ascii="Times New Roman" w:hAnsi="Times New Roman" w:cs="Times New Roman"/>
                <w:sz w:val="24"/>
                <w:szCs w:val="24"/>
              </w:rPr>
              <w:t xml:space="preserve"> городском</w:t>
            </w:r>
            <w:r w:rsidRPr="00707B12">
              <w:rPr>
                <w:rFonts w:ascii="Times New Roman" w:hAnsi="Times New Roman" w:cs="Times New Roman"/>
                <w:sz w:val="24"/>
                <w:szCs w:val="24"/>
              </w:rPr>
              <w:t xml:space="preserve"> </w:t>
            </w:r>
            <w:r>
              <w:rPr>
                <w:rFonts w:ascii="Times New Roman" w:hAnsi="Times New Roman" w:cs="Times New Roman"/>
                <w:sz w:val="24"/>
                <w:szCs w:val="24"/>
              </w:rPr>
              <w:t>округе</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6A3E34"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 xml:space="preserve">За 2019 год в средствах массовых информации размещено 27 статей о формах поддержки и о развитии бизнеса. </w:t>
            </w:r>
          </w:p>
          <w:p w:rsidR="00A31511" w:rsidRPr="006A3E34"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Оказаны индивидуальные консультации по вопросам развития бизнеса 445 гражданам.</w:t>
            </w:r>
          </w:p>
          <w:p w:rsidR="00A31511" w:rsidRPr="006A3E34"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Обучен</w:t>
            </w:r>
            <w:r>
              <w:rPr>
                <w:rFonts w:ascii="Times New Roman" w:hAnsi="Times New Roman" w:cs="Times New Roman"/>
                <w:sz w:val="24"/>
                <w:szCs w:val="24"/>
              </w:rPr>
              <w:t>о</w:t>
            </w:r>
            <w:r w:rsidRPr="006A3E34">
              <w:rPr>
                <w:rFonts w:ascii="Times New Roman" w:hAnsi="Times New Roman" w:cs="Times New Roman"/>
                <w:sz w:val="24"/>
                <w:szCs w:val="24"/>
              </w:rPr>
              <w:t xml:space="preserve"> основам ведения бизнеса 20 человек.</w:t>
            </w:r>
          </w:p>
          <w:p w:rsidR="00A31511" w:rsidRPr="006A3E34"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Выдано 4 заключения субъектам малого и среднего предпринимательства для получения целевых займов и заключение для получения субсидии по возмещению части затрат на производственные цели.</w:t>
            </w:r>
          </w:p>
          <w:p w:rsidR="00A31511"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За 2019 г. направлено 134</w:t>
            </w:r>
            <w:r>
              <w:rPr>
                <w:rFonts w:ascii="Times New Roman" w:hAnsi="Times New Roman" w:cs="Times New Roman"/>
                <w:sz w:val="24"/>
                <w:szCs w:val="24"/>
              </w:rPr>
              <w:t xml:space="preserve"> </w:t>
            </w:r>
            <w:r w:rsidRPr="006A3E34">
              <w:rPr>
                <w:rFonts w:ascii="Times New Roman" w:hAnsi="Times New Roman" w:cs="Times New Roman"/>
                <w:sz w:val="24"/>
                <w:szCs w:val="24"/>
              </w:rPr>
              <w:t xml:space="preserve">гражданина для получения услуг АО «Корпорация МСП» через МФЦ. </w:t>
            </w:r>
          </w:p>
          <w:p w:rsidR="00A31511" w:rsidRPr="006A3E34" w:rsidRDefault="00A31511" w:rsidP="00A31511">
            <w:pPr>
              <w:jc w:val="center"/>
              <w:rPr>
                <w:rFonts w:ascii="Times New Roman" w:hAnsi="Times New Roman" w:cs="Times New Roman"/>
                <w:sz w:val="24"/>
                <w:szCs w:val="24"/>
              </w:rPr>
            </w:pPr>
            <w:proofErr w:type="gramStart"/>
            <w:r w:rsidRPr="006A3E34">
              <w:rPr>
                <w:rFonts w:ascii="Times New Roman" w:hAnsi="Times New Roman" w:cs="Times New Roman"/>
                <w:sz w:val="24"/>
                <w:szCs w:val="24"/>
              </w:rPr>
              <w:t>Утвержден перечень муниципального имущества, свободного от прав третьих лиц, в который вошли 11 объектов недвижимости</w:t>
            </w:r>
            <w:r w:rsidR="00274553">
              <w:rPr>
                <w:rFonts w:ascii="Times New Roman" w:hAnsi="Times New Roman" w:cs="Times New Roman"/>
                <w:sz w:val="24"/>
                <w:szCs w:val="24"/>
              </w:rPr>
              <w:t>.</w:t>
            </w:r>
            <w:proofErr w:type="gramEnd"/>
            <w:r w:rsidRPr="006A3E34">
              <w:rPr>
                <w:rFonts w:ascii="Times New Roman" w:hAnsi="Times New Roman" w:cs="Times New Roman"/>
                <w:sz w:val="24"/>
                <w:szCs w:val="24"/>
              </w:rPr>
              <w:t xml:space="preserve"> </w:t>
            </w:r>
            <w:r w:rsidR="00274553">
              <w:rPr>
                <w:rFonts w:ascii="Times New Roman" w:hAnsi="Times New Roman" w:cs="Times New Roman"/>
                <w:sz w:val="24"/>
                <w:szCs w:val="24"/>
              </w:rPr>
              <w:t>С</w:t>
            </w:r>
            <w:r w:rsidRPr="006A3E34">
              <w:rPr>
                <w:rFonts w:ascii="Times New Roman" w:hAnsi="Times New Roman" w:cs="Times New Roman"/>
                <w:sz w:val="24"/>
                <w:szCs w:val="24"/>
              </w:rPr>
              <w:t xml:space="preserve">дано в аренду </w:t>
            </w:r>
            <w:r w:rsidRPr="006A3E34">
              <w:rPr>
                <w:rFonts w:ascii="Times New Roman" w:hAnsi="Times New Roman" w:cs="Times New Roman"/>
                <w:sz w:val="24"/>
                <w:szCs w:val="24"/>
              </w:rPr>
              <w:lastRenderedPageBreak/>
              <w:t>муниципальное имущество 5 субъектам предпринимательства, общей площадью 985,6 тыс. кв. м.</w:t>
            </w:r>
          </w:p>
          <w:p w:rsidR="00A31511" w:rsidRPr="006A3E34"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 xml:space="preserve">Для участия в ежегодном конкурсе «Предприниматель года» выданы рекомендательные письма 6 субъектам предпринимательства, 2 субъекта предпринимательства – ОО «НПО «Алексеевское» </w:t>
            </w:r>
            <w:proofErr w:type="gramStart"/>
            <w:r w:rsidRPr="006A3E34">
              <w:rPr>
                <w:rFonts w:ascii="Times New Roman" w:hAnsi="Times New Roman" w:cs="Times New Roman"/>
                <w:sz w:val="24"/>
                <w:szCs w:val="24"/>
              </w:rPr>
              <w:t>и ООО</w:t>
            </w:r>
            <w:proofErr w:type="gramEnd"/>
            <w:r w:rsidRPr="006A3E34">
              <w:rPr>
                <w:rFonts w:ascii="Times New Roman" w:hAnsi="Times New Roman" w:cs="Times New Roman"/>
                <w:sz w:val="24"/>
                <w:szCs w:val="24"/>
              </w:rPr>
              <w:t xml:space="preserve"> «Надежда» - стали победителями в своих номинациях </w:t>
            </w:r>
          </w:p>
          <w:p w:rsidR="00A31511" w:rsidRPr="00070EAE"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Проведено 12 заседаний Совета по поддержке и развитию малого предпринимательства</w:t>
            </w:r>
          </w:p>
        </w:tc>
        <w:tc>
          <w:tcPr>
            <w:tcW w:w="3119"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К</w:t>
            </w:r>
            <w:r w:rsidRPr="00F56CA6">
              <w:rPr>
                <w:rFonts w:ascii="Times New Roman" w:hAnsi="Times New Roman" w:cs="Times New Roman"/>
                <w:sz w:val="24"/>
                <w:szCs w:val="24"/>
              </w:rPr>
              <w:t>омитет экономического развития, финансов и бюджетной политики</w:t>
            </w:r>
            <w:r>
              <w:t xml:space="preserve"> </w:t>
            </w:r>
            <w:r w:rsidRPr="00F3783A">
              <w:rPr>
                <w:rFonts w:ascii="Times New Roman" w:hAnsi="Times New Roman" w:cs="Times New Roman"/>
                <w:sz w:val="24"/>
                <w:szCs w:val="24"/>
              </w:rPr>
              <w:t xml:space="preserve">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1.7.2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эффективной конкурентной политики путем формирования благоприятной для развития предпринимательства конкурентной среды</w:t>
            </w:r>
          </w:p>
        </w:tc>
        <w:tc>
          <w:tcPr>
            <w:tcW w:w="1417" w:type="dxa"/>
            <w:vAlign w:val="center"/>
          </w:tcPr>
          <w:p w:rsidR="00A31511" w:rsidRPr="00FF2929"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2018-2025 годы</w:t>
            </w:r>
          </w:p>
        </w:tc>
        <w:tc>
          <w:tcPr>
            <w:tcW w:w="5528" w:type="dxa"/>
            <w:vAlign w:val="center"/>
          </w:tcPr>
          <w:p w:rsidR="00A31511" w:rsidRPr="006A3E34" w:rsidRDefault="00A31511" w:rsidP="00A31511">
            <w:pPr>
              <w:jc w:val="center"/>
              <w:rPr>
                <w:rFonts w:ascii="Times New Roman" w:hAnsi="Times New Roman" w:cs="Times New Roman"/>
                <w:sz w:val="24"/>
                <w:szCs w:val="24"/>
              </w:rPr>
            </w:pPr>
            <w:r>
              <w:rPr>
                <w:rFonts w:ascii="Times New Roman" w:hAnsi="Times New Roman" w:cs="Times New Roman"/>
                <w:sz w:val="24"/>
                <w:szCs w:val="24"/>
              </w:rPr>
              <w:t>В период 2019 г. проводилась реализация</w:t>
            </w:r>
            <w:r w:rsidRPr="006A3E34">
              <w:rPr>
                <w:rFonts w:ascii="Times New Roman" w:hAnsi="Times New Roman" w:cs="Times New Roman"/>
                <w:sz w:val="24"/>
                <w:szCs w:val="24"/>
              </w:rPr>
              <w:t xml:space="preserve"> Национального плана развития конкуренции, в рамках  которого в течение года </w:t>
            </w:r>
            <w:r>
              <w:rPr>
                <w:rFonts w:ascii="Times New Roman" w:hAnsi="Times New Roman" w:cs="Times New Roman"/>
                <w:sz w:val="24"/>
                <w:szCs w:val="24"/>
              </w:rPr>
              <w:t xml:space="preserve">велась </w:t>
            </w:r>
            <w:r w:rsidRPr="006A3E34">
              <w:rPr>
                <w:rFonts w:ascii="Times New Roman" w:hAnsi="Times New Roman" w:cs="Times New Roman"/>
                <w:sz w:val="24"/>
                <w:szCs w:val="24"/>
              </w:rPr>
              <w:t xml:space="preserve">работа в соответствии с перечнем поручений президента РФ с учётом особенностей функционирования товарных рынков городского округа. </w:t>
            </w:r>
            <w:r>
              <w:rPr>
                <w:rFonts w:ascii="Times New Roman" w:hAnsi="Times New Roman" w:cs="Times New Roman"/>
                <w:sz w:val="24"/>
                <w:szCs w:val="24"/>
              </w:rPr>
              <w:t>В 2019 г. актуализирована «дорожная карта» плана содействие развитию конкуренции, которая включает 33 рынка.</w:t>
            </w:r>
          </w:p>
          <w:p w:rsidR="00A31511" w:rsidRDefault="00A31511" w:rsidP="00A31511">
            <w:pPr>
              <w:jc w:val="center"/>
              <w:rPr>
                <w:rFonts w:ascii="Times New Roman" w:hAnsi="Times New Roman" w:cs="Times New Roman"/>
                <w:sz w:val="24"/>
                <w:szCs w:val="24"/>
              </w:rPr>
            </w:pPr>
            <w:r w:rsidRPr="006A3E34">
              <w:rPr>
                <w:rFonts w:ascii="Times New Roman" w:hAnsi="Times New Roman" w:cs="Times New Roman"/>
                <w:sz w:val="24"/>
                <w:szCs w:val="24"/>
              </w:rPr>
              <w:t xml:space="preserve">         По итогам рейтинга муниципальных образований Белгородской области по показателю «Содействие развитию конкуренции» за 2019 год Алексеевскому городскому округу присвоено 9,95 баллов из 10,0 возмо</w:t>
            </w:r>
            <w:r w:rsidR="00274553">
              <w:rPr>
                <w:rFonts w:ascii="Times New Roman" w:hAnsi="Times New Roman" w:cs="Times New Roman"/>
                <w:sz w:val="24"/>
                <w:szCs w:val="24"/>
              </w:rPr>
              <w:t>жных (2 позиция в рейтинге области</w:t>
            </w:r>
            <w:r w:rsidRPr="006A3E34">
              <w:rPr>
                <w:rFonts w:ascii="Times New Roman" w:hAnsi="Times New Roman" w:cs="Times New Roman"/>
                <w:sz w:val="24"/>
                <w:szCs w:val="24"/>
              </w:rPr>
              <w:t xml:space="preserve">).          </w:t>
            </w:r>
          </w:p>
        </w:tc>
        <w:tc>
          <w:tcPr>
            <w:tcW w:w="3119" w:type="dxa"/>
            <w:vAlign w:val="center"/>
          </w:tcPr>
          <w:p w:rsidR="00A31511" w:rsidRPr="00FF2929" w:rsidRDefault="00A31511" w:rsidP="00A31511">
            <w:pPr>
              <w:jc w:val="center"/>
              <w:rPr>
                <w:rFonts w:ascii="Times New Roman" w:hAnsi="Times New Roman" w:cs="Times New Roman"/>
                <w:sz w:val="24"/>
                <w:szCs w:val="24"/>
              </w:rPr>
            </w:pPr>
            <w:r w:rsidRPr="00591EBF">
              <w:rPr>
                <w:rFonts w:ascii="Times New Roman" w:hAnsi="Times New Roman" w:cs="Times New Roman"/>
                <w:sz w:val="24"/>
                <w:szCs w:val="24"/>
              </w:rPr>
              <w:t xml:space="preserve">Комитет экономического развития, финансов и бюджетной политики 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1.7.3</w:t>
            </w:r>
          </w:p>
        </w:tc>
        <w:tc>
          <w:tcPr>
            <w:tcW w:w="4194" w:type="dxa"/>
            <w:vAlign w:val="center"/>
          </w:tcPr>
          <w:p w:rsidR="00A31511" w:rsidRPr="00591EBF"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Проведение заседаний Совета по поддержке и развитию малого предпринимательства, «круглых столов», совещаний, индивидуальных </w:t>
            </w:r>
            <w:r>
              <w:rPr>
                <w:rFonts w:ascii="Times New Roman" w:hAnsi="Times New Roman" w:cs="Times New Roman"/>
                <w:sz w:val="24"/>
                <w:szCs w:val="24"/>
              </w:rPr>
              <w:lastRenderedPageBreak/>
              <w:t>консультаций</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2019-2025 годы</w:t>
            </w:r>
          </w:p>
        </w:tc>
        <w:tc>
          <w:tcPr>
            <w:tcW w:w="5528" w:type="dxa"/>
            <w:vAlign w:val="center"/>
          </w:tcPr>
          <w:p w:rsidR="00A31511" w:rsidRPr="00591EBF"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xml:space="preserve">В 2019 г. проведено 12 заседаний Совета по поддержке и развитию малого предпринимательства. Главными вопросам заседаний стали: оказание информационной </w:t>
            </w:r>
            <w:r w:rsidRPr="002D6C3D">
              <w:rPr>
                <w:rFonts w:ascii="Times New Roman" w:hAnsi="Times New Roman" w:cs="Times New Roman"/>
                <w:sz w:val="24"/>
                <w:szCs w:val="24"/>
              </w:rPr>
              <w:lastRenderedPageBreak/>
              <w:t xml:space="preserve">поддержки субъектам малого бизнеса, решение вопросов по участие в конкурсе по субсидированию затрат на производственный цели, конкурс «Предприниматель года», снижение уровня неформальной занятости, участие в Форуме Малый и средний бизнес </w:t>
            </w:r>
            <w:proofErr w:type="spellStart"/>
            <w:r w:rsidRPr="002D6C3D">
              <w:rPr>
                <w:rFonts w:ascii="Times New Roman" w:hAnsi="Times New Roman" w:cs="Times New Roman"/>
                <w:sz w:val="24"/>
                <w:szCs w:val="24"/>
              </w:rPr>
              <w:t>Белгородчины</w:t>
            </w:r>
            <w:proofErr w:type="spellEnd"/>
            <w:r w:rsidRPr="002D6C3D">
              <w:rPr>
                <w:rFonts w:ascii="Times New Roman" w:hAnsi="Times New Roman" w:cs="Times New Roman"/>
                <w:sz w:val="24"/>
                <w:szCs w:val="24"/>
              </w:rPr>
              <w:t xml:space="preserve"> и т.д.</w:t>
            </w:r>
          </w:p>
        </w:tc>
        <w:tc>
          <w:tcPr>
            <w:tcW w:w="3119" w:type="dxa"/>
            <w:vAlign w:val="center"/>
          </w:tcPr>
          <w:p w:rsidR="00A31511" w:rsidRPr="00591EBF" w:rsidRDefault="00A31511" w:rsidP="00A31511">
            <w:pPr>
              <w:jc w:val="center"/>
              <w:rPr>
                <w:rFonts w:ascii="Times New Roman" w:hAnsi="Times New Roman" w:cs="Times New Roman"/>
                <w:sz w:val="24"/>
                <w:szCs w:val="24"/>
              </w:rPr>
            </w:pPr>
            <w:r w:rsidRPr="00B07E4D">
              <w:rPr>
                <w:rFonts w:ascii="Times New Roman" w:hAnsi="Times New Roman" w:cs="Times New Roman"/>
                <w:sz w:val="24"/>
                <w:szCs w:val="24"/>
              </w:rPr>
              <w:lastRenderedPageBreak/>
              <w:t xml:space="preserve">Комитет экономического развития, финансов и бюджетной политики администрации </w:t>
            </w:r>
            <w:r w:rsidRPr="00B07E4D">
              <w:rPr>
                <w:rFonts w:ascii="Times New Roman" w:hAnsi="Times New Roman" w:cs="Times New Roman"/>
                <w:sz w:val="24"/>
                <w:szCs w:val="24"/>
              </w:rPr>
              <w:lastRenderedPageBreak/>
              <w:t xml:space="preserve">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1.7.4</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Плана мероприятий по реализации Стратегии развития малого и среднего предпринимательства в Алексеевском городском округе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2017-2025 годы</w:t>
            </w:r>
          </w:p>
        </w:tc>
        <w:tc>
          <w:tcPr>
            <w:tcW w:w="5528" w:type="dxa"/>
            <w:vAlign w:val="center"/>
          </w:tcPr>
          <w:p w:rsidR="00A31511" w:rsidRPr="002D6C3D"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 В 2019 г. </w:t>
            </w:r>
            <w:r w:rsidRPr="002D6C3D">
              <w:rPr>
                <w:rFonts w:ascii="Times New Roman" w:hAnsi="Times New Roman" w:cs="Times New Roman"/>
                <w:sz w:val="24"/>
                <w:szCs w:val="24"/>
              </w:rPr>
              <w:t xml:space="preserve"> оказаны индивидуальные консультации 445 гражданам о возможностях для развития бизнеса;</w:t>
            </w:r>
          </w:p>
          <w:p w:rsidR="00A31511" w:rsidRPr="002D6C3D"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- 2 субъекта предпринимательства находятся в реестре субъектов малого и среднего предпринимательства, готовых выступать поставщиками продукции для конкретных заказчиков;</w:t>
            </w:r>
          </w:p>
          <w:p w:rsidR="00A31511" w:rsidRPr="002D6C3D"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проведено 4 заседания межведомственного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p w:rsidR="00A31511" w:rsidRPr="002D6C3D"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ежемесячно  на официальном сайте администрации муниципального образования публикуется реестр субъектов малого и среднего предпринимательства в разрезе видов деятельности;</w:t>
            </w:r>
          </w:p>
          <w:p w:rsidR="00A31511" w:rsidRPr="002D6C3D"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для участия в ежегодном конкурсе «Предприниматель года» выданы рекомендательные письма 6 субъектам предпринимательства, 2 субъекта предпринимательства стали победителями в своих номинациях;</w:t>
            </w:r>
          </w:p>
          <w:p w:rsidR="00A31511" w:rsidRPr="002D6C3D"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lastRenderedPageBreak/>
              <w:t>- на постоянной основе осуществляется взаимодействие с общественным помощником Уполномоченного по защите прав предпринимателей в Белгородской области, за 2019 г. принял участие в рассмотрении заявок субъектов МСП для получения форм государственной поддержки и совещании с субъектами предпринимательства;</w:t>
            </w:r>
          </w:p>
          <w:p w:rsidR="00A31511" w:rsidRPr="002D6C3D"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размещено 50 информационных плакатов в организациях и общественных местах Алексеевского городского округа о мерах поддержки субъектов МСП, в том числе об услугах АО «Корпорация МСП»;</w:t>
            </w:r>
          </w:p>
          <w:p w:rsidR="00A31511" w:rsidRPr="002D6C3D"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количество зарегистрированных субъектов МСП на портале «Бизнес-навигатор МСП» составило 55 единиц;</w:t>
            </w:r>
          </w:p>
          <w:p w:rsidR="00A31511" w:rsidRDefault="00A31511" w:rsidP="00A31511">
            <w:pPr>
              <w:jc w:val="center"/>
              <w:rPr>
                <w:rFonts w:ascii="Times New Roman" w:hAnsi="Times New Roman" w:cs="Times New Roman"/>
                <w:sz w:val="24"/>
                <w:szCs w:val="24"/>
              </w:rPr>
            </w:pPr>
            <w:r w:rsidRPr="002D6C3D">
              <w:rPr>
                <w:rFonts w:ascii="Times New Roman" w:hAnsi="Times New Roman" w:cs="Times New Roman"/>
                <w:sz w:val="24"/>
                <w:szCs w:val="24"/>
              </w:rPr>
              <w:t>- количество субъектов МСП, обратившихся за услугами АО «Корпорация МСП» по принципу «одного окна» через МФЦ, составило 134 единицы.</w:t>
            </w:r>
          </w:p>
        </w:tc>
        <w:tc>
          <w:tcPr>
            <w:tcW w:w="3119" w:type="dxa"/>
            <w:vAlign w:val="center"/>
          </w:tcPr>
          <w:p w:rsidR="00A31511" w:rsidRPr="00B07E4D" w:rsidRDefault="00A31511" w:rsidP="00A31511">
            <w:pPr>
              <w:jc w:val="center"/>
              <w:rPr>
                <w:rFonts w:ascii="Times New Roman" w:hAnsi="Times New Roman" w:cs="Times New Roman"/>
                <w:sz w:val="24"/>
                <w:szCs w:val="24"/>
              </w:rPr>
            </w:pPr>
            <w:r w:rsidRPr="00501CD0">
              <w:rPr>
                <w:rFonts w:ascii="Times New Roman" w:hAnsi="Times New Roman" w:cs="Times New Roman"/>
                <w:sz w:val="24"/>
                <w:szCs w:val="24"/>
              </w:rPr>
              <w:lastRenderedPageBreak/>
              <w:t>Комитет экономического развития, финансов и бюджетной политики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1.7.5.</w:t>
            </w:r>
          </w:p>
        </w:tc>
        <w:tc>
          <w:tcPr>
            <w:tcW w:w="4194" w:type="dxa"/>
            <w:vAlign w:val="center"/>
          </w:tcPr>
          <w:p w:rsidR="00A31511" w:rsidRPr="00070EAE"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проектов направленных на с</w:t>
            </w:r>
            <w:r w:rsidRPr="00D441DE">
              <w:rPr>
                <w:rFonts w:ascii="Times New Roman" w:hAnsi="Times New Roman" w:cs="Times New Roman"/>
                <w:sz w:val="24"/>
                <w:szCs w:val="24"/>
              </w:rPr>
              <w:t xml:space="preserve">одействие поддержке и развитию предпринимательской деятельности на территории Алексеевского </w:t>
            </w:r>
            <w:r>
              <w:rPr>
                <w:rFonts w:ascii="Times New Roman" w:hAnsi="Times New Roman" w:cs="Times New Roman"/>
                <w:sz w:val="24"/>
                <w:szCs w:val="24"/>
              </w:rPr>
              <w:t>городского округа</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Merge w:val="restart"/>
            <w:vAlign w:val="center"/>
          </w:tcPr>
          <w:p w:rsidR="00A31511" w:rsidRDefault="00A31511" w:rsidP="00A31511">
            <w:pPr>
              <w:jc w:val="center"/>
              <w:rPr>
                <w:rFonts w:ascii="Times New Roman" w:hAnsi="Times New Roman" w:cs="Times New Roman"/>
                <w:sz w:val="24"/>
                <w:szCs w:val="24"/>
              </w:rPr>
            </w:pPr>
            <w:r w:rsidRPr="00C64737">
              <w:rPr>
                <w:rFonts w:ascii="Times New Roman" w:hAnsi="Times New Roman" w:cs="Times New Roman"/>
                <w:sz w:val="24"/>
                <w:szCs w:val="24"/>
              </w:rPr>
              <w:t xml:space="preserve">С целью информирования субъектов малого бизнеса о формах и методах оказываемой государственной поддержки публикуются соответствующие материалы в межрайонной газете «Заря» и на официальном сайте администрации Алексеевского </w:t>
            </w:r>
            <w:r w:rsidR="00274553">
              <w:rPr>
                <w:rFonts w:ascii="Times New Roman" w:hAnsi="Times New Roman" w:cs="Times New Roman"/>
                <w:sz w:val="24"/>
                <w:szCs w:val="24"/>
              </w:rPr>
              <w:t>городского округа</w:t>
            </w:r>
            <w:r w:rsidRPr="00C64737">
              <w:rPr>
                <w:rFonts w:ascii="Times New Roman" w:hAnsi="Times New Roman" w:cs="Times New Roman"/>
                <w:sz w:val="24"/>
                <w:szCs w:val="24"/>
              </w:rPr>
              <w:t xml:space="preserve">, информация в виде брошюр и буклетов размещается в МФЦ, пенсионном фонде, налоговой инспекции. </w:t>
            </w:r>
          </w:p>
          <w:p w:rsidR="00A31511" w:rsidRPr="00C64737" w:rsidRDefault="00A31511" w:rsidP="00A31511">
            <w:pPr>
              <w:jc w:val="center"/>
              <w:rPr>
                <w:rFonts w:ascii="Times New Roman" w:hAnsi="Times New Roman" w:cs="Times New Roman"/>
                <w:sz w:val="24"/>
                <w:szCs w:val="24"/>
              </w:rPr>
            </w:pPr>
            <w:r w:rsidRPr="00C64737">
              <w:rPr>
                <w:rFonts w:ascii="Times New Roman" w:hAnsi="Times New Roman" w:cs="Times New Roman"/>
                <w:sz w:val="24"/>
                <w:szCs w:val="24"/>
              </w:rPr>
              <w:t xml:space="preserve">За 2019 год в средствах массовых информации размещено 27 статей о формах поддержки и о развитии бизнеса. </w:t>
            </w:r>
            <w:r w:rsidR="00274553">
              <w:rPr>
                <w:rFonts w:ascii="Times New Roman" w:hAnsi="Times New Roman" w:cs="Times New Roman"/>
                <w:sz w:val="24"/>
                <w:szCs w:val="24"/>
              </w:rPr>
              <w:t>З</w:t>
            </w:r>
            <w:r w:rsidRPr="00C64737">
              <w:rPr>
                <w:rFonts w:ascii="Times New Roman" w:hAnsi="Times New Roman" w:cs="Times New Roman"/>
                <w:sz w:val="24"/>
                <w:szCs w:val="24"/>
              </w:rPr>
              <w:t xml:space="preserve">а 2019 г. оказаны </w:t>
            </w:r>
            <w:r w:rsidRPr="00C64737">
              <w:rPr>
                <w:rFonts w:ascii="Times New Roman" w:hAnsi="Times New Roman" w:cs="Times New Roman"/>
                <w:sz w:val="24"/>
                <w:szCs w:val="24"/>
              </w:rPr>
              <w:lastRenderedPageBreak/>
              <w:t>индивидуальные консультации по вопросам развития бизнеса 445 гражданам.</w:t>
            </w:r>
          </w:p>
          <w:p w:rsidR="00A31511" w:rsidRPr="00C64737" w:rsidRDefault="00A31511" w:rsidP="00A31511">
            <w:pPr>
              <w:jc w:val="center"/>
              <w:rPr>
                <w:rFonts w:ascii="Times New Roman" w:hAnsi="Times New Roman" w:cs="Times New Roman"/>
                <w:sz w:val="24"/>
                <w:szCs w:val="24"/>
              </w:rPr>
            </w:pPr>
            <w:r w:rsidRPr="00C64737">
              <w:rPr>
                <w:rFonts w:ascii="Times New Roman" w:hAnsi="Times New Roman" w:cs="Times New Roman"/>
                <w:sz w:val="24"/>
                <w:szCs w:val="24"/>
              </w:rPr>
              <w:t>В целях оказания информационно-образовательных услуг, предоставляемых субъектам малого и среднего бизнеса, в 2019 году МКК Белгородский областной фонд поддержки малого и среднего предпринимательства был организован семинар «Обмен опытом наиболее успешных сельхозкооперативов в Белгородской области». В рамках данного мероприятия прошли обучение 20 человек.</w:t>
            </w:r>
          </w:p>
          <w:p w:rsidR="00A31511" w:rsidRPr="00070EAE" w:rsidRDefault="00A31511" w:rsidP="00274553">
            <w:pPr>
              <w:jc w:val="center"/>
              <w:rPr>
                <w:rFonts w:ascii="Times New Roman" w:hAnsi="Times New Roman" w:cs="Times New Roman"/>
                <w:sz w:val="24"/>
                <w:szCs w:val="24"/>
              </w:rPr>
            </w:pPr>
            <w:r w:rsidRPr="00C64737">
              <w:rPr>
                <w:rFonts w:ascii="Times New Roman" w:hAnsi="Times New Roman" w:cs="Times New Roman"/>
                <w:sz w:val="24"/>
                <w:szCs w:val="24"/>
              </w:rPr>
              <w:t xml:space="preserve">В целях содействия проведения государственной политики в сфере малого предпринимательства осуществлялось взаимодействие с </w:t>
            </w:r>
            <w:r w:rsidR="00274553">
              <w:rPr>
                <w:rFonts w:ascii="Times New Roman" w:hAnsi="Times New Roman" w:cs="Times New Roman"/>
                <w:sz w:val="24"/>
                <w:szCs w:val="24"/>
              </w:rPr>
              <w:t>МКК</w:t>
            </w:r>
            <w:r w:rsidRPr="00C64737">
              <w:rPr>
                <w:rFonts w:ascii="Times New Roman" w:hAnsi="Times New Roman" w:cs="Times New Roman"/>
                <w:sz w:val="24"/>
                <w:szCs w:val="24"/>
              </w:rPr>
              <w:t xml:space="preserve"> </w:t>
            </w:r>
            <w:r w:rsidR="00274553">
              <w:rPr>
                <w:rFonts w:ascii="Times New Roman" w:hAnsi="Times New Roman" w:cs="Times New Roman"/>
                <w:sz w:val="24"/>
                <w:szCs w:val="24"/>
              </w:rPr>
              <w:t>«</w:t>
            </w:r>
            <w:r w:rsidRPr="00C64737">
              <w:rPr>
                <w:rFonts w:ascii="Times New Roman" w:hAnsi="Times New Roman" w:cs="Times New Roman"/>
                <w:sz w:val="24"/>
                <w:szCs w:val="24"/>
              </w:rPr>
              <w:t>Белгородский областной фонд поддержки малого и среднего предпринимательства</w:t>
            </w:r>
            <w:r w:rsidR="00274553">
              <w:rPr>
                <w:rFonts w:ascii="Times New Roman" w:hAnsi="Times New Roman" w:cs="Times New Roman"/>
                <w:sz w:val="24"/>
                <w:szCs w:val="24"/>
              </w:rPr>
              <w:t>»</w:t>
            </w:r>
            <w:r w:rsidRPr="00C64737">
              <w:rPr>
                <w:rFonts w:ascii="Times New Roman" w:hAnsi="Times New Roman" w:cs="Times New Roman"/>
                <w:sz w:val="24"/>
                <w:szCs w:val="24"/>
              </w:rPr>
              <w:t xml:space="preserve"> в части выдачи заключений </w:t>
            </w:r>
            <w:r w:rsidR="00274553">
              <w:rPr>
                <w:rFonts w:ascii="Times New Roman" w:hAnsi="Times New Roman" w:cs="Times New Roman"/>
                <w:sz w:val="24"/>
                <w:szCs w:val="24"/>
              </w:rPr>
              <w:t xml:space="preserve">по </w:t>
            </w:r>
            <w:r w:rsidRPr="00C64737">
              <w:rPr>
                <w:rFonts w:ascii="Times New Roman" w:hAnsi="Times New Roman" w:cs="Times New Roman"/>
                <w:sz w:val="24"/>
                <w:szCs w:val="24"/>
              </w:rPr>
              <w:t>социально значимым инвестиционным проектам субъектам малого предпринимательства, претендующим на получение целевых займов. За 2019 год было выдано 4 заключения субъектам малого и среднего предпринимательства для получения целевых займов.</w:t>
            </w:r>
          </w:p>
        </w:tc>
        <w:tc>
          <w:tcPr>
            <w:tcW w:w="3119" w:type="dxa"/>
            <w:vMerge w:val="restart"/>
            <w:vAlign w:val="center"/>
          </w:tcPr>
          <w:p w:rsidR="00A31511" w:rsidRPr="00070EAE" w:rsidRDefault="00A31511" w:rsidP="00A31511">
            <w:pPr>
              <w:jc w:val="center"/>
              <w:rPr>
                <w:rFonts w:ascii="Times New Roman" w:hAnsi="Times New Roman" w:cs="Times New Roman"/>
                <w:sz w:val="24"/>
                <w:szCs w:val="24"/>
              </w:rPr>
            </w:pPr>
            <w:r w:rsidRPr="00B07E4D">
              <w:rPr>
                <w:rFonts w:ascii="Times New Roman" w:hAnsi="Times New Roman" w:cs="Times New Roman"/>
                <w:sz w:val="24"/>
                <w:szCs w:val="24"/>
              </w:rPr>
              <w:lastRenderedPageBreak/>
              <w:t xml:space="preserve">Комитет экономического развития, финансов и бюджетной политики 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1.7.6</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 организационной, финансово-кредитной и информационно-образовательной поддержке субъектов малого и среднего предпринимательства в рамках  </w:t>
            </w:r>
            <w:r>
              <w:rPr>
                <w:rFonts w:ascii="Times New Roman" w:hAnsi="Times New Roman" w:cs="Times New Roman"/>
                <w:sz w:val="24"/>
                <w:szCs w:val="24"/>
              </w:rPr>
              <w:lastRenderedPageBreak/>
              <w:t>муниципальной программы «Развитие экономического потенциала и формирование благоприятного предпринимательского климата в Алексеевском городском округе»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2015-2025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Merge/>
            <w:vAlign w:val="center"/>
          </w:tcPr>
          <w:p w:rsidR="00A31511" w:rsidRPr="00B07E4D"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1.7.7</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Развитие общественной инфраструктуры, основанной на долгосрочном взаимодействии администрации Алексеевского городского округа и бизнеса, в том числе с использованием механизмов муниципально-частного партнерства (МЧП)</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4C46C8" w:rsidRDefault="00A31511" w:rsidP="00A31511">
            <w:pPr>
              <w:jc w:val="center"/>
              <w:rPr>
                <w:rFonts w:ascii="Times New Roman" w:hAnsi="Times New Roman" w:cs="Times New Roman"/>
                <w:sz w:val="24"/>
                <w:szCs w:val="24"/>
              </w:rPr>
            </w:pPr>
            <w:r w:rsidRPr="003F7D73">
              <w:rPr>
                <w:rFonts w:ascii="Times New Roman" w:hAnsi="Times New Roman" w:cs="Times New Roman"/>
                <w:sz w:val="24"/>
                <w:szCs w:val="24"/>
              </w:rPr>
              <w:t xml:space="preserve">В 2019 году обеспечено включение в областной реестр проектов с использованием механизмов государственно-частного и муниципально-частного партнерства </w:t>
            </w:r>
            <w:r>
              <w:rPr>
                <w:rFonts w:ascii="Times New Roman" w:hAnsi="Times New Roman" w:cs="Times New Roman"/>
                <w:sz w:val="24"/>
                <w:szCs w:val="24"/>
              </w:rPr>
              <w:t>10</w:t>
            </w:r>
            <w:r w:rsidRPr="003F7D73">
              <w:rPr>
                <w:rFonts w:ascii="Times New Roman" w:hAnsi="Times New Roman" w:cs="Times New Roman"/>
                <w:sz w:val="24"/>
                <w:szCs w:val="24"/>
              </w:rPr>
              <w:t xml:space="preserve"> договоров аренды с инвестиционными обязательствами, заключенными с хозяйствующими субъектами Алексеевского городского округа. Сведения по трем договорам с признаками муниципально-</w:t>
            </w:r>
            <w:r w:rsidRPr="003F7D73">
              <w:rPr>
                <w:rFonts w:ascii="Times New Roman" w:hAnsi="Times New Roman" w:cs="Times New Roman"/>
                <w:sz w:val="24"/>
                <w:szCs w:val="24"/>
              </w:rPr>
              <w:lastRenderedPageBreak/>
              <w:t>частного партнерства внесены в государственную автоматизированную информационную систему «Управление».</w:t>
            </w:r>
          </w:p>
        </w:tc>
        <w:tc>
          <w:tcPr>
            <w:tcW w:w="3119" w:type="dxa"/>
            <w:vMerge/>
            <w:vAlign w:val="center"/>
          </w:tcPr>
          <w:p w:rsidR="00A31511" w:rsidRPr="00B07E4D" w:rsidRDefault="00A31511" w:rsidP="00A31511">
            <w:pPr>
              <w:jc w:val="center"/>
              <w:rPr>
                <w:rFonts w:ascii="Times New Roman" w:hAnsi="Times New Roman" w:cs="Times New Roman"/>
                <w:sz w:val="24"/>
                <w:szCs w:val="24"/>
              </w:rPr>
            </w:pPr>
          </w:p>
        </w:tc>
      </w:tr>
      <w:tr w:rsidR="00A31511" w:rsidRPr="00070EAE" w:rsidTr="00445824">
        <w:trPr>
          <w:trHeight w:val="385"/>
        </w:trPr>
        <w:tc>
          <w:tcPr>
            <w:tcW w:w="876" w:type="dxa"/>
            <w:vAlign w:val="center"/>
          </w:tcPr>
          <w:p w:rsidR="00A31511" w:rsidRPr="00070EAE" w:rsidRDefault="00A31511" w:rsidP="00A31511">
            <w:pPr>
              <w:jc w:val="center"/>
              <w:rPr>
                <w:rFonts w:ascii="Times New Roman" w:hAnsi="Times New Roman" w:cs="Times New Roman"/>
                <w:sz w:val="24"/>
                <w:szCs w:val="24"/>
              </w:rPr>
            </w:pPr>
          </w:p>
        </w:tc>
        <w:tc>
          <w:tcPr>
            <w:tcW w:w="14258" w:type="dxa"/>
            <w:gridSpan w:val="4"/>
            <w:vAlign w:val="center"/>
          </w:tcPr>
          <w:p w:rsidR="00A31511" w:rsidRPr="00A057B4" w:rsidRDefault="00A31511" w:rsidP="00A31511">
            <w:pPr>
              <w:ind w:left="1080"/>
              <w:jc w:val="center"/>
              <w:rPr>
                <w:rFonts w:ascii="Times New Roman" w:hAnsi="Times New Roman" w:cs="Times New Roman"/>
                <w:b/>
                <w:i/>
                <w:sz w:val="24"/>
                <w:szCs w:val="24"/>
              </w:rPr>
            </w:pPr>
            <w:r>
              <w:rPr>
                <w:rFonts w:ascii="Times New Roman" w:hAnsi="Times New Roman" w:cs="Times New Roman"/>
                <w:b/>
                <w:i/>
                <w:sz w:val="24"/>
                <w:szCs w:val="24"/>
              </w:rPr>
              <w:t>1.8.</w:t>
            </w:r>
            <w:r w:rsidRPr="00A057B4">
              <w:rPr>
                <w:rFonts w:ascii="Times New Roman" w:hAnsi="Times New Roman" w:cs="Times New Roman"/>
                <w:b/>
                <w:i/>
                <w:sz w:val="24"/>
                <w:szCs w:val="24"/>
              </w:rPr>
              <w:t xml:space="preserve"> Инновационно </w:t>
            </w:r>
            <w:r>
              <w:rPr>
                <w:rFonts w:ascii="Times New Roman" w:hAnsi="Times New Roman" w:cs="Times New Roman"/>
                <w:b/>
                <w:i/>
                <w:sz w:val="24"/>
                <w:szCs w:val="24"/>
              </w:rPr>
              <w:t>ориентированное развитие</w:t>
            </w:r>
          </w:p>
        </w:tc>
      </w:tr>
      <w:tr w:rsidR="00A31511" w:rsidRPr="00070EAE" w:rsidTr="001F5AAE">
        <w:tc>
          <w:tcPr>
            <w:tcW w:w="876" w:type="dxa"/>
            <w:shd w:val="clear" w:color="auto" w:fill="auto"/>
            <w:vAlign w:val="center"/>
          </w:tcPr>
          <w:p w:rsidR="00A31511" w:rsidRPr="00046AEA" w:rsidRDefault="00A31511" w:rsidP="00A31511">
            <w:pPr>
              <w:jc w:val="center"/>
              <w:rPr>
                <w:rFonts w:ascii="Times New Roman" w:hAnsi="Times New Roman" w:cs="Times New Roman"/>
                <w:sz w:val="24"/>
                <w:szCs w:val="24"/>
              </w:rPr>
            </w:pPr>
            <w:r>
              <w:rPr>
                <w:rFonts w:ascii="Times New Roman" w:hAnsi="Times New Roman" w:cs="Times New Roman"/>
                <w:sz w:val="24"/>
                <w:szCs w:val="24"/>
              </w:rPr>
              <w:t>1.8.1</w:t>
            </w:r>
          </w:p>
        </w:tc>
        <w:tc>
          <w:tcPr>
            <w:tcW w:w="4194" w:type="dxa"/>
            <w:shd w:val="clear" w:color="auto" w:fill="auto"/>
            <w:vAlign w:val="center"/>
          </w:tcPr>
          <w:p w:rsidR="00A31511" w:rsidRPr="00046AEA" w:rsidRDefault="00A31511" w:rsidP="00A31511">
            <w:pPr>
              <w:rPr>
                <w:rFonts w:ascii="Times New Roman" w:hAnsi="Times New Roman" w:cs="Times New Roman"/>
                <w:sz w:val="24"/>
                <w:szCs w:val="24"/>
              </w:rPr>
            </w:pPr>
            <w:r>
              <w:rPr>
                <w:rFonts w:ascii="Times New Roman" w:hAnsi="Times New Roman" w:cs="Times New Roman"/>
                <w:sz w:val="24"/>
                <w:szCs w:val="24"/>
              </w:rPr>
              <w:t>Увеличение объемов производства инновационных товаров</w:t>
            </w:r>
          </w:p>
        </w:tc>
        <w:tc>
          <w:tcPr>
            <w:tcW w:w="1417" w:type="dxa"/>
            <w:shd w:val="clear" w:color="auto" w:fill="auto"/>
            <w:vAlign w:val="center"/>
          </w:tcPr>
          <w:p w:rsidR="00A31511" w:rsidRPr="00046AEA"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Pr="00046AEA" w:rsidRDefault="00A31511" w:rsidP="00A31511">
            <w:pPr>
              <w:jc w:val="center"/>
              <w:rPr>
                <w:rFonts w:ascii="Times New Roman" w:hAnsi="Times New Roman" w:cs="Times New Roman"/>
                <w:sz w:val="24"/>
                <w:szCs w:val="24"/>
              </w:rPr>
            </w:pPr>
            <w:r w:rsidRPr="00A211E0">
              <w:rPr>
                <w:rFonts w:ascii="Times New Roman" w:hAnsi="Times New Roman" w:cs="Times New Roman"/>
                <w:sz w:val="24"/>
                <w:szCs w:val="24"/>
              </w:rPr>
              <w:t xml:space="preserve">В 2019 году объем отгруженных товаров собственного производства инновационного характера составил 10,2 млрд. рублей, что составляет 12,2 % от общего объема отгруженных товаров, выполненных работ и услуг. Объем отгруженных товаров собственного производства инновационного характера в 2019 г. к уровню </w:t>
            </w:r>
            <w:r>
              <w:rPr>
                <w:rFonts w:ascii="Times New Roman" w:hAnsi="Times New Roman" w:cs="Times New Roman"/>
                <w:sz w:val="24"/>
                <w:szCs w:val="24"/>
              </w:rPr>
              <w:t>2018</w:t>
            </w:r>
            <w:r w:rsidRPr="00A211E0">
              <w:rPr>
                <w:rFonts w:ascii="Times New Roman" w:hAnsi="Times New Roman" w:cs="Times New Roman"/>
                <w:sz w:val="24"/>
                <w:szCs w:val="24"/>
              </w:rPr>
              <w:t xml:space="preserve"> года составляет 74,4 %.  </w:t>
            </w:r>
          </w:p>
        </w:tc>
        <w:tc>
          <w:tcPr>
            <w:tcW w:w="3119" w:type="dxa"/>
            <w:shd w:val="clear" w:color="auto" w:fill="auto"/>
            <w:vAlign w:val="center"/>
          </w:tcPr>
          <w:p w:rsidR="00A31511" w:rsidRPr="00046AEA" w:rsidRDefault="00A31511" w:rsidP="00A31511">
            <w:pPr>
              <w:jc w:val="center"/>
              <w:rPr>
                <w:rFonts w:ascii="Times New Roman" w:hAnsi="Times New Roman" w:cs="Times New Roman"/>
                <w:sz w:val="24"/>
                <w:szCs w:val="24"/>
              </w:rPr>
            </w:pPr>
            <w:r w:rsidRPr="00046AEA">
              <w:rPr>
                <w:rFonts w:ascii="Times New Roman" w:hAnsi="Times New Roman" w:cs="Times New Roman"/>
                <w:sz w:val="24"/>
                <w:szCs w:val="24"/>
              </w:rPr>
              <w:t xml:space="preserve">Комитет экономического  развития, финансов и бюджетной политики 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shd w:val="clear" w:color="auto" w:fill="auto"/>
            <w:vAlign w:val="center"/>
          </w:tcPr>
          <w:p w:rsidR="00A31511" w:rsidRPr="00046AEA" w:rsidRDefault="00A31511" w:rsidP="00A31511">
            <w:pPr>
              <w:jc w:val="center"/>
              <w:rPr>
                <w:rFonts w:ascii="Times New Roman" w:hAnsi="Times New Roman" w:cs="Times New Roman"/>
                <w:sz w:val="24"/>
                <w:szCs w:val="24"/>
              </w:rPr>
            </w:pPr>
            <w:r>
              <w:rPr>
                <w:rFonts w:ascii="Times New Roman" w:hAnsi="Times New Roman" w:cs="Times New Roman"/>
                <w:sz w:val="24"/>
                <w:szCs w:val="24"/>
              </w:rPr>
              <w:t>1.8.2</w:t>
            </w:r>
          </w:p>
        </w:tc>
        <w:tc>
          <w:tcPr>
            <w:tcW w:w="4194" w:type="dxa"/>
            <w:shd w:val="clear" w:color="auto" w:fill="auto"/>
            <w:vAlign w:val="center"/>
          </w:tcPr>
          <w:p w:rsidR="00A31511" w:rsidRPr="00FE033E" w:rsidRDefault="00A31511" w:rsidP="00A31511">
            <w:pPr>
              <w:jc w:val="both"/>
              <w:rPr>
                <w:rFonts w:ascii="Times New Roman" w:hAnsi="Times New Roman" w:cs="Times New Roman"/>
              </w:rPr>
            </w:pPr>
            <w:r>
              <w:rPr>
                <w:rFonts w:ascii="Times New Roman" w:hAnsi="Times New Roman" w:cs="Times New Roman"/>
                <w:sz w:val="24"/>
                <w:szCs w:val="24"/>
              </w:rPr>
              <w:t xml:space="preserve">Проведение </w:t>
            </w:r>
            <w:r w:rsidRPr="009C6CCD">
              <w:rPr>
                <w:rFonts w:ascii="Times New Roman" w:hAnsi="Times New Roman" w:cs="Times New Roman"/>
                <w:sz w:val="24"/>
                <w:szCs w:val="24"/>
              </w:rPr>
              <w:t>научно-исследовательски</w:t>
            </w:r>
            <w:r>
              <w:rPr>
                <w:rFonts w:ascii="Times New Roman" w:hAnsi="Times New Roman" w:cs="Times New Roman"/>
                <w:sz w:val="24"/>
                <w:szCs w:val="24"/>
              </w:rPr>
              <w:t>х</w:t>
            </w:r>
            <w:r w:rsidRPr="009C6CCD">
              <w:rPr>
                <w:rFonts w:ascii="Times New Roman" w:hAnsi="Times New Roman" w:cs="Times New Roman"/>
                <w:sz w:val="24"/>
                <w:szCs w:val="24"/>
              </w:rPr>
              <w:t xml:space="preserve"> и опытно-конструкторски</w:t>
            </w:r>
            <w:r>
              <w:rPr>
                <w:rFonts w:ascii="Times New Roman" w:hAnsi="Times New Roman" w:cs="Times New Roman"/>
                <w:sz w:val="24"/>
                <w:szCs w:val="24"/>
              </w:rPr>
              <w:t>х разработок</w:t>
            </w:r>
          </w:p>
        </w:tc>
        <w:tc>
          <w:tcPr>
            <w:tcW w:w="1417" w:type="dxa"/>
            <w:shd w:val="clear" w:color="auto" w:fill="auto"/>
            <w:vAlign w:val="center"/>
          </w:tcPr>
          <w:p w:rsidR="00A31511" w:rsidRPr="00046AEA"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Default="00A31511" w:rsidP="00A31511">
            <w:pPr>
              <w:jc w:val="center"/>
              <w:rPr>
                <w:rFonts w:ascii="Times New Roman" w:hAnsi="Times New Roman" w:cs="Times New Roman"/>
                <w:sz w:val="24"/>
                <w:szCs w:val="24"/>
              </w:rPr>
            </w:pPr>
            <w:r w:rsidRPr="00A211E0">
              <w:rPr>
                <w:rFonts w:ascii="Times New Roman" w:hAnsi="Times New Roman" w:cs="Times New Roman"/>
                <w:sz w:val="24"/>
                <w:szCs w:val="24"/>
              </w:rPr>
              <w:t xml:space="preserve">Сумма затрат на проведение научно-исследовательских и опытно-конструкторских разработок в 2019 году на предприятиях Алексеевского городского округа составила 59,7 млн. рублей. Указанные затраты произведены предприятиями ГК «ЭФКО» (ОАО «ЭФКО», ООО «ЭФКО Пищевые ингредиенты»).  </w:t>
            </w:r>
          </w:p>
        </w:tc>
        <w:tc>
          <w:tcPr>
            <w:tcW w:w="3119" w:type="dxa"/>
            <w:shd w:val="clear" w:color="auto" w:fill="auto"/>
            <w:vAlign w:val="center"/>
          </w:tcPr>
          <w:p w:rsidR="00A31511" w:rsidRPr="00046AEA" w:rsidRDefault="00A31511" w:rsidP="00A31511">
            <w:pPr>
              <w:jc w:val="center"/>
              <w:rPr>
                <w:rFonts w:ascii="Times New Roman" w:hAnsi="Times New Roman" w:cs="Times New Roman"/>
                <w:sz w:val="24"/>
                <w:szCs w:val="24"/>
              </w:rPr>
            </w:pPr>
            <w:r w:rsidRPr="00046AEA">
              <w:rPr>
                <w:rFonts w:ascii="Times New Roman" w:hAnsi="Times New Roman" w:cs="Times New Roman"/>
                <w:sz w:val="24"/>
                <w:szCs w:val="24"/>
              </w:rPr>
              <w:t xml:space="preserve">Комитет экономического  развития, финансов и бюджетной политики администрации Алексеевского </w:t>
            </w:r>
            <w:r>
              <w:rPr>
                <w:rFonts w:ascii="Times New Roman" w:hAnsi="Times New Roman" w:cs="Times New Roman"/>
                <w:sz w:val="24"/>
                <w:szCs w:val="24"/>
              </w:rPr>
              <w:t>городского округа</w:t>
            </w:r>
          </w:p>
        </w:tc>
      </w:tr>
      <w:tr w:rsidR="00A31511" w:rsidRPr="00070EAE" w:rsidTr="001F5AAE">
        <w:tc>
          <w:tcPr>
            <w:tcW w:w="876" w:type="dxa"/>
            <w:shd w:val="clear" w:color="auto" w:fill="auto"/>
            <w:vAlign w:val="center"/>
          </w:tcPr>
          <w:p w:rsidR="00A31511" w:rsidRPr="00046AEA" w:rsidRDefault="00A31511" w:rsidP="00A31511">
            <w:pPr>
              <w:jc w:val="center"/>
              <w:rPr>
                <w:rFonts w:ascii="Times New Roman" w:hAnsi="Times New Roman" w:cs="Times New Roman"/>
                <w:sz w:val="24"/>
                <w:szCs w:val="24"/>
              </w:rPr>
            </w:pPr>
            <w:r w:rsidRPr="00046AEA">
              <w:rPr>
                <w:rFonts w:ascii="Times New Roman" w:hAnsi="Times New Roman" w:cs="Times New Roman"/>
                <w:sz w:val="24"/>
                <w:szCs w:val="24"/>
              </w:rPr>
              <w:t>1.</w:t>
            </w:r>
            <w:r>
              <w:rPr>
                <w:rFonts w:ascii="Times New Roman" w:hAnsi="Times New Roman" w:cs="Times New Roman"/>
                <w:sz w:val="24"/>
                <w:szCs w:val="24"/>
              </w:rPr>
              <w:t>8</w:t>
            </w:r>
            <w:r w:rsidRPr="00046AEA">
              <w:rPr>
                <w:rFonts w:ascii="Times New Roman" w:hAnsi="Times New Roman" w:cs="Times New Roman"/>
                <w:sz w:val="24"/>
                <w:szCs w:val="24"/>
              </w:rPr>
              <w:t>.</w:t>
            </w:r>
            <w:r>
              <w:rPr>
                <w:rFonts w:ascii="Times New Roman" w:hAnsi="Times New Roman" w:cs="Times New Roman"/>
                <w:sz w:val="24"/>
                <w:szCs w:val="24"/>
              </w:rPr>
              <w:t>3</w:t>
            </w:r>
            <w:r w:rsidRPr="00046AEA">
              <w:rPr>
                <w:rFonts w:ascii="Times New Roman" w:hAnsi="Times New Roman" w:cs="Times New Roman"/>
                <w:sz w:val="24"/>
                <w:szCs w:val="24"/>
              </w:rPr>
              <w:t>.</w:t>
            </w:r>
          </w:p>
        </w:tc>
        <w:tc>
          <w:tcPr>
            <w:tcW w:w="4194" w:type="dxa"/>
            <w:shd w:val="clear" w:color="auto" w:fill="auto"/>
            <w:vAlign w:val="center"/>
          </w:tcPr>
          <w:p w:rsidR="00A31511" w:rsidRPr="00046AEA" w:rsidRDefault="00A31511" w:rsidP="00A31511">
            <w:pPr>
              <w:rPr>
                <w:rFonts w:ascii="Times New Roman" w:hAnsi="Times New Roman" w:cs="Times New Roman"/>
              </w:rPr>
            </w:pPr>
            <w:r w:rsidRPr="00046AEA">
              <w:rPr>
                <w:rFonts w:ascii="Times New Roman" w:hAnsi="Times New Roman" w:cs="Times New Roman"/>
                <w:sz w:val="24"/>
                <w:szCs w:val="24"/>
              </w:rPr>
              <w:t>Реализация инновационных проектов</w:t>
            </w:r>
          </w:p>
        </w:tc>
        <w:tc>
          <w:tcPr>
            <w:tcW w:w="1417" w:type="dxa"/>
            <w:shd w:val="clear" w:color="auto" w:fill="auto"/>
            <w:vAlign w:val="center"/>
          </w:tcPr>
          <w:p w:rsidR="00A31511" w:rsidRPr="00046AEA" w:rsidRDefault="00A31511" w:rsidP="00A31511">
            <w:pPr>
              <w:jc w:val="center"/>
              <w:rPr>
                <w:rFonts w:ascii="Times New Roman" w:hAnsi="Times New Roman" w:cs="Times New Roman"/>
                <w:sz w:val="24"/>
                <w:szCs w:val="24"/>
              </w:rPr>
            </w:pPr>
            <w:r w:rsidRPr="00046AEA">
              <w:rPr>
                <w:rFonts w:ascii="Times New Roman" w:hAnsi="Times New Roman" w:cs="Times New Roman"/>
                <w:sz w:val="24"/>
                <w:szCs w:val="24"/>
              </w:rPr>
              <w:t>201</w:t>
            </w:r>
            <w:r>
              <w:rPr>
                <w:rFonts w:ascii="Times New Roman" w:hAnsi="Times New Roman" w:cs="Times New Roman"/>
                <w:sz w:val="24"/>
                <w:szCs w:val="24"/>
              </w:rPr>
              <w:t>9</w:t>
            </w:r>
            <w:r w:rsidRPr="00046AEA">
              <w:rPr>
                <w:rFonts w:ascii="Times New Roman" w:hAnsi="Times New Roman" w:cs="Times New Roman"/>
                <w:sz w:val="24"/>
                <w:szCs w:val="24"/>
              </w:rPr>
              <w:t>-202</w:t>
            </w:r>
            <w:r>
              <w:rPr>
                <w:rFonts w:ascii="Times New Roman" w:hAnsi="Times New Roman" w:cs="Times New Roman"/>
                <w:sz w:val="24"/>
                <w:szCs w:val="24"/>
              </w:rPr>
              <w:t>5</w:t>
            </w:r>
            <w:r w:rsidRPr="00046AEA">
              <w:rPr>
                <w:rFonts w:ascii="Times New Roman" w:hAnsi="Times New Roman" w:cs="Times New Roman"/>
                <w:sz w:val="24"/>
                <w:szCs w:val="24"/>
              </w:rPr>
              <w:t xml:space="preserve"> годы</w:t>
            </w:r>
          </w:p>
        </w:tc>
        <w:tc>
          <w:tcPr>
            <w:tcW w:w="5528" w:type="dxa"/>
            <w:shd w:val="clear" w:color="auto" w:fill="auto"/>
            <w:vAlign w:val="center"/>
          </w:tcPr>
          <w:p w:rsidR="00A31511" w:rsidRPr="00A211E0" w:rsidRDefault="00A31511" w:rsidP="00A31511">
            <w:pPr>
              <w:jc w:val="center"/>
              <w:rPr>
                <w:rFonts w:ascii="Times New Roman" w:hAnsi="Times New Roman" w:cs="Times New Roman"/>
                <w:sz w:val="24"/>
                <w:szCs w:val="24"/>
              </w:rPr>
            </w:pPr>
            <w:r w:rsidRPr="00A211E0">
              <w:rPr>
                <w:rFonts w:ascii="Times New Roman" w:hAnsi="Times New Roman" w:cs="Times New Roman"/>
                <w:sz w:val="24"/>
                <w:szCs w:val="24"/>
              </w:rPr>
              <w:t xml:space="preserve">Инновационный потенциал Алексеевского городского округа по состоянию на 1 января 2020 года представлен семью инновационно активными предприятиями: ООО «ЭФКО Пищевые Ингредиенты», ОАО «ЭФКО», ЗАО «Хлебозавод», АО «Алексеевский филиал ОАО «Эфко», ЗАО «Алексеевский </w:t>
            </w:r>
            <w:proofErr w:type="spellStart"/>
            <w:r w:rsidRPr="00A211E0">
              <w:rPr>
                <w:rFonts w:ascii="Times New Roman" w:hAnsi="Times New Roman" w:cs="Times New Roman"/>
                <w:sz w:val="24"/>
                <w:szCs w:val="24"/>
              </w:rPr>
              <w:t>молочноконсервный</w:t>
            </w:r>
            <w:proofErr w:type="spellEnd"/>
            <w:r w:rsidRPr="00A211E0">
              <w:rPr>
                <w:rFonts w:ascii="Times New Roman" w:hAnsi="Times New Roman" w:cs="Times New Roman"/>
                <w:sz w:val="24"/>
                <w:szCs w:val="24"/>
              </w:rPr>
              <w:t xml:space="preserve"> комбинат», ЗАО «ИЦ Бирюч».</w:t>
            </w:r>
          </w:p>
          <w:p w:rsidR="00A31511" w:rsidRPr="00A211E0" w:rsidRDefault="00A31511" w:rsidP="00A31511">
            <w:pPr>
              <w:jc w:val="center"/>
              <w:rPr>
                <w:rFonts w:ascii="Times New Roman" w:hAnsi="Times New Roman" w:cs="Times New Roman"/>
                <w:sz w:val="24"/>
                <w:szCs w:val="24"/>
              </w:rPr>
            </w:pPr>
            <w:r w:rsidRPr="00A211E0">
              <w:rPr>
                <w:rFonts w:ascii="Times New Roman" w:hAnsi="Times New Roman" w:cs="Times New Roman"/>
                <w:sz w:val="24"/>
                <w:szCs w:val="24"/>
              </w:rPr>
              <w:t xml:space="preserve">В период 2019 года отгружено товаров, собственного производства инновационного характера на сумму более чем 10,2 </w:t>
            </w:r>
            <w:proofErr w:type="gramStart"/>
            <w:r w:rsidRPr="00A211E0">
              <w:rPr>
                <w:rFonts w:ascii="Times New Roman" w:hAnsi="Times New Roman" w:cs="Times New Roman"/>
                <w:sz w:val="24"/>
                <w:szCs w:val="24"/>
              </w:rPr>
              <w:t>млрд</w:t>
            </w:r>
            <w:proofErr w:type="gramEnd"/>
            <w:r w:rsidRPr="00A211E0">
              <w:rPr>
                <w:rFonts w:ascii="Times New Roman" w:hAnsi="Times New Roman" w:cs="Times New Roman"/>
                <w:sz w:val="24"/>
                <w:szCs w:val="24"/>
              </w:rPr>
              <w:t xml:space="preserve"> рублей. Доля в областном объеме – 7,3 %.</w:t>
            </w:r>
            <w:r>
              <w:rPr>
                <w:rFonts w:ascii="Times New Roman" w:hAnsi="Times New Roman" w:cs="Times New Roman"/>
                <w:sz w:val="24"/>
                <w:szCs w:val="24"/>
              </w:rPr>
              <w:t>(г/</w:t>
            </w:r>
            <w:proofErr w:type="gramStart"/>
            <w:r>
              <w:rPr>
                <w:rFonts w:ascii="Times New Roman" w:hAnsi="Times New Roman" w:cs="Times New Roman"/>
                <w:sz w:val="24"/>
                <w:szCs w:val="24"/>
              </w:rPr>
              <w:t>о входит</w:t>
            </w:r>
            <w:proofErr w:type="gramEnd"/>
            <w:r>
              <w:rPr>
                <w:rFonts w:ascii="Times New Roman" w:hAnsi="Times New Roman" w:cs="Times New Roman"/>
                <w:sz w:val="24"/>
                <w:szCs w:val="24"/>
              </w:rPr>
              <w:t xml:space="preserve"> в 5-ку </w:t>
            </w:r>
            <w:r>
              <w:rPr>
                <w:rFonts w:ascii="Times New Roman" w:hAnsi="Times New Roman" w:cs="Times New Roman"/>
                <w:sz w:val="24"/>
                <w:szCs w:val="24"/>
              </w:rPr>
              <w:lastRenderedPageBreak/>
              <w:t>лидеров)</w:t>
            </w:r>
            <w:r w:rsidRPr="00A211E0">
              <w:rPr>
                <w:rFonts w:ascii="Times New Roman" w:hAnsi="Times New Roman" w:cs="Times New Roman"/>
                <w:sz w:val="24"/>
                <w:szCs w:val="24"/>
              </w:rPr>
              <w:t>.</w:t>
            </w:r>
          </w:p>
          <w:p w:rsidR="00A31511" w:rsidRPr="00046AEA" w:rsidRDefault="00A31511" w:rsidP="00A31511">
            <w:pPr>
              <w:jc w:val="center"/>
              <w:rPr>
                <w:rFonts w:ascii="Times New Roman" w:hAnsi="Times New Roman" w:cs="Times New Roman"/>
                <w:sz w:val="24"/>
                <w:szCs w:val="24"/>
              </w:rPr>
            </w:pPr>
            <w:r w:rsidRPr="00A211E0">
              <w:rPr>
                <w:rFonts w:ascii="Times New Roman" w:hAnsi="Times New Roman" w:cs="Times New Roman"/>
                <w:sz w:val="24"/>
                <w:szCs w:val="24"/>
              </w:rPr>
              <w:t>Число реализуемых проектов составило 23 ед</w:t>
            </w:r>
            <w:r>
              <w:rPr>
                <w:rFonts w:ascii="Times New Roman" w:hAnsi="Times New Roman" w:cs="Times New Roman"/>
                <w:sz w:val="24"/>
                <w:szCs w:val="24"/>
              </w:rPr>
              <w:t>.</w:t>
            </w:r>
            <w:r w:rsidRPr="00A211E0">
              <w:rPr>
                <w:rFonts w:ascii="Times New Roman" w:hAnsi="Times New Roman" w:cs="Times New Roman"/>
                <w:sz w:val="24"/>
                <w:szCs w:val="24"/>
              </w:rPr>
              <w:t xml:space="preserve">, на общую сумму 514,2  </w:t>
            </w:r>
            <w:proofErr w:type="gramStart"/>
            <w:r w:rsidRPr="00A211E0">
              <w:rPr>
                <w:rFonts w:ascii="Times New Roman" w:hAnsi="Times New Roman" w:cs="Times New Roman"/>
                <w:sz w:val="24"/>
                <w:szCs w:val="24"/>
              </w:rPr>
              <w:t>млн</w:t>
            </w:r>
            <w:proofErr w:type="gramEnd"/>
            <w:r w:rsidRPr="00A211E0">
              <w:rPr>
                <w:rFonts w:ascii="Times New Roman" w:hAnsi="Times New Roman" w:cs="Times New Roman"/>
                <w:sz w:val="24"/>
                <w:szCs w:val="24"/>
              </w:rPr>
              <w:t xml:space="preserve"> рублей</w:t>
            </w:r>
          </w:p>
        </w:tc>
        <w:tc>
          <w:tcPr>
            <w:tcW w:w="3119" w:type="dxa"/>
            <w:shd w:val="clear" w:color="auto" w:fill="auto"/>
            <w:vAlign w:val="center"/>
          </w:tcPr>
          <w:p w:rsidR="00A31511" w:rsidRPr="00046AEA" w:rsidRDefault="00A31511" w:rsidP="00A31511">
            <w:pPr>
              <w:jc w:val="center"/>
              <w:rPr>
                <w:rFonts w:ascii="Times New Roman" w:hAnsi="Times New Roman" w:cs="Times New Roman"/>
                <w:sz w:val="24"/>
                <w:szCs w:val="24"/>
              </w:rPr>
            </w:pPr>
            <w:r w:rsidRPr="00046AEA">
              <w:rPr>
                <w:rFonts w:ascii="Times New Roman" w:hAnsi="Times New Roman" w:cs="Times New Roman"/>
                <w:sz w:val="24"/>
                <w:szCs w:val="24"/>
              </w:rPr>
              <w:lastRenderedPageBreak/>
              <w:t xml:space="preserve">Комитет экономического  развития, финансов и бюджетной политики администрации Алексеевского </w:t>
            </w:r>
            <w:r>
              <w:rPr>
                <w:rFonts w:ascii="Times New Roman" w:hAnsi="Times New Roman" w:cs="Times New Roman"/>
                <w:sz w:val="24"/>
                <w:szCs w:val="24"/>
              </w:rPr>
              <w:t>городского округа</w:t>
            </w:r>
          </w:p>
        </w:tc>
      </w:tr>
      <w:tr w:rsidR="00A31511" w:rsidRPr="00070EAE" w:rsidTr="00445824">
        <w:trPr>
          <w:trHeight w:val="365"/>
        </w:trPr>
        <w:tc>
          <w:tcPr>
            <w:tcW w:w="15134" w:type="dxa"/>
            <w:gridSpan w:val="5"/>
            <w:shd w:val="clear" w:color="auto" w:fill="auto"/>
            <w:vAlign w:val="center"/>
          </w:tcPr>
          <w:p w:rsidR="00A31511" w:rsidRPr="00046AEA" w:rsidRDefault="00A31511" w:rsidP="00A31511">
            <w:pPr>
              <w:jc w:val="center"/>
              <w:rPr>
                <w:rFonts w:ascii="Times New Roman" w:hAnsi="Times New Roman" w:cs="Times New Roman"/>
                <w:sz w:val="24"/>
                <w:szCs w:val="24"/>
              </w:rPr>
            </w:pPr>
            <w:r>
              <w:rPr>
                <w:rFonts w:ascii="Times New Roman" w:hAnsi="Times New Roman" w:cs="Times New Roman"/>
                <w:b/>
                <w:i/>
                <w:sz w:val="24"/>
                <w:szCs w:val="24"/>
              </w:rPr>
              <w:lastRenderedPageBreak/>
              <w:t xml:space="preserve">1.9. </w:t>
            </w:r>
            <w:r w:rsidRPr="0076599C">
              <w:rPr>
                <w:rFonts w:ascii="Times New Roman" w:hAnsi="Times New Roman" w:cs="Times New Roman"/>
                <w:b/>
                <w:i/>
                <w:sz w:val="24"/>
                <w:szCs w:val="24"/>
              </w:rPr>
              <w:t xml:space="preserve">Увеличение доходов и оптимизация расходов бюджета </w:t>
            </w:r>
            <w:r>
              <w:rPr>
                <w:rFonts w:ascii="Times New Roman" w:hAnsi="Times New Roman" w:cs="Times New Roman"/>
                <w:b/>
                <w:i/>
                <w:sz w:val="24"/>
                <w:szCs w:val="24"/>
              </w:rPr>
              <w:t>городского округа</w:t>
            </w:r>
          </w:p>
        </w:tc>
      </w:tr>
      <w:tr w:rsidR="00A31511" w:rsidRPr="00070EAE" w:rsidTr="001F5AAE">
        <w:tc>
          <w:tcPr>
            <w:tcW w:w="876" w:type="dxa"/>
            <w:shd w:val="clear" w:color="auto" w:fill="auto"/>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1.9.1.</w:t>
            </w:r>
          </w:p>
        </w:tc>
        <w:tc>
          <w:tcPr>
            <w:tcW w:w="4194" w:type="dxa"/>
            <w:shd w:val="clear" w:color="auto" w:fill="auto"/>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Увеличение доходной части бюджета Алексеевского городского округа, выполнение запланированных бюджетных назначений и повышение собираемости налоговых и неналоговых доходов </w:t>
            </w:r>
          </w:p>
        </w:tc>
        <w:tc>
          <w:tcPr>
            <w:tcW w:w="1417"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Налоговые и неналоговые поступления в местный бюджет составили - </w:t>
            </w:r>
            <w:r w:rsidRPr="008056B6">
              <w:rPr>
                <w:rFonts w:ascii="Times New Roman" w:hAnsi="Times New Roman" w:cs="Times New Roman"/>
                <w:sz w:val="24"/>
                <w:szCs w:val="24"/>
              </w:rPr>
              <w:t>773,7</w:t>
            </w:r>
            <w:r>
              <w:rPr>
                <w:rFonts w:ascii="Times New Roman" w:hAnsi="Times New Roman" w:cs="Times New Roman"/>
                <w:sz w:val="24"/>
                <w:szCs w:val="24"/>
              </w:rPr>
              <w:t xml:space="preserve">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рублей, что составляет 99,8% к уровню 2018 г.</w:t>
            </w:r>
          </w:p>
        </w:tc>
        <w:tc>
          <w:tcPr>
            <w:tcW w:w="3119"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Управление финансов и бюджетной политики администрации Алексеевского городского округа</w:t>
            </w:r>
          </w:p>
        </w:tc>
      </w:tr>
      <w:tr w:rsidR="00A31511" w:rsidRPr="00070EAE" w:rsidTr="001F5AAE">
        <w:tc>
          <w:tcPr>
            <w:tcW w:w="876" w:type="dxa"/>
            <w:shd w:val="clear" w:color="auto" w:fill="auto"/>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1.9.2.</w:t>
            </w:r>
          </w:p>
        </w:tc>
        <w:tc>
          <w:tcPr>
            <w:tcW w:w="4194" w:type="dxa"/>
            <w:shd w:val="clear" w:color="auto" w:fill="auto"/>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Оптимизация расходной части бюджета Алексеевского городского округа </w:t>
            </w:r>
          </w:p>
        </w:tc>
        <w:tc>
          <w:tcPr>
            <w:tcW w:w="1417"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Default="00A31511" w:rsidP="002E122E">
            <w:pPr>
              <w:jc w:val="center"/>
              <w:rPr>
                <w:rFonts w:ascii="Times New Roman" w:hAnsi="Times New Roman" w:cs="Times New Roman"/>
                <w:sz w:val="24"/>
                <w:szCs w:val="24"/>
              </w:rPr>
            </w:pPr>
            <w:r>
              <w:rPr>
                <w:rFonts w:ascii="Times New Roman" w:hAnsi="Times New Roman" w:cs="Times New Roman"/>
                <w:sz w:val="24"/>
                <w:szCs w:val="24"/>
              </w:rPr>
              <w:t xml:space="preserve">Расходы местного бюджета в 2019 г. составили </w:t>
            </w:r>
            <w:r w:rsidRPr="008056B6">
              <w:rPr>
                <w:rFonts w:ascii="Times New Roman" w:hAnsi="Times New Roman" w:cs="Times New Roman"/>
                <w:sz w:val="24"/>
                <w:szCs w:val="24"/>
              </w:rPr>
              <w:t>2694,2</w:t>
            </w:r>
            <w:r>
              <w:rPr>
                <w:rFonts w:ascii="Times New Roman" w:hAnsi="Times New Roman" w:cs="Times New Roman"/>
                <w:sz w:val="24"/>
                <w:szCs w:val="24"/>
              </w:rPr>
              <w:t xml:space="preserve">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рублей, темп роста 111,6% (+280 млн рублей к уровню 2018 г.) </w:t>
            </w:r>
          </w:p>
        </w:tc>
        <w:tc>
          <w:tcPr>
            <w:tcW w:w="3119"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Управление финансов и бюджетной политики администрации Алексеевского городского округа</w:t>
            </w:r>
          </w:p>
        </w:tc>
      </w:tr>
      <w:tr w:rsidR="00A31511" w:rsidRPr="00070EAE" w:rsidTr="00445824">
        <w:tc>
          <w:tcPr>
            <w:tcW w:w="15134" w:type="dxa"/>
            <w:gridSpan w:val="5"/>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
                <w:i/>
                <w:sz w:val="24"/>
                <w:szCs w:val="24"/>
              </w:rPr>
              <w:t xml:space="preserve">1.10. </w:t>
            </w:r>
            <w:r w:rsidRPr="00D91040">
              <w:rPr>
                <w:rFonts w:ascii="Times New Roman" w:hAnsi="Times New Roman" w:cs="Times New Roman"/>
                <w:b/>
                <w:i/>
                <w:sz w:val="24"/>
                <w:szCs w:val="24"/>
              </w:rPr>
              <w:t>Укрепление трудового потенциала</w:t>
            </w:r>
          </w:p>
        </w:tc>
      </w:tr>
      <w:tr w:rsidR="00A31511" w:rsidRPr="00070EAE" w:rsidTr="001F5AAE">
        <w:tc>
          <w:tcPr>
            <w:tcW w:w="876"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1.9.3.</w:t>
            </w:r>
          </w:p>
        </w:tc>
        <w:tc>
          <w:tcPr>
            <w:tcW w:w="4194" w:type="dxa"/>
            <w:shd w:val="clear" w:color="auto" w:fill="auto"/>
            <w:vAlign w:val="center"/>
          </w:tcPr>
          <w:p w:rsidR="00A31511" w:rsidRPr="00186A7C" w:rsidRDefault="00A31511" w:rsidP="00A31511">
            <w:pPr>
              <w:rPr>
                <w:rFonts w:ascii="Times New Roman" w:hAnsi="Times New Roman" w:cs="Times New Roman"/>
                <w:sz w:val="24"/>
                <w:szCs w:val="24"/>
              </w:rPr>
            </w:pPr>
            <w:r>
              <w:rPr>
                <w:rFonts w:ascii="Times New Roman" w:hAnsi="Times New Roman" w:cs="Times New Roman"/>
                <w:sz w:val="24"/>
                <w:szCs w:val="24"/>
              </w:rPr>
              <w:t>Организация временного</w:t>
            </w:r>
            <w:r w:rsidRPr="006D6978">
              <w:rPr>
                <w:rFonts w:ascii="Times New Roman" w:hAnsi="Times New Roman" w:cs="Times New Roman"/>
                <w:sz w:val="24"/>
                <w:szCs w:val="24"/>
              </w:rPr>
              <w:t xml:space="preserve"> трудоустройства несовершеннолетних граждан в возрасте от 14 до 18 лет в свободное от учебы время</w:t>
            </w:r>
          </w:p>
        </w:tc>
        <w:tc>
          <w:tcPr>
            <w:tcW w:w="1417"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Pr="00A1216A" w:rsidRDefault="00A31511" w:rsidP="00A31511">
            <w:pPr>
              <w:jc w:val="center"/>
              <w:rPr>
                <w:rFonts w:ascii="Times New Roman" w:hAnsi="Times New Roman" w:cs="Times New Roman"/>
                <w:sz w:val="24"/>
                <w:szCs w:val="24"/>
              </w:rPr>
            </w:pPr>
            <w:r>
              <w:rPr>
                <w:rFonts w:ascii="Times New Roman" w:hAnsi="Times New Roman" w:cs="Times New Roman"/>
                <w:sz w:val="24"/>
                <w:szCs w:val="24"/>
              </w:rPr>
              <w:t>В 2019 году трудоустроено в свободное от учебы время 492 гражданина несовершеннолетнего возраста (выполнение планового задания – 97%).</w:t>
            </w:r>
          </w:p>
        </w:tc>
        <w:tc>
          <w:tcPr>
            <w:tcW w:w="3119" w:type="dxa"/>
            <w:shd w:val="clear" w:color="auto" w:fill="auto"/>
            <w:vAlign w:val="center"/>
          </w:tcPr>
          <w:p w:rsidR="00A31511" w:rsidRDefault="00A31511" w:rsidP="00A31511">
            <w:pPr>
              <w:jc w:val="center"/>
              <w:rPr>
                <w:rFonts w:ascii="Times New Roman" w:hAnsi="Times New Roman" w:cs="Times New Roman"/>
                <w:sz w:val="24"/>
                <w:szCs w:val="24"/>
              </w:rPr>
            </w:pPr>
            <w:r w:rsidRPr="00CB29B1">
              <w:rPr>
                <w:rFonts w:ascii="Times New Roman" w:hAnsi="Times New Roman" w:cs="Times New Roman"/>
                <w:sz w:val="24"/>
                <w:szCs w:val="24"/>
              </w:rPr>
              <w:t>Управление образования администрации Алексеевского городского округа</w:t>
            </w:r>
            <w:r>
              <w:rPr>
                <w:rFonts w:ascii="Times New Roman" w:hAnsi="Times New Roman" w:cs="Times New Roman"/>
                <w:sz w:val="24"/>
                <w:szCs w:val="24"/>
              </w:rPr>
              <w:t>,</w:t>
            </w:r>
            <w:r w:rsidRPr="00CB29B1">
              <w:rPr>
                <w:rFonts w:ascii="Times New Roman" w:hAnsi="Times New Roman" w:cs="Times New Roman"/>
                <w:sz w:val="24"/>
                <w:szCs w:val="24"/>
              </w:rPr>
              <w:t xml:space="preserve"> </w:t>
            </w:r>
          </w:p>
          <w:p w:rsidR="00A31511" w:rsidRPr="00186A7C" w:rsidRDefault="00A31511" w:rsidP="00A31511">
            <w:pPr>
              <w:jc w:val="center"/>
              <w:rPr>
                <w:rFonts w:ascii="Times New Roman" w:hAnsi="Times New Roman" w:cs="Times New Roman"/>
                <w:sz w:val="24"/>
                <w:szCs w:val="24"/>
              </w:rPr>
            </w:pPr>
            <w:r>
              <w:rPr>
                <w:rFonts w:ascii="Times New Roman" w:hAnsi="Times New Roman" w:cs="Times New Roman"/>
                <w:sz w:val="24"/>
                <w:szCs w:val="24"/>
              </w:rPr>
              <w:t>ОКУ «</w:t>
            </w:r>
            <w:proofErr w:type="gramStart"/>
            <w:r>
              <w:rPr>
                <w:rFonts w:ascii="Times New Roman" w:hAnsi="Times New Roman" w:cs="Times New Roman"/>
                <w:sz w:val="24"/>
                <w:szCs w:val="24"/>
              </w:rPr>
              <w:t>Алексеевский</w:t>
            </w:r>
            <w:proofErr w:type="gramEnd"/>
            <w:r>
              <w:rPr>
                <w:rFonts w:ascii="Times New Roman" w:hAnsi="Times New Roman" w:cs="Times New Roman"/>
                <w:sz w:val="24"/>
                <w:szCs w:val="24"/>
              </w:rPr>
              <w:t xml:space="preserve"> городской ЦЗН»</w:t>
            </w:r>
            <w:r w:rsidRPr="005B2091">
              <w:rPr>
                <w:rFonts w:ascii="Times New Roman" w:hAnsi="Times New Roman" w:cs="Times New Roman"/>
                <w:sz w:val="24"/>
                <w:szCs w:val="24"/>
              </w:rPr>
              <w:t xml:space="preserve"> </w:t>
            </w:r>
            <w:r>
              <w:rPr>
                <w:rFonts w:ascii="Times New Roman" w:hAnsi="Times New Roman" w:cs="Times New Roman"/>
                <w:sz w:val="24"/>
                <w:szCs w:val="24"/>
              </w:rPr>
              <w:t>(по согласованию)</w:t>
            </w:r>
          </w:p>
        </w:tc>
      </w:tr>
      <w:tr w:rsidR="00A31511" w:rsidRPr="00070EAE" w:rsidTr="001F5AAE">
        <w:trPr>
          <w:trHeight w:val="152"/>
        </w:trPr>
        <w:tc>
          <w:tcPr>
            <w:tcW w:w="876"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1.9.4.</w:t>
            </w:r>
          </w:p>
        </w:tc>
        <w:tc>
          <w:tcPr>
            <w:tcW w:w="4194" w:type="dxa"/>
            <w:shd w:val="clear" w:color="auto" w:fill="auto"/>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направленных на трудоустройство граждан </w:t>
            </w:r>
            <w:r w:rsidRPr="00EB54AA">
              <w:rPr>
                <w:rFonts w:ascii="Times New Roman" w:hAnsi="Times New Roman" w:cs="Times New Roman"/>
                <w:sz w:val="24"/>
                <w:szCs w:val="24"/>
              </w:rPr>
              <w:t>испытывающих трудности в поиске работы</w:t>
            </w:r>
            <w:r>
              <w:rPr>
                <w:rFonts w:ascii="Times New Roman" w:hAnsi="Times New Roman" w:cs="Times New Roman"/>
                <w:sz w:val="24"/>
                <w:szCs w:val="24"/>
              </w:rPr>
              <w:t>.</w:t>
            </w:r>
            <w:r w:rsidRPr="00EB54AA">
              <w:rPr>
                <w:rFonts w:ascii="Times New Roman" w:hAnsi="Times New Roman" w:cs="Times New Roman"/>
                <w:sz w:val="24"/>
                <w:szCs w:val="24"/>
              </w:rPr>
              <w:t xml:space="preserve"> </w:t>
            </w:r>
          </w:p>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w:t>
            </w:r>
            <w:r w:rsidRPr="00CB29B1">
              <w:rPr>
                <w:rFonts w:ascii="Times New Roman" w:hAnsi="Times New Roman" w:cs="Times New Roman"/>
                <w:sz w:val="24"/>
                <w:szCs w:val="24"/>
              </w:rPr>
              <w:t>профессионального обучения и дополнительного профессионального образования безработных граждан</w:t>
            </w:r>
          </w:p>
        </w:tc>
        <w:tc>
          <w:tcPr>
            <w:tcW w:w="1417"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Pr="00AC334F" w:rsidRDefault="00A31511" w:rsidP="00A31511">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Количество </w:t>
            </w:r>
            <w:r w:rsidRPr="00AC334F">
              <w:rPr>
                <w:rFonts w:ascii="Times New Roman" w:hAnsi="Times New Roman" w:cs="Times New Roman"/>
                <w:sz w:val="24"/>
                <w:szCs w:val="24"/>
              </w:rPr>
              <w:t xml:space="preserve">обратившихся в  ОКУ «Алексеевский </w:t>
            </w:r>
            <w:r w:rsidR="002E122E">
              <w:rPr>
                <w:rFonts w:ascii="Times New Roman" w:hAnsi="Times New Roman" w:cs="Times New Roman"/>
                <w:sz w:val="24"/>
                <w:szCs w:val="24"/>
              </w:rPr>
              <w:t>г</w:t>
            </w:r>
            <w:r w:rsidRPr="00AC334F">
              <w:rPr>
                <w:rFonts w:ascii="Times New Roman" w:hAnsi="Times New Roman" w:cs="Times New Roman"/>
                <w:sz w:val="24"/>
                <w:szCs w:val="24"/>
              </w:rPr>
              <w:t>ородской ЦЗН» в поиске подходящей работы</w:t>
            </w:r>
            <w:r w:rsidR="002E122E">
              <w:rPr>
                <w:rFonts w:ascii="Times New Roman" w:hAnsi="Times New Roman" w:cs="Times New Roman"/>
                <w:sz w:val="24"/>
                <w:szCs w:val="24"/>
              </w:rPr>
              <w:t>,</w:t>
            </w:r>
            <w:r w:rsidRPr="00AC334F">
              <w:rPr>
                <w:rFonts w:ascii="Times New Roman" w:hAnsi="Times New Roman" w:cs="Times New Roman"/>
                <w:sz w:val="24"/>
                <w:szCs w:val="24"/>
              </w:rPr>
              <w:t xml:space="preserve"> составило 1042 человек</w:t>
            </w:r>
            <w:r>
              <w:rPr>
                <w:rFonts w:ascii="Times New Roman" w:hAnsi="Times New Roman" w:cs="Times New Roman"/>
                <w:sz w:val="24"/>
                <w:szCs w:val="24"/>
              </w:rPr>
              <w:t>.</w:t>
            </w:r>
            <w:proofErr w:type="gramEnd"/>
          </w:p>
          <w:p w:rsidR="00A31511" w:rsidRPr="00AC334F" w:rsidRDefault="00A31511" w:rsidP="00A31511">
            <w:pPr>
              <w:jc w:val="center"/>
              <w:rPr>
                <w:rFonts w:ascii="Times New Roman" w:hAnsi="Times New Roman" w:cs="Times New Roman"/>
                <w:sz w:val="24"/>
                <w:szCs w:val="24"/>
              </w:rPr>
            </w:pPr>
            <w:r w:rsidRPr="00AC334F">
              <w:rPr>
                <w:rFonts w:ascii="Times New Roman" w:hAnsi="Times New Roman" w:cs="Times New Roman"/>
                <w:sz w:val="24"/>
                <w:szCs w:val="24"/>
              </w:rPr>
              <w:t xml:space="preserve">417 работодателей </w:t>
            </w:r>
            <w:proofErr w:type="gramStart"/>
            <w:r w:rsidRPr="00AC334F">
              <w:rPr>
                <w:rFonts w:ascii="Times New Roman" w:hAnsi="Times New Roman" w:cs="Times New Roman"/>
                <w:sz w:val="24"/>
                <w:szCs w:val="24"/>
              </w:rPr>
              <w:t>Алексеевского</w:t>
            </w:r>
            <w:proofErr w:type="gramEnd"/>
            <w:r w:rsidRPr="00AC334F">
              <w:rPr>
                <w:rFonts w:ascii="Times New Roman" w:hAnsi="Times New Roman" w:cs="Times New Roman"/>
                <w:sz w:val="24"/>
                <w:szCs w:val="24"/>
              </w:rPr>
              <w:t xml:space="preserve"> </w:t>
            </w:r>
            <w:r>
              <w:rPr>
                <w:rFonts w:ascii="Times New Roman" w:hAnsi="Times New Roman" w:cs="Times New Roman"/>
                <w:sz w:val="24"/>
                <w:szCs w:val="24"/>
              </w:rPr>
              <w:t xml:space="preserve">г/о </w:t>
            </w:r>
            <w:r w:rsidRPr="00AC334F">
              <w:rPr>
                <w:rFonts w:ascii="Times New Roman" w:hAnsi="Times New Roman" w:cs="Times New Roman"/>
                <w:sz w:val="24"/>
                <w:szCs w:val="24"/>
              </w:rPr>
              <w:t>обратились  за содействием в подборе необходимых работников</w:t>
            </w:r>
            <w:r>
              <w:rPr>
                <w:rFonts w:ascii="Times New Roman" w:hAnsi="Times New Roman" w:cs="Times New Roman"/>
                <w:sz w:val="24"/>
                <w:szCs w:val="24"/>
              </w:rPr>
              <w:t>.</w:t>
            </w:r>
          </w:p>
          <w:p w:rsidR="00A31511" w:rsidRPr="00AC334F" w:rsidRDefault="00A31511" w:rsidP="00A31511">
            <w:pPr>
              <w:jc w:val="center"/>
              <w:rPr>
                <w:rFonts w:ascii="Times New Roman" w:hAnsi="Times New Roman" w:cs="Times New Roman"/>
                <w:sz w:val="24"/>
                <w:szCs w:val="24"/>
              </w:rPr>
            </w:pPr>
            <w:r>
              <w:rPr>
                <w:rFonts w:ascii="Times New Roman" w:hAnsi="Times New Roman" w:cs="Times New Roman"/>
                <w:sz w:val="24"/>
                <w:szCs w:val="24"/>
              </w:rPr>
              <w:t>Н</w:t>
            </w:r>
            <w:r w:rsidRPr="00AC334F">
              <w:rPr>
                <w:rFonts w:ascii="Times New Roman" w:hAnsi="Times New Roman" w:cs="Times New Roman"/>
                <w:sz w:val="24"/>
                <w:szCs w:val="24"/>
              </w:rPr>
              <w:t>аправлено на профессиональное обучение и дополнительное профессиональное обр</w:t>
            </w:r>
            <w:r>
              <w:rPr>
                <w:rFonts w:ascii="Times New Roman" w:hAnsi="Times New Roman" w:cs="Times New Roman"/>
                <w:sz w:val="24"/>
                <w:szCs w:val="24"/>
              </w:rPr>
              <w:t xml:space="preserve">азование 69 </w:t>
            </w:r>
            <w:r>
              <w:rPr>
                <w:rFonts w:ascii="Times New Roman" w:hAnsi="Times New Roman" w:cs="Times New Roman"/>
                <w:sz w:val="24"/>
                <w:szCs w:val="24"/>
              </w:rPr>
              <w:lastRenderedPageBreak/>
              <w:t>безработных граждан.</w:t>
            </w:r>
          </w:p>
          <w:p w:rsidR="00A31511" w:rsidRPr="00AC334F" w:rsidRDefault="00A31511" w:rsidP="00A31511">
            <w:pPr>
              <w:jc w:val="center"/>
              <w:rPr>
                <w:rFonts w:ascii="Times New Roman" w:hAnsi="Times New Roman" w:cs="Times New Roman"/>
                <w:sz w:val="24"/>
                <w:szCs w:val="24"/>
              </w:rPr>
            </w:pPr>
            <w:r>
              <w:rPr>
                <w:rFonts w:ascii="Times New Roman" w:hAnsi="Times New Roman" w:cs="Times New Roman"/>
                <w:sz w:val="24"/>
                <w:szCs w:val="24"/>
              </w:rPr>
              <w:t>Ч</w:t>
            </w:r>
            <w:r w:rsidRPr="00AC334F">
              <w:rPr>
                <w:rFonts w:ascii="Times New Roman" w:hAnsi="Times New Roman" w:cs="Times New Roman"/>
                <w:sz w:val="24"/>
                <w:szCs w:val="24"/>
              </w:rPr>
              <w:t>исленность граждан, получивших  государственную услугу по профориентации в 2019 г. составила  959  человек</w:t>
            </w:r>
            <w:r>
              <w:rPr>
                <w:rFonts w:ascii="Times New Roman" w:hAnsi="Times New Roman" w:cs="Times New Roman"/>
                <w:sz w:val="24"/>
                <w:szCs w:val="24"/>
              </w:rPr>
              <w:t>.</w:t>
            </w:r>
          </w:p>
          <w:p w:rsidR="00A31511" w:rsidRPr="00AC334F" w:rsidRDefault="00A31511" w:rsidP="00A31511">
            <w:pPr>
              <w:jc w:val="center"/>
              <w:rPr>
                <w:rFonts w:ascii="Times New Roman" w:hAnsi="Times New Roman" w:cs="Times New Roman"/>
                <w:sz w:val="24"/>
                <w:szCs w:val="24"/>
              </w:rPr>
            </w:pPr>
            <w:r>
              <w:rPr>
                <w:rFonts w:ascii="Times New Roman" w:hAnsi="Times New Roman" w:cs="Times New Roman"/>
                <w:sz w:val="24"/>
                <w:szCs w:val="24"/>
              </w:rPr>
              <w:t>Г</w:t>
            </w:r>
            <w:r w:rsidRPr="00AC334F">
              <w:rPr>
                <w:rFonts w:ascii="Times New Roman" w:hAnsi="Times New Roman" w:cs="Times New Roman"/>
                <w:sz w:val="24"/>
                <w:szCs w:val="24"/>
              </w:rPr>
              <w:t>осударственную услугу по социальной адаптации  п</w:t>
            </w:r>
            <w:r>
              <w:rPr>
                <w:rFonts w:ascii="Times New Roman" w:hAnsi="Times New Roman" w:cs="Times New Roman"/>
                <w:sz w:val="24"/>
                <w:szCs w:val="24"/>
              </w:rPr>
              <w:t>олучили 113 безработных граждан.</w:t>
            </w:r>
          </w:p>
          <w:p w:rsidR="00A31511" w:rsidRPr="00AC334F" w:rsidRDefault="00A31511" w:rsidP="00A31511">
            <w:pPr>
              <w:jc w:val="center"/>
              <w:rPr>
                <w:rFonts w:ascii="Times New Roman" w:hAnsi="Times New Roman" w:cs="Times New Roman"/>
                <w:sz w:val="24"/>
                <w:szCs w:val="24"/>
              </w:rPr>
            </w:pPr>
            <w:r>
              <w:rPr>
                <w:rFonts w:ascii="Times New Roman" w:hAnsi="Times New Roman" w:cs="Times New Roman"/>
                <w:sz w:val="24"/>
                <w:szCs w:val="24"/>
              </w:rPr>
              <w:t>Т</w:t>
            </w:r>
            <w:r w:rsidRPr="00AC334F">
              <w:rPr>
                <w:rFonts w:ascii="Times New Roman" w:hAnsi="Times New Roman" w:cs="Times New Roman"/>
                <w:sz w:val="24"/>
                <w:szCs w:val="24"/>
              </w:rPr>
              <w:t>рудоустроено на временные работы 24 безработных гражданина</w:t>
            </w:r>
            <w:r>
              <w:rPr>
                <w:rFonts w:ascii="Times New Roman" w:hAnsi="Times New Roman" w:cs="Times New Roman"/>
                <w:sz w:val="24"/>
                <w:szCs w:val="24"/>
              </w:rPr>
              <w:t>.</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Г</w:t>
            </w:r>
            <w:r w:rsidRPr="00AC334F">
              <w:rPr>
                <w:rFonts w:ascii="Times New Roman" w:hAnsi="Times New Roman" w:cs="Times New Roman"/>
                <w:sz w:val="24"/>
                <w:szCs w:val="24"/>
              </w:rPr>
              <w:t>осударственную услугу по информированию о положении на рынке труда  получили 2801 человек</w:t>
            </w:r>
            <w:r>
              <w:rPr>
                <w:rFonts w:ascii="Times New Roman" w:hAnsi="Times New Roman" w:cs="Times New Roman"/>
                <w:sz w:val="24"/>
                <w:szCs w:val="24"/>
              </w:rPr>
              <w:t>.</w:t>
            </w:r>
          </w:p>
        </w:tc>
        <w:tc>
          <w:tcPr>
            <w:tcW w:w="3119" w:type="dxa"/>
            <w:shd w:val="clear" w:color="auto" w:fill="auto"/>
          </w:tcPr>
          <w:p w:rsidR="00A31511" w:rsidRDefault="00A31511" w:rsidP="00A31511">
            <w:pPr>
              <w:jc w:val="center"/>
              <w:rPr>
                <w:rFonts w:ascii="Times New Roman" w:hAnsi="Times New Roman" w:cs="Times New Roman"/>
                <w:sz w:val="24"/>
                <w:szCs w:val="24"/>
              </w:rPr>
            </w:pPr>
            <w:r w:rsidRPr="004F530A">
              <w:rPr>
                <w:rFonts w:ascii="Times New Roman" w:hAnsi="Times New Roman" w:cs="Times New Roman"/>
                <w:sz w:val="24"/>
                <w:szCs w:val="24"/>
              </w:rPr>
              <w:lastRenderedPageBreak/>
              <w:t>Комитет экономического развития, финансов и бюджетной политики администрации Алексеевского городского округа</w:t>
            </w:r>
            <w:r>
              <w:rPr>
                <w:rFonts w:ascii="Times New Roman" w:hAnsi="Times New Roman" w:cs="Times New Roman"/>
                <w:sz w:val="24"/>
                <w:szCs w:val="24"/>
              </w:rPr>
              <w:t>,</w:t>
            </w:r>
          </w:p>
          <w:p w:rsidR="00A31511" w:rsidRPr="00344F68" w:rsidRDefault="00A31511" w:rsidP="00A31511">
            <w:pPr>
              <w:jc w:val="center"/>
              <w:rPr>
                <w:rFonts w:ascii="Times New Roman" w:hAnsi="Times New Roman" w:cs="Times New Roman"/>
                <w:sz w:val="24"/>
                <w:szCs w:val="24"/>
              </w:rPr>
            </w:pPr>
            <w:r>
              <w:rPr>
                <w:rFonts w:ascii="Times New Roman" w:hAnsi="Times New Roman" w:cs="Times New Roman"/>
                <w:sz w:val="24"/>
                <w:szCs w:val="24"/>
              </w:rPr>
              <w:t>ОКУ «</w:t>
            </w:r>
            <w:proofErr w:type="gramStart"/>
            <w:r>
              <w:rPr>
                <w:rFonts w:ascii="Times New Roman" w:hAnsi="Times New Roman" w:cs="Times New Roman"/>
                <w:sz w:val="24"/>
                <w:szCs w:val="24"/>
              </w:rPr>
              <w:t>Алексеевский</w:t>
            </w:r>
            <w:proofErr w:type="gramEnd"/>
            <w:r>
              <w:rPr>
                <w:rFonts w:ascii="Times New Roman" w:hAnsi="Times New Roman" w:cs="Times New Roman"/>
                <w:sz w:val="24"/>
                <w:szCs w:val="24"/>
              </w:rPr>
              <w:t xml:space="preserve"> городской ЦЗН»</w:t>
            </w:r>
            <w:r w:rsidRPr="005B2091">
              <w:rPr>
                <w:rFonts w:ascii="Times New Roman" w:hAnsi="Times New Roman" w:cs="Times New Roman"/>
                <w:sz w:val="24"/>
                <w:szCs w:val="24"/>
              </w:rPr>
              <w:t xml:space="preserve"> </w:t>
            </w:r>
            <w:r>
              <w:rPr>
                <w:rFonts w:ascii="Times New Roman" w:hAnsi="Times New Roman" w:cs="Times New Roman"/>
                <w:sz w:val="24"/>
                <w:szCs w:val="24"/>
              </w:rPr>
              <w:t xml:space="preserve">(по </w:t>
            </w:r>
            <w:r>
              <w:rPr>
                <w:rFonts w:ascii="Times New Roman" w:hAnsi="Times New Roman" w:cs="Times New Roman"/>
                <w:sz w:val="24"/>
                <w:szCs w:val="24"/>
              </w:rPr>
              <w:lastRenderedPageBreak/>
              <w:t>согласованию)</w:t>
            </w:r>
          </w:p>
        </w:tc>
      </w:tr>
      <w:tr w:rsidR="00A31511" w:rsidRPr="00070EAE" w:rsidTr="001F5AAE">
        <w:tc>
          <w:tcPr>
            <w:tcW w:w="876"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1.9.5.</w:t>
            </w:r>
          </w:p>
        </w:tc>
        <w:tc>
          <w:tcPr>
            <w:tcW w:w="4194" w:type="dxa"/>
            <w:shd w:val="clear" w:color="auto" w:fill="auto"/>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 направленных на улучшение условий и охраны труда работников,  снижение производственного травматизма и профессиональной заболеваемости</w:t>
            </w:r>
          </w:p>
        </w:tc>
        <w:tc>
          <w:tcPr>
            <w:tcW w:w="1417"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Pr="008A5E43" w:rsidRDefault="00A31511" w:rsidP="00A31511">
            <w:pPr>
              <w:jc w:val="center"/>
              <w:rPr>
                <w:rFonts w:ascii="Times New Roman" w:hAnsi="Times New Roman" w:cs="Times New Roman"/>
                <w:sz w:val="24"/>
                <w:szCs w:val="24"/>
              </w:rPr>
            </w:pPr>
            <w:r w:rsidRPr="008A5E43">
              <w:rPr>
                <w:rFonts w:ascii="Times New Roman" w:hAnsi="Times New Roman" w:cs="Times New Roman"/>
                <w:sz w:val="24"/>
                <w:szCs w:val="24"/>
              </w:rPr>
              <w:t>Для достижения поставленных задач с целью охраны труда в 2019 г. выполнены следующие основные мероприятия:</w:t>
            </w:r>
          </w:p>
          <w:p w:rsidR="00A31511" w:rsidRPr="008A5E43" w:rsidRDefault="00A31511" w:rsidP="00A31511">
            <w:pPr>
              <w:jc w:val="center"/>
              <w:rPr>
                <w:rFonts w:ascii="Times New Roman" w:hAnsi="Times New Roman" w:cs="Times New Roman"/>
                <w:sz w:val="24"/>
                <w:szCs w:val="24"/>
              </w:rPr>
            </w:pPr>
            <w:r w:rsidRPr="008A5E43">
              <w:rPr>
                <w:rFonts w:ascii="Times New Roman" w:hAnsi="Times New Roman" w:cs="Times New Roman"/>
                <w:sz w:val="24"/>
                <w:szCs w:val="24"/>
              </w:rPr>
              <w:t>- количество обученных руководителей и специалистов вопросам охраны труда 245 человек;</w:t>
            </w:r>
          </w:p>
          <w:p w:rsidR="00A31511" w:rsidRPr="008A5E43" w:rsidRDefault="00A31511" w:rsidP="00A31511">
            <w:pPr>
              <w:jc w:val="center"/>
              <w:rPr>
                <w:rFonts w:ascii="Times New Roman" w:hAnsi="Times New Roman" w:cs="Times New Roman"/>
                <w:sz w:val="24"/>
                <w:szCs w:val="24"/>
              </w:rPr>
            </w:pPr>
            <w:r w:rsidRPr="008A5E43">
              <w:rPr>
                <w:rFonts w:ascii="Times New Roman" w:hAnsi="Times New Roman" w:cs="Times New Roman"/>
                <w:sz w:val="24"/>
                <w:szCs w:val="24"/>
              </w:rPr>
              <w:t>- количество публикаций в средствах массовой информации о состоянии условий и охраны труда 12 ед.</w:t>
            </w:r>
          </w:p>
          <w:p w:rsidR="00A31511" w:rsidRDefault="00A31511" w:rsidP="002E122E">
            <w:pPr>
              <w:jc w:val="center"/>
              <w:rPr>
                <w:rFonts w:ascii="Times New Roman" w:hAnsi="Times New Roman" w:cs="Times New Roman"/>
                <w:sz w:val="24"/>
                <w:szCs w:val="24"/>
              </w:rPr>
            </w:pPr>
            <w:r w:rsidRPr="008A5E43">
              <w:rPr>
                <w:rFonts w:ascii="Times New Roman" w:hAnsi="Times New Roman" w:cs="Times New Roman"/>
                <w:sz w:val="24"/>
                <w:szCs w:val="24"/>
              </w:rPr>
              <w:t xml:space="preserve">- </w:t>
            </w:r>
            <w:r>
              <w:rPr>
                <w:rFonts w:ascii="Times New Roman" w:hAnsi="Times New Roman" w:cs="Times New Roman"/>
                <w:sz w:val="24"/>
                <w:szCs w:val="24"/>
              </w:rPr>
              <w:t>реализованы мероприятия</w:t>
            </w:r>
            <w:r w:rsidRPr="008A5E43">
              <w:rPr>
                <w:rFonts w:ascii="Times New Roman" w:hAnsi="Times New Roman" w:cs="Times New Roman"/>
                <w:sz w:val="24"/>
                <w:szCs w:val="24"/>
              </w:rPr>
              <w:t>, направленны</w:t>
            </w:r>
            <w:r>
              <w:rPr>
                <w:rFonts w:ascii="Times New Roman" w:hAnsi="Times New Roman" w:cs="Times New Roman"/>
                <w:sz w:val="24"/>
                <w:szCs w:val="24"/>
              </w:rPr>
              <w:t>е</w:t>
            </w:r>
            <w:r w:rsidRPr="008A5E43">
              <w:rPr>
                <w:rFonts w:ascii="Times New Roman" w:hAnsi="Times New Roman" w:cs="Times New Roman"/>
                <w:sz w:val="24"/>
                <w:szCs w:val="24"/>
              </w:rPr>
              <w:t xml:space="preserve"> на противодействие нелегальным трудовым отношениям на территории городского округа</w:t>
            </w:r>
            <w:r w:rsidR="002E122E">
              <w:rPr>
                <w:rFonts w:ascii="Times New Roman" w:hAnsi="Times New Roman" w:cs="Times New Roman"/>
                <w:sz w:val="24"/>
                <w:szCs w:val="24"/>
              </w:rPr>
              <w:t xml:space="preserve"> (план выполнен на 100%)</w:t>
            </w:r>
            <w:r w:rsidRPr="008A5E43">
              <w:rPr>
                <w:rFonts w:ascii="Times New Roman" w:hAnsi="Times New Roman" w:cs="Times New Roman"/>
                <w:sz w:val="24"/>
                <w:szCs w:val="24"/>
              </w:rPr>
              <w:t>.</w:t>
            </w:r>
          </w:p>
        </w:tc>
        <w:tc>
          <w:tcPr>
            <w:tcW w:w="3119" w:type="dxa"/>
            <w:shd w:val="clear" w:color="auto" w:fill="auto"/>
            <w:vAlign w:val="center"/>
          </w:tcPr>
          <w:p w:rsidR="00A31511" w:rsidRPr="00344F68"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экономического развития, финансов и бюджетной политики администрации Алексеевского городского округа</w:t>
            </w:r>
          </w:p>
        </w:tc>
      </w:tr>
      <w:tr w:rsidR="00A31511" w:rsidRPr="00070EAE" w:rsidTr="00445824">
        <w:trPr>
          <w:trHeight w:val="551"/>
        </w:trPr>
        <w:tc>
          <w:tcPr>
            <w:tcW w:w="15134" w:type="dxa"/>
            <w:gridSpan w:val="5"/>
            <w:vAlign w:val="center"/>
          </w:tcPr>
          <w:p w:rsidR="00A31511" w:rsidRPr="00046AEA" w:rsidRDefault="00A31511" w:rsidP="00A31511">
            <w:pPr>
              <w:pStyle w:val="a3"/>
              <w:numPr>
                <w:ilvl w:val="0"/>
                <w:numId w:val="21"/>
              </w:numPr>
              <w:jc w:val="center"/>
              <w:rPr>
                <w:rFonts w:ascii="Times New Roman" w:hAnsi="Times New Roman" w:cs="Times New Roman"/>
                <w:b/>
                <w:i/>
                <w:sz w:val="26"/>
                <w:szCs w:val="26"/>
              </w:rPr>
            </w:pPr>
            <w:r w:rsidRPr="00046AEA">
              <w:rPr>
                <w:rFonts w:ascii="Times New Roman" w:hAnsi="Times New Roman" w:cs="Times New Roman"/>
                <w:b/>
                <w:i/>
                <w:sz w:val="26"/>
                <w:szCs w:val="26"/>
              </w:rPr>
              <w:t>Второе стратегическое направление – «</w:t>
            </w:r>
            <w:r w:rsidRPr="0058246A">
              <w:rPr>
                <w:rFonts w:ascii="Times New Roman" w:hAnsi="Times New Roman" w:cs="Times New Roman"/>
                <w:b/>
                <w:i/>
                <w:sz w:val="26"/>
                <w:szCs w:val="26"/>
              </w:rPr>
              <w:t xml:space="preserve">Развитие социальной сферы </w:t>
            </w:r>
            <w:r>
              <w:rPr>
                <w:rFonts w:ascii="Times New Roman" w:hAnsi="Times New Roman" w:cs="Times New Roman"/>
                <w:b/>
                <w:i/>
                <w:sz w:val="26"/>
                <w:szCs w:val="26"/>
              </w:rPr>
              <w:t>Алексеевского городского округа»</w:t>
            </w:r>
            <w:r w:rsidRPr="0058246A">
              <w:rPr>
                <w:rFonts w:ascii="Times New Roman" w:hAnsi="Times New Roman" w:cs="Times New Roman"/>
                <w:b/>
                <w:i/>
                <w:sz w:val="26"/>
                <w:szCs w:val="26"/>
              </w:rPr>
              <w:t xml:space="preserve"> </w:t>
            </w:r>
          </w:p>
        </w:tc>
      </w:tr>
      <w:tr w:rsidR="00A31511" w:rsidRPr="00070EAE" w:rsidTr="00445824">
        <w:trPr>
          <w:trHeight w:val="406"/>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b/>
                <w:i/>
                <w:sz w:val="24"/>
                <w:szCs w:val="24"/>
              </w:rPr>
              <w:t>2.1.</w:t>
            </w:r>
            <w:r>
              <w:t xml:space="preserve"> </w:t>
            </w:r>
            <w:r w:rsidRPr="00C869B2">
              <w:rPr>
                <w:rFonts w:ascii="Times New Roman" w:hAnsi="Times New Roman" w:cs="Times New Roman"/>
                <w:b/>
                <w:i/>
                <w:sz w:val="24"/>
                <w:szCs w:val="24"/>
              </w:rPr>
              <w:t>Улучшение демографической ситуации, совершенствование системы здравоохранения</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2.1.1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 регионального проекта «Развитие первичной медико-санитарной помощи» в рамках национального проекта «Здравоохранение»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Merge w:val="restart"/>
            <w:vAlign w:val="center"/>
          </w:tcPr>
          <w:p w:rsidR="00A31511" w:rsidRPr="00D478E3" w:rsidRDefault="00A31511" w:rsidP="00A31511">
            <w:pPr>
              <w:jc w:val="center"/>
              <w:rPr>
                <w:rFonts w:ascii="Times New Roman" w:hAnsi="Times New Roman" w:cs="Times New Roman"/>
                <w:sz w:val="24"/>
                <w:szCs w:val="24"/>
              </w:rPr>
            </w:pPr>
            <w:r w:rsidRPr="00D478E3">
              <w:rPr>
                <w:rFonts w:ascii="Times New Roman" w:hAnsi="Times New Roman" w:cs="Times New Roman"/>
                <w:sz w:val="24"/>
                <w:szCs w:val="24"/>
              </w:rPr>
              <w:t>За 2019</w:t>
            </w:r>
            <w:r>
              <w:rPr>
                <w:rFonts w:ascii="Times New Roman" w:hAnsi="Times New Roman" w:cs="Times New Roman"/>
                <w:sz w:val="24"/>
                <w:szCs w:val="24"/>
              </w:rPr>
              <w:t xml:space="preserve"> </w:t>
            </w:r>
            <w:r w:rsidRPr="00D478E3">
              <w:rPr>
                <w:rFonts w:ascii="Times New Roman" w:hAnsi="Times New Roman" w:cs="Times New Roman"/>
                <w:sz w:val="24"/>
                <w:szCs w:val="24"/>
              </w:rPr>
              <w:t>г. охвачено диспансеризацией определенных гру</w:t>
            </w:r>
            <w:proofErr w:type="gramStart"/>
            <w:r w:rsidRPr="00D478E3">
              <w:rPr>
                <w:rFonts w:ascii="Times New Roman" w:hAnsi="Times New Roman" w:cs="Times New Roman"/>
                <w:sz w:val="24"/>
                <w:szCs w:val="24"/>
              </w:rPr>
              <w:t>пп взр</w:t>
            </w:r>
            <w:proofErr w:type="gramEnd"/>
            <w:r w:rsidRPr="00D478E3">
              <w:rPr>
                <w:rFonts w:ascii="Times New Roman" w:hAnsi="Times New Roman" w:cs="Times New Roman"/>
                <w:sz w:val="24"/>
                <w:szCs w:val="24"/>
              </w:rPr>
              <w:t>ослого населения – 10394 чел., проведено профилактическими медицинскими осмотрами – 12525 чел.</w:t>
            </w:r>
          </w:p>
          <w:p w:rsidR="00A31511" w:rsidRPr="00D478E3" w:rsidRDefault="00A31511" w:rsidP="00A31511">
            <w:pPr>
              <w:jc w:val="center"/>
              <w:rPr>
                <w:rFonts w:ascii="Times New Roman" w:hAnsi="Times New Roman" w:cs="Times New Roman"/>
                <w:sz w:val="24"/>
                <w:szCs w:val="24"/>
              </w:rPr>
            </w:pPr>
            <w:r w:rsidRPr="00D478E3">
              <w:rPr>
                <w:rFonts w:ascii="Times New Roman" w:hAnsi="Times New Roman" w:cs="Times New Roman"/>
                <w:sz w:val="24"/>
                <w:szCs w:val="24"/>
              </w:rPr>
              <w:t xml:space="preserve">По итогам диспансеризации взято на учет и под </w:t>
            </w:r>
            <w:r w:rsidRPr="00D478E3">
              <w:rPr>
                <w:rFonts w:ascii="Times New Roman" w:hAnsi="Times New Roman" w:cs="Times New Roman"/>
                <w:sz w:val="24"/>
                <w:szCs w:val="24"/>
              </w:rPr>
              <w:lastRenderedPageBreak/>
              <w:t xml:space="preserve">динамическое наблюдение 1777 лиц со II группой здоровья, всем проведено углубленное индивидуальное консультирование по факторам риска. </w:t>
            </w:r>
          </w:p>
          <w:p w:rsidR="00A31511" w:rsidRPr="00D478E3" w:rsidRDefault="00A31511" w:rsidP="00A31511">
            <w:pPr>
              <w:jc w:val="center"/>
              <w:rPr>
                <w:rFonts w:ascii="Times New Roman" w:hAnsi="Times New Roman" w:cs="Times New Roman"/>
                <w:sz w:val="24"/>
                <w:szCs w:val="24"/>
              </w:rPr>
            </w:pPr>
            <w:r w:rsidRPr="00D478E3">
              <w:rPr>
                <w:rFonts w:ascii="Times New Roman" w:hAnsi="Times New Roman" w:cs="Times New Roman"/>
                <w:sz w:val="24"/>
                <w:szCs w:val="24"/>
              </w:rPr>
              <w:t xml:space="preserve">Охвачено медицинскими осмотрами несовершеннолетних – 9476 чел. С целью полного охвата несовершеннолетних, обучающихся в образовательных учреждениях и посещающих ДДУ, профилактическими мероприятиями в соответствии с дорожной картой, совместно с управлением образования администрации Алексеевского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w:t>
            </w:r>
            <w:r w:rsidRPr="00D478E3">
              <w:rPr>
                <w:rFonts w:ascii="Times New Roman" w:hAnsi="Times New Roman" w:cs="Times New Roman"/>
                <w:sz w:val="24"/>
                <w:szCs w:val="24"/>
              </w:rPr>
              <w:t xml:space="preserve"> разработан и утвержден план-график проведения профилактических осмотров детей с выездом в школы, в первую очередь сельские. Сформирована мобильная бригада в составе врача-педиатра и узких специалистов: офтальмолог, невролог, детский кардиолог, детский  стоматолог.</w:t>
            </w:r>
          </w:p>
          <w:p w:rsidR="00A31511" w:rsidRPr="00D478E3" w:rsidRDefault="00A31511" w:rsidP="00A31511">
            <w:pPr>
              <w:jc w:val="center"/>
              <w:rPr>
                <w:rFonts w:ascii="Times New Roman" w:hAnsi="Times New Roman" w:cs="Times New Roman"/>
                <w:sz w:val="24"/>
                <w:szCs w:val="24"/>
              </w:rPr>
            </w:pPr>
            <w:r w:rsidRPr="00D478E3">
              <w:rPr>
                <w:rFonts w:ascii="Times New Roman" w:hAnsi="Times New Roman" w:cs="Times New Roman"/>
                <w:sz w:val="24"/>
                <w:szCs w:val="24"/>
              </w:rPr>
              <w:t xml:space="preserve">Разработан комплекс мероприятий по профилактике абортов. </w:t>
            </w:r>
          </w:p>
          <w:p w:rsidR="00A31511" w:rsidRPr="00D478E3" w:rsidRDefault="00A31511" w:rsidP="00A31511">
            <w:pPr>
              <w:jc w:val="center"/>
              <w:rPr>
                <w:rFonts w:ascii="Times New Roman" w:hAnsi="Times New Roman" w:cs="Times New Roman"/>
                <w:sz w:val="24"/>
                <w:szCs w:val="24"/>
              </w:rPr>
            </w:pPr>
            <w:r w:rsidRPr="00D478E3">
              <w:rPr>
                <w:rFonts w:ascii="Times New Roman" w:hAnsi="Times New Roman" w:cs="Times New Roman"/>
                <w:sz w:val="24"/>
                <w:szCs w:val="24"/>
              </w:rPr>
              <w:t>Внедрен механизм по формированию негативного отношения к искусственному прерыванию беременности и позитивного настроя на многодетную семью. За 2019 год удалось сохранить 17 беременностей.</w:t>
            </w:r>
          </w:p>
          <w:p w:rsidR="00A31511" w:rsidRDefault="00A31511" w:rsidP="00A31511">
            <w:pPr>
              <w:jc w:val="center"/>
              <w:rPr>
                <w:rFonts w:ascii="Times New Roman" w:hAnsi="Times New Roman" w:cs="Times New Roman"/>
                <w:sz w:val="24"/>
                <w:szCs w:val="24"/>
              </w:rPr>
            </w:pPr>
            <w:r w:rsidRPr="00D478E3">
              <w:rPr>
                <w:rFonts w:ascii="Times New Roman" w:hAnsi="Times New Roman" w:cs="Times New Roman"/>
                <w:sz w:val="24"/>
                <w:szCs w:val="24"/>
              </w:rPr>
              <w:t xml:space="preserve">За 2019 год 126 женщин были маршрутизированы на роды в перинатальный центр ОГБУЗ «Областная клиническая больница Святителя </w:t>
            </w:r>
            <w:proofErr w:type="spellStart"/>
            <w:r>
              <w:rPr>
                <w:rFonts w:ascii="Times New Roman" w:hAnsi="Times New Roman" w:cs="Times New Roman"/>
                <w:sz w:val="24"/>
                <w:szCs w:val="24"/>
              </w:rPr>
              <w:t>И</w:t>
            </w:r>
            <w:r w:rsidRPr="00D478E3">
              <w:rPr>
                <w:rFonts w:ascii="Times New Roman" w:hAnsi="Times New Roman" w:cs="Times New Roman"/>
                <w:sz w:val="24"/>
                <w:szCs w:val="24"/>
              </w:rPr>
              <w:t>оасафа</w:t>
            </w:r>
            <w:proofErr w:type="spellEnd"/>
            <w:r w:rsidRPr="00D478E3">
              <w:rPr>
                <w:rFonts w:ascii="Times New Roman" w:hAnsi="Times New Roman" w:cs="Times New Roman"/>
                <w:sz w:val="24"/>
                <w:szCs w:val="24"/>
              </w:rPr>
              <w:t>».</w:t>
            </w:r>
          </w:p>
        </w:tc>
        <w:tc>
          <w:tcPr>
            <w:tcW w:w="3119" w:type="dxa"/>
            <w:vMerge w:val="restart"/>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lastRenderedPageBreak/>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2.1.2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 по обеспечению доступности и повышения качества специализированной высокотехнической помощи, своевременности оказания экстренной медицинской помощи, совершенствование служб детства и родовспоможения в целях снижения смертности от разных причин</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Merge/>
            <w:vAlign w:val="center"/>
          </w:tcPr>
          <w:p w:rsidR="00A31511" w:rsidRPr="00F1686E"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2.1.3</w:t>
            </w:r>
          </w:p>
        </w:tc>
        <w:tc>
          <w:tcPr>
            <w:tcW w:w="4194" w:type="dxa"/>
            <w:vAlign w:val="center"/>
          </w:tcPr>
          <w:p w:rsidR="00A31511" w:rsidRPr="000F4D55"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комплекса мероприятий направленных на п</w:t>
            </w:r>
            <w:r w:rsidRPr="000F4D55">
              <w:rPr>
                <w:rFonts w:ascii="Times New Roman" w:hAnsi="Times New Roman" w:cs="Times New Roman"/>
                <w:sz w:val="24"/>
                <w:szCs w:val="24"/>
              </w:rPr>
              <w:t>рофилактик</w:t>
            </w:r>
            <w:r>
              <w:rPr>
                <w:rFonts w:ascii="Times New Roman" w:hAnsi="Times New Roman" w:cs="Times New Roman"/>
                <w:sz w:val="24"/>
                <w:szCs w:val="24"/>
              </w:rPr>
              <w:t>у</w:t>
            </w:r>
            <w:r w:rsidRPr="000F4D55">
              <w:rPr>
                <w:rFonts w:ascii="Times New Roman" w:hAnsi="Times New Roman" w:cs="Times New Roman"/>
                <w:sz w:val="24"/>
                <w:szCs w:val="24"/>
              </w:rPr>
              <w:t xml:space="preserve"> </w:t>
            </w:r>
            <w:r w:rsidRPr="000F4D55">
              <w:rPr>
                <w:rFonts w:ascii="Times New Roman" w:hAnsi="Times New Roman" w:cs="Times New Roman"/>
                <w:sz w:val="24"/>
                <w:szCs w:val="24"/>
              </w:rPr>
              <w:lastRenderedPageBreak/>
              <w:t>заболеваний и форм</w:t>
            </w:r>
            <w:r>
              <w:rPr>
                <w:rFonts w:ascii="Times New Roman" w:hAnsi="Times New Roman" w:cs="Times New Roman"/>
                <w:sz w:val="24"/>
                <w:szCs w:val="24"/>
              </w:rPr>
              <w:t>ирование здорового образа жизни</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2019-2020</w:t>
            </w:r>
            <w:r>
              <w:t xml:space="preserve"> </w:t>
            </w:r>
            <w:r w:rsidRPr="004A4CDD">
              <w:rPr>
                <w:rFonts w:ascii="Times New Roman" w:hAnsi="Times New Roman" w:cs="Times New Roman"/>
                <w:sz w:val="24"/>
                <w:szCs w:val="24"/>
              </w:rPr>
              <w:t>годы</w:t>
            </w:r>
          </w:p>
        </w:tc>
        <w:tc>
          <w:tcPr>
            <w:tcW w:w="5528" w:type="dxa"/>
            <w:vAlign w:val="center"/>
          </w:tcPr>
          <w:p w:rsidR="00A31511" w:rsidRPr="004F41A9"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 xml:space="preserve">В рамках профилактических мероприятий по программе государственных гарантий </w:t>
            </w:r>
            <w:r>
              <w:rPr>
                <w:rFonts w:ascii="Times New Roman" w:hAnsi="Times New Roman" w:cs="Times New Roman"/>
                <w:sz w:val="24"/>
                <w:szCs w:val="24"/>
              </w:rPr>
              <w:t xml:space="preserve">за </w:t>
            </w:r>
            <w:r w:rsidRPr="004F41A9">
              <w:rPr>
                <w:rFonts w:ascii="Times New Roman" w:hAnsi="Times New Roman" w:cs="Times New Roman"/>
                <w:sz w:val="24"/>
                <w:szCs w:val="24"/>
              </w:rPr>
              <w:t xml:space="preserve">2019 год  </w:t>
            </w:r>
            <w:r w:rsidRPr="004F41A9">
              <w:rPr>
                <w:rFonts w:ascii="Times New Roman" w:hAnsi="Times New Roman" w:cs="Times New Roman"/>
                <w:sz w:val="24"/>
                <w:szCs w:val="24"/>
              </w:rPr>
              <w:lastRenderedPageBreak/>
              <w:t>охвачено:</w:t>
            </w:r>
          </w:p>
          <w:p w:rsidR="00A31511"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 xml:space="preserve">- </w:t>
            </w:r>
            <w:r>
              <w:rPr>
                <w:rFonts w:ascii="Times New Roman" w:hAnsi="Times New Roman" w:cs="Times New Roman"/>
                <w:sz w:val="24"/>
                <w:szCs w:val="24"/>
              </w:rPr>
              <w:t>д</w:t>
            </w:r>
            <w:r w:rsidRPr="004F41A9">
              <w:rPr>
                <w:rFonts w:ascii="Times New Roman" w:hAnsi="Times New Roman" w:cs="Times New Roman"/>
                <w:sz w:val="24"/>
                <w:szCs w:val="24"/>
              </w:rPr>
              <w:t>испансеризацией 10394 чел. определённых гру</w:t>
            </w:r>
            <w:proofErr w:type="gramStart"/>
            <w:r w:rsidRPr="004F41A9">
              <w:rPr>
                <w:rFonts w:ascii="Times New Roman" w:hAnsi="Times New Roman" w:cs="Times New Roman"/>
                <w:sz w:val="24"/>
                <w:szCs w:val="24"/>
              </w:rPr>
              <w:t>пп взр</w:t>
            </w:r>
            <w:proofErr w:type="gramEnd"/>
            <w:r w:rsidRPr="004F41A9">
              <w:rPr>
                <w:rFonts w:ascii="Times New Roman" w:hAnsi="Times New Roman" w:cs="Times New Roman"/>
                <w:sz w:val="24"/>
                <w:szCs w:val="24"/>
              </w:rPr>
              <w:t xml:space="preserve">ослого населения (100% от плана к году). </w:t>
            </w:r>
          </w:p>
          <w:p w:rsidR="00A31511"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 xml:space="preserve">Определены группы здоровья: 1 группа – 2912 чел. (28,0%); 2 группа – 1972 чел. (19,0%); </w:t>
            </w:r>
          </w:p>
          <w:p w:rsidR="00A31511" w:rsidRPr="004F41A9"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3</w:t>
            </w:r>
            <w:proofErr w:type="gramStart"/>
            <w:r w:rsidRPr="004F41A9">
              <w:rPr>
                <w:rFonts w:ascii="Times New Roman" w:hAnsi="Times New Roman" w:cs="Times New Roman"/>
                <w:sz w:val="24"/>
                <w:szCs w:val="24"/>
              </w:rPr>
              <w:t xml:space="preserve"> А</w:t>
            </w:r>
            <w:proofErr w:type="gramEnd"/>
            <w:r w:rsidRPr="004F41A9">
              <w:rPr>
                <w:rFonts w:ascii="Times New Roman" w:hAnsi="Times New Roman" w:cs="Times New Roman"/>
                <w:sz w:val="24"/>
                <w:szCs w:val="24"/>
              </w:rPr>
              <w:t xml:space="preserve"> группа – 3236 чел. (31,1%); 3 Б группа – 2274 чел. (21,9%).</w:t>
            </w:r>
          </w:p>
          <w:p w:rsidR="00A31511" w:rsidRPr="004F41A9"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 xml:space="preserve">- </w:t>
            </w:r>
            <w:r>
              <w:rPr>
                <w:rFonts w:ascii="Times New Roman" w:hAnsi="Times New Roman" w:cs="Times New Roman"/>
                <w:sz w:val="24"/>
                <w:szCs w:val="24"/>
              </w:rPr>
              <w:t>п</w:t>
            </w:r>
            <w:r w:rsidRPr="004F41A9">
              <w:rPr>
                <w:rFonts w:ascii="Times New Roman" w:hAnsi="Times New Roman" w:cs="Times New Roman"/>
                <w:sz w:val="24"/>
                <w:szCs w:val="24"/>
              </w:rPr>
              <w:t>рофилактическими медицинскими  осмотрами – 12525 чел. взрослого населения (100% от плана к году). Распределение по группам здоровья: 1 группа – 3582 чел. (28,6%); 2 группа – 2471 чел. (19,7%); 3</w:t>
            </w:r>
            <w:proofErr w:type="gramStart"/>
            <w:r w:rsidRPr="004F41A9">
              <w:rPr>
                <w:rFonts w:ascii="Times New Roman" w:hAnsi="Times New Roman" w:cs="Times New Roman"/>
                <w:sz w:val="24"/>
                <w:szCs w:val="24"/>
              </w:rPr>
              <w:t xml:space="preserve"> А</w:t>
            </w:r>
            <w:proofErr w:type="gramEnd"/>
            <w:r w:rsidRPr="004F41A9">
              <w:rPr>
                <w:rFonts w:ascii="Times New Roman" w:hAnsi="Times New Roman" w:cs="Times New Roman"/>
                <w:sz w:val="24"/>
                <w:szCs w:val="24"/>
              </w:rPr>
              <w:t xml:space="preserve"> группа – 3590 чел. (28,7%); 3 Б группа – 2882 чел. (23,0%).</w:t>
            </w:r>
          </w:p>
          <w:p w:rsidR="00A31511" w:rsidRPr="004F41A9"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 xml:space="preserve">На территории Алексеевского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w:t>
            </w:r>
            <w:r w:rsidRPr="004F41A9">
              <w:rPr>
                <w:rFonts w:ascii="Times New Roman" w:hAnsi="Times New Roman" w:cs="Times New Roman"/>
                <w:sz w:val="24"/>
                <w:szCs w:val="24"/>
              </w:rPr>
              <w:t xml:space="preserve"> за 2019 год проведено 30 круглых стол</w:t>
            </w:r>
            <w:r>
              <w:rPr>
                <w:rFonts w:ascii="Times New Roman" w:hAnsi="Times New Roman" w:cs="Times New Roman"/>
                <w:sz w:val="24"/>
                <w:szCs w:val="24"/>
              </w:rPr>
              <w:t>ов</w:t>
            </w:r>
            <w:r w:rsidRPr="004F41A9">
              <w:rPr>
                <w:rFonts w:ascii="Times New Roman" w:hAnsi="Times New Roman" w:cs="Times New Roman"/>
                <w:sz w:val="24"/>
                <w:szCs w:val="24"/>
              </w:rPr>
              <w:t xml:space="preserve">, 161 лекция о вреде курения, 122 лекции о вреде алкоголя, 730 бесед о вреде курения, 572 беседы о вреде алкоголя. Была напечатана 14 статей в межрайонную газету «Заря». </w:t>
            </w:r>
          </w:p>
          <w:p w:rsidR="00A31511" w:rsidRPr="004F41A9"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Розданы буклеты, брошюры о здоровом образе жизни в количестве 10376 шт.</w:t>
            </w:r>
          </w:p>
          <w:p w:rsidR="00A31511" w:rsidRPr="00070EAE"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Организована работ</w:t>
            </w:r>
            <w:r>
              <w:rPr>
                <w:rFonts w:ascii="Times New Roman" w:hAnsi="Times New Roman" w:cs="Times New Roman"/>
                <w:sz w:val="24"/>
                <w:szCs w:val="24"/>
              </w:rPr>
              <w:t>а</w:t>
            </w:r>
            <w:r w:rsidRPr="004F41A9">
              <w:rPr>
                <w:rFonts w:ascii="Times New Roman" w:hAnsi="Times New Roman" w:cs="Times New Roman"/>
                <w:sz w:val="24"/>
                <w:szCs w:val="24"/>
              </w:rPr>
              <w:t xml:space="preserve"> 32 Школ здоровья «По снижению веса». Обеспечен 100 % охват диспансеризацией детского населени</w:t>
            </w:r>
            <w:r>
              <w:rPr>
                <w:rFonts w:ascii="Times New Roman" w:hAnsi="Times New Roman" w:cs="Times New Roman"/>
                <w:sz w:val="24"/>
                <w:szCs w:val="24"/>
              </w:rPr>
              <w:t>я</w:t>
            </w:r>
            <w:r w:rsidRPr="004F41A9">
              <w:rPr>
                <w:rFonts w:ascii="Times New Roman" w:hAnsi="Times New Roman" w:cs="Times New Roman"/>
                <w:sz w:val="24"/>
                <w:szCs w:val="24"/>
              </w:rPr>
              <w:t xml:space="preserve">. Обеспечен </w:t>
            </w:r>
            <w:r>
              <w:rPr>
                <w:rFonts w:ascii="Times New Roman" w:hAnsi="Times New Roman" w:cs="Times New Roman"/>
                <w:sz w:val="24"/>
                <w:szCs w:val="24"/>
              </w:rPr>
              <w:t xml:space="preserve">100% </w:t>
            </w:r>
            <w:r w:rsidRPr="004F41A9">
              <w:rPr>
                <w:rFonts w:ascii="Times New Roman" w:hAnsi="Times New Roman" w:cs="Times New Roman"/>
                <w:sz w:val="24"/>
                <w:szCs w:val="24"/>
              </w:rPr>
              <w:t>ежегодный охват всеми видами профилактических осмотров взрослого населения</w:t>
            </w:r>
            <w:r>
              <w:rPr>
                <w:rFonts w:ascii="Times New Roman" w:hAnsi="Times New Roman" w:cs="Times New Roman"/>
                <w:sz w:val="24"/>
                <w:szCs w:val="24"/>
              </w:rPr>
              <w:t>.</w:t>
            </w:r>
            <w:r w:rsidRPr="004F41A9">
              <w:rPr>
                <w:rFonts w:ascii="Times New Roman" w:hAnsi="Times New Roman" w:cs="Times New Roman"/>
                <w:sz w:val="24"/>
                <w:szCs w:val="24"/>
              </w:rPr>
              <w:t xml:space="preserve"> Проведено 2 </w:t>
            </w:r>
            <w:proofErr w:type="gramStart"/>
            <w:r w:rsidRPr="004F41A9">
              <w:rPr>
                <w:rFonts w:ascii="Times New Roman" w:hAnsi="Times New Roman" w:cs="Times New Roman"/>
                <w:sz w:val="24"/>
                <w:szCs w:val="24"/>
              </w:rPr>
              <w:t>культурно-спортивных</w:t>
            </w:r>
            <w:proofErr w:type="gramEnd"/>
            <w:r w:rsidRPr="004F41A9">
              <w:rPr>
                <w:rFonts w:ascii="Times New Roman" w:hAnsi="Times New Roman" w:cs="Times New Roman"/>
                <w:sz w:val="24"/>
                <w:szCs w:val="24"/>
              </w:rPr>
              <w:t xml:space="preserve"> оздоровительных мероприяти</w:t>
            </w:r>
            <w:r>
              <w:rPr>
                <w:rFonts w:ascii="Times New Roman" w:hAnsi="Times New Roman" w:cs="Times New Roman"/>
                <w:sz w:val="24"/>
                <w:szCs w:val="24"/>
              </w:rPr>
              <w:t>я</w:t>
            </w:r>
            <w:r w:rsidRPr="004F41A9">
              <w:rPr>
                <w:rFonts w:ascii="Times New Roman" w:hAnsi="Times New Roman" w:cs="Times New Roman"/>
                <w:sz w:val="24"/>
                <w:szCs w:val="24"/>
              </w:rPr>
              <w:t>.</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lastRenderedPageBreak/>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Участие в реализации регионального проекта «Борьба с </w:t>
            </w:r>
            <w:proofErr w:type="gramStart"/>
            <w:r>
              <w:rPr>
                <w:rFonts w:ascii="Times New Roman" w:hAnsi="Times New Roman" w:cs="Times New Roman"/>
                <w:sz w:val="24"/>
                <w:szCs w:val="24"/>
              </w:rPr>
              <w:t>сердечно-сосудистыми</w:t>
            </w:r>
            <w:proofErr w:type="gramEnd"/>
            <w:r>
              <w:rPr>
                <w:rFonts w:ascii="Times New Roman" w:hAnsi="Times New Roman" w:cs="Times New Roman"/>
                <w:sz w:val="24"/>
                <w:szCs w:val="24"/>
              </w:rPr>
              <w:t xml:space="preserve"> заболеваниями» в </w:t>
            </w:r>
            <w:r>
              <w:rPr>
                <w:rFonts w:ascii="Times New Roman" w:hAnsi="Times New Roman" w:cs="Times New Roman"/>
                <w:sz w:val="24"/>
                <w:szCs w:val="24"/>
              </w:rPr>
              <w:lastRenderedPageBreak/>
              <w:t>рамках национального проекта «Здравоохранение»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2019-2024 годы</w:t>
            </w:r>
          </w:p>
        </w:tc>
        <w:tc>
          <w:tcPr>
            <w:tcW w:w="5528" w:type="dxa"/>
            <w:vAlign w:val="center"/>
          </w:tcPr>
          <w:p w:rsidR="00A31511" w:rsidRPr="004F41A9" w:rsidRDefault="00A31511" w:rsidP="00A31511">
            <w:pPr>
              <w:jc w:val="center"/>
              <w:rPr>
                <w:rFonts w:ascii="Times New Roman" w:hAnsi="Times New Roman" w:cs="Times New Roman"/>
                <w:sz w:val="24"/>
                <w:szCs w:val="24"/>
              </w:rPr>
            </w:pPr>
            <w:r>
              <w:rPr>
                <w:rFonts w:ascii="Times New Roman" w:hAnsi="Times New Roman" w:cs="Times New Roman"/>
                <w:sz w:val="24"/>
                <w:szCs w:val="24"/>
              </w:rPr>
              <w:t>С</w:t>
            </w:r>
            <w:r w:rsidRPr="004F41A9">
              <w:rPr>
                <w:rFonts w:ascii="Times New Roman" w:hAnsi="Times New Roman" w:cs="Times New Roman"/>
                <w:sz w:val="24"/>
                <w:szCs w:val="24"/>
              </w:rPr>
              <w:t xml:space="preserve"> 1 января 2016 года на базе кардиологического отделения ОГБУЗ «</w:t>
            </w:r>
            <w:proofErr w:type="gramStart"/>
            <w:r w:rsidRPr="004F41A9">
              <w:rPr>
                <w:rFonts w:ascii="Times New Roman" w:hAnsi="Times New Roman" w:cs="Times New Roman"/>
                <w:sz w:val="24"/>
                <w:szCs w:val="24"/>
              </w:rPr>
              <w:t>Алексеевская</w:t>
            </w:r>
            <w:proofErr w:type="gramEnd"/>
            <w:r w:rsidRPr="004F41A9">
              <w:rPr>
                <w:rFonts w:ascii="Times New Roman" w:hAnsi="Times New Roman" w:cs="Times New Roman"/>
                <w:sz w:val="24"/>
                <w:szCs w:val="24"/>
              </w:rPr>
              <w:t xml:space="preserve"> ЦРБ» функционирует первичное сосудистое отделение </w:t>
            </w:r>
            <w:r w:rsidRPr="004F41A9">
              <w:rPr>
                <w:rFonts w:ascii="Times New Roman" w:hAnsi="Times New Roman" w:cs="Times New Roman"/>
                <w:sz w:val="24"/>
                <w:szCs w:val="24"/>
              </w:rPr>
              <w:lastRenderedPageBreak/>
              <w:t xml:space="preserve">для оказания специализированной помощи жителям Алексеевского, Красногвардейского и </w:t>
            </w:r>
            <w:proofErr w:type="spellStart"/>
            <w:r w:rsidRPr="004F41A9">
              <w:rPr>
                <w:rFonts w:ascii="Times New Roman" w:hAnsi="Times New Roman" w:cs="Times New Roman"/>
                <w:sz w:val="24"/>
                <w:szCs w:val="24"/>
              </w:rPr>
              <w:t>Красненского</w:t>
            </w:r>
            <w:proofErr w:type="spellEnd"/>
            <w:r w:rsidRPr="004F41A9">
              <w:rPr>
                <w:rFonts w:ascii="Times New Roman" w:hAnsi="Times New Roman" w:cs="Times New Roman"/>
                <w:sz w:val="24"/>
                <w:szCs w:val="24"/>
              </w:rPr>
              <w:t xml:space="preserve"> районов при остром коронарном синдроме (ОКС). </w:t>
            </w:r>
          </w:p>
          <w:p w:rsidR="002E122E"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За 2019 год на койки ПСО ОГБУЗ «</w:t>
            </w:r>
            <w:proofErr w:type="gramStart"/>
            <w:r w:rsidRPr="004F41A9">
              <w:rPr>
                <w:rFonts w:ascii="Times New Roman" w:hAnsi="Times New Roman" w:cs="Times New Roman"/>
                <w:sz w:val="24"/>
                <w:szCs w:val="24"/>
              </w:rPr>
              <w:t>Алексеевская</w:t>
            </w:r>
            <w:proofErr w:type="gramEnd"/>
            <w:r w:rsidRPr="004F41A9">
              <w:rPr>
                <w:rFonts w:ascii="Times New Roman" w:hAnsi="Times New Roman" w:cs="Times New Roman"/>
                <w:sz w:val="24"/>
                <w:szCs w:val="24"/>
              </w:rPr>
              <w:t xml:space="preserve"> ЦРБ» госпитализировано 732 пациента с ОКС и ОНМК, в том числе жителей Алексеевского района – 336 чел</w:t>
            </w:r>
            <w:r w:rsidR="002E122E">
              <w:rPr>
                <w:rFonts w:ascii="Times New Roman" w:hAnsi="Times New Roman" w:cs="Times New Roman"/>
                <w:sz w:val="24"/>
                <w:szCs w:val="24"/>
              </w:rPr>
              <w:t>.</w:t>
            </w:r>
            <w:r w:rsidRPr="004F41A9">
              <w:rPr>
                <w:rFonts w:ascii="Times New Roman" w:hAnsi="Times New Roman" w:cs="Times New Roman"/>
                <w:sz w:val="24"/>
                <w:szCs w:val="24"/>
              </w:rPr>
              <w:t xml:space="preserve"> </w:t>
            </w:r>
          </w:p>
          <w:p w:rsidR="00A31511" w:rsidRPr="004F41A9"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 xml:space="preserve">Проведено 68 </w:t>
            </w:r>
            <w:proofErr w:type="gramStart"/>
            <w:r w:rsidRPr="004F41A9">
              <w:rPr>
                <w:rFonts w:ascii="Times New Roman" w:hAnsi="Times New Roman" w:cs="Times New Roman"/>
                <w:sz w:val="24"/>
                <w:szCs w:val="24"/>
              </w:rPr>
              <w:t>системных</w:t>
            </w:r>
            <w:proofErr w:type="gramEnd"/>
            <w:r w:rsidRPr="004F41A9">
              <w:rPr>
                <w:rFonts w:ascii="Times New Roman" w:hAnsi="Times New Roman" w:cs="Times New Roman"/>
                <w:sz w:val="24"/>
                <w:szCs w:val="24"/>
              </w:rPr>
              <w:t xml:space="preserve"> </w:t>
            </w:r>
            <w:proofErr w:type="spellStart"/>
            <w:r w:rsidRPr="004F41A9">
              <w:rPr>
                <w:rFonts w:ascii="Times New Roman" w:hAnsi="Times New Roman" w:cs="Times New Roman"/>
                <w:sz w:val="24"/>
                <w:szCs w:val="24"/>
              </w:rPr>
              <w:t>тромболизиса</w:t>
            </w:r>
            <w:proofErr w:type="spellEnd"/>
            <w:r w:rsidRPr="004F41A9">
              <w:rPr>
                <w:rFonts w:ascii="Times New Roman" w:hAnsi="Times New Roman" w:cs="Times New Roman"/>
                <w:sz w:val="24"/>
                <w:szCs w:val="24"/>
              </w:rPr>
              <w:t xml:space="preserve">, на </w:t>
            </w:r>
            <w:proofErr w:type="spellStart"/>
            <w:r w:rsidRPr="004F41A9">
              <w:rPr>
                <w:rFonts w:ascii="Times New Roman" w:hAnsi="Times New Roman" w:cs="Times New Roman"/>
                <w:sz w:val="24"/>
                <w:szCs w:val="24"/>
              </w:rPr>
              <w:t>догоспитальном</w:t>
            </w:r>
            <w:proofErr w:type="spellEnd"/>
            <w:r w:rsidRPr="004F41A9">
              <w:rPr>
                <w:rFonts w:ascii="Times New Roman" w:hAnsi="Times New Roman" w:cs="Times New Roman"/>
                <w:sz w:val="24"/>
                <w:szCs w:val="24"/>
              </w:rPr>
              <w:t xml:space="preserve"> этапе – 13, в стационаре – 56.</w:t>
            </w:r>
          </w:p>
          <w:p w:rsidR="00A31511" w:rsidRDefault="00A31511" w:rsidP="00A31511">
            <w:pPr>
              <w:jc w:val="center"/>
              <w:rPr>
                <w:rFonts w:ascii="Times New Roman" w:hAnsi="Times New Roman" w:cs="Times New Roman"/>
                <w:sz w:val="24"/>
                <w:szCs w:val="24"/>
              </w:rPr>
            </w:pPr>
            <w:r w:rsidRPr="004F41A9">
              <w:rPr>
                <w:rFonts w:ascii="Times New Roman" w:hAnsi="Times New Roman" w:cs="Times New Roman"/>
                <w:sz w:val="24"/>
                <w:szCs w:val="24"/>
              </w:rPr>
              <w:t>В 2019</w:t>
            </w:r>
            <w:r>
              <w:rPr>
                <w:rFonts w:ascii="Times New Roman" w:hAnsi="Times New Roman" w:cs="Times New Roman"/>
                <w:sz w:val="24"/>
                <w:szCs w:val="24"/>
              </w:rPr>
              <w:t xml:space="preserve"> </w:t>
            </w:r>
            <w:r w:rsidRPr="004F41A9">
              <w:rPr>
                <w:rFonts w:ascii="Times New Roman" w:hAnsi="Times New Roman" w:cs="Times New Roman"/>
                <w:sz w:val="24"/>
                <w:szCs w:val="24"/>
              </w:rPr>
              <w:t xml:space="preserve">г. смертность от </w:t>
            </w:r>
            <w:proofErr w:type="gramStart"/>
            <w:r w:rsidRPr="004F41A9">
              <w:rPr>
                <w:rFonts w:ascii="Times New Roman" w:hAnsi="Times New Roman" w:cs="Times New Roman"/>
                <w:sz w:val="24"/>
                <w:szCs w:val="24"/>
              </w:rPr>
              <w:t>сердечно-сосудистых</w:t>
            </w:r>
            <w:proofErr w:type="gramEnd"/>
            <w:r w:rsidRPr="004F41A9">
              <w:rPr>
                <w:rFonts w:ascii="Times New Roman" w:hAnsi="Times New Roman" w:cs="Times New Roman"/>
                <w:sz w:val="24"/>
                <w:szCs w:val="24"/>
              </w:rPr>
              <w:t xml:space="preserve"> заболеваний составила 616,3 на 100 тыс. населения. Отмечено снижение на 8,6% к предыдущему году (2018г. – 674,6 на 100 тыс. населения).</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lastRenderedPageBreak/>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4194" w:type="dxa"/>
            <w:vAlign w:val="center"/>
          </w:tcPr>
          <w:p w:rsidR="00A31511" w:rsidRPr="000F4D55"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w:t>
            </w:r>
            <w:r w:rsidRPr="000F4D55">
              <w:rPr>
                <w:rFonts w:ascii="Times New Roman" w:hAnsi="Times New Roman" w:cs="Times New Roman"/>
                <w:sz w:val="24"/>
                <w:szCs w:val="24"/>
              </w:rPr>
              <w:t>, направленны</w:t>
            </w:r>
            <w:r>
              <w:rPr>
                <w:rFonts w:ascii="Times New Roman" w:hAnsi="Times New Roman" w:cs="Times New Roman"/>
                <w:sz w:val="24"/>
                <w:szCs w:val="24"/>
              </w:rPr>
              <w:t>х</w:t>
            </w:r>
            <w:r w:rsidRPr="000F4D55">
              <w:rPr>
                <w:rFonts w:ascii="Times New Roman" w:hAnsi="Times New Roman" w:cs="Times New Roman"/>
                <w:sz w:val="24"/>
                <w:szCs w:val="24"/>
              </w:rPr>
              <w:t xml:space="preserve"> на обследование населения с целью выявления туберкулеза, лечения больных туберкулезо</w:t>
            </w:r>
            <w:r>
              <w:rPr>
                <w:rFonts w:ascii="Times New Roman" w:hAnsi="Times New Roman" w:cs="Times New Roman"/>
                <w:sz w:val="24"/>
                <w:szCs w:val="24"/>
              </w:rPr>
              <w:t>м, профилактические мероприятия</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w:t>
            </w:r>
            <w:r>
              <w:t xml:space="preserve"> </w:t>
            </w:r>
            <w:r w:rsidRPr="004A4CDD">
              <w:rPr>
                <w:rFonts w:ascii="Times New Roman" w:hAnsi="Times New Roman" w:cs="Times New Roman"/>
                <w:sz w:val="24"/>
                <w:szCs w:val="24"/>
              </w:rPr>
              <w:t>годы</w:t>
            </w:r>
          </w:p>
        </w:tc>
        <w:tc>
          <w:tcPr>
            <w:tcW w:w="5528" w:type="dxa"/>
            <w:vAlign w:val="center"/>
          </w:tcPr>
          <w:p w:rsidR="00A31511" w:rsidRPr="00D36A8E" w:rsidRDefault="00A31511" w:rsidP="00A31511">
            <w:pPr>
              <w:jc w:val="center"/>
              <w:rPr>
                <w:rFonts w:ascii="Times New Roman" w:hAnsi="Times New Roman" w:cs="Times New Roman"/>
                <w:sz w:val="24"/>
                <w:szCs w:val="24"/>
              </w:rPr>
            </w:pPr>
            <w:r w:rsidRPr="00D36A8E">
              <w:rPr>
                <w:rFonts w:ascii="Times New Roman" w:hAnsi="Times New Roman" w:cs="Times New Roman"/>
                <w:sz w:val="24"/>
                <w:szCs w:val="24"/>
              </w:rPr>
              <w:t>В ОГБУЗ «</w:t>
            </w:r>
            <w:proofErr w:type="gramStart"/>
            <w:r w:rsidRPr="00D36A8E">
              <w:rPr>
                <w:rFonts w:ascii="Times New Roman" w:hAnsi="Times New Roman" w:cs="Times New Roman"/>
                <w:sz w:val="24"/>
                <w:szCs w:val="24"/>
              </w:rPr>
              <w:t>Алексеевская</w:t>
            </w:r>
            <w:proofErr w:type="gramEnd"/>
            <w:r w:rsidRPr="00D36A8E">
              <w:rPr>
                <w:rFonts w:ascii="Times New Roman" w:hAnsi="Times New Roman" w:cs="Times New Roman"/>
                <w:sz w:val="24"/>
                <w:szCs w:val="24"/>
              </w:rPr>
              <w:t xml:space="preserve"> ЦРБ» за 2019</w:t>
            </w:r>
            <w:r>
              <w:rPr>
                <w:rFonts w:ascii="Times New Roman" w:hAnsi="Times New Roman" w:cs="Times New Roman"/>
                <w:sz w:val="24"/>
                <w:szCs w:val="24"/>
              </w:rPr>
              <w:t xml:space="preserve"> </w:t>
            </w:r>
            <w:r w:rsidRPr="00D36A8E">
              <w:rPr>
                <w:rFonts w:ascii="Times New Roman" w:hAnsi="Times New Roman" w:cs="Times New Roman"/>
                <w:sz w:val="24"/>
                <w:szCs w:val="24"/>
              </w:rPr>
              <w:t xml:space="preserve">г. подлежало обследованию на туберкулез  52469 чел., обследовано – 51519 чел. – 98,2%. Из них флюорографическому обследованию подлежало – 43319 чел., выполнение – 42367 чел. – 98,4% от плана. </w:t>
            </w:r>
          </w:p>
          <w:p w:rsidR="00A31511" w:rsidRPr="00070EAE" w:rsidRDefault="00A31511" w:rsidP="00A31511">
            <w:pPr>
              <w:jc w:val="center"/>
              <w:rPr>
                <w:rFonts w:ascii="Times New Roman" w:hAnsi="Times New Roman" w:cs="Times New Roman"/>
                <w:sz w:val="24"/>
                <w:szCs w:val="24"/>
              </w:rPr>
            </w:pPr>
            <w:r w:rsidRPr="00D36A8E">
              <w:rPr>
                <w:rFonts w:ascii="Times New Roman" w:hAnsi="Times New Roman" w:cs="Times New Roman"/>
                <w:sz w:val="24"/>
                <w:szCs w:val="24"/>
              </w:rPr>
              <w:t>Выявлено при профилактических осмотрах 4 человека. Среди выявленных больных с запущенными формами не зарегистрировано. Смертность от туберкулеза в 2019</w:t>
            </w:r>
            <w:r>
              <w:rPr>
                <w:rFonts w:ascii="Times New Roman" w:hAnsi="Times New Roman" w:cs="Times New Roman"/>
                <w:sz w:val="24"/>
                <w:szCs w:val="24"/>
              </w:rPr>
              <w:t xml:space="preserve"> </w:t>
            </w:r>
            <w:r w:rsidRPr="00D36A8E">
              <w:rPr>
                <w:rFonts w:ascii="Times New Roman" w:hAnsi="Times New Roman" w:cs="Times New Roman"/>
                <w:sz w:val="24"/>
                <w:szCs w:val="24"/>
              </w:rPr>
              <w:t>г. так же не зарегистрирована.</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2.1.6</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 профилактике, выявлению, мониторингу лечения и лечению лиц, инфицированных вирусами иммунодефицита человека и </w:t>
            </w:r>
            <w:r>
              <w:rPr>
                <w:rFonts w:ascii="Times New Roman" w:hAnsi="Times New Roman" w:cs="Times New Roman"/>
                <w:sz w:val="24"/>
                <w:szCs w:val="24"/>
              </w:rPr>
              <w:lastRenderedPageBreak/>
              <w:t>гепатитов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С</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2019-2025</w:t>
            </w:r>
            <w:r>
              <w:t xml:space="preserve"> </w:t>
            </w:r>
            <w:r>
              <w:rPr>
                <w:rFonts w:ascii="Times New Roman" w:hAnsi="Times New Roman" w:cs="Times New Roman"/>
                <w:sz w:val="24"/>
                <w:szCs w:val="24"/>
              </w:rPr>
              <w:t>годы</w:t>
            </w:r>
          </w:p>
        </w:tc>
        <w:tc>
          <w:tcPr>
            <w:tcW w:w="5528" w:type="dxa"/>
            <w:vAlign w:val="center"/>
          </w:tcPr>
          <w:p w:rsidR="00A31511" w:rsidRPr="00B61F4F" w:rsidRDefault="00A31511" w:rsidP="00A31511">
            <w:pPr>
              <w:jc w:val="center"/>
              <w:rPr>
                <w:rFonts w:ascii="Times New Roman" w:hAnsi="Times New Roman" w:cs="Times New Roman"/>
                <w:sz w:val="24"/>
                <w:szCs w:val="24"/>
              </w:rPr>
            </w:pPr>
            <w:r w:rsidRPr="00B61F4F">
              <w:rPr>
                <w:rFonts w:ascii="Times New Roman" w:hAnsi="Times New Roman" w:cs="Times New Roman"/>
                <w:sz w:val="24"/>
                <w:szCs w:val="24"/>
              </w:rPr>
              <w:t>Профилактика ВИЧ-инфекции, гепатитов</w:t>
            </w:r>
            <w:proofErr w:type="gramStart"/>
            <w:r w:rsidRPr="00B61F4F">
              <w:rPr>
                <w:rFonts w:ascii="Times New Roman" w:hAnsi="Times New Roman" w:cs="Times New Roman"/>
                <w:sz w:val="24"/>
                <w:szCs w:val="24"/>
              </w:rPr>
              <w:t xml:space="preserve"> В</w:t>
            </w:r>
            <w:proofErr w:type="gramEnd"/>
            <w:r w:rsidRPr="00B61F4F">
              <w:rPr>
                <w:rFonts w:ascii="Times New Roman" w:hAnsi="Times New Roman" w:cs="Times New Roman"/>
                <w:sz w:val="24"/>
                <w:szCs w:val="24"/>
              </w:rPr>
              <w:t xml:space="preserve"> и С, выявление и лечение больных ВИЧ. Обследовано за 2019</w:t>
            </w:r>
            <w:r>
              <w:rPr>
                <w:rFonts w:ascii="Times New Roman" w:hAnsi="Times New Roman" w:cs="Times New Roman"/>
                <w:sz w:val="24"/>
                <w:szCs w:val="24"/>
              </w:rPr>
              <w:t xml:space="preserve"> </w:t>
            </w:r>
            <w:r w:rsidRPr="00B61F4F">
              <w:rPr>
                <w:rFonts w:ascii="Times New Roman" w:hAnsi="Times New Roman" w:cs="Times New Roman"/>
                <w:sz w:val="24"/>
                <w:szCs w:val="24"/>
              </w:rPr>
              <w:t xml:space="preserve">г: на вирусные гепатиты – 14567 человек (из них 230 с положительным результатом), на ВИЧ-инфекцию – 1982 человека (из них 4 с </w:t>
            </w:r>
            <w:r w:rsidRPr="00B61F4F">
              <w:rPr>
                <w:rFonts w:ascii="Times New Roman" w:hAnsi="Times New Roman" w:cs="Times New Roman"/>
                <w:sz w:val="24"/>
                <w:szCs w:val="24"/>
              </w:rPr>
              <w:lastRenderedPageBreak/>
              <w:t>положительным результатом). С ВИЧ-инфекцией состоит на учете – 55 человек, доля лиц охваченных антиретровирусной терапией – 71%.</w:t>
            </w:r>
          </w:p>
          <w:p w:rsidR="00A31511" w:rsidRPr="00B61F4F" w:rsidRDefault="00A31511" w:rsidP="00A31511">
            <w:pPr>
              <w:jc w:val="center"/>
              <w:rPr>
                <w:rFonts w:ascii="Times New Roman" w:hAnsi="Times New Roman" w:cs="Times New Roman"/>
                <w:sz w:val="24"/>
                <w:szCs w:val="24"/>
              </w:rPr>
            </w:pPr>
            <w:r w:rsidRPr="00B61F4F">
              <w:rPr>
                <w:rFonts w:ascii="Times New Roman" w:hAnsi="Times New Roman" w:cs="Times New Roman"/>
                <w:sz w:val="24"/>
                <w:szCs w:val="24"/>
              </w:rPr>
              <w:t>Доля населения информированного о доступных мерах профилактики и ведущих путях передачи ВИЧ-инфекции – 100%.</w:t>
            </w:r>
          </w:p>
          <w:p w:rsidR="00A31511" w:rsidRDefault="00A31511" w:rsidP="00A31511">
            <w:pPr>
              <w:jc w:val="center"/>
              <w:rPr>
                <w:rFonts w:ascii="Times New Roman" w:hAnsi="Times New Roman" w:cs="Times New Roman"/>
                <w:sz w:val="24"/>
                <w:szCs w:val="24"/>
              </w:rPr>
            </w:pPr>
            <w:r w:rsidRPr="00B61F4F">
              <w:rPr>
                <w:rFonts w:ascii="Times New Roman" w:hAnsi="Times New Roman" w:cs="Times New Roman"/>
                <w:sz w:val="24"/>
                <w:szCs w:val="24"/>
              </w:rPr>
              <w:t>Доля ВИЧ-инфицированных лиц, состоящих на диспансерном наблюдении в общем количестве лиц, у которых выявлена ВИЧ-инфекция – 100%.</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lastRenderedPageBreak/>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2.1.7</w:t>
            </w:r>
          </w:p>
        </w:tc>
        <w:tc>
          <w:tcPr>
            <w:tcW w:w="4194" w:type="dxa"/>
            <w:vAlign w:val="center"/>
          </w:tcPr>
          <w:p w:rsidR="00A31511" w:rsidRDefault="00A31511" w:rsidP="00A31511">
            <w:pPr>
              <w:rPr>
                <w:rFonts w:ascii="Times New Roman" w:hAnsi="Times New Roman" w:cs="Times New Roman"/>
                <w:sz w:val="24"/>
                <w:szCs w:val="24"/>
              </w:rPr>
            </w:pPr>
            <w:r w:rsidRPr="009A5BFF">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комплекса </w:t>
            </w:r>
            <w:r w:rsidRPr="009A5BFF">
              <w:rPr>
                <w:rFonts w:ascii="Times New Roman" w:hAnsi="Times New Roman" w:cs="Times New Roman"/>
                <w:sz w:val="24"/>
                <w:szCs w:val="24"/>
              </w:rPr>
              <w:t xml:space="preserve">мероприятий </w:t>
            </w:r>
            <w:r>
              <w:rPr>
                <w:rFonts w:ascii="Times New Roman" w:hAnsi="Times New Roman" w:cs="Times New Roman"/>
                <w:sz w:val="24"/>
                <w:szCs w:val="24"/>
              </w:rPr>
              <w:t xml:space="preserve"> направленных на охрану здоровья матери и ребенка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w:t>
            </w:r>
            <w:r>
              <w:t xml:space="preserve"> </w:t>
            </w:r>
            <w:r>
              <w:rPr>
                <w:rFonts w:ascii="Times New Roman" w:hAnsi="Times New Roman" w:cs="Times New Roman"/>
                <w:sz w:val="24"/>
                <w:szCs w:val="24"/>
              </w:rPr>
              <w:t>годы</w:t>
            </w:r>
          </w:p>
        </w:tc>
        <w:tc>
          <w:tcPr>
            <w:tcW w:w="5528" w:type="dxa"/>
            <w:vAlign w:val="center"/>
          </w:tcPr>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За текущий период 2019 года были обеспечены санаторно-курортным лечением 11 беременных женщин, страдающих хроническими заболеваниями.</w:t>
            </w:r>
          </w:p>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 xml:space="preserve">Обеспечиваются продуктами питания дети из малообеспеченных и многодетных семей: от 0 до 1 года – 140 чел., от 1 до 2 лет – 121 чел., от 2 до 3 лет – 61 чел. </w:t>
            </w:r>
          </w:p>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Уровень обеспеченности специальными продуктами питания беременных женщин, кормящих матерей и детей в возрасте до 3 лет из малообеспеченных и многодетных семей – 100%.</w:t>
            </w:r>
          </w:p>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Доля новорожденных обследованных на наследственные заболевания  - 100%.</w:t>
            </w:r>
          </w:p>
          <w:p w:rsidR="00A31511" w:rsidRPr="00074530"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 xml:space="preserve">Доля новорожденных обследованных на </w:t>
            </w:r>
            <w:proofErr w:type="spellStart"/>
            <w:r w:rsidRPr="00CA1DE9">
              <w:rPr>
                <w:rFonts w:ascii="Times New Roman" w:hAnsi="Times New Roman" w:cs="Times New Roman"/>
                <w:sz w:val="24"/>
                <w:szCs w:val="24"/>
              </w:rPr>
              <w:t>аудиологический</w:t>
            </w:r>
            <w:proofErr w:type="spellEnd"/>
            <w:r w:rsidRPr="00CA1DE9">
              <w:rPr>
                <w:rFonts w:ascii="Times New Roman" w:hAnsi="Times New Roman" w:cs="Times New Roman"/>
                <w:sz w:val="24"/>
                <w:szCs w:val="24"/>
              </w:rPr>
              <w:t xml:space="preserve"> скрининг – 100%.</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2.1.8</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Закупка оборудования (включая </w:t>
            </w:r>
            <w:proofErr w:type="gramStart"/>
            <w:r>
              <w:rPr>
                <w:rFonts w:ascii="Times New Roman" w:hAnsi="Times New Roman" w:cs="Times New Roman"/>
                <w:sz w:val="24"/>
                <w:szCs w:val="24"/>
              </w:rPr>
              <w:t>медицинское</w:t>
            </w:r>
            <w:proofErr w:type="gramEnd"/>
            <w:r>
              <w:rPr>
                <w:rFonts w:ascii="Times New Roman" w:hAnsi="Times New Roman" w:cs="Times New Roman"/>
                <w:sz w:val="24"/>
                <w:szCs w:val="24"/>
              </w:rPr>
              <w:t xml:space="preserve">) и расходных материалов для неонатального и </w:t>
            </w:r>
            <w:proofErr w:type="spellStart"/>
            <w:r>
              <w:rPr>
                <w:rFonts w:ascii="Times New Roman" w:hAnsi="Times New Roman" w:cs="Times New Roman"/>
                <w:sz w:val="24"/>
                <w:szCs w:val="24"/>
              </w:rPr>
              <w:t>аудиологического</w:t>
            </w:r>
            <w:proofErr w:type="spellEnd"/>
            <w:r>
              <w:rPr>
                <w:rFonts w:ascii="Times New Roman" w:hAnsi="Times New Roman" w:cs="Times New Roman"/>
                <w:sz w:val="24"/>
                <w:szCs w:val="24"/>
              </w:rPr>
              <w:t xml:space="preserve"> скрининга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w:t>
            </w:r>
            <w:r>
              <w:t xml:space="preserve"> </w:t>
            </w:r>
            <w:r>
              <w:rPr>
                <w:rFonts w:ascii="Times New Roman" w:hAnsi="Times New Roman" w:cs="Times New Roman"/>
                <w:sz w:val="24"/>
                <w:szCs w:val="24"/>
              </w:rPr>
              <w:t>годы</w:t>
            </w:r>
          </w:p>
        </w:tc>
        <w:tc>
          <w:tcPr>
            <w:tcW w:w="5528" w:type="dxa"/>
            <w:vAlign w:val="center"/>
          </w:tcPr>
          <w:p w:rsidR="00A31511" w:rsidRPr="00074530"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В 2019</w:t>
            </w:r>
            <w:r>
              <w:rPr>
                <w:rFonts w:ascii="Times New Roman" w:hAnsi="Times New Roman" w:cs="Times New Roman"/>
                <w:sz w:val="24"/>
                <w:szCs w:val="24"/>
              </w:rPr>
              <w:t xml:space="preserve"> </w:t>
            </w:r>
            <w:r w:rsidRPr="00CA1DE9">
              <w:rPr>
                <w:rFonts w:ascii="Times New Roman" w:hAnsi="Times New Roman" w:cs="Times New Roman"/>
                <w:sz w:val="24"/>
                <w:szCs w:val="24"/>
              </w:rPr>
              <w:t xml:space="preserve">г. закупка оборудования и расходных  материалов для неонатального и </w:t>
            </w:r>
            <w:proofErr w:type="spellStart"/>
            <w:r w:rsidRPr="00CA1DE9">
              <w:rPr>
                <w:rFonts w:ascii="Times New Roman" w:hAnsi="Times New Roman" w:cs="Times New Roman"/>
                <w:sz w:val="24"/>
                <w:szCs w:val="24"/>
              </w:rPr>
              <w:t>аудиологического</w:t>
            </w:r>
            <w:proofErr w:type="spellEnd"/>
            <w:r w:rsidRPr="00CA1DE9">
              <w:rPr>
                <w:rFonts w:ascii="Times New Roman" w:hAnsi="Times New Roman" w:cs="Times New Roman"/>
                <w:sz w:val="24"/>
                <w:szCs w:val="24"/>
              </w:rPr>
              <w:t xml:space="preserve"> скрининга не проводилась</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2.1.9</w:t>
            </w:r>
          </w:p>
        </w:tc>
        <w:tc>
          <w:tcPr>
            <w:tcW w:w="4194" w:type="dxa"/>
            <w:vAlign w:val="center"/>
          </w:tcPr>
          <w:p w:rsidR="00A31511" w:rsidRDefault="00A31511" w:rsidP="00A31511">
            <w:pPr>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 </w:t>
            </w:r>
            <w:proofErr w:type="spellStart"/>
            <w:r>
              <w:rPr>
                <w:rFonts w:ascii="Times New Roman" w:hAnsi="Times New Roman" w:cs="Times New Roman"/>
                <w:sz w:val="24"/>
                <w:szCs w:val="24"/>
              </w:rPr>
              <w:t>пренатальной</w:t>
            </w:r>
            <w:proofErr w:type="spellEnd"/>
            <w:r>
              <w:rPr>
                <w:rFonts w:ascii="Times New Roman" w:hAnsi="Times New Roman" w:cs="Times New Roman"/>
                <w:sz w:val="24"/>
                <w:szCs w:val="24"/>
              </w:rPr>
              <w:t xml:space="preserve"> (дородовой) </w:t>
            </w:r>
            <w:r>
              <w:rPr>
                <w:rFonts w:ascii="Times New Roman" w:hAnsi="Times New Roman" w:cs="Times New Roman"/>
                <w:sz w:val="24"/>
                <w:szCs w:val="24"/>
              </w:rPr>
              <w:lastRenderedPageBreak/>
              <w:t>диагностике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2019-2025</w:t>
            </w:r>
            <w:r>
              <w:t xml:space="preserve"> </w:t>
            </w:r>
            <w:r>
              <w:rPr>
                <w:rFonts w:ascii="Times New Roman" w:hAnsi="Times New Roman" w:cs="Times New Roman"/>
                <w:sz w:val="24"/>
                <w:szCs w:val="24"/>
              </w:rPr>
              <w:t>годы</w:t>
            </w:r>
          </w:p>
        </w:tc>
        <w:tc>
          <w:tcPr>
            <w:tcW w:w="5528" w:type="dxa"/>
            <w:vAlign w:val="center"/>
          </w:tcPr>
          <w:p w:rsidR="00A31511" w:rsidRPr="00CA1DE9" w:rsidRDefault="00A31511" w:rsidP="00A31511">
            <w:pPr>
              <w:jc w:val="center"/>
              <w:rPr>
                <w:rFonts w:ascii="Times New Roman" w:hAnsi="Times New Roman" w:cs="Times New Roman"/>
                <w:sz w:val="24"/>
                <w:szCs w:val="24"/>
              </w:rPr>
            </w:pPr>
            <w:proofErr w:type="spellStart"/>
            <w:r w:rsidRPr="00CA1DE9">
              <w:rPr>
                <w:rFonts w:ascii="Times New Roman" w:hAnsi="Times New Roman" w:cs="Times New Roman"/>
                <w:sz w:val="24"/>
                <w:szCs w:val="24"/>
              </w:rPr>
              <w:t>П</w:t>
            </w:r>
            <w:r w:rsidR="00445824">
              <w:rPr>
                <w:rFonts w:ascii="Times New Roman" w:hAnsi="Times New Roman" w:cs="Times New Roman"/>
                <w:sz w:val="24"/>
                <w:szCs w:val="24"/>
              </w:rPr>
              <w:t>е</w:t>
            </w:r>
            <w:r w:rsidRPr="00CA1DE9">
              <w:rPr>
                <w:rFonts w:ascii="Times New Roman" w:hAnsi="Times New Roman" w:cs="Times New Roman"/>
                <w:sz w:val="24"/>
                <w:szCs w:val="24"/>
              </w:rPr>
              <w:t>ренатальная</w:t>
            </w:r>
            <w:proofErr w:type="spellEnd"/>
            <w:r w:rsidRPr="00CA1DE9">
              <w:rPr>
                <w:rFonts w:ascii="Times New Roman" w:hAnsi="Times New Roman" w:cs="Times New Roman"/>
                <w:sz w:val="24"/>
                <w:szCs w:val="24"/>
              </w:rPr>
              <w:t xml:space="preserve"> диагностика беременных на УЗИ-аппаратах экспертного класса проводится в </w:t>
            </w:r>
            <w:r w:rsidRPr="00CA1DE9">
              <w:rPr>
                <w:rFonts w:ascii="Times New Roman" w:hAnsi="Times New Roman" w:cs="Times New Roman"/>
                <w:sz w:val="24"/>
                <w:szCs w:val="24"/>
              </w:rPr>
              <w:lastRenderedPageBreak/>
              <w:t xml:space="preserve">перинатальном центре г. Белгород на сроке от 11 до 14 недель. Охват беременных – 100%. </w:t>
            </w:r>
          </w:p>
          <w:p w:rsidR="00A31511" w:rsidRPr="00647BF2"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Проводится исследование крови на выяв</w:t>
            </w:r>
            <w:r>
              <w:rPr>
                <w:rFonts w:ascii="Times New Roman" w:hAnsi="Times New Roman" w:cs="Times New Roman"/>
                <w:sz w:val="24"/>
                <w:szCs w:val="24"/>
              </w:rPr>
              <w:t>ление  аномалий развития плода, о</w:t>
            </w:r>
            <w:r w:rsidRPr="00CA1DE9">
              <w:rPr>
                <w:rFonts w:ascii="Times New Roman" w:hAnsi="Times New Roman" w:cs="Times New Roman"/>
                <w:sz w:val="24"/>
                <w:szCs w:val="24"/>
              </w:rPr>
              <w:t>хват 100%.</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lastRenderedPageBreak/>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2.1.10</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w:t>
            </w:r>
            <w:r>
              <w:t xml:space="preserve"> </w:t>
            </w:r>
            <w:r>
              <w:rPr>
                <w:rFonts w:ascii="Times New Roman" w:hAnsi="Times New Roman" w:cs="Times New Roman"/>
                <w:sz w:val="24"/>
                <w:szCs w:val="24"/>
              </w:rPr>
              <w:t>годы</w:t>
            </w:r>
          </w:p>
        </w:tc>
        <w:tc>
          <w:tcPr>
            <w:tcW w:w="5528" w:type="dxa"/>
            <w:vAlign w:val="center"/>
          </w:tcPr>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Всего по программе Госгарантий в 2019 году выполнено к врачам амбулаторно – поликлинических учреждений – 361 171 посещений, из них: взрослые – 268266; дети – 92905. Из общего числа посещений выполнено по заболеванию – 171</w:t>
            </w:r>
            <w:r>
              <w:rPr>
                <w:rFonts w:ascii="Times New Roman" w:hAnsi="Times New Roman" w:cs="Times New Roman"/>
                <w:sz w:val="24"/>
                <w:szCs w:val="24"/>
              </w:rPr>
              <w:t xml:space="preserve"> </w:t>
            </w:r>
            <w:r w:rsidRPr="00CA1DE9">
              <w:rPr>
                <w:rFonts w:ascii="Times New Roman" w:hAnsi="Times New Roman" w:cs="Times New Roman"/>
                <w:sz w:val="24"/>
                <w:szCs w:val="24"/>
              </w:rPr>
              <w:t>163 посещения, с профилактической целью – 190</w:t>
            </w:r>
            <w:r>
              <w:rPr>
                <w:rFonts w:ascii="Times New Roman" w:hAnsi="Times New Roman" w:cs="Times New Roman"/>
                <w:sz w:val="24"/>
                <w:szCs w:val="24"/>
              </w:rPr>
              <w:t xml:space="preserve"> </w:t>
            </w:r>
            <w:r w:rsidRPr="00CA1DE9">
              <w:rPr>
                <w:rFonts w:ascii="Times New Roman" w:hAnsi="Times New Roman" w:cs="Times New Roman"/>
                <w:sz w:val="24"/>
                <w:szCs w:val="24"/>
              </w:rPr>
              <w:t>008 посещений, по неотложной помощи – 35</w:t>
            </w:r>
            <w:r>
              <w:rPr>
                <w:rFonts w:ascii="Times New Roman" w:hAnsi="Times New Roman" w:cs="Times New Roman"/>
                <w:sz w:val="24"/>
                <w:szCs w:val="24"/>
              </w:rPr>
              <w:t xml:space="preserve"> </w:t>
            </w:r>
            <w:r w:rsidRPr="00CA1DE9">
              <w:rPr>
                <w:rFonts w:ascii="Times New Roman" w:hAnsi="Times New Roman" w:cs="Times New Roman"/>
                <w:sz w:val="24"/>
                <w:szCs w:val="24"/>
              </w:rPr>
              <w:t xml:space="preserve">816 посещений. </w:t>
            </w:r>
          </w:p>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 xml:space="preserve">   Сверх прочего на договорной основе оказано – 26692 платных услуг.</w:t>
            </w:r>
          </w:p>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Для оказания первичной медико-санитарной помощи населению района  организовано 9 участков терапевтических, 22 участка ВОП и 10 участков педиатрических.</w:t>
            </w:r>
          </w:p>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Стационарная медицинская помощь оказывалась на 283 койках с круглосуточным пребыванием,  в том числе ОМС – 273 и 10 коек сестринского ухода. Обеспеченность койками на 10 тыс. населения в 2019 году составила  46,5  на 10 тыс. населения</w:t>
            </w:r>
            <w:r>
              <w:rPr>
                <w:rFonts w:ascii="Times New Roman" w:hAnsi="Times New Roman" w:cs="Times New Roman"/>
                <w:sz w:val="24"/>
                <w:szCs w:val="24"/>
              </w:rPr>
              <w:t>.</w:t>
            </w:r>
          </w:p>
          <w:p w:rsidR="00A31511" w:rsidRPr="00CA1DE9"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 xml:space="preserve">  Выполнение государственного задания за 2019 год по оказанию бесплатной медицинской помощи населению района на койках круглосуточных стационаров  составило 8834 законченных случая при плане 9099</w:t>
            </w:r>
            <w:r>
              <w:rPr>
                <w:rFonts w:ascii="Times New Roman" w:hAnsi="Times New Roman" w:cs="Times New Roman"/>
                <w:sz w:val="24"/>
                <w:szCs w:val="24"/>
              </w:rPr>
              <w:t xml:space="preserve">  (</w:t>
            </w:r>
            <w:r w:rsidRPr="00CA1DE9">
              <w:rPr>
                <w:rFonts w:ascii="Times New Roman" w:hAnsi="Times New Roman" w:cs="Times New Roman"/>
                <w:sz w:val="24"/>
                <w:szCs w:val="24"/>
              </w:rPr>
              <w:t>98 % от задания</w:t>
            </w:r>
            <w:r>
              <w:rPr>
                <w:rFonts w:ascii="Times New Roman" w:hAnsi="Times New Roman" w:cs="Times New Roman"/>
                <w:sz w:val="24"/>
                <w:szCs w:val="24"/>
              </w:rPr>
              <w:t>).</w:t>
            </w:r>
          </w:p>
          <w:p w:rsidR="00A31511" w:rsidRPr="00647BF2" w:rsidRDefault="00A31511" w:rsidP="00A31511">
            <w:pPr>
              <w:jc w:val="center"/>
              <w:rPr>
                <w:rFonts w:ascii="Times New Roman" w:hAnsi="Times New Roman" w:cs="Times New Roman"/>
                <w:sz w:val="24"/>
                <w:szCs w:val="24"/>
              </w:rPr>
            </w:pPr>
            <w:r w:rsidRPr="00CA1DE9">
              <w:rPr>
                <w:rFonts w:ascii="Times New Roman" w:hAnsi="Times New Roman" w:cs="Times New Roman"/>
                <w:sz w:val="24"/>
                <w:szCs w:val="24"/>
              </w:rPr>
              <w:t>С 01.12.2019</w:t>
            </w:r>
            <w:r>
              <w:rPr>
                <w:rFonts w:ascii="Times New Roman" w:hAnsi="Times New Roman" w:cs="Times New Roman"/>
                <w:sz w:val="24"/>
                <w:szCs w:val="24"/>
              </w:rPr>
              <w:t xml:space="preserve"> </w:t>
            </w:r>
            <w:r w:rsidRPr="00CA1DE9">
              <w:rPr>
                <w:rFonts w:ascii="Times New Roman" w:hAnsi="Times New Roman" w:cs="Times New Roman"/>
                <w:sz w:val="24"/>
                <w:szCs w:val="24"/>
              </w:rPr>
              <w:t xml:space="preserve">г отделение скорой медицинской помощи перешло в ведомственное подчинение </w:t>
            </w:r>
            <w:r w:rsidRPr="00CA1DE9">
              <w:rPr>
                <w:rFonts w:ascii="Times New Roman" w:hAnsi="Times New Roman" w:cs="Times New Roman"/>
                <w:sz w:val="24"/>
                <w:szCs w:val="24"/>
              </w:rPr>
              <w:lastRenderedPageBreak/>
              <w:t xml:space="preserve">ОГБУЗ «Станция скорой медицинской помощи Белгородской области».   </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lastRenderedPageBreak/>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2.1.11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Повышение охвата</w:t>
            </w:r>
            <w:r w:rsidRPr="009E1135">
              <w:rPr>
                <w:rFonts w:ascii="Times New Roman" w:hAnsi="Times New Roman" w:cs="Times New Roman"/>
                <w:sz w:val="24"/>
                <w:szCs w:val="24"/>
              </w:rPr>
              <w:t xml:space="preserve"> населения (18 лет и старше) профилактическими осмотрами</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2018-2025 годы</w:t>
            </w:r>
          </w:p>
        </w:tc>
        <w:tc>
          <w:tcPr>
            <w:tcW w:w="5528" w:type="dxa"/>
            <w:vAlign w:val="center"/>
          </w:tcPr>
          <w:p w:rsidR="00A31511" w:rsidRPr="00983BEA" w:rsidRDefault="00A31511" w:rsidP="00A31511">
            <w:pPr>
              <w:jc w:val="center"/>
              <w:rPr>
                <w:rFonts w:ascii="Times New Roman" w:hAnsi="Times New Roman" w:cs="Times New Roman"/>
                <w:sz w:val="24"/>
                <w:szCs w:val="24"/>
              </w:rPr>
            </w:pPr>
            <w:r w:rsidRPr="00983BEA">
              <w:rPr>
                <w:rFonts w:ascii="Times New Roman" w:hAnsi="Times New Roman" w:cs="Times New Roman"/>
                <w:sz w:val="24"/>
                <w:szCs w:val="24"/>
              </w:rPr>
              <w:t>Профилактическими медицинскими  осмотрами за 2019</w:t>
            </w:r>
            <w:r>
              <w:rPr>
                <w:rFonts w:ascii="Times New Roman" w:hAnsi="Times New Roman" w:cs="Times New Roman"/>
                <w:sz w:val="24"/>
                <w:szCs w:val="24"/>
              </w:rPr>
              <w:t xml:space="preserve"> </w:t>
            </w:r>
            <w:r w:rsidRPr="00983BEA">
              <w:rPr>
                <w:rFonts w:ascii="Times New Roman" w:hAnsi="Times New Roman" w:cs="Times New Roman"/>
                <w:sz w:val="24"/>
                <w:szCs w:val="24"/>
              </w:rPr>
              <w:t>г. охвачено – 12525 чел. взрослого населения - 100% от плана к году (2018</w:t>
            </w:r>
            <w:r>
              <w:rPr>
                <w:rFonts w:ascii="Times New Roman" w:hAnsi="Times New Roman" w:cs="Times New Roman"/>
                <w:sz w:val="24"/>
                <w:szCs w:val="24"/>
              </w:rPr>
              <w:t xml:space="preserve"> </w:t>
            </w:r>
            <w:r w:rsidRPr="00983BEA">
              <w:rPr>
                <w:rFonts w:ascii="Times New Roman" w:hAnsi="Times New Roman" w:cs="Times New Roman"/>
                <w:sz w:val="24"/>
                <w:szCs w:val="24"/>
              </w:rPr>
              <w:t>г. – 2450 чел.). Распределение по группам здоровья: 1 группа – 3582 чел. (28,6%); 2 группа – 2471 чел. (19,7%); 3</w:t>
            </w:r>
            <w:proofErr w:type="gramStart"/>
            <w:r w:rsidRPr="00983BEA">
              <w:rPr>
                <w:rFonts w:ascii="Times New Roman" w:hAnsi="Times New Roman" w:cs="Times New Roman"/>
                <w:sz w:val="24"/>
                <w:szCs w:val="24"/>
              </w:rPr>
              <w:t xml:space="preserve"> А</w:t>
            </w:r>
            <w:proofErr w:type="gramEnd"/>
            <w:r w:rsidRPr="00983BEA">
              <w:rPr>
                <w:rFonts w:ascii="Times New Roman" w:hAnsi="Times New Roman" w:cs="Times New Roman"/>
                <w:sz w:val="24"/>
                <w:szCs w:val="24"/>
              </w:rPr>
              <w:t xml:space="preserve"> группа – 3590 чел. (28,7%); 3 Б группа – 2882 чел. (23,0%).</w:t>
            </w:r>
          </w:p>
          <w:p w:rsidR="00A31511" w:rsidRDefault="00A31511" w:rsidP="00A31511">
            <w:pPr>
              <w:jc w:val="center"/>
              <w:rPr>
                <w:rFonts w:ascii="Times New Roman" w:hAnsi="Times New Roman" w:cs="Times New Roman"/>
                <w:sz w:val="24"/>
                <w:szCs w:val="24"/>
              </w:rPr>
            </w:pPr>
            <w:r w:rsidRPr="00983BEA">
              <w:rPr>
                <w:rFonts w:ascii="Times New Roman" w:hAnsi="Times New Roman" w:cs="Times New Roman"/>
                <w:sz w:val="24"/>
                <w:szCs w:val="24"/>
              </w:rPr>
              <w:t>По результатам профилактических медицинских осмотров было направлено на дополнительное обследование  - 3343 человека (26,7%). Из них  выявлено заболеваний  - 3261 человек (26%).</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2.1.12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Проведение</w:t>
            </w:r>
            <w:r>
              <w:t xml:space="preserve"> </w:t>
            </w:r>
            <w:r>
              <w:rPr>
                <w:rFonts w:ascii="Times New Roman" w:hAnsi="Times New Roman" w:cs="Times New Roman"/>
                <w:sz w:val="24"/>
                <w:szCs w:val="24"/>
              </w:rPr>
              <w:t>капитального ремонта  объектов здравоохранения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983BEA">
              <w:rPr>
                <w:rFonts w:ascii="Times New Roman" w:hAnsi="Times New Roman" w:cs="Times New Roman"/>
                <w:sz w:val="24"/>
                <w:szCs w:val="24"/>
              </w:rPr>
              <w:t>За 2019</w:t>
            </w:r>
            <w:r>
              <w:rPr>
                <w:rFonts w:ascii="Times New Roman" w:hAnsi="Times New Roman" w:cs="Times New Roman"/>
                <w:sz w:val="24"/>
                <w:szCs w:val="24"/>
              </w:rPr>
              <w:t xml:space="preserve"> </w:t>
            </w:r>
            <w:r w:rsidRPr="00983BEA">
              <w:rPr>
                <w:rFonts w:ascii="Times New Roman" w:hAnsi="Times New Roman" w:cs="Times New Roman"/>
                <w:sz w:val="24"/>
                <w:szCs w:val="24"/>
              </w:rPr>
              <w:t>г</w:t>
            </w:r>
            <w:r>
              <w:rPr>
                <w:rFonts w:ascii="Times New Roman" w:hAnsi="Times New Roman" w:cs="Times New Roman"/>
                <w:sz w:val="24"/>
                <w:szCs w:val="24"/>
              </w:rPr>
              <w:t xml:space="preserve">. проведен капитальный ремонт 2-х </w:t>
            </w:r>
            <w:r w:rsidRPr="00983BEA">
              <w:rPr>
                <w:rFonts w:ascii="Times New Roman" w:hAnsi="Times New Roman" w:cs="Times New Roman"/>
                <w:sz w:val="24"/>
                <w:szCs w:val="24"/>
              </w:rPr>
              <w:t>объектов здравоохранения: инфекционное отделение, женская консультация</w:t>
            </w:r>
          </w:p>
        </w:tc>
        <w:tc>
          <w:tcPr>
            <w:tcW w:w="3119" w:type="dxa"/>
            <w:vAlign w:val="center"/>
          </w:tcPr>
          <w:p w:rsidR="00A31511" w:rsidRPr="00F1686E" w:rsidRDefault="00A31511" w:rsidP="00A31511">
            <w:pPr>
              <w:jc w:val="center"/>
              <w:rPr>
                <w:rFonts w:ascii="Times New Roman" w:hAnsi="Times New Roman" w:cs="Times New Roman"/>
                <w:sz w:val="24"/>
                <w:szCs w:val="24"/>
              </w:rPr>
            </w:pPr>
            <w:r w:rsidRPr="00F1686E">
              <w:rPr>
                <w:rFonts w:ascii="Times New Roman" w:hAnsi="Times New Roman" w:cs="Times New Roman"/>
                <w:sz w:val="24"/>
                <w:szCs w:val="24"/>
              </w:rPr>
              <w:t>ОГБУЗ «</w:t>
            </w:r>
            <w:proofErr w:type="gramStart"/>
            <w:r w:rsidRPr="00F1686E">
              <w:rPr>
                <w:rFonts w:ascii="Times New Roman" w:hAnsi="Times New Roman" w:cs="Times New Roman"/>
                <w:sz w:val="24"/>
                <w:szCs w:val="24"/>
              </w:rPr>
              <w:t>Алексеевская</w:t>
            </w:r>
            <w:proofErr w:type="gramEnd"/>
            <w:r w:rsidRPr="00F1686E">
              <w:rPr>
                <w:rFonts w:ascii="Times New Roman" w:hAnsi="Times New Roman" w:cs="Times New Roman"/>
                <w:sz w:val="24"/>
                <w:szCs w:val="24"/>
              </w:rPr>
              <w:t xml:space="preserve"> ЦРБ» (по согласованию)</w:t>
            </w:r>
          </w:p>
        </w:tc>
      </w:tr>
      <w:tr w:rsidR="00A31511" w:rsidRPr="00070EAE" w:rsidTr="00445824">
        <w:trPr>
          <w:trHeight w:val="793"/>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sidRPr="00554FC5">
              <w:rPr>
                <w:rFonts w:ascii="Times New Roman" w:hAnsi="Times New Roman" w:cs="Times New Roman"/>
                <w:b/>
                <w:i/>
                <w:sz w:val="24"/>
                <w:szCs w:val="24"/>
              </w:rPr>
              <w:t>2.</w:t>
            </w:r>
            <w:r>
              <w:rPr>
                <w:rFonts w:ascii="Times New Roman" w:hAnsi="Times New Roman" w:cs="Times New Roman"/>
                <w:b/>
                <w:i/>
                <w:sz w:val="24"/>
                <w:szCs w:val="24"/>
              </w:rPr>
              <w:t>2</w:t>
            </w:r>
            <w:r w:rsidRPr="00554FC5">
              <w:rPr>
                <w:rFonts w:ascii="Times New Roman" w:hAnsi="Times New Roman" w:cs="Times New Roman"/>
                <w:b/>
                <w:i/>
                <w:sz w:val="24"/>
                <w:szCs w:val="24"/>
              </w:rPr>
              <w:t>.</w:t>
            </w:r>
            <w:r>
              <w:rPr>
                <w:rFonts w:ascii="Times New Roman" w:hAnsi="Times New Roman" w:cs="Times New Roman"/>
                <w:b/>
                <w:i/>
                <w:sz w:val="24"/>
                <w:szCs w:val="24"/>
              </w:rPr>
              <w:t xml:space="preserve"> </w:t>
            </w:r>
            <w:r w:rsidRPr="00C869B2">
              <w:rPr>
                <w:rFonts w:ascii="Times New Roman" w:hAnsi="Times New Roman" w:cs="Times New Roman"/>
                <w:b/>
                <w:i/>
                <w:sz w:val="24"/>
                <w:szCs w:val="24"/>
              </w:rPr>
              <w:t>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2.2.1</w:t>
            </w:r>
          </w:p>
        </w:tc>
        <w:tc>
          <w:tcPr>
            <w:tcW w:w="4194" w:type="dxa"/>
            <w:vAlign w:val="center"/>
          </w:tcPr>
          <w:p w:rsidR="00A31511" w:rsidRPr="00070EAE"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системы дошкольного образования и обеспечению государственных гарантий доступности качественного дошкольного образования</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В 2019 году на территории Алексеевского городского округа функционировало 37 организаций, осуществляющих дошкольную образовательную услугу и услугу присмотра и ухода, в том числе 24 муниципальных детских сада, 11 детских садов на базе общеобразовательных учреждений, 2 - негосударственный сектор (ИП </w:t>
            </w:r>
            <w:proofErr w:type="spellStart"/>
            <w:r w:rsidRPr="00073B36">
              <w:rPr>
                <w:rFonts w:ascii="Times New Roman" w:hAnsi="Times New Roman" w:cs="Times New Roman"/>
                <w:sz w:val="24"/>
                <w:szCs w:val="24"/>
              </w:rPr>
              <w:t>Монтус</w:t>
            </w:r>
            <w:proofErr w:type="spellEnd"/>
            <w:r w:rsidRPr="00073B36">
              <w:rPr>
                <w:rFonts w:ascii="Times New Roman" w:hAnsi="Times New Roman" w:cs="Times New Roman"/>
                <w:sz w:val="24"/>
                <w:szCs w:val="24"/>
              </w:rPr>
              <w:t xml:space="preserve"> Е.В., ИП Кириченко А.А.).</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В системе образования Алексеевского округа проблема обеспечения качественного и доступного дошкольного образования относится к числу </w:t>
            </w:r>
            <w:proofErr w:type="gramStart"/>
            <w:r w:rsidRPr="00073B36">
              <w:rPr>
                <w:rFonts w:ascii="Times New Roman" w:hAnsi="Times New Roman" w:cs="Times New Roman"/>
                <w:sz w:val="24"/>
                <w:szCs w:val="24"/>
              </w:rPr>
              <w:lastRenderedPageBreak/>
              <w:t>приоритетных</w:t>
            </w:r>
            <w:proofErr w:type="gramEnd"/>
            <w:r w:rsidRPr="00073B36">
              <w:rPr>
                <w:rFonts w:ascii="Times New Roman" w:hAnsi="Times New Roman" w:cs="Times New Roman"/>
                <w:sz w:val="24"/>
                <w:szCs w:val="24"/>
              </w:rPr>
              <w:t>.</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В 2019 году в Алексеевском городском округе численность детей от 3 до 7 лет, которым </w:t>
            </w:r>
            <w:proofErr w:type="gramStart"/>
            <w:r w:rsidRPr="00073B36">
              <w:rPr>
                <w:rFonts w:ascii="Times New Roman" w:hAnsi="Times New Roman" w:cs="Times New Roman"/>
                <w:sz w:val="24"/>
                <w:szCs w:val="24"/>
              </w:rPr>
              <w:t>предоставлена возможность получать услуги дошкольного образования составила</w:t>
            </w:r>
            <w:proofErr w:type="gramEnd"/>
            <w:r w:rsidRPr="00073B36">
              <w:rPr>
                <w:rFonts w:ascii="Times New Roman" w:hAnsi="Times New Roman" w:cs="Times New Roman"/>
                <w:sz w:val="24"/>
                <w:szCs w:val="24"/>
              </w:rPr>
              <w:t xml:space="preserve"> 100%.</w:t>
            </w:r>
          </w:p>
          <w:p w:rsidR="00A31511" w:rsidRPr="00723F07"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На начало 2019 – 2020 учебного года после завершения основного комплектования детских садов 7 детей в возрасте до 3 – х лет были не обеспечены местом. Кроме того, наполняемость групп детей раннего возраста в городских детских садах превышает плановую и составляет 20%</w:t>
            </w:r>
          </w:p>
        </w:tc>
        <w:tc>
          <w:tcPr>
            <w:tcW w:w="3119" w:type="dxa"/>
            <w:vAlign w:val="center"/>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регионального проекта </w:t>
            </w:r>
            <w:r w:rsidRPr="003641A8">
              <w:rPr>
                <w:rFonts w:ascii="Times New Roman" w:hAnsi="Times New Roman" w:cs="Times New Roman"/>
                <w:sz w:val="24"/>
                <w:szCs w:val="24"/>
              </w:rPr>
              <w:t xml:space="preserve">«Содействие занятости женщин – создание условий дошкольного образования детей в возрасте до 3 лет» в рамах </w:t>
            </w:r>
            <w:r>
              <w:rPr>
                <w:rFonts w:ascii="Times New Roman" w:hAnsi="Times New Roman" w:cs="Times New Roman"/>
                <w:sz w:val="24"/>
                <w:szCs w:val="24"/>
              </w:rPr>
              <w:t>национального</w:t>
            </w:r>
            <w:r w:rsidRPr="003641A8">
              <w:rPr>
                <w:rFonts w:ascii="Times New Roman" w:hAnsi="Times New Roman" w:cs="Times New Roman"/>
                <w:sz w:val="24"/>
                <w:szCs w:val="24"/>
              </w:rPr>
              <w:t xml:space="preserve"> проекта «Демография»  </w:t>
            </w:r>
          </w:p>
        </w:tc>
        <w:tc>
          <w:tcPr>
            <w:tcW w:w="1417" w:type="dxa"/>
            <w:vAlign w:val="center"/>
          </w:tcPr>
          <w:p w:rsidR="00A31511" w:rsidRDefault="00A31511" w:rsidP="00A31511">
            <w:pPr>
              <w:jc w:val="center"/>
              <w:rPr>
                <w:rFonts w:ascii="Times New Roman" w:hAnsi="Times New Roman" w:cs="Times New Roman"/>
                <w:sz w:val="24"/>
                <w:szCs w:val="24"/>
              </w:rPr>
            </w:pPr>
          </w:p>
        </w:tc>
        <w:tc>
          <w:tcPr>
            <w:tcW w:w="5528" w:type="dxa"/>
            <w:vAlign w:val="center"/>
          </w:tcPr>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Для повышения доступности дошкольного образования для детей раннего возраста в рамках реализации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2019 году работа была направлена на достижение 3 показателей: </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 </w:t>
            </w:r>
            <w:r>
              <w:rPr>
                <w:rFonts w:ascii="Times New Roman" w:hAnsi="Times New Roman" w:cs="Times New Roman"/>
                <w:sz w:val="24"/>
                <w:szCs w:val="24"/>
              </w:rPr>
              <w:t>ч</w:t>
            </w:r>
            <w:r w:rsidRPr="00073B36">
              <w:rPr>
                <w:rFonts w:ascii="Times New Roman" w:hAnsi="Times New Roman" w:cs="Times New Roman"/>
                <w:sz w:val="24"/>
                <w:szCs w:val="24"/>
              </w:rPr>
              <w:t xml:space="preserve">исленность воспитанников в возрасте до трех лет, посещающих государственные и </w:t>
            </w:r>
            <w:proofErr w:type="gramStart"/>
            <w:r w:rsidRPr="00073B36">
              <w:rPr>
                <w:rFonts w:ascii="Times New Roman" w:hAnsi="Times New Roman" w:cs="Times New Roman"/>
                <w:sz w:val="24"/>
                <w:szCs w:val="24"/>
              </w:rPr>
              <w:t>муниципальные организации, осуществляющие образовательную деятельность по образовательным программам дошкольного образования и присмотр и ухода составила</w:t>
            </w:r>
            <w:proofErr w:type="gramEnd"/>
            <w:r w:rsidRPr="00073B36">
              <w:rPr>
                <w:rFonts w:ascii="Times New Roman" w:hAnsi="Times New Roman" w:cs="Times New Roman"/>
                <w:sz w:val="24"/>
                <w:szCs w:val="24"/>
              </w:rPr>
              <w:t xml:space="preserve"> 427 человека, что на 3</w:t>
            </w:r>
            <w:r>
              <w:rPr>
                <w:rFonts w:ascii="Times New Roman" w:hAnsi="Times New Roman" w:cs="Times New Roman"/>
                <w:sz w:val="24"/>
                <w:szCs w:val="24"/>
              </w:rPr>
              <w:t xml:space="preserve"> чел.</w:t>
            </w:r>
            <w:r w:rsidRPr="00073B36">
              <w:rPr>
                <w:rFonts w:ascii="Times New Roman" w:hAnsi="Times New Roman" w:cs="Times New Roman"/>
                <w:sz w:val="24"/>
                <w:szCs w:val="24"/>
              </w:rPr>
              <w:t xml:space="preserve"> больше целевого показателя (424 чел.)</w:t>
            </w:r>
            <w:r>
              <w:rPr>
                <w:rFonts w:ascii="Times New Roman" w:hAnsi="Times New Roman" w:cs="Times New Roman"/>
                <w:sz w:val="24"/>
                <w:szCs w:val="24"/>
              </w:rPr>
              <w:t>;</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 </w:t>
            </w:r>
            <w:r>
              <w:rPr>
                <w:rFonts w:ascii="Times New Roman" w:hAnsi="Times New Roman" w:cs="Times New Roman"/>
                <w:sz w:val="24"/>
                <w:szCs w:val="24"/>
              </w:rPr>
              <w:t>д</w:t>
            </w:r>
            <w:r w:rsidRPr="00073B36">
              <w:rPr>
                <w:rFonts w:ascii="Times New Roman" w:hAnsi="Times New Roman" w:cs="Times New Roman"/>
                <w:sz w:val="24"/>
                <w:szCs w:val="24"/>
              </w:rPr>
              <w:t xml:space="preserve">оступность дошкольного образования </w:t>
            </w:r>
            <w:proofErr w:type="gramStart"/>
            <w:r w:rsidRPr="00073B36">
              <w:rPr>
                <w:rFonts w:ascii="Times New Roman" w:hAnsi="Times New Roman" w:cs="Times New Roman"/>
                <w:sz w:val="24"/>
                <w:szCs w:val="24"/>
              </w:rPr>
              <w:t>для детей в возрасте от полутора до трех лет в округе</w:t>
            </w:r>
            <w:proofErr w:type="gramEnd"/>
            <w:r w:rsidRPr="00073B36">
              <w:rPr>
                <w:rFonts w:ascii="Times New Roman" w:hAnsi="Times New Roman" w:cs="Times New Roman"/>
                <w:sz w:val="24"/>
                <w:szCs w:val="24"/>
              </w:rPr>
              <w:t xml:space="preserve"> – 98,2%, на 0,5% больше целевого (97,7%);</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lastRenderedPageBreak/>
              <w:t xml:space="preserve">- </w:t>
            </w:r>
            <w:r>
              <w:rPr>
                <w:rFonts w:ascii="Times New Roman" w:hAnsi="Times New Roman" w:cs="Times New Roman"/>
                <w:sz w:val="24"/>
                <w:szCs w:val="24"/>
              </w:rPr>
              <w:t>о</w:t>
            </w:r>
            <w:r w:rsidRPr="00073B36">
              <w:rPr>
                <w:rFonts w:ascii="Times New Roman" w:hAnsi="Times New Roman" w:cs="Times New Roman"/>
                <w:sz w:val="24"/>
                <w:szCs w:val="24"/>
              </w:rPr>
              <w:t xml:space="preserve">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w:t>
            </w:r>
            <w:proofErr w:type="gramStart"/>
            <w:r w:rsidRPr="00073B36">
              <w:rPr>
                <w:rFonts w:ascii="Times New Roman" w:hAnsi="Times New Roman" w:cs="Times New Roman"/>
                <w:sz w:val="24"/>
                <w:szCs w:val="24"/>
              </w:rPr>
              <w:t>присмотр</w:t>
            </w:r>
            <w:proofErr w:type="gramEnd"/>
            <w:r w:rsidRPr="00073B36">
              <w:rPr>
                <w:rFonts w:ascii="Times New Roman" w:hAnsi="Times New Roman" w:cs="Times New Roman"/>
                <w:sz w:val="24"/>
                <w:szCs w:val="24"/>
              </w:rPr>
              <w:t xml:space="preserve"> и уход, в общей численности детей</w:t>
            </w:r>
            <w:r>
              <w:rPr>
                <w:rFonts w:ascii="Times New Roman" w:hAnsi="Times New Roman" w:cs="Times New Roman"/>
                <w:sz w:val="24"/>
                <w:szCs w:val="24"/>
              </w:rPr>
              <w:t xml:space="preserve"> в возрасте до трех лет - 22,8%, что н</w:t>
            </w:r>
            <w:r w:rsidRPr="00073B36">
              <w:rPr>
                <w:rFonts w:ascii="Times New Roman" w:hAnsi="Times New Roman" w:cs="Times New Roman"/>
                <w:sz w:val="24"/>
                <w:szCs w:val="24"/>
              </w:rPr>
              <w:t>а 5,9% выше целевого (16,9%)</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 Для достижения целевых показателей были проведены мероприятия:</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xml:space="preserve">- организация </w:t>
            </w:r>
            <w:proofErr w:type="gramStart"/>
            <w:r w:rsidRPr="00073B36">
              <w:rPr>
                <w:rFonts w:ascii="Times New Roman" w:hAnsi="Times New Roman" w:cs="Times New Roman"/>
                <w:sz w:val="24"/>
                <w:szCs w:val="24"/>
              </w:rPr>
              <w:t>групп полного дня</w:t>
            </w:r>
            <w:proofErr w:type="gramEnd"/>
            <w:r w:rsidRPr="00073B36">
              <w:rPr>
                <w:rFonts w:ascii="Times New Roman" w:hAnsi="Times New Roman" w:cs="Times New Roman"/>
                <w:sz w:val="24"/>
                <w:szCs w:val="24"/>
              </w:rPr>
              <w:t xml:space="preserve"> в городских детских садах, с численностью 223 ребенка;</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организация группы кратковременного пребывания в сельских и городских детских садах 204 детей;</w:t>
            </w:r>
          </w:p>
          <w:p w:rsidR="00A31511" w:rsidRPr="00073B36" w:rsidRDefault="00A31511" w:rsidP="00A31511">
            <w:pPr>
              <w:jc w:val="center"/>
              <w:rPr>
                <w:rFonts w:ascii="Times New Roman" w:hAnsi="Times New Roman" w:cs="Times New Roman"/>
                <w:sz w:val="24"/>
                <w:szCs w:val="24"/>
              </w:rPr>
            </w:pPr>
            <w:r w:rsidRPr="00073B36">
              <w:rPr>
                <w:rFonts w:ascii="Times New Roman" w:hAnsi="Times New Roman" w:cs="Times New Roman"/>
                <w:sz w:val="24"/>
                <w:szCs w:val="24"/>
              </w:rPr>
              <w:t>- в рамках федерального проекта «Демография» завершилось строительство пристройки на 40 мест к городскому детскому саду № 2</w:t>
            </w:r>
            <w:r>
              <w:rPr>
                <w:rFonts w:ascii="Times New Roman" w:hAnsi="Times New Roman" w:cs="Times New Roman"/>
                <w:sz w:val="24"/>
                <w:szCs w:val="24"/>
              </w:rPr>
              <w:t>,в</w:t>
            </w:r>
            <w:r w:rsidRPr="00073B36">
              <w:rPr>
                <w:rFonts w:ascii="Times New Roman" w:hAnsi="Times New Roman" w:cs="Times New Roman"/>
                <w:sz w:val="24"/>
                <w:szCs w:val="24"/>
              </w:rPr>
              <w:t xml:space="preserve"> настоящее время ведется капитальный ремонт основного здания</w:t>
            </w:r>
            <w:r>
              <w:rPr>
                <w:rFonts w:ascii="Times New Roman" w:hAnsi="Times New Roman" w:cs="Times New Roman"/>
                <w:sz w:val="24"/>
                <w:szCs w:val="24"/>
              </w:rPr>
              <w:t>.</w:t>
            </w:r>
            <w:r w:rsidRPr="00073B36">
              <w:rPr>
                <w:rFonts w:ascii="Times New Roman" w:hAnsi="Times New Roman" w:cs="Times New Roman"/>
                <w:sz w:val="24"/>
                <w:szCs w:val="24"/>
              </w:rPr>
              <w:t xml:space="preserve"> </w:t>
            </w:r>
            <w:r>
              <w:rPr>
                <w:rFonts w:ascii="Times New Roman" w:hAnsi="Times New Roman" w:cs="Times New Roman"/>
                <w:sz w:val="24"/>
                <w:szCs w:val="24"/>
              </w:rPr>
              <w:t>С</w:t>
            </w:r>
            <w:r w:rsidRPr="00073B36">
              <w:rPr>
                <w:rFonts w:ascii="Times New Roman" w:hAnsi="Times New Roman" w:cs="Times New Roman"/>
                <w:sz w:val="24"/>
                <w:szCs w:val="24"/>
              </w:rPr>
              <w:t xml:space="preserve"> 30 января 2020 года планируется начать капитальный ремонт городского детского сада №10</w:t>
            </w:r>
            <w:r>
              <w:rPr>
                <w:rFonts w:ascii="Times New Roman" w:hAnsi="Times New Roman" w:cs="Times New Roman"/>
                <w:sz w:val="24"/>
                <w:szCs w:val="24"/>
              </w:rPr>
              <w:t xml:space="preserve"> </w:t>
            </w:r>
            <w:r w:rsidRPr="00073B36">
              <w:rPr>
                <w:rFonts w:ascii="Times New Roman" w:hAnsi="Times New Roman" w:cs="Times New Roman"/>
                <w:sz w:val="24"/>
                <w:szCs w:val="24"/>
              </w:rPr>
              <w:t xml:space="preserve"> с пристройкой здания для двух ясельных групп</w:t>
            </w:r>
            <w:r>
              <w:rPr>
                <w:rFonts w:ascii="Times New Roman" w:hAnsi="Times New Roman" w:cs="Times New Roman"/>
                <w:sz w:val="24"/>
                <w:szCs w:val="24"/>
              </w:rPr>
              <w:t>.</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Выполнен</w:t>
            </w:r>
            <w:r w:rsidRPr="00073B36">
              <w:rPr>
                <w:rFonts w:ascii="Times New Roman" w:hAnsi="Times New Roman" w:cs="Times New Roman"/>
                <w:sz w:val="24"/>
                <w:szCs w:val="24"/>
              </w:rPr>
              <w:t xml:space="preserve"> капитальный ремонт </w:t>
            </w:r>
            <w:proofErr w:type="spellStart"/>
            <w:r w:rsidRPr="00073B36">
              <w:rPr>
                <w:rFonts w:ascii="Times New Roman" w:hAnsi="Times New Roman" w:cs="Times New Roman"/>
                <w:sz w:val="24"/>
                <w:szCs w:val="24"/>
              </w:rPr>
              <w:t>Варваровского</w:t>
            </w:r>
            <w:proofErr w:type="spellEnd"/>
            <w:r w:rsidRPr="00073B36">
              <w:rPr>
                <w:rFonts w:ascii="Times New Roman" w:hAnsi="Times New Roman" w:cs="Times New Roman"/>
                <w:sz w:val="24"/>
                <w:szCs w:val="24"/>
              </w:rPr>
              <w:t xml:space="preserve"> детского сада с обустройством дополнительной групповой ячейки на 20 мест, с созданием усл</w:t>
            </w:r>
            <w:r>
              <w:rPr>
                <w:rFonts w:ascii="Times New Roman" w:hAnsi="Times New Roman" w:cs="Times New Roman"/>
                <w:sz w:val="24"/>
                <w:szCs w:val="24"/>
              </w:rPr>
              <w:t>овий для посещения детьми до 3-х</w:t>
            </w:r>
            <w:r w:rsidRPr="00073B36">
              <w:rPr>
                <w:rFonts w:ascii="Times New Roman" w:hAnsi="Times New Roman" w:cs="Times New Roman"/>
                <w:sz w:val="24"/>
                <w:szCs w:val="24"/>
              </w:rPr>
              <w:t xml:space="preserve"> лет</w:t>
            </w:r>
            <w:r>
              <w:rPr>
                <w:rFonts w:ascii="Times New Roman" w:hAnsi="Times New Roman" w:cs="Times New Roman"/>
                <w:sz w:val="24"/>
                <w:szCs w:val="24"/>
              </w:rPr>
              <w:t>.</w:t>
            </w:r>
          </w:p>
        </w:tc>
        <w:tc>
          <w:tcPr>
            <w:tcW w:w="3119" w:type="dxa"/>
            <w:vAlign w:val="center"/>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2.2.3</w:t>
            </w:r>
          </w:p>
        </w:tc>
        <w:tc>
          <w:tcPr>
            <w:tcW w:w="4194" w:type="dxa"/>
            <w:vAlign w:val="center"/>
          </w:tcPr>
          <w:p w:rsidR="00A31511" w:rsidRPr="00070EAE"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Развитие негосударственного сектора дошкольного образования в рамках плана мероприятий «дорожной карты» по содействию развитию </w:t>
            </w:r>
            <w:r>
              <w:rPr>
                <w:rFonts w:ascii="Times New Roman" w:hAnsi="Times New Roman" w:cs="Times New Roman"/>
                <w:sz w:val="24"/>
                <w:szCs w:val="24"/>
              </w:rPr>
              <w:lastRenderedPageBreak/>
              <w:t>конкуренции в Алексеевском городском округе</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2019-2025 годы</w:t>
            </w:r>
          </w:p>
        </w:tc>
        <w:tc>
          <w:tcPr>
            <w:tcW w:w="5528" w:type="dxa"/>
            <w:vAlign w:val="center"/>
          </w:tcPr>
          <w:p w:rsidR="00A31511" w:rsidRPr="00D922B8" w:rsidRDefault="00A31511" w:rsidP="00A31511">
            <w:pPr>
              <w:jc w:val="center"/>
              <w:rPr>
                <w:rFonts w:ascii="Times New Roman" w:hAnsi="Times New Roman" w:cs="Times New Roman"/>
                <w:sz w:val="24"/>
                <w:szCs w:val="24"/>
              </w:rPr>
            </w:pPr>
            <w:r>
              <w:rPr>
                <w:rFonts w:ascii="Times New Roman" w:hAnsi="Times New Roman" w:cs="Times New Roman"/>
                <w:sz w:val="24"/>
                <w:szCs w:val="24"/>
              </w:rPr>
              <w:t>З</w:t>
            </w:r>
            <w:r w:rsidRPr="00D922B8">
              <w:rPr>
                <w:rFonts w:ascii="Times New Roman" w:hAnsi="Times New Roman" w:cs="Times New Roman"/>
                <w:sz w:val="24"/>
                <w:szCs w:val="24"/>
              </w:rPr>
              <w:t xml:space="preserve">аключены Соглашения о предоставлении субсидии на обеспечение получения (предоставления) услуги по присмотру и уходу за детьми дошкольного возраста между ИП </w:t>
            </w:r>
            <w:proofErr w:type="spellStart"/>
            <w:r w:rsidRPr="00D922B8">
              <w:rPr>
                <w:rFonts w:ascii="Times New Roman" w:hAnsi="Times New Roman" w:cs="Times New Roman"/>
                <w:sz w:val="24"/>
                <w:szCs w:val="24"/>
              </w:rPr>
              <w:t>Монтус</w:t>
            </w:r>
            <w:proofErr w:type="spellEnd"/>
            <w:r w:rsidRPr="00D922B8">
              <w:rPr>
                <w:rFonts w:ascii="Times New Roman" w:hAnsi="Times New Roman" w:cs="Times New Roman"/>
                <w:sz w:val="24"/>
                <w:szCs w:val="24"/>
              </w:rPr>
              <w:t xml:space="preserve"> </w:t>
            </w:r>
            <w:r w:rsidRPr="00D922B8">
              <w:rPr>
                <w:rFonts w:ascii="Times New Roman" w:hAnsi="Times New Roman" w:cs="Times New Roman"/>
                <w:sz w:val="24"/>
                <w:szCs w:val="24"/>
              </w:rPr>
              <w:lastRenderedPageBreak/>
              <w:t xml:space="preserve">Е.В., ИП Кириченко А.А. </w:t>
            </w:r>
            <w:r>
              <w:rPr>
                <w:rFonts w:ascii="Times New Roman" w:hAnsi="Times New Roman" w:cs="Times New Roman"/>
                <w:sz w:val="24"/>
                <w:szCs w:val="24"/>
              </w:rPr>
              <w:t xml:space="preserve">и </w:t>
            </w:r>
            <w:r w:rsidRPr="00D922B8">
              <w:rPr>
                <w:rFonts w:ascii="Times New Roman" w:hAnsi="Times New Roman" w:cs="Times New Roman"/>
                <w:sz w:val="24"/>
                <w:szCs w:val="24"/>
              </w:rPr>
              <w:t xml:space="preserve">управлением образования администрации Алексеевского городского округа. </w:t>
            </w:r>
            <w:proofErr w:type="gramStart"/>
            <w:r w:rsidRPr="00D922B8">
              <w:rPr>
                <w:rFonts w:ascii="Times New Roman" w:hAnsi="Times New Roman" w:cs="Times New Roman"/>
                <w:sz w:val="24"/>
                <w:szCs w:val="24"/>
              </w:rPr>
              <w:t>В 2019 году размер предоставления из областного бюджета субсидий гражданам на получение услуги по присмотру и уходу за детьми дошкольного возраста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составил 4 257 000 руб.</w:t>
            </w:r>
            <w:proofErr w:type="gramEnd"/>
          </w:p>
          <w:p w:rsidR="00A31511" w:rsidRPr="00D922B8" w:rsidRDefault="00A31511" w:rsidP="00A31511">
            <w:pPr>
              <w:jc w:val="center"/>
              <w:rPr>
                <w:rFonts w:ascii="Times New Roman" w:hAnsi="Times New Roman" w:cs="Times New Roman"/>
                <w:sz w:val="24"/>
                <w:szCs w:val="24"/>
              </w:rPr>
            </w:pPr>
            <w:r w:rsidRPr="00D922B8">
              <w:rPr>
                <w:rFonts w:ascii="Times New Roman" w:hAnsi="Times New Roman" w:cs="Times New Roman"/>
                <w:sz w:val="24"/>
                <w:szCs w:val="24"/>
              </w:rPr>
              <w:t xml:space="preserve">Одним из ключевых показателей развития конкуренции на товарных рынках в Алексеевском городском является увеличения количества действующих организаций частной формы собственности, оказывающих образовательные услуги в сфере дошкольного образования. Поэтому первоочередной задачей управления образования в 2019 году было оказание консультационной помощи ИП </w:t>
            </w:r>
            <w:proofErr w:type="spellStart"/>
            <w:r w:rsidRPr="00D922B8">
              <w:rPr>
                <w:rFonts w:ascii="Times New Roman" w:hAnsi="Times New Roman" w:cs="Times New Roman"/>
                <w:sz w:val="24"/>
                <w:szCs w:val="24"/>
              </w:rPr>
              <w:t>Монтус</w:t>
            </w:r>
            <w:proofErr w:type="spellEnd"/>
            <w:r w:rsidRPr="00D922B8">
              <w:rPr>
                <w:rFonts w:ascii="Times New Roman" w:hAnsi="Times New Roman" w:cs="Times New Roman"/>
                <w:sz w:val="24"/>
                <w:szCs w:val="24"/>
              </w:rPr>
              <w:t xml:space="preserve"> Е.В. и ИП. Кириченко по вопросам подготовки методического обеспечения образовательного процесса, подготовки документов для получения экспертного заключения </w:t>
            </w:r>
            <w:proofErr w:type="spellStart"/>
            <w:r w:rsidRPr="00D922B8">
              <w:rPr>
                <w:rFonts w:ascii="Times New Roman" w:hAnsi="Times New Roman" w:cs="Times New Roman"/>
                <w:sz w:val="24"/>
                <w:szCs w:val="24"/>
              </w:rPr>
              <w:t>Роспотребнадзора</w:t>
            </w:r>
            <w:proofErr w:type="spellEnd"/>
            <w:r w:rsidRPr="00D922B8">
              <w:rPr>
                <w:rFonts w:ascii="Times New Roman" w:hAnsi="Times New Roman" w:cs="Times New Roman"/>
                <w:sz w:val="24"/>
                <w:szCs w:val="24"/>
              </w:rPr>
              <w:t xml:space="preserve"> и </w:t>
            </w:r>
            <w:proofErr w:type="spellStart"/>
            <w:r w:rsidRPr="00D922B8">
              <w:rPr>
                <w:rFonts w:ascii="Times New Roman" w:hAnsi="Times New Roman" w:cs="Times New Roman"/>
                <w:sz w:val="24"/>
                <w:szCs w:val="24"/>
              </w:rPr>
              <w:t>Пожнадзора</w:t>
            </w:r>
            <w:proofErr w:type="spellEnd"/>
            <w:r w:rsidRPr="00D922B8">
              <w:rPr>
                <w:rFonts w:ascii="Times New Roman" w:hAnsi="Times New Roman" w:cs="Times New Roman"/>
                <w:sz w:val="24"/>
                <w:szCs w:val="24"/>
              </w:rPr>
              <w:t xml:space="preserve"> для получения лицензии на право осуществления образовательной деятельности.   </w:t>
            </w:r>
          </w:p>
          <w:p w:rsidR="00A31511" w:rsidRPr="00D922B8" w:rsidRDefault="00A31511" w:rsidP="00A31511">
            <w:pPr>
              <w:jc w:val="center"/>
              <w:rPr>
                <w:rFonts w:ascii="Times New Roman" w:hAnsi="Times New Roman" w:cs="Times New Roman"/>
                <w:sz w:val="24"/>
                <w:szCs w:val="24"/>
              </w:rPr>
            </w:pPr>
            <w:r w:rsidRPr="00D922B8">
              <w:rPr>
                <w:rFonts w:ascii="Times New Roman" w:hAnsi="Times New Roman" w:cs="Times New Roman"/>
                <w:sz w:val="24"/>
                <w:szCs w:val="24"/>
              </w:rPr>
              <w:t xml:space="preserve">ИП </w:t>
            </w:r>
            <w:proofErr w:type="spellStart"/>
            <w:r w:rsidRPr="00D922B8">
              <w:rPr>
                <w:rFonts w:ascii="Times New Roman" w:hAnsi="Times New Roman" w:cs="Times New Roman"/>
                <w:sz w:val="24"/>
                <w:szCs w:val="24"/>
              </w:rPr>
              <w:t>Монтус</w:t>
            </w:r>
            <w:proofErr w:type="spellEnd"/>
            <w:r w:rsidRPr="00D922B8">
              <w:rPr>
                <w:rFonts w:ascii="Times New Roman" w:hAnsi="Times New Roman" w:cs="Times New Roman"/>
                <w:sz w:val="24"/>
                <w:szCs w:val="24"/>
              </w:rPr>
              <w:t xml:space="preserve"> Е.В. и ИП. Кириченко А.А. приглашались на обучающие и информационные </w:t>
            </w:r>
            <w:r w:rsidRPr="00D922B8">
              <w:rPr>
                <w:rFonts w:ascii="Times New Roman" w:hAnsi="Times New Roman" w:cs="Times New Roman"/>
                <w:sz w:val="24"/>
                <w:szCs w:val="24"/>
              </w:rPr>
              <w:lastRenderedPageBreak/>
              <w:t xml:space="preserve">совещания, семинары руководителей и педагогов детских садов Алексеевского городского округа. В течение 2019 года на заседаниях методических объединений руководителей детских садов рассматривались вопросы управления учреждением дошкольного образования в контексте современных требований, профессионального стандарта педагога, охраны жизни и здоровья детей и педагогов. </w:t>
            </w:r>
          </w:p>
          <w:p w:rsidR="00A31511" w:rsidRPr="00070EAE" w:rsidRDefault="00A31511" w:rsidP="00A31511">
            <w:pPr>
              <w:jc w:val="center"/>
              <w:rPr>
                <w:rFonts w:ascii="Times New Roman" w:hAnsi="Times New Roman" w:cs="Times New Roman"/>
                <w:sz w:val="24"/>
                <w:szCs w:val="24"/>
              </w:rPr>
            </w:pPr>
            <w:r w:rsidRPr="00D922B8">
              <w:rPr>
                <w:rFonts w:ascii="Times New Roman" w:hAnsi="Times New Roman" w:cs="Times New Roman"/>
                <w:sz w:val="24"/>
                <w:szCs w:val="24"/>
              </w:rPr>
              <w:t xml:space="preserve">В феврале 2019 года 2 педагога ИП </w:t>
            </w:r>
            <w:proofErr w:type="spellStart"/>
            <w:r w:rsidRPr="00D922B8">
              <w:rPr>
                <w:rFonts w:ascii="Times New Roman" w:hAnsi="Times New Roman" w:cs="Times New Roman"/>
                <w:sz w:val="24"/>
                <w:szCs w:val="24"/>
              </w:rPr>
              <w:t>Монтус</w:t>
            </w:r>
            <w:proofErr w:type="spellEnd"/>
            <w:r w:rsidRPr="00D922B8">
              <w:rPr>
                <w:rFonts w:ascii="Times New Roman" w:hAnsi="Times New Roman" w:cs="Times New Roman"/>
                <w:sz w:val="24"/>
                <w:szCs w:val="24"/>
              </w:rPr>
              <w:t xml:space="preserve"> прошли курсы повышения квалификации при Алексеевском педагогическом колледже. В рамках региональных мероприятий в 2019 году ИП </w:t>
            </w:r>
            <w:proofErr w:type="spellStart"/>
            <w:r w:rsidRPr="00D922B8">
              <w:rPr>
                <w:rFonts w:ascii="Times New Roman" w:hAnsi="Times New Roman" w:cs="Times New Roman"/>
                <w:sz w:val="24"/>
                <w:szCs w:val="24"/>
              </w:rPr>
              <w:t>Монтус</w:t>
            </w:r>
            <w:proofErr w:type="spellEnd"/>
            <w:r w:rsidRPr="00D922B8">
              <w:rPr>
                <w:rFonts w:ascii="Times New Roman" w:hAnsi="Times New Roman" w:cs="Times New Roman"/>
                <w:sz w:val="24"/>
                <w:szCs w:val="24"/>
              </w:rPr>
              <w:t xml:space="preserve"> Е.В. участвовала в трех региональных обучающих семинарах по вопросу предоставления заявок на получение </w:t>
            </w:r>
            <w:proofErr w:type="spellStart"/>
            <w:r w:rsidRPr="00D922B8">
              <w:rPr>
                <w:rFonts w:ascii="Times New Roman" w:hAnsi="Times New Roman" w:cs="Times New Roman"/>
                <w:sz w:val="24"/>
                <w:szCs w:val="24"/>
              </w:rPr>
              <w:t>грантовой</w:t>
            </w:r>
            <w:proofErr w:type="spellEnd"/>
            <w:r w:rsidRPr="00D922B8">
              <w:rPr>
                <w:rFonts w:ascii="Times New Roman" w:hAnsi="Times New Roman" w:cs="Times New Roman"/>
                <w:sz w:val="24"/>
                <w:szCs w:val="24"/>
              </w:rPr>
              <w:t xml:space="preserve"> поддержки</w:t>
            </w:r>
            <w:r>
              <w:rPr>
                <w:rFonts w:ascii="Times New Roman" w:hAnsi="Times New Roman" w:cs="Times New Roman"/>
                <w:sz w:val="24"/>
                <w:szCs w:val="24"/>
              </w:rPr>
              <w:t>.</w:t>
            </w:r>
            <w:r w:rsidRPr="00D922B8">
              <w:rPr>
                <w:rFonts w:ascii="Times New Roman" w:hAnsi="Times New Roman" w:cs="Times New Roman"/>
                <w:sz w:val="24"/>
                <w:szCs w:val="24"/>
              </w:rPr>
              <w:t xml:space="preserve"> В течение 2019 года информация о деятельности ИП </w:t>
            </w:r>
            <w:proofErr w:type="spellStart"/>
            <w:r w:rsidRPr="00D922B8">
              <w:rPr>
                <w:rFonts w:ascii="Times New Roman" w:hAnsi="Times New Roman" w:cs="Times New Roman"/>
                <w:sz w:val="24"/>
                <w:szCs w:val="24"/>
              </w:rPr>
              <w:t>Монтус</w:t>
            </w:r>
            <w:proofErr w:type="spellEnd"/>
            <w:r w:rsidRPr="00D922B8">
              <w:rPr>
                <w:rFonts w:ascii="Times New Roman" w:hAnsi="Times New Roman" w:cs="Times New Roman"/>
                <w:sz w:val="24"/>
                <w:szCs w:val="24"/>
              </w:rPr>
              <w:t xml:space="preserve"> и ИП Кириченко регулярно освещалась в социальных сетях</w:t>
            </w:r>
            <w:r>
              <w:rPr>
                <w:rFonts w:ascii="Times New Roman" w:hAnsi="Times New Roman" w:cs="Times New Roman"/>
                <w:sz w:val="24"/>
                <w:szCs w:val="24"/>
              </w:rPr>
              <w:t>.</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2.2.4</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Модернизация и развитие системы общего образования, направленной на создание механизмов обеспечения равенства доступа к  качественному образованию</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2019-2024 годы</w:t>
            </w:r>
          </w:p>
        </w:tc>
        <w:tc>
          <w:tcPr>
            <w:tcW w:w="5528" w:type="dxa"/>
            <w:vAlign w:val="center"/>
          </w:tcPr>
          <w:p w:rsidR="00A31511" w:rsidRPr="00D922B8" w:rsidRDefault="00A31511" w:rsidP="00A31511">
            <w:pPr>
              <w:jc w:val="center"/>
              <w:rPr>
                <w:rFonts w:ascii="Times New Roman" w:hAnsi="Times New Roman" w:cs="Times New Roman"/>
                <w:sz w:val="24"/>
                <w:szCs w:val="24"/>
              </w:rPr>
            </w:pPr>
            <w:r w:rsidRPr="00D922B8">
              <w:rPr>
                <w:rFonts w:ascii="Times New Roman" w:hAnsi="Times New Roman" w:cs="Times New Roman"/>
                <w:sz w:val="24"/>
                <w:szCs w:val="24"/>
              </w:rPr>
              <w:t>В 2019 году в Алексеевском городском округе функционировала 31  общеобразовательная организация, из них: 7 городских школ (5 средних, 2 основные) и 24 сельские школы (16 средних, 8 основных).</w:t>
            </w:r>
          </w:p>
          <w:p w:rsidR="00A31511" w:rsidRDefault="00A31511" w:rsidP="00A31511">
            <w:pPr>
              <w:jc w:val="center"/>
              <w:rPr>
                <w:rFonts w:ascii="Times New Roman" w:hAnsi="Times New Roman" w:cs="Times New Roman"/>
                <w:sz w:val="24"/>
                <w:szCs w:val="24"/>
              </w:rPr>
            </w:pPr>
            <w:r w:rsidRPr="00D922B8">
              <w:rPr>
                <w:rFonts w:ascii="Times New Roman" w:hAnsi="Times New Roman" w:cs="Times New Roman"/>
                <w:sz w:val="24"/>
                <w:szCs w:val="24"/>
              </w:rPr>
              <w:t xml:space="preserve"> В 2019-2020 учебном году численность обучающихся в общеобразовательных организациях Алексеевского </w:t>
            </w:r>
            <w:r>
              <w:rPr>
                <w:rFonts w:ascii="Times New Roman" w:hAnsi="Times New Roman" w:cs="Times New Roman"/>
                <w:sz w:val="24"/>
                <w:szCs w:val="24"/>
              </w:rPr>
              <w:t>г/о</w:t>
            </w:r>
            <w:r w:rsidRPr="00D922B8">
              <w:rPr>
                <w:rFonts w:ascii="Times New Roman" w:hAnsi="Times New Roman" w:cs="Times New Roman"/>
                <w:sz w:val="24"/>
                <w:szCs w:val="24"/>
              </w:rPr>
              <w:t xml:space="preserve"> составила 6321 чел., что на 83 человека больше, чем в 2018-2019 учебном году, численность педагогических работников составила 620 чел., учителей 556 чел., таким </w:t>
            </w:r>
            <w:proofErr w:type="gramStart"/>
            <w:r w:rsidRPr="00D922B8">
              <w:rPr>
                <w:rFonts w:ascii="Times New Roman" w:hAnsi="Times New Roman" w:cs="Times New Roman"/>
                <w:sz w:val="24"/>
                <w:szCs w:val="24"/>
              </w:rPr>
              <w:t>образом</w:t>
            </w:r>
            <w:proofErr w:type="gramEnd"/>
            <w:r w:rsidRPr="00D922B8">
              <w:rPr>
                <w:rFonts w:ascii="Times New Roman" w:hAnsi="Times New Roman" w:cs="Times New Roman"/>
                <w:sz w:val="24"/>
                <w:szCs w:val="24"/>
              </w:rPr>
              <w:t xml:space="preserve"> на одного педагогического </w:t>
            </w:r>
            <w:r w:rsidRPr="00D922B8">
              <w:rPr>
                <w:rFonts w:ascii="Times New Roman" w:hAnsi="Times New Roman" w:cs="Times New Roman"/>
                <w:sz w:val="24"/>
                <w:szCs w:val="24"/>
              </w:rPr>
              <w:lastRenderedPageBreak/>
              <w:t xml:space="preserve">работника приходится 10,2 обучающихся (средний областной показатель -  11,3). 100% общеобразовательных занимаются в первую смену в режиме пятидневной рабочей недели. Доля учителей, имеющих стаж работы до 5 лет, повысилась с 10,85 % в 2018 году до 10,93 % в 2019 году (средний областной показатель - 16,06%). </w:t>
            </w:r>
          </w:p>
          <w:p w:rsidR="00A31511" w:rsidRPr="00070EAE" w:rsidRDefault="00A31511" w:rsidP="00A31511">
            <w:pPr>
              <w:jc w:val="center"/>
              <w:rPr>
                <w:rFonts w:ascii="Times New Roman" w:hAnsi="Times New Roman" w:cs="Times New Roman"/>
                <w:sz w:val="24"/>
                <w:szCs w:val="24"/>
              </w:rPr>
            </w:pPr>
            <w:r w:rsidRPr="00D922B8">
              <w:rPr>
                <w:rFonts w:ascii="Times New Roman" w:hAnsi="Times New Roman" w:cs="Times New Roman"/>
                <w:sz w:val="24"/>
                <w:szCs w:val="24"/>
              </w:rPr>
              <w:t xml:space="preserve">В 2018-2019 учебном году в муниципальном этапе всероссийской олимпиады школьников приняли участие 719 обучающихся. Общее количество призовых мест составило 439, из них  93 победителя и  346 призеров (всего 61%). </w:t>
            </w:r>
            <w:proofErr w:type="gramStart"/>
            <w:r w:rsidRPr="00D922B8">
              <w:rPr>
                <w:rFonts w:ascii="Times New Roman" w:hAnsi="Times New Roman" w:cs="Times New Roman"/>
                <w:sz w:val="24"/>
                <w:szCs w:val="24"/>
              </w:rPr>
              <w:t>В региональном этапе олимпиады приняли участие 32 обучающихся, 7 из которых (23%) стали призерами.</w:t>
            </w:r>
            <w:proofErr w:type="gramEnd"/>
            <w:r w:rsidRPr="00D922B8">
              <w:rPr>
                <w:rFonts w:ascii="Times New Roman" w:hAnsi="Times New Roman" w:cs="Times New Roman"/>
                <w:sz w:val="24"/>
                <w:szCs w:val="24"/>
              </w:rPr>
              <w:t xml:space="preserve"> В Общероссийской олимпиаде по основам православной культуры на муниципальном этапе приняли участие 78 обучающихся,  из них 1 – победитель, 10 – призеров (14,1%). </w:t>
            </w:r>
            <w:proofErr w:type="gramStart"/>
            <w:r w:rsidRPr="00D922B8">
              <w:rPr>
                <w:rFonts w:ascii="Times New Roman" w:hAnsi="Times New Roman" w:cs="Times New Roman"/>
                <w:sz w:val="24"/>
                <w:szCs w:val="24"/>
              </w:rPr>
              <w:t xml:space="preserve">В региональном этапе Олимпиады принимали участие 2 человека, 1 обучающийся стал призером. 318 обучающихся приняли участие в  муниципальном этапе Всероссийских конкурсов научно-исследовательских и творческих  работ: победителей и призеров – 122 человека (38%), на региональном этапе  из  59  участников 36 призеров (61%), 2  победителя, 1 обучающийся – стал призером  заключительного этапа Всероссийского  детского  конкурса научно-исследовательских   и творческих работ «Первые </w:t>
            </w:r>
            <w:r w:rsidRPr="00D922B8">
              <w:rPr>
                <w:rFonts w:ascii="Times New Roman" w:hAnsi="Times New Roman" w:cs="Times New Roman"/>
                <w:sz w:val="24"/>
                <w:szCs w:val="24"/>
              </w:rPr>
              <w:lastRenderedPageBreak/>
              <w:t>шаги в науке».</w:t>
            </w:r>
            <w:proofErr w:type="gramEnd"/>
            <w:r w:rsidRPr="00D922B8">
              <w:rPr>
                <w:rFonts w:ascii="Times New Roman" w:hAnsi="Times New Roman" w:cs="Times New Roman"/>
                <w:sz w:val="24"/>
                <w:szCs w:val="24"/>
              </w:rPr>
              <w:t xml:space="preserve"> В конкурсах профессионального мастерства на муниципальном уровне участвовали 72 педагога, по результатам, которых 38 человек (54%) -  победители и призеры. В региональных конкурсах приняли участие 22 учителя,  из них 12 человек (55%) стали победителями и призерами. 1 педагог стал победителем всероссийского конкурса проектов и получил грант в размере 150 тыс. рублей на реализацию творческого проекта. В государственной итоговой аттестации за курс средней школы приняли участие 239 выпускников по классам очного обучения общеобразовательных организаций округа, 99,2% обучающихся 11 классов получили аттестат о среднем образовании. 32 выпускника получили федеральные медали «За особые успехи в учении» (12,9%). В 2019-2020 учебном году 100% </w:t>
            </w:r>
            <w:proofErr w:type="gramStart"/>
            <w:r w:rsidRPr="00D922B8">
              <w:rPr>
                <w:rFonts w:ascii="Times New Roman" w:hAnsi="Times New Roman" w:cs="Times New Roman"/>
                <w:sz w:val="24"/>
                <w:szCs w:val="24"/>
              </w:rPr>
              <w:t>обучающихся</w:t>
            </w:r>
            <w:proofErr w:type="gramEnd"/>
            <w:r w:rsidRPr="00D922B8">
              <w:rPr>
                <w:rFonts w:ascii="Times New Roman" w:hAnsi="Times New Roman" w:cs="Times New Roman"/>
                <w:sz w:val="24"/>
                <w:szCs w:val="24"/>
              </w:rPr>
              <w:t xml:space="preserve"> обеспечены современными учебниками, что соответствует </w:t>
            </w:r>
            <w:proofErr w:type="spellStart"/>
            <w:r w:rsidRPr="00D922B8">
              <w:rPr>
                <w:rFonts w:ascii="Times New Roman" w:hAnsi="Times New Roman" w:cs="Times New Roman"/>
                <w:sz w:val="24"/>
                <w:szCs w:val="24"/>
              </w:rPr>
              <w:t>среднеобластному</w:t>
            </w:r>
            <w:proofErr w:type="spellEnd"/>
            <w:r w:rsidRPr="00D922B8">
              <w:rPr>
                <w:rFonts w:ascii="Times New Roman" w:hAnsi="Times New Roman" w:cs="Times New Roman"/>
                <w:sz w:val="24"/>
                <w:szCs w:val="24"/>
              </w:rPr>
              <w:t xml:space="preserve"> показателю. На эти цели в бюджете на 2019 год предусмотрено 7843,0 тыс. рублей.</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2.2.5</w:t>
            </w:r>
          </w:p>
        </w:tc>
        <w:tc>
          <w:tcPr>
            <w:tcW w:w="4194" w:type="dxa"/>
            <w:vAlign w:val="center"/>
          </w:tcPr>
          <w:p w:rsidR="00A31511" w:rsidRPr="00261769" w:rsidRDefault="00A31511" w:rsidP="00A31511">
            <w:pP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Реализация мероприятий регионального проекта «Современная школа» в рамках национального проекта «Образование»</w:t>
            </w:r>
          </w:p>
        </w:tc>
        <w:tc>
          <w:tcPr>
            <w:tcW w:w="1417"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2019-2024 годы</w:t>
            </w:r>
          </w:p>
        </w:tc>
        <w:tc>
          <w:tcPr>
            <w:tcW w:w="5528"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D922B8">
              <w:rPr>
                <w:rFonts w:ascii="Times New Roman" w:hAnsi="Times New Roman" w:cs="Times New Roman"/>
                <w:color w:val="000000" w:themeColor="text1"/>
                <w:sz w:val="24"/>
                <w:szCs w:val="24"/>
              </w:rPr>
              <w:t>В сентябре 2019 года открыты центры естественнонаучного и гуманитарного профилей «Точка роста» в МБОУ «</w:t>
            </w:r>
            <w:proofErr w:type="spellStart"/>
            <w:r w:rsidRPr="00D922B8">
              <w:rPr>
                <w:rFonts w:ascii="Times New Roman" w:hAnsi="Times New Roman" w:cs="Times New Roman"/>
                <w:color w:val="000000" w:themeColor="text1"/>
                <w:sz w:val="24"/>
                <w:szCs w:val="24"/>
              </w:rPr>
              <w:t>Иловская</w:t>
            </w:r>
            <w:proofErr w:type="spellEnd"/>
            <w:r w:rsidRPr="00D922B8">
              <w:rPr>
                <w:rFonts w:ascii="Times New Roman" w:hAnsi="Times New Roman" w:cs="Times New Roman"/>
                <w:color w:val="000000" w:themeColor="text1"/>
                <w:sz w:val="24"/>
                <w:szCs w:val="24"/>
              </w:rPr>
              <w:t xml:space="preserve"> СОШ», МБОУ «</w:t>
            </w:r>
            <w:proofErr w:type="spellStart"/>
            <w:r w:rsidRPr="00D922B8">
              <w:rPr>
                <w:rFonts w:ascii="Times New Roman" w:hAnsi="Times New Roman" w:cs="Times New Roman"/>
                <w:color w:val="000000" w:themeColor="text1"/>
                <w:sz w:val="24"/>
                <w:szCs w:val="24"/>
              </w:rPr>
              <w:t>Щербаковская</w:t>
            </w:r>
            <w:proofErr w:type="spellEnd"/>
            <w:r w:rsidRPr="00D922B8">
              <w:rPr>
                <w:rFonts w:ascii="Times New Roman" w:hAnsi="Times New Roman" w:cs="Times New Roman"/>
                <w:color w:val="000000" w:themeColor="text1"/>
                <w:sz w:val="24"/>
                <w:szCs w:val="24"/>
              </w:rPr>
              <w:t xml:space="preserve"> СОШ», МБОУ «Советская СОШ» с общим охватом 644 человека.</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2.2.6</w:t>
            </w:r>
          </w:p>
        </w:tc>
        <w:tc>
          <w:tcPr>
            <w:tcW w:w="4194" w:type="dxa"/>
            <w:vAlign w:val="center"/>
          </w:tcPr>
          <w:p w:rsidR="00A31511" w:rsidRPr="00261769" w:rsidRDefault="00A31511" w:rsidP="00A31511">
            <w:pP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Реализация мероприятий регионального проекта «Учитель будущего» в рамках национального проекта «Образование»</w:t>
            </w:r>
          </w:p>
        </w:tc>
        <w:tc>
          <w:tcPr>
            <w:tcW w:w="1417"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2021-2024 годы</w:t>
            </w:r>
          </w:p>
        </w:tc>
        <w:tc>
          <w:tcPr>
            <w:tcW w:w="5528" w:type="dxa"/>
            <w:vAlign w:val="center"/>
          </w:tcPr>
          <w:p w:rsidR="00A31511" w:rsidRPr="00D36E67" w:rsidRDefault="00A31511" w:rsidP="00A31511">
            <w:pPr>
              <w:jc w:val="center"/>
              <w:rPr>
                <w:rFonts w:ascii="Times New Roman" w:eastAsia="Times New Roman" w:hAnsi="Times New Roman" w:cs="Times New Roman"/>
                <w:lang w:eastAsia="ru-RU"/>
              </w:rPr>
            </w:pPr>
            <w:r w:rsidRPr="002E122E">
              <w:rPr>
                <w:rFonts w:ascii="Times New Roman" w:hAnsi="Times New Roman" w:cs="Times New Roman"/>
                <w:color w:val="000000" w:themeColor="text1"/>
                <w:sz w:val="24"/>
                <w:szCs w:val="24"/>
              </w:rPr>
              <w:t>Реализация мероприятий проекта «Учитель будущего» запланировано с 2021 года</w:t>
            </w:r>
          </w:p>
        </w:tc>
        <w:tc>
          <w:tcPr>
            <w:tcW w:w="3119" w:type="dxa"/>
            <w:vAlign w:val="center"/>
          </w:tcPr>
          <w:p w:rsidR="00A31511" w:rsidRPr="00D36E67" w:rsidRDefault="00A31511" w:rsidP="00A31511">
            <w:pPr>
              <w:jc w:val="center"/>
              <w:rPr>
                <w:rFonts w:ascii="Times New Roman" w:eastAsia="Times New Roman" w:hAnsi="Times New Roman" w:cs="Times New Roman"/>
                <w:lang w:eastAsia="ru-RU"/>
              </w:rPr>
            </w:pPr>
            <w:r w:rsidRPr="00344F68">
              <w:rPr>
                <w:rFonts w:ascii="Times New Roman" w:hAnsi="Times New Roman" w:cs="Times New Roman"/>
                <w:sz w:val="24"/>
                <w:szCs w:val="24"/>
              </w:rPr>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2.2.7</w:t>
            </w:r>
          </w:p>
        </w:tc>
        <w:tc>
          <w:tcPr>
            <w:tcW w:w="4194" w:type="dxa"/>
            <w:vAlign w:val="center"/>
          </w:tcPr>
          <w:p w:rsidR="00A31511" w:rsidRPr="00261769" w:rsidRDefault="00A31511" w:rsidP="00A31511">
            <w:pP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 xml:space="preserve">Участие в региональной стратегии </w:t>
            </w:r>
            <w:r w:rsidRPr="00261769">
              <w:rPr>
                <w:rFonts w:ascii="Times New Roman" w:hAnsi="Times New Roman" w:cs="Times New Roman"/>
                <w:color w:val="000000" w:themeColor="text1"/>
                <w:sz w:val="24"/>
                <w:szCs w:val="24"/>
              </w:rPr>
              <w:lastRenderedPageBreak/>
              <w:t>«Доброжелательная школа»</w:t>
            </w:r>
          </w:p>
        </w:tc>
        <w:tc>
          <w:tcPr>
            <w:tcW w:w="1417"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lastRenderedPageBreak/>
              <w:t xml:space="preserve">2019-2021 </w:t>
            </w:r>
            <w:r w:rsidRPr="00261769">
              <w:rPr>
                <w:rFonts w:ascii="Times New Roman" w:hAnsi="Times New Roman" w:cs="Times New Roman"/>
                <w:color w:val="000000" w:themeColor="text1"/>
                <w:sz w:val="24"/>
                <w:szCs w:val="24"/>
              </w:rPr>
              <w:lastRenderedPageBreak/>
              <w:t>годы</w:t>
            </w:r>
          </w:p>
        </w:tc>
        <w:tc>
          <w:tcPr>
            <w:tcW w:w="5528" w:type="dxa"/>
            <w:vAlign w:val="center"/>
          </w:tcPr>
          <w:p w:rsidR="00A31511" w:rsidRPr="00621411" w:rsidRDefault="00A31511" w:rsidP="00A31511">
            <w:pPr>
              <w:jc w:val="center"/>
              <w:rPr>
                <w:rFonts w:ascii="Times New Roman" w:hAnsi="Times New Roman" w:cs="Times New Roman"/>
                <w:color w:val="000000" w:themeColor="text1"/>
                <w:sz w:val="24"/>
                <w:szCs w:val="24"/>
              </w:rPr>
            </w:pPr>
            <w:r w:rsidRPr="00621411">
              <w:rPr>
                <w:rFonts w:ascii="Times New Roman" w:hAnsi="Times New Roman" w:cs="Times New Roman"/>
                <w:color w:val="000000" w:themeColor="text1"/>
                <w:sz w:val="24"/>
                <w:szCs w:val="24"/>
              </w:rPr>
              <w:lastRenderedPageBreak/>
              <w:t>Алексеевский округ координ</w:t>
            </w:r>
            <w:r>
              <w:rPr>
                <w:rFonts w:ascii="Times New Roman" w:hAnsi="Times New Roman" w:cs="Times New Roman"/>
                <w:color w:val="000000" w:themeColor="text1"/>
                <w:sz w:val="24"/>
                <w:szCs w:val="24"/>
              </w:rPr>
              <w:t>ирует</w:t>
            </w:r>
            <w:r w:rsidRPr="00621411">
              <w:rPr>
                <w:rFonts w:ascii="Times New Roman" w:hAnsi="Times New Roman" w:cs="Times New Roman"/>
                <w:color w:val="000000" w:themeColor="text1"/>
                <w:sz w:val="24"/>
                <w:szCs w:val="24"/>
              </w:rPr>
              <w:t xml:space="preserve"> 3 </w:t>
            </w:r>
            <w:r w:rsidRPr="00621411">
              <w:rPr>
                <w:rFonts w:ascii="Times New Roman" w:hAnsi="Times New Roman" w:cs="Times New Roman"/>
                <w:color w:val="000000" w:themeColor="text1"/>
                <w:sz w:val="24"/>
                <w:szCs w:val="24"/>
              </w:rPr>
              <w:lastRenderedPageBreak/>
              <w:t>территориальн</w:t>
            </w:r>
            <w:r>
              <w:rPr>
                <w:rFonts w:ascii="Times New Roman" w:hAnsi="Times New Roman" w:cs="Times New Roman"/>
                <w:color w:val="000000" w:themeColor="text1"/>
                <w:sz w:val="24"/>
                <w:szCs w:val="24"/>
              </w:rPr>
              <w:t>ые</w:t>
            </w:r>
            <w:r w:rsidRPr="00621411">
              <w:rPr>
                <w:rFonts w:ascii="Times New Roman" w:hAnsi="Times New Roman" w:cs="Times New Roman"/>
                <w:color w:val="000000" w:themeColor="text1"/>
                <w:sz w:val="24"/>
                <w:szCs w:val="24"/>
              </w:rPr>
              <w:t xml:space="preserve"> зоны, в которую входят </w:t>
            </w:r>
            <w:proofErr w:type="spellStart"/>
            <w:r w:rsidRPr="00621411">
              <w:rPr>
                <w:rFonts w:ascii="Times New Roman" w:hAnsi="Times New Roman" w:cs="Times New Roman"/>
                <w:color w:val="000000" w:themeColor="text1"/>
                <w:sz w:val="24"/>
                <w:szCs w:val="24"/>
              </w:rPr>
              <w:t>Красненский</w:t>
            </w:r>
            <w:proofErr w:type="spellEnd"/>
            <w:r w:rsidRPr="00621411">
              <w:rPr>
                <w:rFonts w:ascii="Times New Roman" w:hAnsi="Times New Roman" w:cs="Times New Roman"/>
                <w:color w:val="000000" w:themeColor="text1"/>
                <w:sz w:val="24"/>
                <w:szCs w:val="24"/>
              </w:rPr>
              <w:t xml:space="preserve">, Красногвардейский, </w:t>
            </w:r>
            <w:proofErr w:type="spellStart"/>
            <w:r w:rsidRPr="00621411">
              <w:rPr>
                <w:rFonts w:ascii="Times New Roman" w:hAnsi="Times New Roman" w:cs="Times New Roman"/>
                <w:color w:val="000000" w:themeColor="text1"/>
                <w:sz w:val="24"/>
                <w:szCs w:val="24"/>
              </w:rPr>
              <w:t>Ровеньской</w:t>
            </w:r>
            <w:proofErr w:type="spellEnd"/>
            <w:r w:rsidRPr="00621411">
              <w:rPr>
                <w:rFonts w:ascii="Times New Roman" w:hAnsi="Times New Roman" w:cs="Times New Roman"/>
                <w:color w:val="000000" w:themeColor="text1"/>
                <w:sz w:val="24"/>
                <w:szCs w:val="24"/>
              </w:rPr>
              <w:t xml:space="preserve">, </w:t>
            </w:r>
            <w:proofErr w:type="spellStart"/>
            <w:r w:rsidRPr="00621411">
              <w:rPr>
                <w:rFonts w:ascii="Times New Roman" w:hAnsi="Times New Roman" w:cs="Times New Roman"/>
                <w:color w:val="000000" w:themeColor="text1"/>
                <w:sz w:val="24"/>
                <w:szCs w:val="24"/>
              </w:rPr>
              <w:t>Вейделевский</w:t>
            </w:r>
            <w:proofErr w:type="spellEnd"/>
            <w:r w:rsidRPr="00621411">
              <w:rPr>
                <w:rFonts w:ascii="Times New Roman" w:hAnsi="Times New Roman" w:cs="Times New Roman"/>
                <w:color w:val="000000" w:themeColor="text1"/>
                <w:sz w:val="24"/>
                <w:szCs w:val="24"/>
              </w:rPr>
              <w:t xml:space="preserve"> районы, 8 детских садов (№ 3,8,9,11,12,13,17,Луценковский) являются региональными ресурсными площадками по 6 направлениям  проекта «Формирование </w:t>
            </w:r>
            <w:proofErr w:type="spellStart"/>
            <w:r w:rsidRPr="00621411">
              <w:rPr>
                <w:rFonts w:ascii="Times New Roman" w:hAnsi="Times New Roman" w:cs="Times New Roman"/>
                <w:color w:val="000000" w:themeColor="text1"/>
                <w:sz w:val="24"/>
                <w:szCs w:val="24"/>
              </w:rPr>
              <w:t>детствосберегающего</w:t>
            </w:r>
            <w:proofErr w:type="spellEnd"/>
            <w:r w:rsidRPr="00621411">
              <w:rPr>
                <w:rFonts w:ascii="Times New Roman" w:hAnsi="Times New Roman" w:cs="Times New Roman"/>
                <w:color w:val="000000" w:themeColor="text1"/>
                <w:sz w:val="24"/>
                <w:szCs w:val="24"/>
              </w:rPr>
              <w:t xml:space="preserve"> пространства дошкольного образования Белгородской области</w:t>
            </w:r>
          </w:p>
          <w:p w:rsidR="00A31511" w:rsidRPr="00621411" w:rsidRDefault="00A31511" w:rsidP="00A31511">
            <w:pPr>
              <w:jc w:val="center"/>
              <w:rPr>
                <w:rFonts w:ascii="Times New Roman" w:hAnsi="Times New Roman" w:cs="Times New Roman"/>
                <w:color w:val="000000" w:themeColor="text1"/>
                <w:sz w:val="24"/>
                <w:szCs w:val="24"/>
              </w:rPr>
            </w:pPr>
            <w:r w:rsidRPr="00621411">
              <w:rPr>
                <w:rFonts w:ascii="Times New Roman" w:hAnsi="Times New Roman" w:cs="Times New Roman"/>
                <w:color w:val="000000" w:themeColor="text1"/>
                <w:sz w:val="24"/>
                <w:szCs w:val="24"/>
              </w:rPr>
              <w:t xml:space="preserve"> («Дети в приоритете»)». </w:t>
            </w:r>
          </w:p>
          <w:p w:rsidR="00A31511" w:rsidRPr="00621411" w:rsidRDefault="00A31511" w:rsidP="00A31511">
            <w:pPr>
              <w:jc w:val="center"/>
              <w:rPr>
                <w:rFonts w:ascii="Times New Roman" w:hAnsi="Times New Roman" w:cs="Times New Roman"/>
                <w:color w:val="000000" w:themeColor="text1"/>
                <w:sz w:val="24"/>
                <w:szCs w:val="24"/>
              </w:rPr>
            </w:pPr>
            <w:r w:rsidRPr="00621411">
              <w:rPr>
                <w:rFonts w:ascii="Times New Roman" w:hAnsi="Times New Roman" w:cs="Times New Roman"/>
                <w:color w:val="000000" w:themeColor="text1"/>
                <w:sz w:val="24"/>
                <w:szCs w:val="24"/>
              </w:rPr>
              <w:t xml:space="preserve">Управление образования администрации Алексеевского городского округа принимает участие в 15 областных проектах региональной Стратегии «Доброжелательная школа». </w:t>
            </w:r>
          </w:p>
          <w:p w:rsidR="00A31511" w:rsidRPr="00261769" w:rsidRDefault="00A31511" w:rsidP="00A31511">
            <w:pPr>
              <w:jc w:val="center"/>
              <w:rPr>
                <w:rFonts w:ascii="Times New Roman" w:hAnsi="Times New Roman" w:cs="Times New Roman"/>
                <w:color w:val="000000" w:themeColor="text1"/>
                <w:sz w:val="24"/>
                <w:szCs w:val="24"/>
              </w:rPr>
            </w:pPr>
            <w:r w:rsidRPr="00621411">
              <w:rPr>
                <w:rFonts w:ascii="Times New Roman" w:hAnsi="Times New Roman" w:cs="Times New Roman"/>
                <w:color w:val="000000" w:themeColor="text1"/>
                <w:sz w:val="24"/>
                <w:szCs w:val="24"/>
              </w:rPr>
              <w:t xml:space="preserve"> В муниципальный портфель проектов «Доброжелательная школа» в 2019 году было включено 7 «веерных» проектов.</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 xml:space="preserve">Управление образования </w:t>
            </w:r>
            <w:r w:rsidRPr="00344F68">
              <w:rPr>
                <w:rFonts w:ascii="Times New Roman" w:hAnsi="Times New Roman" w:cs="Times New Roman"/>
                <w:sz w:val="24"/>
                <w:szCs w:val="24"/>
              </w:rPr>
              <w:lastRenderedPageBreak/>
              <w:t>администрации Алексеевского городского округа</w:t>
            </w:r>
          </w:p>
        </w:tc>
      </w:tr>
      <w:tr w:rsidR="00A31511" w:rsidRPr="00070EAE" w:rsidTr="001F5AAE">
        <w:tc>
          <w:tcPr>
            <w:tcW w:w="876"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lastRenderedPageBreak/>
              <w:t>2.2.8</w:t>
            </w:r>
          </w:p>
        </w:tc>
        <w:tc>
          <w:tcPr>
            <w:tcW w:w="4194" w:type="dxa"/>
            <w:vAlign w:val="center"/>
          </w:tcPr>
          <w:p w:rsidR="00A31511" w:rsidRPr="00261769" w:rsidRDefault="00A31511" w:rsidP="00A31511">
            <w:pP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Развитие муниципальной системы дополнительного образования детей и молодежи</w:t>
            </w:r>
          </w:p>
        </w:tc>
        <w:tc>
          <w:tcPr>
            <w:tcW w:w="1417"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2019-2025 годы</w:t>
            </w:r>
          </w:p>
        </w:tc>
        <w:tc>
          <w:tcPr>
            <w:tcW w:w="5528" w:type="dxa"/>
            <w:vMerge w:val="restart"/>
            <w:vAlign w:val="center"/>
          </w:tcPr>
          <w:p w:rsidR="00A31511" w:rsidRPr="00261769" w:rsidRDefault="00A31511" w:rsidP="00A31511">
            <w:pPr>
              <w:jc w:val="center"/>
              <w:rPr>
                <w:rFonts w:ascii="Times New Roman" w:hAnsi="Times New Roman" w:cs="Times New Roman"/>
                <w:color w:val="000000" w:themeColor="text1"/>
                <w:sz w:val="24"/>
                <w:szCs w:val="24"/>
              </w:rPr>
            </w:pPr>
            <w:r w:rsidRPr="00621411">
              <w:rPr>
                <w:rFonts w:ascii="Times New Roman" w:hAnsi="Times New Roman" w:cs="Times New Roman"/>
                <w:color w:val="000000" w:themeColor="text1"/>
                <w:sz w:val="24"/>
                <w:szCs w:val="24"/>
              </w:rPr>
              <w:t>Дополнительным образованием охвачено 94,1 % детей в возрасте 5-18 лет, 7573 чел</w:t>
            </w:r>
            <w:r>
              <w:rPr>
                <w:rFonts w:ascii="Times New Roman" w:hAnsi="Times New Roman" w:cs="Times New Roman"/>
                <w:color w:val="000000" w:themeColor="text1"/>
                <w:sz w:val="24"/>
                <w:szCs w:val="24"/>
              </w:rPr>
              <w:t>.</w:t>
            </w:r>
          </w:p>
        </w:tc>
        <w:tc>
          <w:tcPr>
            <w:tcW w:w="3119" w:type="dxa"/>
            <w:vMerge w:val="restart"/>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2.2.9</w:t>
            </w:r>
          </w:p>
        </w:tc>
        <w:tc>
          <w:tcPr>
            <w:tcW w:w="4194" w:type="dxa"/>
            <w:vAlign w:val="center"/>
          </w:tcPr>
          <w:p w:rsidR="00A31511" w:rsidRPr="00261769" w:rsidRDefault="00A31511" w:rsidP="00A31511">
            <w:pP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Реализация мероприятий регионального проекта «Успех каждого ребенка» в рамках национального проекта «Образование»</w:t>
            </w:r>
          </w:p>
        </w:tc>
        <w:tc>
          <w:tcPr>
            <w:tcW w:w="1417" w:type="dxa"/>
            <w:vAlign w:val="center"/>
          </w:tcPr>
          <w:p w:rsidR="00A31511" w:rsidRPr="00261769" w:rsidRDefault="00A31511" w:rsidP="00A31511">
            <w:pPr>
              <w:jc w:val="center"/>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2018-2024 годы</w:t>
            </w:r>
          </w:p>
        </w:tc>
        <w:tc>
          <w:tcPr>
            <w:tcW w:w="5528" w:type="dxa"/>
            <w:vMerge/>
            <w:vAlign w:val="center"/>
          </w:tcPr>
          <w:p w:rsidR="00A31511" w:rsidRPr="00261769" w:rsidRDefault="00A31511" w:rsidP="00A31511">
            <w:pPr>
              <w:jc w:val="center"/>
              <w:rPr>
                <w:rFonts w:ascii="Times New Roman" w:hAnsi="Times New Roman" w:cs="Times New Roman"/>
                <w:color w:val="000000" w:themeColor="text1"/>
                <w:sz w:val="24"/>
                <w:szCs w:val="24"/>
              </w:rPr>
            </w:pPr>
          </w:p>
        </w:tc>
        <w:tc>
          <w:tcPr>
            <w:tcW w:w="3119" w:type="dxa"/>
            <w:vMerge/>
          </w:tcPr>
          <w:p w:rsidR="00A31511" w:rsidRPr="00344F68"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2.2.10</w:t>
            </w:r>
          </w:p>
        </w:tc>
        <w:tc>
          <w:tcPr>
            <w:tcW w:w="4194" w:type="dxa"/>
            <w:vAlign w:val="center"/>
          </w:tcPr>
          <w:p w:rsidR="00A31511" w:rsidRPr="00261769" w:rsidRDefault="00A31511" w:rsidP="00A31511">
            <w:pPr>
              <w:jc w:val="both"/>
              <w:rPr>
                <w:rFonts w:ascii="Times New Roman" w:hAnsi="Times New Roman" w:cs="Times New Roman"/>
                <w:color w:val="000000" w:themeColor="text1"/>
                <w:sz w:val="24"/>
                <w:szCs w:val="24"/>
              </w:rPr>
            </w:pPr>
            <w:r w:rsidRPr="00261769">
              <w:rPr>
                <w:rFonts w:ascii="Times New Roman" w:hAnsi="Times New Roman" w:cs="Times New Roman"/>
                <w:color w:val="000000" w:themeColor="text1"/>
                <w:sz w:val="24"/>
                <w:szCs w:val="24"/>
              </w:rPr>
              <w:t>Реализация мероприятий по организации отдыха и оздоровлению детей и подростков</w:t>
            </w:r>
          </w:p>
        </w:tc>
        <w:tc>
          <w:tcPr>
            <w:tcW w:w="1417" w:type="dxa"/>
            <w:vAlign w:val="center"/>
          </w:tcPr>
          <w:p w:rsidR="00A31511" w:rsidRPr="00261769" w:rsidRDefault="00A31511" w:rsidP="00A31511">
            <w:pPr>
              <w:jc w:val="center"/>
              <w:rPr>
                <w:color w:val="000000" w:themeColor="text1"/>
              </w:rPr>
            </w:pPr>
            <w:r w:rsidRPr="00261769">
              <w:rPr>
                <w:rFonts w:ascii="Times New Roman" w:hAnsi="Times New Roman" w:cs="Times New Roman"/>
                <w:color w:val="000000" w:themeColor="text1"/>
                <w:sz w:val="24"/>
                <w:szCs w:val="24"/>
              </w:rPr>
              <w:t>2016-2025 годы</w:t>
            </w:r>
          </w:p>
        </w:tc>
        <w:tc>
          <w:tcPr>
            <w:tcW w:w="5528" w:type="dxa"/>
            <w:vAlign w:val="center"/>
          </w:tcPr>
          <w:p w:rsidR="00A31511" w:rsidRPr="00261769" w:rsidRDefault="00A31511" w:rsidP="00A31511">
            <w:pPr>
              <w:pStyle w:val="ConsPlusNormal"/>
              <w:widowControl/>
              <w:jc w:val="center"/>
              <w:outlineLvl w:val="1"/>
              <w:rPr>
                <w:rFonts w:ascii="Times New Roman" w:hAnsi="Times New Roman" w:cs="Times New Roman"/>
                <w:color w:val="000000" w:themeColor="text1"/>
                <w:sz w:val="24"/>
                <w:szCs w:val="24"/>
              </w:rPr>
            </w:pPr>
            <w:r w:rsidRPr="00621411">
              <w:rPr>
                <w:rFonts w:ascii="Times New Roman" w:hAnsi="Times New Roman" w:cs="Times New Roman"/>
                <w:color w:val="000000" w:themeColor="text1"/>
                <w:sz w:val="24"/>
                <w:szCs w:val="24"/>
              </w:rPr>
              <w:t>В 2019 году  в МАУ ДОЛ «Солнышко» оздоровлено 720 чел</w:t>
            </w:r>
            <w:r>
              <w:rPr>
                <w:rFonts w:ascii="Times New Roman" w:hAnsi="Times New Roman" w:cs="Times New Roman"/>
                <w:color w:val="000000" w:themeColor="text1"/>
                <w:sz w:val="24"/>
                <w:szCs w:val="24"/>
              </w:rPr>
              <w:t>.</w:t>
            </w:r>
            <w:r w:rsidRPr="00621411">
              <w:rPr>
                <w:rFonts w:ascii="Times New Roman" w:hAnsi="Times New Roman" w:cs="Times New Roman"/>
                <w:color w:val="000000" w:themeColor="text1"/>
                <w:sz w:val="24"/>
                <w:szCs w:val="24"/>
              </w:rPr>
              <w:t>, в лагерях с дневным пребыванием – 4370 чел</w:t>
            </w:r>
            <w:r>
              <w:rPr>
                <w:rFonts w:ascii="Times New Roman" w:hAnsi="Times New Roman" w:cs="Times New Roman"/>
                <w:color w:val="000000" w:themeColor="text1"/>
                <w:sz w:val="24"/>
                <w:szCs w:val="24"/>
              </w:rPr>
              <w:t>.</w:t>
            </w:r>
            <w:r w:rsidRPr="00621411">
              <w:rPr>
                <w:rFonts w:ascii="Times New Roman" w:hAnsi="Times New Roman" w:cs="Times New Roman"/>
                <w:color w:val="000000" w:themeColor="text1"/>
                <w:sz w:val="24"/>
                <w:szCs w:val="24"/>
              </w:rPr>
              <w:t>, в лагерях труда и отдыха- 320 чел.</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2.2.11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 осуществлению функций органов местного самоуправления в сфере </w:t>
            </w:r>
            <w:r>
              <w:rPr>
                <w:rFonts w:ascii="Times New Roman" w:hAnsi="Times New Roman" w:cs="Times New Roman"/>
                <w:sz w:val="24"/>
                <w:szCs w:val="24"/>
              </w:rPr>
              <w:lastRenderedPageBreak/>
              <w:t>образования и обеспечению деятельности (организация услуг) муниципальных учреждений (организаций)</w:t>
            </w:r>
          </w:p>
        </w:tc>
        <w:tc>
          <w:tcPr>
            <w:tcW w:w="1417" w:type="dxa"/>
            <w:vAlign w:val="center"/>
          </w:tcPr>
          <w:p w:rsidR="00A31511" w:rsidRDefault="00A31511" w:rsidP="00A31511">
            <w:pPr>
              <w:jc w:val="center"/>
            </w:pPr>
            <w:r w:rsidRPr="000C65C3">
              <w:rPr>
                <w:rFonts w:ascii="Times New Roman" w:hAnsi="Times New Roman" w:cs="Times New Roman"/>
                <w:sz w:val="24"/>
                <w:szCs w:val="24"/>
              </w:rPr>
              <w:lastRenderedPageBreak/>
              <w:t>201</w:t>
            </w:r>
            <w:r>
              <w:rPr>
                <w:rFonts w:ascii="Times New Roman" w:hAnsi="Times New Roman" w:cs="Times New Roman"/>
                <w:sz w:val="24"/>
                <w:szCs w:val="24"/>
              </w:rPr>
              <w:t>9</w:t>
            </w:r>
            <w:r w:rsidRPr="000C65C3">
              <w:rPr>
                <w:rFonts w:ascii="Times New Roman" w:hAnsi="Times New Roman" w:cs="Times New Roman"/>
                <w:sz w:val="24"/>
                <w:szCs w:val="24"/>
              </w:rPr>
              <w:t>-</w:t>
            </w:r>
            <w:r>
              <w:rPr>
                <w:rFonts w:ascii="Times New Roman" w:hAnsi="Times New Roman" w:cs="Times New Roman"/>
                <w:sz w:val="24"/>
                <w:szCs w:val="24"/>
              </w:rPr>
              <w:t>2025</w:t>
            </w:r>
            <w:r w:rsidRPr="000C65C3">
              <w:rPr>
                <w:rFonts w:ascii="Times New Roman" w:hAnsi="Times New Roman" w:cs="Times New Roman"/>
                <w:sz w:val="24"/>
                <w:szCs w:val="24"/>
              </w:rPr>
              <w:t xml:space="preserve"> годы</w:t>
            </w:r>
          </w:p>
        </w:tc>
        <w:tc>
          <w:tcPr>
            <w:tcW w:w="5528" w:type="dxa"/>
            <w:vAlign w:val="center"/>
          </w:tcPr>
          <w:p w:rsidR="00A31511" w:rsidRDefault="00A31511" w:rsidP="00A31511">
            <w:pPr>
              <w:pStyle w:val="ConsPlusNormal"/>
              <w:widowControl/>
              <w:jc w:val="center"/>
              <w:outlineLvl w:val="1"/>
              <w:rPr>
                <w:rFonts w:ascii="Times New Roman" w:hAnsi="Times New Roman" w:cs="Times New Roman"/>
                <w:sz w:val="24"/>
                <w:szCs w:val="24"/>
              </w:rPr>
            </w:pPr>
            <w:r w:rsidRPr="00621411">
              <w:rPr>
                <w:rFonts w:ascii="Times New Roman" w:hAnsi="Times New Roman" w:cs="Times New Roman"/>
                <w:sz w:val="24"/>
                <w:szCs w:val="24"/>
              </w:rPr>
              <w:t xml:space="preserve">В 2019 году были реализованы механизмы муниципальной системы оценки качества на 4 уровнях (дошкольное, начальное, основное и </w:t>
            </w:r>
            <w:r w:rsidRPr="00621411">
              <w:rPr>
                <w:rFonts w:ascii="Times New Roman" w:hAnsi="Times New Roman" w:cs="Times New Roman"/>
                <w:sz w:val="24"/>
                <w:szCs w:val="24"/>
              </w:rPr>
              <w:lastRenderedPageBreak/>
              <w:t>среднее образование)</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 xml:space="preserve">Управление образования администрации Алексеевского городского </w:t>
            </w:r>
            <w:r w:rsidRPr="00344F68">
              <w:rPr>
                <w:rFonts w:ascii="Times New Roman" w:hAnsi="Times New Roman" w:cs="Times New Roman"/>
                <w:sz w:val="24"/>
                <w:szCs w:val="24"/>
              </w:rPr>
              <w:lastRenderedPageBreak/>
              <w:t>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2.2.12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Участие в реализации   проектов по направлению «Интеллектуальное развитие», направленных на повышение эффективности и качества  образования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621411" w:rsidRDefault="00A31511" w:rsidP="00A31511">
            <w:pPr>
              <w:jc w:val="center"/>
              <w:rPr>
                <w:rFonts w:ascii="Times New Roman" w:hAnsi="Times New Roman" w:cs="Times New Roman"/>
                <w:sz w:val="24"/>
                <w:szCs w:val="24"/>
              </w:rPr>
            </w:pPr>
            <w:proofErr w:type="gramStart"/>
            <w:r w:rsidRPr="00621411">
              <w:rPr>
                <w:rFonts w:ascii="Times New Roman" w:hAnsi="Times New Roman" w:cs="Times New Roman"/>
                <w:sz w:val="24"/>
                <w:szCs w:val="24"/>
              </w:rPr>
              <w:t xml:space="preserve">В рамках реализации проектов по направлению «Интеллектуальное развитие» в 2019 году реализовывался проект «Модернизация муниципальной системы подготовки школьников к олимпиадам «ПУТЬ К ОЛИМПУ»). </w:t>
            </w:r>
            <w:proofErr w:type="gramEnd"/>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В соответствии с планом управления проекта все запланированные работы были выполнены в установленные сроки и в полном объеме.</w:t>
            </w:r>
          </w:p>
          <w:p w:rsidR="00A31511" w:rsidRPr="00621411" w:rsidRDefault="00A31511" w:rsidP="00A31511">
            <w:pPr>
              <w:jc w:val="center"/>
              <w:rPr>
                <w:rFonts w:ascii="Times New Roman" w:hAnsi="Times New Roman" w:cs="Times New Roman"/>
                <w:sz w:val="24"/>
                <w:szCs w:val="24"/>
              </w:rPr>
            </w:pPr>
            <w:proofErr w:type="gramStart"/>
            <w:r w:rsidRPr="00621411">
              <w:rPr>
                <w:rFonts w:ascii="Times New Roman" w:hAnsi="Times New Roman" w:cs="Times New Roman"/>
                <w:sz w:val="24"/>
                <w:szCs w:val="24"/>
              </w:rPr>
              <w:t>В рамках реализации плана мероприятий проекта в текущем 2019-2020 учебном году сформированы команды школьников (49</w:t>
            </w:r>
            <w:r>
              <w:rPr>
                <w:rFonts w:ascii="Times New Roman" w:hAnsi="Times New Roman" w:cs="Times New Roman"/>
                <w:sz w:val="24"/>
                <w:szCs w:val="24"/>
              </w:rPr>
              <w:t xml:space="preserve"> </w:t>
            </w:r>
            <w:r w:rsidRPr="00621411">
              <w:rPr>
                <w:rFonts w:ascii="Times New Roman" w:hAnsi="Times New Roman" w:cs="Times New Roman"/>
                <w:sz w:val="24"/>
                <w:szCs w:val="24"/>
              </w:rPr>
              <w:t>чел.) по 15 предметам олимпиады и команды учителей</w:t>
            </w:r>
            <w:r>
              <w:rPr>
                <w:rFonts w:ascii="Times New Roman" w:hAnsi="Times New Roman" w:cs="Times New Roman"/>
                <w:sz w:val="24"/>
                <w:szCs w:val="24"/>
              </w:rPr>
              <w:t xml:space="preserve"> </w:t>
            </w:r>
            <w:r w:rsidRPr="00621411">
              <w:rPr>
                <w:rFonts w:ascii="Times New Roman" w:hAnsi="Times New Roman" w:cs="Times New Roman"/>
                <w:sz w:val="24"/>
                <w:szCs w:val="24"/>
              </w:rPr>
              <w:t>(38 чел.), осуществляющих подготовку к муниципальному и региональному этапам всероссийской олимпиады школьников.</w:t>
            </w:r>
            <w:proofErr w:type="gramEnd"/>
            <w:r w:rsidRPr="00621411">
              <w:rPr>
                <w:rFonts w:ascii="Times New Roman" w:hAnsi="Times New Roman" w:cs="Times New Roman"/>
                <w:sz w:val="24"/>
                <w:szCs w:val="24"/>
              </w:rPr>
              <w:t xml:space="preserve">  Занятия с детьми спланированы на текущий учебный год  и проводились в рамках образовательных сессий и тренингов, проводимых на базе опорных площадок: МБОУ «СОШ №2» и МБОУ «СОШ №4». С учителями </w:t>
            </w:r>
            <w:proofErr w:type="gramStart"/>
            <w:r w:rsidRPr="00621411">
              <w:rPr>
                <w:rFonts w:ascii="Times New Roman" w:hAnsi="Times New Roman" w:cs="Times New Roman"/>
                <w:sz w:val="24"/>
                <w:szCs w:val="24"/>
              </w:rPr>
              <w:t>проведены</w:t>
            </w:r>
            <w:proofErr w:type="gramEnd"/>
            <w:r w:rsidRPr="00621411">
              <w:rPr>
                <w:rFonts w:ascii="Times New Roman" w:hAnsi="Times New Roman" w:cs="Times New Roman"/>
                <w:sz w:val="24"/>
                <w:szCs w:val="24"/>
              </w:rPr>
              <w:t xml:space="preserve"> 11 практико-ориентированных семинаров по работе с одаренными детьми. Осуществлялось психолого-педагогическое сопровождение данного направления. </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xml:space="preserve">В составе сборных команд школьников Белгородской области 2 учащихся приняли участие в тренингах по подготовке к олимпиадам по обществознанию и русскому языку, проводимых в </w:t>
            </w:r>
            <w:r w:rsidRPr="00621411">
              <w:rPr>
                <w:rFonts w:ascii="Times New Roman" w:hAnsi="Times New Roman" w:cs="Times New Roman"/>
                <w:sz w:val="24"/>
                <w:szCs w:val="24"/>
              </w:rPr>
              <w:lastRenderedPageBreak/>
              <w:t xml:space="preserve">Москве на базе МГУ в ноябре 2019 года. В учебно-тренировочных сборах по подготовке к региональному этапу всероссийской олимпиады школьников на базе ГБУ </w:t>
            </w:r>
            <w:proofErr w:type="gramStart"/>
            <w:r w:rsidRPr="00621411">
              <w:rPr>
                <w:rFonts w:ascii="Times New Roman" w:hAnsi="Times New Roman" w:cs="Times New Roman"/>
                <w:sz w:val="24"/>
                <w:szCs w:val="24"/>
              </w:rPr>
              <w:t>ДО</w:t>
            </w:r>
            <w:proofErr w:type="gramEnd"/>
            <w:r w:rsidRPr="00621411">
              <w:rPr>
                <w:rFonts w:ascii="Times New Roman" w:hAnsi="Times New Roman" w:cs="Times New Roman"/>
                <w:sz w:val="24"/>
                <w:szCs w:val="24"/>
              </w:rPr>
              <w:t xml:space="preserve"> </w:t>
            </w:r>
            <w:proofErr w:type="gramStart"/>
            <w:r w:rsidRPr="00621411">
              <w:rPr>
                <w:rFonts w:ascii="Times New Roman" w:hAnsi="Times New Roman" w:cs="Times New Roman"/>
                <w:sz w:val="24"/>
                <w:szCs w:val="24"/>
              </w:rPr>
              <w:t>Центр</w:t>
            </w:r>
            <w:proofErr w:type="gramEnd"/>
            <w:r w:rsidRPr="00621411">
              <w:rPr>
                <w:rFonts w:ascii="Times New Roman" w:hAnsi="Times New Roman" w:cs="Times New Roman"/>
                <w:sz w:val="24"/>
                <w:szCs w:val="24"/>
              </w:rPr>
              <w:t xml:space="preserve"> «Интеллект» (г. Санкт-Петербург)  в составе сборных команд области по математике, истории, биологии приняли участие 6 обучающихся Алексеевского городского округа.</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Школьный этап. По сравнению с 2018-2019 учебным годом общее количество победителей и призеров увеличилось на 12% (2018-2019 учебный год-1641, 2019-2020 учебный год-1833 при условии, что один учащийся учитывается один раз).</w:t>
            </w:r>
            <w:r w:rsidR="002E122E">
              <w:rPr>
                <w:rFonts w:ascii="Times New Roman" w:hAnsi="Times New Roman" w:cs="Times New Roman"/>
                <w:sz w:val="24"/>
                <w:szCs w:val="24"/>
              </w:rPr>
              <w:t xml:space="preserve"> </w:t>
            </w:r>
            <w:r w:rsidRPr="00621411">
              <w:rPr>
                <w:rFonts w:ascii="Times New Roman" w:hAnsi="Times New Roman" w:cs="Times New Roman"/>
                <w:sz w:val="24"/>
                <w:szCs w:val="24"/>
              </w:rPr>
              <w:t xml:space="preserve">Всего учащиеся заработали 3561 призовое  место (в 2018-2019 уч. году - 3730 призовых мест). </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Муниципальный этап. Общее количество призовых мест в текущем учебном году составило: победителей -91</w:t>
            </w:r>
            <w:proofErr w:type="gramStart"/>
            <w:r w:rsidRPr="00621411">
              <w:rPr>
                <w:rFonts w:ascii="Times New Roman" w:hAnsi="Times New Roman" w:cs="Times New Roman"/>
                <w:sz w:val="24"/>
                <w:szCs w:val="24"/>
              </w:rPr>
              <w:t xml:space="preserve">( </w:t>
            </w:r>
            <w:proofErr w:type="gramEnd"/>
            <w:r w:rsidRPr="00621411">
              <w:rPr>
                <w:rFonts w:ascii="Times New Roman" w:hAnsi="Times New Roman" w:cs="Times New Roman"/>
                <w:sz w:val="24"/>
                <w:szCs w:val="24"/>
              </w:rPr>
              <w:t xml:space="preserve">93 в 2018-2019 уч. году ), призеров-469 (346 в 2018-2019 учебном году). Общее количество победителей и призеров увеличилось на 28% по сравнению с 2018-2019 учебным годом и составляет 31% от общего количества участников олимпиады. </w:t>
            </w:r>
          </w:p>
          <w:p w:rsidR="00A315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Региональный этап. В 2019 году  в региональном этапе принимали участие 31 школьников по 16 предметам. Команда заработала 7 призовых мест, что на 75% больше прошлогоднего показателя (4 призовых места).</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2.2.13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проектов по направлению «Достойное воспитание»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2016-2025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В 2019 году реализованы проекты «Частица Родины в каждом из нас», «Реконструкция музея МБОУ СОШ № 1»</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t xml:space="preserve">Управление образования администрации Алексеевского городского </w:t>
            </w:r>
            <w:r w:rsidRPr="00344F68">
              <w:rPr>
                <w:rFonts w:ascii="Times New Roman" w:hAnsi="Times New Roman" w:cs="Times New Roman"/>
                <w:sz w:val="24"/>
                <w:szCs w:val="24"/>
              </w:rPr>
              <w:lastRenderedPageBreak/>
              <w:t>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2.2.14</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проектов по направлению «Здоровое поколение»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В 2019 году было организовано:</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Участие в региональном проекте «Разработка и апробация региональной модели обучения здоровью»;</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xml:space="preserve">-  Участие в региональном проекте Организация учебного дня школьника  с применением комплекса </w:t>
            </w:r>
            <w:proofErr w:type="spellStart"/>
            <w:r w:rsidRPr="00621411">
              <w:rPr>
                <w:rFonts w:ascii="Times New Roman" w:hAnsi="Times New Roman" w:cs="Times New Roman"/>
                <w:sz w:val="24"/>
                <w:szCs w:val="24"/>
              </w:rPr>
              <w:t>здоровьеформирующих</w:t>
            </w:r>
            <w:proofErr w:type="spellEnd"/>
            <w:r w:rsidRPr="00621411">
              <w:rPr>
                <w:rFonts w:ascii="Times New Roman" w:hAnsi="Times New Roman" w:cs="Times New Roman"/>
                <w:sz w:val="24"/>
                <w:szCs w:val="24"/>
              </w:rPr>
              <w:t xml:space="preserve"> технологий ««Будь активен!»»;</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xml:space="preserve">- Реализация муниципального проекта «Формирование здорового образа жизни у обучающихся путем внедрения </w:t>
            </w:r>
            <w:proofErr w:type="spellStart"/>
            <w:r w:rsidRPr="00621411">
              <w:rPr>
                <w:rFonts w:ascii="Times New Roman" w:hAnsi="Times New Roman" w:cs="Times New Roman"/>
                <w:sz w:val="24"/>
                <w:szCs w:val="24"/>
              </w:rPr>
              <w:t>здоровьесберегающих</w:t>
            </w:r>
            <w:proofErr w:type="spellEnd"/>
            <w:r w:rsidRPr="00621411">
              <w:rPr>
                <w:rFonts w:ascii="Times New Roman" w:hAnsi="Times New Roman" w:cs="Times New Roman"/>
                <w:sz w:val="24"/>
                <w:szCs w:val="24"/>
              </w:rPr>
              <w:t xml:space="preserve"> методик Ниши </w:t>
            </w:r>
            <w:proofErr w:type="spellStart"/>
            <w:r w:rsidRPr="00621411">
              <w:rPr>
                <w:rFonts w:ascii="Times New Roman" w:hAnsi="Times New Roman" w:cs="Times New Roman"/>
                <w:sz w:val="24"/>
                <w:szCs w:val="24"/>
              </w:rPr>
              <w:t>Кацудзо</w:t>
            </w:r>
            <w:proofErr w:type="spellEnd"/>
            <w:r w:rsidRPr="00621411">
              <w:rPr>
                <w:rFonts w:ascii="Times New Roman" w:hAnsi="Times New Roman" w:cs="Times New Roman"/>
                <w:sz w:val="24"/>
                <w:szCs w:val="24"/>
              </w:rPr>
              <w:t xml:space="preserve"> «6 золотых правил здоровья»;</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Участие в муниципальном проекте «Управление здоровьем»;</w:t>
            </w:r>
          </w:p>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Участие в муниципальном проекте «Уроки физической культуры на объектах спорта Алексеевского района»;</w:t>
            </w:r>
          </w:p>
          <w:p w:rsidR="00A315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Участие в муниципальном проекте «Мы выбираем здоровье» - обучение населения Алексеевского района принципам сохранения собственного здоровья».</w:t>
            </w:r>
          </w:p>
        </w:tc>
        <w:tc>
          <w:tcPr>
            <w:tcW w:w="3119" w:type="dxa"/>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2.2.15</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 направленных на повышение качества образования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6214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В 2019 году 200 педагогических работников прошли курсы повышения квалификации и переподготовки кадров.</w:t>
            </w:r>
          </w:p>
          <w:p w:rsidR="00A31511" w:rsidRDefault="00A31511" w:rsidP="00A31511">
            <w:pPr>
              <w:jc w:val="center"/>
              <w:rPr>
                <w:rFonts w:ascii="Times New Roman" w:hAnsi="Times New Roman" w:cs="Times New Roman"/>
                <w:sz w:val="24"/>
                <w:szCs w:val="24"/>
              </w:rPr>
            </w:pPr>
            <w:r w:rsidRPr="00621411">
              <w:rPr>
                <w:rFonts w:ascii="Times New Roman" w:hAnsi="Times New Roman" w:cs="Times New Roman"/>
                <w:sz w:val="24"/>
                <w:szCs w:val="24"/>
              </w:rPr>
              <w:t xml:space="preserve">В 2019 году в проекте «Формирование региональной системы работы со школами Белгородской области,  показывающими низкие образовательные результаты и функционирующими в сложных социальных </w:t>
            </w:r>
            <w:r w:rsidRPr="00621411">
              <w:rPr>
                <w:rFonts w:ascii="Times New Roman" w:hAnsi="Times New Roman" w:cs="Times New Roman"/>
                <w:sz w:val="24"/>
                <w:szCs w:val="24"/>
              </w:rPr>
              <w:lastRenderedPageBreak/>
              <w:t>условиях («Формула успеха») принимали участие МБОУ «</w:t>
            </w:r>
            <w:proofErr w:type="spellStart"/>
            <w:r w:rsidRPr="00621411">
              <w:rPr>
                <w:rFonts w:ascii="Times New Roman" w:hAnsi="Times New Roman" w:cs="Times New Roman"/>
                <w:sz w:val="24"/>
                <w:szCs w:val="24"/>
              </w:rPr>
              <w:t>Мухоудеровская</w:t>
            </w:r>
            <w:proofErr w:type="spellEnd"/>
            <w:r w:rsidRPr="00621411">
              <w:rPr>
                <w:rFonts w:ascii="Times New Roman" w:hAnsi="Times New Roman" w:cs="Times New Roman"/>
                <w:sz w:val="24"/>
                <w:szCs w:val="24"/>
              </w:rPr>
              <w:t xml:space="preserve"> СОШ», МБОУ «</w:t>
            </w:r>
            <w:proofErr w:type="spellStart"/>
            <w:r w:rsidRPr="00621411">
              <w:rPr>
                <w:rFonts w:ascii="Times New Roman" w:hAnsi="Times New Roman" w:cs="Times New Roman"/>
                <w:sz w:val="24"/>
                <w:szCs w:val="24"/>
              </w:rPr>
              <w:t>Варваровская</w:t>
            </w:r>
            <w:proofErr w:type="spellEnd"/>
            <w:r w:rsidRPr="00621411">
              <w:rPr>
                <w:rFonts w:ascii="Times New Roman" w:hAnsi="Times New Roman" w:cs="Times New Roman"/>
                <w:sz w:val="24"/>
                <w:szCs w:val="24"/>
              </w:rPr>
              <w:t xml:space="preserve"> СОШ», МБОУ «Жуковская СОШ», МБОУ «Советская СОШ», МБОУ «</w:t>
            </w:r>
            <w:proofErr w:type="spellStart"/>
            <w:r w:rsidRPr="00621411">
              <w:rPr>
                <w:rFonts w:ascii="Times New Roman" w:hAnsi="Times New Roman" w:cs="Times New Roman"/>
                <w:sz w:val="24"/>
                <w:szCs w:val="24"/>
              </w:rPr>
              <w:t>Божковская</w:t>
            </w:r>
            <w:proofErr w:type="spellEnd"/>
            <w:r w:rsidRPr="00621411">
              <w:rPr>
                <w:rFonts w:ascii="Times New Roman" w:hAnsi="Times New Roman" w:cs="Times New Roman"/>
                <w:sz w:val="24"/>
                <w:szCs w:val="24"/>
              </w:rPr>
              <w:t xml:space="preserve"> ООШ». В общеобразовательных организациях улучшились результаты прохождении итоговой аттестации и оценочных процедур.</w:t>
            </w:r>
          </w:p>
        </w:tc>
        <w:tc>
          <w:tcPr>
            <w:tcW w:w="3119" w:type="dxa"/>
            <w:vAlign w:val="center"/>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2.2.16</w:t>
            </w:r>
          </w:p>
        </w:tc>
        <w:tc>
          <w:tcPr>
            <w:tcW w:w="4194" w:type="dxa"/>
            <w:vAlign w:val="center"/>
          </w:tcPr>
          <w:p w:rsidR="00A31511" w:rsidRDefault="00A31511" w:rsidP="00A31511">
            <w:pPr>
              <w:rPr>
                <w:rFonts w:ascii="Times New Roman" w:hAnsi="Times New Roman" w:cs="Times New Roman"/>
                <w:sz w:val="24"/>
                <w:szCs w:val="24"/>
              </w:rPr>
            </w:pPr>
            <w:r w:rsidRPr="00372966">
              <w:rPr>
                <w:rFonts w:ascii="Times New Roman" w:hAnsi="Times New Roman" w:cs="Times New Roman"/>
                <w:sz w:val="24"/>
                <w:szCs w:val="24"/>
              </w:rPr>
              <w:t xml:space="preserve">Строительство </w:t>
            </w:r>
            <w:r>
              <w:rPr>
                <w:rFonts w:ascii="Times New Roman" w:hAnsi="Times New Roman" w:cs="Times New Roman"/>
                <w:sz w:val="24"/>
                <w:szCs w:val="24"/>
              </w:rPr>
              <w:t>детского сада в селе Ильинке и</w:t>
            </w:r>
            <w:r w:rsidRPr="00372966">
              <w:rPr>
                <w:rFonts w:ascii="Times New Roman" w:hAnsi="Times New Roman" w:cs="Times New Roman"/>
                <w:sz w:val="24"/>
                <w:szCs w:val="24"/>
              </w:rPr>
              <w:t xml:space="preserve"> здани</w:t>
            </w:r>
            <w:r>
              <w:rPr>
                <w:rFonts w:ascii="Times New Roman" w:hAnsi="Times New Roman" w:cs="Times New Roman"/>
                <w:sz w:val="24"/>
                <w:szCs w:val="24"/>
              </w:rPr>
              <w:t>й</w:t>
            </w:r>
            <w:r w:rsidRPr="00372966">
              <w:rPr>
                <w:rFonts w:ascii="Times New Roman" w:hAnsi="Times New Roman" w:cs="Times New Roman"/>
                <w:sz w:val="24"/>
                <w:szCs w:val="24"/>
              </w:rPr>
              <w:t xml:space="preserve"> на две групповые ячейки для детей до трех лет на базе детск</w:t>
            </w:r>
            <w:r>
              <w:rPr>
                <w:rFonts w:ascii="Times New Roman" w:hAnsi="Times New Roman" w:cs="Times New Roman"/>
                <w:sz w:val="24"/>
                <w:szCs w:val="24"/>
              </w:rPr>
              <w:t xml:space="preserve">их садов </w:t>
            </w:r>
            <w:r w:rsidRPr="00372966">
              <w:rPr>
                <w:rFonts w:ascii="Times New Roman" w:hAnsi="Times New Roman" w:cs="Times New Roman"/>
                <w:sz w:val="24"/>
                <w:szCs w:val="24"/>
              </w:rPr>
              <w:t>№ 2</w:t>
            </w:r>
            <w:r>
              <w:rPr>
                <w:rFonts w:ascii="Times New Roman" w:hAnsi="Times New Roman" w:cs="Times New Roman"/>
                <w:sz w:val="24"/>
                <w:szCs w:val="24"/>
              </w:rPr>
              <w:t>, № 10</w:t>
            </w:r>
            <w:r w:rsidRPr="00372966">
              <w:rPr>
                <w:rFonts w:ascii="Times New Roman" w:hAnsi="Times New Roman" w:cs="Times New Roman"/>
                <w:sz w:val="24"/>
                <w:szCs w:val="24"/>
              </w:rPr>
              <w:t xml:space="preserve"> </w:t>
            </w:r>
            <w:r>
              <w:rPr>
                <w:rFonts w:ascii="Times New Roman" w:hAnsi="Times New Roman" w:cs="Times New Roman"/>
                <w:sz w:val="24"/>
                <w:szCs w:val="24"/>
              </w:rPr>
              <w:t xml:space="preserve">в городе Алексеевке </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2018-2020 годы</w:t>
            </w:r>
          </w:p>
        </w:tc>
        <w:tc>
          <w:tcPr>
            <w:tcW w:w="5528" w:type="dxa"/>
            <w:vAlign w:val="center"/>
          </w:tcPr>
          <w:p w:rsidR="00A31511" w:rsidRPr="006E2EFF" w:rsidRDefault="00A31511" w:rsidP="00A31511">
            <w:pPr>
              <w:jc w:val="center"/>
              <w:rPr>
                <w:rFonts w:ascii="Times New Roman" w:hAnsi="Times New Roman" w:cs="Times New Roman"/>
                <w:sz w:val="24"/>
                <w:szCs w:val="24"/>
              </w:rPr>
            </w:pPr>
            <w:r w:rsidRPr="006E2EFF">
              <w:rPr>
                <w:rFonts w:ascii="Times New Roman" w:hAnsi="Times New Roman" w:cs="Times New Roman"/>
                <w:sz w:val="24"/>
                <w:szCs w:val="24"/>
              </w:rPr>
              <w:t>В 2019 году согласовано с департаментом образования Белгородской области технологическ</w:t>
            </w:r>
            <w:r>
              <w:rPr>
                <w:rFonts w:ascii="Times New Roman" w:hAnsi="Times New Roman" w:cs="Times New Roman"/>
                <w:sz w:val="24"/>
                <w:szCs w:val="24"/>
              </w:rPr>
              <w:t>ое</w:t>
            </w:r>
            <w:r w:rsidRPr="006E2EFF">
              <w:rPr>
                <w:rFonts w:ascii="Times New Roman" w:hAnsi="Times New Roman" w:cs="Times New Roman"/>
                <w:sz w:val="24"/>
                <w:szCs w:val="24"/>
              </w:rPr>
              <w:t xml:space="preserve"> задани</w:t>
            </w:r>
            <w:r>
              <w:rPr>
                <w:rFonts w:ascii="Times New Roman" w:hAnsi="Times New Roman" w:cs="Times New Roman"/>
                <w:sz w:val="24"/>
                <w:szCs w:val="24"/>
              </w:rPr>
              <w:t>е</w:t>
            </w:r>
            <w:r w:rsidRPr="006E2EFF">
              <w:rPr>
                <w:rFonts w:ascii="Times New Roman" w:hAnsi="Times New Roman" w:cs="Times New Roman"/>
                <w:sz w:val="24"/>
                <w:szCs w:val="24"/>
              </w:rPr>
              <w:t xml:space="preserve"> по объект</w:t>
            </w:r>
            <w:r>
              <w:rPr>
                <w:rFonts w:ascii="Times New Roman" w:hAnsi="Times New Roman" w:cs="Times New Roman"/>
                <w:sz w:val="24"/>
                <w:szCs w:val="24"/>
              </w:rPr>
              <w:t>ам</w:t>
            </w:r>
            <w:r w:rsidRPr="006E2EFF">
              <w:rPr>
                <w:rFonts w:ascii="Times New Roman" w:hAnsi="Times New Roman" w:cs="Times New Roman"/>
                <w:sz w:val="24"/>
                <w:szCs w:val="24"/>
              </w:rPr>
              <w:t xml:space="preserve">: </w:t>
            </w:r>
            <w:proofErr w:type="gramStart"/>
            <w:r w:rsidRPr="006E2EFF">
              <w:rPr>
                <w:rFonts w:ascii="Times New Roman" w:hAnsi="Times New Roman" w:cs="Times New Roman"/>
                <w:sz w:val="24"/>
                <w:szCs w:val="24"/>
              </w:rPr>
              <w:t>«Строительство детского сада на 100 мест в с. Ильинк</w:t>
            </w:r>
            <w:r>
              <w:rPr>
                <w:rFonts w:ascii="Times New Roman" w:hAnsi="Times New Roman" w:cs="Times New Roman"/>
                <w:sz w:val="24"/>
                <w:szCs w:val="24"/>
              </w:rPr>
              <w:t>е</w:t>
            </w:r>
            <w:r w:rsidRPr="006E2EFF">
              <w:rPr>
                <w:rFonts w:ascii="Times New Roman" w:hAnsi="Times New Roman" w:cs="Times New Roman"/>
                <w:sz w:val="24"/>
                <w:szCs w:val="24"/>
              </w:rPr>
              <w:t xml:space="preserve"> Алексеевского </w:t>
            </w:r>
            <w:r>
              <w:rPr>
                <w:rFonts w:ascii="Times New Roman" w:hAnsi="Times New Roman" w:cs="Times New Roman"/>
                <w:sz w:val="24"/>
                <w:szCs w:val="24"/>
              </w:rPr>
              <w:t>г/о</w:t>
            </w:r>
            <w:r w:rsidRPr="006E2EFF">
              <w:rPr>
                <w:rFonts w:ascii="Times New Roman" w:hAnsi="Times New Roman" w:cs="Times New Roman"/>
                <w:sz w:val="24"/>
                <w:szCs w:val="24"/>
              </w:rPr>
              <w:t>»</w:t>
            </w:r>
            <w:r>
              <w:rPr>
                <w:rFonts w:ascii="Times New Roman" w:hAnsi="Times New Roman" w:cs="Times New Roman"/>
                <w:sz w:val="24"/>
                <w:szCs w:val="24"/>
              </w:rPr>
              <w:t>,</w:t>
            </w:r>
            <w:r w:rsidRPr="006E2EFF">
              <w:rPr>
                <w:rFonts w:ascii="Times New Roman" w:hAnsi="Times New Roman" w:cs="Times New Roman"/>
                <w:sz w:val="24"/>
                <w:szCs w:val="24"/>
              </w:rPr>
              <w:t xml:space="preserve"> «Строительство корпуса на две групповые ячейки МБДОУ «ЦРР-детский сад №10» Алексеевского </w:t>
            </w:r>
            <w:r>
              <w:rPr>
                <w:rFonts w:ascii="Times New Roman" w:hAnsi="Times New Roman" w:cs="Times New Roman"/>
                <w:sz w:val="24"/>
                <w:szCs w:val="24"/>
              </w:rPr>
              <w:t>г/о</w:t>
            </w:r>
            <w:r w:rsidRPr="006E2EFF">
              <w:rPr>
                <w:rFonts w:ascii="Times New Roman" w:hAnsi="Times New Roman" w:cs="Times New Roman"/>
                <w:sz w:val="24"/>
                <w:szCs w:val="24"/>
              </w:rPr>
              <w:t>».</w:t>
            </w:r>
            <w:proofErr w:type="gramEnd"/>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Объект</w:t>
            </w:r>
            <w:r w:rsidRPr="006E2EFF">
              <w:rPr>
                <w:rFonts w:ascii="Times New Roman" w:hAnsi="Times New Roman" w:cs="Times New Roman"/>
                <w:sz w:val="24"/>
                <w:szCs w:val="24"/>
              </w:rPr>
              <w:t xml:space="preserve"> «Строительство корпуса на две групповые ячейки МБДОУ д/с комбинированного вида</w:t>
            </w:r>
            <w:r>
              <w:rPr>
                <w:rFonts w:ascii="Times New Roman" w:hAnsi="Times New Roman" w:cs="Times New Roman"/>
                <w:sz w:val="24"/>
                <w:szCs w:val="24"/>
              </w:rPr>
              <w:t xml:space="preserve"> </w:t>
            </w:r>
            <w:r w:rsidRPr="006E2EFF">
              <w:rPr>
                <w:rFonts w:ascii="Times New Roman" w:hAnsi="Times New Roman" w:cs="Times New Roman"/>
                <w:sz w:val="24"/>
                <w:szCs w:val="24"/>
              </w:rPr>
              <w:t>№</w:t>
            </w:r>
            <w:r>
              <w:rPr>
                <w:rFonts w:ascii="Times New Roman" w:hAnsi="Times New Roman" w:cs="Times New Roman"/>
                <w:sz w:val="24"/>
                <w:szCs w:val="24"/>
              </w:rPr>
              <w:t xml:space="preserve"> </w:t>
            </w:r>
            <w:r w:rsidRPr="006E2EFF">
              <w:rPr>
                <w:rFonts w:ascii="Times New Roman" w:hAnsi="Times New Roman" w:cs="Times New Roman"/>
                <w:sz w:val="24"/>
                <w:szCs w:val="24"/>
              </w:rPr>
              <w:t xml:space="preserve">2 г. Алексеевка» </w:t>
            </w:r>
            <w:r>
              <w:rPr>
                <w:rFonts w:ascii="Times New Roman" w:hAnsi="Times New Roman" w:cs="Times New Roman"/>
                <w:sz w:val="24"/>
                <w:szCs w:val="24"/>
              </w:rPr>
              <w:t>введен</w:t>
            </w:r>
            <w:r w:rsidRPr="006E2EFF">
              <w:rPr>
                <w:rFonts w:ascii="Times New Roman" w:hAnsi="Times New Roman" w:cs="Times New Roman"/>
                <w:sz w:val="24"/>
                <w:szCs w:val="24"/>
              </w:rPr>
              <w:t xml:space="preserve"> в эксплуатацию </w:t>
            </w:r>
            <w:r>
              <w:rPr>
                <w:rFonts w:ascii="Times New Roman" w:hAnsi="Times New Roman" w:cs="Times New Roman"/>
                <w:sz w:val="24"/>
                <w:szCs w:val="24"/>
              </w:rPr>
              <w:t>в 2019 г.</w:t>
            </w:r>
          </w:p>
        </w:tc>
        <w:tc>
          <w:tcPr>
            <w:tcW w:w="3119" w:type="dxa"/>
            <w:vAlign w:val="center"/>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2.2.17</w:t>
            </w:r>
          </w:p>
        </w:tc>
        <w:tc>
          <w:tcPr>
            <w:tcW w:w="4194" w:type="dxa"/>
            <w:vAlign w:val="center"/>
          </w:tcPr>
          <w:p w:rsidR="00A31511" w:rsidRPr="00372966"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Проведение капитальных ремонтов объектов общего, дошкольного и среднего профессионального образования </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Merge w:val="restart"/>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В 2019 году завершен капитальный ремонт 6-ти образовательных объектов. </w:t>
            </w:r>
          </w:p>
          <w:p w:rsidR="00A31511" w:rsidRPr="00453CBF" w:rsidRDefault="00A31511" w:rsidP="00A31511">
            <w:pPr>
              <w:jc w:val="center"/>
              <w:rPr>
                <w:rFonts w:ascii="Times New Roman" w:hAnsi="Times New Roman" w:cs="Times New Roman"/>
                <w:sz w:val="24"/>
                <w:szCs w:val="24"/>
              </w:rPr>
            </w:pPr>
            <w:r w:rsidRPr="00453CBF">
              <w:rPr>
                <w:rFonts w:ascii="Times New Roman" w:hAnsi="Times New Roman" w:cs="Times New Roman"/>
                <w:sz w:val="24"/>
                <w:szCs w:val="24"/>
              </w:rPr>
              <w:t xml:space="preserve">В 2019 году произведен капитальный ремонт </w:t>
            </w:r>
            <w:proofErr w:type="spellStart"/>
            <w:r w:rsidRPr="00453CBF">
              <w:rPr>
                <w:rFonts w:ascii="Times New Roman" w:hAnsi="Times New Roman" w:cs="Times New Roman"/>
                <w:sz w:val="24"/>
                <w:szCs w:val="24"/>
              </w:rPr>
              <w:t>Варваровского</w:t>
            </w:r>
            <w:proofErr w:type="spellEnd"/>
            <w:r w:rsidRPr="00453CBF">
              <w:rPr>
                <w:rFonts w:ascii="Times New Roman" w:hAnsi="Times New Roman" w:cs="Times New Roman"/>
                <w:sz w:val="24"/>
                <w:szCs w:val="24"/>
              </w:rPr>
              <w:t xml:space="preserve"> детского сада с обустройством дополнительной групповой ячейки на 20 мест. </w:t>
            </w:r>
          </w:p>
          <w:p w:rsidR="00A31511" w:rsidRPr="00453CBF" w:rsidRDefault="00A31511" w:rsidP="00A31511">
            <w:pPr>
              <w:jc w:val="center"/>
              <w:rPr>
                <w:rFonts w:ascii="Times New Roman" w:hAnsi="Times New Roman" w:cs="Times New Roman"/>
                <w:sz w:val="24"/>
                <w:szCs w:val="24"/>
              </w:rPr>
            </w:pPr>
            <w:r w:rsidRPr="00453CBF">
              <w:rPr>
                <w:rFonts w:ascii="Times New Roman" w:hAnsi="Times New Roman" w:cs="Times New Roman"/>
                <w:sz w:val="24"/>
                <w:szCs w:val="24"/>
              </w:rPr>
              <w:t>В рамках федерального проекта «Демография» завершилось строительство пристройки на 40 мест к детскому саду № 2.</w:t>
            </w:r>
          </w:p>
          <w:p w:rsidR="00A31511" w:rsidRPr="00453CBF" w:rsidRDefault="00A31511" w:rsidP="00A31511">
            <w:pPr>
              <w:jc w:val="center"/>
              <w:rPr>
                <w:rFonts w:ascii="Times New Roman" w:hAnsi="Times New Roman" w:cs="Times New Roman"/>
                <w:sz w:val="24"/>
                <w:szCs w:val="24"/>
              </w:rPr>
            </w:pPr>
            <w:r w:rsidRPr="00453CBF">
              <w:rPr>
                <w:rFonts w:ascii="Times New Roman" w:hAnsi="Times New Roman" w:cs="Times New Roman"/>
                <w:sz w:val="24"/>
                <w:szCs w:val="24"/>
              </w:rPr>
              <w:t xml:space="preserve"> С мая 2019 года ведется капитальный ремонт основного здания детского сада №2</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лексеевке</w:t>
            </w:r>
            <w:proofErr w:type="spellEnd"/>
            <w:r w:rsidRPr="00453CBF">
              <w:rPr>
                <w:rFonts w:ascii="Times New Roman" w:hAnsi="Times New Roman" w:cs="Times New Roman"/>
                <w:sz w:val="24"/>
                <w:szCs w:val="24"/>
              </w:rPr>
              <w:t xml:space="preserve">. </w:t>
            </w:r>
          </w:p>
          <w:p w:rsidR="00A31511" w:rsidRDefault="00A31511" w:rsidP="00A31511">
            <w:pPr>
              <w:jc w:val="center"/>
              <w:rPr>
                <w:rFonts w:ascii="Times New Roman" w:hAnsi="Times New Roman" w:cs="Times New Roman"/>
                <w:sz w:val="24"/>
                <w:szCs w:val="24"/>
              </w:rPr>
            </w:pPr>
            <w:r w:rsidRPr="00453CBF">
              <w:rPr>
                <w:rFonts w:ascii="Times New Roman" w:hAnsi="Times New Roman" w:cs="Times New Roman"/>
                <w:sz w:val="24"/>
                <w:szCs w:val="24"/>
              </w:rPr>
              <w:t>Завершен капитальный ремонт МБОУ «СОШ №3», капитальный ремонт кровли МБОУ «</w:t>
            </w:r>
            <w:proofErr w:type="spellStart"/>
            <w:r w:rsidRPr="00453CBF">
              <w:rPr>
                <w:rFonts w:ascii="Times New Roman" w:hAnsi="Times New Roman" w:cs="Times New Roman"/>
                <w:sz w:val="24"/>
                <w:szCs w:val="24"/>
              </w:rPr>
              <w:t>Подсередненская</w:t>
            </w:r>
            <w:proofErr w:type="spellEnd"/>
            <w:r w:rsidRPr="00453CBF">
              <w:rPr>
                <w:rFonts w:ascii="Times New Roman" w:hAnsi="Times New Roman" w:cs="Times New Roman"/>
                <w:sz w:val="24"/>
                <w:szCs w:val="24"/>
              </w:rPr>
              <w:t xml:space="preserve"> СОШ», капитальный ремонт внутренних и наружных систем канализации </w:t>
            </w:r>
            <w:r w:rsidRPr="00453CBF">
              <w:rPr>
                <w:rFonts w:ascii="Times New Roman" w:hAnsi="Times New Roman" w:cs="Times New Roman"/>
                <w:sz w:val="24"/>
                <w:szCs w:val="24"/>
              </w:rPr>
              <w:lastRenderedPageBreak/>
              <w:t>МБОУ «</w:t>
            </w:r>
            <w:proofErr w:type="spellStart"/>
            <w:r w:rsidRPr="00453CBF">
              <w:rPr>
                <w:rFonts w:ascii="Times New Roman" w:hAnsi="Times New Roman" w:cs="Times New Roman"/>
                <w:sz w:val="24"/>
                <w:szCs w:val="24"/>
              </w:rPr>
              <w:t>Мухоудеровская</w:t>
            </w:r>
            <w:proofErr w:type="spellEnd"/>
            <w:r w:rsidRPr="00453CBF">
              <w:rPr>
                <w:rFonts w:ascii="Times New Roman" w:hAnsi="Times New Roman" w:cs="Times New Roman"/>
                <w:sz w:val="24"/>
                <w:szCs w:val="24"/>
              </w:rPr>
              <w:t xml:space="preserve"> СОШ», капитальный ремонт спортивного зала МБОУ «</w:t>
            </w:r>
            <w:proofErr w:type="spellStart"/>
            <w:r w:rsidRPr="00453CBF">
              <w:rPr>
                <w:rFonts w:ascii="Times New Roman" w:hAnsi="Times New Roman" w:cs="Times New Roman"/>
                <w:sz w:val="24"/>
                <w:szCs w:val="24"/>
              </w:rPr>
              <w:t>Щербаковская</w:t>
            </w:r>
            <w:proofErr w:type="spellEnd"/>
            <w:r w:rsidRPr="00453CBF">
              <w:rPr>
                <w:rFonts w:ascii="Times New Roman" w:hAnsi="Times New Roman" w:cs="Times New Roman"/>
                <w:sz w:val="24"/>
                <w:szCs w:val="24"/>
              </w:rPr>
              <w:t xml:space="preserve"> СОШ», капитальный ремонт здания начальных классов МБОУ «</w:t>
            </w:r>
            <w:proofErr w:type="spellStart"/>
            <w:r w:rsidRPr="00453CBF">
              <w:rPr>
                <w:rFonts w:ascii="Times New Roman" w:hAnsi="Times New Roman" w:cs="Times New Roman"/>
                <w:sz w:val="24"/>
                <w:szCs w:val="24"/>
              </w:rPr>
              <w:t>Щербаковская</w:t>
            </w:r>
            <w:proofErr w:type="spellEnd"/>
            <w:r w:rsidRPr="00453CBF">
              <w:rPr>
                <w:rFonts w:ascii="Times New Roman" w:hAnsi="Times New Roman" w:cs="Times New Roman"/>
                <w:sz w:val="24"/>
                <w:szCs w:val="24"/>
              </w:rPr>
              <w:t xml:space="preserve"> СОШ».</w:t>
            </w:r>
          </w:p>
        </w:tc>
        <w:tc>
          <w:tcPr>
            <w:tcW w:w="3119" w:type="dxa"/>
            <w:vMerge w:val="restart"/>
            <w:vAlign w:val="center"/>
          </w:tcPr>
          <w:p w:rsidR="00A31511" w:rsidRPr="00344F68" w:rsidRDefault="00A31511" w:rsidP="00A31511">
            <w:pPr>
              <w:jc w:val="center"/>
              <w:rPr>
                <w:rFonts w:ascii="Times New Roman" w:hAnsi="Times New Roman" w:cs="Times New Roman"/>
                <w:sz w:val="24"/>
                <w:szCs w:val="24"/>
              </w:rPr>
            </w:pPr>
            <w:r w:rsidRPr="00344F68">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2.2.18</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Обновление автобусного парка в учреждениях образования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2021-2025 годы</w:t>
            </w:r>
          </w:p>
        </w:tc>
        <w:tc>
          <w:tcPr>
            <w:tcW w:w="5528" w:type="dxa"/>
            <w:vMerge/>
            <w:vAlign w:val="center"/>
          </w:tcPr>
          <w:p w:rsidR="00A31511" w:rsidRPr="00A06093" w:rsidRDefault="00A31511" w:rsidP="00A31511">
            <w:pPr>
              <w:jc w:val="center"/>
              <w:rPr>
                <w:rFonts w:ascii="Times New Roman" w:hAnsi="Times New Roman" w:cs="Times New Roman"/>
                <w:sz w:val="24"/>
                <w:szCs w:val="24"/>
              </w:rPr>
            </w:pPr>
          </w:p>
        </w:tc>
        <w:tc>
          <w:tcPr>
            <w:tcW w:w="3119" w:type="dxa"/>
            <w:vMerge/>
          </w:tcPr>
          <w:p w:rsidR="00A31511" w:rsidRPr="00344F68" w:rsidRDefault="00A31511" w:rsidP="00A31511">
            <w:pPr>
              <w:jc w:val="center"/>
              <w:rPr>
                <w:rFonts w:ascii="Times New Roman" w:hAnsi="Times New Roman" w:cs="Times New Roman"/>
                <w:sz w:val="24"/>
                <w:szCs w:val="24"/>
              </w:rPr>
            </w:pPr>
          </w:p>
        </w:tc>
      </w:tr>
      <w:tr w:rsidR="00A31511" w:rsidRPr="00070EAE" w:rsidTr="00445824">
        <w:trPr>
          <w:trHeight w:val="497"/>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sidRPr="00554FC5">
              <w:rPr>
                <w:rFonts w:ascii="Times New Roman" w:hAnsi="Times New Roman" w:cs="Times New Roman"/>
                <w:b/>
                <w:i/>
                <w:sz w:val="24"/>
                <w:szCs w:val="24"/>
              </w:rPr>
              <w:lastRenderedPageBreak/>
              <w:t>2.</w:t>
            </w:r>
            <w:r>
              <w:rPr>
                <w:rFonts w:ascii="Times New Roman" w:hAnsi="Times New Roman" w:cs="Times New Roman"/>
                <w:b/>
                <w:i/>
                <w:sz w:val="24"/>
                <w:szCs w:val="24"/>
              </w:rPr>
              <w:t>3</w:t>
            </w:r>
            <w:r w:rsidRPr="00554FC5">
              <w:rPr>
                <w:rFonts w:ascii="Times New Roman" w:hAnsi="Times New Roman" w:cs="Times New Roman"/>
                <w:b/>
                <w:i/>
                <w:sz w:val="24"/>
                <w:szCs w:val="24"/>
              </w:rPr>
              <w:t>.</w:t>
            </w:r>
            <w:r>
              <w:rPr>
                <w:rFonts w:ascii="Times New Roman" w:hAnsi="Times New Roman" w:cs="Times New Roman"/>
                <w:b/>
                <w:i/>
                <w:sz w:val="24"/>
                <w:szCs w:val="24"/>
              </w:rPr>
              <w:t xml:space="preserve"> </w:t>
            </w:r>
            <w:r w:rsidRPr="00C869B2">
              <w:rPr>
                <w:rFonts w:ascii="Times New Roman" w:hAnsi="Times New Roman" w:cs="Times New Roman"/>
                <w:b/>
                <w:i/>
                <w:sz w:val="24"/>
                <w:szCs w:val="24"/>
              </w:rPr>
              <w:t xml:space="preserve">Развитие массовости физической культуры и спорта среди широких слоев населения Алексеевского </w:t>
            </w:r>
            <w:r>
              <w:rPr>
                <w:rFonts w:ascii="Times New Roman" w:hAnsi="Times New Roman" w:cs="Times New Roman"/>
                <w:b/>
                <w:i/>
                <w:sz w:val="24"/>
                <w:szCs w:val="24"/>
              </w:rPr>
              <w:t>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2.3.1</w:t>
            </w:r>
          </w:p>
        </w:tc>
        <w:tc>
          <w:tcPr>
            <w:tcW w:w="4194" w:type="dxa"/>
            <w:shd w:val="clear" w:color="auto" w:fill="auto"/>
            <w:vAlign w:val="center"/>
          </w:tcPr>
          <w:p w:rsidR="00A31511" w:rsidRPr="00C06DE8" w:rsidRDefault="00A31511" w:rsidP="00A31511">
            <w:pPr>
              <w:rPr>
                <w:rFonts w:ascii="Times New Roman" w:hAnsi="Times New Roman"/>
                <w:sz w:val="24"/>
                <w:szCs w:val="24"/>
              </w:rPr>
            </w:pPr>
            <w:r w:rsidRPr="00C06DE8">
              <w:rPr>
                <w:rFonts w:ascii="Times New Roman" w:hAnsi="Times New Roman"/>
                <w:sz w:val="24"/>
                <w:szCs w:val="24"/>
              </w:rPr>
              <w:t>Развитие массовости физической культуры и спорта среди широких слоев населения Алексеевского городского округа</w:t>
            </w:r>
          </w:p>
        </w:tc>
        <w:tc>
          <w:tcPr>
            <w:tcW w:w="1417"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201</w:t>
            </w:r>
            <w:r>
              <w:rPr>
                <w:rFonts w:ascii="Times New Roman" w:hAnsi="Times New Roman"/>
                <w:sz w:val="24"/>
                <w:szCs w:val="24"/>
              </w:rPr>
              <w:t>9</w:t>
            </w:r>
            <w:r w:rsidRPr="00C06DE8">
              <w:rPr>
                <w:rFonts w:ascii="Times New Roman" w:hAnsi="Times New Roman"/>
                <w:sz w:val="24"/>
                <w:szCs w:val="24"/>
              </w:rPr>
              <w:t xml:space="preserve"> - 2025 годы</w:t>
            </w:r>
          </w:p>
        </w:tc>
        <w:tc>
          <w:tcPr>
            <w:tcW w:w="5528" w:type="dxa"/>
            <w:shd w:val="clear" w:color="auto" w:fill="auto"/>
            <w:vAlign w:val="center"/>
          </w:tcPr>
          <w:p w:rsidR="00A31511" w:rsidRPr="00C06DE8" w:rsidRDefault="00A31511" w:rsidP="00A31511">
            <w:pPr>
              <w:jc w:val="center"/>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занятых</w:t>
            </w:r>
            <w:proofErr w:type="gramEnd"/>
            <w:r>
              <w:rPr>
                <w:rFonts w:ascii="Times New Roman" w:hAnsi="Times New Roman"/>
                <w:sz w:val="24"/>
                <w:szCs w:val="24"/>
              </w:rPr>
              <w:t xml:space="preserve"> </w:t>
            </w:r>
            <w:r w:rsidRPr="00B14C45">
              <w:rPr>
                <w:rFonts w:ascii="Times New Roman" w:hAnsi="Times New Roman"/>
                <w:sz w:val="24"/>
                <w:szCs w:val="24"/>
              </w:rPr>
              <w:t xml:space="preserve"> физической культур</w:t>
            </w:r>
            <w:r>
              <w:rPr>
                <w:rFonts w:ascii="Times New Roman" w:hAnsi="Times New Roman"/>
                <w:sz w:val="24"/>
                <w:szCs w:val="24"/>
              </w:rPr>
              <w:t>ой</w:t>
            </w:r>
            <w:r w:rsidRPr="00B14C45">
              <w:rPr>
                <w:rFonts w:ascii="Times New Roman" w:hAnsi="Times New Roman"/>
                <w:sz w:val="24"/>
                <w:szCs w:val="24"/>
              </w:rPr>
              <w:t xml:space="preserve"> и спорт</w:t>
            </w:r>
            <w:r>
              <w:rPr>
                <w:rFonts w:ascii="Times New Roman" w:hAnsi="Times New Roman"/>
                <w:sz w:val="24"/>
                <w:szCs w:val="24"/>
              </w:rPr>
              <w:t>ом</w:t>
            </w:r>
            <w:r w:rsidRPr="00B14C45">
              <w:rPr>
                <w:rFonts w:ascii="Times New Roman" w:hAnsi="Times New Roman"/>
                <w:sz w:val="24"/>
                <w:szCs w:val="24"/>
              </w:rPr>
              <w:t xml:space="preserve"> </w:t>
            </w:r>
            <w:r>
              <w:rPr>
                <w:rFonts w:ascii="Times New Roman" w:hAnsi="Times New Roman"/>
                <w:sz w:val="24"/>
                <w:szCs w:val="24"/>
              </w:rPr>
              <w:t xml:space="preserve">составляет </w:t>
            </w:r>
            <w:r w:rsidRPr="00B14C45">
              <w:rPr>
                <w:rFonts w:ascii="Times New Roman" w:hAnsi="Times New Roman"/>
                <w:sz w:val="24"/>
                <w:szCs w:val="24"/>
              </w:rPr>
              <w:t>50,5 % от общей численности населения Алексеевского городского округа</w:t>
            </w:r>
            <w:r>
              <w:rPr>
                <w:rFonts w:ascii="Times New Roman" w:hAnsi="Times New Roman"/>
                <w:sz w:val="24"/>
                <w:szCs w:val="24"/>
              </w:rPr>
              <w:t>. Плановый показатель достигнут.</w:t>
            </w:r>
          </w:p>
        </w:tc>
        <w:tc>
          <w:tcPr>
            <w:tcW w:w="3119"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Управление физической культуры и спорта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2.3.2</w:t>
            </w:r>
          </w:p>
        </w:tc>
        <w:tc>
          <w:tcPr>
            <w:tcW w:w="4194" w:type="dxa"/>
            <w:shd w:val="clear" w:color="auto" w:fill="auto"/>
            <w:vAlign w:val="center"/>
          </w:tcPr>
          <w:p w:rsidR="00A31511" w:rsidRPr="00C06DE8" w:rsidRDefault="00A31511" w:rsidP="00A31511">
            <w:pPr>
              <w:rPr>
                <w:rFonts w:ascii="Times New Roman" w:hAnsi="Times New Roman"/>
                <w:sz w:val="24"/>
                <w:szCs w:val="24"/>
              </w:rPr>
            </w:pPr>
            <w:r w:rsidRPr="00C06DE8">
              <w:rPr>
                <w:rFonts w:ascii="Times New Roman" w:hAnsi="Times New Roman"/>
                <w:sz w:val="24"/>
                <w:szCs w:val="24"/>
              </w:rPr>
              <w:t>Реализация проектов, направленных на создание условий для развития физической культуры и массового спорта среди различных категорий населения Алексеевского городского округа</w:t>
            </w:r>
          </w:p>
        </w:tc>
        <w:tc>
          <w:tcPr>
            <w:tcW w:w="1417"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201</w:t>
            </w:r>
            <w:r>
              <w:rPr>
                <w:rFonts w:ascii="Times New Roman" w:hAnsi="Times New Roman"/>
                <w:sz w:val="24"/>
                <w:szCs w:val="24"/>
              </w:rPr>
              <w:t>9</w:t>
            </w:r>
            <w:r w:rsidRPr="00C06DE8">
              <w:rPr>
                <w:rFonts w:ascii="Times New Roman" w:hAnsi="Times New Roman"/>
                <w:sz w:val="24"/>
                <w:szCs w:val="24"/>
              </w:rPr>
              <w:t xml:space="preserve"> - 2025 годы</w:t>
            </w:r>
          </w:p>
        </w:tc>
        <w:tc>
          <w:tcPr>
            <w:tcW w:w="5528" w:type="dxa"/>
            <w:shd w:val="clear" w:color="auto" w:fill="auto"/>
            <w:vAlign w:val="center"/>
          </w:tcPr>
          <w:p w:rsidR="00A31511" w:rsidRPr="00C06DE8" w:rsidRDefault="00A31511" w:rsidP="00A31511">
            <w:pPr>
              <w:jc w:val="center"/>
              <w:rPr>
                <w:rFonts w:ascii="Times New Roman" w:hAnsi="Times New Roman"/>
                <w:sz w:val="24"/>
                <w:szCs w:val="24"/>
              </w:rPr>
            </w:pPr>
            <w:r>
              <w:rPr>
                <w:rFonts w:ascii="Times New Roman" w:hAnsi="Times New Roman"/>
                <w:sz w:val="24"/>
                <w:szCs w:val="24"/>
              </w:rPr>
              <w:t xml:space="preserve">Инициировано </w:t>
            </w:r>
            <w:r w:rsidRPr="00B14C45">
              <w:rPr>
                <w:rFonts w:ascii="Times New Roman" w:hAnsi="Times New Roman"/>
                <w:sz w:val="24"/>
                <w:szCs w:val="24"/>
              </w:rPr>
              <w:t>в отрасли «Физическая культура и спорт»</w:t>
            </w:r>
            <w:r>
              <w:rPr>
                <w:rFonts w:ascii="Times New Roman" w:hAnsi="Times New Roman"/>
                <w:sz w:val="24"/>
                <w:szCs w:val="24"/>
              </w:rPr>
              <w:t xml:space="preserve"> в 2019 г. - 3  проекта. Переходящих проектов на 2020 год – 4 ед.</w:t>
            </w:r>
          </w:p>
        </w:tc>
        <w:tc>
          <w:tcPr>
            <w:tcW w:w="3119"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Управление физической культуры и спорта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2.3.3</w:t>
            </w:r>
          </w:p>
        </w:tc>
        <w:tc>
          <w:tcPr>
            <w:tcW w:w="4194" w:type="dxa"/>
            <w:shd w:val="clear" w:color="auto" w:fill="auto"/>
            <w:vAlign w:val="center"/>
          </w:tcPr>
          <w:p w:rsidR="00A31511" w:rsidRPr="00C06DE8" w:rsidRDefault="00A31511" w:rsidP="00A31511">
            <w:pPr>
              <w:rPr>
                <w:rFonts w:ascii="Times New Roman" w:hAnsi="Times New Roman"/>
                <w:sz w:val="24"/>
                <w:szCs w:val="24"/>
              </w:rPr>
            </w:pPr>
            <w:r w:rsidRPr="00C06DE8">
              <w:rPr>
                <w:rFonts w:ascii="Times New Roman" w:hAnsi="Times New Roman"/>
                <w:sz w:val="24"/>
                <w:szCs w:val="24"/>
              </w:rPr>
              <w:t>Оказание услуг спортивно-оздоровительного характера МАУ «Спортивный парк «Алексеевский» населению Алексеевского городского округа</w:t>
            </w:r>
          </w:p>
        </w:tc>
        <w:tc>
          <w:tcPr>
            <w:tcW w:w="1417"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201</w:t>
            </w:r>
            <w:r>
              <w:rPr>
                <w:rFonts w:ascii="Times New Roman" w:hAnsi="Times New Roman"/>
                <w:sz w:val="24"/>
                <w:szCs w:val="24"/>
              </w:rPr>
              <w:t>9</w:t>
            </w:r>
            <w:r w:rsidRPr="00C06DE8">
              <w:rPr>
                <w:rFonts w:ascii="Times New Roman" w:hAnsi="Times New Roman"/>
                <w:sz w:val="24"/>
                <w:szCs w:val="24"/>
              </w:rPr>
              <w:t xml:space="preserve"> - 2025 годы</w:t>
            </w:r>
          </w:p>
        </w:tc>
        <w:tc>
          <w:tcPr>
            <w:tcW w:w="5528" w:type="dxa"/>
            <w:shd w:val="clear" w:color="auto" w:fill="auto"/>
            <w:vAlign w:val="center"/>
          </w:tcPr>
          <w:p w:rsidR="00A31511" w:rsidRPr="00C06DE8" w:rsidRDefault="00A31511" w:rsidP="00B13B70">
            <w:pPr>
              <w:jc w:val="center"/>
              <w:rPr>
                <w:rFonts w:ascii="Times New Roman" w:hAnsi="Times New Roman"/>
                <w:sz w:val="24"/>
                <w:szCs w:val="24"/>
              </w:rPr>
            </w:pPr>
            <w:r>
              <w:rPr>
                <w:rFonts w:ascii="Times New Roman" w:hAnsi="Times New Roman"/>
                <w:sz w:val="24"/>
                <w:szCs w:val="24"/>
              </w:rPr>
              <w:t xml:space="preserve">В 2019 г. </w:t>
            </w:r>
            <w:r w:rsidRPr="006057A3">
              <w:rPr>
                <w:rFonts w:ascii="Times New Roman" w:hAnsi="Times New Roman"/>
                <w:sz w:val="24"/>
                <w:szCs w:val="24"/>
              </w:rPr>
              <w:t>МАУ «Спортивный парк «Алексеевский»</w:t>
            </w:r>
            <w:r>
              <w:rPr>
                <w:rFonts w:ascii="Times New Roman" w:hAnsi="Times New Roman"/>
                <w:sz w:val="24"/>
                <w:szCs w:val="24"/>
              </w:rPr>
              <w:t xml:space="preserve"> оказывалось 19 услуг спортивно-оздоровительного характера</w:t>
            </w:r>
            <w:r w:rsidR="00CA5100">
              <w:t xml:space="preserve"> </w:t>
            </w:r>
            <w:r w:rsidR="00B13B70">
              <w:rPr>
                <w:rFonts w:ascii="Times New Roman" w:hAnsi="Times New Roman"/>
                <w:sz w:val="24"/>
                <w:szCs w:val="24"/>
              </w:rPr>
              <w:t>(+1 новая услуга за год, -</w:t>
            </w:r>
            <w:r w:rsidR="00CA5100" w:rsidRPr="00CA5100">
              <w:rPr>
                <w:rFonts w:ascii="Times New Roman" w:hAnsi="Times New Roman"/>
                <w:sz w:val="24"/>
                <w:szCs w:val="24"/>
              </w:rPr>
              <w:t xml:space="preserve"> аренда бросковой комнаты для хоккеистов</w:t>
            </w:r>
            <w:r w:rsidR="00CA5100">
              <w:rPr>
                <w:rFonts w:ascii="Times New Roman" w:hAnsi="Times New Roman"/>
                <w:sz w:val="24"/>
                <w:szCs w:val="24"/>
              </w:rPr>
              <w:t>).</w:t>
            </w:r>
          </w:p>
        </w:tc>
        <w:tc>
          <w:tcPr>
            <w:tcW w:w="3119"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 xml:space="preserve">Управление физической культуры и спорта администрации Алексеевского городского округа, МАУ «Спортивный парк «Алексеевский» (по согласованию) </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2.3.4</w:t>
            </w:r>
          </w:p>
        </w:tc>
        <w:tc>
          <w:tcPr>
            <w:tcW w:w="4194" w:type="dxa"/>
            <w:shd w:val="clear" w:color="auto" w:fill="auto"/>
            <w:vAlign w:val="center"/>
          </w:tcPr>
          <w:p w:rsidR="00A31511" w:rsidRPr="00C06DE8" w:rsidRDefault="00A31511" w:rsidP="00A31511">
            <w:pPr>
              <w:rPr>
                <w:rFonts w:ascii="Times New Roman" w:hAnsi="Times New Roman"/>
                <w:sz w:val="24"/>
                <w:szCs w:val="24"/>
              </w:rPr>
            </w:pPr>
            <w:r w:rsidRPr="00C06DE8">
              <w:rPr>
                <w:rFonts w:ascii="Times New Roman" w:hAnsi="Times New Roman"/>
                <w:sz w:val="24"/>
                <w:szCs w:val="24"/>
              </w:rPr>
              <w:t xml:space="preserve">Популяризация ВФСК "ГТО" среди населения всех возрастных категорий Алексеевского городского округа </w:t>
            </w:r>
          </w:p>
        </w:tc>
        <w:tc>
          <w:tcPr>
            <w:tcW w:w="1417"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2019 - 2025 годы</w:t>
            </w:r>
          </w:p>
        </w:tc>
        <w:tc>
          <w:tcPr>
            <w:tcW w:w="5528" w:type="dxa"/>
            <w:shd w:val="clear" w:color="auto" w:fill="auto"/>
            <w:vAlign w:val="center"/>
          </w:tcPr>
          <w:p w:rsidR="00A31511" w:rsidRPr="00C06DE8" w:rsidRDefault="00A31511" w:rsidP="00A31511">
            <w:pPr>
              <w:jc w:val="center"/>
              <w:rPr>
                <w:rFonts w:ascii="Times New Roman" w:hAnsi="Times New Roman"/>
                <w:sz w:val="24"/>
                <w:szCs w:val="24"/>
              </w:rPr>
            </w:pPr>
            <w:r w:rsidRPr="006057A3">
              <w:rPr>
                <w:rFonts w:ascii="Times New Roman" w:hAnsi="Times New Roman"/>
                <w:sz w:val="24"/>
                <w:szCs w:val="24"/>
              </w:rPr>
              <w:t>В Алексеевском городском округе ВФСК "ГТО" зарегистрировано 22</w:t>
            </w:r>
            <w:r>
              <w:rPr>
                <w:rFonts w:ascii="Times New Roman" w:hAnsi="Times New Roman"/>
                <w:sz w:val="24"/>
                <w:szCs w:val="24"/>
              </w:rPr>
              <w:t xml:space="preserve"> </w:t>
            </w:r>
            <w:r w:rsidRPr="006057A3">
              <w:rPr>
                <w:rFonts w:ascii="Times New Roman" w:hAnsi="Times New Roman"/>
                <w:sz w:val="24"/>
                <w:szCs w:val="24"/>
              </w:rPr>
              <w:t>603 чел.,  приняло участие</w:t>
            </w:r>
            <w:r>
              <w:rPr>
                <w:rFonts w:ascii="Times New Roman" w:hAnsi="Times New Roman"/>
                <w:sz w:val="24"/>
                <w:szCs w:val="24"/>
              </w:rPr>
              <w:t xml:space="preserve"> в сдаче нормативов ГТО</w:t>
            </w:r>
            <w:r w:rsidRPr="006057A3">
              <w:rPr>
                <w:rFonts w:ascii="Times New Roman" w:hAnsi="Times New Roman"/>
                <w:sz w:val="24"/>
                <w:szCs w:val="24"/>
              </w:rPr>
              <w:t xml:space="preserve"> 7328 чел</w:t>
            </w:r>
            <w:r>
              <w:rPr>
                <w:rFonts w:ascii="Times New Roman" w:hAnsi="Times New Roman"/>
                <w:sz w:val="24"/>
                <w:szCs w:val="24"/>
              </w:rPr>
              <w:t>овек. Положительный результат сдачи ГТО получен 2474 чел. по всем категориям населения, из них получили золото – 404 чел., серебро – 1019 чел., бронза – 1056 чел.</w:t>
            </w:r>
          </w:p>
        </w:tc>
        <w:tc>
          <w:tcPr>
            <w:tcW w:w="3119"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Управление физической культуры и спорта администрации Алексеевского городского округа,</w:t>
            </w:r>
          </w:p>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 xml:space="preserve">Муниципальный центр тестирования ВФСК </w:t>
            </w:r>
            <w:r>
              <w:rPr>
                <w:rFonts w:ascii="Times New Roman" w:hAnsi="Times New Roman"/>
                <w:sz w:val="24"/>
                <w:szCs w:val="24"/>
              </w:rPr>
              <w:t>"</w:t>
            </w:r>
            <w:r w:rsidRPr="00C06DE8">
              <w:rPr>
                <w:rFonts w:ascii="Times New Roman" w:hAnsi="Times New Roman"/>
                <w:sz w:val="24"/>
                <w:szCs w:val="24"/>
              </w:rPr>
              <w:t>ГТО</w:t>
            </w:r>
            <w:r>
              <w:rPr>
                <w:rFonts w:ascii="Times New Roman" w:hAnsi="Times New Roman"/>
                <w:sz w:val="24"/>
                <w:szCs w:val="24"/>
              </w:rPr>
              <w:t>"</w:t>
            </w:r>
            <w:r w:rsidRPr="00C06DE8">
              <w:rPr>
                <w:rFonts w:ascii="Times New Roman" w:hAnsi="Times New Roman"/>
                <w:sz w:val="24"/>
                <w:szCs w:val="24"/>
              </w:rPr>
              <w:t xml:space="preserve"> </w:t>
            </w:r>
            <w:r w:rsidRPr="00C06DE8">
              <w:rPr>
                <w:rFonts w:ascii="Times New Roman" w:hAnsi="Times New Roman"/>
                <w:sz w:val="24"/>
                <w:szCs w:val="24"/>
              </w:rPr>
              <w:lastRenderedPageBreak/>
              <w:t>(по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2.3.5</w:t>
            </w:r>
          </w:p>
        </w:tc>
        <w:tc>
          <w:tcPr>
            <w:tcW w:w="4194" w:type="dxa"/>
            <w:shd w:val="clear" w:color="auto" w:fill="auto"/>
            <w:vAlign w:val="center"/>
          </w:tcPr>
          <w:p w:rsidR="00A31511" w:rsidRPr="00C06DE8" w:rsidRDefault="00A31511" w:rsidP="00A31511">
            <w:pPr>
              <w:rPr>
                <w:rFonts w:ascii="Times New Roman" w:hAnsi="Times New Roman"/>
                <w:sz w:val="24"/>
                <w:szCs w:val="24"/>
              </w:rPr>
            </w:pPr>
            <w:r w:rsidRPr="00C06DE8">
              <w:rPr>
                <w:rFonts w:ascii="Times New Roman" w:hAnsi="Times New Roman"/>
                <w:sz w:val="24"/>
                <w:szCs w:val="24"/>
              </w:rPr>
              <w:t>Повышение результативности и роста спортивного мастерства воспитанников МБУ "Алексеевская спортивная школа"</w:t>
            </w:r>
          </w:p>
        </w:tc>
        <w:tc>
          <w:tcPr>
            <w:tcW w:w="1417"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2019 - 2025 годы</w:t>
            </w:r>
          </w:p>
        </w:tc>
        <w:tc>
          <w:tcPr>
            <w:tcW w:w="5528" w:type="dxa"/>
            <w:shd w:val="clear" w:color="auto" w:fill="auto"/>
            <w:vAlign w:val="center"/>
          </w:tcPr>
          <w:p w:rsidR="00A31511" w:rsidRPr="00C06DE8" w:rsidRDefault="00A31511" w:rsidP="00A31511">
            <w:pPr>
              <w:jc w:val="center"/>
              <w:rPr>
                <w:rFonts w:ascii="Times New Roman" w:hAnsi="Times New Roman"/>
                <w:sz w:val="24"/>
                <w:szCs w:val="24"/>
              </w:rPr>
            </w:pPr>
            <w:r w:rsidRPr="006057A3">
              <w:rPr>
                <w:rFonts w:ascii="Times New Roman" w:hAnsi="Times New Roman"/>
                <w:sz w:val="24"/>
                <w:szCs w:val="24"/>
              </w:rPr>
              <w:t>В МБУ «Алексеевская спорти</w:t>
            </w:r>
            <w:r>
              <w:rPr>
                <w:rFonts w:ascii="Times New Roman" w:hAnsi="Times New Roman"/>
                <w:sz w:val="24"/>
                <w:szCs w:val="24"/>
              </w:rPr>
              <w:t>вная школа» занимается 1104 человек,</w:t>
            </w:r>
            <w:r w:rsidRPr="006057A3">
              <w:rPr>
                <w:rFonts w:ascii="Times New Roman" w:hAnsi="Times New Roman"/>
                <w:sz w:val="24"/>
                <w:szCs w:val="24"/>
              </w:rPr>
              <w:t xml:space="preserve"> из числа занимающихся выполнили нормативы массовых разрядов 175 чел</w:t>
            </w:r>
            <w:r>
              <w:rPr>
                <w:rFonts w:ascii="Times New Roman" w:hAnsi="Times New Roman"/>
                <w:sz w:val="24"/>
                <w:szCs w:val="24"/>
              </w:rPr>
              <w:t>овек</w:t>
            </w:r>
            <w:r w:rsidRPr="006057A3">
              <w:rPr>
                <w:rFonts w:ascii="Times New Roman" w:hAnsi="Times New Roman"/>
                <w:sz w:val="24"/>
                <w:szCs w:val="24"/>
              </w:rPr>
              <w:t>.</w:t>
            </w:r>
          </w:p>
        </w:tc>
        <w:tc>
          <w:tcPr>
            <w:tcW w:w="3119" w:type="dxa"/>
            <w:shd w:val="clear" w:color="auto" w:fill="auto"/>
            <w:vAlign w:val="center"/>
          </w:tcPr>
          <w:p w:rsidR="00A31511" w:rsidRPr="00C06DE8" w:rsidRDefault="00A31511" w:rsidP="00A31511">
            <w:pPr>
              <w:jc w:val="center"/>
              <w:rPr>
                <w:rFonts w:ascii="Times New Roman" w:hAnsi="Times New Roman"/>
                <w:sz w:val="24"/>
                <w:szCs w:val="24"/>
              </w:rPr>
            </w:pPr>
            <w:r w:rsidRPr="00C06DE8">
              <w:rPr>
                <w:rFonts w:ascii="Times New Roman" w:hAnsi="Times New Roman"/>
                <w:sz w:val="24"/>
                <w:szCs w:val="24"/>
              </w:rPr>
              <w:t>Управление физической культуры и спорта администрации Алексеевского городского округа</w:t>
            </w:r>
            <w:r>
              <w:rPr>
                <w:rFonts w:ascii="Times New Roman" w:hAnsi="Times New Roman"/>
                <w:sz w:val="24"/>
                <w:szCs w:val="24"/>
              </w:rPr>
              <w:t>,</w:t>
            </w:r>
            <w:r w:rsidRPr="00C06DE8">
              <w:rPr>
                <w:rFonts w:ascii="Times New Roman" w:hAnsi="Times New Roman"/>
                <w:sz w:val="24"/>
                <w:szCs w:val="24"/>
              </w:rPr>
              <w:t xml:space="preserve"> МБУ "Алексеевская спортивная школа"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2.3.6</w:t>
            </w:r>
          </w:p>
        </w:tc>
        <w:tc>
          <w:tcPr>
            <w:tcW w:w="4194" w:type="dxa"/>
            <w:shd w:val="clear" w:color="auto" w:fill="auto"/>
            <w:vAlign w:val="center"/>
          </w:tcPr>
          <w:p w:rsidR="00A31511" w:rsidRDefault="00A31511" w:rsidP="00A31511">
            <w:pPr>
              <w:rPr>
                <w:rFonts w:ascii="Times New Roman" w:hAnsi="Times New Roman"/>
                <w:sz w:val="24"/>
                <w:szCs w:val="24"/>
              </w:rPr>
            </w:pPr>
            <w:r>
              <w:rPr>
                <w:rFonts w:ascii="Times New Roman" w:hAnsi="Times New Roman"/>
                <w:sz w:val="24"/>
                <w:szCs w:val="24"/>
              </w:rPr>
              <w:t>Подготовка спортивного резерва на территории Алексеевского городского округа</w:t>
            </w:r>
          </w:p>
          <w:p w:rsidR="00A31511" w:rsidRDefault="00A31511" w:rsidP="00A31511">
            <w:pPr>
              <w:rPr>
                <w:rFonts w:ascii="Times New Roman" w:hAnsi="Times New Roman"/>
                <w:color w:val="FF0000"/>
                <w:sz w:val="24"/>
                <w:szCs w:val="24"/>
              </w:rPr>
            </w:pPr>
          </w:p>
        </w:tc>
        <w:tc>
          <w:tcPr>
            <w:tcW w:w="1417" w:type="dxa"/>
            <w:shd w:val="clear" w:color="auto" w:fill="auto"/>
            <w:vAlign w:val="center"/>
          </w:tcPr>
          <w:p w:rsidR="00A31511" w:rsidRDefault="00A31511" w:rsidP="00A31511">
            <w:pPr>
              <w:jc w:val="center"/>
              <w:rPr>
                <w:rFonts w:ascii="Times New Roman" w:hAnsi="Times New Roman"/>
                <w:sz w:val="24"/>
                <w:szCs w:val="24"/>
              </w:rPr>
            </w:pPr>
            <w:r>
              <w:rPr>
                <w:rFonts w:ascii="Times New Roman" w:hAnsi="Times New Roman"/>
                <w:sz w:val="24"/>
                <w:szCs w:val="24"/>
              </w:rPr>
              <w:t>2019 - 2025 годы</w:t>
            </w:r>
          </w:p>
        </w:tc>
        <w:tc>
          <w:tcPr>
            <w:tcW w:w="5528" w:type="dxa"/>
            <w:shd w:val="clear" w:color="auto" w:fill="auto"/>
            <w:vAlign w:val="center"/>
          </w:tcPr>
          <w:p w:rsidR="00A31511" w:rsidRPr="006057A3" w:rsidRDefault="00A31511" w:rsidP="00A31511">
            <w:pPr>
              <w:jc w:val="center"/>
              <w:rPr>
                <w:rFonts w:ascii="Times New Roman" w:hAnsi="Times New Roman"/>
                <w:sz w:val="24"/>
                <w:szCs w:val="24"/>
              </w:rPr>
            </w:pPr>
            <w:r w:rsidRPr="006057A3">
              <w:rPr>
                <w:rFonts w:ascii="Times New Roman" w:hAnsi="Times New Roman"/>
                <w:sz w:val="24"/>
                <w:szCs w:val="24"/>
              </w:rPr>
              <w:t>В Алексеевском городском округе по результат</w:t>
            </w:r>
            <w:r>
              <w:rPr>
                <w:rFonts w:ascii="Times New Roman" w:hAnsi="Times New Roman"/>
                <w:sz w:val="24"/>
                <w:szCs w:val="24"/>
              </w:rPr>
              <w:t>ам</w:t>
            </w:r>
            <w:r w:rsidRPr="006057A3">
              <w:rPr>
                <w:rFonts w:ascii="Times New Roman" w:hAnsi="Times New Roman"/>
                <w:sz w:val="24"/>
                <w:szCs w:val="24"/>
              </w:rPr>
              <w:t xml:space="preserve"> участия в спортивных мероприятиях </w:t>
            </w:r>
            <w:r>
              <w:rPr>
                <w:rFonts w:ascii="Times New Roman" w:hAnsi="Times New Roman"/>
                <w:sz w:val="24"/>
                <w:szCs w:val="24"/>
              </w:rPr>
              <w:t xml:space="preserve">воспитанникам </w:t>
            </w:r>
            <w:r w:rsidRPr="006057A3">
              <w:rPr>
                <w:rFonts w:ascii="Times New Roman" w:hAnsi="Times New Roman"/>
                <w:sz w:val="24"/>
                <w:szCs w:val="24"/>
              </w:rPr>
              <w:t>присвоено</w:t>
            </w:r>
            <w:r>
              <w:rPr>
                <w:rFonts w:ascii="Times New Roman" w:hAnsi="Times New Roman"/>
                <w:sz w:val="24"/>
                <w:szCs w:val="24"/>
              </w:rPr>
              <w:t>:</w:t>
            </w:r>
            <w:r w:rsidRPr="006057A3">
              <w:rPr>
                <w:rFonts w:ascii="Times New Roman" w:hAnsi="Times New Roman"/>
                <w:sz w:val="24"/>
                <w:szCs w:val="24"/>
              </w:rPr>
              <w:t xml:space="preserve"> звание </w:t>
            </w:r>
            <w:r>
              <w:rPr>
                <w:rFonts w:ascii="Times New Roman" w:hAnsi="Times New Roman"/>
                <w:sz w:val="24"/>
                <w:szCs w:val="24"/>
              </w:rPr>
              <w:t>мастер спорта</w:t>
            </w:r>
            <w:r w:rsidRPr="006057A3">
              <w:rPr>
                <w:rFonts w:ascii="Times New Roman" w:hAnsi="Times New Roman"/>
                <w:sz w:val="24"/>
                <w:szCs w:val="24"/>
              </w:rPr>
              <w:t xml:space="preserve"> - 1 чел., </w:t>
            </w:r>
            <w:r>
              <w:rPr>
                <w:rFonts w:ascii="Times New Roman" w:hAnsi="Times New Roman"/>
                <w:sz w:val="24"/>
                <w:szCs w:val="24"/>
              </w:rPr>
              <w:t xml:space="preserve">кандидат в мастера спорта </w:t>
            </w:r>
            <w:r w:rsidRPr="006057A3">
              <w:rPr>
                <w:rFonts w:ascii="Times New Roman" w:hAnsi="Times New Roman"/>
                <w:sz w:val="24"/>
                <w:szCs w:val="24"/>
              </w:rPr>
              <w:t xml:space="preserve">- 1 чел., </w:t>
            </w:r>
          </w:p>
          <w:p w:rsidR="00A31511" w:rsidRDefault="00A31511" w:rsidP="00A31511">
            <w:pPr>
              <w:jc w:val="center"/>
              <w:rPr>
                <w:rFonts w:ascii="Times New Roman" w:hAnsi="Times New Roman"/>
                <w:sz w:val="24"/>
                <w:szCs w:val="24"/>
              </w:rPr>
            </w:pPr>
            <w:r w:rsidRPr="006057A3">
              <w:rPr>
                <w:rFonts w:ascii="Times New Roman" w:hAnsi="Times New Roman"/>
                <w:sz w:val="24"/>
                <w:szCs w:val="24"/>
              </w:rPr>
              <w:t xml:space="preserve">Выполнили </w:t>
            </w:r>
            <w:r>
              <w:rPr>
                <w:rFonts w:ascii="Times New Roman" w:hAnsi="Times New Roman"/>
                <w:sz w:val="24"/>
                <w:szCs w:val="24"/>
              </w:rPr>
              <w:t>первый</w:t>
            </w:r>
            <w:r w:rsidRPr="006057A3">
              <w:rPr>
                <w:rFonts w:ascii="Times New Roman" w:hAnsi="Times New Roman"/>
                <w:sz w:val="24"/>
                <w:szCs w:val="24"/>
              </w:rPr>
              <w:t xml:space="preserve"> спортивный разряд - 4 чел.</w:t>
            </w:r>
          </w:p>
        </w:tc>
        <w:tc>
          <w:tcPr>
            <w:tcW w:w="3119" w:type="dxa"/>
            <w:shd w:val="clear" w:color="auto" w:fill="auto"/>
            <w:vAlign w:val="center"/>
          </w:tcPr>
          <w:p w:rsidR="00A31511" w:rsidRDefault="00A31511" w:rsidP="00A31511">
            <w:pPr>
              <w:jc w:val="center"/>
              <w:rPr>
                <w:rFonts w:ascii="Times New Roman" w:hAnsi="Times New Roman"/>
                <w:sz w:val="24"/>
                <w:szCs w:val="24"/>
              </w:rPr>
            </w:pPr>
            <w:r>
              <w:rPr>
                <w:rFonts w:ascii="Times New Roman" w:hAnsi="Times New Roman"/>
                <w:sz w:val="24"/>
                <w:szCs w:val="24"/>
              </w:rPr>
              <w:t>Управление физической культуры и спорта администрации Алексеевского городского округа, МБУ "Алексеевская спортивная школа"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2.3.7.</w:t>
            </w:r>
          </w:p>
        </w:tc>
        <w:tc>
          <w:tcPr>
            <w:tcW w:w="4194" w:type="dxa"/>
            <w:shd w:val="clear" w:color="auto" w:fill="auto"/>
            <w:vAlign w:val="center"/>
          </w:tcPr>
          <w:p w:rsidR="00A31511" w:rsidRDefault="00A31511" w:rsidP="00A31511">
            <w:pPr>
              <w:rPr>
                <w:rFonts w:ascii="Times New Roman" w:hAnsi="Times New Roman"/>
                <w:sz w:val="24"/>
                <w:szCs w:val="24"/>
              </w:rPr>
            </w:pPr>
            <w:r>
              <w:rPr>
                <w:rFonts w:ascii="Times New Roman" w:hAnsi="Times New Roman"/>
                <w:sz w:val="24"/>
                <w:szCs w:val="24"/>
              </w:rPr>
              <w:t>Укрепление материально-технической базы в отрасли спорта (проведение капитальных ремонтов объектов)</w:t>
            </w:r>
          </w:p>
        </w:tc>
        <w:tc>
          <w:tcPr>
            <w:tcW w:w="1417" w:type="dxa"/>
            <w:shd w:val="clear" w:color="auto" w:fill="auto"/>
            <w:vAlign w:val="center"/>
          </w:tcPr>
          <w:p w:rsidR="00A31511" w:rsidRDefault="00A31511" w:rsidP="00A31511">
            <w:pPr>
              <w:jc w:val="center"/>
              <w:rPr>
                <w:rFonts w:ascii="Times New Roman" w:hAnsi="Times New Roman"/>
                <w:sz w:val="24"/>
                <w:szCs w:val="24"/>
              </w:rPr>
            </w:pPr>
            <w:r>
              <w:rPr>
                <w:rFonts w:ascii="Times New Roman" w:hAnsi="Times New Roman"/>
                <w:sz w:val="24"/>
                <w:szCs w:val="24"/>
              </w:rPr>
              <w:t>2019-2022 годы</w:t>
            </w:r>
          </w:p>
        </w:tc>
        <w:tc>
          <w:tcPr>
            <w:tcW w:w="5528" w:type="dxa"/>
            <w:shd w:val="clear" w:color="auto" w:fill="auto"/>
            <w:vAlign w:val="center"/>
          </w:tcPr>
          <w:p w:rsidR="00A31511" w:rsidRPr="006057A3" w:rsidRDefault="00A31511" w:rsidP="00A31511">
            <w:pPr>
              <w:jc w:val="center"/>
              <w:rPr>
                <w:rFonts w:ascii="Times New Roman" w:hAnsi="Times New Roman"/>
                <w:sz w:val="24"/>
                <w:szCs w:val="24"/>
              </w:rPr>
            </w:pPr>
            <w:r w:rsidRPr="006057A3">
              <w:rPr>
                <w:rFonts w:ascii="Times New Roman" w:hAnsi="Times New Roman"/>
                <w:sz w:val="24"/>
                <w:szCs w:val="24"/>
              </w:rPr>
              <w:t xml:space="preserve">Капитально отремонтирован </w:t>
            </w:r>
          </w:p>
          <w:p w:rsidR="00A31511" w:rsidRDefault="00A31511" w:rsidP="00A31511">
            <w:pPr>
              <w:jc w:val="center"/>
              <w:rPr>
                <w:rFonts w:ascii="Times New Roman" w:hAnsi="Times New Roman"/>
                <w:sz w:val="24"/>
                <w:szCs w:val="24"/>
              </w:rPr>
            </w:pPr>
            <w:r>
              <w:rPr>
                <w:rFonts w:ascii="Times New Roman" w:hAnsi="Times New Roman"/>
                <w:sz w:val="24"/>
                <w:szCs w:val="24"/>
              </w:rPr>
              <w:t>Дворец спорта «Олимп» в г. Алексеевке. В</w:t>
            </w:r>
            <w:r w:rsidRPr="006057A3">
              <w:rPr>
                <w:rFonts w:ascii="Times New Roman" w:hAnsi="Times New Roman"/>
                <w:sz w:val="24"/>
                <w:szCs w:val="24"/>
              </w:rPr>
              <w:t xml:space="preserve"> с. </w:t>
            </w:r>
            <w:proofErr w:type="gramStart"/>
            <w:r w:rsidRPr="006057A3">
              <w:rPr>
                <w:rFonts w:ascii="Times New Roman" w:hAnsi="Times New Roman"/>
                <w:sz w:val="24"/>
                <w:szCs w:val="24"/>
              </w:rPr>
              <w:t>Советское</w:t>
            </w:r>
            <w:proofErr w:type="gramEnd"/>
            <w:r w:rsidRPr="006057A3">
              <w:rPr>
                <w:rFonts w:ascii="Times New Roman" w:hAnsi="Times New Roman"/>
                <w:sz w:val="24"/>
                <w:szCs w:val="24"/>
              </w:rPr>
              <w:t xml:space="preserve"> и с. Варваровк</w:t>
            </w:r>
            <w:r>
              <w:rPr>
                <w:rFonts w:ascii="Times New Roman" w:hAnsi="Times New Roman"/>
                <w:sz w:val="24"/>
                <w:szCs w:val="24"/>
              </w:rPr>
              <w:t>е</w:t>
            </w:r>
            <w:r w:rsidRPr="006057A3">
              <w:rPr>
                <w:rFonts w:ascii="Times New Roman" w:hAnsi="Times New Roman"/>
                <w:sz w:val="24"/>
                <w:szCs w:val="24"/>
              </w:rPr>
              <w:t xml:space="preserve"> ведены в эксплуатацию спортивные площадки с уличными тренажерами</w:t>
            </w:r>
            <w:r>
              <w:rPr>
                <w:rFonts w:ascii="Times New Roman" w:hAnsi="Times New Roman"/>
                <w:sz w:val="24"/>
                <w:szCs w:val="24"/>
              </w:rPr>
              <w:t>.</w:t>
            </w:r>
          </w:p>
        </w:tc>
        <w:tc>
          <w:tcPr>
            <w:tcW w:w="3119" w:type="dxa"/>
            <w:shd w:val="clear" w:color="auto" w:fill="auto"/>
            <w:vAlign w:val="center"/>
          </w:tcPr>
          <w:p w:rsidR="00A31511" w:rsidRDefault="00A31511" w:rsidP="00A31511">
            <w:pPr>
              <w:jc w:val="center"/>
              <w:rPr>
                <w:rFonts w:ascii="Times New Roman" w:hAnsi="Times New Roman"/>
                <w:sz w:val="24"/>
                <w:szCs w:val="24"/>
              </w:rPr>
            </w:pPr>
            <w:r>
              <w:rPr>
                <w:rFonts w:ascii="Times New Roman" w:hAnsi="Times New Roman"/>
                <w:sz w:val="24"/>
                <w:szCs w:val="24"/>
              </w:rPr>
              <w:t>Управление физической культуры и спорта администрации Алексеевского городского округа</w:t>
            </w:r>
          </w:p>
        </w:tc>
      </w:tr>
      <w:tr w:rsidR="00A31511" w:rsidRPr="00070EAE" w:rsidTr="00445824">
        <w:trPr>
          <w:trHeight w:val="405"/>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sidRPr="00660C33">
              <w:rPr>
                <w:rFonts w:ascii="Times New Roman" w:hAnsi="Times New Roman" w:cs="Times New Roman"/>
                <w:b/>
                <w:i/>
                <w:sz w:val="24"/>
                <w:szCs w:val="24"/>
              </w:rPr>
              <w:t>2.</w:t>
            </w:r>
            <w:r>
              <w:rPr>
                <w:rFonts w:ascii="Times New Roman" w:hAnsi="Times New Roman" w:cs="Times New Roman"/>
                <w:b/>
                <w:i/>
                <w:sz w:val="24"/>
                <w:szCs w:val="24"/>
              </w:rPr>
              <w:t>4</w:t>
            </w:r>
            <w:r w:rsidRPr="00660C33">
              <w:rPr>
                <w:rFonts w:ascii="Times New Roman" w:hAnsi="Times New Roman" w:cs="Times New Roman"/>
                <w:b/>
                <w:i/>
                <w:sz w:val="24"/>
                <w:szCs w:val="24"/>
              </w:rPr>
              <w:t xml:space="preserve">. </w:t>
            </w:r>
            <w:r w:rsidRPr="00C869B2">
              <w:rPr>
                <w:rFonts w:ascii="Times New Roman" w:hAnsi="Times New Roman" w:cs="Times New Roman"/>
                <w:b/>
                <w:i/>
                <w:sz w:val="24"/>
                <w:szCs w:val="24"/>
              </w:rPr>
              <w:t xml:space="preserve">Развитие социальных институтов и социальной защиты на территории Алексеевского </w:t>
            </w:r>
            <w:r>
              <w:rPr>
                <w:rFonts w:ascii="Times New Roman" w:hAnsi="Times New Roman" w:cs="Times New Roman"/>
                <w:b/>
                <w:i/>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2.4.1</w:t>
            </w:r>
          </w:p>
        </w:tc>
        <w:tc>
          <w:tcPr>
            <w:tcW w:w="4194" w:type="dxa"/>
            <w:vAlign w:val="center"/>
          </w:tcPr>
          <w:p w:rsidR="00A31511" w:rsidRPr="00926806" w:rsidRDefault="00A31511" w:rsidP="00A31511">
            <w:pPr>
              <w:tabs>
                <w:tab w:val="center" w:pos="4677"/>
                <w:tab w:val="right" w:pos="9355"/>
              </w:tabs>
              <w:rPr>
                <w:rFonts w:ascii="Times New Roman" w:hAnsi="Times New Roman" w:cs="Times New Roman"/>
                <w:color w:val="000000" w:themeColor="text1"/>
                <w:sz w:val="24"/>
                <w:szCs w:val="24"/>
              </w:rPr>
            </w:pPr>
            <w:r w:rsidRPr="00926806">
              <w:rPr>
                <w:rFonts w:ascii="Times New Roman" w:hAnsi="Times New Roman" w:cs="Times New Roman"/>
                <w:color w:val="000000" w:themeColor="text1"/>
                <w:sz w:val="24"/>
                <w:szCs w:val="24"/>
              </w:rPr>
              <w:t>Участие в реализации комплексного плана мероприятий по реализации в 2015-2022 годах Концепции демографического развития Белгородской области на период до 2025 года</w:t>
            </w:r>
          </w:p>
        </w:tc>
        <w:tc>
          <w:tcPr>
            <w:tcW w:w="1417"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Pr>
                <w:rFonts w:ascii="Times New Roman" w:hAnsi="Times New Roman" w:cs="Times New Roman"/>
                <w:sz w:val="24"/>
                <w:szCs w:val="24"/>
              </w:rPr>
              <w:t>2015-2022 годы</w:t>
            </w:r>
          </w:p>
        </w:tc>
        <w:tc>
          <w:tcPr>
            <w:tcW w:w="5528" w:type="dxa"/>
            <w:vMerge w:val="restart"/>
            <w:vAlign w:val="center"/>
          </w:tcPr>
          <w:p w:rsidR="00A31511" w:rsidRPr="00B67141" w:rsidRDefault="00A31511" w:rsidP="00A31511">
            <w:pPr>
              <w:tabs>
                <w:tab w:val="center" w:pos="4677"/>
                <w:tab w:val="right" w:pos="9355"/>
              </w:tabs>
              <w:jc w:val="center"/>
              <w:rPr>
                <w:rFonts w:ascii="Times New Roman" w:hAnsi="Times New Roman" w:cs="Times New Roman"/>
                <w:sz w:val="24"/>
                <w:szCs w:val="24"/>
              </w:rPr>
            </w:pPr>
            <w:r w:rsidRPr="00B67141">
              <w:rPr>
                <w:rFonts w:ascii="Times New Roman" w:hAnsi="Times New Roman" w:cs="Times New Roman"/>
                <w:sz w:val="24"/>
                <w:szCs w:val="24"/>
              </w:rPr>
              <w:t xml:space="preserve">Управлением социальной защиты населения администрации Алексеевского </w:t>
            </w:r>
            <w:r>
              <w:rPr>
                <w:rFonts w:ascii="Times New Roman" w:hAnsi="Times New Roman" w:cs="Times New Roman"/>
                <w:sz w:val="24"/>
                <w:szCs w:val="24"/>
              </w:rPr>
              <w:t>г/</w:t>
            </w:r>
            <w:proofErr w:type="gramStart"/>
            <w:r>
              <w:rPr>
                <w:rFonts w:ascii="Times New Roman" w:hAnsi="Times New Roman" w:cs="Times New Roman"/>
                <w:sz w:val="24"/>
                <w:szCs w:val="24"/>
              </w:rPr>
              <w:t>о</w:t>
            </w:r>
            <w:r w:rsidRPr="00B67141">
              <w:rPr>
                <w:rFonts w:ascii="Times New Roman" w:hAnsi="Times New Roman" w:cs="Times New Roman"/>
                <w:sz w:val="24"/>
                <w:szCs w:val="24"/>
              </w:rPr>
              <w:t xml:space="preserve"> реализуются</w:t>
            </w:r>
            <w:proofErr w:type="gramEnd"/>
            <w:r w:rsidRPr="00B67141">
              <w:rPr>
                <w:rFonts w:ascii="Times New Roman" w:hAnsi="Times New Roman" w:cs="Times New Roman"/>
                <w:sz w:val="24"/>
                <w:szCs w:val="24"/>
              </w:rPr>
              <w:t xml:space="preserve"> мероприятия по  сохранению и развитию института семьи и повышению рождаемости, созданию условий к активному долголетию лиц старших возрастных групп и инвалидов,  а также по формированию системы мотивации граждан к здоровому образу жизни, включая отказ от вредных привычек. </w:t>
            </w:r>
          </w:p>
          <w:p w:rsidR="00A31511" w:rsidRPr="00B67141" w:rsidRDefault="00A31511" w:rsidP="00A31511">
            <w:pPr>
              <w:tabs>
                <w:tab w:val="center" w:pos="4677"/>
                <w:tab w:val="right" w:pos="9355"/>
              </w:tabs>
              <w:jc w:val="center"/>
              <w:rPr>
                <w:rFonts w:ascii="Times New Roman" w:hAnsi="Times New Roman" w:cs="Times New Roman"/>
                <w:sz w:val="24"/>
                <w:szCs w:val="24"/>
              </w:rPr>
            </w:pPr>
            <w:r w:rsidRPr="00B67141">
              <w:rPr>
                <w:rFonts w:ascii="Times New Roman" w:hAnsi="Times New Roman" w:cs="Times New Roman"/>
                <w:sz w:val="24"/>
                <w:szCs w:val="24"/>
              </w:rPr>
              <w:t xml:space="preserve">С целью ранней профилактики семейного </w:t>
            </w:r>
            <w:r w:rsidRPr="00B67141">
              <w:rPr>
                <w:rFonts w:ascii="Times New Roman" w:hAnsi="Times New Roman" w:cs="Times New Roman"/>
                <w:sz w:val="24"/>
                <w:szCs w:val="24"/>
              </w:rPr>
              <w:lastRenderedPageBreak/>
              <w:t>неблагополучия в 2019 году осуществлено 365 выездов в семьи, находящиеся в трудной жизненной ситуации, 11 несовершеннолетних помещены в МБУ «</w:t>
            </w:r>
            <w:proofErr w:type="spellStart"/>
            <w:r w:rsidRPr="00B67141">
              <w:rPr>
                <w:rFonts w:ascii="Times New Roman" w:hAnsi="Times New Roman" w:cs="Times New Roman"/>
                <w:sz w:val="24"/>
                <w:szCs w:val="24"/>
              </w:rPr>
              <w:t>МЦСПСиД</w:t>
            </w:r>
            <w:proofErr w:type="spellEnd"/>
            <w:r w:rsidRPr="00B67141">
              <w:rPr>
                <w:rFonts w:ascii="Times New Roman" w:hAnsi="Times New Roman" w:cs="Times New Roman"/>
                <w:sz w:val="24"/>
                <w:szCs w:val="24"/>
              </w:rPr>
              <w:t xml:space="preserve"> «Семья», проведено 24 акций и тематических мероприятий. </w:t>
            </w:r>
          </w:p>
          <w:p w:rsidR="00A31511" w:rsidRPr="00B67141" w:rsidRDefault="00A31511" w:rsidP="00A31511">
            <w:pPr>
              <w:tabs>
                <w:tab w:val="center" w:pos="4677"/>
                <w:tab w:val="right" w:pos="9355"/>
              </w:tabs>
              <w:jc w:val="center"/>
              <w:rPr>
                <w:rFonts w:ascii="Times New Roman" w:hAnsi="Times New Roman" w:cs="Times New Roman"/>
                <w:sz w:val="24"/>
                <w:szCs w:val="24"/>
              </w:rPr>
            </w:pPr>
            <w:r w:rsidRPr="00B67141">
              <w:rPr>
                <w:rFonts w:ascii="Times New Roman" w:hAnsi="Times New Roman" w:cs="Times New Roman"/>
                <w:sz w:val="24"/>
                <w:szCs w:val="24"/>
              </w:rPr>
              <w:t xml:space="preserve">9 многодетных матерей награждены Почетным знаком «Материнская слава», 3 семейным парам вручены медали «За любовь и верность», реализуются мероприятия проекта «Финансовая  поддержка семей при рождении детей». </w:t>
            </w:r>
          </w:p>
          <w:p w:rsidR="00A31511" w:rsidRPr="00B67141" w:rsidRDefault="00A31511" w:rsidP="00A31511">
            <w:pPr>
              <w:tabs>
                <w:tab w:val="center" w:pos="4677"/>
                <w:tab w:val="right" w:pos="9355"/>
              </w:tabs>
              <w:jc w:val="center"/>
              <w:rPr>
                <w:rFonts w:ascii="Times New Roman" w:hAnsi="Times New Roman" w:cs="Times New Roman"/>
                <w:sz w:val="24"/>
                <w:szCs w:val="24"/>
              </w:rPr>
            </w:pPr>
            <w:r w:rsidRPr="00B67141">
              <w:rPr>
                <w:rFonts w:ascii="Times New Roman" w:hAnsi="Times New Roman" w:cs="Times New Roman"/>
                <w:sz w:val="24"/>
                <w:szCs w:val="24"/>
              </w:rPr>
              <w:t>В целях повышения эффективности предоставления гражданам пожилого возраста социальных услуг осуществлялась реализация 6 социальных проектов, предоставлено 12407 различных реабилитационных услуг, проведено 1128 разноплановых мероприятий. Услугами факультетов «Университета «Третьего возраста» воспользовались 2122 получателя.</w:t>
            </w:r>
          </w:p>
          <w:p w:rsidR="00A31511" w:rsidRDefault="00A31511" w:rsidP="00A31511">
            <w:pPr>
              <w:tabs>
                <w:tab w:val="center" w:pos="4677"/>
                <w:tab w:val="right" w:pos="9355"/>
              </w:tabs>
              <w:jc w:val="center"/>
              <w:rPr>
                <w:rFonts w:ascii="Times New Roman" w:hAnsi="Times New Roman" w:cs="Times New Roman"/>
                <w:sz w:val="24"/>
                <w:szCs w:val="24"/>
              </w:rPr>
            </w:pPr>
            <w:r w:rsidRPr="00B67141">
              <w:rPr>
                <w:rFonts w:ascii="Times New Roman" w:hAnsi="Times New Roman" w:cs="Times New Roman"/>
                <w:sz w:val="24"/>
                <w:szCs w:val="24"/>
              </w:rPr>
              <w:t>Информация о ходе реализации комплексного плана  ежеквартально  обобщается  и предоставляется в департамент здравоохранения и социальной защиты населения области.</w:t>
            </w:r>
          </w:p>
          <w:p w:rsidR="00A31511" w:rsidRDefault="00A31511" w:rsidP="00A31511">
            <w:pPr>
              <w:tabs>
                <w:tab w:val="center" w:pos="4677"/>
                <w:tab w:val="right" w:pos="9355"/>
              </w:tabs>
              <w:jc w:val="center"/>
              <w:rPr>
                <w:rFonts w:ascii="Times New Roman" w:hAnsi="Times New Roman" w:cs="Times New Roman"/>
                <w:sz w:val="24"/>
                <w:szCs w:val="24"/>
              </w:rPr>
            </w:pPr>
            <w:r w:rsidRPr="00983BEA">
              <w:rPr>
                <w:rFonts w:ascii="Times New Roman" w:hAnsi="Times New Roman" w:cs="Times New Roman"/>
                <w:sz w:val="24"/>
                <w:szCs w:val="24"/>
              </w:rPr>
              <w:t>За 2019</w:t>
            </w:r>
            <w:r>
              <w:rPr>
                <w:rFonts w:ascii="Times New Roman" w:hAnsi="Times New Roman" w:cs="Times New Roman"/>
                <w:sz w:val="24"/>
                <w:szCs w:val="24"/>
              </w:rPr>
              <w:t xml:space="preserve"> </w:t>
            </w:r>
            <w:r w:rsidRPr="00983BEA">
              <w:rPr>
                <w:rFonts w:ascii="Times New Roman" w:hAnsi="Times New Roman" w:cs="Times New Roman"/>
                <w:sz w:val="24"/>
                <w:szCs w:val="24"/>
              </w:rPr>
              <w:t>г. показатель рождаемости составил 8,8 на 1 тыс. населения</w:t>
            </w:r>
            <w:r>
              <w:rPr>
                <w:rFonts w:ascii="Times New Roman" w:hAnsi="Times New Roman" w:cs="Times New Roman"/>
                <w:sz w:val="24"/>
                <w:szCs w:val="24"/>
              </w:rPr>
              <w:t xml:space="preserve"> </w:t>
            </w:r>
            <w:r w:rsidRPr="00983BEA">
              <w:rPr>
                <w:rFonts w:ascii="Times New Roman" w:hAnsi="Times New Roman" w:cs="Times New Roman"/>
                <w:sz w:val="24"/>
                <w:szCs w:val="24"/>
              </w:rPr>
              <w:t xml:space="preserve"> </w:t>
            </w:r>
            <w:r>
              <w:rPr>
                <w:rFonts w:ascii="Times New Roman" w:hAnsi="Times New Roman" w:cs="Times New Roman"/>
                <w:sz w:val="24"/>
                <w:szCs w:val="24"/>
              </w:rPr>
              <w:t>(</w:t>
            </w:r>
            <w:r w:rsidRPr="00983BEA">
              <w:rPr>
                <w:rFonts w:ascii="Times New Roman" w:hAnsi="Times New Roman" w:cs="Times New Roman"/>
                <w:sz w:val="24"/>
                <w:szCs w:val="24"/>
              </w:rPr>
              <w:t>родилось – 535 чел.</w:t>
            </w:r>
            <w:r>
              <w:rPr>
                <w:rFonts w:ascii="Times New Roman" w:hAnsi="Times New Roman" w:cs="Times New Roman"/>
                <w:sz w:val="24"/>
                <w:szCs w:val="24"/>
              </w:rPr>
              <w:t>)</w:t>
            </w:r>
            <w:r w:rsidRPr="00983BEA">
              <w:rPr>
                <w:rFonts w:ascii="Times New Roman" w:hAnsi="Times New Roman" w:cs="Times New Roman"/>
                <w:sz w:val="24"/>
                <w:szCs w:val="24"/>
              </w:rPr>
              <w:t xml:space="preserve"> </w:t>
            </w:r>
          </w:p>
          <w:p w:rsidR="00A31511" w:rsidRDefault="00A31511" w:rsidP="00A31511">
            <w:pPr>
              <w:tabs>
                <w:tab w:val="center" w:pos="4677"/>
                <w:tab w:val="right" w:pos="9355"/>
              </w:tabs>
              <w:jc w:val="center"/>
              <w:rPr>
                <w:rFonts w:ascii="Times New Roman" w:hAnsi="Times New Roman" w:cs="Times New Roman"/>
                <w:sz w:val="24"/>
                <w:szCs w:val="24"/>
              </w:rPr>
            </w:pPr>
          </w:p>
          <w:p w:rsidR="00A31511" w:rsidRPr="00202AC9" w:rsidRDefault="00A31511" w:rsidP="00A31511">
            <w:pPr>
              <w:tabs>
                <w:tab w:val="center" w:pos="4677"/>
                <w:tab w:val="right" w:pos="9355"/>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02AC9">
              <w:rPr>
                <w:rFonts w:ascii="Times New Roman" w:hAnsi="Times New Roman" w:cs="Times New Roman"/>
                <w:sz w:val="24"/>
                <w:szCs w:val="24"/>
              </w:rPr>
              <w:t xml:space="preserve">В рамках проекта «Финансовая  поддержка семей при рождении детей» на территории Белгородской области реализуется проект «Большая Белгородская семья», на основании которого в Алексеевском городском округе в течение 2019 года реализовывался   проект «Большая семья </w:t>
            </w:r>
            <w:r w:rsidRPr="00202AC9">
              <w:rPr>
                <w:rFonts w:ascii="Times New Roman" w:hAnsi="Times New Roman" w:cs="Times New Roman"/>
                <w:sz w:val="24"/>
                <w:szCs w:val="24"/>
              </w:rPr>
              <w:lastRenderedPageBreak/>
              <w:t xml:space="preserve">фундамент страны»,  целью  которого  являлось возрождение института многодетной семьи и популяризация моды на многодетность на территории Алексеевского городского округа,  </w:t>
            </w:r>
            <w:proofErr w:type="gramEnd"/>
          </w:p>
          <w:p w:rsidR="00A31511" w:rsidRPr="00202AC9"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xml:space="preserve">           Так, на 1 января 2019 года на территории муниципального образования  количество многодетных семей составило 660, а на конец года их число увеличилось на 2,5 % и составило  677. </w:t>
            </w:r>
          </w:p>
          <w:p w:rsidR="00A31511" w:rsidRPr="00202AC9"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В рамках реализации регионального проекта «Большая Белгородская семья» национального проекта «Демография» в управлении СЗН Алексеевского городского округа за период 2019 года выплачено средств по следующим компенсациям:</w:t>
            </w:r>
          </w:p>
          <w:p w:rsidR="00A31511" w:rsidRPr="00202AC9"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ежемесячная выплата в связи с рождением  (усыновлением) первого  ребенка 101 получателю на сумму 12116,73 тыс. руб.;</w:t>
            </w:r>
          </w:p>
          <w:p w:rsidR="00A31511" w:rsidRPr="00202AC9"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ежемесячная компенсация на приобретение продуктов детского питания семьям, имеющим детей в возрасте от 6 месяцев до 1,5 лет - 257 получателей</w:t>
            </w:r>
            <w:proofErr w:type="gramStart"/>
            <w:r w:rsidRPr="00202AC9">
              <w:rPr>
                <w:rFonts w:ascii="Times New Roman" w:hAnsi="Times New Roman" w:cs="Times New Roman"/>
                <w:sz w:val="24"/>
                <w:szCs w:val="24"/>
              </w:rPr>
              <w:t xml:space="preserve"> ;</w:t>
            </w:r>
            <w:proofErr w:type="gramEnd"/>
          </w:p>
          <w:p w:rsidR="00A31511" w:rsidRPr="00202AC9"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xml:space="preserve">- ежемесячная денежная выплата на третьего и последующих детей выплачено 31 544,95 </w:t>
            </w:r>
            <w:proofErr w:type="spellStart"/>
            <w:r w:rsidRPr="00202AC9">
              <w:rPr>
                <w:rFonts w:ascii="Times New Roman" w:hAnsi="Times New Roman" w:cs="Times New Roman"/>
                <w:sz w:val="24"/>
                <w:szCs w:val="24"/>
              </w:rPr>
              <w:t>тыс</w:t>
            </w:r>
            <w:proofErr w:type="gramStart"/>
            <w:r w:rsidRPr="00202AC9">
              <w:rPr>
                <w:rFonts w:ascii="Times New Roman" w:hAnsi="Times New Roman" w:cs="Times New Roman"/>
                <w:sz w:val="24"/>
                <w:szCs w:val="24"/>
              </w:rPr>
              <w:t>.р</w:t>
            </w:r>
            <w:proofErr w:type="gramEnd"/>
            <w:r w:rsidRPr="00202AC9">
              <w:rPr>
                <w:rFonts w:ascii="Times New Roman" w:hAnsi="Times New Roman" w:cs="Times New Roman"/>
                <w:sz w:val="24"/>
                <w:szCs w:val="24"/>
              </w:rPr>
              <w:t>уб</w:t>
            </w:r>
            <w:proofErr w:type="spellEnd"/>
            <w:r w:rsidRPr="00202AC9">
              <w:rPr>
                <w:rFonts w:ascii="Times New Roman" w:hAnsi="Times New Roman" w:cs="Times New Roman"/>
                <w:sz w:val="24"/>
                <w:szCs w:val="24"/>
              </w:rPr>
              <w:t>.  264 получателей;</w:t>
            </w:r>
          </w:p>
          <w:p w:rsidR="00A31511" w:rsidRPr="00202AC9"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региональный материнский семейный капитал выплачен 42 получателям на сумму 2 326 тыс. руб.;</w:t>
            </w:r>
          </w:p>
          <w:p w:rsidR="00A31511" w:rsidRPr="00202AC9"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xml:space="preserve">- единовременная выплата на улучшение жилищных условий, женщинам родившим двойню или тройню -  5 получателей  в размере 150 000 рублей на сумму 750 тыс. </w:t>
            </w:r>
            <w:proofErr w:type="spellStart"/>
            <w:r w:rsidRPr="00202AC9">
              <w:rPr>
                <w:rFonts w:ascii="Times New Roman" w:hAnsi="Times New Roman" w:cs="Times New Roman"/>
                <w:sz w:val="24"/>
                <w:szCs w:val="24"/>
              </w:rPr>
              <w:t>руб</w:t>
            </w:r>
            <w:proofErr w:type="spellEnd"/>
            <w:r w:rsidRPr="00202AC9">
              <w:rPr>
                <w:rFonts w:ascii="Times New Roman" w:hAnsi="Times New Roman" w:cs="Times New Roman"/>
                <w:sz w:val="24"/>
                <w:szCs w:val="24"/>
              </w:rPr>
              <w:t>;</w:t>
            </w:r>
          </w:p>
          <w:p w:rsidR="00A31511" w:rsidRPr="0017500D"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xml:space="preserve">- единовременная выплата студенческим семьям – </w:t>
            </w:r>
            <w:r w:rsidRPr="00202AC9">
              <w:rPr>
                <w:rFonts w:ascii="Times New Roman" w:hAnsi="Times New Roman" w:cs="Times New Roman"/>
                <w:sz w:val="24"/>
                <w:szCs w:val="24"/>
              </w:rPr>
              <w:lastRenderedPageBreak/>
              <w:t>1 получатель в размере 100 000 рублей.</w:t>
            </w:r>
            <w:r w:rsidRPr="00983BE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119" w:type="dxa"/>
            <w:vMerge w:val="restart"/>
            <w:vAlign w:val="center"/>
          </w:tcPr>
          <w:p w:rsidR="00A31511" w:rsidRPr="00C1586F" w:rsidRDefault="00A31511" w:rsidP="00A31511">
            <w:pPr>
              <w:tabs>
                <w:tab w:val="center" w:pos="4677"/>
                <w:tab w:val="right" w:pos="9355"/>
              </w:tabs>
              <w:jc w:val="center"/>
              <w:rPr>
                <w:rFonts w:ascii="Times New Roman" w:hAnsi="Times New Roman" w:cs="Times New Roman"/>
                <w:sz w:val="24"/>
                <w:szCs w:val="24"/>
              </w:rPr>
            </w:pPr>
            <w:r w:rsidRPr="00C1586F">
              <w:rPr>
                <w:rFonts w:ascii="Times New Roman" w:hAnsi="Times New Roman" w:cs="Times New Roman"/>
                <w:sz w:val="24"/>
                <w:szCs w:val="24"/>
              </w:rPr>
              <w:lastRenderedPageBreak/>
              <w:t xml:space="preserve">ОГБУЗ «Алексеевская ЦРБ», </w:t>
            </w:r>
          </w:p>
          <w:p w:rsidR="00A31511" w:rsidRPr="00C1586F" w:rsidRDefault="00A31511" w:rsidP="00A31511">
            <w:pPr>
              <w:tabs>
                <w:tab w:val="center" w:pos="4677"/>
                <w:tab w:val="right" w:pos="9355"/>
              </w:tabs>
              <w:jc w:val="center"/>
              <w:rPr>
                <w:rFonts w:ascii="Times New Roman" w:hAnsi="Times New Roman" w:cs="Times New Roman"/>
                <w:sz w:val="24"/>
                <w:szCs w:val="24"/>
              </w:rPr>
            </w:pPr>
            <w:r w:rsidRPr="00C1586F">
              <w:rPr>
                <w:rFonts w:ascii="Times New Roman" w:hAnsi="Times New Roman" w:cs="Times New Roman"/>
                <w:sz w:val="24"/>
                <w:szCs w:val="24"/>
              </w:rPr>
              <w:t>Управление образования администрации Алексеевского городского округа,</w:t>
            </w:r>
          </w:p>
          <w:p w:rsidR="00A31511" w:rsidRPr="00C1586F" w:rsidRDefault="00A31511" w:rsidP="00A31511">
            <w:pPr>
              <w:tabs>
                <w:tab w:val="center" w:pos="4677"/>
                <w:tab w:val="right" w:pos="9355"/>
              </w:tabs>
              <w:jc w:val="center"/>
              <w:rPr>
                <w:rFonts w:ascii="Times New Roman" w:hAnsi="Times New Roman" w:cs="Times New Roman"/>
                <w:sz w:val="24"/>
                <w:szCs w:val="24"/>
              </w:rPr>
            </w:pPr>
            <w:r w:rsidRPr="00C1586F">
              <w:rPr>
                <w:rFonts w:ascii="Times New Roman" w:hAnsi="Times New Roman" w:cs="Times New Roman"/>
                <w:sz w:val="24"/>
                <w:szCs w:val="24"/>
              </w:rPr>
              <w:t xml:space="preserve">Управление социальной защиты населения администрации Алексеевского городского </w:t>
            </w:r>
            <w:r w:rsidRPr="00C1586F">
              <w:rPr>
                <w:rFonts w:ascii="Times New Roman" w:hAnsi="Times New Roman" w:cs="Times New Roman"/>
                <w:sz w:val="24"/>
                <w:szCs w:val="24"/>
              </w:rPr>
              <w:lastRenderedPageBreak/>
              <w:t>округа,</w:t>
            </w:r>
          </w:p>
          <w:p w:rsidR="00A31511" w:rsidRPr="0017500D" w:rsidRDefault="00A31511" w:rsidP="00A31511">
            <w:pPr>
              <w:tabs>
                <w:tab w:val="center" w:pos="4677"/>
                <w:tab w:val="right" w:pos="9355"/>
              </w:tabs>
              <w:jc w:val="center"/>
              <w:rPr>
                <w:rFonts w:ascii="Times New Roman" w:hAnsi="Times New Roman" w:cs="Times New Roman"/>
                <w:sz w:val="24"/>
                <w:szCs w:val="24"/>
              </w:rPr>
            </w:pPr>
            <w:r w:rsidRPr="00C1586F">
              <w:rPr>
                <w:rFonts w:ascii="Times New Roman" w:hAnsi="Times New Roman" w:cs="Times New Roman"/>
                <w:sz w:val="24"/>
                <w:szCs w:val="24"/>
              </w:rPr>
              <w:t>Отдел ЗАГС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2.4.2</w:t>
            </w:r>
          </w:p>
        </w:tc>
        <w:tc>
          <w:tcPr>
            <w:tcW w:w="4194" w:type="dxa"/>
            <w:vAlign w:val="center"/>
          </w:tcPr>
          <w:p w:rsidR="00A31511" w:rsidRPr="00926806" w:rsidRDefault="00A31511" w:rsidP="00A31511">
            <w:pPr>
              <w:tabs>
                <w:tab w:val="center" w:pos="4677"/>
                <w:tab w:val="right" w:pos="9355"/>
              </w:tabs>
              <w:rPr>
                <w:rFonts w:ascii="Times New Roman" w:hAnsi="Times New Roman" w:cs="Times New Roman"/>
                <w:color w:val="000000" w:themeColor="text1"/>
                <w:sz w:val="24"/>
                <w:szCs w:val="24"/>
              </w:rPr>
            </w:pPr>
            <w:r w:rsidRPr="00926806">
              <w:rPr>
                <w:rFonts w:ascii="Times New Roman" w:hAnsi="Times New Roman" w:cs="Times New Roman"/>
                <w:color w:val="000000" w:themeColor="text1"/>
                <w:sz w:val="24"/>
                <w:szCs w:val="24"/>
              </w:rPr>
              <w:t xml:space="preserve">Участие в реализации мероприятий регионального проекта «Финансовая поддержка семей при рождении детей» в рамках национального </w:t>
            </w:r>
            <w:r w:rsidRPr="00926806">
              <w:rPr>
                <w:rFonts w:ascii="Times New Roman" w:hAnsi="Times New Roman" w:cs="Times New Roman"/>
                <w:color w:val="000000" w:themeColor="text1"/>
                <w:sz w:val="24"/>
                <w:szCs w:val="24"/>
              </w:rPr>
              <w:lastRenderedPageBreak/>
              <w:t>проекта «Демография»</w:t>
            </w:r>
          </w:p>
        </w:tc>
        <w:tc>
          <w:tcPr>
            <w:tcW w:w="1417"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Pr>
                <w:rFonts w:ascii="Times New Roman" w:hAnsi="Times New Roman" w:cs="Times New Roman"/>
                <w:sz w:val="24"/>
                <w:szCs w:val="24"/>
              </w:rPr>
              <w:lastRenderedPageBreak/>
              <w:t>2019-2025 годы</w:t>
            </w:r>
          </w:p>
        </w:tc>
        <w:tc>
          <w:tcPr>
            <w:tcW w:w="5528" w:type="dxa"/>
            <w:vMerge/>
            <w:vAlign w:val="center"/>
          </w:tcPr>
          <w:p w:rsidR="00A31511" w:rsidRDefault="00A31511" w:rsidP="00A31511">
            <w:pPr>
              <w:tabs>
                <w:tab w:val="center" w:pos="4677"/>
                <w:tab w:val="right" w:pos="9355"/>
              </w:tabs>
              <w:jc w:val="center"/>
              <w:rPr>
                <w:rFonts w:ascii="Times New Roman" w:hAnsi="Times New Roman" w:cs="Times New Roman"/>
                <w:sz w:val="24"/>
                <w:szCs w:val="24"/>
              </w:rPr>
            </w:pPr>
          </w:p>
        </w:tc>
        <w:tc>
          <w:tcPr>
            <w:tcW w:w="3119" w:type="dxa"/>
            <w:vMerge/>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2.4.3</w:t>
            </w:r>
          </w:p>
        </w:tc>
        <w:tc>
          <w:tcPr>
            <w:tcW w:w="4194" w:type="dxa"/>
            <w:vAlign w:val="center"/>
          </w:tcPr>
          <w:p w:rsidR="00A31511" w:rsidRPr="0017500D" w:rsidRDefault="00A31511" w:rsidP="00A31511">
            <w:pPr>
              <w:tabs>
                <w:tab w:val="center" w:pos="4677"/>
                <w:tab w:val="right" w:pos="9355"/>
              </w:tabs>
              <w:rPr>
                <w:rFonts w:ascii="Times New Roman" w:hAnsi="Times New Roman" w:cs="Times New Roman"/>
                <w:sz w:val="24"/>
                <w:szCs w:val="24"/>
              </w:rPr>
            </w:pPr>
            <w:r w:rsidRPr="0017500D">
              <w:rPr>
                <w:rFonts w:ascii="Times New Roman" w:hAnsi="Times New Roman" w:cs="Times New Roman"/>
                <w:sz w:val="24"/>
                <w:szCs w:val="24"/>
              </w:rPr>
              <w:t>Усиление социальной поддержки отдельных категорий граждан Алексеевского городского округа</w:t>
            </w:r>
          </w:p>
        </w:tc>
        <w:tc>
          <w:tcPr>
            <w:tcW w:w="1417"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201</w:t>
            </w:r>
            <w:r>
              <w:rPr>
                <w:rFonts w:ascii="Times New Roman" w:hAnsi="Times New Roman" w:cs="Times New Roman"/>
                <w:sz w:val="24"/>
                <w:szCs w:val="24"/>
              </w:rPr>
              <w:t>9</w:t>
            </w:r>
            <w:r w:rsidRPr="0017500D">
              <w:rPr>
                <w:rFonts w:ascii="Times New Roman" w:hAnsi="Times New Roman" w:cs="Times New Roman"/>
                <w:sz w:val="24"/>
                <w:szCs w:val="24"/>
              </w:rPr>
              <w:t>-2025 годы</w:t>
            </w:r>
          </w:p>
        </w:tc>
        <w:tc>
          <w:tcPr>
            <w:tcW w:w="5528"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202AC9">
              <w:rPr>
                <w:rFonts w:ascii="Times New Roman" w:hAnsi="Times New Roman" w:cs="Times New Roman"/>
                <w:sz w:val="24"/>
                <w:szCs w:val="24"/>
              </w:rPr>
              <w:t xml:space="preserve">Социальная  поддержка отдельных категорий граждан осуществляется  в соответствии с подпрограммой  муниципальной программы «Социальная поддержки граждан Алексеевского городского округа», мероприятия которой в 2019 году исполнены в полном объеме. </w:t>
            </w:r>
            <w:proofErr w:type="gramStart"/>
            <w:r w:rsidRPr="00202AC9">
              <w:rPr>
                <w:rFonts w:ascii="Times New Roman" w:hAnsi="Times New Roman" w:cs="Times New Roman"/>
                <w:sz w:val="24"/>
                <w:szCs w:val="24"/>
              </w:rPr>
              <w:t>На финансовое обеспечение выделено 464509 тыс.</w:t>
            </w:r>
            <w:r>
              <w:rPr>
                <w:rFonts w:ascii="Times New Roman" w:hAnsi="Times New Roman" w:cs="Times New Roman"/>
                <w:sz w:val="24"/>
                <w:szCs w:val="24"/>
              </w:rPr>
              <w:t xml:space="preserve"> </w:t>
            </w:r>
            <w:r w:rsidRPr="00202AC9">
              <w:rPr>
                <w:rFonts w:ascii="Times New Roman" w:hAnsi="Times New Roman" w:cs="Times New Roman"/>
                <w:sz w:val="24"/>
                <w:szCs w:val="24"/>
              </w:rPr>
              <w:t>руб., в том числе: средства федерального бюджета: 388</w:t>
            </w:r>
            <w:r>
              <w:rPr>
                <w:rFonts w:ascii="Times New Roman" w:hAnsi="Times New Roman" w:cs="Times New Roman"/>
                <w:sz w:val="24"/>
                <w:szCs w:val="24"/>
              </w:rPr>
              <w:t xml:space="preserve"> </w:t>
            </w:r>
            <w:r w:rsidRPr="00202AC9">
              <w:rPr>
                <w:rFonts w:ascii="Times New Roman" w:hAnsi="Times New Roman" w:cs="Times New Roman"/>
                <w:sz w:val="24"/>
                <w:szCs w:val="24"/>
              </w:rPr>
              <w:t>644 тыс.</w:t>
            </w:r>
            <w:r>
              <w:rPr>
                <w:rFonts w:ascii="Times New Roman" w:hAnsi="Times New Roman" w:cs="Times New Roman"/>
                <w:sz w:val="24"/>
                <w:szCs w:val="24"/>
              </w:rPr>
              <w:t xml:space="preserve"> </w:t>
            </w:r>
            <w:r w:rsidRPr="00202AC9">
              <w:rPr>
                <w:rFonts w:ascii="Times New Roman" w:hAnsi="Times New Roman" w:cs="Times New Roman"/>
                <w:sz w:val="24"/>
                <w:szCs w:val="24"/>
              </w:rPr>
              <w:t>руб., регионального – 65</w:t>
            </w:r>
            <w:r>
              <w:rPr>
                <w:rFonts w:ascii="Times New Roman" w:hAnsi="Times New Roman" w:cs="Times New Roman"/>
                <w:sz w:val="24"/>
                <w:szCs w:val="24"/>
              </w:rPr>
              <w:t xml:space="preserve"> </w:t>
            </w:r>
            <w:r w:rsidRPr="00202AC9">
              <w:rPr>
                <w:rFonts w:ascii="Times New Roman" w:hAnsi="Times New Roman" w:cs="Times New Roman"/>
                <w:sz w:val="24"/>
                <w:szCs w:val="24"/>
              </w:rPr>
              <w:t>379 тыс.</w:t>
            </w:r>
            <w:r>
              <w:rPr>
                <w:rFonts w:ascii="Times New Roman" w:hAnsi="Times New Roman" w:cs="Times New Roman"/>
                <w:sz w:val="24"/>
                <w:szCs w:val="24"/>
              </w:rPr>
              <w:t xml:space="preserve"> </w:t>
            </w:r>
            <w:r w:rsidRPr="00202AC9">
              <w:rPr>
                <w:rFonts w:ascii="Times New Roman" w:hAnsi="Times New Roman" w:cs="Times New Roman"/>
                <w:sz w:val="24"/>
                <w:szCs w:val="24"/>
              </w:rPr>
              <w:t>руб., бюджет округа – 10</w:t>
            </w:r>
            <w:r>
              <w:rPr>
                <w:rFonts w:ascii="Times New Roman" w:hAnsi="Times New Roman" w:cs="Times New Roman"/>
                <w:sz w:val="24"/>
                <w:szCs w:val="24"/>
              </w:rPr>
              <w:t xml:space="preserve"> </w:t>
            </w:r>
            <w:r w:rsidRPr="00202AC9">
              <w:rPr>
                <w:rFonts w:ascii="Times New Roman" w:hAnsi="Times New Roman" w:cs="Times New Roman"/>
                <w:sz w:val="24"/>
                <w:szCs w:val="24"/>
              </w:rPr>
              <w:t>486 тыс.</w:t>
            </w:r>
            <w:r>
              <w:rPr>
                <w:rFonts w:ascii="Times New Roman" w:hAnsi="Times New Roman" w:cs="Times New Roman"/>
                <w:sz w:val="24"/>
                <w:szCs w:val="24"/>
              </w:rPr>
              <w:t xml:space="preserve"> </w:t>
            </w:r>
            <w:r w:rsidRPr="00202AC9">
              <w:rPr>
                <w:rFonts w:ascii="Times New Roman" w:hAnsi="Times New Roman" w:cs="Times New Roman"/>
                <w:sz w:val="24"/>
                <w:szCs w:val="24"/>
              </w:rPr>
              <w:t>руб.</w:t>
            </w:r>
            <w:proofErr w:type="gramEnd"/>
          </w:p>
        </w:tc>
        <w:tc>
          <w:tcPr>
            <w:tcW w:w="3119"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Управление социальной защиты населения администрации Алексеевского городского округа</w:t>
            </w:r>
          </w:p>
        </w:tc>
      </w:tr>
      <w:tr w:rsidR="00A31511" w:rsidRPr="00070EAE" w:rsidTr="001F5AAE">
        <w:trPr>
          <w:trHeight w:val="1439"/>
        </w:trPr>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2.4.4</w:t>
            </w:r>
          </w:p>
        </w:tc>
        <w:tc>
          <w:tcPr>
            <w:tcW w:w="4194" w:type="dxa"/>
            <w:vAlign w:val="center"/>
          </w:tcPr>
          <w:p w:rsidR="00A31511" w:rsidRPr="0017500D" w:rsidRDefault="00A31511" w:rsidP="00A31511">
            <w:pPr>
              <w:tabs>
                <w:tab w:val="center" w:pos="4677"/>
                <w:tab w:val="right" w:pos="9355"/>
              </w:tabs>
              <w:rPr>
                <w:rFonts w:ascii="Times New Roman" w:hAnsi="Times New Roman" w:cs="Times New Roman"/>
                <w:sz w:val="24"/>
                <w:szCs w:val="24"/>
              </w:rPr>
            </w:pPr>
            <w:r w:rsidRPr="0017500D">
              <w:rPr>
                <w:rFonts w:ascii="Times New Roman" w:hAnsi="Times New Roman" w:cs="Times New Roman"/>
                <w:sz w:val="24"/>
                <w:szCs w:val="24"/>
              </w:rPr>
              <w:t>Создание условий для предоставления социальных услуг организациями социального обслуживания населения</w:t>
            </w:r>
          </w:p>
        </w:tc>
        <w:tc>
          <w:tcPr>
            <w:tcW w:w="1417"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201</w:t>
            </w:r>
            <w:r>
              <w:rPr>
                <w:rFonts w:ascii="Times New Roman" w:hAnsi="Times New Roman" w:cs="Times New Roman"/>
                <w:sz w:val="24"/>
                <w:szCs w:val="24"/>
              </w:rPr>
              <w:t>9</w:t>
            </w:r>
            <w:r w:rsidRPr="0017500D">
              <w:rPr>
                <w:rFonts w:ascii="Times New Roman" w:hAnsi="Times New Roman" w:cs="Times New Roman"/>
                <w:sz w:val="24"/>
                <w:szCs w:val="24"/>
              </w:rPr>
              <w:t>-2025 годы</w:t>
            </w:r>
          </w:p>
        </w:tc>
        <w:tc>
          <w:tcPr>
            <w:tcW w:w="5528" w:type="dxa"/>
            <w:vAlign w:val="center"/>
          </w:tcPr>
          <w:p w:rsidR="00A31511" w:rsidRPr="000266AB" w:rsidRDefault="00A31511" w:rsidP="00A31511">
            <w:pPr>
              <w:tabs>
                <w:tab w:val="center" w:pos="4677"/>
                <w:tab w:val="right" w:pos="9355"/>
              </w:tabs>
              <w:jc w:val="center"/>
              <w:rPr>
                <w:rFonts w:ascii="Times New Roman" w:hAnsi="Times New Roman" w:cs="Times New Roman"/>
                <w:sz w:val="24"/>
                <w:szCs w:val="24"/>
              </w:rPr>
            </w:pPr>
            <w:proofErr w:type="gramStart"/>
            <w:r w:rsidRPr="000266AB">
              <w:rPr>
                <w:rFonts w:ascii="Times New Roman" w:hAnsi="Times New Roman" w:cs="Times New Roman"/>
                <w:sz w:val="24"/>
                <w:szCs w:val="24"/>
              </w:rPr>
              <w:t>В</w:t>
            </w:r>
            <w:proofErr w:type="gramEnd"/>
            <w:r w:rsidRPr="000266AB">
              <w:rPr>
                <w:rFonts w:ascii="Times New Roman" w:hAnsi="Times New Roman" w:cs="Times New Roman"/>
                <w:sz w:val="24"/>
                <w:szCs w:val="24"/>
              </w:rPr>
              <w:t xml:space="preserve"> </w:t>
            </w:r>
            <w:proofErr w:type="gramStart"/>
            <w:r w:rsidRPr="000266AB">
              <w:rPr>
                <w:rFonts w:ascii="Times New Roman" w:hAnsi="Times New Roman" w:cs="Times New Roman"/>
                <w:sz w:val="24"/>
                <w:szCs w:val="24"/>
              </w:rPr>
              <w:t>Алексеевском</w:t>
            </w:r>
            <w:proofErr w:type="gramEnd"/>
            <w:r w:rsidRPr="000266AB">
              <w:rPr>
                <w:rFonts w:ascii="Times New Roman" w:hAnsi="Times New Roman" w:cs="Times New Roman"/>
                <w:sz w:val="24"/>
                <w:szCs w:val="24"/>
              </w:rPr>
              <w:t xml:space="preserve"> </w:t>
            </w:r>
            <w:r>
              <w:rPr>
                <w:rFonts w:ascii="Times New Roman" w:hAnsi="Times New Roman" w:cs="Times New Roman"/>
                <w:sz w:val="24"/>
                <w:szCs w:val="24"/>
              </w:rPr>
              <w:t>г/о</w:t>
            </w:r>
            <w:r w:rsidRPr="000266AB">
              <w:rPr>
                <w:rFonts w:ascii="Times New Roman" w:hAnsi="Times New Roman" w:cs="Times New Roman"/>
                <w:sz w:val="24"/>
                <w:szCs w:val="24"/>
              </w:rPr>
              <w:t xml:space="preserve"> созданы условия для предоставления социальных услуг двумя учреждениями системы социальной защиты населения: БУСОССЗН «КЦСОН» Алексеевского городского и МБУ «</w:t>
            </w:r>
            <w:proofErr w:type="spellStart"/>
            <w:r w:rsidRPr="000266AB">
              <w:rPr>
                <w:rFonts w:ascii="Times New Roman" w:hAnsi="Times New Roman" w:cs="Times New Roman"/>
                <w:sz w:val="24"/>
                <w:szCs w:val="24"/>
              </w:rPr>
              <w:t>МЦСПСиД</w:t>
            </w:r>
            <w:proofErr w:type="spellEnd"/>
            <w:r w:rsidRPr="000266AB">
              <w:rPr>
                <w:rFonts w:ascii="Times New Roman" w:hAnsi="Times New Roman" w:cs="Times New Roman"/>
                <w:sz w:val="24"/>
                <w:szCs w:val="24"/>
              </w:rPr>
              <w:t xml:space="preserve"> «Семья». В 2019 году в соответствие с региональными нормативно правовыми актами проведена их реорганизация. В 2019 году   БУСОССЗН «КЦСОН» Алексеевского </w:t>
            </w:r>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sidRPr="000266AB">
              <w:rPr>
                <w:rFonts w:ascii="Times New Roman" w:hAnsi="Times New Roman" w:cs="Times New Roman"/>
                <w:sz w:val="24"/>
                <w:szCs w:val="24"/>
              </w:rPr>
              <w:t xml:space="preserve">  оказано  3</w:t>
            </w:r>
            <w:r>
              <w:rPr>
                <w:rFonts w:ascii="Times New Roman" w:hAnsi="Times New Roman" w:cs="Times New Roman"/>
                <w:sz w:val="24"/>
                <w:szCs w:val="24"/>
              </w:rPr>
              <w:t xml:space="preserve"> </w:t>
            </w:r>
            <w:r w:rsidRPr="000266AB">
              <w:rPr>
                <w:rFonts w:ascii="Times New Roman" w:hAnsi="Times New Roman" w:cs="Times New Roman"/>
                <w:sz w:val="24"/>
                <w:szCs w:val="24"/>
              </w:rPr>
              <w:t xml:space="preserve">969 </w:t>
            </w:r>
            <w:proofErr w:type="gramStart"/>
            <w:r w:rsidRPr="000266AB">
              <w:rPr>
                <w:rFonts w:ascii="Times New Roman" w:hAnsi="Times New Roman" w:cs="Times New Roman"/>
                <w:sz w:val="24"/>
                <w:szCs w:val="24"/>
              </w:rPr>
              <w:t>гражданам</w:t>
            </w:r>
            <w:proofErr w:type="gramEnd"/>
            <w:r w:rsidRPr="000266AB">
              <w:rPr>
                <w:rFonts w:ascii="Times New Roman" w:hAnsi="Times New Roman" w:cs="Times New Roman"/>
                <w:sz w:val="24"/>
                <w:szCs w:val="24"/>
              </w:rPr>
              <w:t xml:space="preserve">  209</w:t>
            </w:r>
            <w:r>
              <w:rPr>
                <w:rFonts w:ascii="Times New Roman" w:hAnsi="Times New Roman" w:cs="Times New Roman"/>
                <w:sz w:val="24"/>
                <w:szCs w:val="24"/>
              </w:rPr>
              <w:t xml:space="preserve"> </w:t>
            </w:r>
            <w:r w:rsidRPr="000266AB">
              <w:rPr>
                <w:rFonts w:ascii="Times New Roman" w:hAnsi="Times New Roman" w:cs="Times New Roman"/>
                <w:sz w:val="24"/>
                <w:szCs w:val="24"/>
              </w:rPr>
              <w:t>987 социальных  услуг, в том числе  788 человек получили 206</w:t>
            </w:r>
            <w:r>
              <w:rPr>
                <w:rFonts w:ascii="Times New Roman" w:hAnsi="Times New Roman" w:cs="Times New Roman"/>
                <w:sz w:val="24"/>
                <w:szCs w:val="24"/>
              </w:rPr>
              <w:t xml:space="preserve"> </w:t>
            </w:r>
            <w:r w:rsidRPr="000266AB">
              <w:rPr>
                <w:rFonts w:ascii="Times New Roman" w:hAnsi="Times New Roman" w:cs="Times New Roman"/>
                <w:sz w:val="24"/>
                <w:szCs w:val="24"/>
              </w:rPr>
              <w:t xml:space="preserve">597 социальных услуг  в форме социального обслуживания на дому. </w:t>
            </w:r>
          </w:p>
          <w:p w:rsidR="00A31511" w:rsidRPr="0017500D" w:rsidRDefault="00A31511" w:rsidP="00A31511">
            <w:pPr>
              <w:tabs>
                <w:tab w:val="center" w:pos="4677"/>
                <w:tab w:val="right" w:pos="9355"/>
              </w:tabs>
              <w:jc w:val="center"/>
              <w:rPr>
                <w:rFonts w:ascii="Times New Roman" w:hAnsi="Times New Roman" w:cs="Times New Roman"/>
                <w:sz w:val="24"/>
                <w:szCs w:val="24"/>
              </w:rPr>
            </w:pPr>
            <w:r w:rsidRPr="000266AB">
              <w:rPr>
                <w:rFonts w:ascii="Times New Roman" w:hAnsi="Times New Roman" w:cs="Times New Roman"/>
                <w:sz w:val="24"/>
                <w:szCs w:val="24"/>
              </w:rPr>
              <w:t>МБУ «</w:t>
            </w:r>
            <w:proofErr w:type="spellStart"/>
            <w:r w:rsidRPr="000266AB">
              <w:rPr>
                <w:rFonts w:ascii="Times New Roman" w:hAnsi="Times New Roman" w:cs="Times New Roman"/>
                <w:sz w:val="24"/>
                <w:szCs w:val="24"/>
              </w:rPr>
              <w:t>МЦСПСиД</w:t>
            </w:r>
            <w:proofErr w:type="spellEnd"/>
            <w:r w:rsidRPr="000266AB">
              <w:rPr>
                <w:rFonts w:ascii="Times New Roman" w:hAnsi="Times New Roman" w:cs="Times New Roman"/>
                <w:sz w:val="24"/>
                <w:szCs w:val="24"/>
              </w:rPr>
              <w:t xml:space="preserve"> «Семья» оказано услуг – 97</w:t>
            </w:r>
            <w:r>
              <w:rPr>
                <w:rFonts w:ascii="Times New Roman" w:hAnsi="Times New Roman" w:cs="Times New Roman"/>
                <w:sz w:val="24"/>
                <w:szCs w:val="24"/>
              </w:rPr>
              <w:t xml:space="preserve"> </w:t>
            </w:r>
            <w:r w:rsidRPr="000266AB">
              <w:rPr>
                <w:rFonts w:ascii="Times New Roman" w:hAnsi="Times New Roman" w:cs="Times New Roman"/>
                <w:sz w:val="24"/>
                <w:szCs w:val="24"/>
              </w:rPr>
              <w:t>888 единиц.</w:t>
            </w:r>
          </w:p>
        </w:tc>
        <w:tc>
          <w:tcPr>
            <w:tcW w:w="3119"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Управление социальной защиты населения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2.4.5</w:t>
            </w:r>
          </w:p>
        </w:tc>
        <w:tc>
          <w:tcPr>
            <w:tcW w:w="4194" w:type="dxa"/>
            <w:vAlign w:val="center"/>
          </w:tcPr>
          <w:p w:rsidR="00A31511" w:rsidRPr="0017500D" w:rsidRDefault="00A31511" w:rsidP="00A31511">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Реализаций м</w:t>
            </w:r>
            <w:r w:rsidRPr="0017500D">
              <w:rPr>
                <w:rFonts w:ascii="Times New Roman" w:hAnsi="Times New Roman" w:cs="Times New Roman"/>
                <w:sz w:val="24"/>
                <w:szCs w:val="24"/>
              </w:rPr>
              <w:t>ероприяти</w:t>
            </w:r>
            <w:r>
              <w:rPr>
                <w:rFonts w:ascii="Times New Roman" w:hAnsi="Times New Roman" w:cs="Times New Roman"/>
                <w:sz w:val="24"/>
                <w:szCs w:val="24"/>
              </w:rPr>
              <w:t>й</w:t>
            </w:r>
            <w:r w:rsidRPr="0017500D">
              <w:rPr>
                <w:rFonts w:ascii="Times New Roman" w:hAnsi="Times New Roman" w:cs="Times New Roman"/>
                <w:sz w:val="24"/>
                <w:szCs w:val="24"/>
              </w:rPr>
              <w:t xml:space="preserve"> по обеспечению социальной и экономической устойчивости семьи и детей</w:t>
            </w:r>
          </w:p>
        </w:tc>
        <w:tc>
          <w:tcPr>
            <w:tcW w:w="1417"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201</w:t>
            </w:r>
            <w:r>
              <w:rPr>
                <w:rFonts w:ascii="Times New Roman" w:hAnsi="Times New Roman" w:cs="Times New Roman"/>
                <w:sz w:val="24"/>
                <w:szCs w:val="24"/>
              </w:rPr>
              <w:t>9</w:t>
            </w:r>
            <w:r w:rsidRPr="0017500D">
              <w:rPr>
                <w:rFonts w:ascii="Times New Roman" w:hAnsi="Times New Roman" w:cs="Times New Roman"/>
                <w:sz w:val="24"/>
                <w:szCs w:val="24"/>
              </w:rPr>
              <w:t>-2025 годы</w:t>
            </w:r>
          </w:p>
        </w:tc>
        <w:tc>
          <w:tcPr>
            <w:tcW w:w="5528" w:type="dxa"/>
          </w:tcPr>
          <w:p w:rsidR="00A31511" w:rsidRPr="0017500D" w:rsidRDefault="00A31511" w:rsidP="00A31511">
            <w:pPr>
              <w:pStyle w:val="ConsPlusNormal"/>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На реализацию мероприятий по поддержке семей, воспитывающих детей и несовершеннолетних детей в 2019 году выделено 88</w:t>
            </w:r>
            <w:r>
              <w:rPr>
                <w:rFonts w:ascii="Times New Roman" w:hAnsi="Times New Roman" w:cs="Times New Roman"/>
                <w:sz w:val="24"/>
                <w:szCs w:val="24"/>
              </w:rPr>
              <w:t xml:space="preserve"> </w:t>
            </w:r>
            <w:r w:rsidRPr="0034007B">
              <w:rPr>
                <w:rFonts w:ascii="Times New Roman" w:hAnsi="Times New Roman" w:cs="Times New Roman"/>
                <w:sz w:val="24"/>
                <w:szCs w:val="24"/>
              </w:rPr>
              <w:t>148 тыс.</w:t>
            </w:r>
            <w:r>
              <w:rPr>
                <w:rFonts w:ascii="Times New Roman" w:hAnsi="Times New Roman" w:cs="Times New Roman"/>
                <w:sz w:val="24"/>
                <w:szCs w:val="24"/>
              </w:rPr>
              <w:t xml:space="preserve"> </w:t>
            </w:r>
            <w:r w:rsidRPr="0034007B">
              <w:rPr>
                <w:rFonts w:ascii="Times New Roman" w:hAnsi="Times New Roman" w:cs="Times New Roman"/>
                <w:sz w:val="24"/>
                <w:szCs w:val="24"/>
              </w:rPr>
              <w:t>руб</w:t>
            </w:r>
            <w:r>
              <w:rPr>
                <w:rFonts w:ascii="Times New Roman" w:hAnsi="Times New Roman" w:cs="Times New Roman"/>
                <w:sz w:val="24"/>
                <w:szCs w:val="24"/>
              </w:rPr>
              <w:t>лей.</w:t>
            </w:r>
          </w:p>
        </w:tc>
        <w:tc>
          <w:tcPr>
            <w:tcW w:w="3119"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Управление социальной защиты населения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2.4.6</w:t>
            </w:r>
          </w:p>
        </w:tc>
        <w:tc>
          <w:tcPr>
            <w:tcW w:w="4194" w:type="dxa"/>
            <w:vAlign w:val="center"/>
          </w:tcPr>
          <w:p w:rsidR="00A31511" w:rsidRPr="00926806" w:rsidRDefault="00A31511" w:rsidP="00A31511">
            <w:pPr>
              <w:pStyle w:val="ConsPlusNormal"/>
              <w:tabs>
                <w:tab w:val="center" w:pos="4677"/>
                <w:tab w:val="right" w:pos="9355"/>
              </w:tabs>
              <w:rPr>
                <w:rFonts w:ascii="Times New Roman" w:hAnsi="Times New Roman" w:cs="Times New Roman"/>
                <w:color w:val="000000" w:themeColor="text1"/>
                <w:sz w:val="24"/>
                <w:szCs w:val="24"/>
              </w:rPr>
            </w:pPr>
            <w:r w:rsidRPr="00926806">
              <w:rPr>
                <w:rFonts w:ascii="Times New Roman" w:hAnsi="Times New Roman" w:cs="Times New Roman"/>
                <w:color w:val="000000" w:themeColor="text1"/>
                <w:sz w:val="24"/>
                <w:szCs w:val="24"/>
              </w:rPr>
              <w:t xml:space="preserve">Обеспечение функционирования </w:t>
            </w:r>
            <w:r w:rsidRPr="00926806">
              <w:rPr>
                <w:rFonts w:ascii="Times New Roman" w:hAnsi="Times New Roman" w:cs="Times New Roman"/>
                <w:color w:val="000000" w:themeColor="text1"/>
                <w:sz w:val="24"/>
                <w:szCs w:val="24"/>
              </w:rPr>
              <w:lastRenderedPageBreak/>
              <w:t xml:space="preserve">муниципальной службы  </w:t>
            </w:r>
            <w:proofErr w:type="spellStart"/>
            <w:r w:rsidRPr="00926806">
              <w:rPr>
                <w:rFonts w:ascii="Times New Roman" w:hAnsi="Times New Roman" w:cs="Times New Roman"/>
                <w:color w:val="000000" w:themeColor="text1"/>
                <w:sz w:val="24"/>
                <w:szCs w:val="24"/>
              </w:rPr>
              <w:t>постинтернатного</w:t>
            </w:r>
            <w:proofErr w:type="spellEnd"/>
            <w:r w:rsidRPr="00926806">
              <w:rPr>
                <w:rFonts w:ascii="Times New Roman" w:hAnsi="Times New Roman" w:cs="Times New Roman"/>
                <w:color w:val="000000" w:themeColor="text1"/>
                <w:sz w:val="24"/>
                <w:szCs w:val="24"/>
              </w:rPr>
              <w:t xml:space="preserve"> сопровождения детей-сирот и детей</w:t>
            </w:r>
            <w:r>
              <w:rPr>
                <w:rFonts w:ascii="Times New Roman" w:hAnsi="Times New Roman" w:cs="Times New Roman"/>
                <w:color w:val="000000" w:themeColor="text1"/>
                <w:sz w:val="24"/>
                <w:szCs w:val="24"/>
              </w:rPr>
              <w:t>,</w:t>
            </w:r>
            <w:r w:rsidRPr="00926806">
              <w:rPr>
                <w:rFonts w:ascii="Times New Roman" w:hAnsi="Times New Roman" w:cs="Times New Roman"/>
                <w:color w:val="000000" w:themeColor="text1"/>
                <w:sz w:val="24"/>
                <w:szCs w:val="24"/>
              </w:rPr>
              <w:t xml:space="preserve"> оставшихся без попечения родителей</w:t>
            </w:r>
          </w:p>
        </w:tc>
        <w:tc>
          <w:tcPr>
            <w:tcW w:w="1417" w:type="dxa"/>
            <w:vAlign w:val="center"/>
          </w:tcPr>
          <w:p w:rsidR="00A31511" w:rsidRPr="00926806" w:rsidRDefault="00A31511" w:rsidP="00A31511">
            <w:pPr>
              <w:tabs>
                <w:tab w:val="center" w:pos="4677"/>
                <w:tab w:val="right" w:pos="9355"/>
              </w:tabs>
              <w:jc w:val="center"/>
              <w:rPr>
                <w:rFonts w:ascii="Times New Roman" w:hAnsi="Times New Roman" w:cs="Times New Roman"/>
                <w:color w:val="000000" w:themeColor="text1"/>
                <w:sz w:val="24"/>
                <w:szCs w:val="24"/>
              </w:rPr>
            </w:pPr>
            <w:r w:rsidRPr="00926806">
              <w:rPr>
                <w:rFonts w:ascii="Times New Roman" w:hAnsi="Times New Roman" w:cs="Times New Roman"/>
                <w:color w:val="000000" w:themeColor="text1"/>
                <w:sz w:val="24"/>
                <w:szCs w:val="24"/>
              </w:rPr>
              <w:lastRenderedPageBreak/>
              <w:t xml:space="preserve">2019-2025 </w:t>
            </w:r>
            <w:r w:rsidRPr="00926806">
              <w:rPr>
                <w:rFonts w:ascii="Times New Roman" w:hAnsi="Times New Roman" w:cs="Times New Roman"/>
                <w:color w:val="000000" w:themeColor="text1"/>
                <w:sz w:val="24"/>
                <w:szCs w:val="24"/>
              </w:rPr>
              <w:lastRenderedPageBreak/>
              <w:t>годы</w:t>
            </w:r>
          </w:p>
        </w:tc>
        <w:tc>
          <w:tcPr>
            <w:tcW w:w="5528" w:type="dxa"/>
            <w:vAlign w:val="center"/>
          </w:tcPr>
          <w:p w:rsidR="00A31511" w:rsidRPr="0034007B" w:rsidRDefault="00A31511" w:rsidP="00A31511">
            <w:pPr>
              <w:tabs>
                <w:tab w:val="center" w:pos="4677"/>
                <w:tab w:val="right" w:pos="9355"/>
              </w:tabs>
              <w:jc w:val="center"/>
              <w:rPr>
                <w:rFonts w:ascii="Times New Roman" w:hAnsi="Times New Roman" w:cs="Times New Roman"/>
                <w:color w:val="000000" w:themeColor="text1"/>
                <w:sz w:val="24"/>
                <w:szCs w:val="24"/>
              </w:rPr>
            </w:pPr>
            <w:r w:rsidRPr="0034007B">
              <w:rPr>
                <w:rFonts w:ascii="Times New Roman" w:hAnsi="Times New Roman" w:cs="Times New Roman"/>
                <w:color w:val="000000" w:themeColor="text1"/>
                <w:sz w:val="24"/>
                <w:szCs w:val="24"/>
              </w:rPr>
              <w:lastRenderedPageBreak/>
              <w:t xml:space="preserve">Отделение подготовки и социального </w:t>
            </w:r>
            <w:r w:rsidRPr="0034007B">
              <w:rPr>
                <w:rFonts w:ascii="Times New Roman" w:hAnsi="Times New Roman" w:cs="Times New Roman"/>
                <w:color w:val="000000" w:themeColor="text1"/>
                <w:sz w:val="24"/>
                <w:szCs w:val="24"/>
              </w:rPr>
              <w:lastRenderedPageBreak/>
              <w:t xml:space="preserve">сопровождения выпускников из числа детей - сирот, БУСОССЗН «КЦСОН» Алексеевского городского округа осуществляет  выявление и дальнейшее сопровождение выпускников образовательных организаций для детей-сирот и детей, оставшихся без попечения родителей, и выпускников замещающих семей в возрасте до 23 лет.  На сопровождении в декабре 2019 года состояло 29 выпускников, которым в течение 2019 года оказывалась  помощь в оформление пособий и других социальных выплат,  в оформлении, переоформлении документов, содействие в трудоустройстве, и </w:t>
            </w:r>
          </w:p>
          <w:p w:rsidR="00A31511" w:rsidRPr="00926806" w:rsidRDefault="00A31511" w:rsidP="00A31511">
            <w:pPr>
              <w:tabs>
                <w:tab w:val="center" w:pos="4677"/>
                <w:tab w:val="right" w:pos="9355"/>
              </w:tabs>
              <w:jc w:val="center"/>
              <w:rPr>
                <w:rFonts w:ascii="Times New Roman" w:hAnsi="Times New Roman" w:cs="Times New Roman"/>
                <w:color w:val="000000" w:themeColor="text1"/>
                <w:sz w:val="24"/>
                <w:szCs w:val="24"/>
              </w:rPr>
            </w:pPr>
            <w:r w:rsidRPr="0034007B">
              <w:rPr>
                <w:rFonts w:ascii="Times New Roman" w:hAnsi="Times New Roman" w:cs="Times New Roman"/>
                <w:color w:val="000000" w:themeColor="text1"/>
                <w:sz w:val="24"/>
                <w:szCs w:val="24"/>
              </w:rPr>
              <w:t>постановке на учет в центр занятости.</w:t>
            </w:r>
          </w:p>
        </w:tc>
        <w:tc>
          <w:tcPr>
            <w:tcW w:w="3119" w:type="dxa"/>
            <w:vAlign w:val="center"/>
          </w:tcPr>
          <w:p w:rsidR="00A31511"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lastRenderedPageBreak/>
              <w:t xml:space="preserve">Управление социальной </w:t>
            </w:r>
            <w:r w:rsidRPr="0017500D">
              <w:rPr>
                <w:rFonts w:ascii="Times New Roman" w:hAnsi="Times New Roman" w:cs="Times New Roman"/>
                <w:sz w:val="24"/>
                <w:szCs w:val="24"/>
              </w:rPr>
              <w:lastRenderedPageBreak/>
              <w:t xml:space="preserve">защиты населения администрации Алексеевского городского округа, </w:t>
            </w:r>
          </w:p>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БУСОССЗН «Комплексный центр социального обслуживания  населения»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2.4.7</w:t>
            </w:r>
          </w:p>
        </w:tc>
        <w:tc>
          <w:tcPr>
            <w:tcW w:w="4194" w:type="dxa"/>
            <w:vAlign w:val="center"/>
          </w:tcPr>
          <w:p w:rsidR="00A31511" w:rsidRPr="00926806" w:rsidRDefault="00A31511" w:rsidP="00A31511">
            <w:pPr>
              <w:pStyle w:val="ConsPlusNormal"/>
              <w:tabs>
                <w:tab w:val="center" w:pos="4677"/>
                <w:tab w:val="right" w:pos="9355"/>
              </w:tabs>
              <w:rPr>
                <w:rFonts w:ascii="Times New Roman" w:hAnsi="Times New Roman" w:cs="Times New Roman"/>
                <w:color w:val="000000" w:themeColor="text1"/>
                <w:sz w:val="24"/>
                <w:szCs w:val="24"/>
              </w:rPr>
            </w:pPr>
            <w:r w:rsidRPr="00926806">
              <w:rPr>
                <w:rFonts w:ascii="Times New Roman" w:hAnsi="Times New Roman"/>
                <w:color w:val="000000" w:themeColor="text1"/>
                <w:sz w:val="24"/>
                <w:szCs w:val="24"/>
              </w:rPr>
              <w:t>Создание  системы (службы) сопровождения семей, воспитывающих несовершеннолетних детей, находящихся в трудной жизненной ситуации, обеспечение деятельности</w:t>
            </w:r>
          </w:p>
        </w:tc>
        <w:tc>
          <w:tcPr>
            <w:tcW w:w="1417" w:type="dxa"/>
            <w:vAlign w:val="center"/>
          </w:tcPr>
          <w:p w:rsidR="00A31511" w:rsidRPr="00926806" w:rsidRDefault="00A31511" w:rsidP="00A31511">
            <w:pPr>
              <w:tabs>
                <w:tab w:val="center" w:pos="4677"/>
                <w:tab w:val="right" w:pos="9355"/>
              </w:tabs>
              <w:jc w:val="center"/>
              <w:rPr>
                <w:rFonts w:ascii="Times New Roman" w:hAnsi="Times New Roman" w:cs="Times New Roman"/>
                <w:color w:val="000000" w:themeColor="text1"/>
                <w:sz w:val="24"/>
                <w:szCs w:val="24"/>
              </w:rPr>
            </w:pPr>
            <w:r w:rsidRPr="00926806">
              <w:rPr>
                <w:rFonts w:ascii="Times New Roman" w:hAnsi="Times New Roman" w:cs="Times New Roman"/>
                <w:color w:val="000000" w:themeColor="text1"/>
                <w:sz w:val="24"/>
                <w:szCs w:val="24"/>
              </w:rPr>
              <w:t>2019 -2025 годы</w:t>
            </w:r>
          </w:p>
        </w:tc>
        <w:tc>
          <w:tcPr>
            <w:tcW w:w="5528" w:type="dxa"/>
            <w:vAlign w:val="center"/>
          </w:tcPr>
          <w:p w:rsidR="00A31511" w:rsidRPr="0034007B" w:rsidRDefault="00A31511" w:rsidP="00A31511">
            <w:pPr>
              <w:tabs>
                <w:tab w:val="center" w:pos="4677"/>
                <w:tab w:val="right" w:pos="9355"/>
              </w:tabs>
              <w:jc w:val="center"/>
              <w:rPr>
                <w:rFonts w:ascii="Times New Roman" w:hAnsi="Times New Roman" w:cs="Times New Roman"/>
                <w:color w:val="000000" w:themeColor="text1"/>
                <w:sz w:val="24"/>
                <w:szCs w:val="24"/>
              </w:rPr>
            </w:pPr>
            <w:r w:rsidRPr="0034007B">
              <w:rPr>
                <w:rFonts w:ascii="Times New Roman" w:hAnsi="Times New Roman" w:cs="Times New Roman"/>
                <w:color w:val="000000" w:themeColor="text1"/>
                <w:sz w:val="24"/>
                <w:szCs w:val="24"/>
              </w:rPr>
              <w:t xml:space="preserve">С целью создания системы сопровождения семей, воспитывающих детей, находящихся в трудной жизненной ситуации БУСОССЗН «Социально – реабилитационный центр для несовершеннолетних» Алексеевского </w:t>
            </w:r>
            <w:r>
              <w:rPr>
                <w:rFonts w:ascii="Times New Roman" w:hAnsi="Times New Roman" w:cs="Times New Roman"/>
                <w:color w:val="000000" w:themeColor="text1"/>
                <w:sz w:val="24"/>
                <w:szCs w:val="24"/>
              </w:rPr>
              <w:t>г/</w:t>
            </w:r>
            <w:proofErr w:type="gramStart"/>
            <w:r>
              <w:rPr>
                <w:rFonts w:ascii="Times New Roman" w:hAnsi="Times New Roman" w:cs="Times New Roman"/>
                <w:color w:val="000000" w:themeColor="text1"/>
                <w:sz w:val="24"/>
                <w:szCs w:val="24"/>
              </w:rPr>
              <w:t>о</w:t>
            </w:r>
            <w:proofErr w:type="gramEnd"/>
            <w:r w:rsidRPr="0034007B">
              <w:rPr>
                <w:rFonts w:ascii="Times New Roman" w:hAnsi="Times New Roman" w:cs="Times New Roman"/>
                <w:color w:val="000000" w:themeColor="text1"/>
                <w:sz w:val="24"/>
                <w:szCs w:val="24"/>
              </w:rPr>
              <w:t xml:space="preserve"> </w:t>
            </w:r>
            <w:proofErr w:type="gramStart"/>
            <w:r w:rsidRPr="0034007B">
              <w:rPr>
                <w:rFonts w:ascii="Times New Roman" w:hAnsi="Times New Roman" w:cs="Times New Roman"/>
                <w:color w:val="000000" w:themeColor="text1"/>
                <w:sz w:val="24"/>
                <w:szCs w:val="24"/>
              </w:rPr>
              <w:t>в</w:t>
            </w:r>
            <w:proofErr w:type="gramEnd"/>
            <w:r w:rsidRPr="0034007B">
              <w:rPr>
                <w:rFonts w:ascii="Times New Roman" w:hAnsi="Times New Roman" w:cs="Times New Roman"/>
                <w:color w:val="000000" w:themeColor="text1"/>
                <w:sz w:val="24"/>
                <w:szCs w:val="24"/>
              </w:rPr>
              <w:t xml:space="preserve"> июле 2019 года реорганизовано в  МБУ «</w:t>
            </w:r>
            <w:proofErr w:type="spellStart"/>
            <w:r w:rsidRPr="0034007B">
              <w:rPr>
                <w:rFonts w:ascii="Times New Roman" w:hAnsi="Times New Roman" w:cs="Times New Roman"/>
                <w:color w:val="000000" w:themeColor="text1"/>
                <w:sz w:val="24"/>
                <w:szCs w:val="24"/>
              </w:rPr>
              <w:t>МЦСПСиД</w:t>
            </w:r>
            <w:proofErr w:type="spellEnd"/>
            <w:r w:rsidRPr="0034007B">
              <w:rPr>
                <w:rFonts w:ascii="Times New Roman" w:hAnsi="Times New Roman" w:cs="Times New Roman"/>
                <w:color w:val="000000" w:themeColor="text1"/>
                <w:sz w:val="24"/>
                <w:szCs w:val="24"/>
              </w:rPr>
              <w:t xml:space="preserve"> «Семья». Центр является учреждением социального обслуживания семей и детей, ориентированным на выездную работу на территории семьи для непосредственного оказания социальной помощи, а также осуществляющим стационарное (полустационарное) социальное обслуживание семей с детьми, детей, детей-сирот и детей, оставшихся без попечения родителей, лиц из их числа.</w:t>
            </w:r>
          </w:p>
          <w:p w:rsidR="00A31511" w:rsidRPr="0034007B" w:rsidRDefault="00A31511" w:rsidP="00A31511">
            <w:pPr>
              <w:tabs>
                <w:tab w:val="center" w:pos="4677"/>
                <w:tab w:val="right" w:pos="9355"/>
              </w:tabs>
              <w:jc w:val="center"/>
              <w:rPr>
                <w:rFonts w:ascii="Times New Roman" w:hAnsi="Times New Roman" w:cs="Times New Roman"/>
                <w:color w:val="000000" w:themeColor="text1"/>
                <w:sz w:val="24"/>
                <w:szCs w:val="24"/>
              </w:rPr>
            </w:pPr>
            <w:r w:rsidRPr="0034007B">
              <w:rPr>
                <w:rFonts w:ascii="Times New Roman" w:hAnsi="Times New Roman" w:cs="Times New Roman"/>
                <w:color w:val="000000" w:themeColor="text1"/>
                <w:sz w:val="24"/>
                <w:szCs w:val="24"/>
              </w:rPr>
              <w:t xml:space="preserve">Деятельность всех специалистов Центра осуществляется на основании  комплексной </w:t>
            </w:r>
            <w:r w:rsidRPr="0034007B">
              <w:rPr>
                <w:rFonts w:ascii="Times New Roman" w:hAnsi="Times New Roman" w:cs="Times New Roman"/>
                <w:color w:val="000000" w:themeColor="text1"/>
                <w:sz w:val="24"/>
                <w:szCs w:val="24"/>
              </w:rPr>
              <w:lastRenderedPageBreak/>
              <w:t xml:space="preserve">реализации индивидуального  плана реабилитации  каждого ребенка и его семьи на основе индивидуальной программы социального сопровождения семей, находящихся в трудной жизненной ситуации и социально-опасном положении. </w:t>
            </w:r>
          </w:p>
          <w:p w:rsidR="00A31511" w:rsidRPr="00926806" w:rsidRDefault="00A31511" w:rsidP="00A31511">
            <w:pPr>
              <w:tabs>
                <w:tab w:val="center" w:pos="4677"/>
                <w:tab w:val="right" w:pos="9355"/>
              </w:tabs>
              <w:jc w:val="center"/>
              <w:rPr>
                <w:rFonts w:ascii="Times New Roman" w:hAnsi="Times New Roman" w:cs="Times New Roman"/>
                <w:color w:val="000000" w:themeColor="text1"/>
                <w:sz w:val="24"/>
                <w:szCs w:val="24"/>
              </w:rPr>
            </w:pPr>
            <w:r w:rsidRPr="0034007B">
              <w:rPr>
                <w:rFonts w:ascii="Times New Roman" w:hAnsi="Times New Roman" w:cs="Times New Roman"/>
                <w:color w:val="000000" w:themeColor="text1"/>
                <w:sz w:val="24"/>
                <w:szCs w:val="24"/>
              </w:rPr>
              <w:t xml:space="preserve">Дополнительно, в БУСОССЗН «КЦСОН» Алексеевского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/о</w:t>
            </w:r>
            <w:r w:rsidRPr="0034007B">
              <w:rPr>
                <w:rFonts w:ascii="Times New Roman" w:hAnsi="Times New Roman" w:cs="Times New Roman"/>
                <w:color w:val="000000" w:themeColor="text1"/>
                <w:sz w:val="24"/>
                <w:szCs w:val="24"/>
              </w:rPr>
              <w:t xml:space="preserve"> создано  отделение профилактики безнадзорности детей и подростков, в функции которого входит социальной сопровождение семей данной категории.</w:t>
            </w:r>
          </w:p>
        </w:tc>
        <w:tc>
          <w:tcPr>
            <w:tcW w:w="3119"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lastRenderedPageBreak/>
              <w:t>Управление социальной защиты населения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2.4.8</w:t>
            </w:r>
          </w:p>
        </w:tc>
        <w:tc>
          <w:tcPr>
            <w:tcW w:w="4194" w:type="dxa"/>
            <w:vAlign w:val="center"/>
          </w:tcPr>
          <w:p w:rsidR="00A31511" w:rsidRPr="0017500D" w:rsidRDefault="00A31511" w:rsidP="00A31511">
            <w:pPr>
              <w:pStyle w:val="ConsPlusNormal"/>
              <w:tabs>
                <w:tab w:val="center" w:pos="4677"/>
                <w:tab w:val="right" w:pos="9355"/>
              </w:tabs>
              <w:rPr>
                <w:rFonts w:ascii="Times New Roman" w:hAnsi="Times New Roman" w:cs="Times New Roman"/>
                <w:sz w:val="24"/>
                <w:szCs w:val="24"/>
              </w:rPr>
            </w:pPr>
            <w:r w:rsidRPr="0017500D">
              <w:rPr>
                <w:rFonts w:ascii="Times New Roman" w:hAnsi="Times New Roman" w:cs="Times New Roman"/>
                <w:sz w:val="24"/>
                <w:szCs w:val="24"/>
              </w:rPr>
              <w:t>Реализация проектов, направленных на создание условий для роста благосостояния граждан - получателей мер социальной поддержки</w:t>
            </w:r>
          </w:p>
        </w:tc>
        <w:tc>
          <w:tcPr>
            <w:tcW w:w="1417"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201</w:t>
            </w:r>
            <w:r>
              <w:rPr>
                <w:rFonts w:ascii="Times New Roman" w:hAnsi="Times New Roman" w:cs="Times New Roman"/>
                <w:sz w:val="24"/>
                <w:szCs w:val="24"/>
              </w:rPr>
              <w:t>9</w:t>
            </w:r>
            <w:r w:rsidRPr="0017500D">
              <w:rPr>
                <w:rFonts w:ascii="Times New Roman" w:hAnsi="Times New Roman" w:cs="Times New Roman"/>
                <w:sz w:val="24"/>
                <w:szCs w:val="24"/>
              </w:rPr>
              <w:t>-2025 годы</w:t>
            </w:r>
          </w:p>
        </w:tc>
        <w:tc>
          <w:tcPr>
            <w:tcW w:w="5528"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Управление социальной защиты населения администрации Алексеевского г</w:t>
            </w:r>
            <w:r>
              <w:rPr>
                <w:rFonts w:ascii="Times New Roman" w:hAnsi="Times New Roman" w:cs="Times New Roman"/>
                <w:sz w:val="24"/>
                <w:szCs w:val="24"/>
              </w:rPr>
              <w:t>/о</w:t>
            </w:r>
            <w:r w:rsidRPr="0034007B">
              <w:rPr>
                <w:rFonts w:ascii="Times New Roman" w:hAnsi="Times New Roman" w:cs="Times New Roman"/>
                <w:sz w:val="24"/>
                <w:szCs w:val="24"/>
              </w:rPr>
              <w:t xml:space="preserve"> в 2019 году инициирова</w:t>
            </w:r>
            <w:r>
              <w:rPr>
                <w:rFonts w:ascii="Times New Roman" w:hAnsi="Times New Roman" w:cs="Times New Roman"/>
                <w:sz w:val="24"/>
                <w:szCs w:val="24"/>
              </w:rPr>
              <w:t>л</w:t>
            </w:r>
            <w:r w:rsidRPr="0034007B">
              <w:rPr>
                <w:rFonts w:ascii="Times New Roman" w:hAnsi="Times New Roman" w:cs="Times New Roman"/>
                <w:sz w:val="24"/>
                <w:szCs w:val="24"/>
              </w:rPr>
              <w:t xml:space="preserve">о 2  </w:t>
            </w:r>
            <w:proofErr w:type="gramStart"/>
            <w:r w:rsidRPr="0034007B">
              <w:rPr>
                <w:rFonts w:ascii="Times New Roman" w:hAnsi="Times New Roman" w:cs="Times New Roman"/>
                <w:sz w:val="24"/>
                <w:szCs w:val="24"/>
              </w:rPr>
              <w:t>социальных</w:t>
            </w:r>
            <w:proofErr w:type="gramEnd"/>
            <w:r w:rsidRPr="0034007B">
              <w:rPr>
                <w:rFonts w:ascii="Times New Roman" w:hAnsi="Times New Roman" w:cs="Times New Roman"/>
                <w:sz w:val="24"/>
                <w:szCs w:val="24"/>
              </w:rPr>
              <w:t xml:space="preserve"> проекта: </w:t>
            </w:r>
            <w:proofErr w:type="gramStart"/>
            <w:r w:rsidRPr="0034007B">
              <w:rPr>
                <w:rFonts w:ascii="Times New Roman" w:hAnsi="Times New Roman" w:cs="Times New Roman"/>
                <w:sz w:val="24"/>
                <w:szCs w:val="24"/>
              </w:rPr>
              <w:t xml:space="preserve">«Организация комплекса мероприятий (культурно – досуговых, спортивных, благотворительных) для ветеранов, одиноких и пожилых людей на территории Алексеевского городского округа  «75 дел – к 75-летию Великой Победы!»  направленный на улучшение качества жизни ветеранов Вов и «Учимся быть семьёй» - проведение мероприятий по выведению из трудной жизненной ситуации семей, находящихся в социально опасном положении», направленный на  укрепление </w:t>
            </w:r>
            <w:proofErr w:type="spellStart"/>
            <w:r w:rsidRPr="0034007B">
              <w:rPr>
                <w:rFonts w:ascii="Times New Roman" w:hAnsi="Times New Roman" w:cs="Times New Roman"/>
                <w:sz w:val="24"/>
                <w:szCs w:val="24"/>
              </w:rPr>
              <w:t>детско</w:t>
            </w:r>
            <w:proofErr w:type="spellEnd"/>
            <w:r w:rsidRPr="0034007B">
              <w:rPr>
                <w:rFonts w:ascii="Times New Roman" w:hAnsi="Times New Roman" w:cs="Times New Roman"/>
                <w:sz w:val="24"/>
                <w:szCs w:val="24"/>
              </w:rPr>
              <w:t xml:space="preserve"> – родительских отношений, оказание семьям, находящимся в трудной</w:t>
            </w:r>
            <w:proofErr w:type="gramEnd"/>
            <w:r w:rsidRPr="0034007B">
              <w:rPr>
                <w:rFonts w:ascii="Times New Roman" w:hAnsi="Times New Roman" w:cs="Times New Roman"/>
                <w:sz w:val="24"/>
                <w:szCs w:val="24"/>
              </w:rPr>
              <w:t xml:space="preserve"> жизненной ситуации адресной материальной помощи на улучшение </w:t>
            </w:r>
            <w:proofErr w:type="spellStart"/>
            <w:proofErr w:type="gramStart"/>
            <w:r w:rsidRPr="0034007B">
              <w:rPr>
                <w:rFonts w:ascii="Times New Roman" w:hAnsi="Times New Roman" w:cs="Times New Roman"/>
                <w:sz w:val="24"/>
                <w:szCs w:val="24"/>
              </w:rPr>
              <w:t>жилищно</w:t>
            </w:r>
            <w:proofErr w:type="spellEnd"/>
            <w:r w:rsidRPr="0034007B">
              <w:rPr>
                <w:rFonts w:ascii="Times New Roman" w:hAnsi="Times New Roman" w:cs="Times New Roman"/>
                <w:sz w:val="24"/>
                <w:szCs w:val="24"/>
              </w:rPr>
              <w:t xml:space="preserve"> -  бытовых</w:t>
            </w:r>
            <w:proofErr w:type="gramEnd"/>
            <w:r w:rsidRPr="0034007B">
              <w:rPr>
                <w:rFonts w:ascii="Times New Roman" w:hAnsi="Times New Roman" w:cs="Times New Roman"/>
                <w:sz w:val="24"/>
                <w:szCs w:val="24"/>
              </w:rPr>
              <w:t xml:space="preserve"> условий семьям, на условиях социального контракта.</w:t>
            </w:r>
          </w:p>
        </w:tc>
        <w:tc>
          <w:tcPr>
            <w:tcW w:w="3119" w:type="dxa"/>
            <w:vAlign w:val="center"/>
          </w:tcPr>
          <w:p w:rsidR="00A31511"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 xml:space="preserve">Управление социальной защиты населения администрации Алексеевского городского округа, </w:t>
            </w:r>
          </w:p>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t>БУСОССЗН «Комплексный центр социального обслуживания  населения»  (по согласованию), БУСОССЗН «Социально-реабилитационный центр для несовершеннолетних»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2.4.9</w:t>
            </w:r>
          </w:p>
        </w:tc>
        <w:tc>
          <w:tcPr>
            <w:tcW w:w="4194" w:type="dxa"/>
            <w:vAlign w:val="center"/>
          </w:tcPr>
          <w:p w:rsidR="00A31511" w:rsidRPr="0017500D" w:rsidRDefault="00A31511" w:rsidP="00A31511">
            <w:pPr>
              <w:pStyle w:val="ConsPlusNormal"/>
              <w:tabs>
                <w:tab w:val="center" w:pos="4677"/>
                <w:tab w:val="right" w:pos="9355"/>
              </w:tabs>
              <w:rPr>
                <w:rFonts w:ascii="Times New Roman" w:hAnsi="Times New Roman" w:cs="Times New Roman"/>
                <w:sz w:val="24"/>
                <w:szCs w:val="24"/>
              </w:rPr>
            </w:pPr>
            <w:r>
              <w:rPr>
                <w:rFonts w:ascii="Times New Roman" w:hAnsi="Times New Roman"/>
                <w:sz w:val="24"/>
                <w:szCs w:val="24"/>
              </w:rPr>
              <w:t>Обеспечение</w:t>
            </w:r>
            <w:r w:rsidRPr="00AD036A">
              <w:rPr>
                <w:rFonts w:ascii="Times New Roman" w:hAnsi="Times New Roman"/>
                <w:sz w:val="24"/>
                <w:szCs w:val="24"/>
              </w:rPr>
              <w:t xml:space="preserve"> объектов социальной </w:t>
            </w:r>
            <w:r w:rsidRPr="00AD036A">
              <w:rPr>
                <w:rFonts w:ascii="Times New Roman" w:hAnsi="Times New Roman"/>
                <w:sz w:val="24"/>
                <w:szCs w:val="24"/>
              </w:rPr>
              <w:lastRenderedPageBreak/>
              <w:t>инфраструктуры беспрепятственн</w:t>
            </w:r>
            <w:r>
              <w:rPr>
                <w:rFonts w:ascii="Times New Roman" w:hAnsi="Times New Roman"/>
                <w:sz w:val="24"/>
                <w:szCs w:val="24"/>
              </w:rPr>
              <w:t>ым</w:t>
            </w:r>
            <w:r w:rsidRPr="00AD036A">
              <w:rPr>
                <w:rFonts w:ascii="Times New Roman" w:hAnsi="Times New Roman"/>
                <w:sz w:val="24"/>
                <w:szCs w:val="24"/>
              </w:rPr>
              <w:t xml:space="preserve"> досту</w:t>
            </w:r>
            <w:r>
              <w:rPr>
                <w:rFonts w:ascii="Times New Roman" w:hAnsi="Times New Roman"/>
                <w:sz w:val="24"/>
                <w:szCs w:val="24"/>
              </w:rPr>
              <w:t xml:space="preserve">пом для </w:t>
            </w:r>
            <w:r w:rsidRPr="00AD036A">
              <w:rPr>
                <w:rFonts w:ascii="Times New Roman" w:hAnsi="Times New Roman"/>
                <w:sz w:val="24"/>
                <w:szCs w:val="24"/>
              </w:rPr>
              <w:t>инвалидов и других маломобильных групп населения</w:t>
            </w:r>
          </w:p>
        </w:tc>
        <w:tc>
          <w:tcPr>
            <w:tcW w:w="1417" w:type="dxa"/>
            <w:vAlign w:val="center"/>
          </w:tcPr>
          <w:p w:rsidR="00A31511" w:rsidRPr="0017500D"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lastRenderedPageBreak/>
              <w:t>201</w:t>
            </w:r>
            <w:r>
              <w:rPr>
                <w:rFonts w:ascii="Times New Roman" w:hAnsi="Times New Roman" w:cs="Times New Roman"/>
                <w:sz w:val="24"/>
                <w:szCs w:val="24"/>
              </w:rPr>
              <w:t>9</w:t>
            </w:r>
            <w:r w:rsidRPr="0017500D">
              <w:rPr>
                <w:rFonts w:ascii="Times New Roman" w:hAnsi="Times New Roman" w:cs="Times New Roman"/>
                <w:sz w:val="24"/>
                <w:szCs w:val="24"/>
              </w:rPr>
              <w:t xml:space="preserve">-2025 </w:t>
            </w:r>
            <w:r w:rsidRPr="0017500D">
              <w:rPr>
                <w:rFonts w:ascii="Times New Roman" w:hAnsi="Times New Roman" w:cs="Times New Roman"/>
                <w:sz w:val="24"/>
                <w:szCs w:val="24"/>
              </w:rPr>
              <w:lastRenderedPageBreak/>
              <w:t>годы</w:t>
            </w:r>
          </w:p>
        </w:tc>
        <w:tc>
          <w:tcPr>
            <w:tcW w:w="5528" w:type="dxa"/>
            <w:vAlign w:val="center"/>
          </w:tcPr>
          <w:p w:rsidR="00A31511" w:rsidRPr="0034007B"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lastRenderedPageBreak/>
              <w:t>В рамках проведения капитального  ремонта в 2019</w:t>
            </w:r>
            <w:r>
              <w:rPr>
                <w:rFonts w:ascii="Times New Roman" w:hAnsi="Times New Roman" w:cs="Times New Roman"/>
                <w:sz w:val="24"/>
                <w:szCs w:val="24"/>
              </w:rPr>
              <w:t xml:space="preserve"> </w:t>
            </w:r>
            <w:r w:rsidRPr="0034007B">
              <w:rPr>
                <w:rFonts w:ascii="Times New Roman" w:hAnsi="Times New Roman" w:cs="Times New Roman"/>
                <w:sz w:val="24"/>
                <w:szCs w:val="24"/>
              </w:rPr>
              <w:lastRenderedPageBreak/>
              <w:t>г. в зданиях инфекционного отделения и акушерского корпуса 2 этажа – поликлиники (женская консультация) были выполнены следующие виды работ: установлены кнопки вызова персонала для оказания ситуационной помощи инвалидам и маломобильным группам населения на центральных входах в здание, установлены поручни в определенных сан</w:t>
            </w:r>
            <w:proofErr w:type="gramStart"/>
            <w:r w:rsidRPr="0034007B">
              <w:rPr>
                <w:rFonts w:ascii="Times New Roman" w:hAnsi="Times New Roman" w:cs="Times New Roman"/>
                <w:sz w:val="24"/>
                <w:szCs w:val="24"/>
              </w:rPr>
              <w:t>.</w:t>
            </w:r>
            <w:proofErr w:type="gramEnd"/>
            <w:r w:rsidRPr="0034007B">
              <w:rPr>
                <w:rFonts w:ascii="Times New Roman" w:hAnsi="Times New Roman" w:cs="Times New Roman"/>
                <w:sz w:val="24"/>
                <w:szCs w:val="24"/>
              </w:rPr>
              <w:t xml:space="preserve"> </w:t>
            </w:r>
            <w:proofErr w:type="gramStart"/>
            <w:r w:rsidRPr="0034007B">
              <w:rPr>
                <w:rFonts w:ascii="Times New Roman" w:hAnsi="Times New Roman" w:cs="Times New Roman"/>
                <w:sz w:val="24"/>
                <w:szCs w:val="24"/>
              </w:rPr>
              <w:t>к</w:t>
            </w:r>
            <w:proofErr w:type="gramEnd"/>
            <w:r w:rsidRPr="0034007B">
              <w:rPr>
                <w:rFonts w:ascii="Times New Roman" w:hAnsi="Times New Roman" w:cs="Times New Roman"/>
                <w:sz w:val="24"/>
                <w:szCs w:val="24"/>
              </w:rPr>
              <w:t>омнатах, расширены дверные проемы, выполнена навигация с указанием номеров и названием кабинетов.</w:t>
            </w:r>
          </w:p>
          <w:p w:rsidR="00A31511" w:rsidRPr="0034007B"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В 36 зданиях ОГБУЗ «Алексеевская ЦРБ» выполнена доступность для инвалидов-колясочников, инвалидов с нарушением опорно-двигательного аппарата и осуществляется помощь ответственными сотрудниками, которые организуют возможность беспрепятственного получения медицинской услуги и организуют сопровождение инвалида до места оказания услуг.</w:t>
            </w:r>
          </w:p>
          <w:p w:rsidR="00A31511" w:rsidRPr="0034007B"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Сеть учреждений культуры Алексеевского городского округа представлена 40 культурно-досуговыми учреждениями, 33 библиотеками (из них 12 отдельно стоящих), 3 музеями, 1 школой искусств и 1 парком культуры и отдыха.</w:t>
            </w:r>
          </w:p>
          <w:p w:rsidR="00A31511" w:rsidRPr="0034007B"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 xml:space="preserve">         Из них доступны для инвалидов всех категорий МАУК «Центр культурного развития «Солнечный» и центральная районная детская библиотека. </w:t>
            </w:r>
          </w:p>
          <w:p w:rsidR="00A31511" w:rsidRPr="0034007B"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 xml:space="preserve">         Пандусами и другими элементами доступности (поручни, перила, достаточная ширина дверных проемов, оборудованные </w:t>
            </w:r>
            <w:r w:rsidRPr="0034007B">
              <w:rPr>
                <w:rFonts w:ascii="Times New Roman" w:hAnsi="Times New Roman" w:cs="Times New Roman"/>
                <w:sz w:val="24"/>
                <w:szCs w:val="24"/>
              </w:rPr>
              <w:lastRenderedPageBreak/>
              <w:t xml:space="preserve">санузлы) оборудованы  27 (33,7%) учреждений культуры. </w:t>
            </w:r>
          </w:p>
          <w:p w:rsidR="00A31511" w:rsidRPr="0034007B"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 xml:space="preserve">В 2019 году в МБОУ «СОШ № 3» в ходе капитального ремонта  создана адаптивная </w:t>
            </w:r>
            <w:proofErr w:type="spellStart"/>
            <w:r w:rsidRPr="0034007B">
              <w:rPr>
                <w:rFonts w:ascii="Times New Roman" w:hAnsi="Times New Roman" w:cs="Times New Roman"/>
                <w:sz w:val="24"/>
                <w:szCs w:val="24"/>
              </w:rPr>
              <w:t>безбарьерная</w:t>
            </w:r>
            <w:proofErr w:type="spellEnd"/>
            <w:r w:rsidRPr="0034007B">
              <w:rPr>
                <w:rFonts w:ascii="Times New Roman" w:hAnsi="Times New Roman" w:cs="Times New Roman"/>
                <w:sz w:val="24"/>
                <w:szCs w:val="24"/>
              </w:rPr>
              <w:t xml:space="preserve"> среда, позволяющая обеспечить полноценную интеграцию детей с ограниченными возможностями здоровья и детей-инвалидов (ремонт входной группы центрального входа с оборудованием пандуса).</w:t>
            </w:r>
          </w:p>
          <w:p w:rsidR="00A31511" w:rsidRPr="0017500D" w:rsidRDefault="00A31511" w:rsidP="00A31511">
            <w:pPr>
              <w:tabs>
                <w:tab w:val="center" w:pos="4677"/>
                <w:tab w:val="right" w:pos="9355"/>
              </w:tabs>
              <w:jc w:val="center"/>
              <w:rPr>
                <w:rFonts w:ascii="Times New Roman" w:hAnsi="Times New Roman" w:cs="Times New Roman"/>
                <w:sz w:val="24"/>
                <w:szCs w:val="24"/>
              </w:rPr>
            </w:pPr>
            <w:r w:rsidRPr="0034007B">
              <w:rPr>
                <w:rFonts w:ascii="Times New Roman" w:hAnsi="Times New Roman" w:cs="Times New Roman"/>
                <w:sz w:val="24"/>
                <w:szCs w:val="24"/>
              </w:rPr>
              <w:t>Работа по обеспечению объектов социальной инфраструктуры беспрепятственным доступом для инвалидов и других маломобильных групп населения продолжается.</w:t>
            </w:r>
          </w:p>
        </w:tc>
        <w:tc>
          <w:tcPr>
            <w:tcW w:w="3119" w:type="dxa"/>
            <w:vAlign w:val="center"/>
          </w:tcPr>
          <w:p w:rsidR="00A31511" w:rsidRDefault="00A31511" w:rsidP="00A31511">
            <w:pPr>
              <w:tabs>
                <w:tab w:val="center" w:pos="4677"/>
                <w:tab w:val="right" w:pos="9355"/>
              </w:tabs>
              <w:jc w:val="center"/>
              <w:rPr>
                <w:rFonts w:ascii="Times New Roman" w:hAnsi="Times New Roman" w:cs="Times New Roman"/>
                <w:sz w:val="24"/>
                <w:szCs w:val="24"/>
              </w:rPr>
            </w:pPr>
            <w:r w:rsidRPr="0017500D">
              <w:rPr>
                <w:rFonts w:ascii="Times New Roman" w:hAnsi="Times New Roman" w:cs="Times New Roman"/>
                <w:sz w:val="24"/>
                <w:szCs w:val="24"/>
              </w:rPr>
              <w:lastRenderedPageBreak/>
              <w:t xml:space="preserve">Управление социальной </w:t>
            </w:r>
            <w:r w:rsidRPr="0017500D">
              <w:rPr>
                <w:rFonts w:ascii="Times New Roman" w:hAnsi="Times New Roman" w:cs="Times New Roman"/>
                <w:sz w:val="24"/>
                <w:szCs w:val="24"/>
              </w:rPr>
              <w:lastRenderedPageBreak/>
              <w:t>защиты населения администрации Алексеевского городского округ</w:t>
            </w:r>
          </w:p>
          <w:p w:rsidR="00A31511" w:rsidRPr="0017500D" w:rsidRDefault="00A31511" w:rsidP="00A31511">
            <w:pPr>
              <w:tabs>
                <w:tab w:val="center" w:pos="4677"/>
                <w:tab w:val="right" w:pos="9355"/>
              </w:tabs>
              <w:jc w:val="center"/>
              <w:rPr>
                <w:rFonts w:ascii="Times New Roman" w:hAnsi="Times New Roman" w:cs="Times New Roman"/>
                <w:sz w:val="24"/>
                <w:szCs w:val="24"/>
              </w:rPr>
            </w:pPr>
            <w:r>
              <w:rPr>
                <w:rFonts w:ascii="Times New Roman" w:hAnsi="Times New Roman" w:cs="Times New Roman"/>
                <w:sz w:val="24"/>
                <w:szCs w:val="24"/>
              </w:rPr>
              <w:t xml:space="preserve">Комитеты администрации Алексеевского городского округа </w:t>
            </w:r>
          </w:p>
        </w:tc>
      </w:tr>
      <w:tr w:rsidR="00A31511" w:rsidRPr="00070EAE" w:rsidTr="00445824">
        <w:trPr>
          <w:trHeight w:val="854"/>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sidRPr="00554FC5">
              <w:rPr>
                <w:rFonts w:ascii="Times New Roman" w:hAnsi="Times New Roman" w:cs="Times New Roman"/>
                <w:b/>
                <w:i/>
                <w:sz w:val="24"/>
                <w:szCs w:val="24"/>
              </w:rPr>
              <w:lastRenderedPageBreak/>
              <w:t>2.</w:t>
            </w:r>
            <w:r>
              <w:rPr>
                <w:rFonts w:ascii="Times New Roman" w:hAnsi="Times New Roman" w:cs="Times New Roman"/>
                <w:b/>
                <w:i/>
                <w:sz w:val="24"/>
                <w:szCs w:val="24"/>
              </w:rPr>
              <w:t>5</w:t>
            </w:r>
            <w:r w:rsidRPr="00554FC5">
              <w:rPr>
                <w:rFonts w:ascii="Times New Roman" w:hAnsi="Times New Roman" w:cs="Times New Roman"/>
                <w:b/>
                <w:i/>
                <w:sz w:val="24"/>
                <w:szCs w:val="24"/>
              </w:rPr>
              <w:t>.</w:t>
            </w:r>
            <w:r>
              <w:rPr>
                <w:rFonts w:ascii="Times New Roman" w:hAnsi="Times New Roman" w:cs="Times New Roman"/>
                <w:b/>
                <w:i/>
                <w:sz w:val="24"/>
                <w:szCs w:val="24"/>
              </w:rPr>
              <w:t xml:space="preserve"> </w:t>
            </w:r>
            <w:r w:rsidRPr="00C869B2">
              <w:rPr>
                <w:rFonts w:ascii="Times New Roman" w:hAnsi="Times New Roman" w:cs="Times New Roman"/>
                <w:b/>
                <w:i/>
                <w:sz w:val="24"/>
                <w:szCs w:val="24"/>
              </w:rPr>
              <w:t>Формирование единого культурного пространства, укрепление нравственных ценностей, сохранение и популяризация культурного наследия, традиционной культуры</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2.5.1.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Формирование единого культурного пространства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2017-2025 годы</w:t>
            </w:r>
          </w:p>
        </w:tc>
        <w:tc>
          <w:tcPr>
            <w:tcW w:w="5528" w:type="dxa"/>
            <w:vMerge w:val="restart"/>
            <w:vAlign w:val="center"/>
          </w:tcPr>
          <w:p w:rsidR="00A31511" w:rsidRPr="009F3F70"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В рамках национального проекта «Культура»: - </w:t>
            </w:r>
            <w:r w:rsidRPr="009F3F70">
              <w:rPr>
                <w:rFonts w:ascii="Times New Roman" w:hAnsi="Times New Roman" w:cs="Times New Roman"/>
                <w:sz w:val="24"/>
                <w:szCs w:val="24"/>
              </w:rPr>
              <w:t>приобретен передвижной многофункциональный культ</w:t>
            </w:r>
            <w:r>
              <w:rPr>
                <w:rFonts w:ascii="Times New Roman" w:hAnsi="Times New Roman" w:cs="Times New Roman"/>
                <w:sz w:val="24"/>
                <w:szCs w:val="24"/>
              </w:rPr>
              <w:t>урный центр (автоклуб);</w:t>
            </w:r>
          </w:p>
          <w:p w:rsidR="00A31511" w:rsidRPr="009F3F70" w:rsidRDefault="00A31511" w:rsidP="00A31511">
            <w:pPr>
              <w:jc w:val="center"/>
              <w:rPr>
                <w:rFonts w:ascii="Times New Roman" w:hAnsi="Times New Roman" w:cs="Times New Roman"/>
                <w:sz w:val="24"/>
                <w:szCs w:val="24"/>
              </w:rPr>
            </w:pPr>
            <w:r w:rsidRPr="009F3F70">
              <w:rPr>
                <w:rFonts w:ascii="Times New Roman" w:hAnsi="Times New Roman" w:cs="Times New Roman"/>
                <w:sz w:val="24"/>
                <w:szCs w:val="24"/>
              </w:rPr>
              <w:t xml:space="preserve">- МБОДО «Школа искусств» Алексеевского городского округа оснащена  необходимыми музыкальными инструментами и оборудованием на сумму </w:t>
            </w:r>
            <w:r>
              <w:rPr>
                <w:rFonts w:ascii="Times New Roman" w:hAnsi="Times New Roman" w:cs="Times New Roman"/>
                <w:sz w:val="24"/>
                <w:szCs w:val="24"/>
              </w:rPr>
              <w:t xml:space="preserve">7,3 </w:t>
            </w:r>
            <w:proofErr w:type="gramStart"/>
            <w:r>
              <w:rPr>
                <w:rFonts w:ascii="Times New Roman" w:hAnsi="Times New Roman" w:cs="Times New Roman"/>
                <w:sz w:val="24"/>
                <w:szCs w:val="24"/>
              </w:rPr>
              <w:t>млн</w:t>
            </w:r>
            <w:proofErr w:type="gramEnd"/>
            <w:r w:rsidRPr="009F3F70">
              <w:rPr>
                <w:rFonts w:ascii="Times New Roman" w:hAnsi="Times New Roman" w:cs="Times New Roman"/>
                <w:sz w:val="24"/>
                <w:szCs w:val="24"/>
              </w:rPr>
              <w:t xml:space="preserve"> рублей (приобретены музыкальные инструменты, интерактивные доски, книжная продукция, звуковое и</w:t>
            </w:r>
            <w:r>
              <w:rPr>
                <w:rFonts w:ascii="Times New Roman" w:hAnsi="Times New Roman" w:cs="Times New Roman"/>
                <w:sz w:val="24"/>
                <w:szCs w:val="24"/>
              </w:rPr>
              <w:t xml:space="preserve"> световое оборудование, мебель).</w:t>
            </w:r>
          </w:p>
          <w:p w:rsidR="00A31511" w:rsidRDefault="00A31511" w:rsidP="00A31511">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5C4D37" wp14:editId="450B1D42">
                      <wp:simplePos x="0" y="0"/>
                      <wp:positionH relativeFrom="column">
                        <wp:posOffset>-38736</wp:posOffset>
                      </wp:positionH>
                      <wp:positionV relativeFrom="paragraph">
                        <wp:posOffset>1219835</wp:posOffset>
                      </wp:positionV>
                      <wp:extent cx="349567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4956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96.05pt" to="272.2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" strokecolor="#4a7ebb"/>
                  </w:pict>
                </mc:Fallback>
              </mc:AlternateContent>
            </w:r>
            <w:r>
              <w:rPr>
                <w:rFonts w:ascii="Times New Roman" w:hAnsi="Times New Roman" w:cs="Times New Roman"/>
                <w:sz w:val="24"/>
                <w:szCs w:val="24"/>
              </w:rPr>
              <w:t>В</w:t>
            </w:r>
            <w:r w:rsidRPr="009F3F70">
              <w:rPr>
                <w:rFonts w:ascii="Times New Roman" w:hAnsi="Times New Roman" w:cs="Times New Roman"/>
                <w:sz w:val="24"/>
                <w:szCs w:val="24"/>
              </w:rPr>
              <w:t xml:space="preserve"> рамках создания модельных библиотек-библиотек нового поколения произведен капитальный ремонт МБУК «Центральная районная библиотека» (приобретены книжная продукция, офисная мебель, компьютерное и </w:t>
            </w:r>
            <w:r w:rsidRPr="009F3F70">
              <w:rPr>
                <w:rFonts w:ascii="Times New Roman" w:hAnsi="Times New Roman" w:cs="Times New Roman"/>
                <w:sz w:val="24"/>
                <w:szCs w:val="24"/>
              </w:rPr>
              <w:lastRenderedPageBreak/>
              <w:t>периферийное оборудование, программное обеспечение).</w:t>
            </w:r>
          </w:p>
          <w:p w:rsidR="00A31511" w:rsidRDefault="00A31511" w:rsidP="00A31511">
            <w:pPr>
              <w:jc w:val="center"/>
              <w:rPr>
                <w:rFonts w:ascii="Times New Roman" w:hAnsi="Times New Roman" w:cs="Times New Roman"/>
                <w:sz w:val="24"/>
                <w:szCs w:val="24"/>
              </w:rPr>
            </w:pP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В рамках</w:t>
            </w:r>
            <w:r w:rsidRPr="00ED214B">
              <w:rPr>
                <w:rFonts w:ascii="Times New Roman" w:hAnsi="Times New Roman" w:cs="Times New Roman"/>
                <w:sz w:val="24"/>
                <w:szCs w:val="24"/>
              </w:rPr>
              <w:t xml:space="preserve"> регионального проекта «Творческие люди»</w:t>
            </w:r>
            <w:r>
              <w:rPr>
                <w:rFonts w:ascii="Times New Roman" w:hAnsi="Times New Roman" w:cs="Times New Roman"/>
                <w:sz w:val="24"/>
                <w:szCs w:val="24"/>
              </w:rPr>
              <w:t xml:space="preserve"> достигнуты результаты:</w:t>
            </w:r>
          </w:p>
          <w:p w:rsidR="00A31511" w:rsidRPr="007E3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-показатель </w:t>
            </w:r>
            <w:r w:rsidRPr="007E3EAE">
              <w:rPr>
                <w:rFonts w:ascii="Times New Roman" w:hAnsi="Times New Roman" w:cs="Times New Roman"/>
                <w:sz w:val="24"/>
                <w:szCs w:val="24"/>
              </w:rPr>
              <w:t>«Увеличение числа посещений организаций культуры на платной основе в 2019 году по отношению к уровню 2017 года» по состоянию на 01.01.2020 года выполнен на 7,0 % (198754 чел.),</w:t>
            </w:r>
          </w:p>
          <w:p w:rsidR="00A31511" w:rsidRDefault="00A31511" w:rsidP="00A31511">
            <w:pPr>
              <w:jc w:val="center"/>
              <w:rPr>
                <w:rFonts w:ascii="Times New Roman" w:hAnsi="Times New Roman" w:cs="Times New Roman"/>
                <w:sz w:val="24"/>
                <w:szCs w:val="24"/>
              </w:rPr>
            </w:pPr>
            <w:r w:rsidRPr="007E3EAE">
              <w:rPr>
                <w:rFonts w:ascii="Times New Roman" w:hAnsi="Times New Roman" w:cs="Times New Roman"/>
                <w:sz w:val="24"/>
                <w:szCs w:val="24"/>
              </w:rPr>
              <w:t xml:space="preserve">- показатель: «Увеличение числа участников клубных формирований в 2019 году по отношению к уровню 2017 года» </w:t>
            </w:r>
            <w:r>
              <w:rPr>
                <w:rFonts w:ascii="Times New Roman" w:hAnsi="Times New Roman" w:cs="Times New Roman"/>
                <w:sz w:val="24"/>
                <w:szCs w:val="24"/>
              </w:rPr>
              <w:t>составило</w:t>
            </w:r>
            <w:r w:rsidRPr="007E3EAE">
              <w:rPr>
                <w:rFonts w:ascii="Times New Roman" w:hAnsi="Times New Roman" w:cs="Times New Roman"/>
                <w:sz w:val="24"/>
                <w:szCs w:val="24"/>
              </w:rPr>
              <w:t xml:space="preserve"> 3 % (8508 чел.).</w:t>
            </w:r>
          </w:p>
        </w:tc>
        <w:tc>
          <w:tcPr>
            <w:tcW w:w="3119" w:type="dxa"/>
            <w:vMerge w:val="restart"/>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2.5.2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Участие в реализации регионального проекта «Культурная среда» в рамках национального проекта «Культура»</w:t>
            </w: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2019-2024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Merge/>
            <w:vAlign w:val="center"/>
          </w:tcPr>
          <w:p w:rsidR="00A31511"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2.5.3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 «Творческие люди» в рамках национального проекта «Культура»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2019-2024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Merge/>
            <w:vAlign w:val="center"/>
          </w:tcPr>
          <w:p w:rsidR="00A31511"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2.5.4</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событийного туризма, способствующих продвижению туристских продуктов</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2016-2025 годы</w:t>
            </w:r>
          </w:p>
        </w:tc>
        <w:tc>
          <w:tcPr>
            <w:tcW w:w="5528" w:type="dxa"/>
            <w:vAlign w:val="center"/>
          </w:tcPr>
          <w:p w:rsidR="00A31511" w:rsidRDefault="00A31511" w:rsidP="00A31511">
            <w:pPr>
              <w:jc w:val="center"/>
              <w:rPr>
                <w:rFonts w:ascii="Times New Roman" w:hAnsi="Times New Roman" w:cs="Times New Roman"/>
                <w:sz w:val="24"/>
                <w:szCs w:val="24"/>
              </w:rPr>
            </w:pPr>
            <w:proofErr w:type="gramStart"/>
            <w:r w:rsidRPr="00ED214B">
              <w:rPr>
                <w:rFonts w:ascii="Times New Roman" w:hAnsi="Times New Roman" w:cs="Times New Roman"/>
                <w:sz w:val="24"/>
                <w:szCs w:val="24"/>
              </w:rPr>
              <w:t>Организованы и проведены</w:t>
            </w:r>
            <w:r>
              <w:rPr>
                <w:rFonts w:ascii="Times New Roman" w:hAnsi="Times New Roman" w:cs="Times New Roman"/>
                <w:sz w:val="24"/>
                <w:szCs w:val="24"/>
              </w:rPr>
              <w:t xml:space="preserve"> 7 мероприятий событийного туризма</w:t>
            </w:r>
            <w:r w:rsidRPr="00ED214B">
              <w:rPr>
                <w:rFonts w:ascii="Times New Roman" w:hAnsi="Times New Roman" w:cs="Times New Roman"/>
                <w:sz w:val="24"/>
                <w:szCs w:val="24"/>
              </w:rPr>
              <w:t xml:space="preserve">: межрайонный праздник Молока «Молочные реки – песенные берега»; областной фольклорный фестиваль «На родине </w:t>
            </w:r>
            <w:proofErr w:type="spellStart"/>
            <w:r w:rsidRPr="00ED214B">
              <w:rPr>
                <w:rFonts w:ascii="Times New Roman" w:hAnsi="Times New Roman" w:cs="Times New Roman"/>
                <w:sz w:val="24"/>
                <w:szCs w:val="24"/>
              </w:rPr>
              <w:t>Маничкиной</w:t>
            </w:r>
            <w:proofErr w:type="spellEnd"/>
            <w:r w:rsidRPr="00ED214B">
              <w:rPr>
                <w:rFonts w:ascii="Times New Roman" w:hAnsi="Times New Roman" w:cs="Times New Roman"/>
                <w:sz w:val="24"/>
                <w:szCs w:val="24"/>
              </w:rPr>
              <w:t>»; областной литературно-музыкальный фестиваль «</w:t>
            </w:r>
            <w:proofErr w:type="spellStart"/>
            <w:r w:rsidRPr="00ED214B">
              <w:rPr>
                <w:rFonts w:ascii="Times New Roman" w:hAnsi="Times New Roman" w:cs="Times New Roman"/>
                <w:sz w:val="24"/>
                <w:szCs w:val="24"/>
              </w:rPr>
              <w:t>Удеревский</w:t>
            </w:r>
            <w:proofErr w:type="spellEnd"/>
            <w:r w:rsidRPr="00ED214B">
              <w:rPr>
                <w:rFonts w:ascii="Times New Roman" w:hAnsi="Times New Roman" w:cs="Times New Roman"/>
                <w:sz w:val="24"/>
                <w:szCs w:val="24"/>
              </w:rPr>
              <w:t xml:space="preserve"> листопад»; фестиваль «Подсолнечный край»; районный фестиваль казачьей культуры «Нет вольнее Тихой Сосны»; межрайонный фольклорный фестиваль «Без песни мне не жить», посетителями которых стали более 20 500 человек.</w:t>
            </w:r>
            <w:proofErr w:type="gramEnd"/>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2.5.5</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проектов, направленных на развитие библиотечного дела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2017-2025 годы</w:t>
            </w:r>
          </w:p>
        </w:tc>
        <w:tc>
          <w:tcPr>
            <w:tcW w:w="5528" w:type="dxa"/>
            <w:vAlign w:val="center"/>
          </w:tcPr>
          <w:p w:rsidR="00A31511" w:rsidRPr="00E03CE0" w:rsidRDefault="00A31511" w:rsidP="00A31511">
            <w:pPr>
              <w:jc w:val="center"/>
              <w:rPr>
                <w:rFonts w:ascii="Times New Roman" w:hAnsi="Times New Roman" w:cs="Times New Roman"/>
                <w:sz w:val="24"/>
                <w:szCs w:val="24"/>
              </w:rPr>
            </w:pPr>
            <w:r>
              <w:rPr>
                <w:rFonts w:ascii="Times New Roman" w:hAnsi="Times New Roman" w:cs="Times New Roman"/>
                <w:sz w:val="24"/>
                <w:szCs w:val="24"/>
              </w:rPr>
              <w:t>Реализовано 4</w:t>
            </w:r>
            <w:r w:rsidRPr="00E03CE0">
              <w:rPr>
                <w:rFonts w:ascii="Times New Roman" w:hAnsi="Times New Roman" w:cs="Times New Roman"/>
                <w:sz w:val="24"/>
                <w:szCs w:val="24"/>
              </w:rPr>
              <w:t xml:space="preserve"> проект</w:t>
            </w:r>
            <w:r>
              <w:rPr>
                <w:rFonts w:ascii="Times New Roman" w:hAnsi="Times New Roman" w:cs="Times New Roman"/>
                <w:sz w:val="24"/>
                <w:szCs w:val="24"/>
              </w:rPr>
              <w:t>а</w:t>
            </w:r>
            <w:r w:rsidRPr="00E03CE0">
              <w:rPr>
                <w:rFonts w:ascii="Times New Roman" w:hAnsi="Times New Roman" w:cs="Times New Roman"/>
                <w:sz w:val="24"/>
                <w:szCs w:val="24"/>
              </w:rPr>
              <w:t xml:space="preserve">: </w:t>
            </w:r>
          </w:p>
          <w:p w:rsidR="00A31511" w:rsidRPr="00E03CE0"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 «Развитие читательской культуры среди детей Алексеевского района «Внимание! Читают дети!»;</w:t>
            </w:r>
          </w:p>
          <w:p w:rsidR="00A31511" w:rsidRPr="00E03CE0"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 xml:space="preserve">- «Именная библиотека» Присвоение имени писателя </w:t>
            </w:r>
            <w:proofErr w:type="spellStart"/>
            <w:r w:rsidRPr="00E03CE0">
              <w:rPr>
                <w:rFonts w:ascii="Times New Roman" w:hAnsi="Times New Roman" w:cs="Times New Roman"/>
                <w:sz w:val="24"/>
                <w:szCs w:val="24"/>
              </w:rPr>
              <w:t>Н.П.</w:t>
            </w:r>
            <w:proofErr w:type="gramStart"/>
            <w:r w:rsidRPr="00E03CE0">
              <w:rPr>
                <w:rFonts w:ascii="Times New Roman" w:hAnsi="Times New Roman" w:cs="Times New Roman"/>
                <w:sz w:val="24"/>
                <w:szCs w:val="24"/>
              </w:rPr>
              <w:t>Рыжих</w:t>
            </w:r>
            <w:proofErr w:type="spellEnd"/>
            <w:proofErr w:type="gramEnd"/>
            <w:r w:rsidRPr="00E03CE0">
              <w:rPr>
                <w:rFonts w:ascii="Times New Roman" w:hAnsi="Times New Roman" w:cs="Times New Roman"/>
                <w:sz w:val="24"/>
                <w:szCs w:val="24"/>
              </w:rPr>
              <w:t xml:space="preserve"> </w:t>
            </w:r>
            <w:proofErr w:type="spellStart"/>
            <w:r w:rsidRPr="00E03CE0">
              <w:rPr>
                <w:rFonts w:ascii="Times New Roman" w:hAnsi="Times New Roman" w:cs="Times New Roman"/>
                <w:sz w:val="24"/>
                <w:szCs w:val="24"/>
              </w:rPr>
              <w:t>Хлевищенской</w:t>
            </w:r>
            <w:proofErr w:type="spellEnd"/>
            <w:r w:rsidRPr="00E03CE0">
              <w:rPr>
                <w:rFonts w:ascii="Times New Roman" w:hAnsi="Times New Roman" w:cs="Times New Roman"/>
                <w:sz w:val="24"/>
                <w:szCs w:val="24"/>
              </w:rPr>
              <w:t xml:space="preserve"> модельной библиотеке»;</w:t>
            </w:r>
          </w:p>
          <w:p w:rsidR="00A31511" w:rsidRPr="00E03CE0"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 xml:space="preserve">- «Театр. Читай, смотри, играй» - организация </w:t>
            </w:r>
            <w:r w:rsidRPr="00E03CE0">
              <w:rPr>
                <w:rFonts w:ascii="Times New Roman" w:hAnsi="Times New Roman" w:cs="Times New Roman"/>
                <w:sz w:val="24"/>
                <w:szCs w:val="24"/>
              </w:rPr>
              <w:lastRenderedPageBreak/>
              <w:t>комплекса театрализованных форм работы, формирующих позитивное отношение к книге и чтению у населения Ал</w:t>
            </w:r>
            <w:r>
              <w:rPr>
                <w:rFonts w:ascii="Times New Roman" w:hAnsi="Times New Roman" w:cs="Times New Roman"/>
                <w:sz w:val="24"/>
                <w:szCs w:val="24"/>
              </w:rPr>
              <w:t>ексеевского городского округа»</w:t>
            </w:r>
            <w:r w:rsidRPr="00E03CE0">
              <w:rPr>
                <w:rFonts w:ascii="Times New Roman" w:hAnsi="Times New Roman" w:cs="Times New Roman"/>
                <w:sz w:val="24"/>
                <w:szCs w:val="24"/>
              </w:rPr>
              <w:t>;</w:t>
            </w:r>
          </w:p>
          <w:p w:rsidR="00A31511" w:rsidRPr="00E03CE0"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 xml:space="preserve">- «Через библиотеку – к профессии!» - создание на базе центральной районной библиотеки </w:t>
            </w:r>
            <w:proofErr w:type="spellStart"/>
            <w:r w:rsidRPr="00E03CE0">
              <w:rPr>
                <w:rFonts w:ascii="Times New Roman" w:hAnsi="Times New Roman" w:cs="Times New Roman"/>
                <w:sz w:val="24"/>
                <w:szCs w:val="24"/>
              </w:rPr>
              <w:t>профориентац</w:t>
            </w:r>
            <w:r>
              <w:rPr>
                <w:rFonts w:ascii="Times New Roman" w:hAnsi="Times New Roman" w:cs="Times New Roman"/>
                <w:sz w:val="24"/>
                <w:szCs w:val="24"/>
              </w:rPr>
              <w:t>ионного</w:t>
            </w:r>
            <w:proofErr w:type="spellEnd"/>
            <w:r>
              <w:rPr>
                <w:rFonts w:ascii="Times New Roman" w:hAnsi="Times New Roman" w:cs="Times New Roman"/>
                <w:sz w:val="24"/>
                <w:szCs w:val="24"/>
              </w:rPr>
              <w:t xml:space="preserve"> волонтерского движения». П</w:t>
            </w:r>
            <w:r w:rsidRPr="00E03CE0">
              <w:rPr>
                <w:rFonts w:ascii="Times New Roman" w:hAnsi="Times New Roman" w:cs="Times New Roman"/>
                <w:sz w:val="24"/>
                <w:szCs w:val="24"/>
              </w:rPr>
              <w:t>роведен</w:t>
            </w:r>
            <w:r>
              <w:rPr>
                <w:rFonts w:ascii="Times New Roman" w:hAnsi="Times New Roman" w:cs="Times New Roman"/>
                <w:sz w:val="24"/>
                <w:szCs w:val="24"/>
              </w:rPr>
              <w:t>о</w:t>
            </w:r>
            <w:r w:rsidRPr="00E03CE0">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E03CE0">
              <w:rPr>
                <w:rFonts w:ascii="Times New Roman" w:hAnsi="Times New Roman" w:cs="Times New Roman"/>
                <w:sz w:val="24"/>
                <w:szCs w:val="24"/>
              </w:rPr>
              <w:t>мероприяти</w:t>
            </w:r>
            <w:r>
              <w:rPr>
                <w:rFonts w:ascii="Times New Roman" w:hAnsi="Times New Roman" w:cs="Times New Roman"/>
                <w:sz w:val="24"/>
                <w:szCs w:val="24"/>
              </w:rPr>
              <w:t>й</w:t>
            </w:r>
            <w:r w:rsidRPr="00E03CE0">
              <w:rPr>
                <w:rFonts w:ascii="Times New Roman" w:hAnsi="Times New Roman" w:cs="Times New Roman"/>
                <w:sz w:val="24"/>
                <w:szCs w:val="24"/>
              </w:rPr>
              <w:t xml:space="preserve"> </w:t>
            </w:r>
            <w:proofErr w:type="spellStart"/>
            <w:r w:rsidRPr="00E03CE0">
              <w:rPr>
                <w:rFonts w:ascii="Times New Roman" w:hAnsi="Times New Roman" w:cs="Times New Roman"/>
                <w:sz w:val="24"/>
                <w:szCs w:val="24"/>
              </w:rPr>
              <w:t>профориентационной</w:t>
            </w:r>
            <w:proofErr w:type="spellEnd"/>
            <w:r w:rsidRPr="00E03CE0">
              <w:rPr>
                <w:rFonts w:ascii="Times New Roman" w:hAnsi="Times New Roman" w:cs="Times New Roman"/>
                <w:sz w:val="24"/>
                <w:szCs w:val="24"/>
              </w:rPr>
              <w:t xml:space="preserve"> направленност</w:t>
            </w:r>
            <w:r>
              <w:rPr>
                <w:rFonts w:ascii="Times New Roman" w:hAnsi="Times New Roman" w:cs="Times New Roman"/>
                <w:sz w:val="24"/>
                <w:szCs w:val="24"/>
              </w:rPr>
              <w:t>и.</w:t>
            </w:r>
          </w:p>
          <w:p w:rsidR="00A31511"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 xml:space="preserve">- «Всей семьей в библиотеку! - создание комфортной среды общения в стенах </w:t>
            </w:r>
            <w:proofErr w:type="spellStart"/>
            <w:r w:rsidRPr="00E03CE0">
              <w:rPr>
                <w:rFonts w:ascii="Times New Roman" w:hAnsi="Times New Roman" w:cs="Times New Roman"/>
                <w:sz w:val="24"/>
                <w:szCs w:val="24"/>
              </w:rPr>
              <w:t>Алейниковской</w:t>
            </w:r>
            <w:proofErr w:type="spellEnd"/>
            <w:r w:rsidRPr="00E03CE0">
              <w:rPr>
                <w:rFonts w:ascii="Times New Roman" w:hAnsi="Times New Roman" w:cs="Times New Roman"/>
                <w:sz w:val="24"/>
                <w:szCs w:val="24"/>
              </w:rPr>
              <w:t xml:space="preserve"> модельной библиотеки, как фактора, содействующего укреплению и ра</w:t>
            </w:r>
            <w:r>
              <w:rPr>
                <w:rFonts w:ascii="Times New Roman" w:hAnsi="Times New Roman" w:cs="Times New Roman"/>
                <w:sz w:val="24"/>
                <w:szCs w:val="24"/>
              </w:rPr>
              <w:t>звитию межличностных отношений».</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Управление культуры и молодежной политики администрации Алексеевского городского округа, МБУК «Центральная библиотека Алексеевского городского </w:t>
            </w:r>
            <w:r>
              <w:rPr>
                <w:rFonts w:ascii="Times New Roman" w:hAnsi="Times New Roman" w:cs="Times New Roman"/>
                <w:sz w:val="24"/>
                <w:szCs w:val="24"/>
              </w:rPr>
              <w:lastRenderedPageBreak/>
              <w:t>округа»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2.5.6</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проектов, направленных на развитие культурно-досуговой деятельности и народного творчества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2017-2025 годы</w:t>
            </w:r>
          </w:p>
        </w:tc>
        <w:tc>
          <w:tcPr>
            <w:tcW w:w="5528" w:type="dxa"/>
            <w:vAlign w:val="center"/>
          </w:tcPr>
          <w:p w:rsidR="00A31511" w:rsidRPr="00E03CE0"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В 2019 году работниками МКУК  «ЦКС» разработаны и реализованы следующие проекты:</w:t>
            </w:r>
          </w:p>
          <w:p w:rsidR="00A31511" w:rsidRPr="00E03CE0" w:rsidRDefault="00A31511" w:rsidP="00A31511">
            <w:pPr>
              <w:contextualSpacing/>
              <w:jc w:val="center"/>
              <w:rPr>
                <w:rFonts w:ascii="Times New Roman" w:hAnsi="Times New Roman" w:cs="Times New Roman"/>
                <w:sz w:val="24"/>
                <w:szCs w:val="24"/>
              </w:rPr>
            </w:pPr>
            <w:r w:rsidRPr="00E03CE0">
              <w:rPr>
                <w:rFonts w:ascii="Times New Roman" w:hAnsi="Times New Roman" w:cs="Times New Roman"/>
                <w:sz w:val="24"/>
                <w:szCs w:val="24"/>
              </w:rPr>
              <w:t>- «Организация и проведение фестиваля хорового творчества - «Поющие голоса»;</w:t>
            </w:r>
          </w:p>
          <w:p w:rsidR="00A31511" w:rsidRPr="00E03CE0" w:rsidRDefault="00A31511" w:rsidP="00A31511">
            <w:pPr>
              <w:numPr>
                <w:ilvl w:val="0"/>
                <w:numId w:val="24"/>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«Организация нестационарного обслуживания  населения «Творческий круиз» на территории Алексеевского городского округа»;</w:t>
            </w:r>
          </w:p>
          <w:p w:rsidR="00A31511" w:rsidRPr="00E03CE0" w:rsidRDefault="00A31511" w:rsidP="00A31511">
            <w:pPr>
              <w:numPr>
                <w:ilvl w:val="0"/>
                <w:numId w:val="25"/>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xml:space="preserve">- «Нет вольнее Тихой Сосны» -  организация и проведение фестиваля казачьей культуры на территории хутора </w:t>
            </w:r>
            <w:proofErr w:type="spellStart"/>
            <w:r w:rsidRPr="00E03CE0">
              <w:rPr>
                <w:rFonts w:ascii="Times New Roman" w:hAnsi="Times New Roman" w:cs="Times New Roman"/>
                <w:sz w:val="24"/>
                <w:szCs w:val="24"/>
              </w:rPr>
              <w:t>Хрещатый</w:t>
            </w:r>
            <w:proofErr w:type="spellEnd"/>
            <w:r w:rsidRPr="00E03CE0">
              <w:rPr>
                <w:rFonts w:ascii="Times New Roman" w:hAnsi="Times New Roman" w:cs="Times New Roman"/>
                <w:sz w:val="24"/>
                <w:szCs w:val="24"/>
              </w:rPr>
              <w:t>»;</w:t>
            </w:r>
          </w:p>
          <w:p w:rsidR="00A31511" w:rsidRPr="00E03CE0" w:rsidRDefault="00A31511" w:rsidP="00A31511">
            <w:pPr>
              <w:numPr>
                <w:ilvl w:val="0"/>
                <w:numId w:val="26"/>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«Популяризация глиняного ремесла на территории Алексеевского городского округа «Былины и сказки в глине и красках»;</w:t>
            </w:r>
          </w:p>
          <w:p w:rsidR="00A31511" w:rsidRPr="00E03CE0" w:rsidRDefault="00A31511" w:rsidP="00A31511">
            <w:pPr>
              <w:numPr>
                <w:ilvl w:val="0"/>
                <w:numId w:val="27"/>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xml:space="preserve">- «Создание волонтерского отряда на базе Центра культурного развития села </w:t>
            </w:r>
            <w:proofErr w:type="spellStart"/>
            <w:r w:rsidRPr="00E03CE0">
              <w:rPr>
                <w:rFonts w:ascii="Times New Roman" w:hAnsi="Times New Roman" w:cs="Times New Roman"/>
                <w:sz w:val="24"/>
                <w:szCs w:val="24"/>
              </w:rPr>
              <w:t>Щербаково</w:t>
            </w:r>
            <w:proofErr w:type="spellEnd"/>
            <w:r w:rsidRPr="00E03CE0">
              <w:rPr>
                <w:rFonts w:ascii="Times New Roman" w:hAnsi="Times New Roman" w:cs="Times New Roman"/>
                <w:sz w:val="24"/>
                <w:szCs w:val="24"/>
              </w:rPr>
              <w:t>»;</w:t>
            </w:r>
          </w:p>
          <w:p w:rsidR="00A31511" w:rsidRPr="00E03CE0" w:rsidRDefault="00A31511" w:rsidP="00A31511">
            <w:pPr>
              <w:numPr>
                <w:ilvl w:val="0"/>
                <w:numId w:val="28"/>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«Проведение фестиваля мастеров «Ремесленная сказка на Алексеевский лад»;</w:t>
            </w:r>
          </w:p>
          <w:p w:rsidR="00A31511" w:rsidRPr="00E03CE0" w:rsidRDefault="00A31511" w:rsidP="00A31511">
            <w:pPr>
              <w:numPr>
                <w:ilvl w:val="0"/>
                <w:numId w:val="28"/>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lastRenderedPageBreak/>
              <w:t>- «Организация работы выставок самобытных мастеров на территории Алексеевского района «Мозаика ремесел»;</w:t>
            </w:r>
          </w:p>
          <w:p w:rsidR="00A31511" w:rsidRPr="00E03CE0" w:rsidRDefault="00A31511" w:rsidP="00A31511">
            <w:pPr>
              <w:numPr>
                <w:ilvl w:val="0"/>
                <w:numId w:val="28"/>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xml:space="preserve">- «Создание анти-кафе «ОЧАГ» на базе </w:t>
            </w:r>
            <w:proofErr w:type="spellStart"/>
            <w:r w:rsidRPr="00E03CE0">
              <w:rPr>
                <w:rFonts w:ascii="Times New Roman" w:hAnsi="Times New Roman" w:cs="Times New Roman"/>
                <w:sz w:val="24"/>
                <w:szCs w:val="24"/>
              </w:rPr>
              <w:t>Красненского</w:t>
            </w:r>
            <w:proofErr w:type="spellEnd"/>
            <w:r w:rsidRPr="00E03CE0">
              <w:rPr>
                <w:rFonts w:ascii="Times New Roman" w:hAnsi="Times New Roman" w:cs="Times New Roman"/>
                <w:sz w:val="24"/>
                <w:szCs w:val="24"/>
              </w:rPr>
              <w:t xml:space="preserve"> сельского Дома культуры»;</w:t>
            </w:r>
          </w:p>
          <w:p w:rsidR="00A31511" w:rsidRPr="00E03CE0" w:rsidRDefault="00A31511" w:rsidP="00A31511">
            <w:pPr>
              <w:numPr>
                <w:ilvl w:val="0"/>
                <w:numId w:val="28"/>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«Подсолнечный край» - организация и проведение  фестиваля традиций Алексеевской земли;</w:t>
            </w:r>
          </w:p>
          <w:p w:rsidR="00A31511" w:rsidRPr="00E03CE0" w:rsidRDefault="00A31511" w:rsidP="00A31511">
            <w:pPr>
              <w:numPr>
                <w:ilvl w:val="0"/>
                <w:numId w:val="28"/>
              </w:numPr>
              <w:ind w:left="0"/>
              <w:contextualSpacing/>
              <w:jc w:val="center"/>
              <w:rPr>
                <w:rFonts w:ascii="Times New Roman" w:hAnsi="Times New Roman" w:cs="Times New Roman"/>
                <w:sz w:val="24"/>
                <w:szCs w:val="24"/>
              </w:rPr>
            </w:pPr>
            <w:r w:rsidRPr="00E03CE0">
              <w:rPr>
                <w:rFonts w:ascii="Times New Roman" w:hAnsi="Times New Roman" w:cs="Times New Roman"/>
                <w:sz w:val="24"/>
                <w:szCs w:val="24"/>
              </w:rPr>
              <w:t xml:space="preserve">- «Фольклор - душа народа» - создание компакт-диска самобытных песен села </w:t>
            </w:r>
            <w:proofErr w:type="spellStart"/>
            <w:r w:rsidRPr="00E03CE0">
              <w:rPr>
                <w:rFonts w:ascii="Times New Roman" w:hAnsi="Times New Roman" w:cs="Times New Roman"/>
                <w:sz w:val="24"/>
                <w:szCs w:val="24"/>
              </w:rPr>
              <w:t>Глуховка</w:t>
            </w:r>
            <w:proofErr w:type="spellEnd"/>
            <w:r w:rsidRPr="00E03CE0">
              <w:rPr>
                <w:rFonts w:ascii="Times New Roman" w:hAnsi="Times New Roman" w:cs="Times New Roman"/>
                <w:sz w:val="24"/>
                <w:szCs w:val="24"/>
              </w:rPr>
              <w:t xml:space="preserve"> в исполнении «Народного самодеятельного коллектива», фольклорного ансамбля «Дубравушка»;</w:t>
            </w:r>
          </w:p>
          <w:p w:rsidR="00A31511"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 Создание команды организаторов добровольческой деятельности на территории Алексеевского городского округа.</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культуры и молодежной политики администрации Алексеевского городского округа, МКУК «Централизованная клубная система»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2.5.7</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Развитие музейного дела Алексеевского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2018-2025 годы</w:t>
            </w:r>
          </w:p>
        </w:tc>
        <w:tc>
          <w:tcPr>
            <w:tcW w:w="5528" w:type="dxa"/>
            <w:vAlign w:val="center"/>
          </w:tcPr>
          <w:p w:rsidR="00A31511" w:rsidRDefault="00A31511" w:rsidP="00A31511">
            <w:pPr>
              <w:ind w:left="33"/>
              <w:jc w:val="center"/>
              <w:rPr>
                <w:rFonts w:ascii="Times New Roman" w:hAnsi="Times New Roman" w:cs="Times New Roman"/>
                <w:sz w:val="24"/>
                <w:szCs w:val="24"/>
              </w:rPr>
            </w:pPr>
            <w:r w:rsidRPr="00E03CE0">
              <w:rPr>
                <w:rFonts w:ascii="Times New Roman" w:hAnsi="Times New Roman" w:cs="Times New Roman"/>
                <w:sz w:val="24"/>
                <w:szCs w:val="24"/>
              </w:rPr>
              <w:t>Количество посещений музеев Алексеевского городского округа в 2019 году составило 113 000 чел., количество временных выставок – 84.  Количество предметов основного музейного фонда  составляет  24855 экспонатов.</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 администрации Алексеевского городского округа, МБУК «Алексеевский краеведческий музей»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2.5.8</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Сохранение и популяризация объектов культурного наследия (памятников истории и культуры)</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4E74F8">
              <w:rPr>
                <w:rFonts w:ascii="Times New Roman" w:hAnsi="Times New Roman" w:cs="Times New Roman"/>
                <w:sz w:val="24"/>
                <w:szCs w:val="24"/>
              </w:rPr>
              <w:t xml:space="preserve">Сохранение и популяризация объектов культурного наследия </w:t>
            </w:r>
            <w:r>
              <w:rPr>
                <w:rFonts w:ascii="Times New Roman" w:hAnsi="Times New Roman" w:cs="Times New Roman"/>
                <w:sz w:val="24"/>
                <w:szCs w:val="24"/>
              </w:rPr>
              <w:t xml:space="preserve">производилась </w:t>
            </w:r>
            <w:proofErr w:type="spellStart"/>
            <w:r>
              <w:rPr>
                <w:rFonts w:ascii="Times New Roman" w:hAnsi="Times New Roman" w:cs="Times New Roman"/>
                <w:sz w:val="24"/>
                <w:szCs w:val="24"/>
              </w:rPr>
              <w:t>просредством</w:t>
            </w:r>
            <w:proofErr w:type="spellEnd"/>
            <w:r>
              <w:rPr>
                <w:rFonts w:ascii="Times New Roman" w:hAnsi="Times New Roman" w:cs="Times New Roman"/>
                <w:sz w:val="24"/>
                <w:szCs w:val="24"/>
              </w:rPr>
              <w:t>:</w:t>
            </w:r>
          </w:p>
          <w:p w:rsidR="00A31511" w:rsidRPr="00E03CE0" w:rsidRDefault="00A31511" w:rsidP="00A31511">
            <w:pPr>
              <w:jc w:val="center"/>
              <w:rPr>
                <w:rFonts w:ascii="Times New Roman" w:hAnsi="Times New Roman" w:cs="Times New Roman"/>
                <w:sz w:val="24"/>
                <w:szCs w:val="24"/>
              </w:rPr>
            </w:pPr>
            <w:r>
              <w:rPr>
                <w:rFonts w:ascii="Times New Roman" w:hAnsi="Times New Roman" w:cs="Times New Roman"/>
                <w:sz w:val="24"/>
                <w:szCs w:val="24"/>
              </w:rPr>
              <w:t>-</w:t>
            </w:r>
            <w:r w:rsidRPr="00E03CE0">
              <w:rPr>
                <w:rFonts w:ascii="Times New Roman" w:hAnsi="Times New Roman" w:cs="Times New Roman"/>
                <w:sz w:val="24"/>
                <w:szCs w:val="24"/>
              </w:rPr>
              <w:t xml:space="preserve"> </w:t>
            </w:r>
            <w:r>
              <w:rPr>
                <w:rFonts w:ascii="Times New Roman" w:hAnsi="Times New Roman" w:cs="Times New Roman"/>
                <w:sz w:val="24"/>
                <w:szCs w:val="24"/>
              </w:rPr>
              <w:t xml:space="preserve">участия </w:t>
            </w:r>
            <w:r w:rsidRPr="00E03CE0">
              <w:rPr>
                <w:rFonts w:ascii="Times New Roman" w:hAnsi="Times New Roman" w:cs="Times New Roman"/>
                <w:sz w:val="24"/>
                <w:szCs w:val="24"/>
              </w:rPr>
              <w:t xml:space="preserve">в межведомственном проекте «Новая история старых зданий» («Реновация неиспользуемых муниципальных и жилых исторических зданий»). Использование памятника </w:t>
            </w:r>
            <w:r w:rsidRPr="00E03CE0">
              <w:rPr>
                <w:rFonts w:ascii="Times New Roman" w:hAnsi="Times New Roman" w:cs="Times New Roman"/>
                <w:sz w:val="24"/>
                <w:szCs w:val="24"/>
              </w:rPr>
              <w:lastRenderedPageBreak/>
              <w:t xml:space="preserve">архитектуры регионального значения «Ветряная мельница» как </w:t>
            </w:r>
            <w:proofErr w:type="gramStart"/>
            <w:r w:rsidRPr="00E03CE0">
              <w:rPr>
                <w:rFonts w:ascii="Times New Roman" w:hAnsi="Times New Roman" w:cs="Times New Roman"/>
                <w:sz w:val="24"/>
                <w:szCs w:val="24"/>
              </w:rPr>
              <w:t>арт</w:t>
            </w:r>
            <w:proofErr w:type="gramEnd"/>
            <w:r w:rsidRPr="00E03CE0">
              <w:rPr>
                <w:rFonts w:ascii="Times New Roman" w:hAnsi="Times New Roman" w:cs="Times New Roman"/>
                <w:sz w:val="24"/>
                <w:szCs w:val="24"/>
              </w:rPr>
              <w:t xml:space="preserve"> - объект туристического направления.</w:t>
            </w:r>
          </w:p>
          <w:p w:rsidR="00A31511" w:rsidRPr="00E03CE0" w:rsidRDefault="00A31511" w:rsidP="00A31511">
            <w:pPr>
              <w:jc w:val="center"/>
              <w:rPr>
                <w:rFonts w:ascii="Times New Roman" w:hAnsi="Times New Roman" w:cs="Times New Roman"/>
                <w:sz w:val="24"/>
                <w:szCs w:val="24"/>
              </w:rPr>
            </w:pPr>
            <w:r>
              <w:rPr>
                <w:rFonts w:ascii="Times New Roman" w:hAnsi="Times New Roman" w:cs="Times New Roman"/>
                <w:sz w:val="24"/>
                <w:szCs w:val="24"/>
              </w:rPr>
              <w:t>- участия</w:t>
            </w:r>
            <w:r w:rsidRPr="00E03CE0">
              <w:rPr>
                <w:rFonts w:ascii="Times New Roman" w:hAnsi="Times New Roman" w:cs="Times New Roman"/>
                <w:sz w:val="24"/>
                <w:szCs w:val="24"/>
              </w:rPr>
              <w:t xml:space="preserve"> в федеральной целевой программе «Увековечение памяти погибших при защите Отечества на 2019-2024 годы» по проведению ремонтных работ в 2020-2024 на воинском захоронении «Братская могила советских воинов, погибших в боях с фашистскими захватчиками в 1943 году», расположенном на территории села Советское, ул. Мира, 1в.</w:t>
            </w:r>
          </w:p>
          <w:p w:rsidR="00A31511" w:rsidRPr="00E03CE0" w:rsidRDefault="00A31511" w:rsidP="00A31511">
            <w:pPr>
              <w:jc w:val="center"/>
              <w:rPr>
                <w:rFonts w:ascii="Times New Roman" w:hAnsi="Times New Roman" w:cs="Times New Roman"/>
                <w:sz w:val="24"/>
                <w:szCs w:val="24"/>
              </w:rPr>
            </w:pPr>
            <w:r w:rsidRPr="00E03CE0">
              <w:rPr>
                <w:rFonts w:ascii="Times New Roman" w:hAnsi="Times New Roman" w:cs="Times New Roman"/>
                <w:sz w:val="24"/>
                <w:szCs w:val="24"/>
              </w:rPr>
              <w:t xml:space="preserve">- </w:t>
            </w:r>
            <w:r>
              <w:rPr>
                <w:rFonts w:ascii="Times New Roman" w:hAnsi="Times New Roman" w:cs="Times New Roman"/>
                <w:sz w:val="24"/>
                <w:szCs w:val="24"/>
              </w:rPr>
              <w:t>участие</w:t>
            </w:r>
            <w:r w:rsidRPr="00E03CE0">
              <w:rPr>
                <w:rFonts w:ascii="Times New Roman" w:hAnsi="Times New Roman" w:cs="Times New Roman"/>
                <w:sz w:val="24"/>
                <w:szCs w:val="24"/>
              </w:rPr>
              <w:t xml:space="preserve"> во Всероссийском конкурсе лучших проектов создания комфортной городской среды.</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В</w:t>
            </w:r>
            <w:r w:rsidRPr="00E03CE0">
              <w:rPr>
                <w:rFonts w:ascii="Times New Roman" w:hAnsi="Times New Roman" w:cs="Times New Roman"/>
                <w:sz w:val="24"/>
                <w:szCs w:val="24"/>
              </w:rPr>
              <w:t xml:space="preserve"> рамках празднования 74 годовщины Победы в Великой Отечественной войне на территории Алексеевского городского округа проводили ряд мероприятий по сохранению, использованию и популяризации объектов культурного наследия: косметические ремонты, ремонтные работы, работы по благоустройству территорий всех памятников воинской славы. Общий объём финансирования составил 485,936 тыс. рублей. </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Н</w:t>
            </w:r>
            <w:r w:rsidRPr="00E03CE0">
              <w:rPr>
                <w:rFonts w:ascii="Times New Roman" w:hAnsi="Times New Roman" w:cs="Times New Roman"/>
                <w:sz w:val="24"/>
                <w:szCs w:val="24"/>
              </w:rPr>
              <w:t>а территории СОШ № 6 открыт</w:t>
            </w:r>
            <w:r>
              <w:rPr>
                <w:rFonts w:ascii="Times New Roman" w:hAnsi="Times New Roman" w:cs="Times New Roman"/>
                <w:sz w:val="24"/>
                <w:szCs w:val="24"/>
              </w:rPr>
              <w:t>а</w:t>
            </w:r>
            <w:r w:rsidRPr="00E03CE0">
              <w:rPr>
                <w:rFonts w:ascii="Times New Roman" w:hAnsi="Times New Roman" w:cs="Times New Roman"/>
                <w:sz w:val="24"/>
                <w:szCs w:val="24"/>
              </w:rPr>
              <w:t xml:space="preserve"> Мемориальн</w:t>
            </w:r>
            <w:r>
              <w:rPr>
                <w:rFonts w:ascii="Times New Roman" w:hAnsi="Times New Roman" w:cs="Times New Roman"/>
                <w:sz w:val="24"/>
                <w:szCs w:val="24"/>
              </w:rPr>
              <w:t>ая доска, посвященная</w:t>
            </w:r>
            <w:r w:rsidRPr="00E03CE0">
              <w:rPr>
                <w:rFonts w:ascii="Times New Roman" w:hAnsi="Times New Roman" w:cs="Times New Roman"/>
                <w:sz w:val="24"/>
                <w:szCs w:val="24"/>
              </w:rPr>
              <w:t xml:space="preserve"> Николаю</w:t>
            </w:r>
            <w:proofErr w:type="gramStart"/>
            <w:r w:rsidRPr="00E03CE0">
              <w:rPr>
                <w:rFonts w:ascii="Times New Roman" w:hAnsi="Times New Roman" w:cs="Times New Roman"/>
                <w:sz w:val="24"/>
                <w:szCs w:val="24"/>
              </w:rPr>
              <w:t xml:space="preserve"> Р</w:t>
            </w:r>
            <w:proofErr w:type="gramEnd"/>
            <w:r w:rsidRPr="00E03CE0">
              <w:rPr>
                <w:rFonts w:ascii="Times New Roman" w:hAnsi="Times New Roman" w:cs="Times New Roman"/>
                <w:sz w:val="24"/>
                <w:szCs w:val="24"/>
              </w:rPr>
              <w:t>убану.</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2.5.9</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 отрасли культуры (строительство и капитальный ремонт  объектов)</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2021-2025 годы</w:t>
            </w:r>
          </w:p>
        </w:tc>
        <w:tc>
          <w:tcPr>
            <w:tcW w:w="5528" w:type="dxa"/>
            <w:vAlign w:val="center"/>
          </w:tcPr>
          <w:p w:rsidR="00A31511" w:rsidRPr="006E2069" w:rsidRDefault="00A31511" w:rsidP="00A31511">
            <w:pPr>
              <w:jc w:val="center"/>
              <w:rPr>
                <w:rFonts w:ascii="Times New Roman" w:hAnsi="Times New Roman" w:cs="Times New Roman"/>
                <w:sz w:val="24"/>
                <w:szCs w:val="24"/>
              </w:rPr>
            </w:pPr>
            <w:r w:rsidRPr="006E2069">
              <w:rPr>
                <w:rFonts w:ascii="Times New Roman" w:hAnsi="Times New Roman" w:cs="Times New Roman"/>
                <w:sz w:val="24"/>
                <w:szCs w:val="24"/>
              </w:rPr>
              <w:t xml:space="preserve">Произведен капитальный ремонт МБУК «Центральная районная библиотека» на сумму 10 </w:t>
            </w:r>
            <w:proofErr w:type="gramStart"/>
            <w:r w:rsidRPr="006E2069">
              <w:rPr>
                <w:rFonts w:ascii="Times New Roman" w:hAnsi="Times New Roman" w:cs="Times New Roman"/>
                <w:sz w:val="24"/>
                <w:szCs w:val="24"/>
              </w:rPr>
              <w:t>млн</w:t>
            </w:r>
            <w:proofErr w:type="gramEnd"/>
            <w:r w:rsidRPr="006E2069">
              <w:rPr>
                <w:rFonts w:ascii="Times New Roman" w:hAnsi="Times New Roman" w:cs="Times New Roman"/>
                <w:sz w:val="24"/>
                <w:szCs w:val="24"/>
              </w:rPr>
              <w:t xml:space="preserve"> рублей (приобретены книжная продукция, офисная мебель, компьютерное и периферийное оборудование, программное обеспечение).</w:t>
            </w:r>
          </w:p>
        </w:tc>
        <w:tc>
          <w:tcPr>
            <w:tcW w:w="3119" w:type="dxa"/>
            <w:vAlign w:val="center"/>
          </w:tcPr>
          <w:p w:rsidR="00A31511"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445824">
        <w:tc>
          <w:tcPr>
            <w:tcW w:w="876" w:type="dxa"/>
            <w:vAlign w:val="center"/>
          </w:tcPr>
          <w:p w:rsidR="00A31511" w:rsidRDefault="00A31511" w:rsidP="00A31511">
            <w:pPr>
              <w:jc w:val="center"/>
              <w:rPr>
                <w:rFonts w:ascii="Times New Roman" w:hAnsi="Times New Roman" w:cs="Times New Roman"/>
                <w:sz w:val="24"/>
                <w:szCs w:val="24"/>
              </w:rPr>
            </w:pPr>
          </w:p>
        </w:tc>
        <w:tc>
          <w:tcPr>
            <w:tcW w:w="14258" w:type="dxa"/>
            <w:gridSpan w:val="4"/>
            <w:vAlign w:val="center"/>
          </w:tcPr>
          <w:p w:rsidR="00A31511" w:rsidRPr="00C869B2" w:rsidRDefault="00A31511" w:rsidP="00A31511">
            <w:pPr>
              <w:jc w:val="center"/>
              <w:rPr>
                <w:rFonts w:ascii="Times New Roman" w:hAnsi="Times New Roman" w:cs="Times New Roman"/>
                <w:b/>
                <w:i/>
                <w:sz w:val="24"/>
                <w:szCs w:val="24"/>
              </w:rPr>
            </w:pPr>
            <w:r>
              <w:rPr>
                <w:rFonts w:ascii="Times New Roman" w:hAnsi="Times New Roman" w:cs="Times New Roman"/>
                <w:b/>
                <w:i/>
                <w:sz w:val="24"/>
                <w:szCs w:val="24"/>
              </w:rPr>
              <w:t xml:space="preserve">2.6. </w:t>
            </w:r>
            <w:r w:rsidRPr="00C869B2">
              <w:rPr>
                <w:rFonts w:ascii="Times New Roman" w:hAnsi="Times New Roman" w:cs="Times New Roman"/>
                <w:b/>
                <w:i/>
                <w:sz w:val="24"/>
                <w:szCs w:val="24"/>
              </w:rPr>
              <w:t>Создание условий для успешной социализации, эффективной самореализации и развития инновационного потенциала молодежи</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2.6.1.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Создание условий успешной социализации и эффективной самореализации молодежи.</w:t>
            </w:r>
          </w:p>
          <w:p w:rsidR="00A31511" w:rsidRDefault="00A31511" w:rsidP="00A31511">
            <w:pPr>
              <w:rPr>
                <w:rFonts w:ascii="Times New Roman" w:hAnsi="Times New Roman" w:cs="Times New Roman"/>
                <w:sz w:val="24"/>
                <w:szCs w:val="24"/>
              </w:rPr>
            </w:pPr>
          </w:p>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 молодежной политики направленных на инновационную деятельность в молодежной среде, повышение уровня социальной активности молодежи.</w:t>
            </w:r>
          </w:p>
          <w:p w:rsidR="00A31511" w:rsidRPr="00070EAE" w:rsidRDefault="00A31511" w:rsidP="00A31511">
            <w:pPr>
              <w:rPr>
                <w:rFonts w:ascii="Times New Roman" w:hAnsi="Times New Roman" w:cs="Times New Roman"/>
                <w:sz w:val="24"/>
                <w:szCs w:val="24"/>
              </w:rPr>
            </w:pPr>
          </w:p>
        </w:tc>
        <w:tc>
          <w:tcPr>
            <w:tcW w:w="1417" w:type="dxa"/>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2019-2025 </w:t>
            </w:r>
            <w:r w:rsidRPr="004A4CDD">
              <w:rPr>
                <w:rFonts w:ascii="Times New Roman" w:hAnsi="Times New Roman" w:cs="Times New Roman"/>
                <w:sz w:val="24"/>
                <w:szCs w:val="24"/>
              </w:rPr>
              <w:t>годы</w:t>
            </w:r>
          </w:p>
        </w:tc>
        <w:tc>
          <w:tcPr>
            <w:tcW w:w="5528" w:type="dxa"/>
          </w:tcPr>
          <w:p w:rsidR="00A31511" w:rsidRPr="00AB0F44" w:rsidRDefault="00A31511" w:rsidP="00A31511">
            <w:pPr>
              <w:pStyle w:val="a9"/>
              <w:ind w:firstLine="284"/>
              <w:jc w:val="center"/>
              <w:rPr>
                <w:rFonts w:ascii="Times New Roman" w:hAnsi="Times New Roman"/>
                <w:sz w:val="24"/>
                <w:szCs w:val="28"/>
              </w:rPr>
            </w:pPr>
            <w:r w:rsidRPr="00AB0F44">
              <w:rPr>
                <w:rFonts w:ascii="Times New Roman" w:hAnsi="Times New Roman"/>
                <w:sz w:val="24"/>
                <w:szCs w:val="28"/>
              </w:rPr>
              <w:t>В 2019 году были достигнуты следующие конечные результаты:</w:t>
            </w:r>
          </w:p>
          <w:p w:rsidR="00A31511" w:rsidRPr="00AB0F44" w:rsidRDefault="00A31511" w:rsidP="00A31511">
            <w:pPr>
              <w:pStyle w:val="a9"/>
              <w:ind w:firstLine="284"/>
              <w:jc w:val="center"/>
              <w:rPr>
                <w:rFonts w:ascii="Times New Roman" w:hAnsi="Times New Roman"/>
                <w:sz w:val="24"/>
                <w:szCs w:val="28"/>
              </w:rPr>
            </w:pPr>
            <w:r w:rsidRPr="00AB0F44">
              <w:rPr>
                <w:rFonts w:ascii="Times New Roman" w:hAnsi="Times New Roman"/>
                <w:sz w:val="24"/>
                <w:szCs w:val="28"/>
              </w:rPr>
              <w:t>1. 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 11,5 % (1387 чел.)</w:t>
            </w:r>
          </w:p>
          <w:p w:rsidR="00A31511" w:rsidRPr="00AB0F44" w:rsidRDefault="00A31511" w:rsidP="00A31511">
            <w:pPr>
              <w:pStyle w:val="a9"/>
              <w:ind w:firstLine="284"/>
              <w:jc w:val="center"/>
              <w:rPr>
                <w:rFonts w:ascii="Times New Roman" w:hAnsi="Times New Roman"/>
                <w:sz w:val="24"/>
                <w:szCs w:val="28"/>
              </w:rPr>
            </w:pPr>
            <w:r w:rsidRPr="00AB0F44">
              <w:rPr>
                <w:rFonts w:ascii="Times New Roman" w:hAnsi="Times New Roman"/>
                <w:sz w:val="24"/>
                <w:szCs w:val="28"/>
              </w:rPr>
              <w:t xml:space="preserve">2. Доля молодежи, охваченной мероприятиями по пропаганде здорового образа жизни и профилактике негативных явлений – 54,5 % (6559 чел.) </w:t>
            </w:r>
          </w:p>
          <w:p w:rsidR="00A31511" w:rsidRPr="00AB0F44" w:rsidRDefault="00A31511" w:rsidP="00A31511">
            <w:pPr>
              <w:pStyle w:val="a9"/>
              <w:ind w:firstLine="284"/>
              <w:jc w:val="center"/>
              <w:rPr>
                <w:rFonts w:ascii="Times New Roman" w:hAnsi="Times New Roman"/>
                <w:sz w:val="24"/>
                <w:szCs w:val="28"/>
              </w:rPr>
            </w:pPr>
            <w:r w:rsidRPr="00AB0F44">
              <w:rPr>
                <w:rFonts w:ascii="Times New Roman" w:hAnsi="Times New Roman"/>
                <w:sz w:val="24"/>
                <w:szCs w:val="28"/>
              </w:rPr>
              <w:t>3. Доля молодежи, охваченной мероприятиями по информационному сопровождению – 57,6 % (6938 чел.)</w:t>
            </w:r>
          </w:p>
          <w:p w:rsidR="00A31511" w:rsidRPr="00AB0F44" w:rsidRDefault="00A31511" w:rsidP="00A31511">
            <w:pPr>
              <w:pStyle w:val="a9"/>
              <w:ind w:firstLine="284"/>
              <w:jc w:val="center"/>
              <w:rPr>
                <w:rFonts w:ascii="Times New Roman" w:hAnsi="Times New Roman"/>
                <w:sz w:val="24"/>
                <w:szCs w:val="28"/>
              </w:rPr>
            </w:pPr>
            <w:r w:rsidRPr="00AB0F44">
              <w:rPr>
                <w:rFonts w:ascii="Times New Roman" w:hAnsi="Times New Roman"/>
                <w:sz w:val="24"/>
                <w:szCs w:val="28"/>
              </w:rPr>
              <w:t>4. Доля молодежи, охваченной мероприятиями по патриотическому и духовно-нравственному воспитанию – 22% (2649 чел.)</w:t>
            </w:r>
          </w:p>
          <w:p w:rsidR="00A31511" w:rsidRPr="00197F02" w:rsidRDefault="00A31511" w:rsidP="00A31511">
            <w:pPr>
              <w:pStyle w:val="a9"/>
              <w:ind w:firstLine="284"/>
              <w:jc w:val="center"/>
              <w:rPr>
                <w:rFonts w:ascii="Times New Roman" w:hAnsi="Times New Roman"/>
                <w:sz w:val="24"/>
                <w:szCs w:val="28"/>
              </w:rPr>
            </w:pPr>
            <w:r w:rsidRPr="00AB0F44">
              <w:rPr>
                <w:rFonts w:ascii="Times New Roman" w:hAnsi="Times New Roman"/>
                <w:sz w:val="24"/>
                <w:szCs w:val="28"/>
              </w:rPr>
              <w:t>5. Доля молодежи вовлеченной в деятельность детских и молодежных общественных объединений – 36,7 % (4415 чел.)</w:t>
            </w:r>
          </w:p>
        </w:tc>
        <w:tc>
          <w:tcPr>
            <w:tcW w:w="3119" w:type="dxa"/>
            <w:vAlign w:val="center"/>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2.6.2.</w:t>
            </w:r>
          </w:p>
        </w:tc>
        <w:tc>
          <w:tcPr>
            <w:tcW w:w="4194" w:type="dxa"/>
            <w:vAlign w:val="center"/>
          </w:tcPr>
          <w:p w:rsidR="00A31511" w:rsidRPr="00070EAE" w:rsidRDefault="00A31511" w:rsidP="00A31511">
            <w:pPr>
              <w:rPr>
                <w:rFonts w:ascii="Times New Roman" w:hAnsi="Times New Roman" w:cs="Times New Roman"/>
                <w:sz w:val="24"/>
                <w:szCs w:val="24"/>
              </w:rPr>
            </w:pPr>
            <w:r w:rsidRPr="00AD1B04">
              <w:rPr>
                <w:rFonts w:ascii="Times New Roman" w:hAnsi="Times New Roman" w:cs="Times New Roman"/>
                <w:sz w:val="24"/>
                <w:szCs w:val="24"/>
              </w:rPr>
              <w:t>Формирование механизма выявления и развития кадрового потенциала молодежи</w:t>
            </w:r>
          </w:p>
        </w:tc>
        <w:tc>
          <w:tcPr>
            <w:tcW w:w="1417"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2019-2025 </w:t>
            </w:r>
            <w:r w:rsidRPr="004A4CDD">
              <w:rPr>
                <w:rFonts w:ascii="Times New Roman" w:hAnsi="Times New Roman" w:cs="Times New Roman"/>
                <w:sz w:val="24"/>
                <w:szCs w:val="24"/>
              </w:rPr>
              <w:t>годы</w:t>
            </w:r>
          </w:p>
        </w:tc>
        <w:tc>
          <w:tcPr>
            <w:tcW w:w="5528" w:type="dxa"/>
            <w:vAlign w:val="center"/>
          </w:tcPr>
          <w:p w:rsidR="00A31511" w:rsidRPr="00070EAE"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С 2019 года реализуется проект «Повышение правовой грамотности и карьерных устремлений молодежи Алексеевского городского округа «В ногу со временем». Проведен конкурс по формирования нового состава молодежного Правительства Алексеевского городского округа, по итогам которого членами стали 10 чел. Проведен молодежный форум «Точка роста», участниками которого стали 60 чел.</w:t>
            </w:r>
          </w:p>
        </w:tc>
        <w:tc>
          <w:tcPr>
            <w:tcW w:w="3119" w:type="dxa"/>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2.6.3.</w:t>
            </w:r>
          </w:p>
        </w:tc>
        <w:tc>
          <w:tcPr>
            <w:tcW w:w="4194" w:type="dxa"/>
            <w:vAlign w:val="center"/>
          </w:tcPr>
          <w:p w:rsidR="00A31511" w:rsidRPr="00AD1B04" w:rsidRDefault="00A31511" w:rsidP="00A31511">
            <w:pPr>
              <w:rPr>
                <w:rFonts w:ascii="Times New Roman" w:hAnsi="Times New Roman" w:cs="Times New Roman"/>
                <w:sz w:val="24"/>
                <w:szCs w:val="24"/>
              </w:rPr>
            </w:pPr>
            <w:r w:rsidRPr="00AD1B04">
              <w:rPr>
                <w:rFonts w:ascii="Times New Roman" w:hAnsi="Times New Roman" w:cs="Times New Roman"/>
                <w:sz w:val="24"/>
                <w:szCs w:val="24"/>
              </w:rPr>
              <w:t xml:space="preserve">Развитие созидательной активности молодежи и вовлечение всех групп </w:t>
            </w:r>
            <w:r w:rsidRPr="00AD1B04">
              <w:rPr>
                <w:rFonts w:ascii="Times New Roman" w:hAnsi="Times New Roman" w:cs="Times New Roman"/>
                <w:sz w:val="24"/>
                <w:szCs w:val="24"/>
              </w:rPr>
              <w:lastRenderedPageBreak/>
              <w:t>молодежи в социальную практику</w:t>
            </w:r>
          </w:p>
        </w:tc>
        <w:tc>
          <w:tcPr>
            <w:tcW w:w="1417" w:type="dxa"/>
            <w:vAlign w:val="center"/>
          </w:tcPr>
          <w:p w:rsidR="00A31511" w:rsidRDefault="00A31511" w:rsidP="00A31511">
            <w:pPr>
              <w:jc w:val="center"/>
              <w:rPr>
                <w:rFonts w:ascii="Times New Roman" w:hAnsi="Times New Roman" w:cs="Times New Roman"/>
                <w:sz w:val="24"/>
                <w:szCs w:val="24"/>
              </w:rPr>
            </w:pPr>
            <w:r w:rsidRPr="006035B6">
              <w:rPr>
                <w:rFonts w:ascii="Times New Roman" w:hAnsi="Times New Roman" w:cs="Times New Roman"/>
                <w:sz w:val="24"/>
                <w:szCs w:val="24"/>
              </w:rPr>
              <w:lastRenderedPageBreak/>
              <w:t>201</w:t>
            </w:r>
            <w:r>
              <w:rPr>
                <w:rFonts w:ascii="Times New Roman" w:hAnsi="Times New Roman" w:cs="Times New Roman"/>
                <w:sz w:val="24"/>
                <w:szCs w:val="24"/>
              </w:rPr>
              <w:t>9</w:t>
            </w:r>
            <w:r w:rsidRPr="006035B6">
              <w:rPr>
                <w:rFonts w:ascii="Times New Roman" w:hAnsi="Times New Roman" w:cs="Times New Roman"/>
                <w:sz w:val="24"/>
                <w:szCs w:val="24"/>
              </w:rPr>
              <w:t>-</w:t>
            </w:r>
            <w:r>
              <w:rPr>
                <w:rFonts w:ascii="Times New Roman" w:hAnsi="Times New Roman" w:cs="Times New Roman"/>
                <w:sz w:val="24"/>
                <w:szCs w:val="24"/>
              </w:rPr>
              <w:t>2025</w:t>
            </w:r>
            <w:r w:rsidRPr="006035B6">
              <w:rPr>
                <w:rFonts w:ascii="Times New Roman" w:hAnsi="Times New Roman" w:cs="Times New Roman"/>
                <w:sz w:val="24"/>
                <w:szCs w:val="24"/>
              </w:rPr>
              <w:t xml:space="preserve"> </w:t>
            </w:r>
            <w:r w:rsidRPr="004A4CDD">
              <w:rPr>
                <w:rFonts w:ascii="Times New Roman" w:hAnsi="Times New Roman" w:cs="Times New Roman"/>
                <w:sz w:val="24"/>
                <w:szCs w:val="24"/>
              </w:rPr>
              <w:t xml:space="preserve">годы </w:t>
            </w:r>
          </w:p>
        </w:tc>
        <w:tc>
          <w:tcPr>
            <w:tcW w:w="5528" w:type="dxa"/>
            <w:vAlign w:val="center"/>
          </w:tcPr>
          <w:p w:rsidR="00A31511" w:rsidRPr="00AD1B04"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 xml:space="preserve">С 2019 года реализуется проект «Создание команды организаторов добровольческой </w:t>
            </w:r>
            <w:r w:rsidRPr="00AB0F44">
              <w:rPr>
                <w:rFonts w:ascii="Times New Roman" w:hAnsi="Times New Roman" w:cs="Times New Roman"/>
                <w:sz w:val="24"/>
                <w:szCs w:val="24"/>
              </w:rPr>
              <w:lastRenderedPageBreak/>
              <w:t>деятельности на территории Алексеевского городского округа». Реализов</w:t>
            </w:r>
            <w:r>
              <w:rPr>
                <w:rFonts w:ascii="Times New Roman" w:hAnsi="Times New Roman" w:cs="Times New Roman"/>
                <w:sz w:val="24"/>
                <w:szCs w:val="24"/>
              </w:rPr>
              <w:t>ан</w:t>
            </w:r>
            <w:r w:rsidRPr="00AB0F44">
              <w:rPr>
                <w:rFonts w:ascii="Times New Roman" w:hAnsi="Times New Roman" w:cs="Times New Roman"/>
                <w:sz w:val="24"/>
                <w:szCs w:val="24"/>
              </w:rPr>
              <w:t xml:space="preserve"> федеральный проект «Диалог на равных», участниками которого стали более 1500 чел.</w:t>
            </w:r>
          </w:p>
        </w:tc>
        <w:tc>
          <w:tcPr>
            <w:tcW w:w="3119" w:type="dxa"/>
            <w:vAlign w:val="center"/>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lastRenderedPageBreak/>
              <w:t xml:space="preserve">Управление культуры и молодежной политики </w:t>
            </w:r>
            <w:r w:rsidRPr="00357C50">
              <w:rPr>
                <w:rFonts w:ascii="Times New Roman" w:hAnsi="Times New Roman" w:cs="Times New Roman"/>
                <w:sz w:val="24"/>
                <w:szCs w:val="24"/>
              </w:rPr>
              <w:lastRenderedPageBreak/>
              <w:t>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2.6.4.</w:t>
            </w:r>
          </w:p>
        </w:tc>
        <w:tc>
          <w:tcPr>
            <w:tcW w:w="4194" w:type="dxa"/>
            <w:vAlign w:val="center"/>
          </w:tcPr>
          <w:p w:rsidR="00A31511" w:rsidRPr="00AD1B04" w:rsidRDefault="00A31511" w:rsidP="00A31511">
            <w:pPr>
              <w:rPr>
                <w:rFonts w:ascii="Times New Roman" w:hAnsi="Times New Roman" w:cs="Times New Roman"/>
                <w:sz w:val="24"/>
                <w:szCs w:val="24"/>
              </w:rPr>
            </w:pPr>
            <w:r w:rsidRPr="006035B6">
              <w:rPr>
                <w:rFonts w:ascii="Times New Roman" w:hAnsi="Times New Roman" w:cs="Times New Roman"/>
                <w:sz w:val="24"/>
                <w:szCs w:val="24"/>
              </w:rPr>
              <w:t>Поддержка отдельных категорий молодежи (молодая семья, молодые люди, находящиеся в трудной жизненной ситуации)</w:t>
            </w:r>
          </w:p>
        </w:tc>
        <w:tc>
          <w:tcPr>
            <w:tcW w:w="1417" w:type="dxa"/>
            <w:vAlign w:val="center"/>
          </w:tcPr>
          <w:p w:rsidR="00A31511" w:rsidRDefault="00A31511" w:rsidP="00A31511">
            <w:pPr>
              <w:jc w:val="center"/>
              <w:rPr>
                <w:rFonts w:ascii="Times New Roman" w:hAnsi="Times New Roman" w:cs="Times New Roman"/>
                <w:sz w:val="24"/>
                <w:szCs w:val="24"/>
              </w:rPr>
            </w:pPr>
            <w:r w:rsidRPr="006035B6">
              <w:rPr>
                <w:rFonts w:ascii="Times New Roman" w:hAnsi="Times New Roman" w:cs="Times New Roman"/>
                <w:sz w:val="24"/>
                <w:szCs w:val="24"/>
              </w:rPr>
              <w:t>201</w:t>
            </w:r>
            <w:r>
              <w:rPr>
                <w:rFonts w:ascii="Times New Roman" w:hAnsi="Times New Roman" w:cs="Times New Roman"/>
                <w:sz w:val="24"/>
                <w:szCs w:val="24"/>
              </w:rPr>
              <w:t>9</w:t>
            </w:r>
            <w:r w:rsidRPr="006035B6">
              <w:rPr>
                <w:rFonts w:ascii="Times New Roman" w:hAnsi="Times New Roman" w:cs="Times New Roman"/>
                <w:sz w:val="24"/>
                <w:szCs w:val="24"/>
              </w:rPr>
              <w:t>-</w:t>
            </w:r>
            <w:r>
              <w:rPr>
                <w:rFonts w:ascii="Times New Roman" w:hAnsi="Times New Roman" w:cs="Times New Roman"/>
                <w:sz w:val="24"/>
                <w:szCs w:val="24"/>
              </w:rPr>
              <w:t>2025</w:t>
            </w:r>
            <w:r w:rsidRPr="006035B6">
              <w:rPr>
                <w:rFonts w:ascii="Times New Roman" w:hAnsi="Times New Roman" w:cs="Times New Roman"/>
                <w:sz w:val="24"/>
                <w:szCs w:val="24"/>
              </w:rPr>
              <w:t xml:space="preserve"> </w:t>
            </w:r>
            <w:r w:rsidRPr="004A4CDD">
              <w:rPr>
                <w:rFonts w:ascii="Times New Roman" w:hAnsi="Times New Roman" w:cs="Times New Roman"/>
                <w:sz w:val="24"/>
                <w:szCs w:val="24"/>
              </w:rPr>
              <w:t>годы</w:t>
            </w:r>
          </w:p>
        </w:tc>
        <w:tc>
          <w:tcPr>
            <w:tcW w:w="5528" w:type="dxa"/>
            <w:vAlign w:val="center"/>
          </w:tcPr>
          <w:p w:rsidR="00A31511" w:rsidRPr="00AB0F44"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 xml:space="preserve">Предоставлено 25 бесплатных информационных и консультационных услуг </w:t>
            </w:r>
            <w:r>
              <w:rPr>
                <w:rFonts w:ascii="Times New Roman" w:hAnsi="Times New Roman" w:cs="Times New Roman"/>
                <w:sz w:val="24"/>
                <w:szCs w:val="24"/>
              </w:rPr>
              <w:t xml:space="preserve">для </w:t>
            </w:r>
            <w:r w:rsidRPr="00AB0F44">
              <w:rPr>
                <w:rFonts w:ascii="Times New Roman" w:hAnsi="Times New Roman" w:cs="Times New Roman"/>
                <w:sz w:val="24"/>
                <w:szCs w:val="24"/>
              </w:rPr>
              <w:t>молодежи.</w:t>
            </w:r>
          </w:p>
          <w:p w:rsidR="00A31511" w:rsidRPr="006035B6"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 xml:space="preserve">Проведена акция «Собери ребенка в школу», в рамках которой оказана помощь более 50 подросткам, находящимся в трудной жизненной ситуации.  </w:t>
            </w:r>
          </w:p>
        </w:tc>
        <w:tc>
          <w:tcPr>
            <w:tcW w:w="3119" w:type="dxa"/>
            <w:vAlign w:val="center"/>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2.6.5.</w:t>
            </w:r>
          </w:p>
        </w:tc>
        <w:tc>
          <w:tcPr>
            <w:tcW w:w="4194" w:type="dxa"/>
            <w:vAlign w:val="center"/>
          </w:tcPr>
          <w:p w:rsidR="00A31511" w:rsidRPr="006035B6" w:rsidRDefault="00A31511" w:rsidP="00A31511">
            <w:pPr>
              <w:rPr>
                <w:rFonts w:ascii="Times New Roman" w:hAnsi="Times New Roman" w:cs="Times New Roman"/>
                <w:sz w:val="24"/>
                <w:szCs w:val="24"/>
              </w:rPr>
            </w:pPr>
            <w:r w:rsidRPr="00B26515">
              <w:rPr>
                <w:rFonts w:ascii="Times New Roman" w:hAnsi="Times New Roman" w:cs="Times New Roman"/>
                <w:sz w:val="24"/>
                <w:szCs w:val="24"/>
              </w:rPr>
              <w:t>Формирование духовно-нравственных ценностей и гражданской культуры</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2019-2025 </w:t>
            </w:r>
            <w:r w:rsidRPr="004A4CDD">
              <w:rPr>
                <w:rFonts w:ascii="Times New Roman" w:hAnsi="Times New Roman" w:cs="Times New Roman"/>
                <w:sz w:val="24"/>
                <w:szCs w:val="24"/>
              </w:rPr>
              <w:t>годы</w:t>
            </w:r>
          </w:p>
        </w:tc>
        <w:tc>
          <w:tcPr>
            <w:tcW w:w="5528" w:type="dxa"/>
            <w:shd w:val="clear" w:color="auto" w:fill="auto"/>
            <w:vAlign w:val="center"/>
          </w:tcPr>
          <w:p w:rsidR="00A31511" w:rsidRPr="006035B6"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Проведено 56 мероприятий, самыми крупными из которых были: праздник Православной молодежи;  акция «Я – гражданин России»; цикл интеллектуальных игр «</w:t>
            </w:r>
            <w:proofErr w:type="spellStart"/>
            <w:r w:rsidRPr="00AB0F44">
              <w:rPr>
                <w:rFonts w:ascii="Times New Roman" w:hAnsi="Times New Roman" w:cs="Times New Roman"/>
                <w:sz w:val="24"/>
                <w:szCs w:val="24"/>
              </w:rPr>
              <w:t>РосКвиз</w:t>
            </w:r>
            <w:proofErr w:type="spellEnd"/>
            <w:r w:rsidRPr="00AB0F44">
              <w:rPr>
                <w:rFonts w:ascii="Times New Roman" w:hAnsi="Times New Roman" w:cs="Times New Roman"/>
                <w:sz w:val="24"/>
                <w:szCs w:val="24"/>
              </w:rPr>
              <w:t>»; День молодежи.</w:t>
            </w:r>
          </w:p>
        </w:tc>
        <w:tc>
          <w:tcPr>
            <w:tcW w:w="3119" w:type="dxa"/>
            <w:vAlign w:val="center"/>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2.6.6.</w:t>
            </w:r>
          </w:p>
        </w:tc>
        <w:tc>
          <w:tcPr>
            <w:tcW w:w="4194" w:type="dxa"/>
            <w:vAlign w:val="center"/>
          </w:tcPr>
          <w:p w:rsidR="00A31511" w:rsidRPr="00B26515" w:rsidRDefault="00A31511" w:rsidP="00A31511">
            <w:pPr>
              <w:rPr>
                <w:rFonts w:ascii="Times New Roman" w:hAnsi="Times New Roman" w:cs="Times New Roman"/>
                <w:sz w:val="24"/>
                <w:szCs w:val="24"/>
              </w:rPr>
            </w:pPr>
            <w:r w:rsidRPr="00B26515">
              <w:rPr>
                <w:rFonts w:ascii="Times New Roman" w:hAnsi="Times New Roman" w:cs="Times New Roman"/>
                <w:sz w:val="24"/>
                <w:szCs w:val="24"/>
              </w:rPr>
              <w:t>Военно-патриотическое</w:t>
            </w:r>
          </w:p>
          <w:p w:rsidR="00A31511" w:rsidRPr="00B26515" w:rsidRDefault="00A31511" w:rsidP="00A31511">
            <w:pPr>
              <w:rPr>
                <w:rFonts w:ascii="Times New Roman" w:hAnsi="Times New Roman" w:cs="Times New Roman"/>
                <w:sz w:val="24"/>
                <w:szCs w:val="24"/>
              </w:rPr>
            </w:pPr>
            <w:r w:rsidRPr="00B26515">
              <w:rPr>
                <w:rFonts w:ascii="Times New Roman" w:hAnsi="Times New Roman" w:cs="Times New Roman"/>
                <w:sz w:val="24"/>
                <w:szCs w:val="24"/>
              </w:rPr>
              <w:t>воспитание молодежи</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2019-2025 </w:t>
            </w:r>
            <w:r w:rsidRPr="004A4CDD">
              <w:rPr>
                <w:rFonts w:ascii="Times New Roman" w:hAnsi="Times New Roman" w:cs="Times New Roman"/>
                <w:sz w:val="24"/>
                <w:szCs w:val="24"/>
              </w:rPr>
              <w:t>годы</w:t>
            </w:r>
          </w:p>
        </w:tc>
        <w:tc>
          <w:tcPr>
            <w:tcW w:w="5528" w:type="dxa"/>
            <w:vAlign w:val="center"/>
          </w:tcPr>
          <w:p w:rsidR="00A31511" w:rsidRPr="00AB0F44"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 xml:space="preserve">Реализован проект «Вовлечение молодежи Алексеевского района в деятельность военно-патриотического объединения «Патриот», участниками которого стали 350 чел. Проведено 67 мероприятий патриотической направленности, самыми крупными из которых были: </w:t>
            </w:r>
          </w:p>
          <w:p w:rsidR="00A31511" w:rsidRPr="00B26515" w:rsidRDefault="00A31511" w:rsidP="00A31511">
            <w:pPr>
              <w:jc w:val="center"/>
              <w:rPr>
                <w:rFonts w:ascii="Times New Roman" w:hAnsi="Times New Roman" w:cs="Times New Roman"/>
                <w:sz w:val="24"/>
                <w:szCs w:val="24"/>
              </w:rPr>
            </w:pPr>
            <w:proofErr w:type="gramStart"/>
            <w:r w:rsidRPr="00AB0F44">
              <w:rPr>
                <w:rFonts w:ascii="Times New Roman" w:hAnsi="Times New Roman" w:cs="Times New Roman"/>
                <w:sz w:val="24"/>
                <w:szCs w:val="24"/>
              </w:rPr>
              <w:t>«Афганский ветер», «День Призывника», военно-спортивная игра «Зарница», «Поезд Славы (землячество)», авто-пробег по местам боевой Славы, фестиваль-конкурс «Песни фронтовых лет» и др.</w:t>
            </w:r>
            <w:proofErr w:type="gramEnd"/>
          </w:p>
        </w:tc>
        <w:tc>
          <w:tcPr>
            <w:tcW w:w="3119" w:type="dxa"/>
            <w:vAlign w:val="center"/>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2.6.7.</w:t>
            </w:r>
          </w:p>
        </w:tc>
        <w:tc>
          <w:tcPr>
            <w:tcW w:w="4194" w:type="dxa"/>
            <w:vAlign w:val="center"/>
          </w:tcPr>
          <w:p w:rsidR="00A31511" w:rsidRPr="00B26515" w:rsidRDefault="00A31511" w:rsidP="00A31511">
            <w:pPr>
              <w:rPr>
                <w:rFonts w:ascii="Times New Roman" w:hAnsi="Times New Roman" w:cs="Times New Roman"/>
                <w:sz w:val="24"/>
                <w:szCs w:val="24"/>
              </w:rPr>
            </w:pPr>
            <w:r w:rsidRPr="00186A7C">
              <w:rPr>
                <w:rFonts w:ascii="Times New Roman" w:hAnsi="Times New Roman" w:cs="Times New Roman"/>
                <w:sz w:val="24"/>
                <w:szCs w:val="24"/>
              </w:rPr>
              <w:t>Организация и проведение комплекса мероприятий по развитию добровольческого (волонтерского) движения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2019-2025 </w:t>
            </w:r>
            <w:r w:rsidRPr="004A4CDD">
              <w:rPr>
                <w:rFonts w:ascii="Times New Roman" w:hAnsi="Times New Roman" w:cs="Times New Roman"/>
                <w:sz w:val="24"/>
                <w:szCs w:val="24"/>
              </w:rPr>
              <w:t>годы</w:t>
            </w:r>
          </w:p>
        </w:tc>
        <w:tc>
          <w:tcPr>
            <w:tcW w:w="5528" w:type="dxa"/>
            <w:vAlign w:val="center"/>
          </w:tcPr>
          <w:p w:rsidR="00A31511" w:rsidRPr="00AB0F44"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 xml:space="preserve">С 2019 года реализуется проект «Создание команды организаторов добровольческой деятельности на территории Алексеевского городского округа», участниками которого станут 40 чел. Реализован проект «Создание </w:t>
            </w:r>
            <w:r w:rsidRPr="00AB0F44">
              <w:rPr>
                <w:rFonts w:ascii="Times New Roman" w:hAnsi="Times New Roman" w:cs="Times New Roman"/>
                <w:sz w:val="24"/>
                <w:szCs w:val="24"/>
              </w:rPr>
              <w:lastRenderedPageBreak/>
              <w:t xml:space="preserve">волонтерского движения «Волонтеры-медики», участниками которого стали 75 чел. </w:t>
            </w:r>
          </w:p>
          <w:p w:rsidR="00A31511" w:rsidRPr="00B26515" w:rsidRDefault="00A31511" w:rsidP="00A31511">
            <w:pPr>
              <w:jc w:val="center"/>
              <w:rPr>
                <w:rFonts w:ascii="Times New Roman" w:hAnsi="Times New Roman" w:cs="Times New Roman"/>
                <w:sz w:val="24"/>
                <w:szCs w:val="24"/>
              </w:rPr>
            </w:pPr>
            <w:proofErr w:type="gramStart"/>
            <w:r w:rsidRPr="00AB0F44">
              <w:rPr>
                <w:rFonts w:ascii="Times New Roman" w:hAnsi="Times New Roman" w:cs="Times New Roman"/>
                <w:sz w:val="24"/>
                <w:szCs w:val="24"/>
              </w:rPr>
              <w:t>Проведено более 550 мероприяти</w:t>
            </w:r>
            <w:r>
              <w:rPr>
                <w:rFonts w:ascii="Times New Roman" w:hAnsi="Times New Roman" w:cs="Times New Roman"/>
                <w:sz w:val="24"/>
                <w:szCs w:val="24"/>
              </w:rPr>
              <w:t>й</w:t>
            </w:r>
            <w:r w:rsidRPr="00AB0F44">
              <w:rPr>
                <w:rFonts w:ascii="Times New Roman" w:hAnsi="Times New Roman" w:cs="Times New Roman"/>
                <w:sz w:val="24"/>
                <w:szCs w:val="24"/>
              </w:rPr>
              <w:t>, самыми крупными из которых были: акции «Ветеран живет рядом», «Вернем забытые имена земляков», «Спасибо деду за Победу», «Мой двор, моя улица», «Руки добра», «</w:t>
            </w:r>
            <w:proofErr w:type="spellStart"/>
            <w:r w:rsidRPr="00AB0F44">
              <w:rPr>
                <w:rFonts w:ascii="Times New Roman" w:hAnsi="Times New Roman" w:cs="Times New Roman"/>
                <w:sz w:val="24"/>
                <w:szCs w:val="24"/>
              </w:rPr>
              <w:t>Добротою</w:t>
            </w:r>
            <w:proofErr w:type="spellEnd"/>
            <w:r w:rsidRPr="00AB0F44">
              <w:rPr>
                <w:rFonts w:ascii="Times New Roman" w:hAnsi="Times New Roman" w:cs="Times New Roman"/>
                <w:sz w:val="24"/>
                <w:szCs w:val="24"/>
              </w:rPr>
              <w:t xml:space="preserve"> мир согрет», «Дорога к обелиску», «Дерево памяти» и т.д.</w:t>
            </w:r>
            <w:proofErr w:type="gramEnd"/>
          </w:p>
        </w:tc>
        <w:tc>
          <w:tcPr>
            <w:tcW w:w="3119" w:type="dxa"/>
            <w:vAlign w:val="center"/>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lastRenderedPageBreak/>
              <w:t>Управление культуры и молодежной политики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2.6.8.</w:t>
            </w:r>
          </w:p>
        </w:tc>
        <w:tc>
          <w:tcPr>
            <w:tcW w:w="4194" w:type="dxa"/>
            <w:vAlign w:val="center"/>
          </w:tcPr>
          <w:p w:rsidR="00A31511" w:rsidRPr="00186A7C"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проекта «сессия здоровья» «Вовлечение молодежи направленное на формирование здорового образа жизни»</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2019-2018 </w:t>
            </w:r>
            <w:r w:rsidRPr="004A4CDD">
              <w:rPr>
                <w:rFonts w:ascii="Times New Roman" w:hAnsi="Times New Roman" w:cs="Times New Roman"/>
                <w:sz w:val="24"/>
                <w:szCs w:val="24"/>
              </w:rPr>
              <w:t xml:space="preserve">годы </w:t>
            </w:r>
          </w:p>
        </w:tc>
        <w:tc>
          <w:tcPr>
            <w:tcW w:w="5528" w:type="dxa"/>
            <w:vAlign w:val="center"/>
          </w:tcPr>
          <w:p w:rsidR="00A31511" w:rsidRPr="00186A7C" w:rsidRDefault="00A31511" w:rsidP="00A31511">
            <w:pPr>
              <w:jc w:val="center"/>
              <w:rPr>
                <w:rFonts w:ascii="Times New Roman" w:hAnsi="Times New Roman" w:cs="Times New Roman"/>
                <w:sz w:val="24"/>
                <w:szCs w:val="24"/>
              </w:rPr>
            </w:pPr>
            <w:r w:rsidRPr="00AB0F44">
              <w:rPr>
                <w:rFonts w:ascii="Times New Roman" w:hAnsi="Times New Roman" w:cs="Times New Roman"/>
                <w:sz w:val="24"/>
                <w:szCs w:val="24"/>
              </w:rPr>
              <w:t>Популяризация здорового образа жизни среди молодежи путем создания корпуса волонтеров «Совет молодежной помощи» с вовлечением в мероприятия</w:t>
            </w:r>
            <w:r>
              <w:rPr>
                <w:rFonts w:ascii="Times New Roman" w:hAnsi="Times New Roman" w:cs="Times New Roman"/>
                <w:sz w:val="24"/>
                <w:szCs w:val="24"/>
              </w:rPr>
              <w:t xml:space="preserve"> молодежи Алексеевского района </w:t>
            </w:r>
            <w:r w:rsidRPr="00AB0F44">
              <w:rPr>
                <w:rFonts w:ascii="Times New Roman" w:hAnsi="Times New Roman" w:cs="Times New Roman"/>
                <w:sz w:val="24"/>
                <w:szCs w:val="24"/>
              </w:rPr>
              <w:t>526 человек.</w:t>
            </w:r>
          </w:p>
        </w:tc>
        <w:tc>
          <w:tcPr>
            <w:tcW w:w="3119" w:type="dxa"/>
          </w:tcPr>
          <w:p w:rsidR="00A31511" w:rsidRPr="00357C50" w:rsidRDefault="00A31511" w:rsidP="00A31511">
            <w:pPr>
              <w:jc w:val="center"/>
              <w:rPr>
                <w:rFonts w:ascii="Times New Roman" w:hAnsi="Times New Roman" w:cs="Times New Roman"/>
                <w:sz w:val="24"/>
                <w:szCs w:val="24"/>
              </w:rPr>
            </w:pPr>
            <w:r w:rsidRPr="00357C50">
              <w:rPr>
                <w:rFonts w:ascii="Times New Roman" w:hAnsi="Times New Roman" w:cs="Times New Roman"/>
                <w:sz w:val="24"/>
                <w:szCs w:val="24"/>
              </w:rPr>
              <w:t>Управление культуры и молодежной политики администрации Алексеевского городского округа</w:t>
            </w:r>
          </w:p>
        </w:tc>
      </w:tr>
      <w:tr w:rsidR="00A31511" w:rsidRPr="00070EAE" w:rsidTr="00445824">
        <w:trPr>
          <w:trHeight w:val="611"/>
        </w:trPr>
        <w:tc>
          <w:tcPr>
            <w:tcW w:w="15134" w:type="dxa"/>
            <w:gridSpan w:val="5"/>
            <w:vAlign w:val="center"/>
          </w:tcPr>
          <w:p w:rsidR="00A31511" w:rsidRPr="00070EAE" w:rsidRDefault="00A31511" w:rsidP="00A31511">
            <w:pPr>
              <w:keepNext/>
              <w:spacing w:after="240"/>
              <w:jc w:val="center"/>
              <w:outlineLvl w:val="1"/>
              <w:rPr>
                <w:rFonts w:ascii="Times New Roman" w:hAnsi="Times New Roman" w:cs="Times New Roman"/>
                <w:sz w:val="24"/>
                <w:szCs w:val="24"/>
              </w:rPr>
            </w:pPr>
            <w:r w:rsidRPr="00104886">
              <w:rPr>
                <w:rFonts w:ascii="Times New Roman" w:hAnsi="Times New Roman" w:cs="Times New Roman"/>
                <w:b/>
                <w:i/>
                <w:sz w:val="24"/>
                <w:szCs w:val="24"/>
              </w:rPr>
              <w:t xml:space="preserve">3.  </w:t>
            </w:r>
            <w:r w:rsidRPr="00311055">
              <w:rPr>
                <w:rFonts w:ascii="Times New Roman" w:hAnsi="Times New Roman" w:cs="Times New Roman"/>
                <w:b/>
                <w:i/>
                <w:sz w:val="26"/>
                <w:szCs w:val="26"/>
              </w:rPr>
              <w:t>Третье стратегическое направление  - «</w:t>
            </w:r>
            <w:r w:rsidRPr="000D1686">
              <w:rPr>
                <w:rFonts w:ascii="Times New Roman" w:hAnsi="Times New Roman" w:cs="Times New Roman"/>
                <w:b/>
                <w:i/>
                <w:sz w:val="26"/>
                <w:szCs w:val="26"/>
              </w:rPr>
              <w:t xml:space="preserve">Обеспечение высокого качества жизни населения и безопасной среды обитания населения </w:t>
            </w:r>
            <w:r>
              <w:rPr>
                <w:rFonts w:ascii="Times New Roman" w:hAnsi="Times New Roman" w:cs="Times New Roman"/>
                <w:b/>
                <w:i/>
                <w:sz w:val="26"/>
                <w:szCs w:val="26"/>
              </w:rPr>
              <w:t>Алексеевского</w:t>
            </w:r>
            <w:r w:rsidRPr="000D1686">
              <w:rPr>
                <w:rFonts w:ascii="Times New Roman" w:hAnsi="Times New Roman" w:cs="Times New Roman"/>
                <w:b/>
                <w:i/>
                <w:sz w:val="26"/>
                <w:szCs w:val="26"/>
              </w:rPr>
              <w:t xml:space="preserve"> </w:t>
            </w:r>
            <w:r>
              <w:rPr>
                <w:rFonts w:ascii="Times New Roman" w:hAnsi="Times New Roman" w:cs="Times New Roman"/>
                <w:b/>
                <w:i/>
                <w:sz w:val="26"/>
                <w:szCs w:val="26"/>
              </w:rPr>
              <w:t>городского округа»</w:t>
            </w:r>
          </w:p>
        </w:tc>
      </w:tr>
      <w:tr w:rsidR="00A31511" w:rsidRPr="00070EAE" w:rsidTr="00445824">
        <w:trPr>
          <w:trHeight w:val="789"/>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b/>
                <w:i/>
                <w:sz w:val="24"/>
                <w:szCs w:val="24"/>
              </w:rPr>
              <w:t>3.1</w:t>
            </w:r>
            <w:r w:rsidRPr="00104886">
              <w:rPr>
                <w:rFonts w:ascii="Times New Roman" w:hAnsi="Times New Roman" w:cs="Times New Roman"/>
                <w:b/>
                <w:i/>
                <w:sz w:val="24"/>
                <w:szCs w:val="24"/>
              </w:rPr>
              <w:t xml:space="preserve">. </w:t>
            </w:r>
            <w:r w:rsidRPr="001D4952">
              <w:rPr>
                <w:rFonts w:ascii="Times New Roman" w:hAnsi="Times New Roman" w:cs="Times New Roman"/>
                <w:b/>
                <w:i/>
                <w:sz w:val="24"/>
                <w:szCs w:val="24"/>
              </w:rPr>
              <w:t>Повышение эффективности системы жилищно-коммунального обслуживания населения. Комплексное бла</w:t>
            </w:r>
            <w:r>
              <w:rPr>
                <w:rFonts w:ascii="Times New Roman" w:hAnsi="Times New Roman" w:cs="Times New Roman"/>
                <w:b/>
                <w:i/>
                <w:sz w:val="24"/>
                <w:szCs w:val="24"/>
              </w:rPr>
              <w:t>гоустройство населенных пунктов, развитие общественного транспортного обслуживания.</w:t>
            </w:r>
          </w:p>
        </w:tc>
      </w:tr>
      <w:tr w:rsidR="00A31511" w:rsidRPr="00070EAE" w:rsidTr="001F5AAE">
        <w:tc>
          <w:tcPr>
            <w:tcW w:w="876" w:type="dxa"/>
            <w:shd w:val="clear" w:color="auto" w:fill="auto"/>
            <w:vAlign w:val="center"/>
          </w:tcPr>
          <w:p w:rsidR="00A31511" w:rsidRPr="00A15CB6" w:rsidRDefault="00A31511" w:rsidP="00A31511">
            <w:pPr>
              <w:jc w:val="center"/>
              <w:rPr>
                <w:rFonts w:ascii="Times New Roman" w:hAnsi="Times New Roman" w:cs="Times New Roman"/>
                <w:sz w:val="24"/>
                <w:szCs w:val="24"/>
                <w:highlight w:val="yellow"/>
              </w:rPr>
            </w:pPr>
            <w:r w:rsidRPr="006D40D1">
              <w:rPr>
                <w:rFonts w:ascii="Times New Roman" w:hAnsi="Times New Roman" w:cs="Times New Roman"/>
                <w:sz w:val="24"/>
                <w:szCs w:val="24"/>
              </w:rPr>
              <w:t>3.1.1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адресной программы «Проведение капительного ремонта общего имущества в многоквартирных домах»</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2016-2025 годы</w:t>
            </w:r>
          </w:p>
        </w:tc>
        <w:tc>
          <w:tcPr>
            <w:tcW w:w="5528" w:type="dxa"/>
            <w:vAlign w:val="center"/>
          </w:tcPr>
          <w:p w:rsidR="00A31511" w:rsidRDefault="00A31511" w:rsidP="00B82F49">
            <w:pPr>
              <w:jc w:val="center"/>
              <w:rPr>
                <w:rFonts w:ascii="Times New Roman" w:hAnsi="Times New Roman" w:cs="Times New Roman"/>
                <w:sz w:val="24"/>
                <w:szCs w:val="24"/>
              </w:rPr>
            </w:pPr>
            <w:r w:rsidRPr="00E27719">
              <w:rPr>
                <w:rFonts w:ascii="Times New Roman" w:hAnsi="Times New Roman" w:cs="Times New Roman"/>
                <w:sz w:val="24"/>
                <w:szCs w:val="24"/>
              </w:rPr>
              <w:t>Отремонтировано в период 2019 года 8 многоквар</w:t>
            </w:r>
            <w:r w:rsidR="00B82F49">
              <w:rPr>
                <w:rFonts w:ascii="Times New Roman" w:hAnsi="Times New Roman" w:cs="Times New Roman"/>
                <w:sz w:val="24"/>
                <w:szCs w:val="24"/>
              </w:rPr>
              <w:t>тирных домов, общей площадью 13</w:t>
            </w:r>
            <w:r w:rsidRPr="00E27719">
              <w:rPr>
                <w:rFonts w:ascii="Times New Roman" w:hAnsi="Times New Roman" w:cs="Times New Roman"/>
                <w:sz w:val="24"/>
                <w:szCs w:val="24"/>
              </w:rPr>
              <w:t xml:space="preserve"> тыс. кв. метров на общую сумму </w:t>
            </w:r>
            <w:r w:rsidR="00B82F49">
              <w:rPr>
                <w:rFonts w:ascii="Times New Roman" w:hAnsi="Times New Roman" w:cs="Times New Roman"/>
                <w:sz w:val="24"/>
                <w:szCs w:val="24"/>
              </w:rPr>
              <w:t xml:space="preserve">29 </w:t>
            </w:r>
            <w:proofErr w:type="gramStart"/>
            <w:r w:rsidR="00B82F49">
              <w:rPr>
                <w:rFonts w:ascii="Times New Roman" w:hAnsi="Times New Roman" w:cs="Times New Roman"/>
                <w:sz w:val="24"/>
                <w:szCs w:val="24"/>
              </w:rPr>
              <w:t>млн</w:t>
            </w:r>
            <w:proofErr w:type="gramEnd"/>
            <w:r w:rsidRPr="00E27719">
              <w:rPr>
                <w:rFonts w:ascii="Times New Roman" w:hAnsi="Times New Roman" w:cs="Times New Roman"/>
                <w:sz w:val="24"/>
                <w:szCs w:val="24"/>
              </w:rPr>
              <w:t xml:space="preserve"> руб</w:t>
            </w:r>
            <w:r>
              <w:rPr>
                <w:rFonts w:ascii="Times New Roman" w:hAnsi="Times New Roman" w:cs="Times New Roman"/>
                <w:sz w:val="24"/>
                <w:szCs w:val="24"/>
              </w:rPr>
              <w:t>лей</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shd w:val="clear" w:color="auto" w:fill="auto"/>
            <w:vAlign w:val="center"/>
          </w:tcPr>
          <w:p w:rsidR="00A31511" w:rsidRPr="006D40D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подпрограммы «Создание условий для обеспечения населения качественными услугами жилищно-коммунального хозяйства» </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2014-2025 годы</w:t>
            </w:r>
          </w:p>
        </w:tc>
        <w:tc>
          <w:tcPr>
            <w:tcW w:w="5528" w:type="dxa"/>
            <w:vAlign w:val="center"/>
          </w:tcPr>
          <w:p w:rsidR="00A31511" w:rsidRDefault="00A31511" w:rsidP="009115C7">
            <w:pPr>
              <w:jc w:val="center"/>
              <w:rPr>
                <w:rFonts w:ascii="Times New Roman" w:hAnsi="Times New Roman" w:cs="Times New Roman"/>
                <w:sz w:val="24"/>
                <w:szCs w:val="24"/>
              </w:rPr>
            </w:pPr>
            <w:r>
              <w:rPr>
                <w:rFonts w:ascii="Times New Roman" w:hAnsi="Times New Roman" w:cs="Times New Roman"/>
                <w:sz w:val="24"/>
                <w:szCs w:val="24"/>
              </w:rPr>
              <w:t>В 2019 г. расходы</w:t>
            </w:r>
            <w:r w:rsidRPr="00802F32">
              <w:rPr>
                <w:rFonts w:ascii="Times New Roman" w:hAnsi="Times New Roman" w:cs="Times New Roman"/>
                <w:sz w:val="24"/>
                <w:szCs w:val="24"/>
              </w:rPr>
              <w:t xml:space="preserve"> </w:t>
            </w:r>
            <w:r>
              <w:rPr>
                <w:rFonts w:ascii="Times New Roman" w:hAnsi="Times New Roman" w:cs="Times New Roman"/>
                <w:sz w:val="24"/>
                <w:szCs w:val="24"/>
              </w:rPr>
              <w:t xml:space="preserve">составили </w:t>
            </w:r>
            <w:r w:rsidRPr="00802F32">
              <w:rPr>
                <w:rFonts w:ascii="Times New Roman" w:hAnsi="Times New Roman" w:cs="Times New Roman"/>
                <w:sz w:val="24"/>
                <w:szCs w:val="24"/>
              </w:rPr>
              <w:t>20</w:t>
            </w:r>
            <w:r>
              <w:rPr>
                <w:rFonts w:ascii="Times New Roman" w:hAnsi="Times New Roman" w:cs="Times New Roman"/>
                <w:sz w:val="24"/>
                <w:szCs w:val="24"/>
              </w:rPr>
              <w:t xml:space="preserve"> </w:t>
            </w:r>
            <w:r w:rsidRPr="00802F32">
              <w:rPr>
                <w:rFonts w:ascii="Times New Roman" w:hAnsi="Times New Roman" w:cs="Times New Roman"/>
                <w:sz w:val="24"/>
                <w:szCs w:val="24"/>
              </w:rPr>
              <w:t>898</w:t>
            </w:r>
            <w:r>
              <w:rPr>
                <w:rFonts w:ascii="Times New Roman" w:hAnsi="Times New Roman" w:cs="Times New Roman"/>
                <w:sz w:val="24"/>
                <w:szCs w:val="24"/>
              </w:rPr>
              <w:t xml:space="preserve"> </w:t>
            </w:r>
            <w:r w:rsidRPr="00802F32">
              <w:rPr>
                <w:rFonts w:ascii="Times New Roman" w:hAnsi="Times New Roman" w:cs="Times New Roman"/>
                <w:sz w:val="24"/>
                <w:szCs w:val="24"/>
              </w:rPr>
              <w:t>184 руб</w:t>
            </w:r>
            <w:r>
              <w:rPr>
                <w:rFonts w:ascii="Times New Roman" w:hAnsi="Times New Roman" w:cs="Times New Roman"/>
                <w:sz w:val="24"/>
                <w:szCs w:val="24"/>
              </w:rPr>
              <w:t>.</w:t>
            </w:r>
            <w:r w:rsidRPr="00802F32">
              <w:rPr>
                <w:rFonts w:ascii="Times New Roman" w:hAnsi="Times New Roman" w:cs="Times New Roman"/>
                <w:sz w:val="24"/>
                <w:szCs w:val="24"/>
              </w:rPr>
              <w:t>,</w:t>
            </w:r>
            <w:r>
              <w:rPr>
                <w:rFonts w:ascii="Times New Roman" w:hAnsi="Times New Roman" w:cs="Times New Roman"/>
                <w:sz w:val="24"/>
                <w:szCs w:val="24"/>
              </w:rPr>
              <w:t xml:space="preserve">                                                    </w:t>
            </w:r>
            <w:r w:rsidRPr="00802F32">
              <w:rPr>
                <w:rFonts w:ascii="Times New Roman" w:hAnsi="Times New Roman" w:cs="Times New Roman"/>
                <w:sz w:val="24"/>
                <w:szCs w:val="24"/>
              </w:rPr>
              <w:t xml:space="preserve"> техническое обслуживание </w:t>
            </w:r>
            <w:r>
              <w:rPr>
                <w:rFonts w:ascii="Times New Roman" w:hAnsi="Times New Roman" w:cs="Times New Roman"/>
                <w:sz w:val="24"/>
                <w:szCs w:val="24"/>
              </w:rPr>
              <w:t>–</w:t>
            </w:r>
            <w:r w:rsidRPr="00802F32">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802F32">
              <w:rPr>
                <w:rFonts w:ascii="Times New Roman" w:hAnsi="Times New Roman" w:cs="Times New Roman"/>
                <w:sz w:val="24"/>
                <w:szCs w:val="24"/>
              </w:rPr>
              <w:t>079</w:t>
            </w:r>
            <w:r>
              <w:rPr>
                <w:rFonts w:ascii="Times New Roman" w:hAnsi="Times New Roman" w:cs="Times New Roman"/>
                <w:sz w:val="24"/>
                <w:szCs w:val="24"/>
              </w:rPr>
              <w:t xml:space="preserve"> </w:t>
            </w:r>
            <w:r w:rsidRPr="00802F32">
              <w:rPr>
                <w:rFonts w:ascii="Times New Roman" w:hAnsi="Times New Roman" w:cs="Times New Roman"/>
                <w:sz w:val="24"/>
                <w:szCs w:val="24"/>
              </w:rPr>
              <w:t>764,36 руб.</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Модернизация комплекса городских очистных сооружений.</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2019-2023 годы</w:t>
            </w:r>
          </w:p>
        </w:tc>
        <w:tc>
          <w:tcPr>
            <w:tcW w:w="5528" w:type="dxa"/>
            <w:vAlign w:val="center"/>
          </w:tcPr>
          <w:p w:rsidR="00A31511" w:rsidRPr="00444C4B" w:rsidRDefault="00A31511" w:rsidP="00A31511">
            <w:pPr>
              <w:jc w:val="center"/>
              <w:rPr>
                <w:rFonts w:ascii="Times New Roman" w:hAnsi="Times New Roman" w:cs="Times New Roman"/>
                <w:sz w:val="24"/>
                <w:szCs w:val="24"/>
              </w:rPr>
            </w:pPr>
            <w:r w:rsidRPr="00243774">
              <w:rPr>
                <w:rFonts w:ascii="Times New Roman" w:hAnsi="Times New Roman" w:cs="Times New Roman"/>
                <w:sz w:val="24"/>
                <w:szCs w:val="24"/>
              </w:rPr>
              <w:t xml:space="preserve">Запланированные мероприятия на 2019 год по модернизации очистных сооружений (установки по обеззараживанию сточных вод – 2 </w:t>
            </w:r>
            <w:proofErr w:type="spellStart"/>
            <w:proofErr w:type="gramStart"/>
            <w:r w:rsidRPr="00243774">
              <w:rPr>
                <w:rFonts w:ascii="Times New Roman" w:hAnsi="Times New Roman" w:cs="Times New Roman"/>
                <w:sz w:val="24"/>
                <w:szCs w:val="24"/>
              </w:rPr>
              <w:t>шт</w:t>
            </w:r>
            <w:proofErr w:type="spellEnd"/>
            <w:proofErr w:type="gramEnd"/>
            <w:r w:rsidRPr="00243774">
              <w:rPr>
                <w:rFonts w:ascii="Times New Roman" w:hAnsi="Times New Roman" w:cs="Times New Roman"/>
                <w:sz w:val="24"/>
                <w:szCs w:val="24"/>
              </w:rPr>
              <w:t>), стоимостью 7957,33 тыс.</w:t>
            </w:r>
            <w:r>
              <w:rPr>
                <w:rFonts w:ascii="Times New Roman" w:hAnsi="Times New Roman" w:cs="Times New Roman"/>
                <w:sz w:val="24"/>
                <w:szCs w:val="24"/>
              </w:rPr>
              <w:t xml:space="preserve"> </w:t>
            </w:r>
            <w:r w:rsidRPr="00243774">
              <w:rPr>
                <w:rFonts w:ascii="Times New Roman" w:hAnsi="Times New Roman" w:cs="Times New Roman"/>
                <w:sz w:val="24"/>
                <w:szCs w:val="24"/>
              </w:rPr>
              <w:t xml:space="preserve">руб., модернизации ЦНС г. Алексеевка, ул. Космонавтов – 2 </w:t>
            </w:r>
            <w:proofErr w:type="spellStart"/>
            <w:r w:rsidRPr="00243774">
              <w:rPr>
                <w:rFonts w:ascii="Times New Roman" w:hAnsi="Times New Roman" w:cs="Times New Roman"/>
                <w:sz w:val="24"/>
                <w:szCs w:val="24"/>
              </w:rPr>
              <w:t>шт</w:t>
            </w:r>
            <w:proofErr w:type="spellEnd"/>
            <w:r w:rsidRPr="00243774">
              <w:rPr>
                <w:rFonts w:ascii="Times New Roman" w:hAnsi="Times New Roman" w:cs="Times New Roman"/>
                <w:sz w:val="24"/>
                <w:szCs w:val="24"/>
              </w:rPr>
              <w:t xml:space="preserve">, стоимостью 793,42 тыс. </w:t>
            </w:r>
            <w:proofErr w:type="spellStart"/>
            <w:r w:rsidRPr="00243774">
              <w:rPr>
                <w:rFonts w:ascii="Times New Roman" w:hAnsi="Times New Roman" w:cs="Times New Roman"/>
                <w:sz w:val="24"/>
                <w:szCs w:val="24"/>
              </w:rPr>
              <w:t>руб</w:t>
            </w:r>
            <w:proofErr w:type="spellEnd"/>
            <w:r w:rsidRPr="00243774">
              <w:rPr>
                <w:rFonts w:ascii="Times New Roman" w:hAnsi="Times New Roman" w:cs="Times New Roman"/>
                <w:sz w:val="24"/>
                <w:szCs w:val="24"/>
              </w:rPr>
              <w:t>, автоматизации КНС в г. Алексеевка, стоимостью 1602,0 тыс.</w:t>
            </w:r>
            <w:r>
              <w:rPr>
                <w:rFonts w:ascii="Times New Roman" w:hAnsi="Times New Roman" w:cs="Times New Roman"/>
                <w:sz w:val="24"/>
                <w:szCs w:val="24"/>
              </w:rPr>
              <w:t xml:space="preserve"> </w:t>
            </w:r>
            <w:proofErr w:type="spellStart"/>
            <w:r w:rsidRPr="00243774">
              <w:rPr>
                <w:rFonts w:ascii="Times New Roman" w:hAnsi="Times New Roman" w:cs="Times New Roman"/>
                <w:sz w:val="24"/>
                <w:szCs w:val="24"/>
              </w:rPr>
              <w:t>руб</w:t>
            </w:r>
            <w:proofErr w:type="spellEnd"/>
            <w:r w:rsidRPr="00243774">
              <w:rPr>
                <w:rFonts w:ascii="Times New Roman" w:hAnsi="Times New Roman" w:cs="Times New Roman"/>
                <w:sz w:val="24"/>
                <w:szCs w:val="24"/>
              </w:rPr>
              <w:t xml:space="preserve"> перенесены на 2020 год.</w:t>
            </w:r>
          </w:p>
        </w:tc>
        <w:tc>
          <w:tcPr>
            <w:tcW w:w="3119" w:type="dxa"/>
            <w:vAlign w:val="center"/>
          </w:tcPr>
          <w:p w:rsidR="00A31511" w:rsidRDefault="00A31511" w:rsidP="00A31511">
            <w:pPr>
              <w:jc w:val="center"/>
              <w:rPr>
                <w:rFonts w:ascii="Times New Roman" w:hAnsi="Times New Roman" w:cs="Times New Roman"/>
                <w:sz w:val="24"/>
                <w:szCs w:val="24"/>
              </w:rPr>
            </w:pPr>
            <w:r w:rsidRPr="0035629F">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3.1.4</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Утверждение П</w:t>
            </w:r>
            <w:r w:rsidRPr="0035629F">
              <w:rPr>
                <w:rFonts w:ascii="Times New Roman" w:hAnsi="Times New Roman" w:cs="Times New Roman"/>
                <w:sz w:val="24"/>
                <w:szCs w:val="24"/>
              </w:rPr>
              <w:t>рограмм</w:t>
            </w:r>
            <w:r>
              <w:rPr>
                <w:rFonts w:ascii="Times New Roman" w:hAnsi="Times New Roman" w:cs="Times New Roman"/>
                <w:sz w:val="24"/>
                <w:szCs w:val="24"/>
              </w:rPr>
              <w:t>ы</w:t>
            </w:r>
            <w:r w:rsidRPr="0035629F">
              <w:rPr>
                <w:rFonts w:ascii="Times New Roman" w:hAnsi="Times New Roman" w:cs="Times New Roman"/>
                <w:sz w:val="24"/>
                <w:szCs w:val="24"/>
              </w:rPr>
              <w:t xml:space="preserve"> комплексного </w:t>
            </w:r>
            <w:r>
              <w:rPr>
                <w:rFonts w:ascii="Times New Roman" w:hAnsi="Times New Roman" w:cs="Times New Roman"/>
                <w:sz w:val="24"/>
                <w:szCs w:val="24"/>
              </w:rPr>
              <w:t>развития</w:t>
            </w:r>
            <w:r w:rsidRPr="0035629F">
              <w:rPr>
                <w:rFonts w:ascii="Times New Roman" w:hAnsi="Times New Roman" w:cs="Times New Roman"/>
                <w:sz w:val="24"/>
                <w:szCs w:val="24"/>
              </w:rPr>
              <w:t xml:space="preserve"> коммунальной инфраструктуры Алексеевского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5528" w:type="dxa"/>
            <w:vAlign w:val="center"/>
          </w:tcPr>
          <w:p w:rsidR="00A31511" w:rsidRDefault="00A31511" w:rsidP="00A31511">
            <w:pPr>
              <w:jc w:val="center"/>
              <w:rPr>
                <w:rFonts w:ascii="Times New Roman" w:hAnsi="Times New Roman" w:cs="Times New Roman"/>
                <w:sz w:val="24"/>
                <w:szCs w:val="24"/>
              </w:rPr>
            </w:pPr>
            <w:r w:rsidRPr="00243774">
              <w:rPr>
                <w:rFonts w:ascii="Times New Roman" w:hAnsi="Times New Roman" w:cs="Times New Roman"/>
                <w:sz w:val="24"/>
                <w:szCs w:val="24"/>
              </w:rPr>
              <w:t>В 2019 г. произведены мероприятия по строительству и реконструкции (модернизации) объектов водоснабжения и водоотведения на сумму 19791 тыс.</w:t>
            </w:r>
            <w:r>
              <w:rPr>
                <w:rFonts w:ascii="Times New Roman" w:hAnsi="Times New Roman" w:cs="Times New Roman"/>
                <w:sz w:val="24"/>
                <w:szCs w:val="24"/>
              </w:rPr>
              <w:t xml:space="preserve"> </w:t>
            </w:r>
            <w:r w:rsidRPr="00243774">
              <w:rPr>
                <w:rFonts w:ascii="Times New Roman" w:hAnsi="Times New Roman" w:cs="Times New Roman"/>
                <w:sz w:val="24"/>
                <w:szCs w:val="24"/>
              </w:rPr>
              <w:t>руб</w:t>
            </w:r>
            <w:r>
              <w:rPr>
                <w:rFonts w:ascii="Times New Roman" w:hAnsi="Times New Roman" w:cs="Times New Roman"/>
                <w:sz w:val="24"/>
                <w:szCs w:val="24"/>
              </w:rPr>
              <w:t>.</w:t>
            </w:r>
            <w:r w:rsidRPr="00243774">
              <w:rPr>
                <w:rFonts w:ascii="Times New Roman" w:hAnsi="Times New Roman" w:cs="Times New Roman"/>
                <w:sz w:val="24"/>
                <w:szCs w:val="24"/>
              </w:rPr>
              <w:t>, модернизация системы энергоснабжения на сумму 3488 тыс.</w:t>
            </w:r>
            <w:r w:rsidR="009115C7">
              <w:rPr>
                <w:rFonts w:ascii="Times New Roman" w:hAnsi="Times New Roman" w:cs="Times New Roman"/>
                <w:sz w:val="24"/>
                <w:szCs w:val="24"/>
              </w:rPr>
              <w:t xml:space="preserve"> </w:t>
            </w:r>
            <w:r w:rsidRPr="00243774">
              <w:rPr>
                <w:rFonts w:ascii="Times New Roman" w:hAnsi="Times New Roman" w:cs="Times New Roman"/>
                <w:sz w:val="24"/>
                <w:szCs w:val="24"/>
              </w:rPr>
              <w:t>руб.</w:t>
            </w:r>
          </w:p>
        </w:tc>
        <w:tc>
          <w:tcPr>
            <w:tcW w:w="3119" w:type="dxa"/>
            <w:vAlign w:val="center"/>
          </w:tcPr>
          <w:p w:rsidR="00A31511" w:rsidRPr="0035629F" w:rsidRDefault="00A31511" w:rsidP="00A31511">
            <w:pPr>
              <w:jc w:val="center"/>
              <w:rPr>
                <w:rFonts w:ascii="Times New Roman" w:hAnsi="Times New Roman" w:cs="Times New Roman"/>
                <w:sz w:val="24"/>
                <w:szCs w:val="24"/>
              </w:rPr>
            </w:pPr>
            <w:r w:rsidRPr="0035629F">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rPr>
          <w:trHeight w:val="1481"/>
        </w:trPr>
        <w:tc>
          <w:tcPr>
            <w:tcW w:w="876" w:type="dxa"/>
            <w:shd w:val="clear" w:color="auto" w:fill="auto"/>
            <w:vAlign w:val="center"/>
          </w:tcPr>
          <w:p w:rsidR="00A31511" w:rsidRPr="006D40D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3.1.5</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пообъектного</w:t>
            </w:r>
            <w:proofErr w:type="spellEnd"/>
            <w:r>
              <w:rPr>
                <w:rFonts w:ascii="Times New Roman" w:hAnsi="Times New Roman" w:cs="Times New Roman"/>
                <w:sz w:val="24"/>
                <w:szCs w:val="24"/>
              </w:rPr>
              <w:t xml:space="preserve"> перечня строительства, реконструкции и капитального ремонта объектов социальной сферы и развития жилищно-коммунальной инфраструктуры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2016-2025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243774">
              <w:rPr>
                <w:rFonts w:ascii="Times New Roman" w:hAnsi="Times New Roman" w:cs="Times New Roman"/>
                <w:sz w:val="24"/>
                <w:szCs w:val="24"/>
              </w:rPr>
              <w:t>В период 2019-</w:t>
            </w:r>
            <w:r>
              <w:rPr>
                <w:rFonts w:ascii="Times New Roman" w:hAnsi="Times New Roman" w:cs="Times New Roman"/>
                <w:sz w:val="24"/>
                <w:szCs w:val="24"/>
              </w:rPr>
              <w:t>2</w:t>
            </w:r>
            <w:r w:rsidRPr="00243774">
              <w:rPr>
                <w:rFonts w:ascii="Times New Roman" w:hAnsi="Times New Roman" w:cs="Times New Roman"/>
                <w:sz w:val="24"/>
                <w:szCs w:val="24"/>
              </w:rPr>
              <w:t xml:space="preserve">021 г. </w:t>
            </w:r>
            <w:r>
              <w:rPr>
                <w:rFonts w:ascii="Times New Roman" w:hAnsi="Times New Roman" w:cs="Times New Roman"/>
                <w:sz w:val="24"/>
                <w:szCs w:val="24"/>
              </w:rPr>
              <w:t>ведется</w:t>
            </w:r>
            <w:r w:rsidRPr="00243774">
              <w:rPr>
                <w:rFonts w:ascii="Times New Roman" w:hAnsi="Times New Roman" w:cs="Times New Roman"/>
                <w:sz w:val="24"/>
                <w:szCs w:val="24"/>
              </w:rPr>
              <w:t xml:space="preserve"> реконструкция, капитальный ремонт объектов социальный сферы и жилищно-коммунальной -  капитальный ремонт МАУК «ЦКР Солнечный» (28.08.2019-01.10.2020г), МБДОУ детский сад комбинированного вида № 2 (30.04.2019-01.06.2020г)</w:t>
            </w:r>
            <w:r>
              <w:rPr>
                <w:rFonts w:ascii="Times New Roman" w:hAnsi="Times New Roman" w:cs="Times New Roman"/>
                <w:sz w:val="24"/>
                <w:szCs w:val="24"/>
              </w:rPr>
              <w:t>.</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3.1.6</w:t>
            </w:r>
          </w:p>
        </w:tc>
        <w:tc>
          <w:tcPr>
            <w:tcW w:w="4194" w:type="dxa"/>
            <w:vAlign w:val="center"/>
          </w:tcPr>
          <w:p w:rsidR="00A31511" w:rsidRPr="00B54AE2" w:rsidRDefault="00A31511" w:rsidP="00A31511">
            <w:pPr>
              <w:rPr>
                <w:rFonts w:ascii="Times New Roman" w:hAnsi="Times New Roman" w:cs="Times New Roman"/>
                <w:sz w:val="24"/>
                <w:szCs w:val="24"/>
              </w:rPr>
            </w:pPr>
            <w:r w:rsidRPr="00B86934">
              <w:rPr>
                <w:rFonts w:ascii="Times New Roman" w:hAnsi="Times New Roman" w:cs="Times New Roman"/>
                <w:sz w:val="24"/>
                <w:szCs w:val="24"/>
              </w:rPr>
              <w:t>Модернизация системы энергоснабжения городского округа (</w:t>
            </w:r>
            <w:proofErr w:type="gramStart"/>
            <w:r w:rsidRPr="00B86934">
              <w:rPr>
                <w:rFonts w:ascii="Times New Roman" w:hAnsi="Times New Roman" w:cs="Times New Roman"/>
                <w:sz w:val="24"/>
                <w:szCs w:val="24"/>
              </w:rPr>
              <w:t>Алексеевский</w:t>
            </w:r>
            <w:proofErr w:type="gramEnd"/>
            <w:r w:rsidRPr="00B86934">
              <w:rPr>
                <w:rFonts w:ascii="Times New Roman" w:hAnsi="Times New Roman" w:cs="Times New Roman"/>
                <w:sz w:val="24"/>
                <w:szCs w:val="24"/>
              </w:rPr>
              <w:t xml:space="preserve"> РЭС)</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2013-2020 годы</w:t>
            </w:r>
          </w:p>
        </w:tc>
        <w:tc>
          <w:tcPr>
            <w:tcW w:w="5528" w:type="dxa"/>
            <w:vMerge w:val="restart"/>
            <w:vAlign w:val="center"/>
          </w:tcPr>
          <w:p w:rsidR="00A31511" w:rsidRDefault="00A31511" w:rsidP="00A31511">
            <w:pPr>
              <w:jc w:val="center"/>
              <w:rPr>
                <w:rFonts w:ascii="Times New Roman" w:hAnsi="Times New Roman" w:cs="Times New Roman"/>
                <w:sz w:val="24"/>
                <w:szCs w:val="24"/>
              </w:rPr>
            </w:pPr>
            <w:r w:rsidRPr="00243774">
              <w:rPr>
                <w:rFonts w:ascii="Times New Roman" w:hAnsi="Times New Roman" w:cs="Times New Roman"/>
                <w:sz w:val="24"/>
                <w:szCs w:val="24"/>
              </w:rPr>
              <w:t xml:space="preserve">Произведена модернизация ВЛ-4 с. </w:t>
            </w:r>
            <w:proofErr w:type="spellStart"/>
            <w:r w:rsidRPr="00243774">
              <w:rPr>
                <w:rFonts w:ascii="Times New Roman" w:hAnsi="Times New Roman" w:cs="Times New Roman"/>
                <w:sz w:val="24"/>
                <w:szCs w:val="24"/>
              </w:rPr>
              <w:t>Иловка</w:t>
            </w:r>
            <w:proofErr w:type="spellEnd"/>
            <w:r w:rsidRPr="00243774">
              <w:rPr>
                <w:rFonts w:ascii="Times New Roman" w:hAnsi="Times New Roman" w:cs="Times New Roman"/>
                <w:sz w:val="24"/>
                <w:szCs w:val="24"/>
              </w:rPr>
              <w:t>, стоимостью 3487,43 тыс.</w:t>
            </w:r>
            <w:r>
              <w:rPr>
                <w:rFonts w:ascii="Times New Roman" w:hAnsi="Times New Roman" w:cs="Times New Roman"/>
                <w:sz w:val="24"/>
                <w:szCs w:val="24"/>
              </w:rPr>
              <w:t xml:space="preserve"> </w:t>
            </w:r>
            <w:r w:rsidRPr="00243774">
              <w:rPr>
                <w:rFonts w:ascii="Times New Roman" w:hAnsi="Times New Roman" w:cs="Times New Roman"/>
                <w:sz w:val="24"/>
                <w:szCs w:val="24"/>
              </w:rPr>
              <w:t>руб.</w:t>
            </w:r>
          </w:p>
          <w:p w:rsidR="00A31511" w:rsidRPr="00243774" w:rsidRDefault="00A31511" w:rsidP="00A31511">
            <w:pPr>
              <w:jc w:val="center"/>
              <w:rPr>
                <w:rFonts w:ascii="Times New Roman" w:hAnsi="Times New Roman" w:cs="Times New Roman"/>
                <w:sz w:val="24"/>
                <w:szCs w:val="24"/>
              </w:rPr>
            </w:pPr>
            <w:r w:rsidRPr="00243774">
              <w:rPr>
                <w:rFonts w:ascii="Times New Roman" w:hAnsi="Times New Roman" w:cs="Times New Roman"/>
                <w:sz w:val="24"/>
                <w:szCs w:val="24"/>
              </w:rPr>
              <w:t xml:space="preserve">Мероприятия по строительству, модернизации </w:t>
            </w:r>
            <w:r>
              <w:rPr>
                <w:rFonts w:ascii="Times New Roman" w:hAnsi="Times New Roman" w:cs="Times New Roman"/>
                <w:sz w:val="24"/>
                <w:szCs w:val="24"/>
              </w:rPr>
              <w:t>в период 2019 г. отсутствовали.</w:t>
            </w:r>
          </w:p>
        </w:tc>
        <w:tc>
          <w:tcPr>
            <w:tcW w:w="3119" w:type="dxa"/>
            <w:vMerge w:val="restart"/>
            <w:vAlign w:val="center"/>
          </w:tcPr>
          <w:p w:rsidR="00A31511" w:rsidRDefault="00A31511" w:rsidP="00A31511">
            <w:pPr>
              <w:jc w:val="center"/>
              <w:rPr>
                <w:rFonts w:ascii="Times New Roman" w:hAnsi="Times New Roman" w:cs="Times New Roman"/>
                <w:sz w:val="24"/>
                <w:szCs w:val="24"/>
              </w:rPr>
            </w:pPr>
            <w:r w:rsidRPr="00B86934">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3.1.7</w:t>
            </w:r>
          </w:p>
        </w:tc>
        <w:tc>
          <w:tcPr>
            <w:tcW w:w="4194" w:type="dxa"/>
            <w:vAlign w:val="center"/>
          </w:tcPr>
          <w:p w:rsidR="00A31511" w:rsidRPr="00B54AE2" w:rsidRDefault="00A31511" w:rsidP="00A31511">
            <w:pPr>
              <w:rPr>
                <w:rFonts w:ascii="Times New Roman" w:hAnsi="Times New Roman" w:cs="Times New Roman"/>
                <w:sz w:val="24"/>
                <w:szCs w:val="24"/>
              </w:rPr>
            </w:pPr>
            <w:r w:rsidRPr="00B86934">
              <w:rPr>
                <w:rFonts w:ascii="Times New Roman" w:hAnsi="Times New Roman" w:cs="Times New Roman"/>
                <w:sz w:val="24"/>
                <w:szCs w:val="24"/>
              </w:rPr>
              <w:t xml:space="preserve">Модернизация системы теплоснабжения городского округа (МУП «Алексеевская </w:t>
            </w:r>
            <w:proofErr w:type="spellStart"/>
            <w:r>
              <w:rPr>
                <w:rFonts w:ascii="Times New Roman" w:hAnsi="Times New Roman" w:cs="Times New Roman"/>
                <w:sz w:val="24"/>
                <w:szCs w:val="24"/>
              </w:rPr>
              <w:t>теплосетевая</w:t>
            </w:r>
            <w:proofErr w:type="spellEnd"/>
            <w:r w:rsidRPr="00B86934">
              <w:rPr>
                <w:rFonts w:ascii="Times New Roman" w:hAnsi="Times New Roman" w:cs="Times New Roman"/>
                <w:sz w:val="24"/>
                <w:szCs w:val="24"/>
              </w:rPr>
              <w:t xml:space="preserve"> компания»)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2013-2020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Merge/>
            <w:vAlign w:val="center"/>
          </w:tcPr>
          <w:p w:rsidR="00A31511"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Pr="006D40D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3.1.8</w:t>
            </w:r>
          </w:p>
        </w:tc>
        <w:tc>
          <w:tcPr>
            <w:tcW w:w="4194" w:type="dxa"/>
            <w:vAlign w:val="center"/>
          </w:tcPr>
          <w:p w:rsidR="00A31511" w:rsidRDefault="00A31511" w:rsidP="00A31511">
            <w:pPr>
              <w:rPr>
                <w:rFonts w:ascii="Times New Roman" w:hAnsi="Times New Roman" w:cs="Times New Roman"/>
                <w:sz w:val="24"/>
                <w:szCs w:val="24"/>
              </w:rPr>
            </w:pPr>
            <w:r w:rsidRPr="00A334EB">
              <w:rPr>
                <w:rFonts w:ascii="Times New Roman" w:hAnsi="Times New Roman" w:cs="Times New Roman"/>
                <w:color w:val="000000" w:themeColor="text1"/>
                <w:sz w:val="24"/>
                <w:szCs w:val="24"/>
              </w:rPr>
              <w:t xml:space="preserve">Реализация проектов по созданию комфортных, безопасных и благоприятных условий проживания </w:t>
            </w:r>
            <w:r w:rsidRPr="00A334EB">
              <w:rPr>
                <w:rFonts w:ascii="Times New Roman" w:hAnsi="Times New Roman" w:cs="Times New Roman"/>
                <w:color w:val="000000" w:themeColor="text1"/>
                <w:sz w:val="24"/>
                <w:szCs w:val="24"/>
              </w:rPr>
              <w:lastRenderedPageBreak/>
              <w:t>граждан в домах, стимулированию процесса реформирования жилищной сферы, созданию эффективных механизмов управления жилищным фондом, единиц</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2019-2025 годы</w:t>
            </w:r>
          </w:p>
        </w:tc>
        <w:tc>
          <w:tcPr>
            <w:tcW w:w="5528" w:type="dxa"/>
            <w:vMerge w:val="restart"/>
            <w:vAlign w:val="center"/>
          </w:tcPr>
          <w:p w:rsidR="00A31511" w:rsidRPr="00500E0E" w:rsidRDefault="00A31511" w:rsidP="00A31511">
            <w:pPr>
              <w:jc w:val="center"/>
              <w:rPr>
                <w:rFonts w:ascii="Times New Roman" w:hAnsi="Times New Roman" w:cs="Times New Roman"/>
                <w:sz w:val="24"/>
                <w:szCs w:val="24"/>
              </w:rPr>
            </w:pPr>
            <w:proofErr w:type="gramStart"/>
            <w:r w:rsidRPr="00500E0E">
              <w:rPr>
                <w:rFonts w:ascii="Times New Roman" w:hAnsi="Times New Roman" w:cs="Times New Roman"/>
                <w:sz w:val="24"/>
                <w:szCs w:val="24"/>
              </w:rPr>
              <w:t xml:space="preserve">В рамках реализации  муниципальной  программы «Обеспечение доступным и комфортным жильем и коммунальными услугами жителей Алексеевского </w:t>
            </w:r>
            <w:r w:rsidRPr="00500E0E">
              <w:rPr>
                <w:rFonts w:ascii="Times New Roman" w:hAnsi="Times New Roman" w:cs="Times New Roman"/>
                <w:sz w:val="24"/>
                <w:szCs w:val="24"/>
              </w:rPr>
              <w:lastRenderedPageBreak/>
              <w:t xml:space="preserve">городского округа», утвержденной постановлением администрации Алексеевского района от 25.04.2014 года № 292 в 2019 году было осуществлено финансирование мероприятий в размере 1 668 164,65  тыс. рублей (в </w:t>
            </w:r>
            <w:proofErr w:type="spellStart"/>
            <w:r w:rsidRPr="00500E0E">
              <w:rPr>
                <w:rFonts w:ascii="Times New Roman" w:hAnsi="Times New Roman" w:cs="Times New Roman"/>
                <w:sz w:val="24"/>
                <w:szCs w:val="24"/>
              </w:rPr>
              <w:t>т.ч</w:t>
            </w:r>
            <w:proofErr w:type="spellEnd"/>
            <w:r w:rsidRPr="00500E0E">
              <w:rPr>
                <w:rFonts w:ascii="Times New Roman" w:hAnsi="Times New Roman" w:cs="Times New Roman"/>
                <w:sz w:val="24"/>
                <w:szCs w:val="24"/>
              </w:rPr>
              <w:t>. иные источники 1 627 682,87 тыс. рублей), в том числе из местного бюджета 3 652,104 тыс. рублей.</w:t>
            </w:r>
            <w:proofErr w:type="gramEnd"/>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По основному мероприятию подпрограммы 1.2 «Обеспечение жилыми помещениями граждан, признанных в установленном порядке вынужденными переселенцами» израсходовано денежных средств, выделенных из федерального бюджета получателям – 2 гражданам, признанным в установленном порядке вынужденными переселенцами, в виде сертификатов на сумму 4554,270 тыс. рублей. </w:t>
            </w:r>
          </w:p>
          <w:p w:rsidR="00A31511" w:rsidRPr="00500E0E" w:rsidRDefault="00A31511" w:rsidP="00A31511">
            <w:pPr>
              <w:jc w:val="center"/>
              <w:rPr>
                <w:rFonts w:ascii="Times New Roman" w:hAnsi="Times New Roman" w:cs="Times New Roman"/>
                <w:sz w:val="24"/>
                <w:szCs w:val="24"/>
              </w:rPr>
            </w:pPr>
            <w:proofErr w:type="gramStart"/>
            <w:r w:rsidRPr="00500E0E">
              <w:rPr>
                <w:rFonts w:ascii="Times New Roman" w:hAnsi="Times New Roman" w:cs="Times New Roman"/>
                <w:sz w:val="24"/>
                <w:szCs w:val="24"/>
              </w:rPr>
              <w:t>По основному мероприятию подпрограммы 1.4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обеспечено за счет субвенций из федерального бюджета помещениями 2 граждан данной категории на</w:t>
            </w:r>
            <w:proofErr w:type="gramEnd"/>
            <w:r w:rsidRPr="00500E0E">
              <w:rPr>
                <w:rFonts w:ascii="Times New Roman" w:hAnsi="Times New Roman" w:cs="Times New Roman"/>
                <w:sz w:val="24"/>
                <w:szCs w:val="24"/>
              </w:rPr>
              <w:t xml:space="preserve"> сумму 3 100,464 тыс. рублей.</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По основному мероприятию подпрограммы 1.5. «Осуществление полномочий по обеспечению жильем отдельных категорий граждан, </w:t>
            </w:r>
            <w:r w:rsidRPr="00500E0E">
              <w:rPr>
                <w:rFonts w:ascii="Times New Roman" w:hAnsi="Times New Roman" w:cs="Times New Roman"/>
                <w:sz w:val="24"/>
                <w:szCs w:val="24"/>
              </w:rPr>
              <w:lastRenderedPageBreak/>
              <w:t xml:space="preserve">установленных Федеральным законом от 12 января 1995 г. № 5-ФЗ "О ветеранах" и от 24 ноября 1995 года № 181-ФЗ «О социальной защите инвалидов в РФ» обеспечено за счет субвенций из федерального бюджета жилыми помещениями 3 граждан данной категории на сумму 2 273,922 </w:t>
            </w:r>
            <w:proofErr w:type="spellStart"/>
            <w:r w:rsidRPr="00500E0E">
              <w:rPr>
                <w:rFonts w:ascii="Times New Roman" w:hAnsi="Times New Roman" w:cs="Times New Roman"/>
                <w:sz w:val="24"/>
                <w:szCs w:val="24"/>
              </w:rPr>
              <w:t>тыс</w:t>
            </w:r>
            <w:proofErr w:type="gramStart"/>
            <w:r w:rsidRPr="00500E0E">
              <w:rPr>
                <w:rFonts w:ascii="Times New Roman" w:hAnsi="Times New Roman" w:cs="Times New Roman"/>
                <w:sz w:val="24"/>
                <w:szCs w:val="24"/>
              </w:rPr>
              <w:t>.р</w:t>
            </w:r>
            <w:proofErr w:type="gramEnd"/>
            <w:r w:rsidRPr="00500E0E">
              <w:rPr>
                <w:rFonts w:ascii="Times New Roman" w:hAnsi="Times New Roman" w:cs="Times New Roman"/>
                <w:sz w:val="24"/>
                <w:szCs w:val="24"/>
              </w:rPr>
              <w:t>ублей</w:t>
            </w:r>
            <w:proofErr w:type="spellEnd"/>
            <w:r w:rsidRPr="00500E0E">
              <w:rPr>
                <w:rFonts w:ascii="Times New Roman" w:hAnsi="Times New Roman" w:cs="Times New Roman"/>
                <w:sz w:val="24"/>
                <w:szCs w:val="24"/>
              </w:rPr>
              <w:t>.</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По основному мероприятию подпрограммы 1.6.1.  «Реализация мероприятий по обеспечению жильем молодых семей за счет средств бюджетов трех уровней реализовано 12 857,559 </w:t>
            </w:r>
            <w:proofErr w:type="spellStart"/>
            <w:r w:rsidRPr="00500E0E">
              <w:rPr>
                <w:rFonts w:ascii="Times New Roman" w:hAnsi="Times New Roman" w:cs="Times New Roman"/>
                <w:sz w:val="24"/>
                <w:szCs w:val="24"/>
              </w:rPr>
              <w:t>тыс</w:t>
            </w:r>
            <w:proofErr w:type="gramStart"/>
            <w:r w:rsidRPr="00500E0E">
              <w:rPr>
                <w:rFonts w:ascii="Times New Roman" w:hAnsi="Times New Roman" w:cs="Times New Roman"/>
                <w:sz w:val="24"/>
                <w:szCs w:val="24"/>
              </w:rPr>
              <w:t>.р</w:t>
            </w:r>
            <w:proofErr w:type="gramEnd"/>
            <w:r w:rsidRPr="00500E0E">
              <w:rPr>
                <w:rFonts w:ascii="Times New Roman" w:hAnsi="Times New Roman" w:cs="Times New Roman"/>
                <w:sz w:val="24"/>
                <w:szCs w:val="24"/>
              </w:rPr>
              <w:t>ублей</w:t>
            </w:r>
            <w:proofErr w:type="spellEnd"/>
            <w:r w:rsidRPr="00500E0E">
              <w:rPr>
                <w:rFonts w:ascii="Times New Roman" w:hAnsi="Times New Roman" w:cs="Times New Roman"/>
                <w:sz w:val="24"/>
                <w:szCs w:val="24"/>
              </w:rPr>
              <w:t>, в результате чего 12 молодых семей получили свидетельства о праве на получение социальной выплаты на приобретение жилого помещения или строительство индивидуального жилого дома.</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По основному мероприятию 1.7. </w:t>
            </w:r>
            <w:proofErr w:type="gramStart"/>
            <w:r w:rsidRPr="00500E0E">
              <w:rPr>
                <w:rFonts w:ascii="Times New Roman" w:hAnsi="Times New Roman" w:cs="Times New Roman"/>
                <w:sz w:val="24"/>
                <w:szCs w:val="24"/>
              </w:rPr>
              <w:t>«Предоставление жилых помещений детям-сиротам и детям, оставшимся без попечения родителей, и лиц из их числа по договорам найма специализированных жилых помещений» обеспечено жилыми помещениями по договорам специализированного найма 9 человек данной категории на сумму 11 940,993 тыс. рублей.</w:t>
            </w:r>
            <w:proofErr w:type="gramEnd"/>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По основному  мероприятию подпрограммы 1.9. «Инженерное обустройство микрорайонов массовой застройки индивидуального жилищного строительства» фактически профинансировано 11 800,842 </w:t>
            </w:r>
            <w:proofErr w:type="spellStart"/>
            <w:r w:rsidRPr="00500E0E">
              <w:rPr>
                <w:rFonts w:ascii="Times New Roman" w:hAnsi="Times New Roman" w:cs="Times New Roman"/>
                <w:sz w:val="24"/>
                <w:szCs w:val="24"/>
              </w:rPr>
              <w:t>тыс</w:t>
            </w:r>
            <w:proofErr w:type="gramStart"/>
            <w:r w:rsidRPr="00500E0E">
              <w:rPr>
                <w:rFonts w:ascii="Times New Roman" w:hAnsi="Times New Roman" w:cs="Times New Roman"/>
                <w:sz w:val="24"/>
                <w:szCs w:val="24"/>
              </w:rPr>
              <w:t>.р</w:t>
            </w:r>
            <w:proofErr w:type="gramEnd"/>
            <w:r w:rsidRPr="00500E0E">
              <w:rPr>
                <w:rFonts w:ascii="Times New Roman" w:hAnsi="Times New Roman" w:cs="Times New Roman"/>
                <w:sz w:val="24"/>
                <w:szCs w:val="24"/>
              </w:rPr>
              <w:t>ублей</w:t>
            </w:r>
            <w:proofErr w:type="spellEnd"/>
            <w:r w:rsidRPr="00500E0E">
              <w:rPr>
                <w:rFonts w:ascii="Times New Roman" w:hAnsi="Times New Roman" w:cs="Times New Roman"/>
                <w:sz w:val="24"/>
                <w:szCs w:val="24"/>
              </w:rPr>
              <w:t>.</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По основному  мероприятию подпрограммы 1.10. «Финансово-кредитная поддержка индивидуальных застройщиков» фактически </w:t>
            </w:r>
            <w:r w:rsidRPr="00500E0E">
              <w:rPr>
                <w:rFonts w:ascii="Times New Roman" w:hAnsi="Times New Roman" w:cs="Times New Roman"/>
                <w:sz w:val="24"/>
                <w:szCs w:val="24"/>
              </w:rPr>
              <w:lastRenderedPageBreak/>
              <w:t xml:space="preserve">профинансировано 13 800,0 </w:t>
            </w:r>
            <w:proofErr w:type="spellStart"/>
            <w:r w:rsidRPr="00500E0E">
              <w:rPr>
                <w:rFonts w:ascii="Times New Roman" w:hAnsi="Times New Roman" w:cs="Times New Roman"/>
                <w:sz w:val="24"/>
                <w:szCs w:val="24"/>
              </w:rPr>
              <w:t>тыс</w:t>
            </w:r>
            <w:proofErr w:type="gramStart"/>
            <w:r w:rsidRPr="00500E0E">
              <w:rPr>
                <w:rFonts w:ascii="Times New Roman" w:hAnsi="Times New Roman" w:cs="Times New Roman"/>
                <w:sz w:val="24"/>
                <w:szCs w:val="24"/>
              </w:rPr>
              <w:t>.р</w:t>
            </w:r>
            <w:proofErr w:type="gramEnd"/>
            <w:r w:rsidRPr="00500E0E">
              <w:rPr>
                <w:rFonts w:ascii="Times New Roman" w:hAnsi="Times New Roman" w:cs="Times New Roman"/>
                <w:sz w:val="24"/>
                <w:szCs w:val="24"/>
              </w:rPr>
              <w:t>ублей</w:t>
            </w:r>
            <w:proofErr w:type="spellEnd"/>
            <w:r w:rsidRPr="00500E0E">
              <w:rPr>
                <w:rFonts w:ascii="Times New Roman" w:hAnsi="Times New Roman" w:cs="Times New Roman"/>
                <w:sz w:val="24"/>
                <w:szCs w:val="24"/>
              </w:rPr>
              <w:t xml:space="preserve"> из иных источников.</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По основному мероприятию 1.13. «Строительство жилья юридическими лицами и индивидуальными застройщиками (за счет собственных средств), в том числе индивидуальными застройщиками» исполнение прошло в размере 1 606 239,6 </w:t>
            </w:r>
            <w:proofErr w:type="spellStart"/>
            <w:r w:rsidRPr="00500E0E">
              <w:rPr>
                <w:rFonts w:ascii="Times New Roman" w:hAnsi="Times New Roman" w:cs="Times New Roman"/>
                <w:sz w:val="24"/>
                <w:szCs w:val="24"/>
              </w:rPr>
              <w:t>тыс</w:t>
            </w:r>
            <w:proofErr w:type="gramStart"/>
            <w:r w:rsidRPr="00500E0E">
              <w:rPr>
                <w:rFonts w:ascii="Times New Roman" w:hAnsi="Times New Roman" w:cs="Times New Roman"/>
                <w:sz w:val="24"/>
                <w:szCs w:val="24"/>
              </w:rPr>
              <w:t>.р</w:t>
            </w:r>
            <w:proofErr w:type="gramEnd"/>
            <w:r w:rsidRPr="00500E0E">
              <w:rPr>
                <w:rFonts w:ascii="Times New Roman" w:hAnsi="Times New Roman" w:cs="Times New Roman"/>
                <w:sz w:val="24"/>
                <w:szCs w:val="24"/>
              </w:rPr>
              <w:t>ублей</w:t>
            </w:r>
            <w:proofErr w:type="spellEnd"/>
            <w:r w:rsidRPr="00500E0E">
              <w:rPr>
                <w:rFonts w:ascii="Times New Roman" w:hAnsi="Times New Roman" w:cs="Times New Roman"/>
                <w:sz w:val="24"/>
                <w:szCs w:val="24"/>
              </w:rPr>
              <w:t>.</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В рамках подпрограммы №2 "Создание условий для обеспечения населения качественными услугами жилищно-коммунального хозяйства" израсходовано сре</w:t>
            </w:r>
            <w:proofErr w:type="gramStart"/>
            <w:r w:rsidRPr="00500E0E">
              <w:rPr>
                <w:rFonts w:ascii="Times New Roman" w:hAnsi="Times New Roman" w:cs="Times New Roman"/>
                <w:sz w:val="24"/>
                <w:szCs w:val="24"/>
              </w:rPr>
              <w:t>дств вс</w:t>
            </w:r>
            <w:proofErr w:type="gramEnd"/>
            <w:r w:rsidRPr="00500E0E">
              <w:rPr>
                <w:rFonts w:ascii="Times New Roman" w:hAnsi="Times New Roman" w:cs="Times New Roman"/>
                <w:sz w:val="24"/>
                <w:szCs w:val="24"/>
              </w:rPr>
              <w:t xml:space="preserve">его на сумму 1 597,0 тыс. рублей. </w:t>
            </w:r>
          </w:p>
          <w:p w:rsidR="00A31511" w:rsidRPr="00500E0E"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 xml:space="preserve">     По основному мероприятию </w:t>
            </w:r>
            <w:r w:rsidRPr="00500E0E">
              <w:rPr>
                <w:rFonts w:ascii="Times New Roman" w:hAnsi="Times New Roman" w:cs="Times New Roman"/>
                <w:sz w:val="24"/>
                <w:szCs w:val="24"/>
              </w:rPr>
              <w:tab/>
              <w:t>2.5 «Реализация мероприятий по обеспечению населения чистой питьевой водой» освоено денежных сре</w:t>
            </w:r>
            <w:proofErr w:type="gramStart"/>
            <w:r w:rsidRPr="00500E0E">
              <w:rPr>
                <w:rFonts w:ascii="Times New Roman" w:hAnsi="Times New Roman" w:cs="Times New Roman"/>
                <w:sz w:val="24"/>
                <w:szCs w:val="24"/>
              </w:rPr>
              <w:t>дств в р</w:t>
            </w:r>
            <w:proofErr w:type="gramEnd"/>
            <w:r w:rsidRPr="00500E0E">
              <w:rPr>
                <w:rFonts w:ascii="Times New Roman" w:hAnsi="Times New Roman" w:cs="Times New Roman"/>
                <w:sz w:val="24"/>
                <w:szCs w:val="24"/>
              </w:rPr>
              <w:t>азмере 1 597,0 тыс. рублей.</w:t>
            </w:r>
          </w:p>
          <w:p w:rsidR="00A31511" w:rsidRDefault="00A31511" w:rsidP="00A31511">
            <w:pPr>
              <w:jc w:val="center"/>
              <w:rPr>
                <w:rFonts w:ascii="Times New Roman" w:hAnsi="Times New Roman" w:cs="Times New Roman"/>
                <w:sz w:val="24"/>
                <w:szCs w:val="24"/>
              </w:rPr>
            </w:pPr>
          </w:p>
        </w:tc>
        <w:tc>
          <w:tcPr>
            <w:tcW w:w="3119" w:type="dxa"/>
            <w:vAlign w:val="center"/>
          </w:tcPr>
          <w:p w:rsidR="00A31511" w:rsidRDefault="00A31511" w:rsidP="00A31511">
            <w:pPr>
              <w:jc w:val="center"/>
              <w:rPr>
                <w:rFonts w:ascii="Times New Roman" w:hAnsi="Times New Roman" w:cs="Times New Roman"/>
                <w:sz w:val="24"/>
                <w:szCs w:val="24"/>
              </w:rPr>
            </w:pPr>
            <w:r w:rsidRPr="00C5125B">
              <w:rPr>
                <w:rFonts w:ascii="Times New Roman" w:hAnsi="Times New Roman" w:cs="Times New Roman"/>
                <w:sz w:val="24"/>
                <w:szCs w:val="24"/>
              </w:rPr>
              <w:lastRenderedPageBreak/>
              <w:t xml:space="preserve">Комитет по ЖКХ, архитектуре и строительству </w:t>
            </w:r>
            <w:r w:rsidRPr="00C5125B">
              <w:rPr>
                <w:rFonts w:ascii="Times New Roman" w:hAnsi="Times New Roman" w:cs="Times New Roman"/>
                <w:sz w:val="24"/>
                <w:szCs w:val="24"/>
              </w:rPr>
              <w:lastRenderedPageBreak/>
              <w:t>администрации Алексеевского городского округа</w:t>
            </w:r>
          </w:p>
        </w:tc>
      </w:tr>
      <w:tr w:rsidR="00A31511" w:rsidRPr="00070EAE" w:rsidTr="001F5AAE">
        <w:tc>
          <w:tcPr>
            <w:tcW w:w="876" w:type="dxa"/>
            <w:vAlign w:val="center"/>
          </w:tcPr>
          <w:p w:rsidR="00A31511" w:rsidRPr="006D40D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3.1.9</w:t>
            </w:r>
          </w:p>
        </w:tc>
        <w:tc>
          <w:tcPr>
            <w:tcW w:w="4194" w:type="dxa"/>
            <w:vAlign w:val="center"/>
          </w:tcPr>
          <w:p w:rsidR="00A31511" w:rsidRDefault="00A31511" w:rsidP="00A31511">
            <w:pPr>
              <w:rPr>
                <w:rFonts w:ascii="Times New Roman" w:hAnsi="Times New Roman" w:cs="Times New Roman"/>
                <w:sz w:val="24"/>
                <w:szCs w:val="24"/>
              </w:rPr>
            </w:pPr>
            <w:r w:rsidRPr="00B54AE2">
              <w:rPr>
                <w:rFonts w:ascii="Times New Roman" w:hAnsi="Times New Roman" w:cs="Times New Roman"/>
                <w:sz w:val="24"/>
                <w:szCs w:val="24"/>
              </w:rPr>
              <w:t>Выполнение федеральной программы по улучшению жилищных условий населения с учетом приоритетного национального проекта «Доступное и комфортное жильё – гражданам России» 2015-2020 годы</w:t>
            </w:r>
            <w:r>
              <w:rPr>
                <w:rFonts w:ascii="Times New Roman" w:hAnsi="Times New Roman" w:cs="Times New Roman"/>
                <w:sz w:val="24"/>
                <w:szCs w:val="24"/>
              </w:rPr>
              <w:t>»</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Merge/>
            <w:vAlign w:val="center"/>
          </w:tcPr>
          <w:p w:rsidR="00A31511" w:rsidRDefault="00A31511" w:rsidP="00A31511">
            <w:pPr>
              <w:jc w:val="center"/>
              <w:rPr>
                <w:rFonts w:ascii="Times New Roman" w:hAnsi="Times New Roman" w:cs="Times New Roman"/>
                <w:sz w:val="24"/>
                <w:szCs w:val="24"/>
              </w:rPr>
            </w:pP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5070" w:type="dxa"/>
            <w:gridSpan w:val="2"/>
            <w:vAlign w:val="center"/>
          </w:tcPr>
          <w:p w:rsidR="00A31511" w:rsidRPr="001539E7" w:rsidRDefault="00A31511" w:rsidP="00A31511">
            <w:pPr>
              <w:jc w:val="center"/>
              <w:rPr>
                <w:rFonts w:ascii="Times New Roman" w:hAnsi="Times New Roman" w:cs="Times New Roman"/>
                <w:b/>
                <w:color w:val="FF0000"/>
                <w:sz w:val="24"/>
                <w:szCs w:val="24"/>
              </w:rPr>
            </w:pPr>
            <w:r w:rsidRPr="00A8367A">
              <w:rPr>
                <w:rFonts w:ascii="Times New Roman" w:hAnsi="Times New Roman" w:cs="Times New Roman"/>
                <w:b/>
                <w:i/>
                <w:sz w:val="24"/>
                <w:szCs w:val="24"/>
              </w:rPr>
              <w:lastRenderedPageBreak/>
              <w:t>Энергосбережение</w:t>
            </w:r>
          </w:p>
        </w:tc>
        <w:tc>
          <w:tcPr>
            <w:tcW w:w="1417" w:type="dxa"/>
            <w:vAlign w:val="center"/>
          </w:tcPr>
          <w:p w:rsidR="00A31511" w:rsidRPr="001539E7" w:rsidRDefault="00A31511" w:rsidP="00A31511">
            <w:pPr>
              <w:jc w:val="center"/>
              <w:rPr>
                <w:rFonts w:ascii="Times New Roman" w:hAnsi="Times New Roman" w:cs="Times New Roman"/>
                <w:color w:val="FF0000"/>
                <w:sz w:val="24"/>
                <w:szCs w:val="24"/>
              </w:rPr>
            </w:pPr>
          </w:p>
        </w:tc>
        <w:tc>
          <w:tcPr>
            <w:tcW w:w="5528" w:type="dxa"/>
            <w:vAlign w:val="center"/>
          </w:tcPr>
          <w:p w:rsidR="00A31511" w:rsidRPr="001539E7" w:rsidRDefault="00A31511" w:rsidP="00A31511">
            <w:pPr>
              <w:jc w:val="center"/>
              <w:rPr>
                <w:rFonts w:ascii="Times New Roman" w:hAnsi="Times New Roman" w:cs="Times New Roman"/>
                <w:color w:val="FF0000"/>
                <w:sz w:val="24"/>
                <w:szCs w:val="24"/>
              </w:rPr>
            </w:pPr>
          </w:p>
        </w:tc>
        <w:tc>
          <w:tcPr>
            <w:tcW w:w="3119" w:type="dxa"/>
            <w:vAlign w:val="center"/>
          </w:tcPr>
          <w:p w:rsidR="00A31511" w:rsidRPr="001539E7" w:rsidRDefault="00A31511" w:rsidP="00A31511">
            <w:pPr>
              <w:jc w:val="center"/>
              <w:rPr>
                <w:rFonts w:ascii="Times New Roman" w:hAnsi="Times New Roman" w:cs="Times New Roman"/>
                <w:color w:val="FF0000"/>
                <w:sz w:val="24"/>
                <w:szCs w:val="24"/>
              </w:rPr>
            </w:pPr>
          </w:p>
        </w:tc>
      </w:tr>
      <w:tr w:rsidR="00A31511" w:rsidRPr="00070EAE" w:rsidTr="001F5AAE">
        <w:tc>
          <w:tcPr>
            <w:tcW w:w="876" w:type="dxa"/>
            <w:vAlign w:val="center"/>
          </w:tcPr>
          <w:p w:rsidR="00A31511" w:rsidRPr="006D40D1" w:rsidRDefault="00A31511" w:rsidP="00A31511">
            <w:pPr>
              <w:jc w:val="center"/>
              <w:rPr>
                <w:rFonts w:ascii="Times New Roman" w:hAnsi="Times New Roman" w:cs="Times New Roman"/>
                <w:sz w:val="24"/>
                <w:szCs w:val="24"/>
              </w:rPr>
            </w:pPr>
            <w:r w:rsidRPr="006D40D1">
              <w:rPr>
                <w:rFonts w:ascii="Times New Roman" w:hAnsi="Times New Roman" w:cs="Times New Roman"/>
                <w:sz w:val="24"/>
                <w:szCs w:val="24"/>
              </w:rPr>
              <w:t>3.1.</w:t>
            </w:r>
            <w:r>
              <w:rPr>
                <w:rFonts w:ascii="Times New Roman" w:hAnsi="Times New Roman" w:cs="Times New Roman"/>
                <w:sz w:val="24"/>
                <w:szCs w:val="24"/>
              </w:rPr>
              <w:t>10</w:t>
            </w:r>
          </w:p>
        </w:tc>
        <w:tc>
          <w:tcPr>
            <w:tcW w:w="4194" w:type="dxa"/>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Реализация программы энергосбережения, энергетической эффективности</w:t>
            </w:r>
          </w:p>
        </w:tc>
        <w:tc>
          <w:tcPr>
            <w:tcW w:w="1417" w:type="dxa"/>
            <w:vAlign w:val="center"/>
          </w:tcPr>
          <w:p w:rsidR="00A31511" w:rsidRPr="000E6D63" w:rsidRDefault="00A31511" w:rsidP="00A31511">
            <w:pPr>
              <w:jc w:val="center"/>
              <w:rPr>
                <w:rFonts w:ascii="Times New Roman" w:hAnsi="Times New Roman" w:cs="Times New Roman"/>
                <w:sz w:val="24"/>
                <w:szCs w:val="24"/>
              </w:rPr>
            </w:pPr>
            <w:r w:rsidRPr="000E6D63">
              <w:rPr>
                <w:rFonts w:ascii="Times New Roman" w:hAnsi="Times New Roman" w:cs="Times New Roman"/>
                <w:sz w:val="24"/>
                <w:szCs w:val="24"/>
              </w:rPr>
              <w:t>2019-2025 годы</w:t>
            </w:r>
          </w:p>
        </w:tc>
        <w:tc>
          <w:tcPr>
            <w:tcW w:w="5528" w:type="dxa"/>
            <w:shd w:val="clear" w:color="auto" w:fill="auto"/>
            <w:vAlign w:val="center"/>
          </w:tcPr>
          <w:p w:rsidR="00A31511" w:rsidRPr="000E6D63" w:rsidRDefault="00A31511" w:rsidP="00A31511">
            <w:pPr>
              <w:jc w:val="center"/>
              <w:rPr>
                <w:rFonts w:ascii="Times New Roman" w:hAnsi="Times New Roman" w:cs="Times New Roman"/>
                <w:sz w:val="24"/>
                <w:szCs w:val="24"/>
              </w:rPr>
            </w:pPr>
            <w:r w:rsidRPr="00500E0E">
              <w:rPr>
                <w:rFonts w:ascii="Times New Roman" w:hAnsi="Times New Roman" w:cs="Times New Roman"/>
                <w:sz w:val="24"/>
                <w:szCs w:val="24"/>
              </w:rPr>
              <w:t>В 2019 за счет реализации мероприятий программы достигнуто снижение потребления топливно-энергетических ресурсов муниципальными учреждениями на 3%; 4 сотрудника муниципальных учреждений, обучены методам энергосбережения.</w:t>
            </w:r>
          </w:p>
        </w:tc>
        <w:tc>
          <w:tcPr>
            <w:tcW w:w="3119" w:type="dxa"/>
            <w:shd w:val="clear" w:color="auto" w:fill="auto"/>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Pr="004E70EA"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3.1.11</w:t>
            </w:r>
          </w:p>
        </w:tc>
        <w:tc>
          <w:tcPr>
            <w:tcW w:w="4194" w:type="dxa"/>
            <w:vAlign w:val="center"/>
          </w:tcPr>
          <w:p w:rsidR="00A31511" w:rsidRPr="000E6D63" w:rsidRDefault="00A31511" w:rsidP="00A31511">
            <w:pPr>
              <w:rPr>
                <w:rFonts w:ascii="Times New Roman" w:hAnsi="Times New Roman"/>
                <w:sz w:val="24"/>
                <w:szCs w:val="24"/>
              </w:rPr>
            </w:pPr>
            <w:r w:rsidRPr="000E6D63">
              <w:rPr>
                <w:rFonts w:ascii="Times New Roman" w:hAnsi="Times New Roman"/>
                <w:sz w:val="24"/>
                <w:szCs w:val="24"/>
              </w:rPr>
              <w:t xml:space="preserve">Заключение </w:t>
            </w:r>
            <w:proofErr w:type="spellStart"/>
            <w:r w:rsidRPr="000E6D63">
              <w:rPr>
                <w:rFonts w:ascii="Times New Roman" w:hAnsi="Times New Roman"/>
                <w:sz w:val="24"/>
                <w:szCs w:val="24"/>
              </w:rPr>
              <w:t>энергосервисных</w:t>
            </w:r>
            <w:proofErr w:type="spellEnd"/>
            <w:r w:rsidRPr="000E6D63">
              <w:rPr>
                <w:rFonts w:ascii="Times New Roman" w:hAnsi="Times New Roman"/>
                <w:sz w:val="24"/>
                <w:szCs w:val="24"/>
              </w:rPr>
              <w:t xml:space="preserve"> контрактов в объектах бюджетной сферы</w:t>
            </w:r>
          </w:p>
        </w:tc>
        <w:tc>
          <w:tcPr>
            <w:tcW w:w="1417" w:type="dxa"/>
            <w:vAlign w:val="center"/>
          </w:tcPr>
          <w:p w:rsidR="00A31511" w:rsidRPr="000E6D63" w:rsidRDefault="00A31511" w:rsidP="00A31511">
            <w:pPr>
              <w:jc w:val="center"/>
              <w:rPr>
                <w:rFonts w:ascii="Times New Roman" w:hAnsi="Times New Roman"/>
                <w:sz w:val="24"/>
                <w:szCs w:val="24"/>
              </w:rPr>
            </w:pPr>
            <w:r w:rsidRPr="000E6D63">
              <w:rPr>
                <w:rFonts w:ascii="Times New Roman" w:hAnsi="Times New Roman"/>
                <w:sz w:val="24"/>
                <w:szCs w:val="24"/>
              </w:rPr>
              <w:t>2016-202</w:t>
            </w:r>
            <w:r>
              <w:rPr>
                <w:rFonts w:ascii="Times New Roman" w:hAnsi="Times New Roman"/>
                <w:sz w:val="24"/>
                <w:szCs w:val="24"/>
              </w:rPr>
              <w:t>2</w:t>
            </w:r>
            <w:r w:rsidRPr="000E6D63">
              <w:rPr>
                <w:rFonts w:ascii="Times New Roman" w:hAnsi="Times New Roman"/>
                <w:sz w:val="24"/>
                <w:szCs w:val="24"/>
              </w:rPr>
              <w:t xml:space="preserve"> годы</w:t>
            </w:r>
          </w:p>
        </w:tc>
        <w:tc>
          <w:tcPr>
            <w:tcW w:w="5528" w:type="dxa"/>
            <w:vAlign w:val="center"/>
          </w:tcPr>
          <w:p w:rsidR="00A31511" w:rsidRPr="000E6D63" w:rsidRDefault="00A31511" w:rsidP="00A31511">
            <w:pPr>
              <w:jc w:val="center"/>
              <w:rPr>
                <w:rFonts w:ascii="Times New Roman" w:hAnsi="Times New Roman"/>
                <w:sz w:val="24"/>
                <w:szCs w:val="24"/>
              </w:rPr>
            </w:pPr>
            <w:r w:rsidRPr="00500E0E">
              <w:rPr>
                <w:rFonts w:ascii="Times New Roman" w:hAnsi="Times New Roman"/>
                <w:sz w:val="24"/>
                <w:szCs w:val="24"/>
              </w:rPr>
              <w:t xml:space="preserve">В 2019 г. заключено 3 </w:t>
            </w:r>
            <w:proofErr w:type="spellStart"/>
            <w:r w:rsidRPr="00500E0E">
              <w:rPr>
                <w:rFonts w:ascii="Times New Roman" w:hAnsi="Times New Roman"/>
                <w:sz w:val="24"/>
                <w:szCs w:val="24"/>
              </w:rPr>
              <w:t>энергосервисных</w:t>
            </w:r>
            <w:proofErr w:type="spellEnd"/>
            <w:r w:rsidRPr="00500E0E">
              <w:rPr>
                <w:rFonts w:ascii="Times New Roman" w:hAnsi="Times New Roman"/>
                <w:sz w:val="24"/>
                <w:szCs w:val="24"/>
              </w:rPr>
              <w:t xml:space="preserve"> контракта по учреждениям бюджетной сферы</w:t>
            </w:r>
            <w:r>
              <w:rPr>
                <w:rFonts w:ascii="Times New Roman" w:hAnsi="Times New Roman"/>
                <w:sz w:val="24"/>
                <w:szCs w:val="24"/>
              </w:rPr>
              <w:t>.</w:t>
            </w:r>
          </w:p>
        </w:tc>
        <w:tc>
          <w:tcPr>
            <w:tcW w:w="3119" w:type="dxa"/>
          </w:tcPr>
          <w:p w:rsidR="00A31511" w:rsidRPr="00180D0E" w:rsidRDefault="00A31511" w:rsidP="00A31511">
            <w:pPr>
              <w:jc w:val="center"/>
              <w:rPr>
                <w:rFonts w:ascii="Times New Roman" w:hAnsi="Times New Roman"/>
                <w:sz w:val="16"/>
                <w:szCs w:val="16"/>
              </w:rPr>
            </w:pPr>
            <w:r>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rPr>
          <w:trHeight w:val="432"/>
        </w:trPr>
        <w:tc>
          <w:tcPr>
            <w:tcW w:w="5070" w:type="dxa"/>
            <w:gridSpan w:val="2"/>
            <w:vAlign w:val="center"/>
          </w:tcPr>
          <w:p w:rsidR="00A31511" w:rsidRPr="00444C4B" w:rsidRDefault="00A31511" w:rsidP="00A31511">
            <w:pPr>
              <w:jc w:val="center"/>
              <w:rPr>
                <w:rFonts w:ascii="Times New Roman" w:hAnsi="Times New Roman"/>
                <w:b/>
                <w:i/>
              </w:rPr>
            </w:pPr>
            <w:r w:rsidRPr="00444C4B">
              <w:rPr>
                <w:rFonts w:ascii="Times New Roman" w:hAnsi="Times New Roman"/>
                <w:b/>
                <w:i/>
              </w:rPr>
              <w:lastRenderedPageBreak/>
              <w:t>Благоустройство территории</w:t>
            </w:r>
          </w:p>
        </w:tc>
        <w:tc>
          <w:tcPr>
            <w:tcW w:w="1417" w:type="dxa"/>
            <w:vAlign w:val="center"/>
          </w:tcPr>
          <w:p w:rsidR="00A31511" w:rsidRDefault="00A31511" w:rsidP="00A31511">
            <w:pPr>
              <w:jc w:val="center"/>
              <w:rPr>
                <w:rFonts w:ascii="Times New Roman" w:hAnsi="Times New Roman"/>
                <w:sz w:val="24"/>
                <w:szCs w:val="24"/>
              </w:rPr>
            </w:pPr>
          </w:p>
        </w:tc>
        <w:tc>
          <w:tcPr>
            <w:tcW w:w="5528" w:type="dxa"/>
          </w:tcPr>
          <w:p w:rsidR="00A31511" w:rsidRPr="000A646E" w:rsidRDefault="00A31511" w:rsidP="00A31511">
            <w:pPr>
              <w:jc w:val="center"/>
              <w:rPr>
                <w:rFonts w:ascii="Times New Roman" w:hAnsi="Times New Roman" w:cs="Times New Roman"/>
                <w:sz w:val="24"/>
                <w:szCs w:val="24"/>
              </w:rPr>
            </w:pPr>
          </w:p>
        </w:tc>
        <w:tc>
          <w:tcPr>
            <w:tcW w:w="3119" w:type="dxa"/>
          </w:tcPr>
          <w:p w:rsidR="00A31511" w:rsidRPr="00180D0E" w:rsidRDefault="00A31511" w:rsidP="00A31511">
            <w:pPr>
              <w:jc w:val="center"/>
              <w:rPr>
                <w:rFonts w:ascii="Times New Roman" w:hAnsi="Times New Roman"/>
                <w:sz w:val="16"/>
                <w:szCs w:val="16"/>
              </w:rPr>
            </w:pPr>
          </w:p>
        </w:tc>
      </w:tr>
      <w:tr w:rsidR="00A31511" w:rsidRPr="00070EAE" w:rsidTr="001F5AAE">
        <w:tc>
          <w:tcPr>
            <w:tcW w:w="876" w:type="dxa"/>
            <w:vAlign w:val="center"/>
          </w:tcPr>
          <w:p w:rsidR="00A31511" w:rsidRPr="001253C2" w:rsidRDefault="00A31511" w:rsidP="00A31511">
            <w:pPr>
              <w:jc w:val="center"/>
              <w:rPr>
                <w:rFonts w:ascii="Times New Roman" w:hAnsi="Times New Roman" w:cs="Times New Roman"/>
              </w:rPr>
            </w:pPr>
            <w:r w:rsidRPr="001253C2">
              <w:rPr>
                <w:rFonts w:ascii="Times New Roman" w:hAnsi="Times New Roman" w:cs="Times New Roman"/>
              </w:rPr>
              <w:t>3.1.</w:t>
            </w:r>
            <w:r>
              <w:rPr>
                <w:rFonts w:ascii="Times New Roman" w:hAnsi="Times New Roman" w:cs="Times New Roman"/>
              </w:rPr>
              <w:t>12</w:t>
            </w:r>
          </w:p>
        </w:tc>
        <w:tc>
          <w:tcPr>
            <w:tcW w:w="4194" w:type="dxa"/>
            <w:vAlign w:val="center"/>
          </w:tcPr>
          <w:p w:rsidR="00A31511" w:rsidRPr="000E6D63" w:rsidRDefault="00A31511" w:rsidP="00A31511">
            <w:pPr>
              <w:rPr>
                <w:rFonts w:ascii="Times New Roman" w:hAnsi="Times New Roman" w:cs="Times New Roman"/>
                <w:b/>
                <w:i/>
                <w:sz w:val="24"/>
                <w:szCs w:val="24"/>
              </w:rPr>
            </w:pPr>
            <w:r w:rsidRPr="000E6D63">
              <w:rPr>
                <w:rFonts w:ascii="Times New Roman" w:hAnsi="Times New Roman" w:cs="Times New Roman"/>
                <w:sz w:val="24"/>
                <w:szCs w:val="24"/>
              </w:rPr>
              <w:t>Благоустройство и озеленение территории Алексеевского городского округа</w:t>
            </w:r>
          </w:p>
        </w:tc>
        <w:tc>
          <w:tcPr>
            <w:tcW w:w="1417" w:type="dxa"/>
            <w:vAlign w:val="center"/>
          </w:tcPr>
          <w:p w:rsidR="00A31511" w:rsidRPr="001253C2" w:rsidRDefault="00A31511" w:rsidP="00A31511">
            <w:pPr>
              <w:jc w:val="center"/>
              <w:rPr>
                <w:rFonts w:ascii="Times New Roman" w:hAnsi="Times New Roman" w:cs="Times New Roman"/>
              </w:rPr>
            </w:pPr>
          </w:p>
          <w:p w:rsidR="00A31511" w:rsidRPr="001253C2" w:rsidRDefault="00A31511" w:rsidP="00A31511">
            <w:pPr>
              <w:jc w:val="center"/>
              <w:rPr>
                <w:rFonts w:ascii="Times New Roman" w:hAnsi="Times New Roman" w:cs="Times New Roman"/>
              </w:rPr>
            </w:pPr>
          </w:p>
          <w:p w:rsidR="00A31511" w:rsidRPr="001253C2" w:rsidRDefault="00A31511" w:rsidP="00A31511">
            <w:pPr>
              <w:jc w:val="center"/>
              <w:rPr>
                <w:rFonts w:ascii="Times New Roman" w:hAnsi="Times New Roman" w:cs="Times New Roman"/>
              </w:rPr>
            </w:pPr>
            <w:r w:rsidRPr="001253C2">
              <w:rPr>
                <w:rFonts w:ascii="Times New Roman" w:hAnsi="Times New Roman" w:cs="Times New Roman"/>
              </w:rPr>
              <w:t>2015-2020 годы</w:t>
            </w:r>
          </w:p>
        </w:tc>
        <w:tc>
          <w:tcPr>
            <w:tcW w:w="5528" w:type="dxa"/>
            <w:vAlign w:val="center"/>
          </w:tcPr>
          <w:p w:rsidR="00A31511" w:rsidRPr="000A646E" w:rsidRDefault="00A31511" w:rsidP="00A31511">
            <w:pPr>
              <w:jc w:val="center"/>
              <w:rPr>
                <w:rFonts w:ascii="Times New Roman" w:hAnsi="Times New Roman" w:cs="Times New Roman"/>
              </w:rPr>
            </w:pPr>
            <w:r>
              <w:rPr>
                <w:rFonts w:ascii="Times New Roman" w:hAnsi="Times New Roman" w:cs="Times New Roman"/>
              </w:rPr>
              <w:t>В 2019 году все мероприятия реализовывались в рамках муниципальной программы «Благоустройство территории Алексеевского городского округа».  В 2019 году расходы на благоустройство и озеленение территории городского округа составили 88163 тыс. руб.</w:t>
            </w:r>
          </w:p>
        </w:tc>
        <w:tc>
          <w:tcPr>
            <w:tcW w:w="3119" w:type="dxa"/>
            <w:vAlign w:val="center"/>
          </w:tcPr>
          <w:p w:rsidR="00A31511" w:rsidRPr="001253C2" w:rsidRDefault="00A31511" w:rsidP="00A31511">
            <w:pPr>
              <w:jc w:val="center"/>
              <w:rPr>
                <w:rFonts w:ascii="Times New Roman" w:hAnsi="Times New Roman" w:cs="Times New Roman"/>
              </w:rPr>
            </w:pPr>
            <w:r w:rsidRPr="001253C2">
              <w:rPr>
                <w:rFonts w:ascii="Times New Roman" w:hAnsi="Times New Roman" w:cs="Times New Roman"/>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Pr="001253C2" w:rsidRDefault="00A31511" w:rsidP="00A31511">
            <w:pPr>
              <w:jc w:val="center"/>
              <w:rPr>
                <w:rFonts w:ascii="Times New Roman" w:hAnsi="Times New Roman" w:cs="Times New Roman"/>
              </w:rPr>
            </w:pPr>
            <w:r w:rsidRPr="001253C2">
              <w:rPr>
                <w:rFonts w:ascii="Times New Roman" w:hAnsi="Times New Roman" w:cs="Times New Roman"/>
              </w:rPr>
              <w:t>3.1.</w:t>
            </w:r>
            <w:r>
              <w:rPr>
                <w:rFonts w:ascii="Times New Roman" w:hAnsi="Times New Roman" w:cs="Times New Roman"/>
              </w:rPr>
              <w:t>13</w:t>
            </w:r>
          </w:p>
        </w:tc>
        <w:tc>
          <w:tcPr>
            <w:tcW w:w="4194" w:type="dxa"/>
            <w:vAlign w:val="center"/>
          </w:tcPr>
          <w:p w:rsidR="00A31511" w:rsidRPr="009115C7" w:rsidRDefault="00A31511" w:rsidP="00A31511">
            <w:pPr>
              <w:rPr>
                <w:rFonts w:ascii="Times New Roman" w:hAnsi="Times New Roman" w:cs="Times New Roman"/>
                <w:b/>
                <w:color w:val="000000" w:themeColor="text1"/>
                <w:sz w:val="24"/>
                <w:szCs w:val="24"/>
              </w:rPr>
            </w:pPr>
            <w:r w:rsidRPr="009115C7">
              <w:rPr>
                <w:rStyle w:val="21"/>
                <w:rFonts w:eastAsia="Arial Unicode MS"/>
                <w:b w:val="0"/>
                <w:color w:val="000000" w:themeColor="text1"/>
                <w:sz w:val="24"/>
                <w:szCs w:val="24"/>
              </w:rPr>
              <w:t>Участие в региональном проекте «Формирование современной городской среды на территории Белгородской области на 2018-2024 годы» в рамках национального проекта «Жилье и городская среда»</w:t>
            </w:r>
          </w:p>
        </w:tc>
        <w:tc>
          <w:tcPr>
            <w:tcW w:w="1417" w:type="dxa"/>
            <w:vAlign w:val="center"/>
          </w:tcPr>
          <w:p w:rsidR="00A31511" w:rsidRPr="00C155D8" w:rsidRDefault="00A31511" w:rsidP="00A31511">
            <w:pPr>
              <w:jc w:val="center"/>
              <w:rPr>
                <w:rFonts w:ascii="Times New Roman" w:hAnsi="Times New Roman" w:cs="Times New Roman"/>
                <w:color w:val="000000" w:themeColor="text1"/>
              </w:rPr>
            </w:pPr>
            <w:r w:rsidRPr="00C155D8">
              <w:rPr>
                <w:rFonts w:ascii="Times New Roman" w:hAnsi="Times New Roman" w:cs="Times New Roman"/>
                <w:color w:val="000000" w:themeColor="text1"/>
              </w:rPr>
              <w:t>201</w:t>
            </w:r>
            <w:r>
              <w:rPr>
                <w:rFonts w:ascii="Times New Roman" w:hAnsi="Times New Roman" w:cs="Times New Roman"/>
                <w:color w:val="000000" w:themeColor="text1"/>
              </w:rPr>
              <w:t>7</w:t>
            </w:r>
            <w:r w:rsidRPr="00C155D8">
              <w:rPr>
                <w:rFonts w:ascii="Times New Roman" w:hAnsi="Times New Roman" w:cs="Times New Roman"/>
                <w:color w:val="000000" w:themeColor="text1"/>
              </w:rPr>
              <w:t>-2024 годы</w:t>
            </w:r>
          </w:p>
        </w:tc>
        <w:tc>
          <w:tcPr>
            <w:tcW w:w="5528" w:type="dxa"/>
            <w:vAlign w:val="center"/>
          </w:tcPr>
          <w:p w:rsidR="00A31511" w:rsidRPr="005D7CB7" w:rsidRDefault="00A31511" w:rsidP="00A31511">
            <w:pPr>
              <w:jc w:val="center"/>
              <w:rPr>
                <w:rFonts w:ascii="Times New Roman" w:hAnsi="Times New Roman" w:cs="Times New Roman"/>
                <w:color w:val="000000" w:themeColor="text1"/>
                <w:sz w:val="24"/>
                <w:szCs w:val="24"/>
              </w:rPr>
            </w:pPr>
            <w:r w:rsidRPr="005D7CB7">
              <w:rPr>
                <w:rFonts w:ascii="Times New Roman" w:hAnsi="Times New Roman" w:cs="Times New Roman"/>
                <w:color w:val="000000" w:themeColor="text1"/>
                <w:sz w:val="24"/>
                <w:szCs w:val="24"/>
              </w:rPr>
              <w:t>По муниципальной программе Алексеевского городского округа «Формирование современной городской среды на территории Алексеевского городского округа на 2018-2024 гг.» в 2019 году мероприяти</w:t>
            </w:r>
            <w:r>
              <w:rPr>
                <w:rFonts w:ascii="Times New Roman" w:hAnsi="Times New Roman" w:cs="Times New Roman"/>
                <w:color w:val="000000" w:themeColor="text1"/>
                <w:sz w:val="24"/>
                <w:szCs w:val="24"/>
              </w:rPr>
              <w:t>я</w:t>
            </w:r>
            <w:r w:rsidRPr="005D7CB7">
              <w:rPr>
                <w:rFonts w:ascii="Times New Roman" w:hAnsi="Times New Roman" w:cs="Times New Roman"/>
                <w:color w:val="000000" w:themeColor="text1"/>
                <w:sz w:val="24"/>
                <w:szCs w:val="24"/>
              </w:rPr>
              <w:t xml:space="preserve"> не запланирован</w:t>
            </w:r>
            <w:r>
              <w:rPr>
                <w:rFonts w:ascii="Times New Roman" w:hAnsi="Times New Roman" w:cs="Times New Roman"/>
                <w:color w:val="000000" w:themeColor="text1"/>
                <w:sz w:val="24"/>
                <w:szCs w:val="24"/>
              </w:rPr>
              <w:t>ы</w:t>
            </w:r>
            <w:r w:rsidRPr="005D7CB7">
              <w:rPr>
                <w:rFonts w:ascii="Times New Roman" w:hAnsi="Times New Roman" w:cs="Times New Roman"/>
                <w:color w:val="000000" w:themeColor="text1"/>
                <w:sz w:val="24"/>
                <w:szCs w:val="24"/>
              </w:rPr>
              <w:t>.</w:t>
            </w:r>
          </w:p>
        </w:tc>
        <w:tc>
          <w:tcPr>
            <w:tcW w:w="3119" w:type="dxa"/>
            <w:vAlign w:val="center"/>
          </w:tcPr>
          <w:p w:rsidR="00A31511" w:rsidRPr="00C155D8" w:rsidRDefault="00A31511" w:rsidP="00A31511">
            <w:pPr>
              <w:jc w:val="center"/>
              <w:rPr>
                <w:rFonts w:ascii="Times New Roman" w:hAnsi="Times New Roman" w:cs="Times New Roman"/>
                <w:color w:val="000000" w:themeColor="text1"/>
              </w:rPr>
            </w:pPr>
            <w:r w:rsidRPr="00C155D8">
              <w:rPr>
                <w:rFonts w:ascii="Times New Roman" w:hAnsi="Times New Roman" w:cs="Times New Roman"/>
                <w:color w:val="000000" w:themeColor="text1"/>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3.1.14</w:t>
            </w:r>
          </w:p>
        </w:tc>
        <w:tc>
          <w:tcPr>
            <w:tcW w:w="4194" w:type="dxa"/>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Реализация программы озеленения автодорог Алексеевского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2017-2025 годы</w:t>
            </w:r>
          </w:p>
        </w:tc>
        <w:tc>
          <w:tcPr>
            <w:tcW w:w="5528"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В период 2019 г. проводилась соответствующая работа по озеленению автодорог. В 2019 г. проведено озеленение 31,2 км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орог. </w:t>
            </w:r>
          </w:p>
        </w:tc>
        <w:tc>
          <w:tcPr>
            <w:tcW w:w="3119" w:type="dxa"/>
            <w:vAlign w:val="center"/>
          </w:tcPr>
          <w:p w:rsidR="00A31511" w:rsidRPr="007C0BDE" w:rsidRDefault="00A31511" w:rsidP="00A31511">
            <w:pPr>
              <w:jc w:val="center"/>
              <w:rPr>
                <w:rFonts w:ascii="Times New Roman" w:hAnsi="Times New Roman" w:cs="Times New Roman"/>
                <w:sz w:val="24"/>
                <w:szCs w:val="24"/>
              </w:rPr>
            </w:pPr>
            <w:r w:rsidRPr="001253C2">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3.1.15</w:t>
            </w:r>
          </w:p>
        </w:tc>
        <w:tc>
          <w:tcPr>
            <w:tcW w:w="4194" w:type="dxa"/>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 xml:space="preserve">Архитектурно-художественное регулирование внешнего </w:t>
            </w:r>
            <w:proofErr w:type="gramStart"/>
            <w:r w:rsidRPr="000E6D63">
              <w:rPr>
                <w:rFonts w:ascii="Times New Roman" w:hAnsi="Times New Roman" w:cs="Times New Roman"/>
                <w:sz w:val="24"/>
                <w:szCs w:val="24"/>
              </w:rPr>
              <w:t>облика элементов благоустройства территории городского округа</w:t>
            </w:r>
            <w:proofErr w:type="gramEnd"/>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2017-2025 годы</w:t>
            </w:r>
          </w:p>
        </w:tc>
        <w:tc>
          <w:tcPr>
            <w:tcW w:w="5528"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В период 2019 г. разработано 14 архитектурно-художественных концепций</w:t>
            </w:r>
          </w:p>
        </w:tc>
        <w:tc>
          <w:tcPr>
            <w:tcW w:w="3119" w:type="dxa"/>
            <w:vAlign w:val="center"/>
          </w:tcPr>
          <w:p w:rsidR="00A31511" w:rsidRPr="007C0BDE" w:rsidRDefault="00A31511" w:rsidP="00A31511">
            <w:pPr>
              <w:jc w:val="center"/>
              <w:rPr>
                <w:rFonts w:ascii="Times New Roman" w:hAnsi="Times New Roman" w:cs="Times New Roman"/>
                <w:sz w:val="24"/>
                <w:szCs w:val="24"/>
              </w:rPr>
            </w:pPr>
            <w:r w:rsidRPr="00451BB4">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445824">
        <w:trPr>
          <w:trHeight w:val="436"/>
        </w:trPr>
        <w:tc>
          <w:tcPr>
            <w:tcW w:w="6487" w:type="dxa"/>
            <w:gridSpan w:val="3"/>
            <w:vAlign w:val="center"/>
          </w:tcPr>
          <w:p w:rsidR="00A31511" w:rsidRDefault="00A31511" w:rsidP="00A31511">
            <w:pPr>
              <w:jc w:val="center"/>
              <w:rPr>
                <w:rFonts w:ascii="Times New Roman" w:hAnsi="Times New Roman" w:cs="Times New Roman"/>
                <w:sz w:val="24"/>
                <w:szCs w:val="24"/>
              </w:rPr>
            </w:pPr>
            <w:r w:rsidRPr="00D152A9">
              <w:rPr>
                <w:rFonts w:ascii="Times New Roman" w:hAnsi="Times New Roman" w:cs="Times New Roman"/>
                <w:b/>
                <w:i/>
              </w:rPr>
              <w:t>Обращение с твердыми коммунальными отходами (ТКО)</w:t>
            </w:r>
          </w:p>
        </w:tc>
        <w:tc>
          <w:tcPr>
            <w:tcW w:w="5528" w:type="dxa"/>
            <w:vAlign w:val="center"/>
          </w:tcPr>
          <w:p w:rsidR="00A31511" w:rsidRPr="00451BB4" w:rsidRDefault="00A31511" w:rsidP="00A31511">
            <w:pPr>
              <w:jc w:val="center"/>
              <w:rPr>
                <w:rFonts w:ascii="Times New Roman" w:hAnsi="Times New Roman" w:cs="Times New Roman"/>
                <w:sz w:val="24"/>
                <w:szCs w:val="24"/>
              </w:rPr>
            </w:pPr>
          </w:p>
        </w:tc>
        <w:tc>
          <w:tcPr>
            <w:tcW w:w="3119" w:type="dxa"/>
            <w:vAlign w:val="center"/>
          </w:tcPr>
          <w:p w:rsidR="00A31511" w:rsidRPr="00451BB4" w:rsidRDefault="00A31511" w:rsidP="00A31511">
            <w:pPr>
              <w:jc w:val="center"/>
              <w:rPr>
                <w:rFonts w:ascii="Times New Roman" w:hAnsi="Times New Roman" w:cs="Times New Roman"/>
                <w:sz w:val="24"/>
                <w:szCs w:val="24"/>
              </w:rPr>
            </w:pPr>
          </w:p>
        </w:tc>
      </w:tr>
      <w:tr w:rsidR="00A31511" w:rsidRPr="00070EAE" w:rsidTr="001F5AAE">
        <w:tc>
          <w:tcPr>
            <w:tcW w:w="876" w:type="dxa"/>
            <w:shd w:val="clear" w:color="auto" w:fill="auto"/>
            <w:vAlign w:val="center"/>
          </w:tcPr>
          <w:p w:rsidR="00A31511" w:rsidRPr="00AD0C3F" w:rsidRDefault="00A31511" w:rsidP="00A31511">
            <w:pPr>
              <w:jc w:val="center"/>
              <w:rPr>
                <w:rFonts w:ascii="Times New Roman" w:hAnsi="Times New Roman" w:cs="Times New Roman"/>
                <w:sz w:val="24"/>
                <w:szCs w:val="24"/>
              </w:rPr>
            </w:pPr>
            <w:r w:rsidRPr="00AD0C3F">
              <w:rPr>
                <w:rFonts w:ascii="Times New Roman" w:hAnsi="Times New Roman" w:cs="Times New Roman"/>
                <w:sz w:val="24"/>
                <w:szCs w:val="24"/>
              </w:rPr>
              <w:t>3.1.1</w:t>
            </w:r>
            <w:r>
              <w:rPr>
                <w:rFonts w:ascii="Times New Roman" w:hAnsi="Times New Roman" w:cs="Times New Roman"/>
                <w:sz w:val="24"/>
                <w:szCs w:val="24"/>
              </w:rPr>
              <w:t>6</w:t>
            </w:r>
          </w:p>
        </w:tc>
        <w:tc>
          <w:tcPr>
            <w:tcW w:w="4194" w:type="dxa"/>
            <w:shd w:val="clear" w:color="auto" w:fill="auto"/>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Организация сбора на территории Алексеевского городского округа ртутьсодержащих отходов и отработанных источников питания</w:t>
            </w:r>
          </w:p>
        </w:tc>
        <w:tc>
          <w:tcPr>
            <w:tcW w:w="1417" w:type="dxa"/>
            <w:shd w:val="clear" w:color="auto" w:fill="auto"/>
            <w:vAlign w:val="center"/>
          </w:tcPr>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t>2019-2025 годы</w:t>
            </w:r>
          </w:p>
        </w:tc>
        <w:tc>
          <w:tcPr>
            <w:tcW w:w="5528" w:type="dxa"/>
            <w:shd w:val="clear" w:color="auto" w:fill="auto"/>
            <w:vAlign w:val="center"/>
          </w:tcPr>
          <w:p w:rsidR="00A31511" w:rsidRPr="00AD0C3F" w:rsidRDefault="00A31511" w:rsidP="00A31511">
            <w:pPr>
              <w:jc w:val="center"/>
              <w:rPr>
                <w:rFonts w:ascii="Times New Roman" w:hAnsi="Times New Roman"/>
                <w:sz w:val="24"/>
                <w:szCs w:val="24"/>
              </w:rPr>
            </w:pPr>
            <w:r>
              <w:rPr>
                <w:rFonts w:ascii="Times New Roman" w:hAnsi="Times New Roman"/>
                <w:sz w:val="24"/>
                <w:szCs w:val="24"/>
              </w:rPr>
              <w:t>Имеется</w:t>
            </w:r>
            <w:r w:rsidRPr="00500E0E">
              <w:rPr>
                <w:rFonts w:ascii="Times New Roman" w:hAnsi="Times New Roman"/>
                <w:sz w:val="24"/>
                <w:szCs w:val="24"/>
              </w:rPr>
              <w:t xml:space="preserve"> </w:t>
            </w:r>
            <w:r>
              <w:rPr>
                <w:rFonts w:ascii="Times New Roman" w:hAnsi="Times New Roman"/>
                <w:sz w:val="24"/>
                <w:szCs w:val="24"/>
              </w:rPr>
              <w:t>более</w:t>
            </w:r>
            <w:r w:rsidRPr="00500E0E">
              <w:rPr>
                <w:rFonts w:ascii="Times New Roman" w:hAnsi="Times New Roman"/>
                <w:sz w:val="24"/>
                <w:szCs w:val="24"/>
              </w:rPr>
              <w:t xml:space="preserve"> 30 пунктов первичного накопления ртутьсодержащих отходов и отработанных источников питания на территории Алексеевского городского округа</w:t>
            </w:r>
          </w:p>
        </w:tc>
        <w:tc>
          <w:tcPr>
            <w:tcW w:w="3119" w:type="dxa"/>
            <w:shd w:val="clear" w:color="auto" w:fill="auto"/>
            <w:vAlign w:val="center"/>
          </w:tcPr>
          <w:p w:rsidR="00A31511" w:rsidRPr="00AD0C3F" w:rsidRDefault="00A31511" w:rsidP="00A31511">
            <w:pPr>
              <w:jc w:val="center"/>
              <w:rPr>
                <w:rFonts w:ascii="Times New Roman" w:hAnsi="Times New Roman" w:cs="Times New Roman"/>
                <w:sz w:val="24"/>
                <w:szCs w:val="24"/>
              </w:rPr>
            </w:pPr>
            <w:r w:rsidRPr="00AD0C3F">
              <w:rPr>
                <w:rFonts w:ascii="Times New Roman" w:hAnsi="Times New Roman" w:cs="Times New Roman"/>
                <w:sz w:val="24"/>
                <w:szCs w:val="24"/>
              </w:rPr>
              <w:t xml:space="preserve">Комитет по ЖКХ, архитектуре и строительству администрации </w:t>
            </w:r>
            <w:r w:rsidRPr="00AD0C3F">
              <w:rPr>
                <w:rFonts w:ascii="Times New Roman" w:hAnsi="Times New Roman" w:cs="Times New Roman"/>
                <w:sz w:val="24"/>
                <w:szCs w:val="24"/>
              </w:rPr>
              <w:lastRenderedPageBreak/>
              <w:t>Алексеевского городского округа</w:t>
            </w:r>
          </w:p>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t xml:space="preserve">Территориальные администрации </w:t>
            </w:r>
            <w:proofErr w:type="spellStart"/>
            <w:proofErr w:type="gramStart"/>
            <w:r w:rsidRPr="00BD7B29">
              <w:rPr>
                <w:rFonts w:ascii="Times New Roman" w:hAnsi="Times New Roman"/>
                <w:sz w:val="24"/>
                <w:szCs w:val="24"/>
              </w:rPr>
              <w:t>администрации</w:t>
            </w:r>
            <w:proofErr w:type="spellEnd"/>
            <w:proofErr w:type="gramEnd"/>
            <w:r w:rsidRPr="00BD7B29">
              <w:rPr>
                <w:rFonts w:ascii="Times New Roman" w:hAnsi="Times New Roman"/>
                <w:sz w:val="24"/>
                <w:szCs w:val="24"/>
              </w:rPr>
              <w:t xml:space="preserve"> </w:t>
            </w:r>
            <w:r w:rsidRPr="00AD0C3F">
              <w:rPr>
                <w:rFonts w:ascii="Times New Roman" w:hAnsi="Times New Roman"/>
                <w:sz w:val="24"/>
                <w:szCs w:val="24"/>
              </w:rPr>
              <w:t>Алексеевского городского округа</w:t>
            </w:r>
          </w:p>
        </w:tc>
      </w:tr>
      <w:tr w:rsidR="00A31511" w:rsidRPr="00070EAE" w:rsidTr="001F5AAE">
        <w:tc>
          <w:tcPr>
            <w:tcW w:w="876" w:type="dxa"/>
            <w:vAlign w:val="center"/>
          </w:tcPr>
          <w:p w:rsidR="00A31511" w:rsidRPr="00AD0C3F" w:rsidRDefault="00A31511" w:rsidP="00A31511">
            <w:pPr>
              <w:jc w:val="center"/>
              <w:rPr>
                <w:rFonts w:ascii="Times New Roman" w:hAnsi="Times New Roman" w:cs="Times New Roman"/>
                <w:sz w:val="24"/>
                <w:szCs w:val="24"/>
              </w:rPr>
            </w:pPr>
            <w:r w:rsidRPr="00AD0C3F">
              <w:rPr>
                <w:rFonts w:ascii="Times New Roman" w:hAnsi="Times New Roman" w:cs="Times New Roman"/>
                <w:sz w:val="24"/>
                <w:szCs w:val="24"/>
              </w:rPr>
              <w:lastRenderedPageBreak/>
              <w:t>3.1.1</w:t>
            </w:r>
            <w:r>
              <w:rPr>
                <w:rFonts w:ascii="Times New Roman" w:hAnsi="Times New Roman" w:cs="Times New Roman"/>
                <w:sz w:val="24"/>
                <w:szCs w:val="24"/>
              </w:rPr>
              <w:t>7</w:t>
            </w:r>
          </w:p>
        </w:tc>
        <w:tc>
          <w:tcPr>
            <w:tcW w:w="4194" w:type="dxa"/>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Создание новых и модернизация существующих мест (площадок) накопления ТКО на территории округа</w:t>
            </w:r>
          </w:p>
        </w:tc>
        <w:tc>
          <w:tcPr>
            <w:tcW w:w="1417" w:type="dxa"/>
            <w:vAlign w:val="center"/>
          </w:tcPr>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t>2019-202</w:t>
            </w:r>
            <w:r>
              <w:rPr>
                <w:rFonts w:ascii="Times New Roman" w:hAnsi="Times New Roman"/>
                <w:sz w:val="24"/>
                <w:szCs w:val="24"/>
              </w:rPr>
              <w:t>0</w:t>
            </w:r>
            <w:r w:rsidRPr="00AD0C3F">
              <w:rPr>
                <w:rFonts w:ascii="Times New Roman" w:hAnsi="Times New Roman"/>
                <w:sz w:val="24"/>
                <w:szCs w:val="24"/>
              </w:rPr>
              <w:t xml:space="preserve"> годы</w:t>
            </w:r>
          </w:p>
        </w:tc>
        <w:tc>
          <w:tcPr>
            <w:tcW w:w="5528" w:type="dxa"/>
            <w:vAlign w:val="center"/>
          </w:tcPr>
          <w:p w:rsidR="00A31511" w:rsidRPr="00AD0C3F" w:rsidRDefault="00A31511" w:rsidP="00A31511">
            <w:pPr>
              <w:jc w:val="center"/>
              <w:rPr>
                <w:rFonts w:ascii="Times New Roman" w:hAnsi="Times New Roman"/>
                <w:sz w:val="24"/>
                <w:szCs w:val="24"/>
              </w:rPr>
            </w:pPr>
            <w:r w:rsidRPr="00500E0E">
              <w:rPr>
                <w:rFonts w:ascii="Times New Roman" w:hAnsi="Times New Roman"/>
                <w:sz w:val="24"/>
                <w:szCs w:val="24"/>
              </w:rPr>
              <w:t>В 2019 году создано 1405 площадки для сбора твердых коммунальных отходов</w:t>
            </w:r>
          </w:p>
        </w:tc>
        <w:tc>
          <w:tcPr>
            <w:tcW w:w="3119" w:type="dxa"/>
          </w:tcPr>
          <w:p w:rsidR="00A31511" w:rsidRPr="00AD0C3F" w:rsidRDefault="00A31511" w:rsidP="00A31511">
            <w:pPr>
              <w:jc w:val="center"/>
              <w:rPr>
                <w:rFonts w:ascii="Times New Roman" w:hAnsi="Times New Roman" w:cs="Times New Roman"/>
                <w:sz w:val="24"/>
                <w:szCs w:val="24"/>
              </w:rPr>
            </w:pPr>
            <w:r w:rsidRPr="00AD0C3F">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t xml:space="preserve">Территориальные администрации </w:t>
            </w:r>
            <w:proofErr w:type="spellStart"/>
            <w:proofErr w:type="gramStart"/>
            <w:r w:rsidRPr="00BD7B29">
              <w:rPr>
                <w:rFonts w:ascii="Times New Roman" w:hAnsi="Times New Roman"/>
                <w:sz w:val="24"/>
                <w:szCs w:val="24"/>
              </w:rPr>
              <w:t>администрации</w:t>
            </w:r>
            <w:proofErr w:type="spellEnd"/>
            <w:proofErr w:type="gramEnd"/>
            <w:r w:rsidRPr="00BD7B29">
              <w:rPr>
                <w:rFonts w:ascii="Times New Roman" w:hAnsi="Times New Roman"/>
                <w:sz w:val="24"/>
                <w:szCs w:val="24"/>
              </w:rPr>
              <w:t xml:space="preserve"> </w:t>
            </w:r>
            <w:r w:rsidRPr="00AD0C3F">
              <w:rPr>
                <w:rFonts w:ascii="Times New Roman" w:hAnsi="Times New Roman"/>
                <w:sz w:val="24"/>
                <w:szCs w:val="24"/>
              </w:rPr>
              <w:t>Алексеевского городского округа</w:t>
            </w:r>
          </w:p>
        </w:tc>
      </w:tr>
      <w:tr w:rsidR="00A31511" w:rsidRPr="00070EAE" w:rsidTr="001F5AAE">
        <w:tc>
          <w:tcPr>
            <w:tcW w:w="876" w:type="dxa"/>
            <w:vAlign w:val="center"/>
          </w:tcPr>
          <w:p w:rsidR="00A31511" w:rsidRPr="00AD0C3F" w:rsidRDefault="00A31511" w:rsidP="00A31511">
            <w:pPr>
              <w:jc w:val="center"/>
              <w:rPr>
                <w:rFonts w:ascii="Times New Roman" w:hAnsi="Times New Roman" w:cs="Times New Roman"/>
                <w:sz w:val="24"/>
                <w:szCs w:val="24"/>
              </w:rPr>
            </w:pPr>
            <w:r w:rsidRPr="00AD0C3F">
              <w:rPr>
                <w:rFonts w:ascii="Times New Roman" w:hAnsi="Times New Roman" w:cs="Times New Roman"/>
                <w:sz w:val="24"/>
                <w:szCs w:val="24"/>
              </w:rPr>
              <w:t>3.1.</w:t>
            </w:r>
            <w:r>
              <w:rPr>
                <w:rFonts w:ascii="Times New Roman" w:hAnsi="Times New Roman" w:cs="Times New Roman"/>
                <w:sz w:val="24"/>
                <w:szCs w:val="24"/>
              </w:rPr>
              <w:t>18</w:t>
            </w:r>
          </w:p>
        </w:tc>
        <w:tc>
          <w:tcPr>
            <w:tcW w:w="4194" w:type="dxa"/>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 xml:space="preserve">Обновление контейнеров для накопления ТКО </w:t>
            </w:r>
          </w:p>
        </w:tc>
        <w:tc>
          <w:tcPr>
            <w:tcW w:w="1417" w:type="dxa"/>
            <w:vAlign w:val="center"/>
          </w:tcPr>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t>2019-2025 годы</w:t>
            </w:r>
          </w:p>
        </w:tc>
        <w:tc>
          <w:tcPr>
            <w:tcW w:w="5528" w:type="dxa"/>
            <w:vAlign w:val="center"/>
          </w:tcPr>
          <w:p w:rsidR="00A31511" w:rsidRPr="000A646E" w:rsidRDefault="00A31511" w:rsidP="00A31511">
            <w:pPr>
              <w:jc w:val="center"/>
              <w:rPr>
                <w:rFonts w:ascii="Times New Roman" w:hAnsi="Times New Roman"/>
                <w:sz w:val="24"/>
                <w:szCs w:val="24"/>
              </w:rPr>
            </w:pPr>
            <w:r w:rsidRPr="00500E0E">
              <w:rPr>
                <w:rFonts w:ascii="Times New Roman" w:hAnsi="Times New Roman"/>
                <w:sz w:val="24"/>
                <w:szCs w:val="24"/>
              </w:rPr>
              <w:t>В 2019 году обновлен существующ</w:t>
            </w:r>
            <w:r>
              <w:rPr>
                <w:rFonts w:ascii="Times New Roman" w:hAnsi="Times New Roman"/>
                <w:sz w:val="24"/>
                <w:szCs w:val="24"/>
              </w:rPr>
              <w:t>ий</w:t>
            </w:r>
            <w:r w:rsidRPr="00500E0E">
              <w:rPr>
                <w:rFonts w:ascii="Times New Roman" w:hAnsi="Times New Roman"/>
                <w:sz w:val="24"/>
                <w:szCs w:val="24"/>
              </w:rPr>
              <w:t xml:space="preserve"> контейнерн</w:t>
            </w:r>
            <w:r>
              <w:rPr>
                <w:rFonts w:ascii="Times New Roman" w:hAnsi="Times New Roman"/>
                <w:sz w:val="24"/>
                <w:szCs w:val="24"/>
              </w:rPr>
              <w:t>ый</w:t>
            </w:r>
            <w:r w:rsidRPr="00500E0E">
              <w:rPr>
                <w:rFonts w:ascii="Times New Roman" w:hAnsi="Times New Roman"/>
                <w:sz w:val="24"/>
                <w:szCs w:val="24"/>
              </w:rPr>
              <w:t xml:space="preserve"> парк </w:t>
            </w:r>
            <w:r>
              <w:rPr>
                <w:rFonts w:ascii="Times New Roman" w:hAnsi="Times New Roman"/>
                <w:sz w:val="24"/>
                <w:szCs w:val="24"/>
              </w:rPr>
              <w:t xml:space="preserve">в количестве </w:t>
            </w:r>
            <w:r w:rsidRPr="00500E0E">
              <w:rPr>
                <w:rFonts w:ascii="Times New Roman" w:hAnsi="Times New Roman"/>
                <w:sz w:val="24"/>
                <w:szCs w:val="24"/>
              </w:rPr>
              <w:t>1595 единиц</w:t>
            </w:r>
          </w:p>
        </w:tc>
        <w:tc>
          <w:tcPr>
            <w:tcW w:w="3119" w:type="dxa"/>
          </w:tcPr>
          <w:p w:rsidR="00A31511" w:rsidRPr="00AD0C3F" w:rsidRDefault="00A31511" w:rsidP="00A31511">
            <w:pPr>
              <w:jc w:val="center"/>
              <w:rPr>
                <w:rFonts w:ascii="Times New Roman" w:hAnsi="Times New Roman"/>
                <w:sz w:val="24"/>
                <w:szCs w:val="24"/>
              </w:rPr>
            </w:pPr>
            <w:r w:rsidRPr="00AD0C3F">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r w:rsidRPr="00AD0C3F">
              <w:rPr>
                <w:rFonts w:ascii="Times New Roman" w:hAnsi="Times New Roman"/>
                <w:sz w:val="24"/>
                <w:szCs w:val="24"/>
              </w:rPr>
              <w:t xml:space="preserve"> </w:t>
            </w:r>
          </w:p>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t>ООО «Центр Экологической Безопасности» (по согласованию),</w:t>
            </w:r>
          </w:p>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t>ООО «</w:t>
            </w:r>
            <w:proofErr w:type="spellStart"/>
            <w:r w:rsidRPr="00AD0C3F">
              <w:rPr>
                <w:rFonts w:ascii="Times New Roman" w:hAnsi="Times New Roman"/>
                <w:sz w:val="24"/>
                <w:szCs w:val="24"/>
              </w:rPr>
              <w:t>СпецЭкоТранс</w:t>
            </w:r>
            <w:proofErr w:type="spellEnd"/>
            <w:r w:rsidRPr="00AD0C3F">
              <w:rPr>
                <w:rFonts w:ascii="Times New Roman" w:hAnsi="Times New Roman"/>
                <w:sz w:val="24"/>
                <w:szCs w:val="24"/>
              </w:rPr>
              <w:t>» (по согласованию)</w:t>
            </w:r>
          </w:p>
        </w:tc>
      </w:tr>
      <w:tr w:rsidR="00A31511" w:rsidRPr="00070EAE" w:rsidTr="001F5AAE">
        <w:tc>
          <w:tcPr>
            <w:tcW w:w="876" w:type="dxa"/>
            <w:shd w:val="clear" w:color="auto" w:fill="auto"/>
            <w:vAlign w:val="center"/>
          </w:tcPr>
          <w:p w:rsidR="00A31511" w:rsidRPr="00AD0C3F" w:rsidRDefault="00A31511" w:rsidP="00A31511">
            <w:pPr>
              <w:jc w:val="center"/>
              <w:rPr>
                <w:rFonts w:ascii="Times New Roman" w:hAnsi="Times New Roman" w:cs="Times New Roman"/>
                <w:sz w:val="24"/>
                <w:szCs w:val="24"/>
              </w:rPr>
            </w:pPr>
            <w:r w:rsidRPr="00AD0C3F">
              <w:rPr>
                <w:rFonts w:ascii="Times New Roman" w:hAnsi="Times New Roman" w:cs="Times New Roman"/>
                <w:sz w:val="24"/>
                <w:szCs w:val="24"/>
              </w:rPr>
              <w:t>3.1.1</w:t>
            </w:r>
            <w:r>
              <w:rPr>
                <w:rFonts w:ascii="Times New Roman" w:hAnsi="Times New Roman" w:cs="Times New Roman"/>
                <w:sz w:val="24"/>
                <w:szCs w:val="24"/>
              </w:rPr>
              <w:t>9</w:t>
            </w:r>
          </w:p>
        </w:tc>
        <w:tc>
          <w:tcPr>
            <w:tcW w:w="4194" w:type="dxa"/>
            <w:shd w:val="clear" w:color="auto" w:fill="auto"/>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 xml:space="preserve">Обновление парка </w:t>
            </w:r>
            <w:r w:rsidRPr="000E6D63">
              <w:rPr>
                <w:rFonts w:ascii="Times New Roman" w:hAnsi="Times New Roman" w:cs="Times New Roman"/>
                <w:sz w:val="24"/>
                <w:szCs w:val="24"/>
              </w:rPr>
              <w:lastRenderedPageBreak/>
              <w:t>специализированной техники для транспортировки ТКО</w:t>
            </w:r>
          </w:p>
        </w:tc>
        <w:tc>
          <w:tcPr>
            <w:tcW w:w="1417" w:type="dxa"/>
            <w:shd w:val="clear" w:color="auto" w:fill="auto"/>
            <w:vAlign w:val="center"/>
          </w:tcPr>
          <w:p w:rsidR="00A31511" w:rsidRPr="00AD0C3F" w:rsidRDefault="00A31511" w:rsidP="00A31511">
            <w:pPr>
              <w:jc w:val="center"/>
              <w:rPr>
                <w:rFonts w:ascii="Times New Roman" w:hAnsi="Times New Roman"/>
                <w:sz w:val="24"/>
                <w:szCs w:val="24"/>
              </w:rPr>
            </w:pPr>
            <w:r w:rsidRPr="00AD0C3F">
              <w:rPr>
                <w:rFonts w:ascii="Times New Roman" w:hAnsi="Times New Roman"/>
                <w:sz w:val="24"/>
                <w:szCs w:val="24"/>
              </w:rPr>
              <w:lastRenderedPageBreak/>
              <w:t xml:space="preserve">2019-2025 </w:t>
            </w:r>
            <w:r w:rsidRPr="00AD0C3F">
              <w:rPr>
                <w:rFonts w:ascii="Times New Roman" w:hAnsi="Times New Roman"/>
                <w:sz w:val="24"/>
                <w:szCs w:val="24"/>
              </w:rPr>
              <w:lastRenderedPageBreak/>
              <w:t>годы</w:t>
            </w:r>
          </w:p>
        </w:tc>
        <w:tc>
          <w:tcPr>
            <w:tcW w:w="5528" w:type="dxa"/>
            <w:shd w:val="clear" w:color="auto" w:fill="auto"/>
            <w:vAlign w:val="center"/>
          </w:tcPr>
          <w:p w:rsidR="00A31511" w:rsidRPr="000A646E" w:rsidRDefault="00A31511" w:rsidP="00A31511">
            <w:pPr>
              <w:jc w:val="center"/>
              <w:rPr>
                <w:rFonts w:ascii="Times New Roman" w:hAnsi="Times New Roman"/>
                <w:sz w:val="24"/>
                <w:szCs w:val="24"/>
              </w:rPr>
            </w:pPr>
            <w:r w:rsidRPr="004061DD">
              <w:rPr>
                <w:rFonts w:ascii="Times New Roman" w:hAnsi="Times New Roman"/>
                <w:sz w:val="24"/>
                <w:szCs w:val="24"/>
              </w:rPr>
              <w:lastRenderedPageBreak/>
              <w:t xml:space="preserve">В 2019 году приобретено 7 единиц техники для </w:t>
            </w:r>
            <w:r w:rsidRPr="004061DD">
              <w:rPr>
                <w:rFonts w:ascii="Times New Roman" w:hAnsi="Times New Roman"/>
                <w:sz w:val="24"/>
                <w:szCs w:val="24"/>
              </w:rPr>
              <w:lastRenderedPageBreak/>
              <w:t>транспортировки твердых коммунальных отходов</w:t>
            </w:r>
          </w:p>
        </w:tc>
        <w:tc>
          <w:tcPr>
            <w:tcW w:w="3119" w:type="dxa"/>
            <w:shd w:val="clear" w:color="auto" w:fill="auto"/>
          </w:tcPr>
          <w:p w:rsidR="00A31511" w:rsidRPr="00B641AF" w:rsidRDefault="00A31511" w:rsidP="00A31511">
            <w:pPr>
              <w:jc w:val="center"/>
              <w:rPr>
                <w:rFonts w:ascii="Times New Roman" w:hAnsi="Times New Roman"/>
                <w:sz w:val="24"/>
                <w:szCs w:val="24"/>
              </w:rPr>
            </w:pPr>
            <w:r w:rsidRPr="00B641AF">
              <w:rPr>
                <w:rFonts w:ascii="Times New Roman" w:hAnsi="Times New Roman"/>
                <w:sz w:val="24"/>
                <w:szCs w:val="24"/>
              </w:rPr>
              <w:lastRenderedPageBreak/>
              <w:t xml:space="preserve">Комитет по ЖКХ, </w:t>
            </w:r>
            <w:r w:rsidRPr="00B641AF">
              <w:rPr>
                <w:rFonts w:ascii="Times New Roman" w:hAnsi="Times New Roman"/>
                <w:sz w:val="24"/>
                <w:szCs w:val="24"/>
              </w:rPr>
              <w:lastRenderedPageBreak/>
              <w:t xml:space="preserve">архитектуре и строительству администрации Алексеевского городского округа </w:t>
            </w:r>
          </w:p>
          <w:p w:rsidR="00A31511" w:rsidRPr="00B641AF" w:rsidRDefault="00A31511" w:rsidP="00A31511">
            <w:pPr>
              <w:jc w:val="center"/>
              <w:rPr>
                <w:rFonts w:ascii="Times New Roman" w:hAnsi="Times New Roman"/>
                <w:sz w:val="24"/>
                <w:szCs w:val="24"/>
              </w:rPr>
            </w:pPr>
            <w:r w:rsidRPr="00B641AF">
              <w:rPr>
                <w:rFonts w:ascii="Times New Roman" w:hAnsi="Times New Roman"/>
                <w:sz w:val="24"/>
                <w:szCs w:val="24"/>
              </w:rPr>
              <w:t>ООО «Центр Экологической Безопасности» (по согласованию),</w:t>
            </w:r>
          </w:p>
          <w:p w:rsidR="00A31511" w:rsidRPr="00AD0C3F" w:rsidRDefault="00A31511" w:rsidP="00A31511">
            <w:pPr>
              <w:jc w:val="center"/>
              <w:rPr>
                <w:rFonts w:ascii="Times New Roman" w:hAnsi="Times New Roman"/>
                <w:sz w:val="24"/>
                <w:szCs w:val="24"/>
              </w:rPr>
            </w:pPr>
            <w:r w:rsidRPr="00B641AF">
              <w:rPr>
                <w:rFonts w:ascii="Times New Roman" w:hAnsi="Times New Roman"/>
                <w:sz w:val="24"/>
                <w:szCs w:val="24"/>
              </w:rPr>
              <w:t>ООО «</w:t>
            </w:r>
            <w:proofErr w:type="spellStart"/>
            <w:r w:rsidRPr="00B641AF">
              <w:rPr>
                <w:rFonts w:ascii="Times New Roman" w:hAnsi="Times New Roman"/>
                <w:sz w:val="24"/>
                <w:szCs w:val="24"/>
              </w:rPr>
              <w:t>СпецЭкоТранс</w:t>
            </w:r>
            <w:proofErr w:type="spellEnd"/>
            <w:r w:rsidRPr="00B641AF">
              <w:rPr>
                <w:rFonts w:ascii="Times New Roman" w:hAnsi="Times New Roman"/>
                <w:sz w:val="24"/>
                <w:szCs w:val="24"/>
              </w:rPr>
              <w:t>» (по согласованию</w:t>
            </w:r>
            <w:proofErr w:type="gramStart"/>
            <w:r w:rsidRPr="00B641AF">
              <w:rPr>
                <w:rFonts w:ascii="Times New Roman" w:hAnsi="Times New Roman"/>
                <w:sz w:val="24"/>
                <w:szCs w:val="24"/>
              </w:rPr>
              <w:t>)</w:t>
            </w:r>
            <w:r w:rsidRPr="00AD0C3F">
              <w:rPr>
                <w:rFonts w:ascii="Times New Roman" w:hAnsi="Times New Roman" w:cs="Times New Roman"/>
                <w:sz w:val="24"/>
                <w:szCs w:val="24"/>
              </w:rPr>
              <w:t>а</w:t>
            </w:r>
            <w:proofErr w:type="gramEnd"/>
          </w:p>
        </w:tc>
      </w:tr>
      <w:tr w:rsidR="00A31511" w:rsidRPr="00070EAE" w:rsidTr="001F5AAE">
        <w:tc>
          <w:tcPr>
            <w:tcW w:w="876" w:type="dxa"/>
            <w:vAlign w:val="center"/>
          </w:tcPr>
          <w:p w:rsidR="00A31511" w:rsidRPr="00B641AF" w:rsidRDefault="00A31511" w:rsidP="00A31511">
            <w:pPr>
              <w:jc w:val="center"/>
              <w:rPr>
                <w:rFonts w:ascii="Times New Roman" w:hAnsi="Times New Roman" w:cs="Times New Roman"/>
                <w:sz w:val="24"/>
                <w:szCs w:val="24"/>
              </w:rPr>
            </w:pPr>
            <w:r w:rsidRPr="00B641AF">
              <w:rPr>
                <w:rFonts w:ascii="Times New Roman" w:hAnsi="Times New Roman" w:cs="Times New Roman"/>
                <w:sz w:val="24"/>
                <w:szCs w:val="24"/>
              </w:rPr>
              <w:lastRenderedPageBreak/>
              <w:t>3.1.</w:t>
            </w:r>
            <w:r>
              <w:rPr>
                <w:rFonts w:ascii="Times New Roman" w:hAnsi="Times New Roman" w:cs="Times New Roman"/>
                <w:sz w:val="24"/>
                <w:szCs w:val="24"/>
              </w:rPr>
              <w:t>20</w:t>
            </w:r>
          </w:p>
        </w:tc>
        <w:tc>
          <w:tcPr>
            <w:tcW w:w="4194" w:type="dxa"/>
            <w:vAlign w:val="center"/>
          </w:tcPr>
          <w:p w:rsidR="00A31511" w:rsidRPr="000E6D63" w:rsidRDefault="00A31511" w:rsidP="00A31511">
            <w:pPr>
              <w:rPr>
                <w:rFonts w:ascii="Times New Roman" w:hAnsi="Times New Roman" w:cs="Times New Roman"/>
                <w:sz w:val="24"/>
                <w:szCs w:val="24"/>
              </w:rPr>
            </w:pPr>
            <w:r w:rsidRPr="000E6D63">
              <w:rPr>
                <w:rFonts w:ascii="Times New Roman" w:hAnsi="Times New Roman" w:cs="Times New Roman"/>
                <w:sz w:val="24"/>
                <w:szCs w:val="24"/>
              </w:rPr>
              <w:t>Организация сбора крупногабаритного мусора и отдельных видов отходов, не относящихся к ТКО (отработанные покрышки, строительный мусор, аккумуляторные батареи и прочее)</w:t>
            </w:r>
          </w:p>
        </w:tc>
        <w:tc>
          <w:tcPr>
            <w:tcW w:w="1417" w:type="dxa"/>
            <w:vAlign w:val="center"/>
          </w:tcPr>
          <w:p w:rsidR="00A31511" w:rsidRPr="00B641AF" w:rsidRDefault="00A31511" w:rsidP="00A31511">
            <w:pPr>
              <w:jc w:val="center"/>
              <w:rPr>
                <w:rFonts w:ascii="Times New Roman" w:hAnsi="Times New Roman"/>
                <w:sz w:val="24"/>
                <w:szCs w:val="24"/>
              </w:rPr>
            </w:pPr>
            <w:r w:rsidRPr="00B641AF">
              <w:rPr>
                <w:rFonts w:ascii="Times New Roman" w:hAnsi="Times New Roman"/>
                <w:sz w:val="24"/>
                <w:szCs w:val="24"/>
              </w:rPr>
              <w:t>2019-2025 годы</w:t>
            </w:r>
          </w:p>
        </w:tc>
        <w:tc>
          <w:tcPr>
            <w:tcW w:w="5528" w:type="dxa"/>
            <w:vAlign w:val="center"/>
          </w:tcPr>
          <w:p w:rsidR="00A31511" w:rsidRPr="00B641AF" w:rsidRDefault="00A31511" w:rsidP="00A31511">
            <w:pPr>
              <w:jc w:val="center"/>
              <w:rPr>
                <w:rFonts w:ascii="Times New Roman" w:hAnsi="Times New Roman"/>
                <w:sz w:val="24"/>
                <w:szCs w:val="24"/>
              </w:rPr>
            </w:pPr>
            <w:r w:rsidRPr="004061DD">
              <w:rPr>
                <w:rFonts w:ascii="Times New Roman" w:hAnsi="Times New Roman"/>
                <w:sz w:val="24"/>
                <w:szCs w:val="24"/>
              </w:rPr>
              <w:t>В 2019 году в систему обращения с отходами всех видов население вовлечено</w:t>
            </w:r>
            <w:r>
              <w:rPr>
                <w:rFonts w:ascii="Times New Roman" w:hAnsi="Times New Roman"/>
                <w:sz w:val="24"/>
                <w:szCs w:val="24"/>
              </w:rPr>
              <w:t xml:space="preserve"> 2 единицы техники</w:t>
            </w:r>
          </w:p>
        </w:tc>
        <w:tc>
          <w:tcPr>
            <w:tcW w:w="3119" w:type="dxa"/>
          </w:tcPr>
          <w:p w:rsidR="00A31511" w:rsidRPr="00B641AF" w:rsidRDefault="00A31511" w:rsidP="00A31511">
            <w:pPr>
              <w:jc w:val="center"/>
              <w:rPr>
                <w:rFonts w:ascii="Times New Roman" w:hAnsi="Times New Roman" w:cs="Times New Roman"/>
                <w:sz w:val="24"/>
                <w:szCs w:val="24"/>
              </w:rPr>
            </w:pPr>
            <w:r w:rsidRPr="00B641AF">
              <w:rPr>
                <w:rFonts w:ascii="Times New Roman" w:hAnsi="Times New Roman" w:cs="Times New Roman"/>
                <w:sz w:val="24"/>
                <w:szCs w:val="24"/>
              </w:rPr>
              <w:t xml:space="preserve">Комитет по ЖКХ, архитектуре и строительству администрации Алексеевского городского округа </w:t>
            </w:r>
          </w:p>
          <w:p w:rsidR="00A31511" w:rsidRPr="00E22F6B" w:rsidRDefault="00A31511" w:rsidP="00A31511">
            <w:pPr>
              <w:jc w:val="center"/>
              <w:rPr>
                <w:rFonts w:ascii="Times New Roman" w:hAnsi="Times New Roman"/>
                <w:sz w:val="24"/>
                <w:szCs w:val="24"/>
                <w:highlight w:val="green"/>
              </w:rPr>
            </w:pPr>
            <w:r w:rsidRPr="00B641AF">
              <w:rPr>
                <w:rFonts w:ascii="Times New Roman" w:hAnsi="Times New Roman" w:cs="Times New Roman"/>
                <w:sz w:val="24"/>
                <w:szCs w:val="24"/>
              </w:rPr>
              <w:t xml:space="preserve">ООО «Центр Экологической </w:t>
            </w:r>
            <w:r>
              <w:rPr>
                <w:rFonts w:ascii="Times New Roman" w:hAnsi="Times New Roman" w:cs="Times New Roman"/>
                <w:sz w:val="24"/>
                <w:szCs w:val="24"/>
              </w:rPr>
              <w:t>Безопасности» (по согласованию)</w:t>
            </w:r>
          </w:p>
        </w:tc>
      </w:tr>
      <w:tr w:rsidR="00A31511" w:rsidRPr="00070EAE" w:rsidTr="001F5AAE">
        <w:tc>
          <w:tcPr>
            <w:tcW w:w="876" w:type="dxa"/>
            <w:shd w:val="clear" w:color="auto" w:fill="auto"/>
            <w:vAlign w:val="center"/>
          </w:tcPr>
          <w:p w:rsidR="00A31511" w:rsidRPr="00B641AF" w:rsidRDefault="00A31511" w:rsidP="00A31511">
            <w:pPr>
              <w:jc w:val="center"/>
              <w:rPr>
                <w:rFonts w:ascii="Times New Roman" w:hAnsi="Times New Roman" w:cs="Times New Roman"/>
                <w:sz w:val="24"/>
                <w:szCs w:val="24"/>
              </w:rPr>
            </w:pPr>
            <w:r w:rsidRPr="00B641AF">
              <w:rPr>
                <w:rFonts w:ascii="Times New Roman" w:hAnsi="Times New Roman" w:cs="Times New Roman"/>
                <w:sz w:val="24"/>
                <w:szCs w:val="24"/>
              </w:rPr>
              <w:t>3.1.</w:t>
            </w:r>
            <w:r>
              <w:rPr>
                <w:rFonts w:ascii="Times New Roman" w:hAnsi="Times New Roman" w:cs="Times New Roman"/>
                <w:sz w:val="24"/>
                <w:szCs w:val="24"/>
              </w:rPr>
              <w:t>21</w:t>
            </w:r>
          </w:p>
        </w:tc>
        <w:tc>
          <w:tcPr>
            <w:tcW w:w="4194" w:type="dxa"/>
            <w:shd w:val="clear" w:color="auto" w:fill="auto"/>
            <w:vAlign w:val="center"/>
          </w:tcPr>
          <w:p w:rsidR="00A31511" w:rsidRPr="00B641AF" w:rsidRDefault="00A31511" w:rsidP="00A31511">
            <w:pPr>
              <w:rPr>
                <w:rFonts w:ascii="Times New Roman" w:hAnsi="Times New Roman" w:cs="Times New Roman"/>
                <w:sz w:val="24"/>
                <w:szCs w:val="24"/>
              </w:rPr>
            </w:pPr>
            <w:r w:rsidRPr="00B641AF">
              <w:rPr>
                <w:rFonts w:ascii="Times New Roman" w:hAnsi="Times New Roman" w:cs="Times New Roman"/>
                <w:sz w:val="24"/>
                <w:szCs w:val="24"/>
              </w:rPr>
              <w:t>Реализация территориальной схемы обращения с отходами, в том числе с твердыми коммунальными отходами</w:t>
            </w:r>
          </w:p>
        </w:tc>
        <w:tc>
          <w:tcPr>
            <w:tcW w:w="1417" w:type="dxa"/>
            <w:shd w:val="clear" w:color="auto" w:fill="auto"/>
            <w:vAlign w:val="center"/>
          </w:tcPr>
          <w:p w:rsidR="00A31511" w:rsidRPr="00B641AF" w:rsidRDefault="00A31511" w:rsidP="00A31511">
            <w:pPr>
              <w:jc w:val="center"/>
              <w:rPr>
                <w:rFonts w:ascii="Times New Roman" w:hAnsi="Times New Roman"/>
                <w:sz w:val="24"/>
                <w:szCs w:val="24"/>
              </w:rPr>
            </w:pPr>
            <w:r w:rsidRPr="00B641AF">
              <w:rPr>
                <w:rFonts w:ascii="Times New Roman" w:hAnsi="Times New Roman"/>
                <w:sz w:val="24"/>
                <w:szCs w:val="24"/>
              </w:rPr>
              <w:t>2019-2025 годы</w:t>
            </w:r>
          </w:p>
        </w:tc>
        <w:tc>
          <w:tcPr>
            <w:tcW w:w="5528" w:type="dxa"/>
            <w:shd w:val="clear" w:color="auto" w:fill="auto"/>
            <w:vAlign w:val="center"/>
          </w:tcPr>
          <w:p w:rsidR="00A31511" w:rsidRPr="00B641AF" w:rsidRDefault="00A31511" w:rsidP="00A31511">
            <w:pPr>
              <w:jc w:val="center"/>
              <w:rPr>
                <w:rFonts w:ascii="Times New Roman" w:hAnsi="Times New Roman"/>
                <w:sz w:val="24"/>
                <w:szCs w:val="24"/>
              </w:rPr>
            </w:pPr>
            <w:r w:rsidRPr="004061DD">
              <w:rPr>
                <w:rFonts w:ascii="Times New Roman" w:hAnsi="Times New Roman"/>
                <w:sz w:val="24"/>
                <w:szCs w:val="24"/>
              </w:rPr>
              <w:t>В 2019 году в схему расположения мест (площадок) накопления ТКО внесено 1656 площадок</w:t>
            </w:r>
          </w:p>
        </w:tc>
        <w:tc>
          <w:tcPr>
            <w:tcW w:w="3119" w:type="dxa"/>
            <w:shd w:val="clear" w:color="auto" w:fill="auto"/>
            <w:vAlign w:val="center"/>
          </w:tcPr>
          <w:p w:rsidR="00A31511" w:rsidRPr="00B641AF" w:rsidRDefault="00A31511" w:rsidP="00A31511">
            <w:pPr>
              <w:jc w:val="center"/>
              <w:rPr>
                <w:rFonts w:ascii="Times New Roman" w:hAnsi="Times New Roman"/>
                <w:sz w:val="24"/>
                <w:szCs w:val="24"/>
              </w:rPr>
            </w:pPr>
            <w:r w:rsidRPr="00B641AF">
              <w:rPr>
                <w:rFonts w:ascii="Times New Roman" w:hAnsi="Times New Roman"/>
                <w:sz w:val="24"/>
                <w:szCs w:val="24"/>
              </w:rPr>
              <w:t xml:space="preserve">Комитет по ЖКХ, архитектуре и строительству администрации Алексеевского городского округа </w:t>
            </w:r>
          </w:p>
          <w:p w:rsidR="00A31511" w:rsidRPr="00B641AF" w:rsidRDefault="00A31511" w:rsidP="00A31511">
            <w:pPr>
              <w:jc w:val="center"/>
              <w:rPr>
                <w:rFonts w:ascii="Times New Roman" w:hAnsi="Times New Roman"/>
                <w:sz w:val="24"/>
                <w:szCs w:val="24"/>
              </w:rPr>
            </w:pPr>
            <w:r w:rsidRPr="00B641AF">
              <w:rPr>
                <w:rFonts w:ascii="Times New Roman" w:hAnsi="Times New Roman"/>
                <w:sz w:val="24"/>
                <w:szCs w:val="24"/>
              </w:rPr>
              <w:t>ООО «Центр Экологической Безопасности» (по согласованию),</w:t>
            </w:r>
          </w:p>
          <w:p w:rsidR="00A31511" w:rsidRPr="00B641AF" w:rsidRDefault="00A31511" w:rsidP="00A31511">
            <w:pPr>
              <w:jc w:val="center"/>
              <w:rPr>
                <w:rFonts w:ascii="Times New Roman" w:hAnsi="Times New Roman" w:cs="Times New Roman"/>
                <w:sz w:val="24"/>
                <w:szCs w:val="24"/>
              </w:rPr>
            </w:pPr>
            <w:r w:rsidRPr="00B641AF">
              <w:rPr>
                <w:rFonts w:ascii="Times New Roman" w:hAnsi="Times New Roman"/>
                <w:sz w:val="24"/>
                <w:szCs w:val="24"/>
              </w:rPr>
              <w:lastRenderedPageBreak/>
              <w:t>ООО «</w:t>
            </w:r>
            <w:proofErr w:type="spellStart"/>
            <w:r w:rsidRPr="00B641AF">
              <w:rPr>
                <w:rFonts w:ascii="Times New Roman" w:hAnsi="Times New Roman"/>
                <w:sz w:val="24"/>
                <w:szCs w:val="24"/>
              </w:rPr>
              <w:t>СпецЭкоТранс</w:t>
            </w:r>
            <w:proofErr w:type="spellEnd"/>
            <w:r w:rsidRPr="00B641AF">
              <w:rPr>
                <w:rFonts w:ascii="Times New Roman" w:hAnsi="Times New Roman"/>
                <w:sz w:val="24"/>
                <w:szCs w:val="24"/>
              </w:rPr>
              <w:t>» (по согласованию)</w:t>
            </w:r>
          </w:p>
        </w:tc>
      </w:tr>
      <w:tr w:rsidR="00A31511" w:rsidRPr="00070EAE" w:rsidTr="001F5AAE">
        <w:tc>
          <w:tcPr>
            <w:tcW w:w="876" w:type="dxa"/>
            <w:vAlign w:val="center"/>
          </w:tcPr>
          <w:p w:rsidR="00A31511" w:rsidRPr="001229D3" w:rsidRDefault="00A31511" w:rsidP="00A31511">
            <w:pPr>
              <w:jc w:val="center"/>
              <w:rPr>
                <w:rFonts w:ascii="Times New Roman" w:hAnsi="Times New Roman" w:cs="Times New Roman"/>
                <w:sz w:val="24"/>
                <w:szCs w:val="24"/>
              </w:rPr>
            </w:pPr>
          </w:p>
        </w:tc>
        <w:tc>
          <w:tcPr>
            <w:tcW w:w="4194" w:type="dxa"/>
          </w:tcPr>
          <w:p w:rsidR="00A31511" w:rsidRPr="00560282" w:rsidRDefault="00A31511" w:rsidP="00A31511">
            <w:pPr>
              <w:jc w:val="center"/>
              <w:rPr>
                <w:rFonts w:ascii="Times New Roman" w:hAnsi="Times New Roman" w:cs="Times New Roman"/>
                <w:b/>
                <w:i/>
              </w:rPr>
            </w:pPr>
            <w:r w:rsidRPr="00560282">
              <w:rPr>
                <w:rFonts w:ascii="Times New Roman" w:hAnsi="Times New Roman" w:cs="Times New Roman"/>
                <w:b/>
                <w:i/>
                <w:sz w:val="24"/>
                <w:szCs w:val="24"/>
              </w:rPr>
              <w:t>Развитие транспортного обслуживания</w:t>
            </w:r>
          </w:p>
        </w:tc>
        <w:tc>
          <w:tcPr>
            <w:tcW w:w="1417" w:type="dxa"/>
            <w:vAlign w:val="center"/>
          </w:tcPr>
          <w:p w:rsidR="00A31511" w:rsidRPr="00A15CB6" w:rsidRDefault="00A31511" w:rsidP="00A31511">
            <w:pPr>
              <w:jc w:val="center"/>
              <w:rPr>
                <w:rFonts w:ascii="Times New Roman" w:hAnsi="Times New Roman" w:cs="Times New Roman"/>
                <w:sz w:val="24"/>
                <w:szCs w:val="24"/>
                <w:highlight w:val="yellow"/>
              </w:rPr>
            </w:pPr>
          </w:p>
        </w:tc>
        <w:tc>
          <w:tcPr>
            <w:tcW w:w="5528" w:type="dxa"/>
          </w:tcPr>
          <w:p w:rsidR="00A31511" w:rsidRPr="00A15CB6" w:rsidRDefault="00A31511" w:rsidP="00A31511">
            <w:pPr>
              <w:jc w:val="center"/>
              <w:rPr>
                <w:rFonts w:ascii="Times New Roman" w:hAnsi="Times New Roman" w:cs="Times New Roman"/>
                <w:sz w:val="16"/>
                <w:szCs w:val="16"/>
                <w:highlight w:val="yellow"/>
              </w:rPr>
            </w:pPr>
          </w:p>
        </w:tc>
        <w:tc>
          <w:tcPr>
            <w:tcW w:w="3119" w:type="dxa"/>
          </w:tcPr>
          <w:p w:rsidR="00A31511" w:rsidRPr="00A15CB6" w:rsidRDefault="00A31511" w:rsidP="00A31511">
            <w:pPr>
              <w:jc w:val="center"/>
              <w:rPr>
                <w:rFonts w:ascii="Times New Roman" w:hAnsi="Times New Roman" w:cs="Times New Roman"/>
                <w:sz w:val="16"/>
                <w:szCs w:val="16"/>
                <w:highlight w:val="yellow"/>
              </w:rPr>
            </w:pPr>
          </w:p>
        </w:tc>
      </w:tr>
      <w:tr w:rsidR="00A31511" w:rsidRPr="00070EAE" w:rsidTr="001F5AAE">
        <w:tc>
          <w:tcPr>
            <w:tcW w:w="876" w:type="dxa"/>
            <w:vAlign w:val="center"/>
          </w:tcPr>
          <w:p w:rsidR="00A31511" w:rsidRPr="006D40D1" w:rsidRDefault="00A31511" w:rsidP="00A31511">
            <w:pPr>
              <w:jc w:val="center"/>
              <w:rPr>
                <w:rFonts w:ascii="Times New Roman" w:hAnsi="Times New Roman" w:cs="Times New Roman"/>
                <w:sz w:val="24"/>
                <w:szCs w:val="24"/>
              </w:rPr>
            </w:pPr>
            <w:r w:rsidRPr="006D40D1">
              <w:rPr>
                <w:rFonts w:ascii="Times New Roman" w:hAnsi="Times New Roman" w:cs="Times New Roman"/>
                <w:sz w:val="24"/>
                <w:szCs w:val="24"/>
              </w:rPr>
              <w:t>3.1.</w:t>
            </w:r>
            <w:r>
              <w:rPr>
                <w:rFonts w:ascii="Times New Roman" w:hAnsi="Times New Roman" w:cs="Times New Roman"/>
                <w:sz w:val="24"/>
                <w:szCs w:val="24"/>
              </w:rPr>
              <w:t>22</w:t>
            </w:r>
          </w:p>
        </w:tc>
        <w:tc>
          <w:tcPr>
            <w:tcW w:w="4194" w:type="dxa"/>
            <w:vAlign w:val="center"/>
          </w:tcPr>
          <w:p w:rsidR="00A31511" w:rsidRPr="00180D0E" w:rsidRDefault="00A31511" w:rsidP="00A31511">
            <w:pPr>
              <w:rPr>
                <w:rFonts w:ascii="Times New Roman" w:hAnsi="Times New Roman"/>
                <w:sz w:val="24"/>
                <w:szCs w:val="24"/>
              </w:rPr>
            </w:pPr>
            <w:r w:rsidRPr="00180D0E">
              <w:rPr>
                <w:rFonts w:ascii="Times New Roman" w:hAnsi="Times New Roman"/>
                <w:sz w:val="24"/>
                <w:szCs w:val="24"/>
              </w:rPr>
              <w:t>Строительство дорог ИЖС на территории Алексеевского городского округа</w:t>
            </w:r>
          </w:p>
        </w:tc>
        <w:tc>
          <w:tcPr>
            <w:tcW w:w="1417"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201</w:t>
            </w:r>
            <w:r>
              <w:rPr>
                <w:rFonts w:ascii="Times New Roman" w:hAnsi="Times New Roman"/>
                <w:sz w:val="24"/>
                <w:szCs w:val="24"/>
              </w:rPr>
              <w:t>7</w:t>
            </w:r>
            <w:r w:rsidRPr="00180D0E">
              <w:rPr>
                <w:rFonts w:ascii="Times New Roman" w:hAnsi="Times New Roman"/>
                <w:sz w:val="24"/>
                <w:szCs w:val="24"/>
              </w:rPr>
              <w:t>-2025 годы</w:t>
            </w:r>
          </w:p>
        </w:tc>
        <w:tc>
          <w:tcPr>
            <w:tcW w:w="5528" w:type="dxa"/>
            <w:vAlign w:val="center"/>
          </w:tcPr>
          <w:p w:rsidR="00A31511" w:rsidRPr="00180D0E" w:rsidRDefault="00A31511" w:rsidP="001A7940">
            <w:pPr>
              <w:jc w:val="center"/>
              <w:rPr>
                <w:rFonts w:ascii="Times New Roman" w:hAnsi="Times New Roman"/>
                <w:sz w:val="24"/>
                <w:szCs w:val="24"/>
              </w:rPr>
            </w:pPr>
            <w:r w:rsidRPr="005339CA">
              <w:rPr>
                <w:rFonts w:ascii="Times New Roman" w:hAnsi="Times New Roman"/>
                <w:sz w:val="24"/>
                <w:szCs w:val="24"/>
              </w:rPr>
              <w:t>Согласно</w:t>
            </w:r>
            <w:r>
              <w:rPr>
                <w:rFonts w:ascii="Times New Roman" w:hAnsi="Times New Roman"/>
                <w:sz w:val="24"/>
                <w:szCs w:val="24"/>
              </w:rPr>
              <w:t>,</w:t>
            </w:r>
            <w:r w:rsidRPr="005339CA">
              <w:rPr>
                <w:rFonts w:ascii="Times New Roman" w:hAnsi="Times New Roman"/>
                <w:sz w:val="24"/>
                <w:szCs w:val="24"/>
              </w:rPr>
              <w:t xml:space="preserve"> программы дорожных работ строительство дорог </w:t>
            </w:r>
            <w:proofErr w:type="spellStart"/>
            <w:r w:rsidRPr="005339CA">
              <w:rPr>
                <w:rFonts w:ascii="Times New Roman" w:hAnsi="Times New Roman"/>
                <w:sz w:val="24"/>
                <w:szCs w:val="24"/>
              </w:rPr>
              <w:t>мкр</w:t>
            </w:r>
            <w:proofErr w:type="spellEnd"/>
            <w:r w:rsidRPr="005339CA">
              <w:rPr>
                <w:rFonts w:ascii="Times New Roman" w:hAnsi="Times New Roman"/>
                <w:sz w:val="24"/>
                <w:szCs w:val="24"/>
              </w:rPr>
              <w:t>. ИЖС в 2019</w:t>
            </w:r>
            <w:r>
              <w:rPr>
                <w:rFonts w:ascii="Times New Roman" w:hAnsi="Times New Roman"/>
                <w:sz w:val="24"/>
                <w:szCs w:val="24"/>
              </w:rPr>
              <w:t xml:space="preserve"> г. не предусмотрено.</w:t>
            </w:r>
            <w:r w:rsidRPr="005339CA">
              <w:rPr>
                <w:rFonts w:ascii="Times New Roman" w:hAnsi="Times New Roman"/>
                <w:sz w:val="24"/>
                <w:szCs w:val="24"/>
              </w:rPr>
              <w:t xml:space="preserve">  </w:t>
            </w:r>
            <w:r>
              <w:rPr>
                <w:rFonts w:ascii="Times New Roman" w:hAnsi="Times New Roman"/>
                <w:sz w:val="24"/>
                <w:szCs w:val="24"/>
              </w:rPr>
              <w:t>В</w:t>
            </w:r>
            <w:r w:rsidRPr="005339CA">
              <w:rPr>
                <w:rFonts w:ascii="Times New Roman" w:hAnsi="Times New Roman"/>
                <w:sz w:val="24"/>
                <w:szCs w:val="24"/>
              </w:rPr>
              <w:t xml:space="preserve"> 2020 году запланировано</w:t>
            </w:r>
            <w:r>
              <w:rPr>
                <w:rFonts w:ascii="Times New Roman" w:hAnsi="Times New Roman"/>
                <w:sz w:val="24"/>
                <w:szCs w:val="24"/>
              </w:rPr>
              <w:t xml:space="preserve"> строительство </w:t>
            </w:r>
            <w:r w:rsidRPr="005339CA">
              <w:rPr>
                <w:rFonts w:ascii="Times New Roman" w:hAnsi="Times New Roman"/>
                <w:sz w:val="24"/>
                <w:szCs w:val="24"/>
              </w:rPr>
              <w:t xml:space="preserve"> 5,3 км.</w:t>
            </w:r>
          </w:p>
        </w:tc>
        <w:tc>
          <w:tcPr>
            <w:tcW w:w="3119"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Pr="00B3697A"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3.1.23</w:t>
            </w:r>
          </w:p>
        </w:tc>
        <w:tc>
          <w:tcPr>
            <w:tcW w:w="4194" w:type="dxa"/>
          </w:tcPr>
          <w:p w:rsidR="00A31511" w:rsidRPr="00180D0E" w:rsidRDefault="00A31511" w:rsidP="00A31511">
            <w:pPr>
              <w:rPr>
                <w:rFonts w:ascii="Times New Roman" w:hAnsi="Times New Roman"/>
                <w:sz w:val="24"/>
                <w:szCs w:val="24"/>
              </w:rPr>
            </w:pPr>
          </w:p>
          <w:p w:rsidR="00A31511" w:rsidRPr="00180D0E" w:rsidRDefault="00A31511" w:rsidP="00A31511">
            <w:pPr>
              <w:rPr>
                <w:rFonts w:ascii="Times New Roman" w:hAnsi="Times New Roman"/>
                <w:sz w:val="24"/>
                <w:szCs w:val="24"/>
              </w:rPr>
            </w:pPr>
            <w:r w:rsidRPr="00180D0E">
              <w:rPr>
                <w:rFonts w:ascii="Times New Roman" w:hAnsi="Times New Roman"/>
                <w:sz w:val="24"/>
                <w:szCs w:val="24"/>
              </w:rPr>
              <w:t>Расширение сети автомобильных дорог</w:t>
            </w:r>
          </w:p>
          <w:p w:rsidR="00A31511" w:rsidRPr="00180D0E" w:rsidRDefault="00A31511" w:rsidP="00A31511">
            <w:pPr>
              <w:rPr>
                <w:rFonts w:ascii="Times New Roman" w:hAnsi="Times New Roman"/>
                <w:sz w:val="24"/>
                <w:szCs w:val="24"/>
              </w:rPr>
            </w:pPr>
          </w:p>
        </w:tc>
        <w:tc>
          <w:tcPr>
            <w:tcW w:w="1417"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201</w:t>
            </w:r>
            <w:r>
              <w:rPr>
                <w:rFonts w:ascii="Times New Roman" w:hAnsi="Times New Roman"/>
                <w:sz w:val="24"/>
                <w:szCs w:val="24"/>
              </w:rPr>
              <w:t>9</w:t>
            </w:r>
            <w:r w:rsidRPr="00180D0E">
              <w:rPr>
                <w:rFonts w:ascii="Times New Roman" w:hAnsi="Times New Roman"/>
                <w:sz w:val="24"/>
                <w:szCs w:val="24"/>
              </w:rPr>
              <w:t>-2025 годы</w:t>
            </w:r>
          </w:p>
        </w:tc>
        <w:tc>
          <w:tcPr>
            <w:tcW w:w="5528" w:type="dxa"/>
            <w:vAlign w:val="center"/>
          </w:tcPr>
          <w:p w:rsidR="00A31511" w:rsidRPr="00180D0E" w:rsidRDefault="00A31511" w:rsidP="00A31511">
            <w:pPr>
              <w:jc w:val="center"/>
              <w:rPr>
                <w:rFonts w:ascii="Times New Roman" w:hAnsi="Times New Roman"/>
                <w:sz w:val="24"/>
                <w:szCs w:val="24"/>
              </w:rPr>
            </w:pPr>
            <w:r w:rsidRPr="00483917">
              <w:rPr>
                <w:rFonts w:ascii="Times New Roman" w:hAnsi="Times New Roman"/>
                <w:sz w:val="24"/>
                <w:szCs w:val="24"/>
              </w:rPr>
              <w:t xml:space="preserve">Снижение доли грунтовых дорог в общей протяженности автомобильных дорог. </w:t>
            </w:r>
            <w:r>
              <w:rPr>
                <w:rFonts w:ascii="Times New Roman" w:hAnsi="Times New Roman"/>
                <w:sz w:val="24"/>
                <w:szCs w:val="24"/>
              </w:rPr>
              <w:t>В</w:t>
            </w:r>
            <w:r w:rsidRPr="00483917">
              <w:rPr>
                <w:rFonts w:ascii="Times New Roman" w:hAnsi="Times New Roman"/>
                <w:sz w:val="24"/>
                <w:szCs w:val="24"/>
              </w:rPr>
              <w:t xml:space="preserve"> 2019 году  построено  8,4 км дорог</w:t>
            </w:r>
            <w:r>
              <w:rPr>
                <w:rFonts w:ascii="Times New Roman" w:hAnsi="Times New Roman"/>
                <w:sz w:val="24"/>
                <w:szCs w:val="24"/>
              </w:rPr>
              <w:t>.</w:t>
            </w:r>
            <w:r w:rsidRPr="00483917">
              <w:rPr>
                <w:rFonts w:ascii="Times New Roman" w:hAnsi="Times New Roman"/>
                <w:sz w:val="24"/>
                <w:szCs w:val="24"/>
              </w:rPr>
              <w:t xml:space="preserve">  </w:t>
            </w:r>
            <w:r>
              <w:rPr>
                <w:rFonts w:ascii="Times New Roman" w:hAnsi="Times New Roman"/>
                <w:sz w:val="24"/>
                <w:szCs w:val="24"/>
              </w:rPr>
              <w:t>В</w:t>
            </w:r>
            <w:r w:rsidRPr="00483917">
              <w:rPr>
                <w:rFonts w:ascii="Times New Roman" w:hAnsi="Times New Roman"/>
                <w:sz w:val="24"/>
                <w:szCs w:val="24"/>
              </w:rPr>
              <w:t xml:space="preserve"> 2020 г. строительство не предусмотрено.</w:t>
            </w:r>
          </w:p>
        </w:tc>
        <w:tc>
          <w:tcPr>
            <w:tcW w:w="3119" w:type="dxa"/>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3.1.24</w:t>
            </w:r>
          </w:p>
        </w:tc>
        <w:tc>
          <w:tcPr>
            <w:tcW w:w="4194" w:type="dxa"/>
            <w:vAlign w:val="center"/>
          </w:tcPr>
          <w:p w:rsidR="00A31511" w:rsidRPr="00B54AE2"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мероприятий направленных на увеличение протяженности освещенных улиц, проездов, набережных</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C429EE" w:rsidP="00A31511">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00A31511" w:rsidRDefault="00A31511" w:rsidP="00A31511">
            <w:pPr>
              <w:jc w:val="center"/>
              <w:rPr>
                <w:rFonts w:ascii="Times New Roman" w:hAnsi="Times New Roman" w:cs="Times New Roman"/>
                <w:sz w:val="24"/>
                <w:szCs w:val="24"/>
              </w:rPr>
            </w:pPr>
            <w:r w:rsidRPr="00CD5478">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3.1.25</w:t>
            </w:r>
          </w:p>
        </w:tc>
        <w:tc>
          <w:tcPr>
            <w:tcW w:w="4194" w:type="dxa"/>
          </w:tcPr>
          <w:p w:rsidR="00A31511" w:rsidRPr="00180D0E" w:rsidRDefault="00A31511" w:rsidP="00A31511">
            <w:pPr>
              <w:rPr>
                <w:rFonts w:ascii="Times New Roman" w:hAnsi="Times New Roman"/>
                <w:sz w:val="24"/>
                <w:szCs w:val="24"/>
              </w:rPr>
            </w:pPr>
          </w:p>
          <w:p w:rsidR="00A31511" w:rsidRPr="00180D0E" w:rsidRDefault="00A31511" w:rsidP="00A31511">
            <w:pPr>
              <w:rPr>
                <w:rFonts w:ascii="Times New Roman" w:hAnsi="Times New Roman"/>
                <w:sz w:val="24"/>
                <w:szCs w:val="24"/>
              </w:rPr>
            </w:pPr>
            <w:r w:rsidRPr="00180D0E">
              <w:rPr>
                <w:rFonts w:ascii="Times New Roman" w:hAnsi="Times New Roman"/>
                <w:sz w:val="24"/>
                <w:szCs w:val="24"/>
              </w:rPr>
              <w:t>Обеспечение равной доступности услуг общественного транспорта</w:t>
            </w:r>
          </w:p>
          <w:p w:rsidR="00A31511" w:rsidRPr="00180D0E" w:rsidRDefault="00A31511" w:rsidP="00A31511">
            <w:pPr>
              <w:rPr>
                <w:rFonts w:ascii="Times New Roman" w:hAnsi="Times New Roman"/>
                <w:sz w:val="24"/>
                <w:szCs w:val="24"/>
              </w:rPr>
            </w:pPr>
          </w:p>
        </w:tc>
        <w:tc>
          <w:tcPr>
            <w:tcW w:w="1417"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201</w:t>
            </w:r>
            <w:r>
              <w:rPr>
                <w:rFonts w:ascii="Times New Roman" w:hAnsi="Times New Roman"/>
                <w:sz w:val="24"/>
                <w:szCs w:val="24"/>
              </w:rPr>
              <w:t>9</w:t>
            </w:r>
            <w:r w:rsidRPr="00180D0E">
              <w:rPr>
                <w:rFonts w:ascii="Times New Roman" w:hAnsi="Times New Roman"/>
                <w:sz w:val="24"/>
                <w:szCs w:val="24"/>
              </w:rPr>
              <w:t>-2025 годы</w:t>
            </w:r>
          </w:p>
        </w:tc>
        <w:tc>
          <w:tcPr>
            <w:tcW w:w="5528" w:type="dxa"/>
            <w:vAlign w:val="center"/>
          </w:tcPr>
          <w:p w:rsidR="00A31511" w:rsidRPr="00180D0E" w:rsidRDefault="00A31511" w:rsidP="00A31511">
            <w:pPr>
              <w:jc w:val="center"/>
              <w:rPr>
                <w:rFonts w:ascii="Times New Roman" w:hAnsi="Times New Roman"/>
                <w:sz w:val="24"/>
                <w:szCs w:val="24"/>
              </w:rPr>
            </w:pPr>
            <w:r w:rsidRPr="00483917">
              <w:rPr>
                <w:rFonts w:ascii="Times New Roman" w:hAnsi="Times New Roman"/>
                <w:sz w:val="24"/>
                <w:szCs w:val="24"/>
              </w:rPr>
              <w:t>В 2019 году изменения в графике маршрутов не   производились. В 2020 году добавились рейсы по двум муниципальным маршрутам № 104 «Алексеевка-Ильинка» в 18ч-15мин, № 106 «Алексеевка-</w:t>
            </w:r>
            <w:proofErr w:type="spellStart"/>
            <w:r w:rsidRPr="00483917">
              <w:rPr>
                <w:rFonts w:ascii="Times New Roman" w:hAnsi="Times New Roman"/>
                <w:sz w:val="24"/>
                <w:szCs w:val="24"/>
              </w:rPr>
              <w:t>Иловка</w:t>
            </w:r>
            <w:proofErr w:type="spellEnd"/>
            <w:r w:rsidRPr="00483917">
              <w:rPr>
                <w:rFonts w:ascii="Times New Roman" w:hAnsi="Times New Roman"/>
                <w:sz w:val="24"/>
                <w:szCs w:val="24"/>
              </w:rPr>
              <w:t xml:space="preserve">» в 18ч-10мин.   </w:t>
            </w:r>
          </w:p>
        </w:tc>
        <w:tc>
          <w:tcPr>
            <w:tcW w:w="3119" w:type="dxa"/>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Комитет по ЖКХ, архитектуре и строительству администрации Алексеевского городского округа</w:t>
            </w:r>
          </w:p>
        </w:tc>
      </w:tr>
      <w:tr w:rsidR="00A31511" w:rsidRPr="00070EAE" w:rsidTr="00C429E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3.1.26</w:t>
            </w:r>
          </w:p>
        </w:tc>
        <w:tc>
          <w:tcPr>
            <w:tcW w:w="4194" w:type="dxa"/>
            <w:vAlign w:val="center"/>
          </w:tcPr>
          <w:p w:rsidR="00A31511" w:rsidRPr="00180D0E" w:rsidRDefault="00A31511" w:rsidP="00A31511">
            <w:pPr>
              <w:rPr>
                <w:rFonts w:ascii="Times New Roman" w:hAnsi="Times New Roman"/>
                <w:sz w:val="24"/>
                <w:szCs w:val="24"/>
              </w:rPr>
            </w:pPr>
            <w:r w:rsidRPr="00180D0E">
              <w:rPr>
                <w:rFonts w:ascii="Times New Roman" w:hAnsi="Times New Roman"/>
                <w:sz w:val="24"/>
                <w:szCs w:val="24"/>
              </w:rPr>
              <w:t xml:space="preserve">Компенсация потерь в доходах организациям автомобильного транспорта, осуществляющим </w:t>
            </w:r>
            <w:r w:rsidRPr="00180D0E">
              <w:rPr>
                <w:rFonts w:ascii="Times New Roman" w:hAnsi="Times New Roman"/>
                <w:sz w:val="24"/>
                <w:szCs w:val="24"/>
              </w:rPr>
              <w:lastRenderedPageBreak/>
              <w:t>перевозки по льготным тарифам на проезд обучающимся и воспитанникам общеобразовательных учреждений.</w:t>
            </w:r>
          </w:p>
          <w:p w:rsidR="00A31511" w:rsidRPr="00180D0E" w:rsidRDefault="00A31511" w:rsidP="00A31511">
            <w:pPr>
              <w:rPr>
                <w:rFonts w:ascii="Times New Roman" w:hAnsi="Times New Roman"/>
                <w:sz w:val="24"/>
                <w:szCs w:val="24"/>
              </w:rPr>
            </w:pPr>
          </w:p>
        </w:tc>
        <w:tc>
          <w:tcPr>
            <w:tcW w:w="1417"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lastRenderedPageBreak/>
              <w:t>201</w:t>
            </w:r>
            <w:r>
              <w:rPr>
                <w:rFonts w:ascii="Times New Roman" w:hAnsi="Times New Roman"/>
                <w:sz w:val="24"/>
                <w:szCs w:val="24"/>
              </w:rPr>
              <w:t>9</w:t>
            </w:r>
            <w:r w:rsidRPr="00180D0E">
              <w:rPr>
                <w:rFonts w:ascii="Times New Roman" w:hAnsi="Times New Roman"/>
                <w:sz w:val="24"/>
                <w:szCs w:val="24"/>
              </w:rPr>
              <w:t>-2025 годы</w:t>
            </w:r>
          </w:p>
        </w:tc>
        <w:tc>
          <w:tcPr>
            <w:tcW w:w="5528" w:type="dxa"/>
            <w:vAlign w:val="center"/>
          </w:tcPr>
          <w:p w:rsidR="00A31511" w:rsidRPr="00180D0E" w:rsidRDefault="00A31511" w:rsidP="00C429EE">
            <w:pPr>
              <w:jc w:val="center"/>
              <w:rPr>
                <w:rFonts w:ascii="Times New Roman" w:hAnsi="Times New Roman"/>
                <w:sz w:val="24"/>
                <w:szCs w:val="24"/>
              </w:rPr>
            </w:pPr>
            <w:r>
              <w:rPr>
                <w:rFonts w:ascii="Times New Roman" w:hAnsi="Times New Roman"/>
                <w:sz w:val="24"/>
                <w:szCs w:val="24"/>
              </w:rPr>
              <w:t>Осуществлялось п</w:t>
            </w:r>
            <w:r w:rsidRPr="00483917">
              <w:rPr>
                <w:rFonts w:ascii="Times New Roman" w:hAnsi="Times New Roman"/>
                <w:sz w:val="24"/>
                <w:szCs w:val="24"/>
              </w:rPr>
              <w:t xml:space="preserve">редоставление льготного проезда в автобусах городского и пригородного сообщения учащимся школ и студентам </w:t>
            </w:r>
            <w:r w:rsidRPr="00483917">
              <w:rPr>
                <w:rFonts w:ascii="Times New Roman" w:hAnsi="Times New Roman"/>
                <w:sz w:val="24"/>
                <w:szCs w:val="24"/>
              </w:rPr>
              <w:lastRenderedPageBreak/>
              <w:t>образовательных учреждений Алексеевского городского округа. В 2019 г. учащимся школ и студентам образовательных учреждений было реализовано 494 билета.</w:t>
            </w:r>
          </w:p>
        </w:tc>
        <w:tc>
          <w:tcPr>
            <w:tcW w:w="3119" w:type="dxa"/>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lastRenderedPageBreak/>
              <w:t xml:space="preserve">Комитет по ЖКХ, архитектуре и строительству </w:t>
            </w:r>
            <w:r w:rsidRPr="00180D0E">
              <w:rPr>
                <w:rFonts w:ascii="Times New Roman" w:hAnsi="Times New Roman"/>
                <w:sz w:val="24"/>
                <w:szCs w:val="24"/>
              </w:rPr>
              <w:lastRenderedPageBreak/>
              <w:t>администрации Алексеевского городского округа</w:t>
            </w:r>
          </w:p>
        </w:tc>
      </w:tr>
      <w:tr w:rsidR="00A31511" w:rsidRPr="00070EAE" w:rsidTr="00C429E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3.1.27</w:t>
            </w:r>
          </w:p>
        </w:tc>
        <w:tc>
          <w:tcPr>
            <w:tcW w:w="4194" w:type="dxa"/>
            <w:vAlign w:val="center"/>
          </w:tcPr>
          <w:p w:rsidR="00A31511" w:rsidRPr="00180D0E" w:rsidRDefault="00A31511" w:rsidP="00A31511">
            <w:pPr>
              <w:rPr>
                <w:rFonts w:ascii="Times New Roman" w:hAnsi="Times New Roman"/>
              </w:rPr>
            </w:pPr>
            <w:r w:rsidRPr="00180D0E">
              <w:rPr>
                <w:rFonts w:ascii="Times New Roman" w:hAnsi="Times New Roman"/>
              </w:rPr>
              <w:t>Обеспечение равной доступности услуг общественного транспорта для отдельных категорий граждан</w:t>
            </w:r>
          </w:p>
          <w:p w:rsidR="00A31511" w:rsidRPr="00180D0E" w:rsidRDefault="00A31511" w:rsidP="00A31511">
            <w:pPr>
              <w:rPr>
                <w:rFonts w:ascii="Times New Roman" w:hAnsi="Times New Roman"/>
              </w:rPr>
            </w:pPr>
          </w:p>
        </w:tc>
        <w:tc>
          <w:tcPr>
            <w:tcW w:w="1417"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201</w:t>
            </w:r>
            <w:r>
              <w:rPr>
                <w:rFonts w:ascii="Times New Roman" w:hAnsi="Times New Roman"/>
                <w:sz w:val="24"/>
                <w:szCs w:val="24"/>
              </w:rPr>
              <w:t>9</w:t>
            </w:r>
            <w:r w:rsidRPr="00180D0E">
              <w:rPr>
                <w:rFonts w:ascii="Times New Roman" w:hAnsi="Times New Roman"/>
                <w:sz w:val="24"/>
                <w:szCs w:val="24"/>
              </w:rPr>
              <w:t>-2025 годы</w:t>
            </w:r>
          </w:p>
        </w:tc>
        <w:tc>
          <w:tcPr>
            <w:tcW w:w="5528" w:type="dxa"/>
            <w:vAlign w:val="center"/>
          </w:tcPr>
          <w:p w:rsidR="00A31511" w:rsidRPr="00180D0E" w:rsidRDefault="00A31511" w:rsidP="00C429EE">
            <w:pPr>
              <w:jc w:val="center"/>
              <w:rPr>
                <w:rFonts w:ascii="Times New Roman" w:hAnsi="Times New Roman"/>
                <w:sz w:val="24"/>
                <w:szCs w:val="24"/>
              </w:rPr>
            </w:pPr>
            <w:r>
              <w:rPr>
                <w:rFonts w:ascii="Times New Roman" w:hAnsi="Times New Roman"/>
                <w:sz w:val="24"/>
                <w:szCs w:val="24"/>
              </w:rPr>
              <w:t>Были предоставлены льготы</w:t>
            </w:r>
            <w:r w:rsidRPr="00483917">
              <w:rPr>
                <w:rFonts w:ascii="Times New Roman" w:hAnsi="Times New Roman"/>
                <w:sz w:val="24"/>
                <w:szCs w:val="24"/>
              </w:rPr>
              <w:t xml:space="preserve"> отдельным категориям граждан по ЕСПБ в автобусах городского и пригородного сообщения.</w:t>
            </w:r>
          </w:p>
        </w:tc>
        <w:tc>
          <w:tcPr>
            <w:tcW w:w="3119" w:type="dxa"/>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3.1.28</w:t>
            </w:r>
          </w:p>
        </w:tc>
        <w:tc>
          <w:tcPr>
            <w:tcW w:w="4194" w:type="dxa"/>
            <w:vAlign w:val="center"/>
          </w:tcPr>
          <w:p w:rsidR="00A31511" w:rsidRPr="00180D0E" w:rsidRDefault="00A31511" w:rsidP="00A31511">
            <w:pPr>
              <w:rPr>
                <w:rFonts w:ascii="Times New Roman" w:hAnsi="Times New Roman"/>
              </w:rPr>
            </w:pPr>
            <w:r w:rsidRPr="00180D0E">
              <w:rPr>
                <w:rFonts w:ascii="Times New Roman" w:hAnsi="Times New Roman"/>
              </w:rPr>
              <w:t>Предоставление льготного проезда граждан к дачным и садово-огородным участкам</w:t>
            </w:r>
          </w:p>
        </w:tc>
        <w:tc>
          <w:tcPr>
            <w:tcW w:w="1417"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201</w:t>
            </w:r>
            <w:r>
              <w:rPr>
                <w:rFonts w:ascii="Times New Roman" w:hAnsi="Times New Roman"/>
                <w:sz w:val="24"/>
                <w:szCs w:val="24"/>
              </w:rPr>
              <w:t>9</w:t>
            </w:r>
            <w:r w:rsidRPr="00180D0E">
              <w:rPr>
                <w:rFonts w:ascii="Times New Roman" w:hAnsi="Times New Roman"/>
                <w:sz w:val="24"/>
                <w:szCs w:val="24"/>
              </w:rPr>
              <w:t>-2025 годы</w:t>
            </w:r>
          </w:p>
        </w:tc>
        <w:tc>
          <w:tcPr>
            <w:tcW w:w="5528" w:type="dxa"/>
            <w:vAlign w:val="center"/>
          </w:tcPr>
          <w:p w:rsidR="00A31511" w:rsidRPr="00180D0E" w:rsidRDefault="00A31511" w:rsidP="00A31511">
            <w:pPr>
              <w:jc w:val="center"/>
              <w:rPr>
                <w:rFonts w:ascii="Times New Roman" w:hAnsi="Times New Roman"/>
                <w:sz w:val="24"/>
                <w:szCs w:val="24"/>
              </w:rPr>
            </w:pPr>
            <w:r>
              <w:rPr>
                <w:rFonts w:ascii="Times New Roman" w:hAnsi="Times New Roman"/>
                <w:sz w:val="24"/>
                <w:szCs w:val="24"/>
              </w:rPr>
              <w:t xml:space="preserve">Организованы </w:t>
            </w:r>
            <w:r w:rsidRPr="00483917">
              <w:rPr>
                <w:rFonts w:ascii="Times New Roman" w:hAnsi="Times New Roman"/>
                <w:sz w:val="24"/>
                <w:szCs w:val="24"/>
              </w:rPr>
              <w:t>пригородны</w:t>
            </w:r>
            <w:r>
              <w:rPr>
                <w:rFonts w:ascii="Times New Roman" w:hAnsi="Times New Roman"/>
                <w:sz w:val="24"/>
                <w:szCs w:val="24"/>
              </w:rPr>
              <w:t>е</w:t>
            </w:r>
            <w:r w:rsidRPr="00483917">
              <w:rPr>
                <w:rFonts w:ascii="Times New Roman" w:hAnsi="Times New Roman"/>
                <w:sz w:val="24"/>
                <w:szCs w:val="24"/>
              </w:rPr>
              <w:t xml:space="preserve"> маршрут</w:t>
            </w:r>
            <w:r>
              <w:rPr>
                <w:rFonts w:ascii="Times New Roman" w:hAnsi="Times New Roman"/>
                <w:sz w:val="24"/>
                <w:szCs w:val="24"/>
              </w:rPr>
              <w:t>ы</w:t>
            </w:r>
            <w:r w:rsidRPr="00483917">
              <w:rPr>
                <w:rFonts w:ascii="Times New Roman" w:hAnsi="Times New Roman"/>
                <w:sz w:val="24"/>
                <w:szCs w:val="24"/>
              </w:rPr>
              <w:t xml:space="preserve"> к дачным и садово-огородным участкам. В 2019 году проезд граждан к дачным и садово-огородным участкам    льготным проездом  воспользовалось 7329 человек.</w:t>
            </w:r>
          </w:p>
        </w:tc>
        <w:tc>
          <w:tcPr>
            <w:tcW w:w="3119" w:type="dxa"/>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3.1.29</w:t>
            </w:r>
          </w:p>
        </w:tc>
        <w:tc>
          <w:tcPr>
            <w:tcW w:w="4194" w:type="dxa"/>
          </w:tcPr>
          <w:p w:rsidR="00A31511" w:rsidRPr="00180D0E" w:rsidRDefault="00A31511" w:rsidP="00A31511">
            <w:pPr>
              <w:rPr>
                <w:rFonts w:ascii="Times New Roman" w:hAnsi="Times New Roman"/>
              </w:rPr>
            </w:pPr>
            <w:r w:rsidRPr="00DB2436">
              <w:rPr>
                <w:rFonts w:ascii="Times New Roman" w:hAnsi="Times New Roman"/>
                <w:sz w:val="24"/>
                <w:szCs w:val="24"/>
              </w:rPr>
              <w:t xml:space="preserve">Обеспечение равной доступности услуг общественного транспорта </w:t>
            </w:r>
            <w:r>
              <w:rPr>
                <w:rFonts w:ascii="Times New Roman" w:hAnsi="Times New Roman"/>
                <w:sz w:val="24"/>
                <w:szCs w:val="24"/>
              </w:rPr>
              <w:t xml:space="preserve">для отдельных категорий граждан, </w:t>
            </w:r>
            <w:r w:rsidRPr="00DB2436">
              <w:rPr>
                <w:rFonts w:ascii="Times New Roman" w:hAnsi="Times New Roman"/>
                <w:sz w:val="24"/>
                <w:szCs w:val="24"/>
              </w:rPr>
              <w:t>в рамках расходных обязательств по обеспечению мер социальной поддержки отдельных категорий граждан в рамках действующего расходного обязательства в области социальной поддержки граждан, осуществляемых за сч</w:t>
            </w:r>
            <w:r>
              <w:rPr>
                <w:rFonts w:ascii="Times New Roman" w:hAnsi="Times New Roman"/>
                <w:sz w:val="24"/>
                <w:szCs w:val="24"/>
              </w:rPr>
              <w:t>ет субвенций областного бюджета</w:t>
            </w:r>
          </w:p>
        </w:tc>
        <w:tc>
          <w:tcPr>
            <w:tcW w:w="1417" w:type="dxa"/>
            <w:vAlign w:val="center"/>
          </w:tcPr>
          <w:p w:rsidR="00A31511" w:rsidRPr="00180D0E" w:rsidRDefault="00A31511" w:rsidP="00A31511">
            <w:pPr>
              <w:jc w:val="center"/>
              <w:rPr>
                <w:rFonts w:ascii="Times New Roman" w:hAnsi="Times New Roman"/>
                <w:sz w:val="24"/>
                <w:szCs w:val="24"/>
              </w:rPr>
            </w:pPr>
            <w:r w:rsidRPr="00180D0E">
              <w:rPr>
                <w:rFonts w:ascii="Times New Roman" w:hAnsi="Times New Roman"/>
                <w:sz w:val="24"/>
                <w:szCs w:val="24"/>
              </w:rPr>
              <w:t>201</w:t>
            </w:r>
            <w:r>
              <w:rPr>
                <w:rFonts w:ascii="Times New Roman" w:hAnsi="Times New Roman"/>
                <w:sz w:val="24"/>
                <w:szCs w:val="24"/>
              </w:rPr>
              <w:t>9</w:t>
            </w:r>
            <w:r w:rsidRPr="00180D0E">
              <w:rPr>
                <w:rFonts w:ascii="Times New Roman" w:hAnsi="Times New Roman"/>
                <w:sz w:val="24"/>
                <w:szCs w:val="24"/>
              </w:rPr>
              <w:t>-2025 годы</w:t>
            </w:r>
          </w:p>
        </w:tc>
        <w:tc>
          <w:tcPr>
            <w:tcW w:w="5528" w:type="dxa"/>
            <w:vAlign w:val="center"/>
          </w:tcPr>
          <w:p w:rsidR="00A31511" w:rsidRPr="00483917" w:rsidRDefault="00A31511" w:rsidP="00A31511">
            <w:pPr>
              <w:jc w:val="center"/>
              <w:rPr>
                <w:rFonts w:ascii="Times New Roman" w:hAnsi="Times New Roman"/>
                <w:sz w:val="24"/>
                <w:szCs w:val="24"/>
              </w:rPr>
            </w:pPr>
            <w:r>
              <w:rPr>
                <w:rFonts w:ascii="Times New Roman" w:hAnsi="Times New Roman"/>
                <w:sz w:val="24"/>
                <w:szCs w:val="24"/>
              </w:rPr>
              <w:t>Произведена р</w:t>
            </w:r>
            <w:r w:rsidRPr="00483917">
              <w:rPr>
                <w:rFonts w:ascii="Times New Roman" w:hAnsi="Times New Roman"/>
                <w:sz w:val="24"/>
                <w:szCs w:val="24"/>
              </w:rPr>
              <w:t>еализация единых социальных проездных билетов (ЕСПБ) для отдельных категорий граждан.</w:t>
            </w:r>
          </w:p>
          <w:p w:rsidR="00A31511" w:rsidRPr="00180D0E" w:rsidRDefault="00A31511" w:rsidP="00A31511">
            <w:pPr>
              <w:jc w:val="center"/>
              <w:rPr>
                <w:rFonts w:ascii="Times New Roman" w:hAnsi="Times New Roman"/>
                <w:sz w:val="24"/>
                <w:szCs w:val="24"/>
              </w:rPr>
            </w:pPr>
            <w:r w:rsidRPr="00483917">
              <w:rPr>
                <w:rFonts w:ascii="Times New Roman" w:hAnsi="Times New Roman"/>
                <w:sz w:val="24"/>
                <w:szCs w:val="24"/>
              </w:rPr>
              <w:t>По итогу 2019 года было реализовано 3354 единых социальных проездных билетов.</w:t>
            </w:r>
          </w:p>
        </w:tc>
        <w:tc>
          <w:tcPr>
            <w:tcW w:w="3119" w:type="dxa"/>
            <w:vAlign w:val="center"/>
          </w:tcPr>
          <w:p w:rsidR="00A31511" w:rsidRDefault="00A31511" w:rsidP="00A31511">
            <w:pPr>
              <w:jc w:val="center"/>
              <w:rPr>
                <w:rFonts w:ascii="Times New Roman" w:hAnsi="Times New Roman"/>
                <w:sz w:val="24"/>
                <w:szCs w:val="24"/>
              </w:rPr>
            </w:pPr>
            <w:r w:rsidRPr="00180D0E">
              <w:rPr>
                <w:rFonts w:ascii="Times New Roman" w:hAnsi="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Pr="00A35700" w:rsidRDefault="00A31511" w:rsidP="00A31511">
            <w:pPr>
              <w:jc w:val="center"/>
              <w:rPr>
                <w:rFonts w:ascii="Times New Roman" w:hAnsi="Times New Roman" w:cs="Times New Roman"/>
                <w:color w:val="000000" w:themeColor="text1"/>
                <w:sz w:val="24"/>
                <w:szCs w:val="24"/>
              </w:rPr>
            </w:pPr>
            <w:r w:rsidRPr="00A35700">
              <w:rPr>
                <w:rFonts w:ascii="Times New Roman" w:hAnsi="Times New Roman" w:cs="Times New Roman"/>
                <w:color w:val="000000" w:themeColor="text1"/>
                <w:sz w:val="24"/>
                <w:szCs w:val="24"/>
              </w:rPr>
              <w:t>3.1.30</w:t>
            </w:r>
          </w:p>
        </w:tc>
        <w:tc>
          <w:tcPr>
            <w:tcW w:w="4194" w:type="dxa"/>
            <w:vAlign w:val="center"/>
          </w:tcPr>
          <w:p w:rsidR="00A31511" w:rsidRPr="00A35700" w:rsidRDefault="00A31511" w:rsidP="00A31511">
            <w:pPr>
              <w:rPr>
                <w:rFonts w:ascii="Times New Roman" w:hAnsi="Times New Roman"/>
                <w:color w:val="000000" w:themeColor="text1"/>
                <w:sz w:val="24"/>
                <w:szCs w:val="24"/>
              </w:rPr>
            </w:pPr>
            <w:r w:rsidRPr="00A35700">
              <w:rPr>
                <w:rFonts w:ascii="Times New Roman" w:hAnsi="Times New Roman"/>
                <w:color w:val="000000" w:themeColor="text1"/>
                <w:sz w:val="24"/>
                <w:szCs w:val="24"/>
              </w:rPr>
              <w:t>Реконструкция остановочных комплексов на территории Алексеевского городского округа</w:t>
            </w:r>
          </w:p>
        </w:tc>
        <w:tc>
          <w:tcPr>
            <w:tcW w:w="1417" w:type="dxa"/>
            <w:vAlign w:val="center"/>
          </w:tcPr>
          <w:p w:rsidR="00A31511" w:rsidRPr="00A35700" w:rsidRDefault="00A31511" w:rsidP="00A31511">
            <w:pPr>
              <w:jc w:val="center"/>
              <w:rPr>
                <w:rFonts w:ascii="Times New Roman" w:hAnsi="Times New Roman"/>
                <w:color w:val="000000" w:themeColor="text1"/>
                <w:sz w:val="24"/>
                <w:szCs w:val="24"/>
              </w:rPr>
            </w:pPr>
            <w:r w:rsidRPr="00A35700">
              <w:rPr>
                <w:rFonts w:ascii="Times New Roman" w:hAnsi="Times New Roman"/>
                <w:color w:val="000000" w:themeColor="text1"/>
                <w:sz w:val="24"/>
                <w:szCs w:val="24"/>
              </w:rPr>
              <w:t>2018-2025 годы</w:t>
            </w:r>
          </w:p>
        </w:tc>
        <w:tc>
          <w:tcPr>
            <w:tcW w:w="5528" w:type="dxa"/>
            <w:vAlign w:val="center"/>
          </w:tcPr>
          <w:p w:rsidR="00A31511" w:rsidRPr="00A35700" w:rsidRDefault="00A31511" w:rsidP="00A31511">
            <w:pPr>
              <w:jc w:val="center"/>
              <w:rPr>
                <w:rFonts w:ascii="Times New Roman" w:hAnsi="Times New Roman"/>
                <w:color w:val="000000" w:themeColor="text1"/>
                <w:sz w:val="24"/>
                <w:szCs w:val="24"/>
              </w:rPr>
            </w:pPr>
            <w:r w:rsidRPr="00C94B86">
              <w:rPr>
                <w:rFonts w:ascii="Times New Roman" w:hAnsi="Times New Roman"/>
                <w:color w:val="000000" w:themeColor="text1"/>
                <w:sz w:val="24"/>
                <w:szCs w:val="24"/>
              </w:rPr>
              <w:t>В 2019</w:t>
            </w:r>
            <w:r>
              <w:rPr>
                <w:rFonts w:ascii="Times New Roman" w:hAnsi="Times New Roman"/>
                <w:color w:val="000000" w:themeColor="text1"/>
                <w:sz w:val="24"/>
                <w:szCs w:val="24"/>
              </w:rPr>
              <w:t xml:space="preserve"> </w:t>
            </w:r>
            <w:r w:rsidRPr="00C94B86">
              <w:rPr>
                <w:rFonts w:ascii="Times New Roman" w:hAnsi="Times New Roman"/>
                <w:color w:val="000000" w:themeColor="text1"/>
                <w:sz w:val="24"/>
                <w:szCs w:val="24"/>
              </w:rPr>
              <w:t>г</w:t>
            </w:r>
            <w:r>
              <w:rPr>
                <w:rFonts w:ascii="Times New Roman" w:hAnsi="Times New Roman"/>
                <w:color w:val="000000" w:themeColor="text1"/>
                <w:sz w:val="24"/>
                <w:szCs w:val="24"/>
              </w:rPr>
              <w:t>. не устанавливались новые остановочные комплексы</w:t>
            </w:r>
            <w:r w:rsidRPr="00C94B86">
              <w:rPr>
                <w:rFonts w:ascii="Times New Roman" w:hAnsi="Times New Roman"/>
                <w:color w:val="000000" w:themeColor="text1"/>
                <w:sz w:val="24"/>
                <w:szCs w:val="24"/>
              </w:rPr>
              <w:t>. В 2020 году планируется установка 2 новых остановок по ул. Кирова</w:t>
            </w:r>
          </w:p>
        </w:tc>
        <w:tc>
          <w:tcPr>
            <w:tcW w:w="3119" w:type="dxa"/>
          </w:tcPr>
          <w:p w:rsidR="00A31511" w:rsidRPr="00A35700" w:rsidRDefault="00A31511" w:rsidP="00A31511">
            <w:pPr>
              <w:jc w:val="center"/>
              <w:rPr>
                <w:rFonts w:ascii="Times New Roman" w:hAnsi="Times New Roman"/>
                <w:color w:val="000000" w:themeColor="text1"/>
                <w:sz w:val="24"/>
                <w:szCs w:val="24"/>
              </w:rPr>
            </w:pPr>
            <w:r w:rsidRPr="00A35700">
              <w:rPr>
                <w:rFonts w:ascii="Times New Roman" w:hAnsi="Times New Roman"/>
                <w:color w:val="000000" w:themeColor="text1"/>
                <w:sz w:val="24"/>
                <w:szCs w:val="24"/>
              </w:rPr>
              <w:t xml:space="preserve">Комитет по ЖКХ, архитектуре и строительству </w:t>
            </w:r>
            <w:r w:rsidRPr="00A35700">
              <w:rPr>
                <w:rFonts w:ascii="Times New Roman" w:hAnsi="Times New Roman"/>
                <w:color w:val="000000" w:themeColor="text1"/>
                <w:sz w:val="24"/>
                <w:szCs w:val="24"/>
              </w:rPr>
              <w:lastRenderedPageBreak/>
              <w:t>администрации Алексеевского городского округа</w:t>
            </w:r>
          </w:p>
        </w:tc>
      </w:tr>
      <w:tr w:rsidR="00A31511" w:rsidRPr="00070EAE" w:rsidTr="001F5AAE">
        <w:tc>
          <w:tcPr>
            <w:tcW w:w="876"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lastRenderedPageBreak/>
              <w:t>3.1.31</w:t>
            </w:r>
          </w:p>
        </w:tc>
        <w:tc>
          <w:tcPr>
            <w:tcW w:w="4194" w:type="dxa"/>
            <w:shd w:val="clear" w:color="auto" w:fill="auto"/>
            <w:vAlign w:val="center"/>
          </w:tcPr>
          <w:p w:rsidR="00A31511" w:rsidRPr="00A35700" w:rsidRDefault="00A31511" w:rsidP="00A31511">
            <w:pPr>
              <w:rPr>
                <w:rFonts w:ascii="Times New Roman" w:hAnsi="Times New Roman"/>
              </w:rPr>
            </w:pPr>
            <w:r w:rsidRPr="00A35700">
              <w:rPr>
                <w:rFonts w:ascii="Times New Roman" w:hAnsi="Times New Roman"/>
                <w:sz w:val="24"/>
                <w:szCs w:val="24"/>
              </w:rPr>
              <w:t>Разработка и реализация схемы организации дорожного движения на территории Алексеевского городского округа</w:t>
            </w:r>
          </w:p>
        </w:tc>
        <w:tc>
          <w:tcPr>
            <w:tcW w:w="1417" w:type="dxa"/>
            <w:shd w:val="clear" w:color="auto" w:fill="auto"/>
            <w:vAlign w:val="center"/>
          </w:tcPr>
          <w:p w:rsidR="00A31511" w:rsidRPr="00A35700" w:rsidRDefault="00A31511" w:rsidP="00A31511">
            <w:pPr>
              <w:jc w:val="center"/>
              <w:rPr>
                <w:rFonts w:ascii="Times New Roman" w:hAnsi="Times New Roman"/>
                <w:sz w:val="24"/>
                <w:szCs w:val="24"/>
              </w:rPr>
            </w:pPr>
            <w:r w:rsidRPr="00A35700">
              <w:rPr>
                <w:rFonts w:ascii="Times New Roman" w:hAnsi="Times New Roman"/>
                <w:sz w:val="24"/>
                <w:szCs w:val="24"/>
              </w:rPr>
              <w:t>2018-2025 годы</w:t>
            </w:r>
          </w:p>
        </w:tc>
        <w:tc>
          <w:tcPr>
            <w:tcW w:w="5528" w:type="dxa"/>
            <w:shd w:val="clear" w:color="auto" w:fill="auto"/>
          </w:tcPr>
          <w:p w:rsidR="00A31511" w:rsidRPr="00A35700" w:rsidRDefault="00A31511" w:rsidP="00A31511">
            <w:pPr>
              <w:jc w:val="center"/>
              <w:rPr>
                <w:rFonts w:ascii="Times New Roman" w:hAnsi="Times New Roman"/>
                <w:sz w:val="16"/>
                <w:szCs w:val="16"/>
              </w:rPr>
            </w:pPr>
            <w:r w:rsidRPr="0048675E">
              <w:rPr>
                <w:rFonts w:ascii="Times New Roman" w:hAnsi="Times New Roman"/>
                <w:sz w:val="24"/>
                <w:szCs w:val="24"/>
              </w:rPr>
              <w:t xml:space="preserve">В 2019 году разработана </w:t>
            </w:r>
            <w:r w:rsidRPr="0048675E">
              <w:rPr>
                <w:rFonts w:ascii="Times New Roman" w:hAnsi="Times New Roman" w:cs="Times New Roman"/>
                <w:sz w:val="24"/>
                <w:szCs w:val="24"/>
              </w:rPr>
              <w:t>комплексная схема организации дорожного движения (КСОДД), а так же 22 проекта организации дорожного движения (ПОДД) на улицы города Алексеевка</w:t>
            </w:r>
            <w:r>
              <w:rPr>
                <w:rFonts w:ascii="Times New Roman" w:hAnsi="Times New Roman" w:cs="Times New Roman"/>
                <w:sz w:val="24"/>
                <w:szCs w:val="24"/>
              </w:rPr>
              <w:t>. В 2020 г. согласно разработанных проектов на уличн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дорожной сети в г. Алексеевке планируется установка дорожных знаков, нанесение дорожной разметки и пешеходных переходов/, а так же установка  светофорного объекта на пересечении ул. Республиканская и Л. Толстого.</w:t>
            </w:r>
          </w:p>
        </w:tc>
        <w:tc>
          <w:tcPr>
            <w:tcW w:w="3119" w:type="dxa"/>
            <w:shd w:val="clear" w:color="auto" w:fill="auto"/>
          </w:tcPr>
          <w:p w:rsidR="00A31511" w:rsidRPr="00A35700" w:rsidRDefault="00A31511" w:rsidP="00A31511">
            <w:pPr>
              <w:jc w:val="center"/>
              <w:rPr>
                <w:rFonts w:ascii="Times New Roman" w:hAnsi="Times New Roman"/>
                <w:sz w:val="16"/>
                <w:szCs w:val="16"/>
              </w:rPr>
            </w:pPr>
            <w:r w:rsidRPr="00A35700">
              <w:rPr>
                <w:rFonts w:ascii="Times New Roman" w:hAnsi="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3.1.32</w:t>
            </w:r>
          </w:p>
        </w:tc>
        <w:tc>
          <w:tcPr>
            <w:tcW w:w="4194" w:type="dxa"/>
            <w:shd w:val="clear" w:color="auto" w:fill="auto"/>
            <w:vAlign w:val="center"/>
          </w:tcPr>
          <w:p w:rsidR="00A31511" w:rsidRPr="00A35700" w:rsidRDefault="00A31511" w:rsidP="00A31511">
            <w:pPr>
              <w:rPr>
                <w:rFonts w:ascii="Times New Roman" w:eastAsia="Times New Roman" w:hAnsi="Times New Roman" w:cs="Times New Roman"/>
                <w:sz w:val="24"/>
                <w:szCs w:val="24"/>
                <w:lang w:eastAsia="ru-RU"/>
              </w:rPr>
            </w:pPr>
            <w:r w:rsidRPr="00A35700">
              <w:rPr>
                <w:rFonts w:ascii="Times New Roman" w:eastAsia="Times New Roman" w:hAnsi="Times New Roman" w:cs="Times New Roman"/>
                <w:sz w:val="24"/>
                <w:szCs w:val="24"/>
                <w:lang w:eastAsia="ru-RU"/>
              </w:rPr>
              <w:t xml:space="preserve">Строительство автомобильной газонаполнительной компрессорной станции с объектами придорожного сервиса в городе Алексеевке, ул. </w:t>
            </w:r>
            <w:proofErr w:type="gramStart"/>
            <w:r w:rsidRPr="00A35700">
              <w:rPr>
                <w:rFonts w:ascii="Times New Roman" w:eastAsia="Times New Roman" w:hAnsi="Times New Roman" w:cs="Times New Roman"/>
                <w:sz w:val="24"/>
                <w:szCs w:val="24"/>
                <w:lang w:eastAsia="ru-RU"/>
              </w:rPr>
              <w:t>Магистральная</w:t>
            </w:r>
            <w:proofErr w:type="gramEnd"/>
            <w:r w:rsidRPr="00A35700">
              <w:rPr>
                <w:rFonts w:ascii="Times New Roman" w:eastAsia="Times New Roman" w:hAnsi="Times New Roman" w:cs="Times New Roman"/>
                <w:sz w:val="24"/>
                <w:szCs w:val="24"/>
                <w:lang w:eastAsia="ru-RU"/>
              </w:rPr>
              <w:t>, 27</w:t>
            </w:r>
          </w:p>
        </w:tc>
        <w:tc>
          <w:tcPr>
            <w:tcW w:w="1417"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2018-2020 годы</w:t>
            </w:r>
          </w:p>
        </w:tc>
        <w:tc>
          <w:tcPr>
            <w:tcW w:w="5528" w:type="dxa"/>
            <w:vMerge w:val="restart"/>
            <w:shd w:val="clear" w:color="auto" w:fill="auto"/>
            <w:vAlign w:val="center"/>
          </w:tcPr>
          <w:p w:rsidR="00A31511" w:rsidRDefault="00A31511" w:rsidP="00A31511">
            <w:pPr>
              <w:jc w:val="center"/>
              <w:rPr>
                <w:rFonts w:ascii="Times New Roman" w:hAnsi="Times New Roman" w:cs="Times New Roman"/>
                <w:sz w:val="24"/>
                <w:szCs w:val="24"/>
              </w:rPr>
            </w:pPr>
          </w:p>
          <w:p w:rsidR="00C429EE" w:rsidRDefault="00A31511" w:rsidP="00C429EE">
            <w:pPr>
              <w:jc w:val="center"/>
              <w:rPr>
                <w:rFonts w:ascii="Times New Roman" w:hAnsi="Times New Roman" w:cs="Times New Roman"/>
                <w:sz w:val="24"/>
                <w:szCs w:val="24"/>
              </w:rPr>
            </w:pPr>
            <w:r>
              <w:rPr>
                <w:rFonts w:ascii="Times New Roman" w:hAnsi="Times New Roman" w:cs="Times New Roman"/>
                <w:sz w:val="24"/>
                <w:szCs w:val="24"/>
              </w:rPr>
              <w:t xml:space="preserve">В период 2020 года будет продолжена реализация проекта по строительству газовой наполнительной компрессорной станции в г. Алексеевке. Открытие 2-й станции запланировано на 2021 год.  </w:t>
            </w:r>
          </w:p>
          <w:p w:rsidR="00C429EE" w:rsidRDefault="00C429EE" w:rsidP="00C429EE">
            <w:pPr>
              <w:jc w:val="center"/>
              <w:rPr>
                <w:rFonts w:ascii="Times New Roman" w:hAnsi="Times New Roman" w:cs="Times New Roman"/>
                <w:sz w:val="24"/>
                <w:szCs w:val="24"/>
              </w:rPr>
            </w:pPr>
          </w:p>
          <w:p w:rsidR="00C429EE" w:rsidRDefault="00C429EE" w:rsidP="00C429EE">
            <w:pPr>
              <w:jc w:val="center"/>
              <w:rPr>
                <w:rFonts w:ascii="Times New Roman" w:hAnsi="Times New Roman" w:cs="Times New Roman"/>
                <w:sz w:val="24"/>
                <w:szCs w:val="24"/>
              </w:rPr>
            </w:pPr>
          </w:p>
          <w:p w:rsidR="00C429EE" w:rsidRDefault="00C429EE" w:rsidP="00C429EE">
            <w:pPr>
              <w:jc w:val="center"/>
              <w:rPr>
                <w:rFonts w:ascii="Times New Roman" w:hAnsi="Times New Roman" w:cs="Times New Roman"/>
                <w:sz w:val="24"/>
                <w:szCs w:val="24"/>
              </w:rPr>
            </w:pPr>
            <w:r>
              <w:rPr>
                <w:rFonts w:ascii="Times New Roman" w:hAnsi="Times New Roman" w:cs="Times New Roman"/>
                <w:sz w:val="24"/>
                <w:szCs w:val="24"/>
              </w:rPr>
              <w:t>В</w:t>
            </w:r>
            <w:r w:rsidRPr="00404F56">
              <w:rPr>
                <w:rFonts w:ascii="Times New Roman" w:hAnsi="Times New Roman" w:cs="Times New Roman"/>
                <w:sz w:val="24"/>
                <w:szCs w:val="24"/>
              </w:rPr>
              <w:t xml:space="preserve"> городе Алексеевке </w:t>
            </w:r>
            <w:r>
              <w:rPr>
                <w:rFonts w:ascii="Times New Roman" w:hAnsi="Times New Roman" w:cs="Times New Roman"/>
                <w:sz w:val="24"/>
                <w:szCs w:val="24"/>
              </w:rPr>
              <w:t xml:space="preserve">(пер. </w:t>
            </w:r>
            <w:proofErr w:type="spellStart"/>
            <w:r>
              <w:rPr>
                <w:rFonts w:ascii="Times New Roman" w:hAnsi="Times New Roman" w:cs="Times New Roman"/>
                <w:sz w:val="24"/>
                <w:szCs w:val="24"/>
              </w:rPr>
              <w:t>Острогожский</w:t>
            </w:r>
            <w:proofErr w:type="spellEnd"/>
            <w:r>
              <w:rPr>
                <w:rFonts w:ascii="Times New Roman" w:hAnsi="Times New Roman" w:cs="Times New Roman"/>
                <w:sz w:val="24"/>
                <w:szCs w:val="24"/>
              </w:rPr>
              <w:t xml:space="preserve">) </w:t>
            </w:r>
            <w:r w:rsidRPr="00404F56">
              <w:rPr>
                <w:rFonts w:ascii="Times New Roman" w:hAnsi="Times New Roman" w:cs="Times New Roman"/>
                <w:sz w:val="24"/>
                <w:szCs w:val="24"/>
              </w:rPr>
              <w:t xml:space="preserve">в 2019 году построена </w:t>
            </w:r>
            <w:r>
              <w:rPr>
                <w:rFonts w:ascii="Times New Roman" w:hAnsi="Times New Roman" w:cs="Times New Roman"/>
                <w:sz w:val="24"/>
                <w:szCs w:val="24"/>
              </w:rPr>
              <w:t xml:space="preserve">(открыта) </w:t>
            </w:r>
            <w:r w:rsidRPr="00404F56">
              <w:rPr>
                <w:rFonts w:ascii="Times New Roman" w:hAnsi="Times New Roman" w:cs="Times New Roman"/>
                <w:sz w:val="24"/>
                <w:szCs w:val="24"/>
              </w:rPr>
              <w:t>автомобильная газонаполнительная компрессорная станция мощн</w:t>
            </w:r>
            <w:r>
              <w:rPr>
                <w:rFonts w:ascii="Times New Roman" w:hAnsi="Times New Roman" w:cs="Times New Roman"/>
                <w:sz w:val="24"/>
                <w:szCs w:val="24"/>
              </w:rPr>
              <w:t xml:space="preserve">остью более 1800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./в сутки.</w:t>
            </w:r>
          </w:p>
          <w:p w:rsidR="00A31511" w:rsidRPr="00A35700" w:rsidRDefault="00A31511" w:rsidP="00C429EE">
            <w:pPr>
              <w:jc w:val="center"/>
              <w:rPr>
                <w:rFonts w:ascii="Times New Roman" w:hAnsi="Times New Roman" w:cs="Times New Roman"/>
                <w:sz w:val="24"/>
                <w:szCs w:val="24"/>
              </w:rPr>
            </w:pPr>
          </w:p>
        </w:tc>
        <w:tc>
          <w:tcPr>
            <w:tcW w:w="3119" w:type="dxa"/>
            <w:shd w:val="clear" w:color="auto" w:fill="auto"/>
          </w:tcPr>
          <w:p w:rsidR="00A31511" w:rsidRPr="00A35700" w:rsidRDefault="00A31511" w:rsidP="00A31511">
            <w:pPr>
              <w:jc w:val="center"/>
              <w:rPr>
                <w:rFonts w:ascii="Times New Roman" w:eastAsia="Times New Roman" w:hAnsi="Times New Roman" w:cs="Times New Roman"/>
                <w:sz w:val="24"/>
                <w:szCs w:val="24"/>
                <w:lang w:eastAsia="ru-RU"/>
              </w:rPr>
            </w:pPr>
            <w:r w:rsidRPr="00A3570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w:t>
            </w:r>
          </w:p>
          <w:p w:rsidR="00A31511" w:rsidRPr="00A35700" w:rsidRDefault="00A31511" w:rsidP="00A31511">
            <w:pPr>
              <w:jc w:val="center"/>
              <w:rPr>
                <w:rFonts w:ascii="Times New Roman" w:eastAsia="Times New Roman" w:hAnsi="Times New Roman" w:cs="Times New Roman"/>
                <w:sz w:val="24"/>
                <w:szCs w:val="24"/>
                <w:lang w:eastAsia="ru-RU"/>
              </w:rPr>
            </w:pPr>
            <w:r w:rsidRPr="00A35700">
              <w:rPr>
                <w:rFonts w:ascii="Times New Roman" w:eastAsia="Times New Roman" w:hAnsi="Times New Roman" w:cs="Times New Roman"/>
                <w:sz w:val="24"/>
                <w:szCs w:val="24"/>
                <w:lang w:eastAsia="ru-RU"/>
              </w:rPr>
              <w:t>ООО «Региональная газовая компания» (по согласованию)</w:t>
            </w:r>
          </w:p>
        </w:tc>
      </w:tr>
      <w:tr w:rsidR="00A31511" w:rsidRPr="00070EAE" w:rsidTr="001F5AAE">
        <w:tc>
          <w:tcPr>
            <w:tcW w:w="876"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3.1.33</w:t>
            </w:r>
          </w:p>
        </w:tc>
        <w:tc>
          <w:tcPr>
            <w:tcW w:w="4194" w:type="dxa"/>
            <w:shd w:val="clear" w:color="auto" w:fill="auto"/>
            <w:vAlign w:val="center"/>
          </w:tcPr>
          <w:p w:rsidR="00A31511" w:rsidRPr="00A35700" w:rsidRDefault="00A31511" w:rsidP="00A31511">
            <w:pPr>
              <w:rPr>
                <w:rFonts w:ascii="Times New Roman" w:eastAsia="Times New Roman" w:hAnsi="Times New Roman" w:cs="Times New Roman"/>
                <w:sz w:val="24"/>
                <w:szCs w:val="24"/>
                <w:lang w:eastAsia="ru-RU"/>
              </w:rPr>
            </w:pPr>
            <w:r w:rsidRPr="00A35700">
              <w:rPr>
                <w:rFonts w:ascii="Times New Roman" w:eastAsia="Times New Roman" w:hAnsi="Times New Roman" w:cs="Times New Roman"/>
                <w:sz w:val="24"/>
                <w:szCs w:val="24"/>
                <w:lang w:eastAsia="ru-RU"/>
              </w:rPr>
              <w:t xml:space="preserve">Строительство автомобильной газовой наполнительной компрессорной станции в городе Алексеевке, пер. </w:t>
            </w:r>
            <w:proofErr w:type="spellStart"/>
            <w:r w:rsidRPr="00A35700">
              <w:rPr>
                <w:rFonts w:ascii="Times New Roman" w:eastAsia="Times New Roman" w:hAnsi="Times New Roman" w:cs="Times New Roman"/>
                <w:sz w:val="24"/>
                <w:szCs w:val="24"/>
                <w:lang w:eastAsia="ru-RU"/>
              </w:rPr>
              <w:t>Острогожский</w:t>
            </w:r>
            <w:proofErr w:type="spellEnd"/>
            <w:r w:rsidRPr="00A35700">
              <w:rPr>
                <w:rFonts w:ascii="Times New Roman" w:eastAsia="Times New Roman" w:hAnsi="Times New Roman" w:cs="Times New Roman"/>
                <w:sz w:val="24"/>
                <w:szCs w:val="24"/>
                <w:lang w:eastAsia="ru-RU"/>
              </w:rPr>
              <w:t>, 33</w:t>
            </w:r>
          </w:p>
        </w:tc>
        <w:tc>
          <w:tcPr>
            <w:tcW w:w="1417"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2019 год</w:t>
            </w:r>
          </w:p>
        </w:tc>
        <w:tc>
          <w:tcPr>
            <w:tcW w:w="5528" w:type="dxa"/>
            <w:vMerge/>
            <w:shd w:val="clear" w:color="auto" w:fill="auto"/>
            <w:vAlign w:val="center"/>
          </w:tcPr>
          <w:p w:rsidR="00A31511" w:rsidRPr="00A35700" w:rsidRDefault="00A31511" w:rsidP="00A31511">
            <w:pPr>
              <w:jc w:val="center"/>
              <w:rPr>
                <w:rFonts w:ascii="Times New Roman" w:hAnsi="Times New Roman" w:cs="Times New Roman"/>
                <w:sz w:val="24"/>
                <w:szCs w:val="24"/>
              </w:rPr>
            </w:pPr>
          </w:p>
        </w:tc>
        <w:tc>
          <w:tcPr>
            <w:tcW w:w="3119" w:type="dxa"/>
            <w:shd w:val="clear" w:color="auto" w:fill="auto"/>
          </w:tcPr>
          <w:p w:rsidR="00A31511" w:rsidRPr="00A35700" w:rsidRDefault="00A31511" w:rsidP="00A31511">
            <w:pPr>
              <w:jc w:val="center"/>
              <w:rPr>
                <w:rFonts w:ascii="Times New Roman" w:eastAsia="Times New Roman" w:hAnsi="Times New Roman" w:cs="Times New Roman"/>
                <w:sz w:val="24"/>
                <w:szCs w:val="24"/>
                <w:lang w:eastAsia="ru-RU"/>
              </w:rPr>
            </w:pPr>
            <w:r w:rsidRPr="00A35700">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w:t>
            </w:r>
          </w:p>
          <w:p w:rsidR="00A31511" w:rsidRPr="00A35700" w:rsidRDefault="00A31511" w:rsidP="00A31511">
            <w:pPr>
              <w:jc w:val="center"/>
              <w:rPr>
                <w:rFonts w:ascii="Times New Roman" w:eastAsia="Times New Roman" w:hAnsi="Times New Roman" w:cs="Times New Roman"/>
                <w:sz w:val="24"/>
                <w:szCs w:val="24"/>
                <w:lang w:eastAsia="ru-RU"/>
              </w:rPr>
            </w:pPr>
            <w:r w:rsidRPr="00A35700">
              <w:rPr>
                <w:rFonts w:ascii="Times New Roman" w:eastAsia="Times New Roman" w:hAnsi="Times New Roman" w:cs="Times New Roman"/>
                <w:sz w:val="24"/>
                <w:szCs w:val="24"/>
                <w:lang w:eastAsia="ru-RU"/>
              </w:rPr>
              <w:t>ООО «Газпром газомоторное топливо» (по согласованию)</w:t>
            </w:r>
          </w:p>
        </w:tc>
      </w:tr>
      <w:tr w:rsidR="00A31511" w:rsidRPr="00070EAE" w:rsidTr="001F5AAE">
        <w:trPr>
          <w:trHeight w:val="493"/>
        </w:trPr>
        <w:tc>
          <w:tcPr>
            <w:tcW w:w="5070" w:type="dxa"/>
            <w:gridSpan w:val="2"/>
            <w:shd w:val="clear" w:color="auto" w:fill="auto"/>
            <w:vAlign w:val="center"/>
          </w:tcPr>
          <w:p w:rsidR="00A31511" w:rsidRPr="00A35700" w:rsidRDefault="00A31511" w:rsidP="00A31511">
            <w:pPr>
              <w:jc w:val="center"/>
              <w:rPr>
                <w:rFonts w:ascii="Times New Roman" w:hAnsi="Times New Roman" w:cs="Times New Roman"/>
                <w:b/>
                <w:sz w:val="24"/>
                <w:szCs w:val="24"/>
              </w:rPr>
            </w:pPr>
            <w:r w:rsidRPr="00A35700">
              <w:rPr>
                <w:rFonts w:ascii="Times New Roman" w:hAnsi="Times New Roman" w:cs="Times New Roman"/>
                <w:b/>
                <w:i/>
                <w:sz w:val="24"/>
                <w:szCs w:val="24"/>
              </w:rPr>
              <w:lastRenderedPageBreak/>
              <w:t>Развитие связи и информационных технологий</w:t>
            </w:r>
          </w:p>
        </w:tc>
        <w:tc>
          <w:tcPr>
            <w:tcW w:w="1417" w:type="dxa"/>
            <w:shd w:val="clear" w:color="auto" w:fill="auto"/>
          </w:tcPr>
          <w:p w:rsidR="00A31511" w:rsidRPr="00A35700" w:rsidRDefault="00A31511" w:rsidP="00A31511">
            <w:pPr>
              <w:jc w:val="center"/>
              <w:rPr>
                <w:rFonts w:ascii="Times New Roman" w:hAnsi="Times New Roman" w:cs="Times New Roman"/>
                <w:sz w:val="24"/>
                <w:szCs w:val="24"/>
              </w:rPr>
            </w:pPr>
          </w:p>
        </w:tc>
        <w:tc>
          <w:tcPr>
            <w:tcW w:w="5528" w:type="dxa"/>
            <w:shd w:val="clear" w:color="auto" w:fill="auto"/>
            <w:vAlign w:val="center"/>
          </w:tcPr>
          <w:p w:rsidR="00A31511" w:rsidRPr="00A35700" w:rsidRDefault="00A31511" w:rsidP="00A31511">
            <w:pPr>
              <w:jc w:val="center"/>
              <w:rPr>
                <w:rFonts w:ascii="Times New Roman" w:hAnsi="Times New Roman" w:cs="Times New Roman"/>
                <w:sz w:val="24"/>
                <w:szCs w:val="24"/>
              </w:rPr>
            </w:pPr>
          </w:p>
        </w:tc>
        <w:tc>
          <w:tcPr>
            <w:tcW w:w="3119" w:type="dxa"/>
            <w:shd w:val="clear" w:color="auto" w:fill="auto"/>
            <w:vAlign w:val="center"/>
          </w:tcPr>
          <w:p w:rsidR="00A31511" w:rsidRPr="00A35700" w:rsidRDefault="00A31511" w:rsidP="00A31511">
            <w:pPr>
              <w:jc w:val="center"/>
              <w:rPr>
                <w:rFonts w:ascii="Times New Roman" w:hAnsi="Times New Roman" w:cs="Times New Roman"/>
                <w:sz w:val="24"/>
                <w:szCs w:val="24"/>
              </w:rPr>
            </w:pPr>
          </w:p>
        </w:tc>
      </w:tr>
      <w:tr w:rsidR="00A31511" w:rsidRPr="00070EAE" w:rsidTr="001F5AAE">
        <w:tc>
          <w:tcPr>
            <w:tcW w:w="876"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3.1.34</w:t>
            </w:r>
          </w:p>
        </w:tc>
        <w:tc>
          <w:tcPr>
            <w:tcW w:w="4194" w:type="dxa"/>
            <w:shd w:val="clear" w:color="auto" w:fill="auto"/>
            <w:vAlign w:val="center"/>
          </w:tcPr>
          <w:p w:rsidR="00A31511" w:rsidRPr="00A35700" w:rsidRDefault="00A31511" w:rsidP="00A31511">
            <w:pPr>
              <w:rPr>
                <w:rFonts w:ascii="Times New Roman" w:hAnsi="Times New Roman" w:cs="Times New Roman"/>
                <w:sz w:val="24"/>
                <w:szCs w:val="24"/>
              </w:rPr>
            </w:pPr>
            <w:r w:rsidRPr="00A35700">
              <w:rPr>
                <w:rFonts w:ascii="Times New Roman" w:eastAsia="Times New Roman" w:hAnsi="Times New Roman" w:cs="Times New Roman"/>
              </w:rPr>
              <w:t>Развитие информационно-телекоммуникационной инфраструктуры Алексеевского городского округа</w:t>
            </w:r>
          </w:p>
        </w:tc>
        <w:tc>
          <w:tcPr>
            <w:tcW w:w="1417"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2016-2025 годы</w:t>
            </w:r>
          </w:p>
        </w:tc>
        <w:tc>
          <w:tcPr>
            <w:tcW w:w="5528" w:type="dxa"/>
            <w:shd w:val="clear" w:color="auto" w:fill="auto"/>
            <w:vAlign w:val="center"/>
          </w:tcPr>
          <w:p w:rsidR="00A31511" w:rsidRPr="00A35700"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В период 2019 г. проводился мониторинг предоставления </w:t>
            </w:r>
            <w:r w:rsidRPr="00AB7435">
              <w:rPr>
                <w:rFonts w:ascii="Times New Roman" w:hAnsi="Times New Roman" w:cs="Times New Roman"/>
                <w:sz w:val="24"/>
                <w:szCs w:val="24"/>
              </w:rPr>
              <w:t>бесперебойного доступа к сети Интернет для жителей населенных пунктов Алексеевского городского округа</w:t>
            </w:r>
            <w:r>
              <w:rPr>
                <w:rFonts w:ascii="Times New Roman" w:hAnsi="Times New Roman" w:cs="Times New Roman"/>
                <w:sz w:val="24"/>
                <w:szCs w:val="24"/>
              </w:rPr>
              <w:t>. А также осуществлялось</w:t>
            </w:r>
            <w:r w:rsidRPr="00AB7435">
              <w:rPr>
                <w:rFonts w:ascii="Times New Roman" w:hAnsi="Times New Roman" w:cs="Times New Roman"/>
                <w:sz w:val="24"/>
                <w:szCs w:val="24"/>
              </w:rPr>
              <w:t xml:space="preserve"> обеспечение населенных пунктов Алексеевского городского округа стационарной и сотовой связью. В 2019 году в Алексеевском городском округе установлены 3 вышки для обеспечения связи в селах Ильинка, </w:t>
            </w:r>
            <w:proofErr w:type="spellStart"/>
            <w:r w:rsidRPr="00AB7435">
              <w:rPr>
                <w:rFonts w:ascii="Times New Roman" w:hAnsi="Times New Roman" w:cs="Times New Roman"/>
                <w:sz w:val="24"/>
                <w:szCs w:val="24"/>
              </w:rPr>
              <w:t>Луценково</w:t>
            </w:r>
            <w:proofErr w:type="spellEnd"/>
            <w:r w:rsidRPr="00AB7435">
              <w:rPr>
                <w:rFonts w:ascii="Times New Roman" w:hAnsi="Times New Roman" w:cs="Times New Roman"/>
                <w:sz w:val="24"/>
                <w:szCs w:val="24"/>
              </w:rPr>
              <w:t xml:space="preserve"> и </w:t>
            </w:r>
            <w:proofErr w:type="spellStart"/>
            <w:r w:rsidRPr="00AB7435">
              <w:rPr>
                <w:rFonts w:ascii="Times New Roman" w:hAnsi="Times New Roman" w:cs="Times New Roman"/>
                <w:sz w:val="24"/>
                <w:szCs w:val="24"/>
              </w:rPr>
              <w:t>Хлевище</w:t>
            </w:r>
            <w:proofErr w:type="spellEnd"/>
            <w:r w:rsidRPr="00AB7435">
              <w:rPr>
                <w:rFonts w:ascii="Times New Roman" w:hAnsi="Times New Roman" w:cs="Times New Roman"/>
                <w:sz w:val="24"/>
                <w:szCs w:val="24"/>
              </w:rPr>
              <w:t>. Объем услуг связи, оказываемых населению</w:t>
            </w:r>
            <w:r>
              <w:rPr>
                <w:rFonts w:ascii="Times New Roman" w:hAnsi="Times New Roman" w:cs="Times New Roman"/>
                <w:sz w:val="24"/>
                <w:szCs w:val="24"/>
              </w:rPr>
              <w:t>,</w:t>
            </w:r>
            <w:r w:rsidRPr="00AB7435">
              <w:rPr>
                <w:rFonts w:ascii="Times New Roman" w:hAnsi="Times New Roman" w:cs="Times New Roman"/>
                <w:sz w:val="24"/>
                <w:szCs w:val="24"/>
              </w:rPr>
              <w:t xml:space="preserve"> на одного жителя составил 15,6 рублей</w:t>
            </w:r>
          </w:p>
        </w:tc>
        <w:tc>
          <w:tcPr>
            <w:tcW w:w="3119" w:type="dxa"/>
            <w:shd w:val="clear" w:color="auto" w:fill="auto"/>
            <w:vAlign w:val="center"/>
          </w:tcPr>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Отдел программного и технического сопровождения аппарата главы администрации Алексеевского городского округа,</w:t>
            </w:r>
          </w:p>
          <w:p w:rsidR="00A31511" w:rsidRPr="00A35700" w:rsidRDefault="00A31511" w:rsidP="00A31511">
            <w:pPr>
              <w:jc w:val="center"/>
              <w:rPr>
                <w:rFonts w:ascii="Times New Roman" w:hAnsi="Times New Roman" w:cs="Times New Roman"/>
                <w:sz w:val="24"/>
                <w:szCs w:val="24"/>
              </w:rPr>
            </w:pPr>
            <w:r w:rsidRPr="00A35700">
              <w:rPr>
                <w:rFonts w:ascii="Times New Roman" w:hAnsi="Times New Roman" w:cs="Times New Roman"/>
                <w:sz w:val="24"/>
                <w:szCs w:val="24"/>
              </w:rPr>
              <w:t>ООО «</w:t>
            </w:r>
            <w:proofErr w:type="spellStart"/>
            <w:r w:rsidRPr="00A35700">
              <w:rPr>
                <w:rFonts w:ascii="Times New Roman" w:hAnsi="Times New Roman" w:cs="Times New Roman"/>
                <w:sz w:val="24"/>
                <w:szCs w:val="24"/>
              </w:rPr>
              <w:t>Интерсити</w:t>
            </w:r>
            <w:proofErr w:type="spellEnd"/>
            <w:r w:rsidRPr="00A35700">
              <w:rPr>
                <w:rFonts w:ascii="Times New Roman" w:hAnsi="Times New Roman" w:cs="Times New Roman"/>
                <w:sz w:val="24"/>
                <w:szCs w:val="24"/>
              </w:rPr>
              <w:t>» (по согласованию)</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p>
        </w:tc>
        <w:tc>
          <w:tcPr>
            <w:tcW w:w="4194" w:type="dxa"/>
            <w:vAlign w:val="center"/>
          </w:tcPr>
          <w:p w:rsidR="00A31511" w:rsidRDefault="00A31511" w:rsidP="00A31511">
            <w:pPr>
              <w:rPr>
                <w:rFonts w:ascii="Times New Roman" w:hAnsi="Times New Roman" w:cs="Times New Roman"/>
                <w:sz w:val="24"/>
                <w:szCs w:val="24"/>
              </w:rPr>
            </w:pPr>
          </w:p>
        </w:tc>
        <w:tc>
          <w:tcPr>
            <w:tcW w:w="1417" w:type="dxa"/>
            <w:vAlign w:val="center"/>
          </w:tcPr>
          <w:p w:rsidR="00A31511" w:rsidRPr="00070EAE" w:rsidRDefault="00A31511" w:rsidP="00A31511">
            <w:pPr>
              <w:jc w:val="center"/>
              <w:rPr>
                <w:rFonts w:ascii="Times New Roman" w:hAnsi="Times New Roman" w:cs="Times New Roman"/>
                <w:sz w:val="24"/>
                <w:szCs w:val="24"/>
              </w:rPr>
            </w:pPr>
          </w:p>
        </w:tc>
        <w:tc>
          <w:tcPr>
            <w:tcW w:w="5528" w:type="dxa"/>
            <w:vAlign w:val="center"/>
          </w:tcPr>
          <w:p w:rsidR="00A31511" w:rsidRPr="00070EAE" w:rsidRDefault="00A31511" w:rsidP="00A31511">
            <w:pPr>
              <w:jc w:val="center"/>
              <w:rPr>
                <w:rFonts w:ascii="Times New Roman" w:hAnsi="Times New Roman" w:cs="Times New Roman"/>
                <w:sz w:val="24"/>
                <w:szCs w:val="24"/>
              </w:rPr>
            </w:pPr>
          </w:p>
        </w:tc>
        <w:tc>
          <w:tcPr>
            <w:tcW w:w="3119" w:type="dxa"/>
            <w:vAlign w:val="center"/>
          </w:tcPr>
          <w:p w:rsidR="00A31511" w:rsidRPr="00070EAE" w:rsidRDefault="00A31511" w:rsidP="00A31511">
            <w:pPr>
              <w:jc w:val="center"/>
              <w:rPr>
                <w:rFonts w:ascii="Times New Roman" w:hAnsi="Times New Roman" w:cs="Times New Roman"/>
                <w:sz w:val="24"/>
                <w:szCs w:val="24"/>
              </w:rPr>
            </w:pPr>
          </w:p>
        </w:tc>
      </w:tr>
      <w:tr w:rsidR="00A31511" w:rsidRPr="00070EAE" w:rsidTr="00445824">
        <w:trPr>
          <w:trHeight w:val="457"/>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sidRPr="00104886">
              <w:rPr>
                <w:rFonts w:ascii="Times New Roman" w:hAnsi="Times New Roman" w:cs="Times New Roman"/>
                <w:b/>
                <w:i/>
                <w:sz w:val="24"/>
                <w:szCs w:val="24"/>
              </w:rPr>
              <w:t>3.</w:t>
            </w:r>
            <w:r>
              <w:rPr>
                <w:rFonts w:ascii="Times New Roman" w:hAnsi="Times New Roman" w:cs="Times New Roman"/>
                <w:b/>
                <w:i/>
                <w:sz w:val="24"/>
                <w:szCs w:val="24"/>
              </w:rPr>
              <w:t>2</w:t>
            </w:r>
            <w:r w:rsidRPr="00104886">
              <w:rPr>
                <w:rFonts w:ascii="Times New Roman" w:hAnsi="Times New Roman" w:cs="Times New Roman"/>
                <w:b/>
                <w:i/>
                <w:sz w:val="24"/>
                <w:szCs w:val="24"/>
              </w:rPr>
              <w:t xml:space="preserve">. </w:t>
            </w:r>
            <w:r w:rsidRPr="001D4952">
              <w:rPr>
                <w:rFonts w:ascii="Times New Roman" w:hAnsi="Times New Roman" w:cs="Times New Roman"/>
                <w:b/>
                <w:i/>
                <w:sz w:val="24"/>
                <w:szCs w:val="24"/>
              </w:rPr>
              <w:t xml:space="preserve">Улучшение качества окружающей среды </w:t>
            </w:r>
            <w:r>
              <w:rPr>
                <w:rFonts w:ascii="Times New Roman" w:hAnsi="Times New Roman" w:cs="Times New Roman"/>
                <w:b/>
                <w:i/>
                <w:sz w:val="24"/>
                <w:szCs w:val="24"/>
              </w:rPr>
              <w:t>городского округа</w:t>
            </w:r>
            <w:r w:rsidRPr="001D4952">
              <w:rPr>
                <w:rFonts w:ascii="Times New Roman" w:hAnsi="Times New Roman" w:cs="Times New Roman"/>
                <w:b/>
                <w:i/>
                <w:sz w:val="24"/>
                <w:szCs w:val="24"/>
              </w:rPr>
              <w:t>, обеспечение экологической безопасности его жителей</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3.2.1</w:t>
            </w:r>
          </w:p>
        </w:tc>
        <w:tc>
          <w:tcPr>
            <w:tcW w:w="4194" w:type="dxa"/>
            <w:vAlign w:val="center"/>
          </w:tcPr>
          <w:p w:rsidR="00A31511" w:rsidRPr="00965931" w:rsidRDefault="00A31511" w:rsidP="00A31511">
            <w:pPr>
              <w:rPr>
                <w:rFonts w:ascii="Times New Roman" w:eastAsia="Times New Roman" w:hAnsi="Times New Roman" w:cs="Times New Roman"/>
                <w:sz w:val="24"/>
                <w:szCs w:val="24"/>
                <w:lang w:eastAsia="ru-RU"/>
              </w:rPr>
            </w:pPr>
            <w:r w:rsidRPr="00965931">
              <w:rPr>
                <w:rFonts w:ascii="Times New Roman" w:eastAsia="Times New Roman" w:hAnsi="Times New Roman" w:cs="Times New Roman"/>
                <w:sz w:val="24"/>
                <w:szCs w:val="24"/>
                <w:lang w:eastAsia="ru-RU"/>
              </w:rPr>
              <w:t>Реализация мероприятий областного проекта «Зеленая столица»</w:t>
            </w:r>
          </w:p>
        </w:tc>
        <w:tc>
          <w:tcPr>
            <w:tcW w:w="1417" w:type="dxa"/>
            <w:vAlign w:val="center"/>
          </w:tcPr>
          <w:p w:rsidR="00A31511" w:rsidRPr="00965931" w:rsidRDefault="00A31511" w:rsidP="00A315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r w:rsidRPr="009659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2025</w:t>
            </w:r>
            <w:r w:rsidRPr="00965931">
              <w:rPr>
                <w:rFonts w:ascii="Times New Roman" w:eastAsia="Times New Roman" w:hAnsi="Times New Roman" w:cs="Times New Roman"/>
                <w:sz w:val="24"/>
                <w:szCs w:val="24"/>
                <w:lang w:eastAsia="ru-RU"/>
              </w:rPr>
              <w:t xml:space="preserve"> годы</w:t>
            </w:r>
          </w:p>
        </w:tc>
        <w:tc>
          <w:tcPr>
            <w:tcW w:w="5528" w:type="dxa"/>
            <w:vAlign w:val="center"/>
          </w:tcPr>
          <w:p w:rsidR="00A31511" w:rsidRPr="00965931" w:rsidRDefault="00A31511" w:rsidP="00A31511">
            <w:pPr>
              <w:widowControl w:val="0"/>
              <w:jc w:val="center"/>
              <w:rPr>
                <w:rFonts w:ascii="Times New Roman" w:eastAsia="Times New Roman" w:hAnsi="Times New Roman" w:cs="Times New Roman"/>
                <w:b/>
                <w:sz w:val="24"/>
                <w:szCs w:val="24"/>
                <w:lang w:eastAsia="ru-RU"/>
              </w:rPr>
            </w:pPr>
            <w:r w:rsidRPr="00947CAD">
              <w:rPr>
                <w:rFonts w:ascii="Times New Roman" w:eastAsia="Times New Roman" w:hAnsi="Times New Roman" w:cs="Times New Roman"/>
                <w:sz w:val="24"/>
                <w:szCs w:val="24"/>
                <w:lang w:eastAsia="ru-RU"/>
              </w:rPr>
              <w:t>В 2019 году в рамках реализации проекта была произведена посадка зеленых насаждений на площади 824 га,  произведен ремонт  на площади 133 га, произведена пересадка лесных насаждений на площади 24 га</w:t>
            </w:r>
          </w:p>
        </w:tc>
        <w:tc>
          <w:tcPr>
            <w:tcW w:w="3119" w:type="dxa"/>
            <w:vAlign w:val="center"/>
          </w:tcPr>
          <w:p w:rsidR="00A31511" w:rsidRDefault="00A31511" w:rsidP="00A31511">
            <w:pPr>
              <w:ind w:left="342" w:hanging="3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28E9">
              <w:rPr>
                <w:rFonts w:ascii="Times New Roman" w:eastAsia="Times New Roman" w:hAnsi="Times New Roman" w:cs="Times New Roman"/>
                <w:sz w:val="24"/>
                <w:szCs w:val="24"/>
                <w:lang w:eastAsia="ru-RU"/>
              </w:rPr>
              <w:t xml:space="preserve">Комитет по аграрным </w:t>
            </w:r>
            <w:r>
              <w:rPr>
                <w:rFonts w:ascii="Times New Roman" w:eastAsia="Times New Roman" w:hAnsi="Times New Roman" w:cs="Times New Roman"/>
                <w:sz w:val="24"/>
                <w:szCs w:val="24"/>
                <w:lang w:eastAsia="ru-RU"/>
              </w:rPr>
              <w:t>в</w:t>
            </w:r>
            <w:r w:rsidRPr="005D28E9">
              <w:rPr>
                <w:rFonts w:ascii="Times New Roman" w:eastAsia="Times New Roman" w:hAnsi="Times New Roman" w:cs="Times New Roman"/>
                <w:sz w:val="24"/>
                <w:szCs w:val="24"/>
                <w:lang w:eastAsia="ru-RU"/>
              </w:rPr>
              <w:t>опросам, земельным и</w:t>
            </w:r>
          </w:p>
          <w:p w:rsidR="00A31511" w:rsidRDefault="00A31511" w:rsidP="00A31511">
            <w:pPr>
              <w:ind w:left="342" w:hanging="342"/>
              <w:jc w:val="center"/>
              <w:rPr>
                <w:rFonts w:ascii="Times New Roman" w:eastAsia="Times New Roman" w:hAnsi="Times New Roman" w:cs="Times New Roman"/>
                <w:sz w:val="24"/>
                <w:szCs w:val="24"/>
                <w:lang w:eastAsia="ru-RU"/>
              </w:rPr>
            </w:pPr>
            <w:r w:rsidRPr="005D28E9">
              <w:rPr>
                <w:rFonts w:ascii="Times New Roman" w:eastAsia="Times New Roman" w:hAnsi="Times New Roman" w:cs="Times New Roman"/>
                <w:sz w:val="24"/>
                <w:szCs w:val="24"/>
                <w:lang w:eastAsia="ru-RU"/>
              </w:rPr>
              <w:t>имущественным</w:t>
            </w:r>
          </w:p>
          <w:p w:rsidR="00A31511" w:rsidRDefault="00A31511" w:rsidP="00A31511">
            <w:pPr>
              <w:ind w:left="342" w:hanging="3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D28E9">
              <w:rPr>
                <w:rFonts w:ascii="Times New Roman" w:eastAsia="Times New Roman" w:hAnsi="Times New Roman" w:cs="Times New Roman"/>
                <w:sz w:val="24"/>
                <w:szCs w:val="24"/>
                <w:lang w:eastAsia="ru-RU"/>
              </w:rPr>
              <w:t>тношениям</w:t>
            </w:r>
          </w:p>
          <w:p w:rsidR="00A31511" w:rsidRDefault="00A31511" w:rsidP="00A31511">
            <w:pPr>
              <w:ind w:left="342" w:hanging="342"/>
              <w:jc w:val="center"/>
              <w:rPr>
                <w:rFonts w:ascii="Times New Roman" w:eastAsia="Times New Roman" w:hAnsi="Times New Roman" w:cs="Times New Roman"/>
                <w:sz w:val="24"/>
                <w:szCs w:val="24"/>
                <w:lang w:eastAsia="ru-RU"/>
              </w:rPr>
            </w:pPr>
            <w:r w:rsidRPr="005D28E9">
              <w:rPr>
                <w:rFonts w:ascii="Times New Roman" w:eastAsia="Times New Roman" w:hAnsi="Times New Roman" w:cs="Times New Roman"/>
                <w:sz w:val="24"/>
                <w:szCs w:val="24"/>
                <w:lang w:eastAsia="ru-RU"/>
              </w:rPr>
              <w:t>администрации</w:t>
            </w:r>
          </w:p>
          <w:p w:rsidR="00A31511" w:rsidRPr="00965931" w:rsidRDefault="00A31511" w:rsidP="00A31511">
            <w:pPr>
              <w:ind w:left="342" w:hanging="342"/>
              <w:jc w:val="center"/>
              <w:rPr>
                <w:rFonts w:ascii="Times New Roman" w:eastAsia="Times New Roman" w:hAnsi="Times New Roman" w:cs="Times New Roman"/>
                <w:b/>
                <w:sz w:val="24"/>
                <w:szCs w:val="24"/>
                <w:lang w:eastAsia="ru-RU"/>
              </w:rPr>
            </w:pPr>
            <w:r w:rsidRPr="005D28E9">
              <w:rPr>
                <w:rFonts w:ascii="Times New Roman" w:eastAsia="Times New Roman" w:hAnsi="Times New Roman" w:cs="Times New Roman"/>
                <w:sz w:val="24"/>
                <w:szCs w:val="24"/>
                <w:lang w:eastAsia="ru-RU"/>
              </w:rPr>
              <w:t>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3.2.2</w:t>
            </w:r>
          </w:p>
        </w:tc>
        <w:tc>
          <w:tcPr>
            <w:tcW w:w="4194" w:type="dxa"/>
            <w:vAlign w:val="center"/>
          </w:tcPr>
          <w:p w:rsidR="00A31511" w:rsidRPr="00DB2436" w:rsidRDefault="00A31511" w:rsidP="00A31511">
            <w:pP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Реализация мероприятий направленных на снижение выбросов загрязняющих веществ в атмосферный воздух и охрану окружающей среды</w:t>
            </w:r>
          </w:p>
        </w:tc>
        <w:tc>
          <w:tcPr>
            <w:tcW w:w="1417" w:type="dxa"/>
            <w:vAlign w:val="center"/>
          </w:tcPr>
          <w:p w:rsidR="00A31511" w:rsidRPr="00DB2436" w:rsidRDefault="00A31511" w:rsidP="00A31511">
            <w:pPr>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2019-2020 годы</w:t>
            </w:r>
          </w:p>
        </w:tc>
        <w:tc>
          <w:tcPr>
            <w:tcW w:w="5528" w:type="dxa"/>
            <w:vAlign w:val="center"/>
          </w:tcPr>
          <w:p w:rsidR="00A31511" w:rsidRPr="00DB2436" w:rsidRDefault="00A31511" w:rsidP="00A31511">
            <w:pPr>
              <w:jc w:val="center"/>
              <w:rPr>
                <w:rFonts w:eastAsia="Times New Roman" w:cs="Times New Roman"/>
                <w:color w:val="000000" w:themeColor="text1"/>
                <w:kern w:val="24"/>
                <w:sz w:val="24"/>
                <w:szCs w:val="24"/>
                <w:lang w:eastAsia="ru-RU"/>
              </w:rPr>
            </w:pPr>
            <w:r>
              <w:rPr>
                <w:rFonts w:ascii="Times New Roman" w:eastAsia="Times New Roman" w:hAnsi="Times New Roman" w:cs="Times New Roman"/>
                <w:color w:val="000000" w:themeColor="text1"/>
                <w:sz w:val="24"/>
                <w:szCs w:val="24"/>
                <w:lang w:eastAsia="ru-RU"/>
              </w:rPr>
              <w:t>Выполнены м</w:t>
            </w:r>
            <w:r w:rsidRPr="00157E94">
              <w:rPr>
                <w:rFonts w:ascii="Times New Roman" w:eastAsia="Times New Roman" w:hAnsi="Times New Roman" w:cs="Times New Roman"/>
                <w:color w:val="000000" w:themeColor="text1"/>
                <w:sz w:val="24"/>
                <w:szCs w:val="24"/>
                <w:lang w:eastAsia="ru-RU"/>
              </w:rPr>
              <w:t>ероприятия по регулированию выбросов загрязняющих веще</w:t>
            </w:r>
            <w:proofErr w:type="gramStart"/>
            <w:r w:rsidRPr="00157E94">
              <w:rPr>
                <w:rFonts w:ascii="Times New Roman" w:eastAsia="Times New Roman" w:hAnsi="Times New Roman" w:cs="Times New Roman"/>
                <w:color w:val="000000" w:themeColor="text1"/>
                <w:sz w:val="24"/>
                <w:szCs w:val="24"/>
                <w:lang w:eastAsia="ru-RU"/>
              </w:rPr>
              <w:t>ств пр</w:t>
            </w:r>
            <w:proofErr w:type="gramEnd"/>
            <w:r w:rsidRPr="00157E94">
              <w:rPr>
                <w:rFonts w:ascii="Times New Roman" w:eastAsia="Times New Roman" w:hAnsi="Times New Roman" w:cs="Times New Roman"/>
                <w:color w:val="000000" w:themeColor="text1"/>
                <w:sz w:val="24"/>
                <w:szCs w:val="24"/>
                <w:lang w:eastAsia="ru-RU"/>
              </w:rPr>
              <w:t>и неблагоприятных метеорологических условиях</w:t>
            </w:r>
            <w:r>
              <w:t xml:space="preserve"> и мероприятия </w:t>
            </w:r>
            <w:r w:rsidRPr="00157E94">
              <w:rPr>
                <w:rFonts w:ascii="Times New Roman" w:eastAsia="Times New Roman" w:hAnsi="Times New Roman" w:cs="Times New Roman"/>
                <w:color w:val="000000" w:themeColor="text1"/>
                <w:sz w:val="24"/>
                <w:szCs w:val="24"/>
                <w:lang w:eastAsia="ru-RU"/>
              </w:rPr>
              <w:t>по уменьшению выбросов загрязняющих веществ в атмосферу</w:t>
            </w:r>
            <w:r>
              <w:rPr>
                <w:rFonts w:ascii="Times New Roman" w:eastAsia="Times New Roman" w:hAnsi="Times New Roman" w:cs="Times New Roman"/>
                <w:color w:val="000000" w:themeColor="text1"/>
                <w:sz w:val="24"/>
                <w:szCs w:val="24"/>
                <w:lang w:eastAsia="ru-RU"/>
              </w:rPr>
              <w:t xml:space="preserve">. Предприятиями промышленности произведена реконструкция очистительного оборудования. В 2019 г. по предварительным данным затраты на </w:t>
            </w:r>
            <w:r>
              <w:rPr>
                <w:rFonts w:ascii="Times New Roman" w:eastAsia="Times New Roman" w:hAnsi="Times New Roman" w:cs="Times New Roman"/>
                <w:color w:val="000000" w:themeColor="text1"/>
                <w:sz w:val="24"/>
                <w:szCs w:val="24"/>
                <w:lang w:eastAsia="ru-RU"/>
              </w:rPr>
              <w:lastRenderedPageBreak/>
              <w:t xml:space="preserve">охрану окружающей среды составят более 20 </w:t>
            </w:r>
            <w:proofErr w:type="gramStart"/>
            <w:r>
              <w:rPr>
                <w:rFonts w:ascii="Times New Roman" w:eastAsia="Times New Roman" w:hAnsi="Times New Roman" w:cs="Times New Roman"/>
                <w:color w:val="000000" w:themeColor="text1"/>
                <w:sz w:val="24"/>
                <w:szCs w:val="24"/>
                <w:lang w:eastAsia="ru-RU"/>
              </w:rPr>
              <w:t>млн</w:t>
            </w:r>
            <w:proofErr w:type="gramEnd"/>
            <w:r>
              <w:rPr>
                <w:rFonts w:ascii="Times New Roman" w:eastAsia="Times New Roman" w:hAnsi="Times New Roman" w:cs="Times New Roman"/>
                <w:color w:val="000000" w:themeColor="text1"/>
                <w:sz w:val="24"/>
                <w:szCs w:val="24"/>
                <w:lang w:eastAsia="ru-RU"/>
              </w:rPr>
              <w:t xml:space="preserve"> рублей.</w:t>
            </w:r>
          </w:p>
        </w:tc>
        <w:tc>
          <w:tcPr>
            <w:tcW w:w="3119" w:type="dxa"/>
            <w:vAlign w:val="center"/>
          </w:tcPr>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lastRenderedPageBreak/>
              <w:t xml:space="preserve">      Комитет по аграрным вопросам, земельным и</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имущественным</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отношениям</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администрации</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3.2.3</w:t>
            </w:r>
          </w:p>
        </w:tc>
        <w:tc>
          <w:tcPr>
            <w:tcW w:w="4194" w:type="dxa"/>
            <w:vAlign w:val="center"/>
          </w:tcPr>
          <w:p w:rsidR="00A31511" w:rsidRPr="00DB2436" w:rsidRDefault="00A31511" w:rsidP="00A31511">
            <w:pPr>
              <w:jc w:val="both"/>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Воспроизводство на всех участках вырубленных и погибших лесных насаждений</w:t>
            </w:r>
          </w:p>
        </w:tc>
        <w:tc>
          <w:tcPr>
            <w:tcW w:w="1417" w:type="dxa"/>
            <w:vAlign w:val="center"/>
          </w:tcPr>
          <w:p w:rsidR="00A31511" w:rsidRPr="00DB2436" w:rsidRDefault="00A31511" w:rsidP="00A31511">
            <w:pPr>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2019-2020 годы</w:t>
            </w:r>
          </w:p>
        </w:tc>
        <w:tc>
          <w:tcPr>
            <w:tcW w:w="5528" w:type="dxa"/>
            <w:vAlign w:val="center"/>
          </w:tcPr>
          <w:p w:rsidR="00A31511" w:rsidRPr="00DB2436" w:rsidRDefault="00A31511" w:rsidP="00A31511">
            <w:pPr>
              <w:jc w:val="center"/>
              <w:rPr>
                <w:rFonts w:ascii="Times New Roman" w:hAnsi="Times New Roman" w:cs="Times New Roman"/>
                <w:color w:val="000000" w:themeColor="text1"/>
                <w:sz w:val="24"/>
                <w:szCs w:val="24"/>
              </w:rPr>
            </w:pPr>
            <w:r w:rsidRPr="00157E94">
              <w:rPr>
                <w:rFonts w:ascii="Times New Roman" w:hAnsi="Times New Roman" w:cs="Times New Roman"/>
                <w:color w:val="000000" w:themeColor="text1"/>
                <w:sz w:val="24"/>
                <w:szCs w:val="24"/>
              </w:rPr>
              <w:t>В 2019 году на месте погибших лесных насаждений, высаженных в рамках проекта «Зеленая столица», был произведен ремонт  на площади 133 га и произведена пересадка лесных насаждений на площади 24 га</w:t>
            </w:r>
          </w:p>
        </w:tc>
        <w:tc>
          <w:tcPr>
            <w:tcW w:w="3119" w:type="dxa"/>
            <w:vAlign w:val="center"/>
          </w:tcPr>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Комитет по аграрным </w:t>
            </w:r>
            <w:r w:rsidRPr="00DB2436">
              <w:rPr>
                <w:rFonts w:ascii="Times New Roman" w:eastAsia="Times New Roman" w:hAnsi="Times New Roman" w:cs="Times New Roman"/>
                <w:color w:val="000000" w:themeColor="text1"/>
                <w:sz w:val="24"/>
                <w:szCs w:val="24"/>
                <w:lang w:eastAsia="ru-RU"/>
              </w:rPr>
              <w:t>вопросам, земельным и</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имущественным</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отношениям</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администрации</w:t>
            </w:r>
          </w:p>
          <w:p w:rsidR="00A31511" w:rsidRPr="00DB2436" w:rsidRDefault="00A31511" w:rsidP="00A31511">
            <w:pPr>
              <w:ind w:left="342" w:hanging="342"/>
              <w:jc w:val="center"/>
              <w:rPr>
                <w:rFonts w:ascii="Times New Roman" w:eastAsia="Times New Roman" w:hAnsi="Times New Roman" w:cs="Times New Roman"/>
                <w:color w:val="000000" w:themeColor="text1"/>
                <w:sz w:val="24"/>
                <w:szCs w:val="24"/>
                <w:lang w:eastAsia="ru-RU"/>
              </w:rPr>
            </w:pPr>
            <w:r w:rsidRPr="00DB2436">
              <w:rPr>
                <w:rFonts w:ascii="Times New Roman" w:eastAsia="Times New Roman" w:hAnsi="Times New Roman" w:cs="Times New Roman"/>
                <w:color w:val="000000" w:themeColor="text1"/>
                <w:sz w:val="24"/>
                <w:szCs w:val="24"/>
                <w:lang w:eastAsia="ru-RU"/>
              </w:rPr>
              <w:t>Алексеевского городского округа</w:t>
            </w:r>
          </w:p>
        </w:tc>
      </w:tr>
      <w:tr w:rsidR="00A31511" w:rsidRPr="00070EAE" w:rsidTr="00445824">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sidRPr="00104886">
              <w:rPr>
                <w:rFonts w:ascii="Times New Roman" w:hAnsi="Times New Roman" w:cs="Times New Roman"/>
                <w:b/>
                <w:i/>
                <w:sz w:val="24"/>
                <w:szCs w:val="24"/>
              </w:rPr>
              <w:t>3.</w:t>
            </w:r>
            <w:r>
              <w:rPr>
                <w:rFonts w:ascii="Times New Roman" w:hAnsi="Times New Roman" w:cs="Times New Roman"/>
                <w:b/>
                <w:i/>
                <w:sz w:val="24"/>
                <w:szCs w:val="24"/>
              </w:rPr>
              <w:t>3</w:t>
            </w:r>
            <w:r w:rsidRPr="00104886">
              <w:rPr>
                <w:rFonts w:ascii="Times New Roman" w:hAnsi="Times New Roman" w:cs="Times New Roman"/>
                <w:b/>
                <w:i/>
                <w:sz w:val="24"/>
                <w:szCs w:val="24"/>
              </w:rPr>
              <w:t xml:space="preserve">. </w:t>
            </w:r>
            <w:r w:rsidRPr="001D4952">
              <w:rPr>
                <w:rFonts w:ascii="Times New Roman" w:hAnsi="Times New Roman" w:cs="Times New Roman"/>
                <w:b/>
                <w:i/>
                <w:sz w:val="24"/>
                <w:szCs w:val="24"/>
              </w:rPr>
              <w:t>Обеспечение безопасности жизни населения и борьба с преступностью</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3.3.1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Профилактика немедицинского потребления наркотических средств и психотропных веществ</w:t>
            </w:r>
          </w:p>
        </w:tc>
        <w:tc>
          <w:tcPr>
            <w:tcW w:w="1417"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2015-2025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A74957">
              <w:rPr>
                <w:rFonts w:ascii="Times New Roman" w:hAnsi="Times New Roman" w:cs="Times New Roman"/>
                <w:sz w:val="24"/>
                <w:szCs w:val="24"/>
              </w:rPr>
              <w:t>В 2019 году лица указанной категории на учет не ставились.</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Совет безопасности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3.3.2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Снижение рисков и смягчение последствий чрезвычайных ситуаций природного и технического характера, пожарная безопасность и защита населения</w:t>
            </w:r>
          </w:p>
        </w:tc>
        <w:tc>
          <w:tcPr>
            <w:tcW w:w="1417"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2015-2025</w:t>
            </w:r>
            <w:r>
              <w:t xml:space="preserve"> </w:t>
            </w:r>
            <w:r>
              <w:rPr>
                <w:rFonts w:ascii="Times New Roman" w:hAnsi="Times New Roman" w:cs="Times New Roman"/>
                <w:sz w:val="24"/>
                <w:szCs w:val="24"/>
              </w:rPr>
              <w:t>годы</w:t>
            </w:r>
          </w:p>
        </w:tc>
        <w:tc>
          <w:tcPr>
            <w:tcW w:w="5528"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В </w:t>
            </w:r>
            <w:r w:rsidRPr="00A74957">
              <w:rPr>
                <w:rFonts w:ascii="Times New Roman" w:hAnsi="Times New Roman" w:cs="Times New Roman"/>
                <w:sz w:val="24"/>
                <w:szCs w:val="24"/>
              </w:rPr>
              <w:t xml:space="preserve">2019 г. </w:t>
            </w:r>
            <w:r>
              <w:rPr>
                <w:rFonts w:ascii="Times New Roman" w:hAnsi="Times New Roman" w:cs="Times New Roman"/>
                <w:sz w:val="24"/>
                <w:szCs w:val="24"/>
              </w:rPr>
              <w:t>произошло</w:t>
            </w:r>
            <w:r w:rsidRPr="00A74957">
              <w:rPr>
                <w:rFonts w:ascii="Times New Roman" w:hAnsi="Times New Roman" w:cs="Times New Roman"/>
                <w:sz w:val="24"/>
                <w:szCs w:val="24"/>
              </w:rPr>
              <w:t xml:space="preserve"> 54 пожара</w:t>
            </w:r>
            <w:r>
              <w:rPr>
                <w:rFonts w:ascii="Times New Roman" w:hAnsi="Times New Roman" w:cs="Times New Roman"/>
                <w:sz w:val="24"/>
                <w:szCs w:val="24"/>
              </w:rPr>
              <w:t>, имеется 2 погибших при пожаре</w:t>
            </w:r>
          </w:p>
        </w:tc>
        <w:tc>
          <w:tcPr>
            <w:tcW w:w="3119" w:type="dxa"/>
          </w:tcPr>
          <w:p w:rsidR="00A31511" w:rsidRDefault="00A31511" w:rsidP="00A31511">
            <w:pPr>
              <w:jc w:val="center"/>
            </w:pPr>
            <w:r>
              <w:rPr>
                <w:rFonts w:ascii="Times New Roman" w:hAnsi="Times New Roman" w:cs="Times New Roman"/>
                <w:sz w:val="24"/>
                <w:szCs w:val="24"/>
              </w:rPr>
              <w:t>Совет безопасности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3.3.3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Укрепление общественного порядка</w:t>
            </w:r>
          </w:p>
        </w:tc>
        <w:tc>
          <w:tcPr>
            <w:tcW w:w="1417"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2015-2025</w:t>
            </w:r>
            <w:r>
              <w:t xml:space="preserve"> </w:t>
            </w:r>
            <w:r>
              <w:rPr>
                <w:rFonts w:ascii="Times New Roman" w:hAnsi="Times New Roman" w:cs="Times New Roman"/>
                <w:sz w:val="24"/>
                <w:szCs w:val="24"/>
              </w:rPr>
              <w:t>годы</w:t>
            </w:r>
          </w:p>
        </w:tc>
        <w:tc>
          <w:tcPr>
            <w:tcW w:w="5528" w:type="dxa"/>
            <w:vAlign w:val="center"/>
          </w:tcPr>
          <w:p w:rsidR="00A31511" w:rsidRPr="003F799D" w:rsidRDefault="00A31511" w:rsidP="00A31511">
            <w:pPr>
              <w:jc w:val="center"/>
              <w:rPr>
                <w:rFonts w:ascii="Times New Roman" w:hAnsi="Times New Roman" w:cs="Times New Roman"/>
                <w:sz w:val="24"/>
                <w:szCs w:val="24"/>
              </w:rPr>
            </w:pPr>
            <w:r>
              <w:rPr>
                <w:rFonts w:ascii="Times New Roman" w:hAnsi="Times New Roman" w:cs="Times New Roman"/>
                <w:sz w:val="24"/>
                <w:szCs w:val="24"/>
              </w:rPr>
              <w:t>Число</w:t>
            </w:r>
            <w:r w:rsidRPr="003F799D">
              <w:rPr>
                <w:rFonts w:ascii="Times New Roman" w:hAnsi="Times New Roman" w:cs="Times New Roman"/>
                <w:sz w:val="24"/>
                <w:szCs w:val="24"/>
              </w:rPr>
              <w:t xml:space="preserve"> зарегистрированных преступлений </w:t>
            </w:r>
            <w:r>
              <w:rPr>
                <w:rFonts w:ascii="Times New Roman" w:hAnsi="Times New Roman" w:cs="Times New Roman"/>
                <w:sz w:val="24"/>
                <w:szCs w:val="24"/>
              </w:rPr>
              <w:t xml:space="preserve">в </w:t>
            </w:r>
            <w:r w:rsidRPr="003F799D">
              <w:rPr>
                <w:rFonts w:ascii="Times New Roman" w:hAnsi="Times New Roman" w:cs="Times New Roman"/>
                <w:sz w:val="24"/>
                <w:szCs w:val="24"/>
              </w:rPr>
              <w:t>2019 г. – 692</w:t>
            </w:r>
            <w:r>
              <w:rPr>
                <w:rFonts w:ascii="Times New Roman" w:hAnsi="Times New Roman" w:cs="Times New Roman"/>
                <w:sz w:val="24"/>
                <w:szCs w:val="24"/>
              </w:rPr>
              <w:t xml:space="preserve"> ед</w:t>
            </w:r>
            <w:r w:rsidR="00C429EE">
              <w:rPr>
                <w:rFonts w:ascii="Times New Roman" w:hAnsi="Times New Roman" w:cs="Times New Roman"/>
                <w:sz w:val="24"/>
                <w:szCs w:val="24"/>
              </w:rPr>
              <w:t>иниц.</w:t>
            </w:r>
          </w:p>
          <w:p w:rsidR="00A31511" w:rsidRPr="003F799D" w:rsidRDefault="00A31511" w:rsidP="00A31511">
            <w:pPr>
              <w:jc w:val="center"/>
              <w:rPr>
                <w:rFonts w:ascii="Times New Roman" w:hAnsi="Times New Roman" w:cs="Times New Roman"/>
                <w:sz w:val="24"/>
                <w:szCs w:val="24"/>
              </w:rPr>
            </w:pPr>
            <w:r>
              <w:rPr>
                <w:rFonts w:ascii="Times New Roman" w:hAnsi="Times New Roman" w:cs="Times New Roman"/>
                <w:sz w:val="24"/>
                <w:szCs w:val="24"/>
              </w:rPr>
              <w:t>Раскрываемость преступлений  67,9%</w:t>
            </w:r>
            <w:r w:rsidRPr="003F799D">
              <w:rPr>
                <w:rFonts w:ascii="Times New Roman" w:hAnsi="Times New Roman" w:cs="Times New Roman"/>
                <w:sz w:val="24"/>
                <w:szCs w:val="24"/>
              </w:rPr>
              <w:t>.</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Число погибших в ДТП </w:t>
            </w:r>
            <w:r w:rsidRPr="003F799D">
              <w:rPr>
                <w:rFonts w:ascii="Times New Roman" w:hAnsi="Times New Roman" w:cs="Times New Roman"/>
                <w:sz w:val="24"/>
                <w:szCs w:val="24"/>
              </w:rPr>
              <w:t>на 100 тыс. человек населения</w:t>
            </w:r>
            <w:r>
              <w:rPr>
                <w:rFonts w:ascii="Times New Roman" w:hAnsi="Times New Roman" w:cs="Times New Roman"/>
                <w:sz w:val="24"/>
                <w:szCs w:val="24"/>
              </w:rPr>
              <w:t xml:space="preserve"> в </w:t>
            </w:r>
            <w:r w:rsidRPr="003F799D">
              <w:rPr>
                <w:rFonts w:ascii="Times New Roman" w:hAnsi="Times New Roman" w:cs="Times New Roman"/>
                <w:sz w:val="24"/>
                <w:szCs w:val="24"/>
              </w:rPr>
              <w:t>2019 г. – 11,5</w:t>
            </w:r>
            <w:r>
              <w:rPr>
                <w:rFonts w:ascii="Times New Roman" w:hAnsi="Times New Roman" w:cs="Times New Roman"/>
                <w:sz w:val="24"/>
                <w:szCs w:val="24"/>
              </w:rPr>
              <w:t xml:space="preserve"> чел</w:t>
            </w:r>
            <w:proofErr w:type="gramStart"/>
            <w:r>
              <w:rPr>
                <w:rFonts w:ascii="Times New Roman" w:hAnsi="Times New Roman" w:cs="Times New Roman"/>
                <w:sz w:val="24"/>
                <w:szCs w:val="24"/>
              </w:rPr>
              <w:t>.</w:t>
            </w:r>
            <w:r w:rsidRPr="003F799D">
              <w:rPr>
                <w:rFonts w:ascii="Times New Roman" w:hAnsi="Times New Roman" w:cs="Times New Roman"/>
                <w:sz w:val="24"/>
                <w:szCs w:val="24"/>
              </w:rPr>
              <w:t>.</w:t>
            </w:r>
            <w:proofErr w:type="gramEnd"/>
          </w:p>
        </w:tc>
        <w:tc>
          <w:tcPr>
            <w:tcW w:w="3119" w:type="dxa"/>
            <w:vAlign w:val="center"/>
          </w:tcPr>
          <w:p w:rsidR="00A31511" w:rsidRDefault="00A31511" w:rsidP="00A31511">
            <w:pPr>
              <w:jc w:val="center"/>
            </w:pPr>
            <w:r>
              <w:rPr>
                <w:rFonts w:ascii="Times New Roman" w:hAnsi="Times New Roman" w:cs="Times New Roman"/>
                <w:sz w:val="24"/>
                <w:szCs w:val="24"/>
              </w:rPr>
              <w:t>Совет безопасности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3.3.4</w:t>
            </w:r>
          </w:p>
        </w:tc>
        <w:tc>
          <w:tcPr>
            <w:tcW w:w="4194" w:type="dxa"/>
            <w:vAlign w:val="center"/>
          </w:tcPr>
          <w:p w:rsidR="00A31511" w:rsidRPr="00FF2CA3" w:rsidRDefault="00A31511" w:rsidP="00A31511">
            <w:pPr>
              <w:rPr>
                <w:rFonts w:ascii="Times New Roman" w:hAnsi="Times New Roman" w:cs="Times New Roman"/>
                <w:sz w:val="24"/>
                <w:szCs w:val="24"/>
              </w:rPr>
            </w:pPr>
            <w:r w:rsidRPr="00FF2CA3">
              <w:rPr>
                <w:rFonts w:ascii="Times New Roman" w:hAnsi="Times New Roman" w:cs="Times New Roman"/>
                <w:sz w:val="24"/>
                <w:szCs w:val="24"/>
              </w:rPr>
              <w:t xml:space="preserve">Установка системы </w:t>
            </w:r>
            <w:proofErr w:type="spellStart"/>
            <w:r w:rsidRPr="00FF2CA3">
              <w:rPr>
                <w:rFonts w:ascii="Times New Roman" w:hAnsi="Times New Roman" w:cs="Times New Roman"/>
                <w:sz w:val="24"/>
                <w:szCs w:val="24"/>
              </w:rPr>
              <w:t>фотовидеофиксации</w:t>
            </w:r>
            <w:proofErr w:type="spellEnd"/>
            <w:r w:rsidRPr="00FF2CA3">
              <w:rPr>
                <w:rFonts w:ascii="Times New Roman" w:hAnsi="Times New Roman" w:cs="Times New Roman"/>
                <w:sz w:val="24"/>
                <w:szCs w:val="24"/>
              </w:rPr>
              <w:t xml:space="preserve"> «Перехват»</w:t>
            </w:r>
          </w:p>
        </w:tc>
        <w:tc>
          <w:tcPr>
            <w:tcW w:w="1417" w:type="dxa"/>
            <w:vAlign w:val="center"/>
          </w:tcPr>
          <w:p w:rsidR="00A31511" w:rsidRPr="00FF2CA3" w:rsidRDefault="00A31511" w:rsidP="00A31511">
            <w:pPr>
              <w:jc w:val="center"/>
              <w:rPr>
                <w:rFonts w:ascii="Times New Roman" w:hAnsi="Times New Roman" w:cs="Times New Roman"/>
                <w:sz w:val="24"/>
                <w:szCs w:val="24"/>
              </w:rPr>
            </w:pPr>
            <w:r w:rsidRPr="00FF2CA3">
              <w:rPr>
                <w:rFonts w:ascii="Times New Roman" w:hAnsi="Times New Roman" w:cs="Times New Roman"/>
                <w:sz w:val="24"/>
                <w:szCs w:val="24"/>
              </w:rPr>
              <w:t>2022 год</w:t>
            </w:r>
          </w:p>
        </w:tc>
        <w:tc>
          <w:tcPr>
            <w:tcW w:w="5528" w:type="dxa"/>
            <w:vAlign w:val="center"/>
          </w:tcPr>
          <w:p w:rsidR="00A31511" w:rsidRPr="00FF2CA3"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Установка системы «Перехват» планируется в 2022 году</w:t>
            </w:r>
          </w:p>
        </w:tc>
        <w:tc>
          <w:tcPr>
            <w:tcW w:w="3119" w:type="dxa"/>
            <w:vAlign w:val="center"/>
          </w:tcPr>
          <w:p w:rsidR="00A31511" w:rsidRPr="00FF2CA3" w:rsidRDefault="00A31511" w:rsidP="00A31511">
            <w:pPr>
              <w:jc w:val="center"/>
              <w:rPr>
                <w:rFonts w:ascii="Times New Roman" w:hAnsi="Times New Roman" w:cs="Times New Roman"/>
                <w:sz w:val="24"/>
                <w:szCs w:val="24"/>
              </w:rPr>
            </w:pPr>
            <w:r w:rsidRPr="00FF2CA3">
              <w:rPr>
                <w:rFonts w:ascii="Times New Roman" w:hAnsi="Times New Roman" w:cs="Times New Roman"/>
                <w:sz w:val="24"/>
                <w:szCs w:val="24"/>
              </w:rPr>
              <w:t>Совет безопасности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3.3.5</w:t>
            </w:r>
          </w:p>
        </w:tc>
        <w:tc>
          <w:tcPr>
            <w:tcW w:w="4194" w:type="dxa"/>
            <w:vAlign w:val="center"/>
          </w:tcPr>
          <w:p w:rsidR="00A31511" w:rsidRPr="00FF2CA3" w:rsidRDefault="00A31511" w:rsidP="00A31511">
            <w:pPr>
              <w:rPr>
                <w:rFonts w:ascii="Times New Roman" w:hAnsi="Times New Roman" w:cs="Times New Roman"/>
                <w:sz w:val="24"/>
                <w:szCs w:val="24"/>
              </w:rPr>
            </w:pPr>
            <w:r w:rsidRPr="00FF2CA3">
              <w:rPr>
                <w:rFonts w:ascii="Times New Roman" w:hAnsi="Times New Roman" w:cs="Times New Roman"/>
                <w:sz w:val="24"/>
                <w:szCs w:val="24"/>
              </w:rPr>
              <w:t>Развитие аппаратно-программного комплекса «Безопасный город»</w:t>
            </w:r>
          </w:p>
        </w:tc>
        <w:tc>
          <w:tcPr>
            <w:tcW w:w="1417" w:type="dxa"/>
            <w:vAlign w:val="center"/>
          </w:tcPr>
          <w:p w:rsidR="00A31511" w:rsidRPr="00FF2CA3" w:rsidRDefault="00A31511" w:rsidP="00A31511">
            <w:pPr>
              <w:jc w:val="center"/>
              <w:rPr>
                <w:rFonts w:ascii="Times New Roman" w:hAnsi="Times New Roman" w:cs="Times New Roman"/>
                <w:sz w:val="24"/>
                <w:szCs w:val="24"/>
              </w:rPr>
            </w:pPr>
            <w:r w:rsidRPr="00FF2CA3">
              <w:rPr>
                <w:rFonts w:ascii="Times New Roman" w:hAnsi="Times New Roman" w:cs="Times New Roman"/>
                <w:sz w:val="24"/>
                <w:szCs w:val="24"/>
              </w:rPr>
              <w:t>2022-2025 годы</w:t>
            </w:r>
          </w:p>
        </w:tc>
        <w:tc>
          <w:tcPr>
            <w:tcW w:w="5528" w:type="dxa"/>
            <w:vAlign w:val="center"/>
          </w:tcPr>
          <w:p w:rsidR="00A31511" w:rsidRPr="00FF2CA3" w:rsidRDefault="00A31511" w:rsidP="00A31511">
            <w:pPr>
              <w:jc w:val="center"/>
              <w:rPr>
                <w:rFonts w:ascii="Times New Roman" w:hAnsi="Times New Roman" w:cs="Times New Roman"/>
                <w:sz w:val="24"/>
                <w:szCs w:val="24"/>
              </w:rPr>
            </w:pPr>
            <w:r>
              <w:rPr>
                <w:rFonts w:ascii="Times New Roman" w:hAnsi="Times New Roman" w:cs="Times New Roman"/>
                <w:sz w:val="24"/>
                <w:szCs w:val="24"/>
              </w:rPr>
              <w:t>Развитие комплекса «Безопасный город» планируется с 2021 года.</w:t>
            </w:r>
          </w:p>
        </w:tc>
        <w:tc>
          <w:tcPr>
            <w:tcW w:w="3119" w:type="dxa"/>
            <w:vAlign w:val="center"/>
          </w:tcPr>
          <w:p w:rsidR="00A31511" w:rsidRPr="00FF2CA3" w:rsidRDefault="00A31511" w:rsidP="00A31511">
            <w:pPr>
              <w:jc w:val="center"/>
              <w:rPr>
                <w:rFonts w:ascii="Times New Roman" w:hAnsi="Times New Roman" w:cs="Times New Roman"/>
                <w:sz w:val="24"/>
                <w:szCs w:val="24"/>
              </w:rPr>
            </w:pPr>
            <w:r w:rsidRPr="00FF2CA3">
              <w:rPr>
                <w:rFonts w:ascii="Times New Roman" w:hAnsi="Times New Roman" w:cs="Times New Roman"/>
                <w:sz w:val="24"/>
                <w:szCs w:val="24"/>
              </w:rPr>
              <w:t xml:space="preserve">Совет безопасности администрации Алексеевского городского </w:t>
            </w:r>
            <w:r w:rsidRPr="00FF2CA3">
              <w:rPr>
                <w:rFonts w:ascii="Times New Roman" w:hAnsi="Times New Roman" w:cs="Times New Roman"/>
                <w:sz w:val="24"/>
                <w:szCs w:val="24"/>
              </w:rPr>
              <w:lastRenderedPageBreak/>
              <w:t>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3.3.6</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несовершеннолетних</w:t>
            </w:r>
          </w:p>
        </w:tc>
        <w:tc>
          <w:tcPr>
            <w:tcW w:w="1417"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2015-2025</w:t>
            </w:r>
            <w:r>
              <w:t xml:space="preserve"> </w:t>
            </w:r>
            <w:r>
              <w:rPr>
                <w:rFonts w:ascii="Times New Roman" w:hAnsi="Times New Roman" w:cs="Times New Roman"/>
                <w:sz w:val="24"/>
                <w:szCs w:val="24"/>
              </w:rPr>
              <w:t>годы</w:t>
            </w:r>
          </w:p>
        </w:tc>
        <w:tc>
          <w:tcPr>
            <w:tcW w:w="5528"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Доля</w:t>
            </w:r>
            <w:r w:rsidRPr="003F799D">
              <w:rPr>
                <w:rFonts w:ascii="Times New Roman" w:hAnsi="Times New Roman" w:cs="Times New Roman"/>
                <w:sz w:val="24"/>
                <w:szCs w:val="24"/>
              </w:rPr>
              <w:t xml:space="preserve"> преступлений, совершенных несовершеннолетними</w:t>
            </w:r>
            <w:r w:rsidR="00C429EE">
              <w:rPr>
                <w:rFonts w:ascii="Times New Roman" w:hAnsi="Times New Roman" w:cs="Times New Roman"/>
                <w:sz w:val="24"/>
                <w:szCs w:val="24"/>
              </w:rPr>
              <w:t>,</w:t>
            </w:r>
            <w:r w:rsidRPr="003F799D">
              <w:rPr>
                <w:rFonts w:ascii="Times New Roman" w:hAnsi="Times New Roman" w:cs="Times New Roman"/>
                <w:sz w:val="24"/>
                <w:szCs w:val="24"/>
              </w:rPr>
              <w:t xml:space="preserve"> в общем количестве совершенных преступлений</w:t>
            </w:r>
            <w:r>
              <w:rPr>
                <w:rFonts w:ascii="Times New Roman" w:hAnsi="Times New Roman" w:cs="Times New Roman"/>
                <w:sz w:val="24"/>
                <w:szCs w:val="24"/>
              </w:rPr>
              <w:t xml:space="preserve"> в </w:t>
            </w:r>
            <w:r w:rsidRPr="003F799D">
              <w:rPr>
                <w:rFonts w:ascii="Times New Roman" w:hAnsi="Times New Roman" w:cs="Times New Roman"/>
                <w:sz w:val="24"/>
                <w:szCs w:val="24"/>
              </w:rPr>
              <w:t>2019 г. – 1,0</w:t>
            </w:r>
            <w:r>
              <w:rPr>
                <w:rFonts w:ascii="Times New Roman" w:hAnsi="Times New Roman" w:cs="Times New Roman"/>
                <w:sz w:val="24"/>
                <w:szCs w:val="24"/>
              </w:rPr>
              <w:t>%</w:t>
            </w:r>
          </w:p>
        </w:tc>
        <w:tc>
          <w:tcPr>
            <w:tcW w:w="3119" w:type="dxa"/>
            <w:vAlign w:val="center"/>
          </w:tcPr>
          <w:p w:rsidR="00A31511" w:rsidRDefault="00A31511" w:rsidP="00A31511">
            <w:pPr>
              <w:jc w:val="center"/>
            </w:pPr>
            <w:r>
              <w:rPr>
                <w:rFonts w:ascii="Times New Roman" w:hAnsi="Times New Roman" w:cs="Times New Roman"/>
                <w:sz w:val="24"/>
                <w:szCs w:val="24"/>
              </w:rPr>
              <w:t>Совет безопасности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3.3.7</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Противодействие терроризму и экстремизму</w:t>
            </w:r>
          </w:p>
        </w:tc>
        <w:tc>
          <w:tcPr>
            <w:tcW w:w="1417"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2018-2025 годы</w:t>
            </w:r>
          </w:p>
        </w:tc>
        <w:tc>
          <w:tcPr>
            <w:tcW w:w="5528" w:type="dxa"/>
            <w:vAlign w:val="center"/>
          </w:tcPr>
          <w:p w:rsidR="00A31511" w:rsidRPr="003F799D" w:rsidRDefault="00A31511" w:rsidP="00A31511">
            <w:pPr>
              <w:ind w:left="-115" w:right="-108"/>
              <w:jc w:val="center"/>
              <w:rPr>
                <w:rFonts w:ascii="Times New Roman" w:hAnsi="Times New Roman" w:cs="Times New Roman"/>
                <w:sz w:val="24"/>
                <w:szCs w:val="24"/>
              </w:rPr>
            </w:pPr>
            <w:r w:rsidRPr="003F799D">
              <w:rPr>
                <w:rFonts w:ascii="Times New Roman" w:hAnsi="Times New Roman" w:cs="Times New Roman"/>
                <w:sz w:val="24"/>
                <w:szCs w:val="24"/>
              </w:rPr>
              <w:t>Обеспечение наглядными информационно-пропагандистскими материалами объектов вероятны</w:t>
            </w:r>
            <w:r>
              <w:rPr>
                <w:rFonts w:ascii="Times New Roman" w:hAnsi="Times New Roman" w:cs="Times New Roman"/>
                <w:sz w:val="24"/>
                <w:szCs w:val="24"/>
              </w:rPr>
              <w:t xml:space="preserve">х террористических устремлений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w:t>
            </w:r>
            <w:r w:rsidRPr="003F799D">
              <w:rPr>
                <w:rFonts w:ascii="Times New Roman" w:hAnsi="Times New Roman" w:cs="Times New Roman"/>
                <w:sz w:val="24"/>
                <w:szCs w:val="24"/>
              </w:rPr>
              <w:t>2019 г.</w:t>
            </w:r>
            <w:r>
              <w:rPr>
                <w:rFonts w:ascii="Times New Roman" w:hAnsi="Times New Roman" w:cs="Times New Roman"/>
                <w:sz w:val="24"/>
                <w:szCs w:val="24"/>
              </w:rPr>
              <w:t xml:space="preserve"> составляет</w:t>
            </w:r>
            <w:r w:rsidRPr="003F799D">
              <w:rPr>
                <w:rFonts w:ascii="Times New Roman" w:hAnsi="Times New Roman" w:cs="Times New Roman"/>
                <w:sz w:val="24"/>
                <w:szCs w:val="24"/>
              </w:rPr>
              <w:t xml:space="preserve"> 32%.</w:t>
            </w:r>
          </w:p>
          <w:p w:rsidR="00A31511" w:rsidRPr="003F799D" w:rsidRDefault="00A31511" w:rsidP="00A31511">
            <w:pPr>
              <w:ind w:left="-115" w:right="-108"/>
              <w:jc w:val="center"/>
              <w:rPr>
                <w:rFonts w:ascii="Times New Roman" w:hAnsi="Times New Roman" w:cs="Times New Roman"/>
                <w:sz w:val="24"/>
                <w:szCs w:val="24"/>
              </w:rPr>
            </w:pPr>
          </w:p>
          <w:p w:rsidR="00A31511" w:rsidRDefault="00A31511" w:rsidP="00C429EE">
            <w:pPr>
              <w:ind w:left="-115" w:right="-108"/>
              <w:jc w:val="center"/>
              <w:rPr>
                <w:rFonts w:ascii="Times New Roman" w:hAnsi="Times New Roman" w:cs="Times New Roman"/>
                <w:sz w:val="24"/>
                <w:szCs w:val="24"/>
              </w:rPr>
            </w:pPr>
            <w:r>
              <w:rPr>
                <w:rFonts w:ascii="Times New Roman" w:hAnsi="Times New Roman" w:cs="Times New Roman"/>
                <w:sz w:val="24"/>
                <w:szCs w:val="24"/>
              </w:rPr>
              <w:t>Доля</w:t>
            </w:r>
            <w:r w:rsidRPr="003F799D">
              <w:rPr>
                <w:rFonts w:ascii="Times New Roman" w:hAnsi="Times New Roman" w:cs="Times New Roman"/>
                <w:sz w:val="24"/>
                <w:szCs w:val="24"/>
              </w:rPr>
              <w:t xml:space="preserve"> учащихся муниципальных общеобразовательных учреждений и учащихся ОГАПОУ «Алексеевский колледж», ОГАПОУ «Алексеевки агротехнический техникум» в возрасте от 12 до 20 лет, вовлеченных в информационно-пропагандистские мероприятия по профилактике проявлений терроризма и экстремизма, по отношению к общей численности   указанной</w:t>
            </w:r>
            <w:r>
              <w:rPr>
                <w:rFonts w:ascii="Times New Roman" w:hAnsi="Times New Roman" w:cs="Times New Roman"/>
                <w:sz w:val="24"/>
                <w:szCs w:val="24"/>
              </w:rPr>
              <w:t xml:space="preserve"> категории лиц до 70 </w:t>
            </w:r>
            <w:r w:rsidR="00C429EE">
              <w:rPr>
                <w:rFonts w:ascii="Times New Roman" w:hAnsi="Times New Roman" w:cs="Times New Roman"/>
                <w:sz w:val="24"/>
                <w:szCs w:val="24"/>
              </w:rPr>
              <w:t>%</w:t>
            </w:r>
            <w:r>
              <w:rPr>
                <w:rFonts w:ascii="Times New Roman" w:hAnsi="Times New Roman" w:cs="Times New Roman"/>
                <w:sz w:val="24"/>
                <w:szCs w:val="24"/>
              </w:rPr>
              <w:t xml:space="preserve"> в </w:t>
            </w:r>
            <w:r w:rsidRPr="003F799D">
              <w:rPr>
                <w:rFonts w:ascii="Times New Roman" w:hAnsi="Times New Roman" w:cs="Times New Roman"/>
                <w:sz w:val="24"/>
                <w:szCs w:val="24"/>
              </w:rPr>
              <w:t xml:space="preserve">2019 г. </w:t>
            </w:r>
            <w:r>
              <w:rPr>
                <w:rFonts w:ascii="Times New Roman" w:hAnsi="Times New Roman" w:cs="Times New Roman"/>
                <w:sz w:val="24"/>
                <w:szCs w:val="24"/>
              </w:rPr>
              <w:t xml:space="preserve">составила </w:t>
            </w:r>
            <w:r w:rsidRPr="003F799D">
              <w:rPr>
                <w:rFonts w:ascii="Times New Roman" w:hAnsi="Times New Roman" w:cs="Times New Roman"/>
                <w:sz w:val="24"/>
                <w:szCs w:val="24"/>
              </w:rPr>
              <w:t>4</w:t>
            </w:r>
            <w:r>
              <w:rPr>
                <w:rFonts w:ascii="Times New Roman" w:hAnsi="Times New Roman" w:cs="Times New Roman"/>
                <w:sz w:val="24"/>
                <w:szCs w:val="24"/>
              </w:rPr>
              <w:t>5%</w:t>
            </w:r>
            <w:r w:rsidRPr="003F799D">
              <w:rPr>
                <w:rFonts w:ascii="Times New Roman" w:hAnsi="Times New Roman" w:cs="Times New Roman"/>
                <w:sz w:val="24"/>
                <w:szCs w:val="24"/>
              </w:rPr>
              <w:t>.</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Совет безопасности администрации Алексеевского городского округа</w:t>
            </w:r>
          </w:p>
        </w:tc>
      </w:tr>
      <w:tr w:rsidR="00A31511" w:rsidRPr="00070EAE" w:rsidTr="00445824">
        <w:trPr>
          <w:trHeight w:val="519"/>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t xml:space="preserve"> </w:t>
            </w:r>
            <w:r w:rsidRPr="00E56920">
              <w:rPr>
                <w:rFonts w:ascii="Times New Roman" w:hAnsi="Times New Roman" w:cs="Times New Roman"/>
                <w:b/>
                <w:i/>
                <w:sz w:val="24"/>
                <w:szCs w:val="24"/>
              </w:rPr>
              <w:t>3.4.Содействие проявлению, развитию и укреплению институтов гражданского сообщества. Развитие кадрового потенциала</w:t>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r w:rsidRPr="00E56920">
              <w:rPr>
                <w:rFonts w:ascii="Times New Roman" w:hAnsi="Times New Roman" w:cs="Times New Roman"/>
                <w:b/>
                <w:i/>
                <w:sz w:val="24"/>
                <w:szCs w:val="24"/>
              </w:rPr>
              <w:tab/>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3.4.1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В</w:t>
            </w:r>
            <w:r w:rsidRPr="005C2CF3">
              <w:rPr>
                <w:rFonts w:ascii="Times New Roman" w:hAnsi="Times New Roman" w:cs="Times New Roman"/>
                <w:sz w:val="24"/>
                <w:szCs w:val="24"/>
              </w:rPr>
              <w:t>недрение единых правовых и организационных основ оказания поддержки развитию институтов гражданского общества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В целях оказания поддержки развитию институтов гражданского общества </w:t>
            </w:r>
            <w:r>
              <w:rPr>
                <w:rFonts w:ascii="Times New Roman" w:hAnsi="Times New Roman" w:cs="Times New Roman"/>
                <w:sz w:val="24"/>
                <w:szCs w:val="24"/>
              </w:rPr>
              <w:t xml:space="preserve">в 2019 г. </w:t>
            </w:r>
            <w:r w:rsidRPr="00CD42A1">
              <w:rPr>
                <w:rFonts w:ascii="Times New Roman" w:hAnsi="Times New Roman" w:cs="Times New Roman"/>
                <w:sz w:val="24"/>
                <w:szCs w:val="24"/>
              </w:rPr>
              <w:t>внедрены правовые и организационные основы</w:t>
            </w:r>
            <w:r>
              <w:rPr>
                <w:rFonts w:ascii="Times New Roman" w:hAnsi="Times New Roman" w:cs="Times New Roman"/>
                <w:sz w:val="24"/>
                <w:szCs w:val="24"/>
              </w:rPr>
              <w:t xml:space="preserve"> (порядки)</w:t>
            </w:r>
            <w:r w:rsidRPr="00CD42A1">
              <w:rPr>
                <w:rFonts w:ascii="Times New Roman" w:hAnsi="Times New Roman" w:cs="Times New Roman"/>
                <w:sz w:val="24"/>
                <w:szCs w:val="24"/>
              </w:rPr>
              <w:t>:</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«Об утверждении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в Алексеевском городском округе» </w:t>
            </w:r>
            <w:r>
              <w:rPr>
                <w:rFonts w:ascii="Times New Roman" w:hAnsi="Times New Roman" w:cs="Times New Roman"/>
                <w:sz w:val="24"/>
                <w:szCs w:val="24"/>
              </w:rPr>
              <w:t>(р</w:t>
            </w:r>
            <w:r w:rsidRPr="00CD42A1">
              <w:rPr>
                <w:rFonts w:ascii="Times New Roman" w:hAnsi="Times New Roman" w:cs="Times New Roman"/>
                <w:sz w:val="24"/>
                <w:szCs w:val="24"/>
              </w:rPr>
              <w:t>ешение Совета депутатов Алексеевского городского округа от 19.03.2019 года № 32</w:t>
            </w:r>
            <w:r>
              <w:rPr>
                <w:rFonts w:ascii="Times New Roman" w:hAnsi="Times New Roman" w:cs="Times New Roman"/>
                <w:sz w:val="24"/>
                <w:szCs w:val="24"/>
              </w:rPr>
              <w:t>);</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lastRenderedPageBreak/>
              <w:t xml:space="preserve">- «Об утверждении Положения о старостах сельских населенных пунктов Алексеевского городского округа» </w:t>
            </w:r>
            <w:r>
              <w:rPr>
                <w:rFonts w:ascii="Times New Roman" w:hAnsi="Times New Roman" w:cs="Times New Roman"/>
                <w:sz w:val="24"/>
                <w:szCs w:val="24"/>
              </w:rPr>
              <w:t>(р</w:t>
            </w:r>
            <w:r w:rsidRPr="00CD42A1">
              <w:rPr>
                <w:rFonts w:ascii="Times New Roman" w:hAnsi="Times New Roman" w:cs="Times New Roman"/>
                <w:sz w:val="24"/>
                <w:szCs w:val="24"/>
              </w:rPr>
              <w:t>ешение Совета депутатов Алексеевского городского округа первого созыва от 19.03.2019 года № 30</w:t>
            </w:r>
            <w:r>
              <w:rPr>
                <w:rFonts w:ascii="Times New Roman" w:hAnsi="Times New Roman" w:cs="Times New Roman"/>
                <w:sz w:val="24"/>
                <w:szCs w:val="24"/>
              </w:rPr>
              <w:t>);</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 «Об утверждении Положения об общественных уличных комитетах на территории Алексеевского городского округа»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w:t>
            </w:r>
            <w:r w:rsidRPr="00CD42A1">
              <w:rPr>
                <w:rFonts w:ascii="Times New Roman" w:hAnsi="Times New Roman" w:cs="Times New Roman"/>
                <w:sz w:val="24"/>
                <w:szCs w:val="24"/>
              </w:rPr>
              <w:t>ешение Совета депутатов Алексеевского городского округа первого созыва от 19.03.2019 года № 33</w:t>
            </w:r>
            <w:r>
              <w:rPr>
                <w:rFonts w:ascii="Times New Roman" w:hAnsi="Times New Roman" w:cs="Times New Roman"/>
                <w:sz w:val="24"/>
                <w:szCs w:val="24"/>
              </w:rPr>
              <w:t>);</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 «Об утверждении Порядка предоставления </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грантов  из бюджета Алексеевского </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городского округа на поддержку проектов, реализуемых </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территориальным общественным </w:t>
            </w:r>
          </w:p>
          <w:p w:rsidR="00A31511" w:rsidRPr="00CD42A1" w:rsidRDefault="00A31511" w:rsidP="00A31511">
            <w:pPr>
              <w:jc w:val="center"/>
              <w:rPr>
                <w:rFonts w:ascii="Times New Roman" w:hAnsi="Times New Roman" w:cs="Times New Roman"/>
                <w:sz w:val="24"/>
                <w:szCs w:val="24"/>
              </w:rPr>
            </w:pPr>
            <w:r w:rsidRPr="00CD42A1">
              <w:rPr>
                <w:rFonts w:ascii="Times New Roman" w:hAnsi="Times New Roman" w:cs="Times New Roman"/>
                <w:sz w:val="24"/>
                <w:szCs w:val="24"/>
              </w:rPr>
              <w:t xml:space="preserve">самоуправлением на территории» </w:t>
            </w:r>
            <w:r>
              <w:rPr>
                <w:rFonts w:ascii="Times New Roman" w:hAnsi="Times New Roman" w:cs="Times New Roman"/>
                <w:sz w:val="24"/>
                <w:szCs w:val="24"/>
              </w:rPr>
              <w:t>(п</w:t>
            </w:r>
            <w:r w:rsidRPr="00CD42A1">
              <w:rPr>
                <w:rFonts w:ascii="Times New Roman" w:hAnsi="Times New Roman" w:cs="Times New Roman"/>
                <w:sz w:val="24"/>
                <w:szCs w:val="24"/>
              </w:rPr>
              <w:t>остановление от 22.04.2019 г. № 471</w:t>
            </w:r>
            <w:r>
              <w:rPr>
                <w:rFonts w:ascii="Times New Roman" w:hAnsi="Times New Roman" w:cs="Times New Roman"/>
                <w:sz w:val="24"/>
                <w:szCs w:val="24"/>
              </w:rPr>
              <w:t>).</w:t>
            </w:r>
          </w:p>
          <w:p w:rsidR="00A31511" w:rsidRPr="00AE5452" w:rsidRDefault="00A31511" w:rsidP="00A31511">
            <w:pPr>
              <w:jc w:val="center"/>
              <w:rPr>
                <w:rFonts w:ascii="Times New Roman" w:hAnsi="Times New Roman" w:cs="Times New Roman"/>
                <w:sz w:val="24"/>
                <w:szCs w:val="24"/>
              </w:rPr>
            </w:pPr>
            <w:r>
              <w:rPr>
                <w:rFonts w:ascii="Times New Roman" w:hAnsi="Times New Roman" w:cs="Times New Roman"/>
                <w:sz w:val="24"/>
                <w:szCs w:val="24"/>
              </w:rPr>
              <w:t>Разработан порядок конкурса</w:t>
            </w:r>
            <w:r w:rsidRPr="00CD42A1">
              <w:rPr>
                <w:rFonts w:ascii="Times New Roman" w:hAnsi="Times New Roman" w:cs="Times New Roman"/>
                <w:sz w:val="24"/>
                <w:szCs w:val="24"/>
              </w:rPr>
              <w:t xml:space="preserve"> «Лидер общественного самоуправления»</w:t>
            </w:r>
          </w:p>
        </w:tc>
        <w:tc>
          <w:tcPr>
            <w:tcW w:w="3119" w:type="dxa"/>
            <w:vAlign w:val="center"/>
          </w:tcPr>
          <w:p w:rsidR="00A31511"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3.4.2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Проведение мероприятий направленных на солидаризацию общества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D80E60">
              <w:rPr>
                <w:rFonts w:ascii="Times New Roman" w:hAnsi="Times New Roman" w:cs="Times New Roman"/>
                <w:sz w:val="24"/>
                <w:szCs w:val="24"/>
              </w:rPr>
              <w:t xml:space="preserve">К реализации различными формами общественного самоуправления было предложено 17 проектов, в том числе и те, которые получили </w:t>
            </w:r>
            <w:proofErr w:type="spellStart"/>
            <w:r w:rsidRPr="00D80E60">
              <w:rPr>
                <w:rFonts w:ascii="Times New Roman" w:hAnsi="Times New Roman" w:cs="Times New Roman"/>
                <w:sz w:val="24"/>
                <w:szCs w:val="24"/>
              </w:rPr>
              <w:t>грантовую</w:t>
            </w:r>
            <w:proofErr w:type="spellEnd"/>
            <w:r w:rsidRPr="00D80E60">
              <w:rPr>
                <w:rFonts w:ascii="Times New Roman" w:hAnsi="Times New Roman" w:cs="Times New Roman"/>
                <w:sz w:val="24"/>
                <w:szCs w:val="24"/>
              </w:rPr>
              <w:t xml:space="preserve"> поддержку на местном и областном уровне в результате победы в конкурсах. </w:t>
            </w:r>
            <w:r>
              <w:rPr>
                <w:rFonts w:ascii="Times New Roman" w:hAnsi="Times New Roman" w:cs="Times New Roman"/>
                <w:sz w:val="24"/>
                <w:szCs w:val="24"/>
              </w:rPr>
              <w:t xml:space="preserve">Все </w:t>
            </w:r>
            <w:r w:rsidRPr="00D80E60">
              <w:rPr>
                <w:rFonts w:ascii="Times New Roman" w:hAnsi="Times New Roman" w:cs="Times New Roman"/>
                <w:sz w:val="24"/>
                <w:szCs w:val="24"/>
              </w:rPr>
              <w:t xml:space="preserve"> проекты</w:t>
            </w:r>
            <w:r>
              <w:rPr>
                <w:rFonts w:ascii="Times New Roman" w:hAnsi="Times New Roman" w:cs="Times New Roman"/>
                <w:sz w:val="24"/>
                <w:szCs w:val="24"/>
              </w:rPr>
              <w:t>,</w:t>
            </w:r>
            <w:r w:rsidRPr="00D80E60">
              <w:rPr>
                <w:rFonts w:ascii="Times New Roman" w:hAnsi="Times New Roman" w:cs="Times New Roman"/>
                <w:sz w:val="24"/>
                <w:szCs w:val="24"/>
              </w:rPr>
              <w:t xml:space="preserve"> связанные с благоустройством территории</w:t>
            </w:r>
          </w:p>
        </w:tc>
        <w:tc>
          <w:tcPr>
            <w:tcW w:w="3119" w:type="dxa"/>
            <w:vAlign w:val="center"/>
          </w:tcPr>
          <w:p w:rsidR="00A31511"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3.4.3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проектов, направленных на </w:t>
            </w:r>
            <w:r w:rsidRPr="00AE5452">
              <w:rPr>
                <w:rFonts w:ascii="Times New Roman" w:hAnsi="Times New Roman" w:cs="Times New Roman"/>
                <w:sz w:val="24"/>
                <w:szCs w:val="24"/>
              </w:rPr>
              <w:t xml:space="preserve">улучшение качества  человеческих отношений (духовно-нравственное и патриотическое воспитание, сохранение семейных ценностей и </w:t>
            </w:r>
            <w:r w:rsidRPr="00AE5452">
              <w:rPr>
                <w:rFonts w:ascii="Times New Roman" w:hAnsi="Times New Roman" w:cs="Times New Roman"/>
                <w:sz w:val="24"/>
                <w:szCs w:val="24"/>
              </w:rPr>
              <w:lastRenderedPageBreak/>
              <w:t>традиций)</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2019-2025 годы</w:t>
            </w:r>
          </w:p>
        </w:tc>
        <w:tc>
          <w:tcPr>
            <w:tcW w:w="5528" w:type="dxa"/>
            <w:vAlign w:val="center"/>
          </w:tcPr>
          <w:p w:rsidR="00A31511" w:rsidRPr="005E46BB" w:rsidRDefault="00A31511" w:rsidP="00A31511">
            <w:pPr>
              <w:jc w:val="center"/>
              <w:rPr>
                <w:rFonts w:ascii="Times New Roman" w:hAnsi="Times New Roman" w:cs="Times New Roman"/>
                <w:sz w:val="24"/>
                <w:szCs w:val="24"/>
              </w:rPr>
            </w:pPr>
            <w:r w:rsidRPr="005E46BB">
              <w:rPr>
                <w:rFonts w:ascii="Times New Roman" w:hAnsi="Times New Roman" w:cs="Times New Roman"/>
                <w:sz w:val="24"/>
                <w:szCs w:val="24"/>
              </w:rPr>
              <w:t xml:space="preserve">За 2019 год было инициировано 35 проектов, которые направленны на улучшение качества  человеческих отношений (духовно-нравственное и патриотическое воспитание, сохранение семейных ценностей и традиций)  на общую сумму 3460,89 </w:t>
            </w:r>
            <w:r w:rsidRPr="005E46BB">
              <w:rPr>
                <w:rFonts w:ascii="Times New Roman" w:hAnsi="Times New Roman" w:cs="Times New Roman"/>
                <w:sz w:val="24"/>
                <w:szCs w:val="24"/>
              </w:rPr>
              <w:lastRenderedPageBreak/>
              <w:t xml:space="preserve">тыс. руб. 3 из 4 проектов, переходящих с 2018 года, успешно завершены. Из 35 проектов, инициированных в 2019 году, 1 - </w:t>
            </w:r>
            <w:proofErr w:type="gramStart"/>
            <w:r w:rsidRPr="005E46BB">
              <w:rPr>
                <w:rFonts w:ascii="Times New Roman" w:hAnsi="Times New Roman" w:cs="Times New Roman"/>
                <w:sz w:val="24"/>
                <w:szCs w:val="24"/>
              </w:rPr>
              <w:t>реализуемый</w:t>
            </w:r>
            <w:proofErr w:type="gramEnd"/>
            <w:r w:rsidRPr="005E46BB">
              <w:rPr>
                <w:rFonts w:ascii="Times New Roman" w:hAnsi="Times New Roman" w:cs="Times New Roman"/>
                <w:sz w:val="24"/>
                <w:szCs w:val="24"/>
              </w:rPr>
              <w:t xml:space="preserve"> аппаратом главы администрации Алексеевского городского округа; 34 – территориальными администрациями.</w:t>
            </w:r>
          </w:p>
          <w:p w:rsidR="00A31511" w:rsidRDefault="00A31511" w:rsidP="00A31511">
            <w:pPr>
              <w:jc w:val="center"/>
              <w:rPr>
                <w:rFonts w:ascii="Times New Roman" w:hAnsi="Times New Roman" w:cs="Times New Roman"/>
                <w:sz w:val="24"/>
                <w:szCs w:val="24"/>
              </w:rPr>
            </w:pPr>
            <w:r w:rsidRPr="005E46BB">
              <w:rPr>
                <w:rFonts w:ascii="Times New Roman" w:hAnsi="Times New Roman" w:cs="Times New Roman"/>
                <w:sz w:val="24"/>
                <w:szCs w:val="24"/>
              </w:rPr>
              <w:t xml:space="preserve">26 проектов из 35 инициированных в 2019 году  </w:t>
            </w:r>
            <w:proofErr w:type="gramStart"/>
            <w:r w:rsidRPr="005E46BB">
              <w:rPr>
                <w:rFonts w:ascii="Times New Roman" w:hAnsi="Times New Roman" w:cs="Times New Roman"/>
                <w:sz w:val="24"/>
                <w:szCs w:val="24"/>
              </w:rPr>
              <w:t>завершены</w:t>
            </w:r>
            <w:proofErr w:type="gramEnd"/>
            <w:r w:rsidRPr="005E46BB">
              <w:rPr>
                <w:rFonts w:ascii="Times New Roman" w:hAnsi="Times New Roman" w:cs="Times New Roman"/>
                <w:sz w:val="24"/>
                <w:szCs w:val="24"/>
              </w:rPr>
              <w:t>.</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Аппарат главы администрации 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территориальные </w:t>
            </w:r>
            <w:r>
              <w:rPr>
                <w:rFonts w:ascii="Times New Roman" w:hAnsi="Times New Roman" w:cs="Times New Roman"/>
                <w:sz w:val="24"/>
                <w:szCs w:val="24"/>
              </w:rPr>
              <w:lastRenderedPageBreak/>
              <w:t xml:space="preserve">администрации </w:t>
            </w:r>
            <w:proofErr w:type="spellStart"/>
            <w:proofErr w:type="gramStart"/>
            <w:r w:rsidRPr="00BD7B29">
              <w:rPr>
                <w:rFonts w:ascii="Times New Roman" w:hAnsi="Times New Roman" w:cs="Times New Roman"/>
                <w:sz w:val="24"/>
                <w:szCs w:val="24"/>
              </w:rPr>
              <w:t>администрации</w:t>
            </w:r>
            <w:proofErr w:type="spellEnd"/>
            <w:proofErr w:type="gramEnd"/>
            <w:r w:rsidRPr="00BD7B29">
              <w:rPr>
                <w:rFonts w:ascii="Times New Roman" w:hAnsi="Times New Roman" w:cs="Times New Roman"/>
                <w:sz w:val="24"/>
                <w:szCs w:val="24"/>
              </w:rPr>
              <w:t xml:space="preserve"> </w:t>
            </w:r>
            <w:r>
              <w:rPr>
                <w:rFonts w:ascii="Times New Roman" w:hAnsi="Times New Roman" w:cs="Times New Roman"/>
                <w:sz w:val="24"/>
                <w:szCs w:val="24"/>
              </w:rPr>
              <w:t>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Управления администрации Алексеевского городского округа: образования, культуры, социальной защиты населения, физкультуры и спорта </w:t>
            </w:r>
          </w:p>
        </w:tc>
      </w:tr>
      <w:tr w:rsidR="00A31511" w:rsidRPr="00070EAE" w:rsidTr="00445824">
        <w:trPr>
          <w:trHeight w:val="619"/>
        </w:trPr>
        <w:tc>
          <w:tcPr>
            <w:tcW w:w="15134" w:type="dxa"/>
            <w:gridSpan w:val="5"/>
            <w:vAlign w:val="center"/>
          </w:tcPr>
          <w:p w:rsidR="00A31511" w:rsidRDefault="00A31511" w:rsidP="00A31511">
            <w:pPr>
              <w:jc w:val="center"/>
              <w:rPr>
                <w:rFonts w:ascii="Times New Roman" w:hAnsi="Times New Roman" w:cs="Times New Roman"/>
                <w:sz w:val="24"/>
                <w:szCs w:val="24"/>
              </w:rPr>
            </w:pPr>
            <w:r w:rsidRPr="0052500A">
              <w:rPr>
                <w:rFonts w:ascii="Times New Roman" w:hAnsi="Times New Roman" w:cs="Times New Roman"/>
                <w:b/>
                <w:i/>
                <w:sz w:val="24"/>
                <w:szCs w:val="24"/>
              </w:rPr>
              <w:lastRenderedPageBreak/>
              <w:t>3.</w:t>
            </w:r>
            <w:r>
              <w:rPr>
                <w:rFonts w:ascii="Times New Roman" w:hAnsi="Times New Roman" w:cs="Times New Roman"/>
                <w:b/>
                <w:i/>
                <w:sz w:val="24"/>
                <w:szCs w:val="24"/>
              </w:rPr>
              <w:t>5</w:t>
            </w:r>
            <w:r w:rsidRPr="0052500A">
              <w:rPr>
                <w:rFonts w:ascii="Times New Roman" w:hAnsi="Times New Roman" w:cs="Times New Roman"/>
                <w:b/>
                <w:i/>
                <w:sz w:val="24"/>
                <w:szCs w:val="24"/>
              </w:rPr>
              <w:t>. Создание условий для участия местного сообщества в управлении муниципальным образованием</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3.5.1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Повышение эффективности взаимодействия органов местного самоуправления с органами общественного самоуправления в реализации социальных и общественно значимых проектов.</w:t>
            </w:r>
          </w:p>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Развитие взаимодействия ОМСУ с ТОС в решении вопросов  местного значения </w:t>
            </w:r>
          </w:p>
        </w:tc>
        <w:tc>
          <w:tcPr>
            <w:tcW w:w="1417"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2015-2025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E649DD">
              <w:rPr>
                <w:rFonts w:ascii="Times New Roman" w:hAnsi="Times New Roman" w:cs="Times New Roman"/>
                <w:sz w:val="24"/>
                <w:szCs w:val="24"/>
              </w:rPr>
              <w:t xml:space="preserve">В целях </w:t>
            </w:r>
            <w:proofErr w:type="gramStart"/>
            <w:r w:rsidRPr="00E649DD">
              <w:rPr>
                <w:rFonts w:ascii="Times New Roman" w:hAnsi="Times New Roman" w:cs="Times New Roman"/>
                <w:sz w:val="24"/>
                <w:szCs w:val="24"/>
              </w:rPr>
              <w:t>повышения эффективности взаимодействия органов местного самоуправления</w:t>
            </w:r>
            <w:proofErr w:type="gramEnd"/>
            <w:r w:rsidRPr="00E649DD">
              <w:rPr>
                <w:rFonts w:ascii="Times New Roman" w:hAnsi="Times New Roman" w:cs="Times New Roman"/>
                <w:sz w:val="24"/>
                <w:szCs w:val="24"/>
              </w:rPr>
              <w:t xml:space="preserve"> с органами общественного самоуправления в реализации социальных и общественно значимых проектов представители алексеевского общественного самоуправления принимают активное участие в конкурсах различных уровней. На конкурс Президентских грантов в 2019 году было подано 52 заявки, из которых 1 заявка получила финансовую  поддержку в размере 1 миллион  57 тыс. руб.,  </w:t>
            </w:r>
            <w:r>
              <w:rPr>
                <w:rFonts w:ascii="Times New Roman" w:hAnsi="Times New Roman" w:cs="Times New Roman"/>
                <w:sz w:val="24"/>
                <w:szCs w:val="24"/>
              </w:rPr>
              <w:t>Средства были направлены на строительство спортивной площадки</w:t>
            </w:r>
            <w:r w:rsidRPr="00E649DD">
              <w:rPr>
                <w:rFonts w:ascii="Times New Roman" w:hAnsi="Times New Roman" w:cs="Times New Roman"/>
                <w:sz w:val="24"/>
                <w:szCs w:val="24"/>
              </w:rPr>
              <w:t xml:space="preserve"> с 12 уличными тренажерами </w:t>
            </w:r>
            <w:proofErr w:type="gramStart"/>
            <w:r w:rsidRPr="00E649DD">
              <w:rPr>
                <w:rFonts w:ascii="Times New Roman" w:hAnsi="Times New Roman" w:cs="Times New Roman"/>
                <w:sz w:val="24"/>
                <w:szCs w:val="24"/>
              </w:rPr>
              <w:t>в</w:t>
            </w:r>
            <w:proofErr w:type="gramEnd"/>
            <w:r w:rsidRPr="00E649D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E649DD">
              <w:rPr>
                <w:rFonts w:ascii="Times New Roman" w:hAnsi="Times New Roman" w:cs="Times New Roman"/>
                <w:sz w:val="24"/>
                <w:szCs w:val="24"/>
              </w:rPr>
              <w:t xml:space="preserve">Советском. </w:t>
            </w:r>
          </w:p>
          <w:p w:rsidR="00A31511" w:rsidRDefault="00A31511" w:rsidP="00A31511">
            <w:pPr>
              <w:jc w:val="center"/>
              <w:rPr>
                <w:rFonts w:ascii="Times New Roman" w:hAnsi="Times New Roman" w:cs="Times New Roman"/>
                <w:sz w:val="24"/>
                <w:szCs w:val="24"/>
              </w:rPr>
            </w:pPr>
          </w:p>
          <w:p w:rsidR="00A31511" w:rsidRDefault="00A31511" w:rsidP="00A31511">
            <w:pPr>
              <w:jc w:val="center"/>
              <w:rPr>
                <w:rFonts w:ascii="Times New Roman" w:hAnsi="Times New Roman" w:cs="Times New Roman"/>
                <w:sz w:val="24"/>
                <w:szCs w:val="24"/>
              </w:rPr>
            </w:pPr>
            <w:r w:rsidRPr="00E649DD">
              <w:rPr>
                <w:rFonts w:ascii="Times New Roman" w:hAnsi="Times New Roman" w:cs="Times New Roman"/>
                <w:sz w:val="24"/>
                <w:szCs w:val="24"/>
              </w:rPr>
              <w:t xml:space="preserve">В 2019 году на областной конкурс </w:t>
            </w:r>
            <w:proofErr w:type="gramStart"/>
            <w:r w:rsidRPr="00E649DD">
              <w:rPr>
                <w:rFonts w:ascii="Times New Roman" w:hAnsi="Times New Roman" w:cs="Times New Roman"/>
                <w:sz w:val="24"/>
                <w:szCs w:val="24"/>
              </w:rPr>
              <w:t xml:space="preserve">проектов, реализуемых </w:t>
            </w:r>
            <w:proofErr w:type="spellStart"/>
            <w:r w:rsidRPr="00E649DD">
              <w:rPr>
                <w:rFonts w:ascii="Times New Roman" w:hAnsi="Times New Roman" w:cs="Times New Roman"/>
                <w:sz w:val="24"/>
                <w:szCs w:val="24"/>
              </w:rPr>
              <w:t>ТОСами</w:t>
            </w:r>
            <w:proofErr w:type="spellEnd"/>
            <w:r w:rsidRPr="00E649DD">
              <w:rPr>
                <w:rFonts w:ascii="Times New Roman" w:hAnsi="Times New Roman" w:cs="Times New Roman"/>
                <w:sz w:val="24"/>
                <w:szCs w:val="24"/>
              </w:rPr>
              <w:t xml:space="preserve"> в муниципальных образованиях Белгородской области было</w:t>
            </w:r>
            <w:proofErr w:type="gramEnd"/>
            <w:r w:rsidRPr="00E649DD">
              <w:rPr>
                <w:rFonts w:ascii="Times New Roman" w:hAnsi="Times New Roman" w:cs="Times New Roman"/>
                <w:sz w:val="24"/>
                <w:szCs w:val="24"/>
              </w:rPr>
              <w:t xml:space="preserve"> подано  33 заявки, из которых 5 - были признаны победителями. Общий объем финансирования </w:t>
            </w:r>
            <w:r w:rsidRPr="00E649DD">
              <w:rPr>
                <w:rFonts w:ascii="Times New Roman" w:hAnsi="Times New Roman" w:cs="Times New Roman"/>
                <w:sz w:val="24"/>
                <w:szCs w:val="24"/>
              </w:rPr>
              <w:lastRenderedPageBreak/>
              <w:t xml:space="preserve">реализации проектов ТОС-победителей областного конкурса составляет 1 105 тыс. руб., из них размер областных субсидий, выделенных на реализацию проектов ТОС </w:t>
            </w:r>
            <w:proofErr w:type="gramStart"/>
            <w:r w:rsidRPr="00E649DD">
              <w:rPr>
                <w:rFonts w:ascii="Times New Roman" w:hAnsi="Times New Roman" w:cs="Times New Roman"/>
                <w:sz w:val="24"/>
                <w:szCs w:val="24"/>
              </w:rPr>
              <w:t>–п</w:t>
            </w:r>
            <w:proofErr w:type="gramEnd"/>
            <w:r w:rsidRPr="00E649DD">
              <w:rPr>
                <w:rFonts w:ascii="Times New Roman" w:hAnsi="Times New Roman" w:cs="Times New Roman"/>
                <w:sz w:val="24"/>
                <w:szCs w:val="24"/>
              </w:rPr>
              <w:t xml:space="preserve">обедителей - 819,8 тыс. руб. От сельских  старост для участия в областном конкурсе проектов, реализуемых старостами сельских населенных пунктов в муниципальных образованиях области  направлено 19 заявок и мы имеем 1 проект, удостоенный гранта. Общая стоимость реализации проекта составляет 107,4 тыс. руб., из которых 80,55 </w:t>
            </w:r>
            <w:proofErr w:type="spellStart"/>
            <w:r w:rsidRPr="00E649DD">
              <w:rPr>
                <w:rFonts w:ascii="Times New Roman" w:hAnsi="Times New Roman" w:cs="Times New Roman"/>
                <w:sz w:val="24"/>
                <w:szCs w:val="24"/>
              </w:rPr>
              <w:t>тыс</w:t>
            </w:r>
            <w:proofErr w:type="gramStart"/>
            <w:r w:rsidRPr="00E649DD">
              <w:rPr>
                <w:rFonts w:ascii="Times New Roman" w:hAnsi="Times New Roman" w:cs="Times New Roman"/>
                <w:sz w:val="24"/>
                <w:szCs w:val="24"/>
              </w:rPr>
              <w:t>.р</w:t>
            </w:r>
            <w:proofErr w:type="gramEnd"/>
            <w:r w:rsidRPr="00E649DD">
              <w:rPr>
                <w:rFonts w:ascii="Times New Roman" w:hAnsi="Times New Roman" w:cs="Times New Roman"/>
                <w:sz w:val="24"/>
                <w:szCs w:val="24"/>
              </w:rPr>
              <w:t>уб</w:t>
            </w:r>
            <w:proofErr w:type="spellEnd"/>
            <w:r w:rsidRPr="00E649DD">
              <w:rPr>
                <w:rFonts w:ascii="Times New Roman" w:hAnsi="Times New Roman" w:cs="Times New Roman"/>
                <w:sz w:val="24"/>
                <w:szCs w:val="24"/>
              </w:rPr>
              <w:t xml:space="preserve">.- средства областной субсидии.  </w:t>
            </w:r>
          </w:p>
          <w:p w:rsidR="00A31511" w:rsidRDefault="00A31511" w:rsidP="00A31511">
            <w:pPr>
              <w:jc w:val="center"/>
              <w:rPr>
                <w:rFonts w:ascii="Times New Roman" w:hAnsi="Times New Roman" w:cs="Times New Roman"/>
                <w:sz w:val="24"/>
                <w:szCs w:val="24"/>
              </w:rPr>
            </w:pPr>
          </w:p>
          <w:p w:rsidR="00A31511" w:rsidRDefault="00A31511" w:rsidP="00A31511">
            <w:pPr>
              <w:jc w:val="center"/>
              <w:rPr>
                <w:rFonts w:ascii="Times New Roman" w:hAnsi="Times New Roman" w:cs="Times New Roman"/>
                <w:sz w:val="24"/>
                <w:szCs w:val="24"/>
              </w:rPr>
            </w:pPr>
            <w:r w:rsidRPr="00E649DD">
              <w:rPr>
                <w:rFonts w:ascii="Times New Roman" w:hAnsi="Times New Roman" w:cs="Times New Roman"/>
                <w:sz w:val="24"/>
                <w:szCs w:val="24"/>
              </w:rPr>
              <w:t xml:space="preserve">На местном уровне нами был проведен конкурс проектов, реализуемых территориальным общественным самоуправлением. В нем приняли участие 28 </w:t>
            </w:r>
            <w:proofErr w:type="spellStart"/>
            <w:r w:rsidRPr="00E649DD">
              <w:rPr>
                <w:rFonts w:ascii="Times New Roman" w:hAnsi="Times New Roman" w:cs="Times New Roman"/>
                <w:sz w:val="24"/>
                <w:szCs w:val="24"/>
              </w:rPr>
              <w:t>ТОСов</w:t>
            </w:r>
            <w:proofErr w:type="spellEnd"/>
            <w:r w:rsidRPr="00E649DD">
              <w:rPr>
                <w:rFonts w:ascii="Times New Roman" w:hAnsi="Times New Roman" w:cs="Times New Roman"/>
                <w:sz w:val="24"/>
                <w:szCs w:val="24"/>
              </w:rPr>
              <w:t xml:space="preserve">, 6 из </w:t>
            </w:r>
            <w:proofErr w:type="gramStart"/>
            <w:r w:rsidRPr="00E649DD">
              <w:rPr>
                <w:rFonts w:ascii="Times New Roman" w:hAnsi="Times New Roman" w:cs="Times New Roman"/>
                <w:sz w:val="24"/>
                <w:szCs w:val="24"/>
              </w:rPr>
              <w:t>которых</w:t>
            </w:r>
            <w:proofErr w:type="gramEnd"/>
            <w:r w:rsidRPr="00E649DD">
              <w:rPr>
                <w:rFonts w:ascii="Times New Roman" w:hAnsi="Times New Roman" w:cs="Times New Roman"/>
                <w:sz w:val="24"/>
                <w:szCs w:val="24"/>
              </w:rPr>
              <w:t xml:space="preserve"> стали победителями. </w:t>
            </w:r>
            <w:proofErr w:type="gramStart"/>
            <w:r w:rsidRPr="00E649DD">
              <w:rPr>
                <w:rFonts w:ascii="Times New Roman" w:hAnsi="Times New Roman" w:cs="Times New Roman"/>
                <w:sz w:val="24"/>
                <w:szCs w:val="24"/>
              </w:rPr>
              <w:t xml:space="preserve">Общая стоимость реализации проекта – 643,3 тыс. руб., из которых местная субсидия – 500 тыс. руб., остальное – </w:t>
            </w:r>
            <w:proofErr w:type="spellStart"/>
            <w:r w:rsidRPr="00E649DD">
              <w:rPr>
                <w:rFonts w:ascii="Times New Roman" w:hAnsi="Times New Roman" w:cs="Times New Roman"/>
                <w:sz w:val="24"/>
                <w:szCs w:val="24"/>
              </w:rPr>
              <w:t>софинансирование</w:t>
            </w:r>
            <w:proofErr w:type="spellEnd"/>
            <w:r w:rsidRPr="00E649DD">
              <w:rPr>
                <w:rFonts w:ascii="Times New Roman" w:hAnsi="Times New Roman" w:cs="Times New Roman"/>
                <w:sz w:val="24"/>
                <w:szCs w:val="24"/>
              </w:rPr>
              <w:t xml:space="preserve"> населения (самообложение).</w:t>
            </w:r>
            <w:proofErr w:type="gramEnd"/>
            <w:r w:rsidRPr="00E649DD">
              <w:rPr>
                <w:rFonts w:ascii="Times New Roman" w:hAnsi="Times New Roman" w:cs="Times New Roman"/>
                <w:sz w:val="24"/>
                <w:szCs w:val="24"/>
              </w:rPr>
              <w:t xml:space="preserve">  Благодаря грантам силами ТОС оборудованы детские игровые и спортивные площадки в селах </w:t>
            </w:r>
            <w:proofErr w:type="spellStart"/>
            <w:r w:rsidRPr="00E649DD">
              <w:rPr>
                <w:rFonts w:ascii="Times New Roman" w:hAnsi="Times New Roman" w:cs="Times New Roman"/>
                <w:sz w:val="24"/>
                <w:szCs w:val="24"/>
              </w:rPr>
              <w:t>Иловка</w:t>
            </w:r>
            <w:proofErr w:type="spellEnd"/>
            <w:r w:rsidRPr="00E649DD">
              <w:rPr>
                <w:rFonts w:ascii="Times New Roman" w:hAnsi="Times New Roman" w:cs="Times New Roman"/>
                <w:sz w:val="24"/>
                <w:szCs w:val="24"/>
              </w:rPr>
              <w:t xml:space="preserve"> и Красное, заложена аллея памяти воинам-односельчанам, погибшим в годы ВОВ в селе </w:t>
            </w:r>
            <w:proofErr w:type="spellStart"/>
            <w:r w:rsidRPr="00E649DD">
              <w:rPr>
                <w:rFonts w:ascii="Times New Roman" w:hAnsi="Times New Roman" w:cs="Times New Roman"/>
                <w:sz w:val="24"/>
                <w:szCs w:val="24"/>
              </w:rPr>
              <w:t>Пирогово</w:t>
            </w:r>
            <w:proofErr w:type="spellEnd"/>
            <w:r w:rsidRPr="00E649DD">
              <w:rPr>
                <w:rFonts w:ascii="Times New Roman" w:hAnsi="Times New Roman" w:cs="Times New Roman"/>
                <w:sz w:val="24"/>
                <w:szCs w:val="24"/>
              </w:rPr>
              <w:t xml:space="preserve">, установлена доска Почета в селе </w:t>
            </w:r>
            <w:proofErr w:type="spellStart"/>
            <w:r w:rsidRPr="00E649DD">
              <w:rPr>
                <w:rFonts w:ascii="Times New Roman" w:hAnsi="Times New Roman" w:cs="Times New Roman"/>
                <w:sz w:val="24"/>
                <w:szCs w:val="24"/>
              </w:rPr>
              <w:t>Щербаково</w:t>
            </w:r>
            <w:proofErr w:type="spellEnd"/>
            <w:r w:rsidRPr="00E649DD">
              <w:rPr>
                <w:rFonts w:ascii="Times New Roman" w:hAnsi="Times New Roman" w:cs="Times New Roman"/>
                <w:sz w:val="24"/>
                <w:szCs w:val="24"/>
              </w:rPr>
              <w:t xml:space="preserve">, а в </w:t>
            </w:r>
            <w:proofErr w:type="spellStart"/>
            <w:r w:rsidRPr="00E649DD">
              <w:rPr>
                <w:rFonts w:ascii="Times New Roman" w:hAnsi="Times New Roman" w:cs="Times New Roman"/>
                <w:sz w:val="24"/>
                <w:szCs w:val="24"/>
              </w:rPr>
              <w:t>Хлевище</w:t>
            </w:r>
            <w:proofErr w:type="spellEnd"/>
            <w:r w:rsidRPr="00E649DD">
              <w:rPr>
                <w:rFonts w:ascii="Times New Roman" w:hAnsi="Times New Roman" w:cs="Times New Roman"/>
                <w:sz w:val="24"/>
                <w:szCs w:val="24"/>
              </w:rPr>
              <w:t xml:space="preserve">  - увековечено имя воина </w:t>
            </w:r>
            <w:proofErr w:type="gramStart"/>
            <w:r w:rsidRPr="00E649DD">
              <w:rPr>
                <w:rFonts w:ascii="Times New Roman" w:hAnsi="Times New Roman" w:cs="Times New Roman"/>
                <w:sz w:val="24"/>
                <w:szCs w:val="24"/>
              </w:rPr>
              <w:t>–и</w:t>
            </w:r>
            <w:proofErr w:type="gramEnd"/>
            <w:r w:rsidRPr="00E649DD">
              <w:rPr>
                <w:rFonts w:ascii="Times New Roman" w:hAnsi="Times New Roman" w:cs="Times New Roman"/>
                <w:sz w:val="24"/>
                <w:szCs w:val="24"/>
              </w:rPr>
              <w:t xml:space="preserve">нтернационалиста </w:t>
            </w:r>
            <w:proofErr w:type="spellStart"/>
            <w:r w:rsidRPr="00E649DD">
              <w:rPr>
                <w:rFonts w:ascii="Times New Roman" w:hAnsi="Times New Roman" w:cs="Times New Roman"/>
                <w:sz w:val="24"/>
                <w:szCs w:val="24"/>
              </w:rPr>
              <w:t>Саломахина</w:t>
            </w:r>
            <w:proofErr w:type="spellEnd"/>
            <w:r w:rsidRPr="00E649DD">
              <w:rPr>
                <w:rFonts w:ascii="Times New Roman" w:hAnsi="Times New Roman" w:cs="Times New Roman"/>
                <w:sz w:val="24"/>
                <w:szCs w:val="24"/>
              </w:rPr>
              <w:t xml:space="preserve"> В</w:t>
            </w:r>
            <w:r>
              <w:rPr>
                <w:rFonts w:ascii="Times New Roman" w:hAnsi="Times New Roman" w:cs="Times New Roman"/>
                <w:sz w:val="24"/>
                <w:szCs w:val="24"/>
              </w:rPr>
              <w:t>.</w:t>
            </w:r>
            <w:r w:rsidRPr="00E649DD">
              <w:rPr>
                <w:rFonts w:ascii="Times New Roman" w:hAnsi="Times New Roman" w:cs="Times New Roman"/>
                <w:sz w:val="24"/>
                <w:szCs w:val="24"/>
              </w:rPr>
              <w:t xml:space="preserve"> А</w:t>
            </w:r>
            <w:r>
              <w:rPr>
                <w:rFonts w:ascii="Times New Roman" w:hAnsi="Times New Roman" w:cs="Times New Roman"/>
                <w:sz w:val="24"/>
                <w:szCs w:val="24"/>
              </w:rPr>
              <w:t>.</w:t>
            </w:r>
            <w:r w:rsidRPr="00E649DD">
              <w:rPr>
                <w:rFonts w:ascii="Times New Roman" w:hAnsi="Times New Roman" w:cs="Times New Roman"/>
                <w:sz w:val="24"/>
                <w:szCs w:val="24"/>
              </w:rPr>
              <w:t xml:space="preserve"> С целью выявления и поощрения наиболее активных руководителей общественного самоуправления Алексеевского городского округа был проведен </w:t>
            </w:r>
            <w:r w:rsidRPr="00E649DD">
              <w:rPr>
                <w:rFonts w:ascii="Times New Roman" w:hAnsi="Times New Roman" w:cs="Times New Roman"/>
                <w:sz w:val="24"/>
                <w:szCs w:val="24"/>
              </w:rPr>
              <w:lastRenderedPageBreak/>
              <w:t>местный конкурс «Лидер общественного самоуправления Алексеевского городского округа». По итогам конкурса были определены победители в номинациях «Лучший председатель ТОС», «Лучший председатель уличного комитета». Согласно Положению о местном конкурсе, победители были награждены дипломами и денежными призами в следующих размерах: Лидер общественного самоуправления среди руководителей ТОС: 1 место 15 000 рублей, 2 место 12 000 рублей, 3 место 10 000 рублей; Лидер общественного самоуправления среди председателей уличных комитетов: 1 место 10 000 рублей, 2 место 7 000 рублей, 3 место 5 000 рублей.</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Аппарат главы администрации 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территориальные администрации </w:t>
            </w:r>
            <w:proofErr w:type="spellStart"/>
            <w:proofErr w:type="gramStart"/>
            <w:r w:rsidRPr="00F17567">
              <w:rPr>
                <w:rFonts w:ascii="Times New Roman" w:hAnsi="Times New Roman" w:cs="Times New Roman"/>
                <w:sz w:val="24"/>
                <w:szCs w:val="24"/>
              </w:rPr>
              <w:t>администрации</w:t>
            </w:r>
            <w:proofErr w:type="spellEnd"/>
            <w:proofErr w:type="gramEnd"/>
            <w:r w:rsidRPr="00F17567">
              <w:rPr>
                <w:rFonts w:ascii="Times New Roman" w:hAnsi="Times New Roman" w:cs="Times New Roman"/>
                <w:sz w:val="24"/>
                <w:szCs w:val="24"/>
              </w:rPr>
              <w:t xml:space="preserve"> </w:t>
            </w:r>
            <w:r>
              <w:rPr>
                <w:rFonts w:ascii="Times New Roman" w:hAnsi="Times New Roman" w:cs="Times New Roman"/>
                <w:sz w:val="24"/>
                <w:szCs w:val="24"/>
              </w:rPr>
              <w:t>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3.5.2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Развитие общественного самоуправления на территории  Алексеевского городского округа</w:t>
            </w:r>
          </w:p>
        </w:tc>
        <w:tc>
          <w:tcPr>
            <w:tcW w:w="1417"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2019-2021 годы</w:t>
            </w:r>
          </w:p>
        </w:tc>
        <w:tc>
          <w:tcPr>
            <w:tcW w:w="5528" w:type="dxa"/>
            <w:vAlign w:val="center"/>
          </w:tcPr>
          <w:p w:rsidR="00A31511" w:rsidRPr="005E46BB" w:rsidRDefault="00A31511" w:rsidP="00A31511">
            <w:pPr>
              <w:jc w:val="center"/>
              <w:rPr>
                <w:rFonts w:ascii="Times New Roman" w:hAnsi="Times New Roman" w:cs="Times New Roman"/>
                <w:sz w:val="24"/>
                <w:szCs w:val="24"/>
              </w:rPr>
            </w:pPr>
            <w:r w:rsidRPr="005E46BB">
              <w:rPr>
                <w:rFonts w:ascii="Times New Roman" w:hAnsi="Times New Roman" w:cs="Times New Roman"/>
                <w:sz w:val="24"/>
                <w:szCs w:val="24"/>
              </w:rPr>
              <w:t>В 2019 году сформировалась следующая структура  общественного самоуправления:</w:t>
            </w:r>
          </w:p>
          <w:p w:rsidR="00A31511" w:rsidRPr="005E46BB" w:rsidRDefault="00A31511" w:rsidP="00A31511">
            <w:pPr>
              <w:jc w:val="center"/>
              <w:rPr>
                <w:rFonts w:ascii="Times New Roman" w:hAnsi="Times New Roman" w:cs="Times New Roman"/>
                <w:sz w:val="24"/>
                <w:szCs w:val="24"/>
              </w:rPr>
            </w:pPr>
            <w:r w:rsidRPr="005E46BB">
              <w:rPr>
                <w:rFonts w:ascii="Times New Roman" w:hAnsi="Times New Roman" w:cs="Times New Roman"/>
                <w:sz w:val="24"/>
                <w:szCs w:val="24"/>
              </w:rPr>
              <w:t xml:space="preserve">- 12 Советов территорий, поделенных по избирательным округам, которые охватывают 76 </w:t>
            </w:r>
            <w:proofErr w:type="spellStart"/>
            <w:r w:rsidRPr="005E46BB">
              <w:rPr>
                <w:rFonts w:ascii="Times New Roman" w:hAnsi="Times New Roman" w:cs="Times New Roman"/>
                <w:sz w:val="24"/>
                <w:szCs w:val="24"/>
              </w:rPr>
              <w:t>ТОСов</w:t>
            </w:r>
            <w:proofErr w:type="spellEnd"/>
            <w:r w:rsidRPr="005E46BB">
              <w:rPr>
                <w:rFonts w:ascii="Times New Roman" w:hAnsi="Times New Roman" w:cs="Times New Roman"/>
                <w:sz w:val="24"/>
                <w:szCs w:val="24"/>
              </w:rPr>
              <w:t>.  20 из них  ведут свою деятельность на территори</w:t>
            </w:r>
            <w:r>
              <w:rPr>
                <w:rFonts w:ascii="Times New Roman" w:hAnsi="Times New Roman" w:cs="Times New Roman"/>
                <w:sz w:val="24"/>
                <w:szCs w:val="24"/>
              </w:rPr>
              <w:t>и города и  56 - в селах округа.</w:t>
            </w:r>
          </w:p>
          <w:p w:rsidR="00A31511" w:rsidRPr="005E46BB" w:rsidRDefault="00A31511" w:rsidP="00A31511">
            <w:pPr>
              <w:jc w:val="center"/>
              <w:rPr>
                <w:rFonts w:ascii="Times New Roman" w:hAnsi="Times New Roman" w:cs="Times New Roman"/>
                <w:sz w:val="24"/>
                <w:szCs w:val="24"/>
              </w:rPr>
            </w:pPr>
            <w:proofErr w:type="spellStart"/>
            <w:r w:rsidRPr="005E46BB">
              <w:rPr>
                <w:rFonts w:ascii="Times New Roman" w:hAnsi="Times New Roman" w:cs="Times New Roman"/>
                <w:sz w:val="24"/>
                <w:szCs w:val="24"/>
              </w:rPr>
              <w:t>ТОСы</w:t>
            </w:r>
            <w:proofErr w:type="spellEnd"/>
            <w:r w:rsidRPr="005E46BB">
              <w:rPr>
                <w:rFonts w:ascii="Times New Roman" w:hAnsi="Times New Roman" w:cs="Times New Roman"/>
                <w:sz w:val="24"/>
                <w:szCs w:val="24"/>
              </w:rPr>
              <w:t xml:space="preserve"> в свою очередь включают:</w:t>
            </w:r>
          </w:p>
          <w:p w:rsidR="00A31511" w:rsidRPr="005E46BB" w:rsidRDefault="00A31511" w:rsidP="00A31511">
            <w:pPr>
              <w:jc w:val="center"/>
              <w:rPr>
                <w:rFonts w:ascii="Times New Roman" w:hAnsi="Times New Roman" w:cs="Times New Roman"/>
                <w:sz w:val="24"/>
                <w:szCs w:val="24"/>
              </w:rPr>
            </w:pPr>
            <w:r w:rsidRPr="005E46BB">
              <w:rPr>
                <w:rFonts w:ascii="Times New Roman" w:hAnsi="Times New Roman" w:cs="Times New Roman"/>
                <w:sz w:val="24"/>
                <w:szCs w:val="24"/>
              </w:rPr>
              <w:t xml:space="preserve"> работу 78 председателей уличных комитетов. </w:t>
            </w:r>
          </w:p>
          <w:p w:rsidR="00A31511" w:rsidRPr="005E46BB" w:rsidRDefault="00A31511" w:rsidP="00A31511">
            <w:pPr>
              <w:jc w:val="center"/>
              <w:rPr>
                <w:rFonts w:ascii="Times New Roman" w:hAnsi="Times New Roman" w:cs="Times New Roman"/>
                <w:sz w:val="24"/>
                <w:szCs w:val="24"/>
              </w:rPr>
            </w:pPr>
            <w:r w:rsidRPr="005E46BB">
              <w:rPr>
                <w:rFonts w:ascii="Times New Roman" w:hAnsi="Times New Roman" w:cs="Times New Roman"/>
                <w:sz w:val="24"/>
                <w:szCs w:val="24"/>
              </w:rPr>
              <w:t xml:space="preserve">Общественное самоуправление в </w:t>
            </w:r>
            <w:r>
              <w:rPr>
                <w:rFonts w:ascii="Times New Roman" w:hAnsi="Times New Roman" w:cs="Times New Roman"/>
                <w:sz w:val="24"/>
                <w:szCs w:val="24"/>
              </w:rPr>
              <w:t>сельских населенных пунктах</w:t>
            </w:r>
            <w:r w:rsidRPr="005E46BB">
              <w:rPr>
                <w:rFonts w:ascii="Times New Roman" w:hAnsi="Times New Roman" w:cs="Times New Roman"/>
                <w:sz w:val="24"/>
                <w:szCs w:val="24"/>
              </w:rPr>
              <w:t xml:space="preserve"> представлено  20-тью сельскими старостами.</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Охват</w:t>
            </w:r>
            <w:r w:rsidRPr="005E46BB">
              <w:rPr>
                <w:rFonts w:ascii="Times New Roman" w:hAnsi="Times New Roman" w:cs="Times New Roman"/>
                <w:sz w:val="24"/>
                <w:szCs w:val="24"/>
              </w:rPr>
              <w:t xml:space="preserve"> населения деятельностью общественным самоуправлением составляет 75 %.</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Аппарат главы администрации 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Управление финансов и бюджетной политики администрации 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Комитет по аграрным вопросам,  земельным и </w:t>
            </w:r>
            <w:r>
              <w:rPr>
                <w:rFonts w:ascii="Times New Roman" w:hAnsi="Times New Roman" w:cs="Times New Roman"/>
                <w:sz w:val="24"/>
                <w:szCs w:val="24"/>
              </w:rPr>
              <w:lastRenderedPageBreak/>
              <w:t>имущественным администрации 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администрации  Алексеевского городского округа,</w:t>
            </w: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Территориальные администрации </w:t>
            </w:r>
            <w:proofErr w:type="spellStart"/>
            <w:proofErr w:type="gramStart"/>
            <w:r w:rsidRPr="00BD7B29">
              <w:rPr>
                <w:rFonts w:ascii="Times New Roman" w:hAnsi="Times New Roman" w:cs="Times New Roman"/>
                <w:sz w:val="24"/>
                <w:szCs w:val="24"/>
              </w:rPr>
              <w:t>администрации</w:t>
            </w:r>
            <w:proofErr w:type="spellEnd"/>
            <w:proofErr w:type="gramEnd"/>
            <w:r w:rsidRPr="00BD7B29">
              <w:rPr>
                <w:rFonts w:ascii="Times New Roman" w:hAnsi="Times New Roman" w:cs="Times New Roman"/>
                <w:sz w:val="24"/>
                <w:szCs w:val="24"/>
              </w:rPr>
              <w:t xml:space="preserve"> </w:t>
            </w:r>
            <w:r>
              <w:rPr>
                <w:rFonts w:ascii="Times New Roman" w:hAnsi="Times New Roman" w:cs="Times New Roman"/>
                <w:sz w:val="24"/>
                <w:szCs w:val="24"/>
              </w:rPr>
              <w:t>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3.5.3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Со</w:t>
            </w:r>
            <w:r w:rsidRPr="00854C88">
              <w:rPr>
                <w:rFonts w:ascii="Times New Roman" w:hAnsi="Times New Roman" w:cs="Times New Roman"/>
                <w:sz w:val="24"/>
                <w:szCs w:val="24"/>
              </w:rPr>
              <w:t>здание единого информационного пространства деятельности общественного самоуправления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Организована работа по информированию населения о деятельности органов общественного самоуправления. В информационной газете «Заря» и ее сетевом издании публикуются материалы о жизни общественного самоуправления. Данные мероприятия размещаются на сайте администрации, в социальной сети «</w:t>
            </w:r>
            <w:proofErr w:type="spellStart"/>
            <w:r w:rsidRPr="007B5974">
              <w:rPr>
                <w:rFonts w:ascii="Times New Roman" w:hAnsi="Times New Roman" w:cs="Times New Roman"/>
                <w:sz w:val="24"/>
                <w:szCs w:val="24"/>
              </w:rPr>
              <w:t>Вконтакте</w:t>
            </w:r>
            <w:proofErr w:type="spellEnd"/>
            <w:r w:rsidRPr="007B5974">
              <w:rPr>
                <w:rFonts w:ascii="Times New Roman" w:hAnsi="Times New Roman" w:cs="Times New Roman"/>
                <w:sz w:val="24"/>
                <w:szCs w:val="24"/>
              </w:rPr>
              <w:t>» и в эфире телерадиокомпании «Мир Белогорья».</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Аппарат главы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3.5.4</w:t>
            </w:r>
          </w:p>
        </w:tc>
        <w:tc>
          <w:tcPr>
            <w:tcW w:w="4194" w:type="dxa"/>
            <w:vAlign w:val="center"/>
          </w:tcPr>
          <w:p w:rsidR="00A31511" w:rsidRPr="009A142D" w:rsidRDefault="00A31511" w:rsidP="00A31511">
            <w:pPr>
              <w:rPr>
                <w:rFonts w:ascii="Times New Roman" w:hAnsi="Times New Roman" w:cs="Times New Roman"/>
                <w:sz w:val="24"/>
                <w:szCs w:val="24"/>
              </w:rPr>
            </w:pPr>
            <w:r>
              <w:rPr>
                <w:rFonts w:ascii="Times New Roman" w:hAnsi="Times New Roman" w:cs="Times New Roman"/>
                <w:sz w:val="24"/>
                <w:szCs w:val="24"/>
              </w:rPr>
              <w:t>Создание Советов территорий Алексеевского городского округа</w:t>
            </w:r>
          </w:p>
        </w:tc>
        <w:tc>
          <w:tcPr>
            <w:tcW w:w="1417" w:type="dxa"/>
            <w:vAlign w:val="center"/>
          </w:tcPr>
          <w:p w:rsidR="00A31511" w:rsidRPr="009A61C5"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2019-2020 годы</w:t>
            </w:r>
          </w:p>
        </w:tc>
        <w:tc>
          <w:tcPr>
            <w:tcW w:w="5528" w:type="dxa"/>
            <w:vAlign w:val="center"/>
          </w:tcPr>
          <w:p w:rsidR="00A31511" w:rsidRPr="009A142D"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В 2019 году на территории Алексеевского городского округа создано 12 Советов территорий.</w:t>
            </w:r>
          </w:p>
        </w:tc>
        <w:tc>
          <w:tcPr>
            <w:tcW w:w="3119" w:type="dxa"/>
            <w:vAlign w:val="center"/>
          </w:tcPr>
          <w:p w:rsidR="00A31511" w:rsidRPr="009A61C5" w:rsidRDefault="00A31511" w:rsidP="00A31511">
            <w:pPr>
              <w:jc w:val="center"/>
              <w:rPr>
                <w:rFonts w:ascii="Times New Roman" w:hAnsi="Times New Roman" w:cs="Times New Roman"/>
                <w:sz w:val="24"/>
                <w:szCs w:val="24"/>
              </w:rPr>
            </w:pPr>
            <w:r>
              <w:rPr>
                <w:rFonts w:ascii="Times New Roman" w:hAnsi="Times New Roman" w:cs="Times New Roman"/>
                <w:sz w:val="24"/>
                <w:szCs w:val="24"/>
              </w:rPr>
              <w:t>Аппарат главы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3.5.5</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Создание института сельских старост Алексеевского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 xml:space="preserve">В 2019 году на территории Алексеевского городского округа Советом депутатов Алексеевского городского округа назначены и осуществляют свою деятельность 20 старост сельских населенных пунктов Алексеевского </w:t>
            </w:r>
            <w:r w:rsidRPr="007B5974">
              <w:rPr>
                <w:rFonts w:ascii="Times New Roman" w:hAnsi="Times New Roman" w:cs="Times New Roman"/>
                <w:sz w:val="24"/>
                <w:szCs w:val="24"/>
              </w:rPr>
              <w:lastRenderedPageBreak/>
              <w:t>городского округа.</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Аппарат главы администрации Алексеевского городского округа</w:t>
            </w:r>
          </w:p>
        </w:tc>
      </w:tr>
      <w:tr w:rsidR="00A31511" w:rsidRPr="00070EAE" w:rsidTr="00445824">
        <w:trPr>
          <w:trHeight w:val="739"/>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b/>
                <w:i/>
                <w:sz w:val="24"/>
                <w:szCs w:val="24"/>
              </w:rPr>
              <w:lastRenderedPageBreak/>
              <w:t xml:space="preserve">3.6. </w:t>
            </w:r>
            <w:r w:rsidRPr="00B10784">
              <w:rPr>
                <w:rFonts w:ascii="Times New Roman" w:hAnsi="Times New Roman" w:cs="Times New Roman"/>
                <w:b/>
                <w:i/>
                <w:sz w:val="24"/>
                <w:szCs w:val="24"/>
              </w:rPr>
              <w:t xml:space="preserve"> </w:t>
            </w:r>
            <w:r w:rsidRPr="00AE43C6">
              <w:rPr>
                <w:rFonts w:ascii="Times New Roman" w:hAnsi="Times New Roman" w:cs="Times New Roman"/>
                <w:b/>
                <w:i/>
                <w:sz w:val="24"/>
                <w:szCs w:val="24"/>
              </w:rPr>
              <w:t>Повышение эффективности деятельности органов местного самоуправления и качества государственных и муниципальных услуг</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Развитие и модернизация информационно-телекоммуникационной инфраструктуры в администрации Алексеевского городского округа</w:t>
            </w:r>
          </w:p>
        </w:tc>
        <w:tc>
          <w:tcPr>
            <w:tcW w:w="1417" w:type="dxa"/>
          </w:tcPr>
          <w:p w:rsidR="00A31511" w:rsidRDefault="00A31511" w:rsidP="00A31511">
            <w:pPr>
              <w:jc w:val="center"/>
              <w:rPr>
                <w:rFonts w:ascii="Times New Roman" w:hAnsi="Times New Roman" w:cs="Times New Roman"/>
                <w:sz w:val="24"/>
                <w:szCs w:val="24"/>
              </w:rPr>
            </w:pPr>
          </w:p>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tcPr>
          <w:p w:rsidR="00A31511" w:rsidRPr="007B5974"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В 2019 году  финансирование подпрограммы 1 «Развитие и модернизация информационно-телекоммуникационной инфраструктуры в администрации Алексеевского городского округа» муниципальной  программы  составило 4,4 млн. рублей из средств бюджета Алексеевского городского округа на выполнение муниципального задания.</w:t>
            </w:r>
          </w:p>
          <w:p w:rsidR="00A31511"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Денежные средства были израсходованы на оплату услуг связи, заправку лазерных картриджей, за оказание информационно-консультационных услуг, обеспечение безопасного доступа к различным системам, обновление информационно-телекоммуникационной инфраструктуры.</w:t>
            </w:r>
          </w:p>
        </w:tc>
        <w:tc>
          <w:tcPr>
            <w:tcW w:w="3119" w:type="dxa"/>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Аппарат главы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Создание и развитие сети многофункциональных центров предоставления государственных и муниципальных услуг</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2019-2018 годы</w:t>
            </w:r>
          </w:p>
        </w:tc>
        <w:tc>
          <w:tcPr>
            <w:tcW w:w="5528" w:type="dxa"/>
            <w:vAlign w:val="center"/>
          </w:tcPr>
          <w:p w:rsidR="00A31511" w:rsidRPr="007B5974"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Заключено соглашение № 249 от 30.10.2019 г.</w:t>
            </w:r>
          </w:p>
          <w:p w:rsidR="00A31511"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о взаимодействии между государственным автономным учреждением Белгородской области «Многофункциональный центр предоставления государственных и муниципальных услуг» и администрацией Алексеевского городского округа, в рамках которого осуществляется работа по предоставлению государственных и муниципальных услуг в отделении № 6 Алексеевского городского округа ГАУ БО «МФЦ».</w:t>
            </w:r>
          </w:p>
        </w:tc>
        <w:tc>
          <w:tcPr>
            <w:tcW w:w="3119" w:type="dxa"/>
            <w:vAlign w:val="center"/>
          </w:tcPr>
          <w:p w:rsidR="00A31511" w:rsidRDefault="00A31511" w:rsidP="00A3151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Аппарат главы администрации Алексеевского района,</w:t>
            </w:r>
          </w:p>
          <w:p w:rsidR="00A31511" w:rsidRDefault="00A31511" w:rsidP="00A31511">
            <w:pPr>
              <w:jc w:val="center"/>
              <w:rPr>
                <w:rFonts w:ascii="Times New Roman" w:hAnsi="Times New Roman" w:cs="Times New Roman"/>
                <w:sz w:val="24"/>
                <w:szCs w:val="24"/>
                <w:lang w:eastAsia="ru-RU"/>
              </w:rPr>
            </w:pPr>
            <w:r>
              <w:rPr>
                <w:rFonts w:ascii="Times New Roman" w:hAnsi="Times New Roman" w:cs="Times New Roman"/>
                <w:sz w:val="24"/>
                <w:szCs w:val="24"/>
              </w:rPr>
              <w:t>ОГАУ «МФЦ» Алексеевского городского округа (по согласованию)</w:t>
            </w:r>
          </w:p>
          <w:p w:rsidR="00A31511"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взаимодействия главы администрации Алексеевского городского округа с </w:t>
            </w:r>
            <w:r>
              <w:rPr>
                <w:rFonts w:ascii="Times New Roman" w:hAnsi="Times New Roman" w:cs="Times New Roman"/>
                <w:sz w:val="24"/>
                <w:szCs w:val="24"/>
              </w:rPr>
              <w:lastRenderedPageBreak/>
              <w:t>населением с целью решения актуальных проблем территорий</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2019-2025 годы</w:t>
            </w:r>
          </w:p>
        </w:tc>
        <w:tc>
          <w:tcPr>
            <w:tcW w:w="5528" w:type="dxa"/>
            <w:vAlign w:val="center"/>
          </w:tcPr>
          <w:p w:rsidR="00A31511" w:rsidRPr="007B5974"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 xml:space="preserve">Всего в 2019 году поступило, зарегистрировано и  направлено на исполнение 419 обращений. </w:t>
            </w:r>
          </w:p>
          <w:p w:rsidR="00A31511" w:rsidRPr="007B5974"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 xml:space="preserve">Так в 2019 году поступило 297 письменных </w:t>
            </w:r>
            <w:r w:rsidRPr="007B5974">
              <w:rPr>
                <w:rFonts w:ascii="Times New Roman" w:hAnsi="Times New Roman" w:cs="Times New Roman"/>
                <w:sz w:val="24"/>
                <w:szCs w:val="24"/>
              </w:rPr>
              <w:lastRenderedPageBreak/>
              <w:t>обращений граждан (жалоб) из них: из вышестоящих органов - 178 или 60%; на бумажном носителе - 88 или 30%; в электронном виде - 209 или 70%. Основная масса обращений граждан имеет первичный характер.</w:t>
            </w:r>
          </w:p>
          <w:p w:rsidR="00A31511"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Главой администрации Алексеевского округа было проведено 16 личных приемов граждан, на которых принято 122 человека. В ходе проведения приемов 58 гражданам даны соответствующие устные разъяснения, а 64 направлены для исполнения должностными лицами администрации.</w:t>
            </w:r>
          </w:p>
        </w:tc>
        <w:tc>
          <w:tcPr>
            <w:tcW w:w="3119" w:type="dxa"/>
          </w:tcPr>
          <w:p w:rsidR="00A31511" w:rsidRDefault="00A31511" w:rsidP="00A31511">
            <w:pPr>
              <w:jc w:val="center"/>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Аппарат главы администрации Алексеевского городского </w:t>
            </w:r>
            <w:r>
              <w:rPr>
                <w:rFonts w:ascii="Times New Roman" w:hAnsi="Times New Roman" w:cs="Times New Roman"/>
                <w:sz w:val="24"/>
                <w:szCs w:val="24"/>
              </w:rPr>
              <w:lastRenderedPageBreak/>
              <w:t>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3.6.4</w:t>
            </w:r>
          </w:p>
        </w:tc>
        <w:tc>
          <w:tcPr>
            <w:tcW w:w="4194" w:type="dxa"/>
            <w:vAlign w:val="center"/>
          </w:tcPr>
          <w:p w:rsidR="00A31511" w:rsidRDefault="00A31511" w:rsidP="00A31511">
            <w:pPr>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государственного и муниципального управления Алексеевского городского округа</w:t>
            </w:r>
          </w:p>
          <w:p w:rsidR="00A31511" w:rsidRDefault="00A31511" w:rsidP="00A31511">
            <w:pPr>
              <w:jc w:val="both"/>
              <w:rPr>
                <w:rFonts w:ascii="Times New Roman" w:hAnsi="Times New Roman" w:cs="Times New Roman"/>
                <w:sz w:val="24"/>
                <w:szCs w:val="24"/>
              </w:rPr>
            </w:pP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Совершенствование системы государственного и муниципального управления Алексеевского </w:t>
            </w:r>
            <w:r>
              <w:rPr>
                <w:rFonts w:ascii="Times New Roman" w:hAnsi="Times New Roman" w:cs="Times New Roman"/>
                <w:sz w:val="24"/>
                <w:szCs w:val="24"/>
              </w:rPr>
              <w:t>г/</w:t>
            </w:r>
            <w:proofErr w:type="gramStart"/>
            <w:r>
              <w:rPr>
                <w:rFonts w:ascii="Times New Roman" w:hAnsi="Times New Roman" w:cs="Times New Roman"/>
                <w:sz w:val="24"/>
                <w:szCs w:val="24"/>
              </w:rPr>
              <w:t>о</w:t>
            </w:r>
            <w:proofErr w:type="gramEnd"/>
            <w:r w:rsidRPr="007B5974">
              <w:rPr>
                <w:rFonts w:ascii="Times New Roman" w:hAnsi="Times New Roman" w:cs="Times New Roman"/>
                <w:sz w:val="24"/>
                <w:szCs w:val="24"/>
              </w:rPr>
              <w:t xml:space="preserve"> направлено </w:t>
            </w:r>
            <w:proofErr w:type="gramStart"/>
            <w:r w:rsidRPr="007B5974">
              <w:rPr>
                <w:rFonts w:ascii="Times New Roman" w:hAnsi="Times New Roman" w:cs="Times New Roman"/>
                <w:sz w:val="24"/>
                <w:szCs w:val="24"/>
              </w:rPr>
              <w:t>на</w:t>
            </w:r>
            <w:proofErr w:type="gramEnd"/>
            <w:r w:rsidRPr="007B5974">
              <w:rPr>
                <w:rFonts w:ascii="Times New Roman" w:hAnsi="Times New Roman" w:cs="Times New Roman"/>
                <w:sz w:val="24"/>
                <w:szCs w:val="24"/>
              </w:rPr>
              <w:t xml:space="preserve"> повышение качества и доступности государственных и муниципальных услуг</w:t>
            </w:r>
            <w:r>
              <w:rPr>
                <w:rFonts w:ascii="Times New Roman" w:hAnsi="Times New Roman" w:cs="Times New Roman"/>
                <w:sz w:val="24"/>
                <w:szCs w:val="24"/>
              </w:rPr>
              <w:t>. Д</w:t>
            </w:r>
            <w:r w:rsidRPr="007B5974">
              <w:rPr>
                <w:rFonts w:ascii="Times New Roman" w:hAnsi="Times New Roman" w:cs="Times New Roman"/>
                <w:sz w:val="24"/>
                <w:szCs w:val="24"/>
              </w:rPr>
              <w:t>оля граждан удовлетворенных качеством предоставления государственных и муниципальных услуг,  предоставляемых на базе</w:t>
            </w:r>
          </w:p>
          <w:p w:rsidR="00A31511" w:rsidRDefault="00A31511" w:rsidP="00A31511">
            <w:pPr>
              <w:pStyle w:val="a9"/>
              <w:jc w:val="center"/>
              <w:rPr>
                <w:rFonts w:ascii="Times New Roman" w:hAnsi="Times New Roman" w:cs="Times New Roman"/>
                <w:sz w:val="24"/>
                <w:szCs w:val="24"/>
              </w:rPr>
            </w:pPr>
            <w:r>
              <w:rPr>
                <w:rFonts w:ascii="Times New Roman" w:hAnsi="Times New Roman" w:cs="Times New Roman"/>
                <w:sz w:val="24"/>
                <w:szCs w:val="24"/>
              </w:rPr>
              <w:t xml:space="preserve">МФЦ составляет 97,6%.   </w:t>
            </w:r>
          </w:p>
          <w:p w:rsidR="00A31511" w:rsidRDefault="00A31511" w:rsidP="00A31511">
            <w:pPr>
              <w:pStyle w:val="a9"/>
              <w:jc w:val="center"/>
              <w:rPr>
                <w:rFonts w:ascii="Times New Roman" w:hAnsi="Times New Roman" w:cs="Times New Roman"/>
                <w:sz w:val="24"/>
                <w:szCs w:val="24"/>
              </w:rPr>
            </w:pPr>
            <w:r>
              <w:rPr>
                <w:rFonts w:ascii="Times New Roman" w:hAnsi="Times New Roman" w:cs="Times New Roman"/>
                <w:sz w:val="24"/>
                <w:szCs w:val="24"/>
              </w:rPr>
              <w:t>У</w:t>
            </w:r>
            <w:r w:rsidRPr="007B5974">
              <w:rPr>
                <w:rFonts w:ascii="Times New Roman" w:hAnsi="Times New Roman" w:cs="Times New Roman"/>
                <w:sz w:val="24"/>
                <w:szCs w:val="24"/>
              </w:rPr>
              <w:t xml:space="preserve">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деятельность на территории Алексеевского городского округа и предоставляющих  услуги составляет 96,59 </w:t>
            </w:r>
            <w:r>
              <w:rPr>
                <w:rFonts w:ascii="Times New Roman" w:hAnsi="Times New Roman" w:cs="Times New Roman"/>
                <w:sz w:val="24"/>
                <w:szCs w:val="24"/>
              </w:rPr>
              <w:t>% (при плановом показателе 86%).</w:t>
            </w:r>
            <w:r w:rsidRPr="007B5974">
              <w:rPr>
                <w:rFonts w:ascii="Times New Roman" w:hAnsi="Times New Roman" w:cs="Times New Roman"/>
                <w:sz w:val="24"/>
                <w:szCs w:val="24"/>
              </w:rPr>
              <w:t xml:space="preserve"> </w:t>
            </w:r>
            <w:r>
              <w:rPr>
                <w:rFonts w:ascii="Times New Roman" w:hAnsi="Times New Roman" w:cs="Times New Roman"/>
                <w:sz w:val="24"/>
                <w:szCs w:val="24"/>
              </w:rPr>
              <w:t>В</w:t>
            </w:r>
            <w:r w:rsidRPr="007B5974">
              <w:rPr>
                <w:rFonts w:ascii="Times New Roman" w:hAnsi="Times New Roman" w:cs="Times New Roman"/>
                <w:sz w:val="24"/>
                <w:szCs w:val="24"/>
              </w:rPr>
              <w:t xml:space="preserve">недрение информационных технологий в социально-экономическое развитие округа (доля граждан, достигших возраста 14 </w:t>
            </w:r>
            <w:proofErr w:type="gramStart"/>
            <w:r w:rsidRPr="007B5974">
              <w:rPr>
                <w:rFonts w:ascii="Times New Roman" w:hAnsi="Times New Roman" w:cs="Times New Roman"/>
                <w:sz w:val="24"/>
                <w:szCs w:val="24"/>
              </w:rPr>
              <w:t>лет, зарегистрированных в ЕСИА составляет</w:t>
            </w:r>
            <w:proofErr w:type="gramEnd"/>
            <w:r w:rsidRPr="007B5974">
              <w:rPr>
                <w:rFonts w:ascii="Times New Roman" w:hAnsi="Times New Roman" w:cs="Times New Roman"/>
                <w:sz w:val="24"/>
                <w:szCs w:val="24"/>
              </w:rPr>
              <w:t xml:space="preserve"> 82,8%).</w:t>
            </w:r>
          </w:p>
        </w:tc>
        <w:tc>
          <w:tcPr>
            <w:tcW w:w="3119" w:type="dxa"/>
            <w:vAlign w:val="center"/>
          </w:tcPr>
          <w:p w:rsidR="00A31511" w:rsidRDefault="00A31511" w:rsidP="00A3151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Аппарат главы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3.6.5</w:t>
            </w:r>
          </w:p>
        </w:tc>
        <w:tc>
          <w:tcPr>
            <w:tcW w:w="4194" w:type="dxa"/>
            <w:vAlign w:val="center"/>
          </w:tcPr>
          <w:p w:rsidR="00A31511" w:rsidRDefault="00A31511" w:rsidP="00A31511">
            <w:pPr>
              <w:jc w:val="both"/>
              <w:rPr>
                <w:rFonts w:ascii="Times New Roman" w:hAnsi="Times New Roman" w:cs="Times New Roman"/>
                <w:sz w:val="24"/>
                <w:szCs w:val="24"/>
              </w:rPr>
            </w:pPr>
            <w:r>
              <w:rPr>
                <w:rFonts w:ascii="Times New Roman" w:hAnsi="Times New Roman" w:cs="Times New Roman"/>
                <w:sz w:val="24"/>
                <w:szCs w:val="24"/>
              </w:rPr>
              <w:t>Проведение ежегодного мониторинга и оценки эффективности деятельности администрации Алексеевского городского округа</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2016-2025 годы</w:t>
            </w:r>
          </w:p>
        </w:tc>
        <w:tc>
          <w:tcPr>
            <w:tcW w:w="5528" w:type="dxa"/>
            <w:vAlign w:val="center"/>
          </w:tcPr>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По результатам независимой оценки  населением эффективности </w:t>
            </w:r>
            <w:proofErr w:type="gramStart"/>
            <w:r w:rsidRPr="007B5974">
              <w:rPr>
                <w:rFonts w:ascii="Times New Roman" w:hAnsi="Times New Roman" w:cs="Times New Roman"/>
                <w:sz w:val="24"/>
                <w:szCs w:val="24"/>
              </w:rPr>
              <w:t>деятельности руководителей органов местного самоуправления муниципальных образований</w:t>
            </w:r>
            <w:proofErr w:type="gramEnd"/>
            <w:r w:rsidRPr="007B5974">
              <w:rPr>
                <w:rFonts w:ascii="Times New Roman" w:hAnsi="Times New Roman" w:cs="Times New Roman"/>
                <w:sz w:val="24"/>
                <w:szCs w:val="24"/>
              </w:rPr>
              <w:t xml:space="preserve"> области, предприятий и учреждений, осуществляющих оказание услуг населению муниципальных образований области Белгородская область за 2019 г. Алексеевский городской округ получил следующие оценки по категориям: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1. Благоустройство, ЖКХ - 95,21 %</w:t>
            </w:r>
            <w:proofErr w:type="gramStart"/>
            <w:r w:rsidRPr="007B5974">
              <w:rPr>
                <w:rFonts w:ascii="Times New Roman" w:hAnsi="Times New Roman" w:cs="Times New Roman"/>
                <w:sz w:val="24"/>
                <w:szCs w:val="24"/>
              </w:rPr>
              <w:t xml:space="preserve"> ;</w:t>
            </w:r>
            <w:proofErr w:type="gramEnd"/>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2. Дорожное хозяйство – 94,33 %;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3. Здравоохранение – 92,22 %;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4. Культура –98,24 %;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5. Муниципальное управление – 98,97 %;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6. Образование – 98,43 %;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7. Правопорядок и безопасность – 98,63 %;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8. Производство и торговля – 97,17 %;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9. Труд и занятость – 96,58%;</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10. Туризм- 97,33%;</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11. Физическая культура и спорт – 97,15 %.</w:t>
            </w:r>
          </w:p>
          <w:p w:rsidR="00A31511"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В целом, Алексеевский городской округ по итогам 2019 г. набрал 96,59 % (99 912 оценок) и занимает 8-е место в общем рейтинге муниципальных образований Белгородской области.</w:t>
            </w:r>
          </w:p>
        </w:tc>
        <w:tc>
          <w:tcPr>
            <w:tcW w:w="3119" w:type="dxa"/>
            <w:vAlign w:val="center"/>
          </w:tcPr>
          <w:p w:rsidR="00A31511" w:rsidRDefault="00A31511" w:rsidP="00A3151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Аппарат главы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3.6.6</w:t>
            </w:r>
          </w:p>
        </w:tc>
        <w:tc>
          <w:tcPr>
            <w:tcW w:w="4194" w:type="dxa"/>
            <w:vAlign w:val="center"/>
          </w:tcPr>
          <w:p w:rsidR="00A31511" w:rsidRDefault="00A31511" w:rsidP="00A31511">
            <w:pPr>
              <w:jc w:val="both"/>
              <w:rPr>
                <w:rFonts w:ascii="Times New Roman" w:hAnsi="Times New Roman" w:cs="Times New Roman"/>
                <w:sz w:val="24"/>
                <w:szCs w:val="24"/>
              </w:rPr>
            </w:pPr>
            <w:r>
              <w:rPr>
                <w:rFonts w:ascii="Times New Roman" w:hAnsi="Times New Roman" w:cs="Times New Roman"/>
                <w:sz w:val="24"/>
                <w:szCs w:val="24"/>
              </w:rPr>
              <w:t>Применение принципов бережливого управления</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shd w:val="clear" w:color="auto" w:fill="auto"/>
            <w:vAlign w:val="center"/>
          </w:tcPr>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В органах местного самоуправления Алексеевского городского округа инструменты бережливого управления внедрены </w:t>
            </w:r>
            <w:proofErr w:type="gramStart"/>
            <w:r w:rsidRPr="007B5974">
              <w:rPr>
                <w:rFonts w:ascii="Times New Roman" w:hAnsi="Times New Roman" w:cs="Times New Roman"/>
                <w:sz w:val="24"/>
                <w:szCs w:val="24"/>
              </w:rPr>
              <w:t>в</w:t>
            </w:r>
            <w:proofErr w:type="gramEnd"/>
            <w:r w:rsidRPr="007B5974">
              <w:rPr>
                <w:rFonts w:ascii="Times New Roman" w:hAnsi="Times New Roman" w:cs="Times New Roman"/>
                <w:sz w:val="24"/>
                <w:szCs w:val="24"/>
              </w:rPr>
              <w:t>:</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администрации Алексеевского городского округа;</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- 20 территориальных </w:t>
            </w:r>
            <w:proofErr w:type="gramStart"/>
            <w:r w:rsidRPr="007B5974">
              <w:rPr>
                <w:rFonts w:ascii="Times New Roman" w:hAnsi="Times New Roman" w:cs="Times New Roman"/>
                <w:sz w:val="24"/>
                <w:szCs w:val="24"/>
              </w:rPr>
              <w:t>администрациях</w:t>
            </w:r>
            <w:proofErr w:type="gramEnd"/>
            <w:r w:rsidRPr="007B5974">
              <w:rPr>
                <w:rFonts w:ascii="Times New Roman" w:hAnsi="Times New Roman" w:cs="Times New Roman"/>
                <w:sz w:val="24"/>
                <w:szCs w:val="24"/>
              </w:rPr>
              <w:t xml:space="preserve"> администрации Алексеевского городского округа;</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- 5 управлений администрации Алексеевского </w:t>
            </w:r>
            <w:r w:rsidRPr="007B5974">
              <w:rPr>
                <w:rFonts w:ascii="Times New Roman" w:hAnsi="Times New Roman" w:cs="Times New Roman"/>
                <w:sz w:val="24"/>
                <w:szCs w:val="24"/>
              </w:rPr>
              <w:lastRenderedPageBreak/>
              <w:t>городского округа (управления физкультуры и спорта, финансов и бюджетной политики, социальной защиты населения, образования, культуры и молодежной политики). В 2019 году реализовано 65 бережливых проектов из них: 41 бережливый прое</w:t>
            </w:r>
            <w:proofErr w:type="gramStart"/>
            <w:r w:rsidRPr="007B5974">
              <w:rPr>
                <w:rFonts w:ascii="Times New Roman" w:hAnsi="Times New Roman" w:cs="Times New Roman"/>
                <w:sz w:val="24"/>
                <w:szCs w:val="24"/>
              </w:rPr>
              <w:t>кт с пр</w:t>
            </w:r>
            <w:proofErr w:type="gramEnd"/>
            <w:r w:rsidRPr="007B5974">
              <w:rPr>
                <w:rFonts w:ascii="Times New Roman" w:hAnsi="Times New Roman" w:cs="Times New Roman"/>
                <w:sz w:val="24"/>
                <w:szCs w:val="24"/>
              </w:rPr>
              <w:t xml:space="preserve">ямым эффектом для населения, 24 бережливых проекта с опосредованным эффектом для населения.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В ходе реализации бережливых проектов были выделены основные эффекты: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 удовлетворенность граждан качеством предоставления муниципальной услуги;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xml:space="preserve">- повышение компетенции у сотрудников; </w:t>
            </w:r>
          </w:p>
          <w:p w:rsidR="00A31511" w:rsidRPr="007B5974"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сокращение трудозатрат;</w:t>
            </w:r>
          </w:p>
          <w:p w:rsidR="00A31511" w:rsidRDefault="00A31511" w:rsidP="00A31511">
            <w:pPr>
              <w:pStyle w:val="a9"/>
              <w:jc w:val="center"/>
              <w:rPr>
                <w:rFonts w:ascii="Times New Roman" w:hAnsi="Times New Roman" w:cs="Times New Roman"/>
                <w:sz w:val="24"/>
                <w:szCs w:val="24"/>
              </w:rPr>
            </w:pPr>
            <w:r w:rsidRPr="007B5974">
              <w:rPr>
                <w:rFonts w:ascii="Times New Roman" w:hAnsi="Times New Roman" w:cs="Times New Roman"/>
                <w:sz w:val="24"/>
                <w:szCs w:val="24"/>
              </w:rPr>
              <w:t>- сокращение количества используемой бумаги, за счет подачи заявлений в электронном виде, меньше стали возвращать документы на доработку. Экономия составила около 150 000 (сто пятьдесят тысяч) рублей.</w:t>
            </w:r>
          </w:p>
        </w:tc>
        <w:tc>
          <w:tcPr>
            <w:tcW w:w="3119" w:type="dxa"/>
            <w:vAlign w:val="center"/>
          </w:tcPr>
          <w:p w:rsidR="00A31511" w:rsidRDefault="00A31511" w:rsidP="00A3151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Аппарат главы администрации Алексеевского городского округа</w:t>
            </w:r>
          </w:p>
        </w:tc>
      </w:tr>
      <w:tr w:rsidR="00A31511" w:rsidRPr="00070EAE" w:rsidTr="00445824">
        <w:tc>
          <w:tcPr>
            <w:tcW w:w="6487" w:type="dxa"/>
            <w:gridSpan w:val="3"/>
            <w:vAlign w:val="center"/>
          </w:tcPr>
          <w:p w:rsidR="00A31511" w:rsidRPr="001923B1" w:rsidRDefault="00A31511" w:rsidP="00A31511">
            <w:pPr>
              <w:pStyle w:val="a9"/>
              <w:rPr>
                <w:rFonts w:ascii="Times New Roman" w:hAnsi="Times New Roman" w:cs="Times New Roman"/>
                <w:sz w:val="24"/>
                <w:szCs w:val="24"/>
              </w:rPr>
            </w:pPr>
            <w:r w:rsidRPr="00D93E7A">
              <w:rPr>
                <w:rFonts w:ascii="Times New Roman" w:hAnsi="Times New Roman" w:cs="Times New Roman"/>
                <w:b/>
                <w:i/>
                <w:sz w:val="24"/>
                <w:szCs w:val="24"/>
              </w:rPr>
              <w:lastRenderedPageBreak/>
              <w:t>Развитие кадрового потенциала муниципальной службы</w:t>
            </w:r>
          </w:p>
        </w:tc>
        <w:tc>
          <w:tcPr>
            <w:tcW w:w="5528" w:type="dxa"/>
            <w:vAlign w:val="center"/>
          </w:tcPr>
          <w:p w:rsidR="00A31511" w:rsidRDefault="00A31511" w:rsidP="00A31511">
            <w:pPr>
              <w:jc w:val="both"/>
              <w:rPr>
                <w:rFonts w:ascii="Times New Roman" w:hAnsi="Times New Roman" w:cs="Times New Roman"/>
                <w:sz w:val="24"/>
                <w:szCs w:val="24"/>
                <w:lang w:eastAsia="ru-RU"/>
              </w:rPr>
            </w:pPr>
          </w:p>
        </w:tc>
        <w:tc>
          <w:tcPr>
            <w:tcW w:w="3119" w:type="dxa"/>
            <w:vAlign w:val="center"/>
          </w:tcPr>
          <w:p w:rsidR="00A31511" w:rsidRDefault="00A31511" w:rsidP="00A31511">
            <w:pPr>
              <w:jc w:val="both"/>
              <w:rPr>
                <w:rFonts w:ascii="Times New Roman" w:hAnsi="Times New Roman" w:cs="Times New Roman"/>
                <w:sz w:val="24"/>
                <w:szCs w:val="24"/>
                <w:lang w:eastAsia="ru-RU"/>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3.6.7</w:t>
            </w:r>
          </w:p>
        </w:tc>
        <w:tc>
          <w:tcPr>
            <w:tcW w:w="4194" w:type="dxa"/>
            <w:vAlign w:val="center"/>
          </w:tcPr>
          <w:p w:rsidR="00A31511" w:rsidRDefault="00A31511" w:rsidP="00A31511">
            <w:pPr>
              <w:jc w:val="both"/>
              <w:rPr>
                <w:rFonts w:ascii="Times New Roman" w:hAnsi="Times New Roman" w:cs="Times New Roman"/>
                <w:sz w:val="24"/>
                <w:szCs w:val="24"/>
              </w:rPr>
            </w:pPr>
            <w:r>
              <w:rPr>
                <w:rFonts w:ascii="Times New Roman" w:hAnsi="Times New Roman"/>
                <w:sz w:val="24"/>
                <w:szCs w:val="24"/>
              </w:rPr>
              <w:t>Проведение конкурсов на замещение вакантных должностей муниципальной службы Алексеевского городского округа</w:t>
            </w:r>
          </w:p>
        </w:tc>
        <w:tc>
          <w:tcPr>
            <w:tcW w:w="1417" w:type="dxa"/>
          </w:tcPr>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r>
              <w:rPr>
                <w:rFonts w:ascii="Times New Roman" w:hAnsi="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В 2019 году проведено 14 заседаний комиссии по проведению конкурсов на замещение вакантных должностей и (или) на включение в кадровый резерв для замещения должностей муниципальной службы Алексеевского городского округа, по результатам которых на вакантные должности муниципальной службы Алексеевского гор</w:t>
            </w:r>
            <w:r>
              <w:rPr>
                <w:rFonts w:ascii="Times New Roman" w:hAnsi="Times New Roman" w:cs="Times New Roman"/>
                <w:sz w:val="24"/>
                <w:szCs w:val="24"/>
              </w:rPr>
              <w:t>одского округа назначено 15 человек</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Аппарат главы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управления (самостоятельные)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территориальные </w:t>
            </w:r>
            <w:r>
              <w:rPr>
                <w:rFonts w:ascii="Times New Roman" w:hAnsi="Times New Roman" w:cs="Times New Roman"/>
                <w:sz w:val="24"/>
                <w:szCs w:val="24"/>
              </w:rPr>
              <w:t xml:space="preserve">администрации Алексеевского </w:t>
            </w:r>
          </w:p>
          <w:p w:rsidR="00A31511" w:rsidRDefault="00A31511" w:rsidP="00A31511">
            <w:pPr>
              <w:jc w:val="center"/>
              <w:rPr>
                <w:rFonts w:ascii="Times New Roman" w:hAnsi="Times New Roman" w:cs="Times New Roman"/>
                <w:sz w:val="24"/>
                <w:szCs w:val="24"/>
              </w:rPr>
            </w:pPr>
            <w:r>
              <w:rPr>
                <w:rFonts w:ascii="Times New Roman" w:hAnsi="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3.6.8</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sz w:val="24"/>
                <w:szCs w:val="24"/>
              </w:rPr>
              <w:t>Назначение на вакантные должности муниципальной службы Алексеевского городского округа лиц из кадрового резерва, сформированного на конкурсной основе</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sz w:val="24"/>
                <w:szCs w:val="24"/>
              </w:rPr>
              <w:t>2019-2025 годы</w:t>
            </w:r>
          </w:p>
        </w:tc>
        <w:tc>
          <w:tcPr>
            <w:tcW w:w="5528" w:type="dxa"/>
            <w:vAlign w:val="center"/>
          </w:tcPr>
          <w:p w:rsidR="00A31511" w:rsidRPr="00A35700" w:rsidRDefault="00A31511" w:rsidP="00A31511">
            <w:pPr>
              <w:jc w:val="center"/>
              <w:rPr>
                <w:rFonts w:ascii="Times New Roman" w:hAnsi="Times New Roman" w:cs="Times New Roman"/>
                <w:sz w:val="24"/>
                <w:szCs w:val="24"/>
              </w:rPr>
            </w:pPr>
            <w:r w:rsidRPr="007B5974">
              <w:rPr>
                <w:rFonts w:ascii="Times New Roman" w:hAnsi="Times New Roman" w:cs="Times New Roman"/>
                <w:sz w:val="24"/>
                <w:szCs w:val="24"/>
              </w:rPr>
              <w:t>В 2019 году на вакантные должности муниципальной службы Алексеевского городского округа назначены 3 чел.  из кадрового резерва муниципальной службы Алексеевского городского округа, сформированного на конкурсной основе.</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Аппарат главы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управления (самостоятельные)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территориальные </w:t>
            </w:r>
            <w:r>
              <w:rPr>
                <w:rFonts w:ascii="Times New Roman" w:hAnsi="Times New Roman" w:cs="Times New Roman"/>
                <w:sz w:val="24"/>
                <w:szCs w:val="24"/>
              </w:rPr>
              <w:t xml:space="preserve">администрации </w:t>
            </w:r>
            <w:proofErr w:type="spellStart"/>
            <w:proofErr w:type="gramStart"/>
            <w:r w:rsidRPr="00BD7B29">
              <w:rPr>
                <w:rFonts w:ascii="Times New Roman" w:hAnsi="Times New Roman" w:cs="Times New Roman"/>
                <w:sz w:val="24"/>
                <w:szCs w:val="24"/>
              </w:rPr>
              <w:t>администрации</w:t>
            </w:r>
            <w:proofErr w:type="spellEnd"/>
            <w:proofErr w:type="gramEnd"/>
            <w:r w:rsidRPr="00BD7B29">
              <w:rPr>
                <w:rFonts w:ascii="Times New Roman" w:hAnsi="Times New Roman" w:cs="Times New Roman"/>
                <w:sz w:val="24"/>
                <w:szCs w:val="24"/>
              </w:rPr>
              <w:t xml:space="preserve"> </w:t>
            </w:r>
            <w:r>
              <w:rPr>
                <w:rFonts w:ascii="Times New Roman" w:hAnsi="Times New Roman" w:cs="Times New Roman"/>
                <w:sz w:val="24"/>
                <w:szCs w:val="24"/>
              </w:rPr>
              <w:t xml:space="preserve">Алексеевского </w:t>
            </w:r>
          </w:p>
          <w:p w:rsidR="00A31511" w:rsidRDefault="00A31511" w:rsidP="00A31511">
            <w:pPr>
              <w:jc w:val="center"/>
              <w:rPr>
                <w:rFonts w:ascii="Times New Roman" w:hAnsi="Times New Roman" w:cs="Times New Roman"/>
                <w:sz w:val="24"/>
                <w:szCs w:val="24"/>
              </w:rPr>
            </w:pPr>
            <w:r>
              <w:rPr>
                <w:rFonts w:ascii="Times New Roman" w:hAnsi="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3.6.9</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sz w:val="24"/>
                <w:szCs w:val="24"/>
              </w:rPr>
              <w:t>Назначение на должности муниципальной службы Алексеевского городского округа лиц из резерва управленческих кадров, сформированного на конкурсной основе</w:t>
            </w:r>
          </w:p>
        </w:tc>
        <w:tc>
          <w:tcPr>
            <w:tcW w:w="1417" w:type="dxa"/>
          </w:tcPr>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pPr>
            <w:r>
              <w:rPr>
                <w:rFonts w:ascii="Times New Roman" w:hAnsi="Times New Roman"/>
                <w:sz w:val="24"/>
                <w:szCs w:val="24"/>
              </w:rPr>
              <w:t>2019-2025 годы</w:t>
            </w:r>
          </w:p>
        </w:tc>
        <w:tc>
          <w:tcPr>
            <w:tcW w:w="5528" w:type="dxa"/>
            <w:vAlign w:val="center"/>
          </w:tcPr>
          <w:p w:rsidR="00A31511" w:rsidRPr="00A35700" w:rsidRDefault="00A31511" w:rsidP="00C429EE">
            <w:pPr>
              <w:jc w:val="center"/>
              <w:rPr>
                <w:rFonts w:ascii="Times New Roman" w:hAnsi="Times New Roman" w:cs="Times New Roman"/>
                <w:sz w:val="24"/>
                <w:szCs w:val="24"/>
              </w:rPr>
            </w:pPr>
            <w:r w:rsidRPr="00BB59F2">
              <w:rPr>
                <w:rFonts w:ascii="Times New Roman" w:hAnsi="Times New Roman" w:cs="Times New Roman"/>
                <w:sz w:val="24"/>
                <w:szCs w:val="24"/>
              </w:rPr>
              <w:t>В 2019 году на вакантную должность муниципальной службы Алексеевского городского округа назначен 1 чел</w:t>
            </w:r>
            <w:r w:rsidR="00C429EE">
              <w:rPr>
                <w:rFonts w:ascii="Times New Roman" w:hAnsi="Times New Roman" w:cs="Times New Roman"/>
                <w:sz w:val="24"/>
                <w:szCs w:val="24"/>
              </w:rPr>
              <w:t>овек</w:t>
            </w:r>
            <w:r w:rsidRPr="00BB59F2">
              <w:rPr>
                <w:rFonts w:ascii="Times New Roman" w:hAnsi="Times New Roman" w:cs="Times New Roman"/>
                <w:sz w:val="24"/>
                <w:szCs w:val="24"/>
              </w:rPr>
              <w:t xml:space="preserve"> из резерва управленческих кадров Алексеевского городского округа, сформированного на конкурсной основе.</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Аппарат главы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управления (самостоятельные)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территориальные </w:t>
            </w:r>
            <w:r>
              <w:rPr>
                <w:rFonts w:ascii="Times New Roman" w:hAnsi="Times New Roman" w:cs="Times New Roman"/>
                <w:sz w:val="24"/>
                <w:szCs w:val="24"/>
              </w:rPr>
              <w:t xml:space="preserve">администрации </w:t>
            </w:r>
            <w:proofErr w:type="spellStart"/>
            <w:proofErr w:type="gramStart"/>
            <w:r w:rsidRPr="00F17567">
              <w:rPr>
                <w:rFonts w:ascii="Times New Roman" w:hAnsi="Times New Roman" w:cs="Times New Roman"/>
                <w:sz w:val="24"/>
                <w:szCs w:val="24"/>
              </w:rPr>
              <w:t>администрации</w:t>
            </w:r>
            <w:proofErr w:type="spellEnd"/>
            <w:proofErr w:type="gramEnd"/>
            <w:r w:rsidRPr="00F17567">
              <w:rPr>
                <w:rFonts w:ascii="Times New Roman" w:hAnsi="Times New Roman" w:cs="Times New Roman"/>
                <w:sz w:val="24"/>
                <w:szCs w:val="24"/>
              </w:rPr>
              <w:t xml:space="preserve"> </w:t>
            </w:r>
            <w:r>
              <w:rPr>
                <w:rFonts w:ascii="Times New Roman" w:hAnsi="Times New Roman" w:cs="Times New Roman"/>
                <w:sz w:val="24"/>
                <w:szCs w:val="24"/>
              </w:rPr>
              <w:t xml:space="preserve">Алексеевского </w:t>
            </w:r>
          </w:p>
          <w:p w:rsidR="00A31511" w:rsidRDefault="00A31511" w:rsidP="00A31511">
            <w:pPr>
              <w:jc w:val="center"/>
              <w:rPr>
                <w:rFonts w:ascii="Times New Roman" w:hAnsi="Times New Roman" w:cs="Times New Roman"/>
                <w:sz w:val="24"/>
                <w:szCs w:val="24"/>
              </w:rPr>
            </w:pPr>
            <w:r>
              <w:rPr>
                <w:rFonts w:ascii="Times New Roman" w:hAnsi="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3.6.10</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sz w:val="24"/>
                <w:szCs w:val="24"/>
              </w:rPr>
              <w:t>Формирование кадрового резерва муниципальной службы Алексеевского городского округа и резерва управленческих кадров на конкурсной основе</w:t>
            </w:r>
          </w:p>
        </w:tc>
        <w:tc>
          <w:tcPr>
            <w:tcW w:w="1417" w:type="dxa"/>
          </w:tcPr>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pPr>
            <w:r>
              <w:rPr>
                <w:rFonts w:ascii="Times New Roman" w:hAnsi="Times New Roman"/>
                <w:sz w:val="24"/>
                <w:szCs w:val="24"/>
              </w:rPr>
              <w:t>2019-2025 годы</w:t>
            </w:r>
          </w:p>
        </w:tc>
        <w:tc>
          <w:tcPr>
            <w:tcW w:w="5528" w:type="dxa"/>
            <w:vAlign w:val="center"/>
          </w:tcPr>
          <w:p w:rsidR="00A31511" w:rsidRDefault="00A31511" w:rsidP="00C429EE">
            <w:pPr>
              <w:jc w:val="center"/>
              <w:rPr>
                <w:rFonts w:ascii="Times New Roman" w:hAnsi="Times New Roman" w:cs="Times New Roman"/>
                <w:sz w:val="24"/>
                <w:szCs w:val="24"/>
              </w:rPr>
            </w:pPr>
            <w:r w:rsidRPr="00BB59F2">
              <w:rPr>
                <w:rFonts w:ascii="Times New Roman" w:hAnsi="Times New Roman" w:cs="Times New Roman"/>
                <w:sz w:val="24"/>
                <w:szCs w:val="24"/>
              </w:rPr>
              <w:t>В 2019 году 3 чел</w:t>
            </w:r>
            <w:r w:rsidR="00C429EE">
              <w:rPr>
                <w:rFonts w:ascii="Times New Roman" w:hAnsi="Times New Roman" w:cs="Times New Roman"/>
                <w:sz w:val="24"/>
                <w:szCs w:val="24"/>
              </w:rPr>
              <w:t>овека</w:t>
            </w:r>
            <w:r w:rsidRPr="00BB59F2">
              <w:rPr>
                <w:rFonts w:ascii="Times New Roman" w:hAnsi="Times New Roman" w:cs="Times New Roman"/>
                <w:sz w:val="24"/>
                <w:szCs w:val="24"/>
              </w:rPr>
              <w:t xml:space="preserve"> были включены в кадровый резерв муниципальной службы Алексеевского городского округа, сформированный на конкурсной основе, в резерв управленческих кадров Алексеевского городского округа новые кандидаты не включались.</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Аппарат главы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управления (самостоятельные) администрации Алексеевского </w:t>
            </w:r>
            <w:r>
              <w:rPr>
                <w:rFonts w:ascii="Times New Roman" w:hAnsi="Times New Roman"/>
                <w:sz w:val="24"/>
                <w:szCs w:val="24"/>
              </w:rPr>
              <w:t xml:space="preserve">городского </w:t>
            </w:r>
            <w:r>
              <w:rPr>
                <w:rFonts w:ascii="Times New Roman" w:hAnsi="Times New Roman"/>
                <w:sz w:val="24"/>
                <w:szCs w:val="24"/>
              </w:rPr>
              <w:lastRenderedPageBreak/>
              <w:t>округа</w:t>
            </w:r>
            <w:r>
              <w:rPr>
                <w:rFonts w:ascii="Times New Roman" w:hAnsi="Times New Roman" w:cs="Times New Roman"/>
                <w:bCs/>
                <w:color w:val="000000"/>
                <w:sz w:val="24"/>
                <w:szCs w:val="24"/>
              </w:rPr>
              <w:t xml:space="preserve">, территориальные </w:t>
            </w:r>
            <w:r>
              <w:rPr>
                <w:rFonts w:ascii="Times New Roman" w:hAnsi="Times New Roman" w:cs="Times New Roman"/>
                <w:sz w:val="24"/>
                <w:szCs w:val="24"/>
              </w:rPr>
              <w:t xml:space="preserve">администрации </w:t>
            </w:r>
            <w:proofErr w:type="spellStart"/>
            <w:proofErr w:type="gramStart"/>
            <w:r w:rsidRPr="00F17567">
              <w:rPr>
                <w:rFonts w:ascii="Times New Roman" w:hAnsi="Times New Roman" w:cs="Times New Roman"/>
                <w:sz w:val="24"/>
                <w:szCs w:val="24"/>
              </w:rPr>
              <w:t>администрации</w:t>
            </w:r>
            <w:proofErr w:type="spellEnd"/>
            <w:proofErr w:type="gramEnd"/>
            <w:r w:rsidRPr="00F17567">
              <w:rPr>
                <w:rFonts w:ascii="Times New Roman" w:hAnsi="Times New Roman" w:cs="Times New Roman"/>
                <w:sz w:val="24"/>
                <w:szCs w:val="24"/>
              </w:rPr>
              <w:t xml:space="preserve"> </w:t>
            </w:r>
            <w:r>
              <w:rPr>
                <w:rFonts w:ascii="Times New Roman" w:hAnsi="Times New Roman" w:cs="Times New Roman"/>
                <w:sz w:val="24"/>
                <w:szCs w:val="24"/>
              </w:rPr>
              <w:t xml:space="preserve">Алексеевского </w:t>
            </w:r>
          </w:p>
          <w:p w:rsidR="00A31511" w:rsidRDefault="00A31511" w:rsidP="00A31511">
            <w:pPr>
              <w:jc w:val="center"/>
              <w:rPr>
                <w:rFonts w:ascii="Times New Roman" w:hAnsi="Times New Roman"/>
                <w:sz w:val="24"/>
                <w:szCs w:val="24"/>
              </w:rPr>
            </w:pPr>
            <w:r>
              <w:rPr>
                <w:rFonts w:ascii="Times New Roman" w:hAnsi="Times New Roman"/>
                <w:sz w:val="24"/>
                <w:szCs w:val="24"/>
              </w:rPr>
              <w:t>городского округа</w:t>
            </w:r>
          </w:p>
          <w:p w:rsidR="00A31511" w:rsidRDefault="00A31511" w:rsidP="00A31511">
            <w:pPr>
              <w:jc w:val="center"/>
              <w:rPr>
                <w:rFonts w:ascii="Times New Roman" w:hAnsi="Times New Roman" w:cs="Times New Roman"/>
                <w:sz w:val="24"/>
                <w:szCs w:val="24"/>
              </w:rPr>
            </w:pP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3.6.11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sz w:val="24"/>
                <w:szCs w:val="24"/>
              </w:rPr>
              <w:t>Участие в реализации областных проектов, направленных на совершенствование системы государственного и муниципального управления Белгородской области</w:t>
            </w:r>
          </w:p>
        </w:tc>
        <w:tc>
          <w:tcPr>
            <w:tcW w:w="1417" w:type="dxa"/>
            <w:vAlign w:val="center"/>
          </w:tcPr>
          <w:p w:rsidR="00A31511" w:rsidRDefault="00A31511" w:rsidP="00A31511">
            <w:pPr>
              <w:jc w:val="center"/>
              <w:rPr>
                <w:rFonts w:ascii="Times New Roman" w:hAnsi="Times New Roman"/>
                <w:sz w:val="24"/>
                <w:szCs w:val="24"/>
              </w:rPr>
            </w:pPr>
          </w:p>
          <w:p w:rsidR="00A31511" w:rsidRDefault="00A31511" w:rsidP="00A31511">
            <w:pPr>
              <w:jc w:val="center"/>
            </w:pPr>
            <w:r>
              <w:rPr>
                <w:rFonts w:ascii="Times New Roman" w:hAnsi="Times New Roman"/>
                <w:sz w:val="24"/>
                <w:szCs w:val="24"/>
              </w:rPr>
              <w:t>2019-2025 годы</w:t>
            </w:r>
          </w:p>
        </w:tc>
        <w:tc>
          <w:tcPr>
            <w:tcW w:w="5528" w:type="dxa"/>
            <w:vAlign w:val="center"/>
          </w:tcPr>
          <w:p w:rsidR="00A31511" w:rsidRPr="00BB59F2" w:rsidRDefault="00A31511" w:rsidP="00A31511">
            <w:pPr>
              <w:jc w:val="center"/>
              <w:rPr>
                <w:rFonts w:ascii="Times New Roman" w:hAnsi="Times New Roman" w:cs="Times New Roman"/>
                <w:sz w:val="24"/>
                <w:szCs w:val="24"/>
              </w:rPr>
            </w:pPr>
            <w:r w:rsidRPr="00BB59F2">
              <w:rPr>
                <w:rFonts w:ascii="Times New Roman" w:hAnsi="Times New Roman" w:cs="Times New Roman"/>
                <w:sz w:val="24"/>
                <w:szCs w:val="24"/>
              </w:rPr>
              <w:t xml:space="preserve">1. </w:t>
            </w:r>
            <w:proofErr w:type="gramStart"/>
            <w:r w:rsidRPr="00BB59F2">
              <w:rPr>
                <w:rFonts w:ascii="Times New Roman" w:hAnsi="Times New Roman" w:cs="Times New Roman"/>
                <w:sz w:val="24"/>
                <w:szCs w:val="24"/>
              </w:rPr>
              <w:t xml:space="preserve">В соответствии с планом управления проектом «Внедрение системы детализированных квалификационных требований на государственной гражданской и муниципальной службе Белгородской области на основе </w:t>
            </w:r>
            <w:proofErr w:type="spellStart"/>
            <w:r w:rsidRPr="00BB59F2">
              <w:rPr>
                <w:rFonts w:ascii="Times New Roman" w:hAnsi="Times New Roman" w:cs="Times New Roman"/>
                <w:sz w:val="24"/>
                <w:szCs w:val="24"/>
              </w:rPr>
              <w:t>компетентностного</w:t>
            </w:r>
            <w:proofErr w:type="spellEnd"/>
            <w:r w:rsidRPr="00BB59F2">
              <w:rPr>
                <w:rFonts w:ascii="Times New Roman" w:hAnsi="Times New Roman" w:cs="Times New Roman"/>
                <w:sz w:val="24"/>
                <w:szCs w:val="24"/>
              </w:rPr>
              <w:t xml:space="preserve"> подхода» был разработан и утвержден Справочник профессиональных квалификационных требований для замещения должностей муниципальной службы с учетом области и вида профессиональной служебной деятельности муниципальных служащих органов местного самоуправления Алексеевского городского округа.</w:t>
            </w:r>
            <w:proofErr w:type="gramEnd"/>
            <w:r w:rsidRPr="00BB59F2">
              <w:rPr>
                <w:rFonts w:ascii="Times New Roman" w:hAnsi="Times New Roman" w:cs="Times New Roman"/>
                <w:sz w:val="24"/>
                <w:szCs w:val="24"/>
              </w:rPr>
              <w:t xml:space="preserve"> В строгом соответствии со Справочником были разработаны и утверждены должностные инструкции 167 муниципальных служащих Алексеевского городского округа.</w:t>
            </w:r>
          </w:p>
          <w:p w:rsidR="00A31511" w:rsidRDefault="00A31511" w:rsidP="00A31511">
            <w:pPr>
              <w:jc w:val="center"/>
              <w:rPr>
                <w:rFonts w:ascii="Times New Roman" w:hAnsi="Times New Roman" w:cs="Times New Roman"/>
                <w:sz w:val="24"/>
                <w:szCs w:val="24"/>
              </w:rPr>
            </w:pPr>
            <w:r w:rsidRPr="00BB59F2">
              <w:rPr>
                <w:rFonts w:ascii="Times New Roman" w:hAnsi="Times New Roman" w:cs="Times New Roman"/>
                <w:sz w:val="24"/>
                <w:szCs w:val="24"/>
              </w:rPr>
              <w:t>2. В целях реализации проекта «Развитие системы формирования и подготовки резерва управленческих кадров Белгородской области» в администрации Алексеевского городского округа было выявлено 32 потенциальных кандидата, которые были включены в резерв, а затем были назначены на руководящие должности.</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Аппарат главы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управления (самостоятельные)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территориальные </w:t>
            </w:r>
            <w:r>
              <w:rPr>
                <w:rFonts w:ascii="Times New Roman" w:hAnsi="Times New Roman" w:cs="Times New Roman"/>
                <w:sz w:val="24"/>
                <w:szCs w:val="24"/>
              </w:rPr>
              <w:t xml:space="preserve">администрации </w:t>
            </w:r>
            <w:proofErr w:type="spellStart"/>
            <w:proofErr w:type="gramStart"/>
            <w:r w:rsidRPr="00F17567">
              <w:rPr>
                <w:rFonts w:ascii="Times New Roman" w:hAnsi="Times New Roman" w:cs="Times New Roman"/>
                <w:sz w:val="24"/>
                <w:szCs w:val="24"/>
              </w:rPr>
              <w:t>администрации</w:t>
            </w:r>
            <w:proofErr w:type="spellEnd"/>
            <w:proofErr w:type="gramEnd"/>
            <w:r w:rsidRPr="00F17567">
              <w:rPr>
                <w:rFonts w:ascii="Times New Roman" w:hAnsi="Times New Roman" w:cs="Times New Roman"/>
                <w:sz w:val="24"/>
                <w:szCs w:val="24"/>
              </w:rPr>
              <w:t xml:space="preserve"> </w:t>
            </w:r>
            <w:r>
              <w:rPr>
                <w:rFonts w:ascii="Times New Roman" w:hAnsi="Times New Roman" w:cs="Times New Roman"/>
                <w:sz w:val="24"/>
                <w:szCs w:val="24"/>
              </w:rPr>
              <w:t xml:space="preserve">Алексеевского </w:t>
            </w:r>
          </w:p>
          <w:p w:rsidR="00A31511" w:rsidRDefault="00A31511" w:rsidP="00A31511">
            <w:pPr>
              <w:jc w:val="center"/>
              <w:rPr>
                <w:rFonts w:ascii="Times New Roman" w:hAnsi="Times New Roman" w:cs="Times New Roman"/>
                <w:bCs/>
                <w:color w:val="000000"/>
                <w:sz w:val="24"/>
                <w:szCs w:val="24"/>
              </w:rPr>
            </w:pPr>
            <w:r>
              <w:rPr>
                <w:rFonts w:ascii="Times New Roman" w:hAnsi="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3.6.12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sz w:val="24"/>
                <w:szCs w:val="24"/>
              </w:rPr>
              <w:t xml:space="preserve">Соблюдение </w:t>
            </w:r>
            <w:proofErr w:type="gramStart"/>
            <w:r>
              <w:rPr>
                <w:rFonts w:ascii="Times New Roman" w:hAnsi="Times New Roman"/>
                <w:sz w:val="24"/>
                <w:szCs w:val="24"/>
              </w:rPr>
              <w:t xml:space="preserve">Методики расчета предельной штатной численности </w:t>
            </w:r>
            <w:r>
              <w:rPr>
                <w:rFonts w:ascii="Times New Roman" w:hAnsi="Times New Roman"/>
                <w:sz w:val="24"/>
                <w:szCs w:val="24"/>
              </w:rPr>
              <w:lastRenderedPageBreak/>
              <w:t>работников органов местного самоуправления области</w:t>
            </w:r>
            <w:proofErr w:type="gramEnd"/>
            <w:r>
              <w:rPr>
                <w:rFonts w:ascii="Times New Roman" w:hAnsi="Times New Roman"/>
                <w:sz w:val="24"/>
                <w:szCs w:val="24"/>
              </w:rPr>
              <w:t xml:space="preserve"> при формировании штатных расписаний органов местного самоуправления</w:t>
            </w:r>
          </w:p>
        </w:tc>
        <w:tc>
          <w:tcPr>
            <w:tcW w:w="1417" w:type="dxa"/>
          </w:tcPr>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pPr>
            <w:r>
              <w:rPr>
                <w:rFonts w:ascii="Times New Roman" w:hAnsi="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proofErr w:type="gramStart"/>
            <w:r w:rsidRPr="00BB59F2">
              <w:rPr>
                <w:rFonts w:ascii="Times New Roman" w:hAnsi="Times New Roman" w:cs="Times New Roman"/>
                <w:sz w:val="24"/>
                <w:szCs w:val="24"/>
              </w:rPr>
              <w:lastRenderedPageBreak/>
              <w:t xml:space="preserve">Штатные расписания администрации Алексеевского городского округа, ее </w:t>
            </w:r>
            <w:r w:rsidRPr="00BB59F2">
              <w:rPr>
                <w:rFonts w:ascii="Times New Roman" w:hAnsi="Times New Roman" w:cs="Times New Roman"/>
                <w:sz w:val="24"/>
                <w:szCs w:val="24"/>
              </w:rPr>
              <w:lastRenderedPageBreak/>
              <w:t>самостоятельных управлений, территориальных администраций сформированы в строгом соответствии с распоряжением Губернатора Белгородской области от 29 февраля 2016 года № 104-р «О Методике расчета предельной штатной численности работников органов местного самоуправления и избирательных комиссий муниципальных образований Белгородской области».</w:t>
            </w:r>
            <w:proofErr w:type="gramEnd"/>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Аппарат главы администрации </w:t>
            </w:r>
            <w:r>
              <w:rPr>
                <w:rFonts w:ascii="Times New Roman" w:hAnsi="Times New Roman" w:cs="Times New Roman"/>
                <w:bCs/>
                <w:color w:val="000000"/>
                <w:sz w:val="24"/>
                <w:szCs w:val="24"/>
              </w:rPr>
              <w:lastRenderedPageBreak/>
              <w:t xml:space="preserve">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управления (самостоятельные)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территориальные </w:t>
            </w:r>
            <w:r>
              <w:rPr>
                <w:rFonts w:ascii="Times New Roman" w:hAnsi="Times New Roman" w:cs="Times New Roman"/>
                <w:sz w:val="24"/>
                <w:szCs w:val="24"/>
              </w:rPr>
              <w:t xml:space="preserve">администрации  </w:t>
            </w:r>
            <w:proofErr w:type="spellStart"/>
            <w:proofErr w:type="gramStart"/>
            <w:r w:rsidRPr="00F17567">
              <w:rPr>
                <w:rFonts w:ascii="Times New Roman" w:hAnsi="Times New Roman" w:cs="Times New Roman"/>
                <w:sz w:val="24"/>
                <w:szCs w:val="24"/>
              </w:rPr>
              <w:t>администрации</w:t>
            </w:r>
            <w:proofErr w:type="spellEnd"/>
            <w:proofErr w:type="gramEnd"/>
            <w:r w:rsidRPr="00F17567">
              <w:rPr>
                <w:rFonts w:ascii="Times New Roman" w:hAnsi="Times New Roman" w:cs="Times New Roman"/>
                <w:sz w:val="24"/>
                <w:szCs w:val="24"/>
              </w:rPr>
              <w:t xml:space="preserve"> </w:t>
            </w:r>
            <w:r>
              <w:rPr>
                <w:rFonts w:ascii="Times New Roman" w:hAnsi="Times New Roman" w:cs="Times New Roman"/>
                <w:sz w:val="24"/>
                <w:szCs w:val="24"/>
              </w:rPr>
              <w:t xml:space="preserve">Алексеевского </w:t>
            </w:r>
          </w:p>
          <w:p w:rsidR="00A31511" w:rsidRDefault="00A31511" w:rsidP="00A31511">
            <w:pPr>
              <w:jc w:val="center"/>
              <w:rPr>
                <w:rFonts w:ascii="Times New Roman" w:hAnsi="Times New Roman" w:cs="Times New Roman"/>
                <w:bCs/>
                <w:color w:val="000000"/>
                <w:sz w:val="24"/>
                <w:szCs w:val="24"/>
              </w:rPr>
            </w:pPr>
            <w:r>
              <w:rPr>
                <w:rFonts w:ascii="Times New Roman" w:hAnsi="Times New Roman"/>
                <w:sz w:val="24"/>
                <w:szCs w:val="24"/>
              </w:rPr>
              <w:t>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3.6.13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sz w:val="24"/>
                <w:szCs w:val="24"/>
              </w:rPr>
              <w:t>Организация повышения квалификации муниципальных служащих Алексеевского городского округа</w:t>
            </w:r>
          </w:p>
        </w:tc>
        <w:tc>
          <w:tcPr>
            <w:tcW w:w="1417" w:type="dxa"/>
          </w:tcPr>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p>
          <w:p w:rsidR="00A31511" w:rsidRDefault="00A31511" w:rsidP="00A31511">
            <w:pPr>
              <w:jc w:val="center"/>
              <w:rPr>
                <w:rFonts w:ascii="Times New Roman" w:hAnsi="Times New Roman"/>
                <w:sz w:val="24"/>
                <w:szCs w:val="24"/>
              </w:rPr>
            </w:pPr>
            <w:r>
              <w:rPr>
                <w:rFonts w:ascii="Times New Roman" w:hAnsi="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В 2019 году 74 муниципальных служащих Алексеевского городского округа прошли повышение квалификации, в том числе по программам: </w:t>
            </w:r>
            <w:proofErr w:type="gramStart"/>
            <w:r>
              <w:rPr>
                <w:rFonts w:ascii="Times New Roman" w:hAnsi="Times New Roman" w:cs="Times New Roman"/>
                <w:sz w:val="24"/>
                <w:szCs w:val="24"/>
              </w:rPr>
              <w:t>«Бережливое управление: базовые знания» - 37 чел., «Сити-менеджмент (управление муниципальным образованием» - 1 чел., «Антикоррупционные технологии в профессиональной деятельности государственной и муниципальной службы» - 34 чел., «Организация и безопасность дорожн6ого движения» - 2 чел.</w:t>
            </w:r>
            <w:proofErr w:type="gramEnd"/>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Аппарат главы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управления (самостоятельные) администрации Алексеевского </w:t>
            </w:r>
            <w:r>
              <w:rPr>
                <w:rFonts w:ascii="Times New Roman" w:hAnsi="Times New Roman"/>
                <w:sz w:val="24"/>
                <w:szCs w:val="24"/>
              </w:rPr>
              <w:t>городского округа</w:t>
            </w:r>
            <w:r>
              <w:rPr>
                <w:rFonts w:ascii="Times New Roman" w:hAnsi="Times New Roman" w:cs="Times New Roman"/>
                <w:bCs/>
                <w:color w:val="000000"/>
                <w:sz w:val="24"/>
                <w:szCs w:val="24"/>
              </w:rPr>
              <w:t xml:space="preserve">, территориальные </w:t>
            </w:r>
            <w:r>
              <w:rPr>
                <w:rFonts w:ascii="Times New Roman" w:hAnsi="Times New Roman" w:cs="Times New Roman"/>
                <w:sz w:val="24"/>
                <w:szCs w:val="24"/>
              </w:rPr>
              <w:t xml:space="preserve">администрации </w:t>
            </w:r>
            <w:proofErr w:type="spellStart"/>
            <w:proofErr w:type="gramStart"/>
            <w:r w:rsidRPr="00F17567">
              <w:rPr>
                <w:rFonts w:ascii="Times New Roman" w:hAnsi="Times New Roman" w:cs="Times New Roman"/>
                <w:sz w:val="24"/>
                <w:szCs w:val="24"/>
              </w:rPr>
              <w:t>администрации</w:t>
            </w:r>
            <w:proofErr w:type="spellEnd"/>
            <w:proofErr w:type="gramEnd"/>
            <w:r w:rsidRPr="00F17567">
              <w:rPr>
                <w:rFonts w:ascii="Times New Roman" w:hAnsi="Times New Roman" w:cs="Times New Roman"/>
                <w:sz w:val="24"/>
                <w:szCs w:val="24"/>
              </w:rPr>
              <w:t xml:space="preserve"> </w:t>
            </w:r>
            <w:r>
              <w:rPr>
                <w:rFonts w:ascii="Times New Roman" w:hAnsi="Times New Roman" w:cs="Times New Roman"/>
                <w:sz w:val="24"/>
                <w:szCs w:val="24"/>
              </w:rPr>
              <w:t xml:space="preserve">Алексеевского </w:t>
            </w:r>
          </w:p>
          <w:p w:rsidR="00A31511" w:rsidRDefault="00A31511" w:rsidP="00A31511">
            <w:pPr>
              <w:jc w:val="center"/>
              <w:rPr>
                <w:rFonts w:ascii="Times New Roman" w:hAnsi="Times New Roman" w:cs="Times New Roman"/>
                <w:bCs/>
                <w:color w:val="000000"/>
                <w:sz w:val="24"/>
                <w:szCs w:val="24"/>
              </w:rPr>
            </w:pPr>
            <w:r>
              <w:rPr>
                <w:rFonts w:ascii="Times New Roman" w:hAnsi="Times New Roman"/>
                <w:sz w:val="24"/>
                <w:szCs w:val="24"/>
              </w:rPr>
              <w:t>городского округа</w:t>
            </w:r>
          </w:p>
        </w:tc>
      </w:tr>
      <w:tr w:rsidR="00A31511" w:rsidRPr="00070EAE" w:rsidTr="00445824">
        <w:trPr>
          <w:trHeight w:val="509"/>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b/>
                <w:i/>
                <w:sz w:val="24"/>
                <w:szCs w:val="24"/>
              </w:rPr>
              <w:t xml:space="preserve">3.7. </w:t>
            </w:r>
            <w:r w:rsidRPr="00B10784">
              <w:rPr>
                <w:rFonts w:ascii="Times New Roman" w:hAnsi="Times New Roman" w:cs="Times New Roman"/>
                <w:b/>
                <w:i/>
                <w:sz w:val="24"/>
                <w:szCs w:val="24"/>
              </w:rPr>
              <w:t xml:space="preserve"> </w:t>
            </w:r>
            <w:r w:rsidRPr="00AE43C6">
              <w:rPr>
                <w:rFonts w:ascii="Times New Roman" w:hAnsi="Times New Roman" w:cs="Times New Roman"/>
                <w:b/>
                <w:i/>
                <w:sz w:val="24"/>
                <w:szCs w:val="24"/>
              </w:rPr>
              <w:t>Развитие информационного обеспечения деятельности органов местного самоуправления</w:t>
            </w:r>
          </w:p>
        </w:tc>
      </w:tr>
      <w:tr w:rsidR="00A31511" w:rsidRPr="00070EAE" w:rsidTr="001F5AAE">
        <w:trPr>
          <w:trHeight w:val="344"/>
        </w:trPr>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3.7.1</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Размещение</w:t>
            </w:r>
            <w:r w:rsidRPr="00520C7E">
              <w:rPr>
                <w:rFonts w:ascii="Times New Roman" w:hAnsi="Times New Roman" w:cs="Times New Roman"/>
                <w:sz w:val="24"/>
                <w:szCs w:val="24"/>
              </w:rPr>
              <w:t xml:space="preserve"> материалов о ключевых событиях</w:t>
            </w:r>
            <w:r>
              <w:rPr>
                <w:rFonts w:ascii="Times New Roman" w:hAnsi="Times New Roman" w:cs="Times New Roman"/>
                <w:sz w:val="24"/>
                <w:szCs w:val="24"/>
              </w:rPr>
              <w:t xml:space="preserve"> городского округа</w:t>
            </w:r>
            <w:r w:rsidRPr="00520C7E">
              <w:rPr>
                <w:rFonts w:ascii="Times New Roman" w:hAnsi="Times New Roman" w:cs="Times New Roman"/>
                <w:sz w:val="24"/>
                <w:szCs w:val="24"/>
              </w:rPr>
              <w:t>, опубликованных в периодических печатных изданиях</w:t>
            </w:r>
          </w:p>
        </w:tc>
        <w:tc>
          <w:tcPr>
            <w:tcW w:w="1417"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Default="00A31511" w:rsidP="00A31511">
            <w:pPr>
              <w:jc w:val="center"/>
              <w:rPr>
                <w:rFonts w:ascii="Times New Roman" w:hAnsi="Times New Roman" w:cs="Times New Roman"/>
                <w:sz w:val="24"/>
                <w:szCs w:val="24"/>
              </w:rPr>
            </w:pPr>
            <w:r w:rsidRPr="00BB59F2">
              <w:rPr>
                <w:rFonts w:ascii="Times New Roman" w:hAnsi="Times New Roman" w:cs="Times New Roman"/>
                <w:sz w:val="24"/>
                <w:szCs w:val="24"/>
              </w:rPr>
              <w:t>Донесение до аудитории важной информации, пропаганда и распространение в жизни общества культурных ценностей.</w:t>
            </w:r>
          </w:p>
        </w:tc>
        <w:tc>
          <w:tcPr>
            <w:tcW w:w="3119"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Аппарат главы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3.7.2</w:t>
            </w:r>
          </w:p>
        </w:tc>
        <w:tc>
          <w:tcPr>
            <w:tcW w:w="4194" w:type="dxa"/>
            <w:vAlign w:val="center"/>
          </w:tcPr>
          <w:p w:rsidR="00A31511" w:rsidRPr="00D46490" w:rsidRDefault="00A31511" w:rsidP="00A31511">
            <w:pPr>
              <w:rPr>
                <w:rFonts w:ascii="Times New Roman" w:hAnsi="Times New Roman" w:cs="Times New Roman"/>
                <w:sz w:val="24"/>
                <w:szCs w:val="24"/>
              </w:rPr>
            </w:pPr>
            <w:r w:rsidRPr="00D46490">
              <w:rPr>
                <w:rFonts w:ascii="Times New Roman" w:hAnsi="Times New Roman" w:cs="Times New Roman"/>
                <w:sz w:val="24"/>
                <w:szCs w:val="24"/>
              </w:rPr>
              <w:t xml:space="preserve">Обеспечение деятельности (оказание услуг) АНО "Редакция газеты "Заря" в целях информирования населения </w:t>
            </w:r>
            <w:r w:rsidRPr="00D46490">
              <w:rPr>
                <w:rFonts w:ascii="Times New Roman" w:hAnsi="Times New Roman" w:cs="Times New Roman"/>
                <w:sz w:val="24"/>
                <w:szCs w:val="24"/>
              </w:rPr>
              <w:lastRenderedPageBreak/>
              <w:t xml:space="preserve">Алексеевского </w:t>
            </w:r>
            <w:r>
              <w:rPr>
                <w:rFonts w:ascii="Times New Roman" w:hAnsi="Times New Roman" w:cs="Times New Roman"/>
                <w:sz w:val="24"/>
                <w:szCs w:val="24"/>
              </w:rPr>
              <w:t>городского округа</w:t>
            </w:r>
            <w:r w:rsidRPr="00D46490">
              <w:rPr>
                <w:rFonts w:ascii="Times New Roman" w:hAnsi="Times New Roman" w:cs="Times New Roman"/>
                <w:sz w:val="24"/>
                <w:szCs w:val="24"/>
              </w:rPr>
              <w:t xml:space="preserve">  о деятельности органов местного самоуправления в печатных и электронны</w:t>
            </w:r>
            <w:r>
              <w:rPr>
                <w:rFonts w:ascii="Times New Roman" w:hAnsi="Times New Roman" w:cs="Times New Roman"/>
                <w:sz w:val="24"/>
                <w:szCs w:val="24"/>
              </w:rPr>
              <w:t>х средствах массовой информации</w:t>
            </w:r>
          </w:p>
        </w:tc>
        <w:tc>
          <w:tcPr>
            <w:tcW w:w="1417" w:type="dxa"/>
            <w:vAlign w:val="center"/>
          </w:tcPr>
          <w:p w:rsidR="00A31511" w:rsidRPr="00D46490" w:rsidRDefault="00A31511" w:rsidP="00A31511">
            <w:pPr>
              <w:jc w:val="center"/>
              <w:rPr>
                <w:rFonts w:ascii="Times New Roman" w:hAnsi="Times New Roman" w:cs="Times New Roman"/>
                <w:sz w:val="24"/>
                <w:szCs w:val="24"/>
              </w:rPr>
            </w:pPr>
            <w:r w:rsidRPr="00D46490">
              <w:rPr>
                <w:rFonts w:ascii="Times New Roman" w:hAnsi="Times New Roman" w:cs="Times New Roman"/>
                <w:sz w:val="24"/>
                <w:szCs w:val="24"/>
              </w:rPr>
              <w:lastRenderedPageBreak/>
              <w:t>2019-2025 годы</w:t>
            </w:r>
          </w:p>
        </w:tc>
        <w:tc>
          <w:tcPr>
            <w:tcW w:w="5528" w:type="dxa"/>
            <w:vAlign w:val="center"/>
          </w:tcPr>
          <w:p w:rsidR="00A31511" w:rsidRPr="00D46490" w:rsidRDefault="00A31511" w:rsidP="00A31511">
            <w:pPr>
              <w:jc w:val="center"/>
              <w:rPr>
                <w:rFonts w:ascii="Times New Roman" w:hAnsi="Times New Roman" w:cs="Times New Roman"/>
                <w:sz w:val="24"/>
                <w:szCs w:val="24"/>
              </w:rPr>
            </w:pPr>
            <w:r w:rsidRPr="00BB59F2">
              <w:rPr>
                <w:rFonts w:ascii="Times New Roman" w:hAnsi="Times New Roman" w:cs="Times New Roman"/>
                <w:sz w:val="24"/>
                <w:szCs w:val="24"/>
              </w:rPr>
              <w:t xml:space="preserve">Формирование общественного мнения, улучшение качества человеческих отношений на основе принципов справедливости, взаимного доверия и </w:t>
            </w:r>
            <w:r w:rsidRPr="00BB59F2">
              <w:rPr>
                <w:rFonts w:ascii="Times New Roman" w:hAnsi="Times New Roman" w:cs="Times New Roman"/>
                <w:sz w:val="24"/>
                <w:szCs w:val="24"/>
              </w:rPr>
              <w:lastRenderedPageBreak/>
              <w:t>социальной ответственности.</w:t>
            </w:r>
          </w:p>
        </w:tc>
        <w:tc>
          <w:tcPr>
            <w:tcW w:w="3119" w:type="dxa"/>
            <w:vAlign w:val="center"/>
          </w:tcPr>
          <w:p w:rsidR="00A31511" w:rsidRPr="00D46490" w:rsidRDefault="00A31511" w:rsidP="00A31511">
            <w:pPr>
              <w:jc w:val="center"/>
              <w:rPr>
                <w:rFonts w:ascii="Times New Roman" w:hAnsi="Times New Roman" w:cs="Times New Roman"/>
                <w:sz w:val="24"/>
                <w:szCs w:val="24"/>
              </w:rPr>
            </w:pPr>
            <w:r w:rsidRPr="00D46490">
              <w:rPr>
                <w:rFonts w:ascii="Times New Roman" w:hAnsi="Times New Roman" w:cs="Times New Roman"/>
                <w:sz w:val="24"/>
                <w:szCs w:val="24"/>
              </w:rPr>
              <w:lastRenderedPageBreak/>
              <w:t xml:space="preserve">Аппарат главы администрации Алексеевского </w:t>
            </w:r>
            <w:r>
              <w:rPr>
                <w:rFonts w:ascii="Times New Roman" w:hAnsi="Times New Roman" w:cs="Times New Roman"/>
                <w:sz w:val="24"/>
                <w:szCs w:val="24"/>
              </w:rPr>
              <w:t xml:space="preserve">городского </w:t>
            </w:r>
            <w:r>
              <w:rPr>
                <w:rFonts w:ascii="Times New Roman" w:hAnsi="Times New Roman" w:cs="Times New Roman"/>
                <w:sz w:val="24"/>
                <w:szCs w:val="24"/>
              </w:rPr>
              <w:lastRenderedPageBreak/>
              <w:t>округа</w:t>
            </w:r>
          </w:p>
        </w:tc>
      </w:tr>
      <w:tr w:rsidR="00A31511" w:rsidRPr="00070EAE" w:rsidTr="00445824">
        <w:trPr>
          <w:trHeight w:val="481"/>
        </w:trPr>
        <w:tc>
          <w:tcPr>
            <w:tcW w:w="15134" w:type="dxa"/>
            <w:gridSpan w:val="5"/>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b/>
                <w:i/>
                <w:sz w:val="24"/>
                <w:szCs w:val="24"/>
              </w:rPr>
              <w:lastRenderedPageBreak/>
              <w:t>3.8</w:t>
            </w:r>
            <w:r w:rsidRPr="00B10784">
              <w:rPr>
                <w:rFonts w:ascii="Times New Roman" w:hAnsi="Times New Roman" w:cs="Times New Roman"/>
                <w:b/>
                <w:i/>
                <w:sz w:val="24"/>
                <w:szCs w:val="24"/>
              </w:rPr>
              <w:t xml:space="preserve">. </w:t>
            </w:r>
            <w:r w:rsidRPr="00AE43C6">
              <w:rPr>
                <w:rFonts w:ascii="Times New Roman" w:hAnsi="Times New Roman" w:cs="Times New Roman"/>
                <w:b/>
                <w:i/>
                <w:sz w:val="24"/>
                <w:szCs w:val="24"/>
              </w:rPr>
              <w:t xml:space="preserve">Пространственное развитие территории Алексеевского </w:t>
            </w:r>
            <w:r>
              <w:rPr>
                <w:rFonts w:ascii="Times New Roman" w:hAnsi="Times New Roman" w:cs="Times New Roman"/>
                <w:b/>
                <w:i/>
                <w:sz w:val="24"/>
                <w:szCs w:val="24"/>
              </w:rPr>
              <w:t>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3.8.1</w:t>
            </w:r>
          </w:p>
        </w:tc>
        <w:tc>
          <w:tcPr>
            <w:tcW w:w="4194" w:type="dxa"/>
            <w:vAlign w:val="center"/>
          </w:tcPr>
          <w:p w:rsidR="00A31511" w:rsidRPr="00070EAE" w:rsidRDefault="00A31511" w:rsidP="00A31511">
            <w:pPr>
              <w:jc w:val="both"/>
              <w:rPr>
                <w:rFonts w:ascii="Times New Roman" w:hAnsi="Times New Roman" w:cs="Times New Roman"/>
                <w:sz w:val="24"/>
                <w:szCs w:val="24"/>
              </w:rPr>
            </w:pPr>
            <w:r>
              <w:rPr>
                <w:rFonts w:ascii="Times New Roman" w:hAnsi="Times New Roman" w:cs="Times New Roman"/>
                <w:sz w:val="24"/>
                <w:szCs w:val="24"/>
              </w:rPr>
              <w:t xml:space="preserve">Создание в сельских территориях городского округа новых предприятий в рамках Программы 500/10000 </w:t>
            </w:r>
          </w:p>
        </w:tc>
        <w:tc>
          <w:tcPr>
            <w:tcW w:w="1417" w:type="dxa"/>
            <w:vAlign w:val="center"/>
          </w:tcPr>
          <w:p w:rsidR="00A31511" w:rsidRPr="00070EAE" w:rsidRDefault="00A31511" w:rsidP="00A31511">
            <w:pPr>
              <w:jc w:val="center"/>
              <w:rPr>
                <w:rFonts w:ascii="Times New Roman" w:hAnsi="Times New Roman" w:cs="Times New Roman"/>
                <w:sz w:val="24"/>
                <w:szCs w:val="24"/>
              </w:rPr>
            </w:pPr>
            <w:r w:rsidRPr="00FF2929">
              <w:rPr>
                <w:rFonts w:ascii="Times New Roman" w:hAnsi="Times New Roman" w:cs="Times New Roman"/>
                <w:sz w:val="24"/>
                <w:szCs w:val="24"/>
              </w:rPr>
              <w:t>2017-202</w:t>
            </w:r>
            <w:r>
              <w:rPr>
                <w:rFonts w:ascii="Times New Roman" w:hAnsi="Times New Roman" w:cs="Times New Roman"/>
                <w:sz w:val="24"/>
                <w:szCs w:val="24"/>
              </w:rPr>
              <w:t>5</w:t>
            </w:r>
            <w:r w:rsidRPr="00FF2929">
              <w:rPr>
                <w:rFonts w:ascii="Times New Roman" w:hAnsi="Times New Roman" w:cs="Times New Roman"/>
                <w:sz w:val="24"/>
                <w:szCs w:val="24"/>
              </w:rPr>
              <w:t xml:space="preserve"> годы</w:t>
            </w:r>
          </w:p>
        </w:tc>
        <w:tc>
          <w:tcPr>
            <w:tcW w:w="5528" w:type="dxa"/>
            <w:vAlign w:val="center"/>
          </w:tcPr>
          <w:p w:rsidR="00A31511" w:rsidRPr="00714BF8" w:rsidRDefault="00A31511" w:rsidP="00A31511">
            <w:pPr>
              <w:jc w:val="center"/>
              <w:rPr>
                <w:rFonts w:ascii="Times New Roman" w:hAnsi="Times New Roman" w:cs="Times New Roman"/>
                <w:sz w:val="24"/>
                <w:szCs w:val="24"/>
              </w:rPr>
            </w:pPr>
            <w:r w:rsidRPr="00714BF8">
              <w:rPr>
                <w:rFonts w:ascii="Times New Roman" w:hAnsi="Times New Roman" w:cs="Times New Roman"/>
                <w:sz w:val="24"/>
                <w:szCs w:val="24"/>
              </w:rPr>
              <w:t xml:space="preserve">По состоянию на 01.01.2020 г. в </w:t>
            </w:r>
            <w:r>
              <w:rPr>
                <w:rFonts w:ascii="Times New Roman" w:hAnsi="Times New Roman" w:cs="Times New Roman"/>
                <w:sz w:val="24"/>
                <w:szCs w:val="24"/>
              </w:rPr>
              <w:t>Программу</w:t>
            </w:r>
            <w:r w:rsidRPr="00714BF8">
              <w:rPr>
                <w:rFonts w:ascii="Times New Roman" w:hAnsi="Times New Roman" w:cs="Times New Roman"/>
                <w:sz w:val="24"/>
                <w:szCs w:val="24"/>
              </w:rPr>
              <w:t xml:space="preserve"> 500/10000 входят 28 предпринимательских инициатив, на общую сумму 83 млн. рублей с созданием 81 нового рабочего места. </w:t>
            </w:r>
          </w:p>
          <w:p w:rsidR="00A31511" w:rsidRDefault="00A31511" w:rsidP="00A31511">
            <w:pPr>
              <w:jc w:val="center"/>
              <w:rPr>
                <w:rFonts w:ascii="Times New Roman" w:hAnsi="Times New Roman" w:cs="Times New Roman"/>
                <w:sz w:val="24"/>
                <w:szCs w:val="24"/>
              </w:rPr>
            </w:pPr>
            <w:r w:rsidRPr="00714BF8">
              <w:rPr>
                <w:rFonts w:ascii="Times New Roman" w:hAnsi="Times New Roman" w:cs="Times New Roman"/>
                <w:sz w:val="24"/>
                <w:szCs w:val="24"/>
              </w:rPr>
              <w:t xml:space="preserve">За период реализации программы успешно завершено 13 проектов, общая сумма инвестиций составила 29,7 млн. рублей и создано 34 новых рабочих места. </w:t>
            </w:r>
          </w:p>
          <w:p w:rsidR="00A31511" w:rsidRPr="00070EAE" w:rsidRDefault="00A31511" w:rsidP="00256DBD">
            <w:pPr>
              <w:jc w:val="center"/>
              <w:rPr>
                <w:rFonts w:ascii="Times New Roman" w:hAnsi="Times New Roman" w:cs="Times New Roman"/>
                <w:sz w:val="24"/>
                <w:szCs w:val="24"/>
              </w:rPr>
            </w:pPr>
            <w:r w:rsidRPr="00714BF8">
              <w:rPr>
                <w:rFonts w:ascii="Times New Roman" w:hAnsi="Times New Roman" w:cs="Times New Roman"/>
                <w:sz w:val="24"/>
                <w:szCs w:val="24"/>
              </w:rPr>
              <w:t>В период 2019 г. реализовано 10 проектов на сумму 25,7 млн. рублей, создано 29 новых раб</w:t>
            </w:r>
            <w:r w:rsidR="00256DBD">
              <w:rPr>
                <w:rFonts w:ascii="Times New Roman" w:hAnsi="Times New Roman" w:cs="Times New Roman"/>
                <w:sz w:val="24"/>
                <w:szCs w:val="24"/>
              </w:rPr>
              <w:t>очих</w:t>
            </w:r>
            <w:r w:rsidRPr="00714BF8">
              <w:rPr>
                <w:rFonts w:ascii="Times New Roman" w:hAnsi="Times New Roman" w:cs="Times New Roman"/>
                <w:sz w:val="24"/>
                <w:szCs w:val="24"/>
              </w:rPr>
              <w:t xml:space="preserve"> мест.</w:t>
            </w:r>
          </w:p>
        </w:tc>
        <w:tc>
          <w:tcPr>
            <w:tcW w:w="3119" w:type="dxa"/>
            <w:vAlign w:val="center"/>
          </w:tcPr>
          <w:p w:rsidR="00A31511" w:rsidRPr="00070EAE" w:rsidRDefault="00A31511" w:rsidP="00A31511">
            <w:pPr>
              <w:jc w:val="center"/>
              <w:rPr>
                <w:rFonts w:ascii="Times New Roman" w:hAnsi="Times New Roman" w:cs="Times New Roman"/>
                <w:sz w:val="24"/>
                <w:szCs w:val="24"/>
              </w:rPr>
            </w:pPr>
            <w:r w:rsidRPr="00FF2929">
              <w:rPr>
                <w:rFonts w:ascii="Times New Roman" w:hAnsi="Times New Roman" w:cs="Times New Roman"/>
                <w:sz w:val="24"/>
                <w:szCs w:val="24"/>
              </w:rPr>
              <w:t>Комитет экономического развития, финансов и бюджетной политики</w:t>
            </w:r>
            <w:r>
              <w:rPr>
                <w:rFonts w:ascii="Times New Roman" w:hAnsi="Times New Roman" w:cs="Times New Roman"/>
                <w:sz w:val="24"/>
                <w:szCs w:val="24"/>
              </w:rPr>
              <w:t xml:space="preserve"> администрации Алексеевского городского округа</w:t>
            </w:r>
          </w:p>
        </w:tc>
      </w:tr>
      <w:tr w:rsidR="00A31511" w:rsidRPr="00070EAE" w:rsidTr="001F5AAE">
        <w:tc>
          <w:tcPr>
            <w:tcW w:w="876" w:type="dxa"/>
            <w:vAlign w:val="center"/>
          </w:tcPr>
          <w:p w:rsidR="00A31511" w:rsidRPr="00070EAE" w:rsidRDefault="00A31511" w:rsidP="00A31511">
            <w:pPr>
              <w:jc w:val="center"/>
              <w:rPr>
                <w:rFonts w:ascii="Times New Roman" w:hAnsi="Times New Roman" w:cs="Times New Roman"/>
                <w:sz w:val="24"/>
                <w:szCs w:val="24"/>
              </w:rPr>
            </w:pPr>
            <w:r>
              <w:rPr>
                <w:rFonts w:ascii="Times New Roman" w:hAnsi="Times New Roman" w:cs="Times New Roman"/>
                <w:sz w:val="24"/>
                <w:szCs w:val="24"/>
              </w:rPr>
              <w:t>3.8.2</w:t>
            </w:r>
          </w:p>
        </w:tc>
        <w:tc>
          <w:tcPr>
            <w:tcW w:w="4194" w:type="dxa"/>
            <w:vAlign w:val="center"/>
          </w:tcPr>
          <w:p w:rsidR="00A31511" w:rsidRPr="00DF133C" w:rsidRDefault="00A31511" w:rsidP="00A31511">
            <w:pPr>
              <w:rPr>
                <w:rFonts w:ascii="Times New Roman" w:hAnsi="Times New Roman" w:cs="Times New Roman"/>
                <w:color w:val="FF0000"/>
                <w:sz w:val="24"/>
                <w:szCs w:val="24"/>
              </w:rPr>
            </w:pPr>
            <w:r w:rsidRPr="00BF3444">
              <w:rPr>
                <w:rFonts w:ascii="Times New Roman" w:hAnsi="Times New Roman" w:cs="Times New Roman"/>
                <w:sz w:val="24"/>
                <w:szCs w:val="24"/>
              </w:rPr>
              <w:t>Реализация мероприятий по выделению земельных участков и инвестиционных площадок для новых производств</w:t>
            </w:r>
          </w:p>
        </w:tc>
        <w:tc>
          <w:tcPr>
            <w:tcW w:w="1417" w:type="dxa"/>
            <w:vAlign w:val="center"/>
          </w:tcPr>
          <w:p w:rsidR="00A31511" w:rsidRPr="00A35700" w:rsidRDefault="00A31511" w:rsidP="00A31511">
            <w:pPr>
              <w:pStyle w:val="formattext"/>
              <w:jc w:val="center"/>
              <w:rPr>
                <w:rFonts w:eastAsiaTheme="minorHAnsi"/>
                <w:color w:val="000000" w:themeColor="text1"/>
                <w:lang w:eastAsia="en-US"/>
              </w:rPr>
            </w:pPr>
            <w:r w:rsidRPr="00A35700">
              <w:rPr>
                <w:rFonts w:eastAsiaTheme="minorHAnsi"/>
                <w:color w:val="000000" w:themeColor="text1"/>
                <w:lang w:eastAsia="en-US"/>
              </w:rPr>
              <w:t>2019-2025 годы</w:t>
            </w:r>
          </w:p>
        </w:tc>
        <w:tc>
          <w:tcPr>
            <w:tcW w:w="5528" w:type="dxa"/>
            <w:vAlign w:val="center"/>
          </w:tcPr>
          <w:p w:rsidR="00A31511" w:rsidRPr="00A67ED6" w:rsidRDefault="00A31511" w:rsidP="00A31511">
            <w:pPr>
              <w:pStyle w:val="formattext"/>
              <w:spacing w:before="0" w:beforeAutospacing="0" w:after="0" w:afterAutospacing="0"/>
              <w:jc w:val="center"/>
              <w:rPr>
                <w:color w:val="000000" w:themeColor="text1"/>
              </w:rPr>
            </w:pPr>
            <w:r w:rsidRPr="00A67ED6">
              <w:rPr>
                <w:color w:val="000000" w:themeColor="text1"/>
              </w:rPr>
              <w:t>В период 2019 г. реализовывались мероприятия по выделению участков для новых производств.</w:t>
            </w:r>
          </w:p>
          <w:p w:rsidR="00A31511" w:rsidRPr="00A67ED6" w:rsidRDefault="00A31511" w:rsidP="00A31511">
            <w:pPr>
              <w:pStyle w:val="formattext"/>
              <w:spacing w:before="0" w:beforeAutospacing="0" w:after="0" w:afterAutospacing="0"/>
              <w:jc w:val="center"/>
              <w:rPr>
                <w:color w:val="000000" w:themeColor="text1"/>
              </w:rPr>
            </w:pPr>
            <w:r w:rsidRPr="00A67ED6">
              <w:rPr>
                <w:color w:val="000000" w:themeColor="text1"/>
              </w:rPr>
              <w:t xml:space="preserve">На конец 2019 г. в реестр включено 34 </w:t>
            </w:r>
            <w:proofErr w:type="gramStart"/>
            <w:r w:rsidRPr="00A67ED6">
              <w:rPr>
                <w:color w:val="000000" w:themeColor="text1"/>
              </w:rPr>
              <w:t>инвестиционных</w:t>
            </w:r>
            <w:proofErr w:type="gramEnd"/>
            <w:r w:rsidRPr="00A67ED6">
              <w:rPr>
                <w:color w:val="000000" w:themeColor="text1"/>
              </w:rPr>
              <w:t xml:space="preserve"> площадки по каждой из которых имеется карточка и паспорт. Реестр инвестиционных площадок размещен на официальном  сайте администрации Алексеевского городского округа в разделе «Инвестору».</w:t>
            </w:r>
          </w:p>
        </w:tc>
        <w:tc>
          <w:tcPr>
            <w:tcW w:w="3119" w:type="dxa"/>
          </w:tcPr>
          <w:p w:rsidR="00A31511" w:rsidRPr="00DF133C" w:rsidRDefault="00A31511" w:rsidP="00A31511">
            <w:pPr>
              <w:pStyle w:val="formattext"/>
              <w:jc w:val="center"/>
              <w:rPr>
                <w:color w:val="FF0000"/>
              </w:rPr>
            </w:pPr>
            <w:r w:rsidRPr="00FF2929">
              <w:t>Комитет экономического развития, финансов и бюджетной политики</w:t>
            </w:r>
            <w:r>
              <w:t xml:space="preserve"> администрации Алексеевского городского округа</w:t>
            </w:r>
          </w:p>
        </w:tc>
      </w:tr>
      <w:tr w:rsidR="00A31511" w:rsidRPr="00070EAE" w:rsidTr="00445824">
        <w:trPr>
          <w:trHeight w:val="487"/>
        </w:trPr>
        <w:tc>
          <w:tcPr>
            <w:tcW w:w="15134" w:type="dxa"/>
            <w:gridSpan w:val="5"/>
            <w:vAlign w:val="center"/>
          </w:tcPr>
          <w:p w:rsidR="00A31511" w:rsidRPr="00A35700" w:rsidRDefault="00A31511" w:rsidP="00A31511">
            <w:pPr>
              <w:pStyle w:val="formattext"/>
              <w:jc w:val="center"/>
              <w:rPr>
                <w:color w:val="000000" w:themeColor="text1"/>
              </w:rPr>
            </w:pPr>
            <w:r w:rsidRPr="00A35700">
              <w:rPr>
                <w:rFonts w:eastAsiaTheme="minorHAnsi"/>
                <w:b/>
                <w:i/>
                <w:color w:val="000000" w:themeColor="text1"/>
                <w:lang w:eastAsia="en-US"/>
              </w:rPr>
              <w:t>3.9. Устойчивое развитие сельских территорий</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3.9.1</w:t>
            </w:r>
          </w:p>
        </w:tc>
        <w:tc>
          <w:tcPr>
            <w:tcW w:w="4194" w:type="dxa"/>
            <w:vAlign w:val="center"/>
          </w:tcPr>
          <w:p w:rsidR="00A31511" w:rsidRPr="00BF3444"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Формирование новых микрорайонов </w:t>
            </w:r>
            <w:r w:rsidRPr="00E84CA9">
              <w:rPr>
                <w:rFonts w:ascii="Times New Roman" w:hAnsi="Times New Roman" w:cs="Times New Roman"/>
                <w:sz w:val="24"/>
                <w:szCs w:val="24"/>
              </w:rPr>
              <w:t xml:space="preserve">массовой застройки индивидуального жилищного строительства </w:t>
            </w:r>
          </w:p>
        </w:tc>
        <w:tc>
          <w:tcPr>
            <w:tcW w:w="1417" w:type="dxa"/>
            <w:vAlign w:val="center"/>
          </w:tcPr>
          <w:p w:rsidR="00A31511" w:rsidRPr="00A35700" w:rsidRDefault="00A31511" w:rsidP="00A31511">
            <w:pPr>
              <w:pStyle w:val="formattext"/>
              <w:jc w:val="center"/>
              <w:rPr>
                <w:rFonts w:eastAsiaTheme="minorHAnsi"/>
                <w:color w:val="000000" w:themeColor="text1"/>
                <w:lang w:eastAsia="en-US"/>
              </w:rPr>
            </w:pPr>
            <w:r w:rsidRPr="00A35700">
              <w:rPr>
                <w:rFonts w:eastAsiaTheme="minorHAnsi"/>
                <w:color w:val="000000" w:themeColor="text1"/>
                <w:lang w:eastAsia="en-US"/>
              </w:rPr>
              <w:t>2019-2025 годы</w:t>
            </w:r>
          </w:p>
        </w:tc>
        <w:tc>
          <w:tcPr>
            <w:tcW w:w="5528" w:type="dxa"/>
            <w:vAlign w:val="center"/>
          </w:tcPr>
          <w:p w:rsidR="00A31511" w:rsidRPr="00BF3444" w:rsidRDefault="00A31511" w:rsidP="00A31511">
            <w:pPr>
              <w:pStyle w:val="formattext"/>
              <w:jc w:val="center"/>
              <w:rPr>
                <w:color w:val="000000" w:themeColor="text1"/>
              </w:rPr>
            </w:pPr>
            <w:r>
              <w:rPr>
                <w:color w:val="000000" w:themeColor="text1"/>
              </w:rPr>
              <w:t xml:space="preserve">В 2019 г. сформирован новый микрорайон ИЖС в селе </w:t>
            </w:r>
            <w:proofErr w:type="spellStart"/>
            <w:r>
              <w:rPr>
                <w:color w:val="000000" w:themeColor="text1"/>
              </w:rPr>
              <w:t>Иловке</w:t>
            </w:r>
            <w:proofErr w:type="spellEnd"/>
            <w:r>
              <w:rPr>
                <w:color w:val="000000" w:themeColor="text1"/>
              </w:rPr>
              <w:t xml:space="preserve"> на 139 земельных участков. С ноября 2019 г. Белгородской ипотечной корпорацией открыта продажа участков. </w:t>
            </w:r>
          </w:p>
        </w:tc>
        <w:tc>
          <w:tcPr>
            <w:tcW w:w="3119" w:type="dxa"/>
          </w:tcPr>
          <w:p w:rsidR="00A31511" w:rsidRPr="00E84CA9" w:rsidRDefault="00A31511" w:rsidP="00A31511">
            <w:pPr>
              <w:jc w:val="center"/>
              <w:rPr>
                <w:rFonts w:ascii="Times New Roman" w:hAnsi="Times New Roman" w:cs="Times New Roman"/>
                <w:sz w:val="24"/>
                <w:szCs w:val="24"/>
              </w:rPr>
            </w:pPr>
            <w:r>
              <w:rPr>
                <w:rFonts w:ascii="Times New Roman" w:hAnsi="Times New Roman" w:cs="Times New Roman"/>
                <w:sz w:val="24"/>
                <w:szCs w:val="24"/>
              </w:rPr>
              <w:t xml:space="preserve">Комитет по ЖКХ, архитектуре и  строительству администрации </w:t>
            </w:r>
            <w:r>
              <w:rPr>
                <w:rFonts w:ascii="Times New Roman" w:hAnsi="Times New Roman" w:cs="Times New Roman"/>
                <w:sz w:val="24"/>
                <w:szCs w:val="24"/>
              </w:rPr>
              <w:lastRenderedPageBreak/>
              <w:t>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lastRenderedPageBreak/>
              <w:t>3.9.2</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Строительство жилых домов в сельских населенных пунктах</w:t>
            </w:r>
          </w:p>
        </w:tc>
        <w:tc>
          <w:tcPr>
            <w:tcW w:w="1417" w:type="dxa"/>
            <w:vAlign w:val="center"/>
          </w:tcPr>
          <w:p w:rsidR="00A31511" w:rsidRPr="00070EAE" w:rsidRDefault="00A31511" w:rsidP="00A31511">
            <w:pPr>
              <w:rPr>
                <w:rFonts w:ascii="Times New Roman" w:hAnsi="Times New Roman" w:cs="Times New Roman"/>
                <w:sz w:val="24"/>
                <w:szCs w:val="24"/>
              </w:rPr>
            </w:pPr>
            <w:r>
              <w:rPr>
                <w:rFonts w:ascii="Times New Roman" w:hAnsi="Times New Roman" w:cs="Times New Roman"/>
                <w:sz w:val="24"/>
                <w:szCs w:val="24"/>
              </w:rPr>
              <w:t>2019-2025 годы</w:t>
            </w:r>
          </w:p>
        </w:tc>
        <w:tc>
          <w:tcPr>
            <w:tcW w:w="5528" w:type="dxa"/>
            <w:vAlign w:val="center"/>
          </w:tcPr>
          <w:p w:rsidR="00A31511" w:rsidRPr="00070EAE" w:rsidRDefault="00A31511" w:rsidP="00A31511">
            <w:pPr>
              <w:jc w:val="center"/>
              <w:rPr>
                <w:rFonts w:ascii="Times New Roman" w:hAnsi="Times New Roman" w:cs="Times New Roman"/>
                <w:sz w:val="24"/>
                <w:szCs w:val="24"/>
              </w:rPr>
            </w:pPr>
            <w:r w:rsidRPr="00291E53">
              <w:rPr>
                <w:rFonts w:ascii="Times New Roman" w:hAnsi="Times New Roman" w:cs="Times New Roman"/>
                <w:sz w:val="24"/>
                <w:szCs w:val="24"/>
              </w:rPr>
              <w:t>В</w:t>
            </w:r>
            <w:r>
              <w:rPr>
                <w:rFonts w:ascii="Times New Roman" w:hAnsi="Times New Roman" w:cs="Times New Roman"/>
                <w:sz w:val="24"/>
                <w:szCs w:val="24"/>
              </w:rPr>
              <w:t xml:space="preserve"> 2019 г. в</w:t>
            </w:r>
            <w:r w:rsidRPr="00291E53">
              <w:rPr>
                <w:rFonts w:ascii="Times New Roman" w:hAnsi="Times New Roman" w:cs="Times New Roman"/>
                <w:sz w:val="24"/>
                <w:szCs w:val="24"/>
              </w:rPr>
              <w:t xml:space="preserve"> сельских населенных пунктах построено 9502,4 кв. метров жилых домов</w:t>
            </w:r>
          </w:p>
        </w:tc>
        <w:tc>
          <w:tcPr>
            <w:tcW w:w="3119" w:type="dxa"/>
            <w:vAlign w:val="center"/>
          </w:tcPr>
          <w:p w:rsidR="00A31511" w:rsidRDefault="00A31511" w:rsidP="00A31511">
            <w:pPr>
              <w:jc w:val="center"/>
              <w:rPr>
                <w:rFonts w:ascii="Times New Roman" w:hAnsi="Times New Roman" w:cs="Times New Roman"/>
                <w:sz w:val="24"/>
                <w:szCs w:val="24"/>
              </w:rPr>
            </w:pPr>
            <w:r w:rsidRPr="00BB38AA">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3.9.3</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Строительство автомобильных дорог общего пользования</w:t>
            </w:r>
            <w:r>
              <w:t xml:space="preserve"> </w:t>
            </w:r>
            <w:r w:rsidRPr="000B2F42">
              <w:rPr>
                <w:rFonts w:ascii="Times New Roman" w:hAnsi="Times New Roman" w:cs="Times New Roman"/>
                <w:sz w:val="24"/>
                <w:szCs w:val="24"/>
              </w:rPr>
              <w:t>в сельских населенных пунктах</w:t>
            </w:r>
          </w:p>
        </w:tc>
        <w:tc>
          <w:tcPr>
            <w:tcW w:w="1417" w:type="dxa"/>
            <w:vAlign w:val="center"/>
          </w:tcPr>
          <w:p w:rsidR="00A31511" w:rsidRPr="00A35700" w:rsidRDefault="00A31511" w:rsidP="00A31511">
            <w:pPr>
              <w:pStyle w:val="formattext"/>
              <w:jc w:val="center"/>
              <w:rPr>
                <w:rFonts w:eastAsiaTheme="minorHAnsi"/>
                <w:color w:val="000000" w:themeColor="text1"/>
                <w:lang w:eastAsia="en-US"/>
              </w:rPr>
            </w:pPr>
            <w:r w:rsidRPr="00A35700">
              <w:rPr>
                <w:rFonts w:eastAsiaTheme="minorHAnsi"/>
                <w:color w:val="000000" w:themeColor="text1"/>
                <w:lang w:eastAsia="en-US"/>
              </w:rPr>
              <w:t>2019-2025 годы</w:t>
            </w:r>
          </w:p>
        </w:tc>
        <w:tc>
          <w:tcPr>
            <w:tcW w:w="5528" w:type="dxa"/>
            <w:vAlign w:val="center"/>
          </w:tcPr>
          <w:p w:rsidR="00A31511" w:rsidRDefault="00A31511" w:rsidP="00A31511">
            <w:pPr>
              <w:pStyle w:val="formattext"/>
              <w:jc w:val="center"/>
              <w:rPr>
                <w:color w:val="000000" w:themeColor="text1"/>
              </w:rPr>
            </w:pPr>
            <w:r w:rsidRPr="00291E53">
              <w:rPr>
                <w:color w:val="000000" w:themeColor="text1"/>
              </w:rPr>
              <w:t>В 2019 г. в сельских населенных пунктах построено 8,0</w:t>
            </w:r>
            <w:r>
              <w:rPr>
                <w:color w:val="000000" w:themeColor="text1"/>
              </w:rPr>
              <w:t xml:space="preserve"> км</w:t>
            </w:r>
            <w:proofErr w:type="gramStart"/>
            <w:r>
              <w:rPr>
                <w:color w:val="000000" w:themeColor="text1"/>
              </w:rPr>
              <w:t>.</w:t>
            </w:r>
            <w:proofErr w:type="gramEnd"/>
            <w:r>
              <w:rPr>
                <w:color w:val="000000" w:themeColor="text1"/>
              </w:rPr>
              <w:t xml:space="preserve"> </w:t>
            </w:r>
            <w:proofErr w:type="gramStart"/>
            <w:r>
              <w:rPr>
                <w:color w:val="000000" w:themeColor="text1"/>
              </w:rPr>
              <w:t>а</w:t>
            </w:r>
            <w:proofErr w:type="gramEnd"/>
            <w:r>
              <w:rPr>
                <w:color w:val="000000" w:themeColor="text1"/>
              </w:rPr>
              <w:t>втомобильных дорог</w:t>
            </w:r>
          </w:p>
        </w:tc>
        <w:tc>
          <w:tcPr>
            <w:tcW w:w="3119" w:type="dxa"/>
          </w:tcPr>
          <w:p w:rsidR="00A31511" w:rsidRDefault="00A31511" w:rsidP="00A31511">
            <w:pPr>
              <w:jc w:val="center"/>
              <w:rPr>
                <w:rFonts w:ascii="Times New Roman" w:hAnsi="Times New Roman" w:cs="Times New Roman"/>
                <w:sz w:val="24"/>
                <w:szCs w:val="24"/>
              </w:rPr>
            </w:pPr>
            <w:r w:rsidRPr="00BB38AA">
              <w:rPr>
                <w:rFonts w:ascii="Times New Roman" w:hAnsi="Times New Roman" w:cs="Times New Roman"/>
                <w:sz w:val="24"/>
                <w:szCs w:val="24"/>
              </w:rPr>
              <w:t>Комитет по ЖКХ, архитектуре и  строительству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3.9.4</w:t>
            </w:r>
          </w:p>
        </w:tc>
        <w:tc>
          <w:tcPr>
            <w:tcW w:w="4194" w:type="dxa"/>
            <w:vAlign w:val="center"/>
          </w:tcPr>
          <w:p w:rsidR="00A31511" w:rsidRDefault="00A31511" w:rsidP="00A31511">
            <w:pP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направленных на </w:t>
            </w:r>
            <w:r w:rsidRPr="004530BE">
              <w:rPr>
                <w:rFonts w:ascii="Times New Roman" w:hAnsi="Times New Roman" w:cs="Times New Roman"/>
                <w:sz w:val="24"/>
                <w:szCs w:val="24"/>
              </w:rPr>
              <w:t>получ</w:t>
            </w:r>
            <w:r>
              <w:rPr>
                <w:rFonts w:ascii="Times New Roman" w:hAnsi="Times New Roman" w:cs="Times New Roman"/>
                <w:sz w:val="24"/>
                <w:szCs w:val="24"/>
              </w:rPr>
              <w:t>ение финансовой</w:t>
            </w:r>
            <w:r w:rsidRPr="004530BE">
              <w:rPr>
                <w:rFonts w:ascii="Times New Roman" w:hAnsi="Times New Roman" w:cs="Times New Roman"/>
                <w:sz w:val="24"/>
                <w:szCs w:val="24"/>
              </w:rPr>
              <w:t xml:space="preserve"> поддержк</w:t>
            </w:r>
            <w:r>
              <w:rPr>
                <w:rFonts w:ascii="Times New Roman" w:hAnsi="Times New Roman" w:cs="Times New Roman"/>
                <w:sz w:val="24"/>
                <w:szCs w:val="24"/>
              </w:rPr>
              <w:t>и молодыми семьями</w:t>
            </w:r>
            <w:r w:rsidRPr="004530BE">
              <w:rPr>
                <w:rFonts w:ascii="Times New Roman" w:hAnsi="Times New Roman" w:cs="Times New Roman"/>
                <w:sz w:val="24"/>
                <w:szCs w:val="24"/>
              </w:rPr>
              <w:t xml:space="preserve"> на приобретение жилья в сельской местност</w:t>
            </w:r>
            <w:r>
              <w:rPr>
                <w:rFonts w:ascii="Times New Roman" w:hAnsi="Times New Roman" w:cs="Times New Roman"/>
                <w:sz w:val="24"/>
                <w:szCs w:val="24"/>
              </w:rPr>
              <w:t>и</w:t>
            </w:r>
          </w:p>
        </w:tc>
        <w:tc>
          <w:tcPr>
            <w:tcW w:w="1417" w:type="dxa"/>
            <w:vAlign w:val="center"/>
          </w:tcPr>
          <w:p w:rsidR="00A31511" w:rsidRPr="00A35700" w:rsidRDefault="00A31511" w:rsidP="00A31511">
            <w:pPr>
              <w:pStyle w:val="formattext"/>
              <w:jc w:val="center"/>
              <w:rPr>
                <w:rFonts w:eastAsiaTheme="minorHAnsi"/>
                <w:color w:val="000000" w:themeColor="text1"/>
                <w:lang w:eastAsia="en-US"/>
              </w:rPr>
            </w:pPr>
            <w:r w:rsidRPr="00A35700">
              <w:rPr>
                <w:rFonts w:eastAsiaTheme="minorHAnsi"/>
                <w:color w:val="000000" w:themeColor="text1"/>
                <w:lang w:eastAsia="en-US"/>
              </w:rPr>
              <w:t>2019-2025 годы</w:t>
            </w:r>
          </w:p>
        </w:tc>
        <w:tc>
          <w:tcPr>
            <w:tcW w:w="5528" w:type="dxa"/>
            <w:vAlign w:val="center"/>
          </w:tcPr>
          <w:p w:rsidR="00A31511" w:rsidRDefault="00A31511" w:rsidP="00A31511">
            <w:pPr>
              <w:pStyle w:val="formattext"/>
              <w:spacing w:before="0" w:beforeAutospacing="0" w:after="0" w:afterAutospacing="0"/>
              <w:jc w:val="center"/>
              <w:rPr>
                <w:color w:val="000000" w:themeColor="text1"/>
              </w:rPr>
            </w:pPr>
            <w:r>
              <w:rPr>
                <w:color w:val="000000" w:themeColor="text1"/>
              </w:rPr>
              <w:t xml:space="preserve">Финансовую поддержку на приобретение жилья в сельской местности в 2019 г. получили 5 молодых семей на общую сумму 5,9 </w:t>
            </w:r>
            <w:proofErr w:type="gramStart"/>
            <w:r>
              <w:rPr>
                <w:color w:val="000000" w:themeColor="text1"/>
              </w:rPr>
              <w:t>млн</w:t>
            </w:r>
            <w:proofErr w:type="gramEnd"/>
            <w:r>
              <w:rPr>
                <w:color w:val="000000" w:themeColor="text1"/>
              </w:rPr>
              <w:t xml:space="preserve"> рублей</w:t>
            </w:r>
          </w:p>
        </w:tc>
        <w:tc>
          <w:tcPr>
            <w:tcW w:w="3119" w:type="dxa"/>
          </w:tcPr>
          <w:p w:rsidR="00A31511" w:rsidRDefault="00A31511" w:rsidP="00A31511">
            <w:pPr>
              <w:jc w:val="center"/>
              <w:rPr>
                <w:rFonts w:ascii="Times New Roman" w:hAnsi="Times New Roman" w:cs="Times New Roman"/>
                <w:sz w:val="24"/>
                <w:szCs w:val="24"/>
              </w:rPr>
            </w:pPr>
            <w:r w:rsidRPr="007F5304">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 городского округа</w:t>
            </w:r>
          </w:p>
        </w:tc>
      </w:tr>
      <w:tr w:rsidR="00A31511" w:rsidRPr="00070EAE" w:rsidTr="001F5AAE">
        <w:tc>
          <w:tcPr>
            <w:tcW w:w="876" w:type="dxa"/>
            <w:vAlign w:val="center"/>
          </w:tcPr>
          <w:p w:rsidR="00A31511" w:rsidRDefault="00A31511" w:rsidP="00A31511">
            <w:pPr>
              <w:jc w:val="center"/>
              <w:rPr>
                <w:rFonts w:ascii="Times New Roman" w:hAnsi="Times New Roman" w:cs="Times New Roman"/>
                <w:sz w:val="24"/>
                <w:szCs w:val="24"/>
              </w:rPr>
            </w:pPr>
            <w:r>
              <w:rPr>
                <w:rFonts w:ascii="Times New Roman" w:hAnsi="Times New Roman" w:cs="Times New Roman"/>
                <w:sz w:val="24"/>
                <w:szCs w:val="24"/>
              </w:rPr>
              <w:t>3.9.5</w:t>
            </w:r>
          </w:p>
        </w:tc>
        <w:tc>
          <w:tcPr>
            <w:tcW w:w="4194" w:type="dxa"/>
            <w:vAlign w:val="center"/>
          </w:tcPr>
          <w:p w:rsidR="00A31511" w:rsidRPr="00BF3444" w:rsidRDefault="00A31511" w:rsidP="00A31511">
            <w:pPr>
              <w:rPr>
                <w:rFonts w:ascii="Times New Roman" w:hAnsi="Times New Roman" w:cs="Times New Roman"/>
                <w:sz w:val="24"/>
                <w:szCs w:val="24"/>
              </w:rPr>
            </w:pPr>
            <w:r>
              <w:rPr>
                <w:rFonts w:ascii="Times New Roman" w:hAnsi="Times New Roman" w:cs="Times New Roman"/>
                <w:sz w:val="24"/>
                <w:szCs w:val="24"/>
              </w:rPr>
              <w:t>Реализация проектов по благоустройству сельских территорий городского округа</w:t>
            </w:r>
          </w:p>
        </w:tc>
        <w:tc>
          <w:tcPr>
            <w:tcW w:w="1417" w:type="dxa"/>
            <w:vAlign w:val="center"/>
          </w:tcPr>
          <w:p w:rsidR="00A31511" w:rsidRPr="00A35700" w:rsidRDefault="00A31511" w:rsidP="00A31511">
            <w:pPr>
              <w:pStyle w:val="formattext"/>
              <w:jc w:val="center"/>
              <w:rPr>
                <w:rFonts w:eastAsiaTheme="minorHAnsi"/>
                <w:color w:val="000000" w:themeColor="text1"/>
                <w:lang w:eastAsia="en-US"/>
              </w:rPr>
            </w:pPr>
            <w:r w:rsidRPr="00A35700">
              <w:rPr>
                <w:rFonts w:eastAsiaTheme="minorHAnsi"/>
                <w:color w:val="000000" w:themeColor="text1"/>
                <w:lang w:eastAsia="en-US"/>
              </w:rPr>
              <w:t>2019-2025 годы</w:t>
            </w:r>
          </w:p>
        </w:tc>
        <w:tc>
          <w:tcPr>
            <w:tcW w:w="5528" w:type="dxa"/>
            <w:vAlign w:val="center"/>
          </w:tcPr>
          <w:p w:rsidR="00A31511" w:rsidRPr="00BF3444" w:rsidRDefault="00A31511" w:rsidP="00256DBD">
            <w:pPr>
              <w:pStyle w:val="formattext"/>
              <w:jc w:val="center"/>
              <w:rPr>
                <w:color w:val="000000" w:themeColor="text1"/>
              </w:rPr>
            </w:pPr>
            <w:r>
              <w:rPr>
                <w:color w:val="000000" w:themeColor="text1"/>
              </w:rPr>
              <w:t>В</w:t>
            </w:r>
            <w:r w:rsidRPr="00BB59F2">
              <w:rPr>
                <w:color w:val="000000" w:themeColor="text1"/>
              </w:rPr>
              <w:t xml:space="preserve"> сельских территориях Алексеевского городского округа реализов</w:t>
            </w:r>
            <w:r>
              <w:rPr>
                <w:color w:val="000000" w:themeColor="text1"/>
              </w:rPr>
              <w:t>ывались</w:t>
            </w:r>
            <w:r w:rsidRPr="00BB59F2">
              <w:rPr>
                <w:color w:val="000000" w:themeColor="text1"/>
              </w:rPr>
              <w:t xml:space="preserve">  проекты по благоустройству парков и аллей, родников, спортивных и детских игровых площадок, зон отдыха и садов. Всего проектов, направленных на благоустройство сельских территорий в 2019 году </w:t>
            </w:r>
            <w:r>
              <w:rPr>
                <w:color w:val="000000" w:themeColor="text1"/>
              </w:rPr>
              <w:t xml:space="preserve">реализовано 26 единиц, на общую сумму 2,63 </w:t>
            </w:r>
            <w:proofErr w:type="gramStart"/>
            <w:r>
              <w:rPr>
                <w:color w:val="000000" w:themeColor="text1"/>
              </w:rPr>
              <w:t>млн</w:t>
            </w:r>
            <w:proofErr w:type="gramEnd"/>
            <w:r w:rsidR="00256DBD">
              <w:rPr>
                <w:color w:val="000000" w:themeColor="text1"/>
              </w:rPr>
              <w:t xml:space="preserve"> </w:t>
            </w:r>
          </w:p>
        </w:tc>
        <w:tc>
          <w:tcPr>
            <w:tcW w:w="3119" w:type="dxa"/>
          </w:tcPr>
          <w:p w:rsidR="00A31511" w:rsidRPr="00FF2929" w:rsidRDefault="00A31511" w:rsidP="00256DBD">
            <w:pPr>
              <w:pStyle w:val="formattext"/>
              <w:jc w:val="center"/>
            </w:pPr>
            <w:r w:rsidRPr="00D46490">
              <w:t xml:space="preserve">Аппарат главы администрации Алексеевского </w:t>
            </w:r>
            <w:r>
              <w:t>городского округа, территориальные администрации Алексеевского городского округа</w:t>
            </w:r>
          </w:p>
        </w:tc>
      </w:tr>
    </w:tbl>
    <w:p w:rsidR="00445824" w:rsidRPr="00193A26" w:rsidRDefault="00445824" w:rsidP="00445824">
      <w:pPr>
        <w:pStyle w:val="1"/>
        <w:spacing w:before="0"/>
        <w:jc w:val="center"/>
        <w:rPr>
          <w:rFonts w:ascii="Times New Roman" w:hAnsi="Times New Roman" w:cs="Times New Roman"/>
          <w:color w:val="000000" w:themeColor="text1"/>
        </w:rPr>
      </w:pPr>
      <w:r w:rsidRPr="00193A26">
        <w:rPr>
          <w:rFonts w:ascii="Times New Roman" w:hAnsi="Times New Roman" w:cs="Times New Roman"/>
          <w:color w:val="000000" w:themeColor="text1"/>
        </w:rPr>
        <w:lastRenderedPageBreak/>
        <w:t xml:space="preserve">Раздел </w:t>
      </w:r>
      <w:r w:rsidR="003D25C0">
        <w:rPr>
          <w:rFonts w:ascii="Times New Roman" w:hAnsi="Times New Roman" w:cs="Times New Roman"/>
          <w:color w:val="000000" w:themeColor="text1"/>
        </w:rPr>
        <w:t xml:space="preserve">№ </w:t>
      </w:r>
      <w:r w:rsidRPr="00193A26">
        <w:rPr>
          <w:rFonts w:ascii="Times New Roman" w:hAnsi="Times New Roman" w:cs="Times New Roman"/>
          <w:color w:val="000000" w:themeColor="text1"/>
        </w:rPr>
        <w:t xml:space="preserve">3. </w:t>
      </w:r>
      <w:r>
        <w:rPr>
          <w:rFonts w:ascii="Times New Roman" w:hAnsi="Times New Roman" w:cs="Times New Roman"/>
          <w:color w:val="000000" w:themeColor="text1"/>
        </w:rPr>
        <w:t>Отчет о выполнении показателей</w:t>
      </w:r>
      <w:r w:rsidRPr="00193A26">
        <w:rPr>
          <w:rFonts w:ascii="Times New Roman" w:hAnsi="Times New Roman" w:cs="Times New Roman"/>
          <w:color w:val="000000" w:themeColor="text1"/>
        </w:rPr>
        <w:t xml:space="preserve"> </w:t>
      </w:r>
      <w:r>
        <w:rPr>
          <w:rFonts w:ascii="Times New Roman" w:hAnsi="Times New Roman" w:cs="Times New Roman"/>
          <w:color w:val="000000" w:themeColor="text1"/>
        </w:rPr>
        <w:t>С</w:t>
      </w:r>
      <w:r w:rsidRPr="00193A26">
        <w:rPr>
          <w:rFonts w:ascii="Times New Roman" w:hAnsi="Times New Roman" w:cs="Times New Roman"/>
          <w:color w:val="000000" w:themeColor="text1"/>
        </w:rPr>
        <w:t>тратегии социально-экономического развития</w:t>
      </w:r>
    </w:p>
    <w:p w:rsidR="00445824" w:rsidRDefault="00445824" w:rsidP="00256DBD">
      <w:pPr>
        <w:pStyle w:val="1"/>
        <w:spacing w:before="0"/>
        <w:jc w:val="center"/>
      </w:pPr>
      <w:r>
        <w:rPr>
          <w:rFonts w:ascii="Times New Roman" w:hAnsi="Times New Roman" w:cs="Times New Roman"/>
          <w:color w:val="000000" w:themeColor="text1"/>
        </w:rPr>
        <w:t>Алексеевского городского округа на период</w:t>
      </w:r>
      <w:r w:rsidRPr="00193A26">
        <w:rPr>
          <w:rFonts w:ascii="Times New Roman" w:hAnsi="Times New Roman" w:cs="Times New Roman"/>
          <w:color w:val="000000" w:themeColor="text1"/>
        </w:rPr>
        <w:t xml:space="preserve"> до 202</w:t>
      </w:r>
      <w:r>
        <w:rPr>
          <w:rFonts w:ascii="Times New Roman" w:hAnsi="Times New Roman" w:cs="Times New Roman"/>
          <w:color w:val="000000" w:themeColor="text1"/>
        </w:rPr>
        <w:t>5</w:t>
      </w:r>
      <w:r w:rsidRPr="00193A26">
        <w:rPr>
          <w:rFonts w:ascii="Times New Roman" w:hAnsi="Times New Roman" w:cs="Times New Roman"/>
          <w:color w:val="000000" w:themeColor="text1"/>
        </w:rPr>
        <w:t xml:space="preserve"> года</w:t>
      </w:r>
      <w:r>
        <w:rPr>
          <w:rFonts w:ascii="Times New Roman" w:hAnsi="Times New Roman" w:cs="Times New Roman"/>
          <w:color w:val="000000" w:themeColor="text1"/>
        </w:rPr>
        <w:t xml:space="preserve"> з</w:t>
      </w:r>
      <w:r w:rsidR="00447404">
        <w:rPr>
          <w:rFonts w:ascii="Times New Roman" w:hAnsi="Times New Roman" w:cs="Times New Roman"/>
          <w:color w:val="000000" w:themeColor="text1"/>
        </w:rPr>
        <w:t>а</w:t>
      </w:r>
      <w:r>
        <w:rPr>
          <w:rFonts w:ascii="Times New Roman" w:hAnsi="Times New Roman" w:cs="Times New Roman"/>
          <w:color w:val="000000" w:themeColor="text1"/>
        </w:rPr>
        <w:t xml:space="preserve"> 2019 год</w:t>
      </w:r>
    </w:p>
    <w:tbl>
      <w:tblPr>
        <w:tblStyle w:val="a4"/>
        <w:tblW w:w="15876" w:type="dxa"/>
        <w:tblInd w:w="-459" w:type="dxa"/>
        <w:tblLayout w:type="fixed"/>
        <w:tblLook w:val="04A0" w:firstRow="1" w:lastRow="0" w:firstColumn="1" w:lastColumn="0" w:noHBand="0" w:noVBand="1"/>
      </w:tblPr>
      <w:tblGrid>
        <w:gridCol w:w="801"/>
        <w:gridCol w:w="4642"/>
        <w:gridCol w:w="1425"/>
        <w:gridCol w:w="21"/>
        <w:gridCol w:w="29"/>
        <w:gridCol w:w="9"/>
        <w:gridCol w:w="11"/>
        <w:gridCol w:w="7"/>
        <w:gridCol w:w="1559"/>
        <w:gridCol w:w="1703"/>
        <w:gridCol w:w="1701"/>
        <w:gridCol w:w="3968"/>
      </w:tblGrid>
      <w:tr w:rsidR="00445824" w:rsidRPr="006A0E34" w:rsidTr="00916CCD">
        <w:trPr>
          <w:trHeight w:val="445"/>
          <w:tblHeader/>
        </w:trPr>
        <w:tc>
          <w:tcPr>
            <w:tcW w:w="801" w:type="dxa"/>
            <w:vMerge w:val="restart"/>
            <w:tcBorders>
              <w:bottom w:val="single" w:sz="4" w:space="0" w:color="auto"/>
            </w:tcBorders>
            <w:shd w:val="clear" w:color="auto" w:fill="auto"/>
            <w:vAlign w:val="center"/>
          </w:tcPr>
          <w:p w:rsidR="00445824" w:rsidRPr="00D517C4" w:rsidRDefault="00445824" w:rsidP="00916CCD">
            <w:pPr>
              <w:jc w:val="center"/>
              <w:rPr>
                <w:rFonts w:ascii="Times New Roman" w:hAnsi="Times New Roman" w:cs="Times New Roman"/>
                <w:b/>
                <w:sz w:val="24"/>
                <w:szCs w:val="24"/>
              </w:rPr>
            </w:pPr>
            <w:r w:rsidRPr="00D517C4">
              <w:rPr>
                <w:rFonts w:ascii="Times New Roman" w:hAnsi="Times New Roman" w:cs="Times New Roman"/>
                <w:b/>
                <w:sz w:val="24"/>
                <w:szCs w:val="24"/>
              </w:rPr>
              <w:t xml:space="preserve">№ </w:t>
            </w:r>
            <w:proofErr w:type="gramStart"/>
            <w:r w:rsidRPr="00D517C4">
              <w:rPr>
                <w:rFonts w:ascii="Times New Roman" w:hAnsi="Times New Roman" w:cs="Times New Roman"/>
                <w:b/>
                <w:sz w:val="24"/>
                <w:szCs w:val="24"/>
              </w:rPr>
              <w:t>п</w:t>
            </w:r>
            <w:proofErr w:type="gramEnd"/>
            <w:r w:rsidRPr="00D517C4">
              <w:rPr>
                <w:rFonts w:ascii="Times New Roman" w:hAnsi="Times New Roman" w:cs="Times New Roman"/>
                <w:b/>
                <w:sz w:val="24"/>
                <w:szCs w:val="24"/>
              </w:rPr>
              <w:t>/п</w:t>
            </w:r>
          </w:p>
        </w:tc>
        <w:tc>
          <w:tcPr>
            <w:tcW w:w="4642" w:type="dxa"/>
            <w:vMerge w:val="restart"/>
            <w:shd w:val="clear" w:color="auto" w:fill="auto"/>
            <w:vAlign w:val="center"/>
          </w:tcPr>
          <w:p w:rsidR="00445824" w:rsidRPr="004D164C" w:rsidRDefault="00445824" w:rsidP="00916CCD">
            <w:pPr>
              <w:jc w:val="center"/>
              <w:rPr>
                <w:rFonts w:ascii="Times New Roman" w:hAnsi="Times New Roman" w:cs="Times New Roman"/>
                <w:b/>
                <w:sz w:val="26"/>
                <w:szCs w:val="26"/>
              </w:rPr>
            </w:pPr>
            <w:r>
              <w:rPr>
                <w:rFonts w:ascii="Times New Roman" w:hAnsi="Times New Roman" w:cs="Times New Roman"/>
                <w:b/>
                <w:sz w:val="24"/>
                <w:szCs w:val="24"/>
              </w:rPr>
              <w:t>Показатели плана реализации С</w:t>
            </w:r>
            <w:r w:rsidRPr="00D517C4">
              <w:rPr>
                <w:rFonts w:ascii="Times New Roman" w:hAnsi="Times New Roman" w:cs="Times New Roman"/>
                <w:b/>
                <w:sz w:val="24"/>
                <w:szCs w:val="24"/>
              </w:rPr>
              <w:t>тратегии</w:t>
            </w:r>
          </w:p>
        </w:tc>
        <w:tc>
          <w:tcPr>
            <w:tcW w:w="6465" w:type="dxa"/>
            <w:gridSpan w:val="9"/>
            <w:tcBorders>
              <w:bottom w:val="single" w:sz="4" w:space="0" w:color="auto"/>
            </w:tcBorders>
            <w:shd w:val="clear" w:color="auto" w:fill="auto"/>
            <w:vAlign w:val="center"/>
          </w:tcPr>
          <w:p w:rsidR="00445824" w:rsidRPr="004D164C" w:rsidRDefault="00445824" w:rsidP="00916CCD">
            <w:pPr>
              <w:jc w:val="center"/>
              <w:rPr>
                <w:rFonts w:ascii="Times New Roman" w:hAnsi="Times New Roman" w:cs="Times New Roman"/>
                <w:b/>
                <w:sz w:val="26"/>
                <w:szCs w:val="26"/>
              </w:rPr>
            </w:pPr>
            <w:r w:rsidRPr="004D164C">
              <w:rPr>
                <w:rFonts w:ascii="Times New Roman" w:hAnsi="Times New Roman" w:cs="Times New Roman"/>
                <w:b/>
                <w:sz w:val="26"/>
                <w:szCs w:val="26"/>
              </w:rPr>
              <w:t>Годы реализации</w:t>
            </w:r>
          </w:p>
        </w:tc>
        <w:tc>
          <w:tcPr>
            <w:tcW w:w="3968" w:type="dxa"/>
            <w:vMerge w:val="restart"/>
            <w:tcBorders>
              <w:bottom w:val="single" w:sz="4" w:space="0" w:color="auto"/>
            </w:tcBorders>
            <w:shd w:val="clear" w:color="auto" w:fill="auto"/>
            <w:vAlign w:val="center"/>
          </w:tcPr>
          <w:p w:rsidR="00445824" w:rsidRPr="006A0E34" w:rsidRDefault="00445824" w:rsidP="005B3762">
            <w:pPr>
              <w:jc w:val="center"/>
              <w:rPr>
                <w:sz w:val="21"/>
                <w:szCs w:val="21"/>
              </w:rPr>
            </w:pPr>
            <w:r>
              <w:rPr>
                <w:rFonts w:ascii="Times New Roman" w:hAnsi="Times New Roman" w:cs="Times New Roman"/>
                <w:b/>
                <w:sz w:val="21"/>
                <w:szCs w:val="21"/>
              </w:rPr>
              <w:t xml:space="preserve">Выполнение </w:t>
            </w:r>
            <w:r w:rsidR="005B3762">
              <w:rPr>
                <w:rFonts w:ascii="Times New Roman" w:hAnsi="Times New Roman" w:cs="Times New Roman"/>
                <w:b/>
                <w:sz w:val="21"/>
                <w:szCs w:val="21"/>
              </w:rPr>
              <w:t>планового показателя за 2019 г.</w:t>
            </w:r>
            <w:r w:rsidRPr="006A0E34">
              <w:rPr>
                <w:rFonts w:ascii="Times New Roman" w:hAnsi="Times New Roman" w:cs="Times New Roman"/>
                <w:b/>
                <w:sz w:val="21"/>
                <w:szCs w:val="21"/>
              </w:rPr>
              <w:t xml:space="preserve">, </w:t>
            </w:r>
            <w:proofErr w:type="gramStart"/>
            <w:r w:rsidRPr="006A0E34">
              <w:rPr>
                <w:rFonts w:ascii="Times New Roman" w:hAnsi="Times New Roman" w:cs="Times New Roman"/>
                <w:b/>
                <w:sz w:val="21"/>
                <w:szCs w:val="21"/>
              </w:rPr>
              <w:t>в</w:t>
            </w:r>
            <w:proofErr w:type="gramEnd"/>
            <w:r w:rsidRPr="006A0E34">
              <w:rPr>
                <w:rFonts w:ascii="Times New Roman" w:hAnsi="Times New Roman" w:cs="Times New Roman"/>
                <w:b/>
                <w:sz w:val="21"/>
                <w:szCs w:val="21"/>
              </w:rPr>
              <w:t xml:space="preserve"> %</w:t>
            </w:r>
          </w:p>
        </w:tc>
      </w:tr>
      <w:tr w:rsidR="00445824" w:rsidTr="00916CCD">
        <w:trPr>
          <w:trHeight w:val="698"/>
          <w:tblHeader/>
        </w:trPr>
        <w:tc>
          <w:tcPr>
            <w:tcW w:w="801" w:type="dxa"/>
            <w:vMerge/>
            <w:shd w:val="clear" w:color="auto" w:fill="auto"/>
          </w:tcPr>
          <w:p w:rsidR="00445824" w:rsidRDefault="00445824" w:rsidP="00916CCD">
            <w:pPr>
              <w:jc w:val="center"/>
              <w:rPr>
                <w:rFonts w:ascii="Times New Roman" w:hAnsi="Times New Roman" w:cs="Times New Roman"/>
                <w:b/>
                <w:sz w:val="28"/>
                <w:szCs w:val="28"/>
              </w:rPr>
            </w:pPr>
          </w:p>
        </w:tc>
        <w:tc>
          <w:tcPr>
            <w:tcW w:w="4642" w:type="dxa"/>
            <w:vMerge/>
            <w:shd w:val="clear" w:color="auto" w:fill="auto"/>
          </w:tcPr>
          <w:p w:rsidR="00445824" w:rsidRPr="00D711BC" w:rsidRDefault="00445824" w:rsidP="00916CCD">
            <w:pPr>
              <w:jc w:val="center"/>
              <w:rPr>
                <w:rFonts w:ascii="Times New Roman" w:hAnsi="Times New Roman" w:cs="Times New Roman"/>
                <w:b/>
                <w:sz w:val="24"/>
                <w:szCs w:val="24"/>
              </w:rPr>
            </w:pPr>
          </w:p>
        </w:tc>
        <w:tc>
          <w:tcPr>
            <w:tcW w:w="1425" w:type="dxa"/>
            <w:shd w:val="clear" w:color="auto" w:fill="auto"/>
            <w:vAlign w:val="center"/>
          </w:tcPr>
          <w:p w:rsidR="00445824" w:rsidRPr="006A0E34" w:rsidRDefault="00445824" w:rsidP="00916CCD">
            <w:pPr>
              <w:jc w:val="center"/>
              <w:rPr>
                <w:rFonts w:ascii="Times New Roman" w:hAnsi="Times New Roman" w:cs="Times New Roman"/>
                <w:b/>
                <w:color w:val="000000" w:themeColor="text1"/>
              </w:rPr>
            </w:pPr>
            <w:r w:rsidRPr="006A0E34">
              <w:rPr>
                <w:rFonts w:ascii="Times New Roman" w:hAnsi="Times New Roman" w:cs="Times New Roman"/>
                <w:b/>
                <w:color w:val="000000" w:themeColor="text1"/>
              </w:rPr>
              <w:t>2017 факт</w:t>
            </w:r>
          </w:p>
        </w:tc>
        <w:tc>
          <w:tcPr>
            <w:tcW w:w="1636" w:type="dxa"/>
            <w:gridSpan w:val="6"/>
            <w:shd w:val="clear" w:color="auto" w:fill="auto"/>
            <w:vAlign w:val="center"/>
          </w:tcPr>
          <w:p w:rsidR="00445824" w:rsidRPr="006A0E34" w:rsidRDefault="00445824" w:rsidP="00916CCD">
            <w:pPr>
              <w:jc w:val="center"/>
              <w:rPr>
                <w:rFonts w:ascii="Times New Roman" w:hAnsi="Times New Roman" w:cs="Times New Roman"/>
                <w:b/>
                <w:color w:val="000000" w:themeColor="text1"/>
              </w:rPr>
            </w:pPr>
            <w:r w:rsidRPr="006A0E34">
              <w:rPr>
                <w:rFonts w:ascii="Times New Roman" w:hAnsi="Times New Roman" w:cs="Times New Roman"/>
                <w:b/>
                <w:color w:val="000000" w:themeColor="text1"/>
              </w:rPr>
              <w:t>2018 факт</w:t>
            </w:r>
          </w:p>
        </w:tc>
        <w:tc>
          <w:tcPr>
            <w:tcW w:w="1703" w:type="dxa"/>
            <w:shd w:val="clear" w:color="auto" w:fill="auto"/>
            <w:vAlign w:val="center"/>
          </w:tcPr>
          <w:p w:rsidR="00445824" w:rsidRPr="006A0E34" w:rsidRDefault="00445824" w:rsidP="00916CCD">
            <w:pPr>
              <w:jc w:val="center"/>
              <w:rPr>
                <w:rFonts w:ascii="Times New Roman" w:hAnsi="Times New Roman" w:cs="Times New Roman"/>
                <w:b/>
              </w:rPr>
            </w:pPr>
            <w:r w:rsidRPr="006A0E34">
              <w:rPr>
                <w:rFonts w:ascii="Times New Roman" w:hAnsi="Times New Roman" w:cs="Times New Roman"/>
                <w:b/>
              </w:rPr>
              <w:t>2019 оценка</w:t>
            </w:r>
          </w:p>
        </w:tc>
        <w:tc>
          <w:tcPr>
            <w:tcW w:w="1701" w:type="dxa"/>
            <w:shd w:val="clear" w:color="auto" w:fill="auto"/>
            <w:vAlign w:val="center"/>
          </w:tcPr>
          <w:p w:rsidR="00445824" w:rsidRPr="006A0E34" w:rsidRDefault="00445824" w:rsidP="00916CCD">
            <w:pPr>
              <w:jc w:val="center"/>
            </w:pPr>
            <w:r>
              <w:rPr>
                <w:rFonts w:ascii="Times New Roman" w:hAnsi="Times New Roman" w:cs="Times New Roman"/>
                <w:b/>
              </w:rPr>
              <w:t>2019 факт</w:t>
            </w:r>
          </w:p>
        </w:tc>
        <w:tc>
          <w:tcPr>
            <w:tcW w:w="3968" w:type="dxa"/>
            <w:vMerge/>
            <w:shd w:val="clear" w:color="auto" w:fill="auto"/>
          </w:tcPr>
          <w:p w:rsidR="00445824" w:rsidRDefault="00445824" w:rsidP="00916CCD">
            <w:pPr>
              <w:jc w:val="center"/>
              <w:rPr>
                <w:rFonts w:ascii="Times New Roman" w:hAnsi="Times New Roman" w:cs="Times New Roman"/>
                <w:b/>
                <w:sz w:val="28"/>
                <w:szCs w:val="28"/>
              </w:rPr>
            </w:pPr>
          </w:p>
        </w:tc>
      </w:tr>
      <w:tr w:rsidR="00445824" w:rsidRPr="00D8218A" w:rsidTr="00916CCD">
        <w:trPr>
          <w:tblHeader/>
        </w:trPr>
        <w:tc>
          <w:tcPr>
            <w:tcW w:w="801" w:type="dxa"/>
            <w:shd w:val="clear" w:color="auto" w:fill="auto"/>
          </w:tcPr>
          <w:p w:rsidR="00445824" w:rsidRPr="00D8218A" w:rsidRDefault="00445824" w:rsidP="00916CCD">
            <w:pPr>
              <w:jc w:val="center"/>
              <w:rPr>
                <w:rFonts w:ascii="Times New Roman" w:hAnsi="Times New Roman" w:cs="Times New Roman"/>
                <w:sz w:val="20"/>
                <w:szCs w:val="20"/>
              </w:rPr>
            </w:pPr>
            <w:r w:rsidRPr="00D8218A">
              <w:rPr>
                <w:rFonts w:ascii="Times New Roman" w:hAnsi="Times New Roman" w:cs="Times New Roman"/>
                <w:sz w:val="20"/>
                <w:szCs w:val="20"/>
              </w:rPr>
              <w:t>1</w:t>
            </w:r>
          </w:p>
        </w:tc>
        <w:tc>
          <w:tcPr>
            <w:tcW w:w="4642" w:type="dxa"/>
            <w:shd w:val="clear" w:color="auto" w:fill="auto"/>
          </w:tcPr>
          <w:p w:rsidR="00445824" w:rsidRPr="00D8218A" w:rsidRDefault="00445824" w:rsidP="00916CCD">
            <w:pPr>
              <w:jc w:val="center"/>
              <w:rPr>
                <w:rFonts w:ascii="Times New Roman" w:hAnsi="Times New Roman" w:cs="Times New Roman"/>
                <w:sz w:val="20"/>
                <w:szCs w:val="20"/>
              </w:rPr>
            </w:pPr>
            <w:r w:rsidRPr="00D8218A">
              <w:rPr>
                <w:rFonts w:ascii="Times New Roman" w:hAnsi="Times New Roman" w:cs="Times New Roman"/>
                <w:sz w:val="20"/>
                <w:szCs w:val="20"/>
              </w:rPr>
              <w:t>2</w:t>
            </w:r>
          </w:p>
        </w:tc>
        <w:tc>
          <w:tcPr>
            <w:tcW w:w="1425" w:type="dxa"/>
            <w:shd w:val="clear" w:color="auto" w:fill="auto"/>
            <w:vAlign w:val="center"/>
          </w:tcPr>
          <w:p w:rsidR="00445824" w:rsidRPr="00D8218A" w:rsidRDefault="00445824" w:rsidP="00916CCD">
            <w:pPr>
              <w:jc w:val="center"/>
              <w:rPr>
                <w:rFonts w:ascii="Times New Roman" w:hAnsi="Times New Roman" w:cs="Times New Roman"/>
                <w:sz w:val="20"/>
                <w:szCs w:val="20"/>
              </w:rPr>
            </w:pPr>
            <w:r>
              <w:rPr>
                <w:rFonts w:ascii="Times New Roman" w:hAnsi="Times New Roman" w:cs="Times New Roman"/>
                <w:sz w:val="20"/>
                <w:szCs w:val="20"/>
              </w:rPr>
              <w:t>3</w:t>
            </w:r>
          </w:p>
        </w:tc>
        <w:tc>
          <w:tcPr>
            <w:tcW w:w="1636" w:type="dxa"/>
            <w:gridSpan w:val="6"/>
            <w:shd w:val="clear" w:color="auto" w:fill="auto"/>
            <w:vAlign w:val="center"/>
          </w:tcPr>
          <w:p w:rsidR="00445824" w:rsidRPr="00D8218A" w:rsidRDefault="00445824" w:rsidP="00916CCD">
            <w:pPr>
              <w:jc w:val="center"/>
              <w:rPr>
                <w:rFonts w:ascii="Times New Roman" w:hAnsi="Times New Roman" w:cs="Times New Roman"/>
                <w:sz w:val="20"/>
                <w:szCs w:val="20"/>
              </w:rPr>
            </w:pPr>
            <w:r>
              <w:rPr>
                <w:rFonts w:ascii="Times New Roman" w:hAnsi="Times New Roman" w:cs="Times New Roman"/>
                <w:sz w:val="20"/>
                <w:szCs w:val="20"/>
              </w:rPr>
              <w:t>4</w:t>
            </w:r>
          </w:p>
        </w:tc>
        <w:tc>
          <w:tcPr>
            <w:tcW w:w="1703" w:type="dxa"/>
            <w:shd w:val="clear" w:color="auto" w:fill="auto"/>
            <w:vAlign w:val="center"/>
          </w:tcPr>
          <w:p w:rsidR="00445824" w:rsidRPr="00D8218A" w:rsidRDefault="00445824" w:rsidP="00916CCD">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shd w:val="clear" w:color="auto" w:fill="auto"/>
            <w:vAlign w:val="center"/>
          </w:tcPr>
          <w:p w:rsidR="00445824" w:rsidRPr="00D8218A" w:rsidRDefault="00445824" w:rsidP="00916CCD">
            <w:pPr>
              <w:jc w:val="center"/>
              <w:rPr>
                <w:rFonts w:ascii="Times New Roman" w:hAnsi="Times New Roman" w:cs="Times New Roman"/>
                <w:sz w:val="20"/>
                <w:szCs w:val="20"/>
              </w:rPr>
            </w:pPr>
            <w:r>
              <w:rPr>
                <w:rFonts w:ascii="Times New Roman" w:hAnsi="Times New Roman" w:cs="Times New Roman"/>
                <w:sz w:val="20"/>
                <w:szCs w:val="20"/>
              </w:rPr>
              <w:t>6</w:t>
            </w:r>
          </w:p>
        </w:tc>
        <w:tc>
          <w:tcPr>
            <w:tcW w:w="3968" w:type="dxa"/>
            <w:shd w:val="clear" w:color="auto" w:fill="auto"/>
          </w:tcPr>
          <w:p w:rsidR="00445824" w:rsidRPr="00D8218A" w:rsidRDefault="00445824" w:rsidP="00916CCD">
            <w:pPr>
              <w:jc w:val="center"/>
              <w:rPr>
                <w:rFonts w:ascii="Times New Roman" w:hAnsi="Times New Roman" w:cs="Times New Roman"/>
                <w:sz w:val="20"/>
                <w:szCs w:val="20"/>
              </w:rPr>
            </w:pPr>
            <w:r>
              <w:rPr>
                <w:rFonts w:ascii="Times New Roman" w:hAnsi="Times New Roman" w:cs="Times New Roman"/>
                <w:sz w:val="20"/>
                <w:szCs w:val="20"/>
              </w:rPr>
              <w:t>7</w:t>
            </w:r>
          </w:p>
        </w:tc>
      </w:tr>
      <w:tr w:rsidR="00445824" w:rsidRPr="00595DA0" w:rsidTr="00916CCD">
        <w:trPr>
          <w:trHeight w:val="537"/>
        </w:trPr>
        <w:tc>
          <w:tcPr>
            <w:tcW w:w="15876" w:type="dxa"/>
            <w:gridSpan w:val="12"/>
            <w:shd w:val="clear" w:color="auto" w:fill="auto"/>
            <w:vAlign w:val="center"/>
          </w:tcPr>
          <w:p w:rsidR="00445824" w:rsidRPr="00595DA0" w:rsidRDefault="00445824" w:rsidP="00916CCD">
            <w:pPr>
              <w:jc w:val="center"/>
              <w:rPr>
                <w:rFonts w:ascii="Times New Roman" w:hAnsi="Times New Roman" w:cs="Times New Roman"/>
                <w:b/>
                <w:i/>
                <w:sz w:val="27"/>
                <w:szCs w:val="27"/>
              </w:rPr>
            </w:pPr>
            <w:r w:rsidRPr="00595DA0">
              <w:rPr>
                <w:rFonts w:ascii="Times New Roman" w:hAnsi="Times New Roman" w:cs="Times New Roman"/>
                <w:b/>
                <w:i/>
                <w:sz w:val="27"/>
                <w:szCs w:val="27"/>
              </w:rPr>
              <w:t>1.Первое стратегическое направление – "Развитие экономического потенциала Алексеевского городского округа"</w:t>
            </w:r>
          </w:p>
        </w:tc>
      </w:tr>
      <w:tr w:rsidR="00445824" w:rsidRPr="00A12796" w:rsidTr="00916CCD">
        <w:trPr>
          <w:trHeight w:val="422"/>
        </w:trPr>
        <w:tc>
          <w:tcPr>
            <w:tcW w:w="15876" w:type="dxa"/>
            <w:gridSpan w:val="12"/>
            <w:shd w:val="clear" w:color="auto" w:fill="auto"/>
            <w:vAlign w:val="center"/>
          </w:tcPr>
          <w:p w:rsidR="00445824" w:rsidRDefault="00445824" w:rsidP="00916CCD">
            <w:pPr>
              <w:jc w:val="center"/>
              <w:rPr>
                <w:rFonts w:ascii="Times New Roman" w:hAnsi="Times New Roman" w:cs="Times New Roman"/>
                <w:b/>
                <w:i/>
              </w:rPr>
            </w:pPr>
            <w:r w:rsidRPr="00A12796">
              <w:rPr>
                <w:rFonts w:ascii="Times New Roman" w:hAnsi="Times New Roman" w:cs="Times New Roman"/>
                <w:b/>
                <w:i/>
              </w:rPr>
              <w:t>1.1. Расширение, модерн</w:t>
            </w:r>
            <w:r>
              <w:rPr>
                <w:rFonts w:ascii="Times New Roman" w:hAnsi="Times New Roman" w:cs="Times New Roman"/>
                <w:b/>
                <w:i/>
              </w:rPr>
              <w:t xml:space="preserve">изация действующих и создание </w:t>
            </w:r>
            <w:r w:rsidRPr="00A12796">
              <w:rPr>
                <w:rFonts w:ascii="Times New Roman" w:hAnsi="Times New Roman" w:cs="Times New Roman"/>
                <w:b/>
                <w:i/>
              </w:rPr>
              <w:t>перспективных промышленных производств</w:t>
            </w:r>
            <w:r>
              <w:rPr>
                <w:rFonts w:ascii="Times New Roman" w:hAnsi="Times New Roman" w:cs="Times New Roman"/>
                <w:b/>
                <w:i/>
              </w:rPr>
              <w:t xml:space="preserve">; </w:t>
            </w:r>
          </w:p>
          <w:p w:rsidR="00445824" w:rsidRPr="00A12796" w:rsidRDefault="00445824" w:rsidP="00916CCD">
            <w:pPr>
              <w:jc w:val="center"/>
              <w:rPr>
                <w:rFonts w:ascii="Times New Roman" w:hAnsi="Times New Roman" w:cs="Times New Roman"/>
                <w:b/>
                <w:i/>
              </w:rPr>
            </w:pPr>
            <w:r w:rsidRPr="00A12796">
              <w:rPr>
                <w:rFonts w:ascii="Times New Roman" w:hAnsi="Times New Roman" w:cs="Times New Roman"/>
                <w:b/>
                <w:i/>
              </w:rPr>
              <w:t>1.2. Улучшение инвестиционного климата</w:t>
            </w:r>
          </w:p>
        </w:tc>
        <w:bookmarkStart w:id="0" w:name="_GoBack"/>
        <w:bookmarkEnd w:id="0"/>
      </w:tr>
      <w:tr w:rsidR="00445824" w:rsidRPr="002D17FC"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w:t>
            </w:r>
          </w:p>
        </w:tc>
        <w:tc>
          <w:tcPr>
            <w:tcW w:w="4642" w:type="dxa"/>
            <w:shd w:val="clear" w:color="auto" w:fill="auto"/>
            <w:vAlign w:val="center"/>
          </w:tcPr>
          <w:p w:rsidR="00445824" w:rsidRPr="002D17FC" w:rsidRDefault="00445824" w:rsidP="00916CCD">
            <w:pPr>
              <w:rPr>
                <w:rFonts w:ascii="Times New Roman" w:hAnsi="Times New Roman" w:cs="Times New Roman"/>
              </w:rPr>
            </w:pPr>
            <w:r w:rsidRPr="002D17FC">
              <w:rPr>
                <w:rFonts w:ascii="Times New Roman" w:hAnsi="Times New Roman" w:cs="Times New Roman"/>
              </w:rPr>
              <w:t xml:space="preserve">Индекс промышленного производства </w:t>
            </w:r>
            <w:proofErr w:type="gramStart"/>
            <w:r w:rsidRPr="002D17FC">
              <w:rPr>
                <w:rFonts w:ascii="Times New Roman" w:hAnsi="Times New Roman" w:cs="Times New Roman"/>
              </w:rPr>
              <w:t>в</w:t>
            </w:r>
            <w:proofErr w:type="gramEnd"/>
            <w:r w:rsidRPr="002D17FC">
              <w:rPr>
                <w:rFonts w:ascii="Times New Roman" w:hAnsi="Times New Roman" w:cs="Times New Roman"/>
              </w:rPr>
              <w:t xml:space="preserve"> % </w:t>
            </w:r>
            <w:proofErr w:type="gramStart"/>
            <w:r w:rsidRPr="002D17FC">
              <w:rPr>
                <w:rFonts w:ascii="Times New Roman" w:hAnsi="Times New Roman" w:cs="Times New Roman"/>
              </w:rPr>
              <w:t>к</w:t>
            </w:r>
            <w:proofErr w:type="gramEnd"/>
            <w:r w:rsidRPr="002D17FC">
              <w:rPr>
                <w:rFonts w:ascii="Times New Roman" w:hAnsi="Times New Roman" w:cs="Times New Roman"/>
              </w:rPr>
              <w:t xml:space="preserve"> предыдущему году (в сопоставимых ценах)</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102,6</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103,8</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104,2</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114,3</w:t>
            </w:r>
          </w:p>
        </w:tc>
        <w:tc>
          <w:tcPr>
            <w:tcW w:w="3968" w:type="dxa"/>
            <w:shd w:val="clear" w:color="auto" w:fill="auto"/>
            <w:vAlign w:val="center"/>
          </w:tcPr>
          <w:p w:rsidR="00445824" w:rsidRPr="002D17FC" w:rsidRDefault="00445824" w:rsidP="00916CCD">
            <w:pPr>
              <w:jc w:val="center"/>
              <w:rPr>
                <w:rFonts w:ascii="Times New Roman" w:hAnsi="Times New Roman" w:cs="Times New Roman"/>
              </w:rPr>
            </w:pPr>
            <w:r>
              <w:rPr>
                <w:rFonts w:ascii="Times New Roman" w:hAnsi="Times New Roman" w:cs="Times New Roman"/>
              </w:rPr>
              <w:t>-</w:t>
            </w:r>
          </w:p>
        </w:tc>
      </w:tr>
      <w:tr w:rsidR="00445824" w:rsidRPr="00071E6F"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1.1.1</w:t>
            </w:r>
          </w:p>
        </w:tc>
        <w:tc>
          <w:tcPr>
            <w:tcW w:w="4642" w:type="dxa"/>
            <w:shd w:val="clear" w:color="auto" w:fill="auto"/>
            <w:vAlign w:val="center"/>
          </w:tcPr>
          <w:p w:rsidR="00445824" w:rsidRPr="00A641F1" w:rsidRDefault="00445824" w:rsidP="00916CCD">
            <w:pPr>
              <w:rPr>
                <w:rFonts w:ascii="Times New Roman" w:hAnsi="Times New Roman" w:cs="Times New Roman"/>
                <w:color w:val="000000"/>
                <w:sz w:val="21"/>
                <w:szCs w:val="21"/>
              </w:rPr>
            </w:pPr>
            <w:r w:rsidRPr="00071E6F">
              <w:rPr>
                <w:rFonts w:ascii="Times New Roman" w:hAnsi="Times New Roman" w:cs="Times New Roman"/>
              </w:rPr>
              <w:t>Объем промышленного производства на душу населения, тыс.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1 007,1</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985,5</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1025,2</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1059,8</w:t>
            </w: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r>
              <w:rPr>
                <w:rFonts w:ascii="Times New Roman" w:hAnsi="Times New Roman" w:cs="Times New Roman"/>
              </w:rPr>
              <w:t>103,3</w:t>
            </w:r>
          </w:p>
        </w:tc>
      </w:tr>
      <w:tr w:rsidR="00445824" w:rsidRPr="00071E6F"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1.1.2</w:t>
            </w:r>
          </w:p>
        </w:tc>
        <w:tc>
          <w:tcPr>
            <w:tcW w:w="4642" w:type="dxa"/>
            <w:shd w:val="clear" w:color="auto" w:fill="auto"/>
            <w:vAlign w:val="center"/>
          </w:tcPr>
          <w:p w:rsidR="00445824" w:rsidRPr="00071E6F" w:rsidRDefault="00445824" w:rsidP="00916CCD">
            <w:pPr>
              <w:rPr>
                <w:rFonts w:ascii="Times New Roman" w:hAnsi="Times New Roman" w:cs="Times New Roman"/>
              </w:rPr>
            </w:pPr>
            <w:r w:rsidRPr="00071E6F">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по промышленным видам деятельности, </w:t>
            </w:r>
            <w:proofErr w:type="gramStart"/>
            <w:r w:rsidRPr="00071E6F">
              <w:rPr>
                <w:rFonts w:ascii="Times New Roman" w:hAnsi="Times New Roman" w:cs="Times New Roman"/>
              </w:rPr>
              <w:t>млн</w:t>
            </w:r>
            <w:proofErr w:type="gramEnd"/>
            <w:r w:rsidRPr="00071E6F">
              <w:rPr>
                <w:rFonts w:ascii="Times New Roman" w:hAnsi="Times New Roman" w:cs="Times New Roman"/>
              </w:rPr>
              <w:t xml:space="preserve">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62 041</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60</w:t>
            </w:r>
            <w:r>
              <w:rPr>
                <w:rFonts w:ascii="Times New Roman" w:hAnsi="Times New Roman" w:cs="Times New Roman"/>
              </w:rPr>
              <w:t> 215,2</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62 143,4</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64 119,7</w:t>
            </w: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r>
              <w:rPr>
                <w:rFonts w:ascii="Times New Roman" w:hAnsi="Times New Roman" w:cs="Times New Roman"/>
              </w:rPr>
              <w:t>103,2</w:t>
            </w:r>
          </w:p>
        </w:tc>
      </w:tr>
      <w:tr w:rsidR="00445824" w:rsidRPr="00071E6F"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1.1.3</w:t>
            </w:r>
          </w:p>
        </w:tc>
        <w:tc>
          <w:tcPr>
            <w:tcW w:w="4642" w:type="dxa"/>
            <w:shd w:val="clear" w:color="auto" w:fill="auto"/>
            <w:vAlign w:val="center"/>
          </w:tcPr>
          <w:p w:rsidR="00445824" w:rsidRPr="00071E6F" w:rsidRDefault="00445824" w:rsidP="00916CCD">
            <w:pPr>
              <w:rPr>
                <w:rFonts w:ascii="Times New Roman" w:hAnsi="Times New Roman" w:cs="Times New Roman"/>
              </w:rPr>
            </w:pPr>
            <w:proofErr w:type="gramStart"/>
            <w:r w:rsidRPr="00071E6F">
              <w:rPr>
                <w:rFonts w:ascii="Times New Roman" w:hAnsi="Times New Roman" w:cs="Times New Roman"/>
              </w:rPr>
              <w:t>в</w:t>
            </w:r>
            <w:proofErr w:type="gramEnd"/>
            <w:r w:rsidRPr="00071E6F">
              <w:rPr>
                <w:rFonts w:ascii="Times New Roman" w:hAnsi="Times New Roman" w:cs="Times New Roman"/>
              </w:rPr>
              <w:t xml:space="preserve"> % </w:t>
            </w:r>
            <w:proofErr w:type="gramStart"/>
            <w:r w:rsidRPr="00071E6F">
              <w:rPr>
                <w:rFonts w:ascii="Times New Roman" w:hAnsi="Times New Roman" w:cs="Times New Roman"/>
              </w:rPr>
              <w:t>к</w:t>
            </w:r>
            <w:proofErr w:type="gramEnd"/>
            <w:r w:rsidRPr="00071E6F">
              <w:rPr>
                <w:rFonts w:ascii="Times New Roman" w:hAnsi="Times New Roman" w:cs="Times New Roman"/>
              </w:rPr>
              <w:t xml:space="preserve"> предыдущему году  (в действующих ценах)</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100,1</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97,0</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103,1</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104,6</w:t>
            </w: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r>
              <w:rPr>
                <w:rFonts w:ascii="Times New Roman" w:hAnsi="Times New Roman" w:cs="Times New Roman"/>
              </w:rPr>
              <w:t>-</w:t>
            </w:r>
          </w:p>
        </w:tc>
      </w:tr>
      <w:tr w:rsidR="00445824" w:rsidRPr="00071E6F"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p>
        </w:tc>
        <w:tc>
          <w:tcPr>
            <w:tcW w:w="4642" w:type="dxa"/>
            <w:shd w:val="clear" w:color="auto" w:fill="auto"/>
            <w:vAlign w:val="center"/>
          </w:tcPr>
          <w:p w:rsidR="00445824" w:rsidRPr="00071E6F" w:rsidRDefault="00445824" w:rsidP="00916CCD">
            <w:pPr>
              <w:rPr>
                <w:rFonts w:ascii="Times New Roman" w:hAnsi="Times New Roman" w:cs="Times New Roman"/>
              </w:rPr>
            </w:pPr>
            <w:r w:rsidRPr="00071E6F">
              <w:rPr>
                <w:rFonts w:ascii="Times New Roman" w:hAnsi="Times New Roman" w:cs="Times New Roman"/>
              </w:rPr>
              <w:t xml:space="preserve">    в том числе:</w:t>
            </w:r>
          </w:p>
        </w:tc>
        <w:tc>
          <w:tcPr>
            <w:tcW w:w="1425" w:type="dxa"/>
            <w:shd w:val="clear" w:color="auto" w:fill="auto"/>
            <w:vAlign w:val="center"/>
          </w:tcPr>
          <w:p w:rsidR="00445824" w:rsidRPr="00071E6F" w:rsidRDefault="00445824" w:rsidP="00916CCD">
            <w:pPr>
              <w:jc w:val="center"/>
              <w:rPr>
                <w:rFonts w:ascii="Times New Roman" w:hAnsi="Times New Roman" w:cs="Times New Roman"/>
              </w:rPr>
            </w:pPr>
          </w:p>
        </w:tc>
        <w:tc>
          <w:tcPr>
            <w:tcW w:w="1636" w:type="dxa"/>
            <w:gridSpan w:val="6"/>
            <w:shd w:val="clear" w:color="auto" w:fill="auto"/>
            <w:vAlign w:val="center"/>
          </w:tcPr>
          <w:p w:rsidR="00445824" w:rsidRPr="00071E6F" w:rsidRDefault="00445824" w:rsidP="00916CCD">
            <w:pPr>
              <w:jc w:val="center"/>
              <w:rPr>
                <w:rFonts w:ascii="Times New Roman" w:hAnsi="Times New Roman" w:cs="Times New Roman"/>
              </w:rPr>
            </w:pPr>
          </w:p>
        </w:tc>
        <w:tc>
          <w:tcPr>
            <w:tcW w:w="1703" w:type="dxa"/>
            <w:shd w:val="clear" w:color="auto" w:fill="auto"/>
            <w:vAlign w:val="center"/>
          </w:tcPr>
          <w:p w:rsidR="00445824" w:rsidRPr="00071E6F" w:rsidRDefault="00445824" w:rsidP="00916CCD">
            <w:pPr>
              <w:jc w:val="center"/>
              <w:rPr>
                <w:rFonts w:ascii="Times New Roman" w:hAnsi="Times New Roman" w:cs="Times New Roman"/>
              </w:rPr>
            </w:pPr>
          </w:p>
        </w:tc>
        <w:tc>
          <w:tcPr>
            <w:tcW w:w="1701" w:type="dxa"/>
            <w:shd w:val="clear" w:color="auto" w:fill="auto"/>
            <w:vAlign w:val="center"/>
          </w:tcPr>
          <w:p w:rsidR="00445824" w:rsidRPr="00071E6F" w:rsidRDefault="00445824" w:rsidP="00916CCD">
            <w:pPr>
              <w:jc w:val="center"/>
              <w:rPr>
                <w:rFonts w:ascii="Times New Roman" w:hAnsi="Times New Roman" w:cs="Times New Roman"/>
              </w:rPr>
            </w:pP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p>
        </w:tc>
      </w:tr>
      <w:tr w:rsidR="00445824" w:rsidRPr="00071E6F"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1.1.4</w:t>
            </w:r>
          </w:p>
        </w:tc>
        <w:tc>
          <w:tcPr>
            <w:tcW w:w="4642" w:type="dxa"/>
            <w:shd w:val="clear" w:color="auto" w:fill="auto"/>
            <w:vAlign w:val="center"/>
          </w:tcPr>
          <w:p w:rsidR="00445824" w:rsidRPr="00071E6F" w:rsidRDefault="00445824" w:rsidP="00916CCD">
            <w:pPr>
              <w:rPr>
                <w:rFonts w:ascii="Times New Roman" w:hAnsi="Times New Roman" w:cs="Times New Roman"/>
              </w:rPr>
            </w:pPr>
            <w:r w:rsidRPr="00071E6F">
              <w:rPr>
                <w:rFonts w:ascii="Times New Roman" w:hAnsi="Times New Roman" w:cs="Times New Roman"/>
              </w:rPr>
              <w:t xml:space="preserve">- добыча полезных ископаемых – РАЗДЕЛ В, </w:t>
            </w:r>
            <w:proofErr w:type="gramStart"/>
            <w:r w:rsidRPr="00071E6F">
              <w:rPr>
                <w:rFonts w:ascii="Times New Roman" w:hAnsi="Times New Roman" w:cs="Times New Roman"/>
              </w:rPr>
              <w:t>млн</w:t>
            </w:r>
            <w:proofErr w:type="gramEnd"/>
            <w:r w:rsidRPr="00071E6F">
              <w:rPr>
                <w:rFonts w:ascii="Times New Roman" w:hAnsi="Times New Roman" w:cs="Times New Roman"/>
              </w:rPr>
              <w:t xml:space="preserve"> рублей</w:t>
            </w:r>
          </w:p>
        </w:tc>
        <w:tc>
          <w:tcPr>
            <w:tcW w:w="1425" w:type="dxa"/>
            <w:shd w:val="clear" w:color="auto" w:fill="auto"/>
            <w:vAlign w:val="center"/>
          </w:tcPr>
          <w:p w:rsidR="00445824" w:rsidRPr="00071E6F" w:rsidRDefault="00445824" w:rsidP="00916CCD">
            <w:pPr>
              <w:jc w:val="center"/>
              <w:rPr>
                <w:rFonts w:ascii="Times New Roman" w:hAnsi="Times New Roman" w:cs="Times New Roman"/>
              </w:rPr>
            </w:pPr>
            <w:r w:rsidRPr="00071E6F">
              <w:rPr>
                <w:rFonts w:ascii="Times New Roman" w:hAnsi="Times New Roman" w:cs="Times New Roman"/>
              </w:rPr>
              <w:t>-</w:t>
            </w:r>
          </w:p>
        </w:tc>
        <w:tc>
          <w:tcPr>
            <w:tcW w:w="1636" w:type="dxa"/>
            <w:gridSpan w:val="6"/>
            <w:shd w:val="clear" w:color="auto" w:fill="auto"/>
            <w:vAlign w:val="center"/>
          </w:tcPr>
          <w:p w:rsidR="00445824" w:rsidRPr="00071E6F" w:rsidRDefault="00445824" w:rsidP="00916CCD">
            <w:pPr>
              <w:jc w:val="center"/>
              <w:rPr>
                <w:rFonts w:ascii="Times New Roman" w:hAnsi="Times New Roman" w:cs="Times New Roman"/>
              </w:rPr>
            </w:pPr>
            <w:r w:rsidRPr="00071E6F">
              <w:rPr>
                <w:rFonts w:ascii="Times New Roman" w:hAnsi="Times New Roman" w:cs="Times New Roman"/>
              </w:rPr>
              <w:t>-</w:t>
            </w:r>
          </w:p>
        </w:tc>
        <w:tc>
          <w:tcPr>
            <w:tcW w:w="1703" w:type="dxa"/>
            <w:shd w:val="clear" w:color="auto" w:fill="auto"/>
            <w:vAlign w:val="center"/>
          </w:tcPr>
          <w:p w:rsidR="00445824" w:rsidRPr="00071E6F" w:rsidRDefault="00445824" w:rsidP="00916CCD">
            <w:pPr>
              <w:jc w:val="center"/>
              <w:rPr>
                <w:rFonts w:ascii="Times New Roman" w:hAnsi="Times New Roman" w:cs="Times New Roman"/>
              </w:rPr>
            </w:pPr>
            <w:r w:rsidRPr="00071E6F">
              <w:rPr>
                <w:rFonts w:ascii="Times New Roman" w:hAnsi="Times New Roman" w:cs="Times New Roman"/>
              </w:rPr>
              <w:t>-</w:t>
            </w:r>
          </w:p>
        </w:tc>
        <w:tc>
          <w:tcPr>
            <w:tcW w:w="1701" w:type="dxa"/>
            <w:shd w:val="clear" w:color="auto" w:fill="auto"/>
            <w:vAlign w:val="center"/>
          </w:tcPr>
          <w:p w:rsidR="00445824" w:rsidRPr="00AB4353" w:rsidRDefault="00445824" w:rsidP="00916CCD">
            <w:pPr>
              <w:jc w:val="center"/>
              <w:rPr>
                <w:rFonts w:ascii="Times New Roman" w:hAnsi="Times New Roman" w:cs="Times New Roman"/>
              </w:rPr>
            </w:pPr>
            <w:r>
              <w:rPr>
                <w:rFonts w:ascii="Times New Roman" w:hAnsi="Times New Roman" w:cs="Times New Roman"/>
              </w:rPr>
              <w:t>-</w:t>
            </w: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r>
              <w:rPr>
                <w:rFonts w:ascii="Times New Roman" w:hAnsi="Times New Roman" w:cs="Times New Roman"/>
              </w:rPr>
              <w:t>-</w:t>
            </w:r>
          </w:p>
        </w:tc>
      </w:tr>
      <w:tr w:rsidR="00445824" w:rsidRPr="00071E6F" w:rsidTr="00916CCD">
        <w:trPr>
          <w:cantSplit/>
          <w:trHeight w:val="791"/>
        </w:trPr>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1.1.5</w:t>
            </w:r>
          </w:p>
        </w:tc>
        <w:tc>
          <w:tcPr>
            <w:tcW w:w="4642" w:type="dxa"/>
            <w:shd w:val="clear" w:color="auto" w:fill="auto"/>
            <w:vAlign w:val="center"/>
          </w:tcPr>
          <w:p w:rsidR="00445824" w:rsidRPr="00071E6F" w:rsidRDefault="00445824" w:rsidP="00916CCD">
            <w:pPr>
              <w:rPr>
                <w:rFonts w:ascii="Times New Roman" w:hAnsi="Times New Roman" w:cs="Times New Roman"/>
              </w:rPr>
            </w:pPr>
            <w:r>
              <w:rPr>
                <w:rFonts w:ascii="Times New Roman" w:hAnsi="Times New Roman" w:cs="Times New Roman"/>
              </w:rPr>
              <w:t>-</w:t>
            </w:r>
            <w:r w:rsidRPr="00071E6F">
              <w:rPr>
                <w:rFonts w:ascii="Times New Roman" w:hAnsi="Times New Roman" w:cs="Times New Roman"/>
              </w:rPr>
              <w:t xml:space="preserve">обрабатывающие производства – РАЗДЕЛ С, </w:t>
            </w:r>
            <w:proofErr w:type="gramStart"/>
            <w:r w:rsidRPr="00071E6F">
              <w:rPr>
                <w:rFonts w:ascii="Times New Roman" w:hAnsi="Times New Roman" w:cs="Times New Roman"/>
              </w:rPr>
              <w:t>млн</w:t>
            </w:r>
            <w:proofErr w:type="gramEnd"/>
            <w:r w:rsidRPr="00071E6F">
              <w:rPr>
                <w:rFonts w:ascii="Times New Roman" w:hAnsi="Times New Roman" w:cs="Times New Roman"/>
              </w:rPr>
              <w:t xml:space="preserve">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61</w:t>
            </w:r>
            <w:r>
              <w:rPr>
                <w:rFonts w:ascii="Times New Roman" w:hAnsi="Times New Roman" w:cs="Times New Roman"/>
              </w:rPr>
              <w:t> </w:t>
            </w:r>
            <w:r w:rsidRPr="00486D9E">
              <w:rPr>
                <w:rFonts w:ascii="Times New Roman" w:hAnsi="Times New Roman" w:cs="Times New Roman"/>
              </w:rPr>
              <w:t>5</w:t>
            </w:r>
            <w:r>
              <w:rPr>
                <w:rFonts w:ascii="Times New Roman" w:hAnsi="Times New Roman" w:cs="Times New Roman"/>
              </w:rPr>
              <w:t>80,0</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59</w:t>
            </w:r>
            <w:r>
              <w:rPr>
                <w:rFonts w:ascii="Times New Roman" w:hAnsi="Times New Roman" w:cs="Times New Roman"/>
              </w:rPr>
              <w:t> 698,9</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61 563,8</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63 648,0</w:t>
            </w: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r>
              <w:rPr>
                <w:rFonts w:ascii="Times New Roman" w:hAnsi="Times New Roman" w:cs="Times New Roman"/>
              </w:rPr>
              <w:t>103,4</w:t>
            </w:r>
          </w:p>
        </w:tc>
      </w:tr>
      <w:tr w:rsidR="00445824" w:rsidRPr="00614414"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p>
        </w:tc>
        <w:tc>
          <w:tcPr>
            <w:tcW w:w="4642" w:type="dxa"/>
            <w:shd w:val="clear" w:color="auto" w:fill="auto"/>
            <w:vAlign w:val="center"/>
          </w:tcPr>
          <w:p w:rsidR="00445824" w:rsidRPr="00614414" w:rsidRDefault="00445824" w:rsidP="00916CCD">
            <w:pPr>
              <w:rPr>
                <w:rFonts w:ascii="Times New Roman" w:hAnsi="Times New Roman" w:cs="Times New Roman"/>
              </w:rPr>
            </w:pPr>
            <w:r w:rsidRPr="00614414">
              <w:rPr>
                <w:rFonts w:ascii="Times New Roman" w:hAnsi="Times New Roman" w:cs="Times New Roman"/>
              </w:rPr>
              <w:t>в том числе:</w:t>
            </w:r>
          </w:p>
        </w:tc>
        <w:tc>
          <w:tcPr>
            <w:tcW w:w="1425" w:type="dxa"/>
            <w:shd w:val="clear" w:color="auto" w:fill="auto"/>
            <w:vAlign w:val="center"/>
          </w:tcPr>
          <w:p w:rsidR="00445824" w:rsidRPr="00614414" w:rsidRDefault="00445824" w:rsidP="00916CCD">
            <w:pPr>
              <w:jc w:val="center"/>
              <w:rPr>
                <w:rFonts w:ascii="Times New Roman" w:hAnsi="Times New Roman" w:cs="Times New Roman"/>
              </w:rPr>
            </w:pPr>
          </w:p>
        </w:tc>
        <w:tc>
          <w:tcPr>
            <w:tcW w:w="1636" w:type="dxa"/>
            <w:gridSpan w:val="6"/>
            <w:shd w:val="clear" w:color="auto" w:fill="auto"/>
            <w:vAlign w:val="center"/>
          </w:tcPr>
          <w:p w:rsidR="00445824" w:rsidRPr="00614414" w:rsidRDefault="00445824" w:rsidP="00916CCD">
            <w:pPr>
              <w:jc w:val="center"/>
              <w:rPr>
                <w:rFonts w:ascii="Times New Roman" w:hAnsi="Times New Roman" w:cs="Times New Roman"/>
              </w:rPr>
            </w:pPr>
          </w:p>
        </w:tc>
        <w:tc>
          <w:tcPr>
            <w:tcW w:w="1703" w:type="dxa"/>
            <w:shd w:val="clear" w:color="auto" w:fill="auto"/>
            <w:vAlign w:val="center"/>
          </w:tcPr>
          <w:p w:rsidR="00445824" w:rsidRPr="00614414" w:rsidRDefault="00445824" w:rsidP="00916CCD">
            <w:pPr>
              <w:jc w:val="center"/>
              <w:rPr>
                <w:rFonts w:ascii="Times New Roman" w:hAnsi="Times New Roman" w:cs="Times New Roman"/>
              </w:rPr>
            </w:pPr>
          </w:p>
        </w:tc>
        <w:tc>
          <w:tcPr>
            <w:tcW w:w="1701" w:type="dxa"/>
            <w:shd w:val="clear" w:color="auto" w:fill="auto"/>
            <w:vAlign w:val="center"/>
          </w:tcPr>
          <w:p w:rsidR="00445824" w:rsidRPr="00614414" w:rsidRDefault="00445824" w:rsidP="00916CCD">
            <w:pPr>
              <w:jc w:val="center"/>
              <w:rPr>
                <w:rFonts w:ascii="Times New Roman" w:hAnsi="Times New Roman" w:cs="Times New Roman"/>
              </w:rPr>
            </w:pPr>
          </w:p>
        </w:tc>
        <w:tc>
          <w:tcPr>
            <w:tcW w:w="3968" w:type="dxa"/>
            <w:shd w:val="clear" w:color="auto" w:fill="auto"/>
            <w:vAlign w:val="center"/>
          </w:tcPr>
          <w:p w:rsidR="00445824" w:rsidRPr="00614414" w:rsidRDefault="00445824" w:rsidP="00916CCD">
            <w:pPr>
              <w:jc w:val="center"/>
              <w:rPr>
                <w:rFonts w:ascii="Times New Roman" w:hAnsi="Times New Roman" w:cs="Times New Roman"/>
              </w:rPr>
            </w:pPr>
          </w:p>
        </w:tc>
      </w:tr>
      <w:tr w:rsidR="00445824" w:rsidRPr="00614414" w:rsidTr="00916CCD">
        <w:trPr>
          <w:trHeight w:val="368"/>
        </w:trPr>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1.1.6</w:t>
            </w:r>
          </w:p>
        </w:tc>
        <w:tc>
          <w:tcPr>
            <w:tcW w:w="4642" w:type="dxa"/>
            <w:shd w:val="clear" w:color="auto" w:fill="auto"/>
            <w:vAlign w:val="center"/>
          </w:tcPr>
          <w:p w:rsidR="00445824" w:rsidRPr="00614414" w:rsidRDefault="00445824" w:rsidP="00916CCD">
            <w:pPr>
              <w:rPr>
                <w:rFonts w:ascii="Times New Roman" w:hAnsi="Times New Roman" w:cs="Times New Roman"/>
              </w:rPr>
            </w:pPr>
            <w:r w:rsidRPr="00614414">
              <w:rPr>
                <w:rFonts w:ascii="Times New Roman" w:hAnsi="Times New Roman" w:cs="Times New Roman"/>
              </w:rPr>
              <w:t>производство пищевых продуктов</w:t>
            </w:r>
            <w:r>
              <w:rPr>
                <w:rFonts w:ascii="Times New Roman" w:hAnsi="Times New Roman" w:cs="Times New Roman"/>
              </w:rPr>
              <w:t>, млн.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59 472</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57 7</w:t>
            </w:r>
            <w:r>
              <w:rPr>
                <w:rFonts w:ascii="Times New Roman" w:hAnsi="Times New Roman" w:cs="Times New Roman"/>
              </w:rPr>
              <w:t>61</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59</w:t>
            </w:r>
            <w:r>
              <w:rPr>
                <w:rFonts w:ascii="Times New Roman" w:hAnsi="Times New Roman" w:cs="Times New Roman"/>
              </w:rPr>
              <w:t> 629,4</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61 315,1</w:t>
            </w:r>
          </w:p>
        </w:tc>
        <w:tc>
          <w:tcPr>
            <w:tcW w:w="3968" w:type="dxa"/>
            <w:shd w:val="clear" w:color="auto" w:fill="auto"/>
            <w:vAlign w:val="center"/>
          </w:tcPr>
          <w:p w:rsidR="00445824" w:rsidRPr="00614414" w:rsidRDefault="00445824" w:rsidP="00916CCD">
            <w:pPr>
              <w:jc w:val="center"/>
              <w:rPr>
                <w:rFonts w:ascii="Times New Roman" w:hAnsi="Times New Roman" w:cs="Times New Roman"/>
              </w:rPr>
            </w:pPr>
            <w:r>
              <w:rPr>
                <w:rFonts w:ascii="Times New Roman" w:hAnsi="Times New Roman" w:cs="Times New Roman"/>
              </w:rPr>
              <w:t>102,8</w:t>
            </w:r>
          </w:p>
        </w:tc>
      </w:tr>
      <w:tr w:rsidR="00445824" w:rsidRPr="00614414" w:rsidTr="00916CCD">
        <w:trPr>
          <w:trHeight w:val="558"/>
        </w:trPr>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1.1.7</w:t>
            </w:r>
          </w:p>
        </w:tc>
        <w:tc>
          <w:tcPr>
            <w:tcW w:w="4642" w:type="dxa"/>
            <w:shd w:val="clear" w:color="auto" w:fill="auto"/>
            <w:vAlign w:val="center"/>
          </w:tcPr>
          <w:p w:rsidR="00445824" w:rsidRPr="00614414" w:rsidRDefault="00445824" w:rsidP="00916CCD">
            <w:pPr>
              <w:rPr>
                <w:rFonts w:ascii="Times New Roman" w:hAnsi="Times New Roman" w:cs="Times New Roman"/>
              </w:rPr>
            </w:pPr>
            <w:r w:rsidRPr="00614414">
              <w:rPr>
                <w:rFonts w:ascii="Times New Roman" w:hAnsi="Times New Roman" w:cs="Times New Roman"/>
              </w:rPr>
              <w:t>производство готовых металлических изделий, кроме машин и оборудования</w:t>
            </w:r>
            <w:r>
              <w:rPr>
                <w:rFonts w:ascii="Times New Roman" w:hAnsi="Times New Roman" w:cs="Times New Roman"/>
              </w:rPr>
              <w:t>, млн. руб.</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1 918,7</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1 715,0</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1 7</w:t>
            </w:r>
            <w:r>
              <w:rPr>
                <w:rFonts w:ascii="Times New Roman" w:hAnsi="Times New Roman" w:cs="Times New Roman"/>
              </w:rPr>
              <w:t>0</w:t>
            </w:r>
            <w:r w:rsidRPr="00486D9E">
              <w:rPr>
                <w:rFonts w:ascii="Times New Roman" w:hAnsi="Times New Roman" w:cs="Times New Roman"/>
              </w:rPr>
              <w:t>0,0</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2 332,9</w:t>
            </w:r>
          </w:p>
        </w:tc>
        <w:tc>
          <w:tcPr>
            <w:tcW w:w="3968" w:type="dxa"/>
            <w:shd w:val="clear" w:color="auto" w:fill="auto"/>
            <w:vAlign w:val="center"/>
          </w:tcPr>
          <w:p w:rsidR="00445824" w:rsidRPr="00614414" w:rsidRDefault="00445824" w:rsidP="00916CCD">
            <w:pPr>
              <w:jc w:val="center"/>
              <w:rPr>
                <w:rFonts w:ascii="Times New Roman" w:hAnsi="Times New Roman" w:cs="Times New Roman"/>
              </w:rPr>
            </w:pPr>
            <w:r>
              <w:rPr>
                <w:rFonts w:ascii="Times New Roman" w:hAnsi="Times New Roman" w:cs="Times New Roman"/>
              </w:rPr>
              <w:t>137,2</w:t>
            </w:r>
          </w:p>
        </w:tc>
      </w:tr>
      <w:tr w:rsidR="00445824" w:rsidRPr="00614414"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sidRPr="002F0FE7">
              <w:rPr>
                <w:rFonts w:ascii="Times New Roman" w:hAnsi="Times New Roman" w:cs="Times New Roman"/>
                <w:sz w:val="20"/>
                <w:szCs w:val="20"/>
              </w:rPr>
              <w:t>1.</w:t>
            </w:r>
            <w:r>
              <w:rPr>
                <w:rFonts w:ascii="Times New Roman" w:hAnsi="Times New Roman" w:cs="Times New Roman"/>
                <w:sz w:val="20"/>
                <w:szCs w:val="20"/>
              </w:rPr>
              <w:t>1.8</w:t>
            </w:r>
          </w:p>
        </w:tc>
        <w:tc>
          <w:tcPr>
            <w:tcW w:w="4642" w:type="dxa"/>
            <w:shd w:val="clear" w:color="auto" w:fill="auto"/>
            <w:vAlign w:val="center"/>
          </w:tcPr>
          <w:p w:rsidR="00445824" w:rsidRPr="00614414" w:rsidRDefault="00445824" w:rsidP="00916CCD">
            <w:pPr>
              <w:rPr>
                <w:rFonts w:ascii="Times New Roman" w:hAnsi="Times New Roman" w:cs="Times New Roman"/>
              </w:rPr>
            </w:pPr>
            <w:r w:rsidRPr="00614414">
              <w:rPr>
                <w:rFonts w:ascii="Times New Roman" w:hAnsi="Times New Roman" w:cs="Times New Roman"/>
              </w:rPr>
              <w:t>производство прочей неметаллической минеральной продукции</w:t>
            </w:r>
            <w:r>
              <w:rPr>
                <w:rFonts w:ascii="Times New Roman" w:hAnsi="Times New Roman" w:cs="Times New Roman"/>
              </w:rPr>
              <w:t xml:space="preserve">, </w:t>
            </w:r>
            <w:proofErr w:type="gramStart"/>
            <w:r>
              <w:rPr>
                <w:rFonts w:ascii="Times New Roman" w:hAnsi="Times New Roman" w:cs="Times New Roman"/>
              </w:rPr>
              <w:t>млн</w:t>
            </w:r>
            <w:proofErr w:type="gramEnd"/>
            <w:r>
              <w:rPr>
                <w:rFonts w:ascii="Times New Roman" w:hAnsi="Times New Roman" w:cs="Times New Roman"/>
              </w:rPr>
              <w:t xml:space="preserve">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160,5</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177,4</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199,4</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199,0</w:t>
            </w:r>
          </w:p>
        </w:tc>
        <w:tc>
          <w:tcPr>
            <w:tcW w:w="3968" w:type="dxa"/>
            <w:shd w:val="clear" w:color="auto" w:fill="auto"/>
            <w:vAlign w:val="center"/>
          </w:tcPr>
          <w:p w:rsidR="00445824" w:rsidRPr="00614414" w:rsidRDefault="00445824" w:rsidP="00916CCD">
            <w:pPr>
              <w:jc w:val="center"/>
              <w:rPr>
                <w:rFonts w:ascii="Times New Roman" w:hAnsi="Times New Roman" w:cs="Times New Roman"/>
              </w:rPr>
            </w:pPr>
            <w:r>
              <w:rPr>
                <w:rFonts w:ascii="Times New Roman" w:hAnsi="Times New Roman" w:cs="Times New Roman"/>
              </w:rPr>
              <w:t>99,8</w:t>
            </w:r>
          </w:p>
        </w:tc>
      </w:tr>
      <w:tr w:rsidR="00445824"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p>
        </w:tc>
        <w:tc>
          <w:tcPr>
            <w:tcW w:w="4642" w:type="dxa"/>
            <w:shd w:val="clear" w:color="auto" w:fill="auto"/>
            <w:vAlign w:val="center"/>
          </w:tcPr>
          <w:p w:rsidR="00445824" w:rsidRPr="00614414" w:rsidRDefault="00445824" w:rsidP="00916CCD">
            <w:pPr>
              <w:rPr>
                <w:rFonts w:ascii="Times New Roman" w:hAnsi="Times New Roman" w:cs="Times New Roman"/>
              </w:rPr>
            </w:pPr>
            <w:r>
              <w:rPr>
                <w:rFonts w:ascii="Times New Roman" w:hAnsi="Times New Roman" w:cs="Times New Roman"/>
              </w:rPr>
              <w:t xml:space="preserve">производство одежды, </w:t>
            </w:r>
            <w:proofErr w:type="gramStart"/>
            <w:r>
              <w:rPr>
                <w:rFonts w:ascii="Times New Roman" w:hAnsi="Times New Roman" w:cs="Times New Roman"/>
              </w:rPr>
              <w:t>млн</w:t>
            </w:r>
            <w:proofErr w:type="gramEnd"/>
            <w:r>
              <w:rPr>
                <w:rFonts w:ascii="Times New Roman" w:hAnsi="Times New Roman" w:cs="Times New Roman"/>
              </w:rPr>
              <w:t xml:space="preserve">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11,3</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27,9</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20,1</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18,5</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92,0</w:t>
            </w:r>
          </w:p>
        </w:tc>
      </w:tr>
      <w:tr w:rsidR="00445824"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p>
        </w:tc>
        <w:tc>
          <w:tcPr>
            <w:tcW w:w="4642" w:type="dxa"/>
            <w:shd w:val="clear" w:color="auto" w:fill="auto"/>
            <w:vAlign w:val="center"/>
          </w:tcPr>
          <w:p w:rsidR="00445824" w:rsidRPr="00614414" w:rsidRDefault="00445824" w:rsidP="00916CCD">
            <w:pPr>
              <w:rPr>
                <w:rFonts w:ascii="Times New Roman" w:hAnsi="Times New Roman" w:cs="Times New Roman"/>
              </w:rPr>
            </w:pPr>
            <w:r>
              <w:rPr>
                <w:rFonts w:ascii="Times New Roman" w:hAnsi="Times New Roman" w:cs="Times New Roman"/>
              </w:rPr>
              <w:t>о</w:t>
            </w:r>
            <w:r w:rsidRPr="000D0B25">
              <w:rPr>
                <w:rFonts w:ascii="Times New Roman" w:hAnsi="Times New Roman" w:cs="Times New Roman"/>
              </w:rPr>
              <w:t>бработка древесины и производство изделий из дерева и пробки, кроме мебели, производство изделий из соломки и материалов для плетения</w:t>
            </w:r>
            <w:r>
              <w:rPr>
                <w:rFonts w:ascii="Times New Roman" w:hAnsi="Times New Roman" w:cs="Times New Roman"/>
              </w:rPr>
              <w:t xml:space="preserve">, </w:t>
            </w:r>
            <w:proofErr w:type="gramStart"/>
            <w:r>
              <w:rPr>
                <w:rFonts w:ascii="Times New Roman" w:hAnsi="Times New Roman" w:cs="Times New Roman"/>
              </w:rPr>
              <w:t>млн</w:t>
            </w:r>
            <w:proofErr w:type="gramEnd"/>
            <w:r>
              <w:rPr>
                <w:rFonts w:ascii="Times New Roman" w:hAnsi="Times New Roman" w:cs="Times New Roman"/>
              </w:rPr>
              <w:t xml:space="preserve">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18,1</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16,8</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15,0</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16,1</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107,3</w:t>
            </w:r>
          </w:p>
        </w:tc>
      </w:tr>
      <w:tr w:rsidR="00445824" w:rsidRPr="00071E6F"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sidRPr="002F0FE7">
              <w:rPr>
                <w:rFonts w:ascii="Times New Roman" w:hAnsi="Times New Roman" w:cs="Times New Roman"/>
                <w:sz w:val="20"/>
                <w:szCs w:val="20"/>
              </w:rPr>
              <w:t>1.</w:t>
            </w:r>
            <w:r>
              <w:rPr>
                <w:rFonts w:ascii="Times New Roman" w:hAnsi="Times New Roman" w:cs="Times New Roman"/>
                <w:sz w:val="20"/>
                <w:szCs w:val="20"/>
              </w:rPr>
              <w:t>1.9</w:t>
            </w:r>
          </w:p>
        </w:tc>
        <w:tc>
          <w:tcPr>
            <w:tcW w:w="4642" w:type="dxa"/>
            <w:shd w:val="clear" w:color="auto" w:fill="auto"/>
            <w:vAlign w:val="center"/>
          </w:tcPr>
          <w:p w:rsidR="00445824" w:rsidRPr="00071E6F" w:rsidRDefault="00445824" w:rsidP="00916CCD">
            <w:pPr>
              <w:rPr>
                <w:rFonts w:ascii="Times New Roman" w:hAnsi="Times New Roman" w:cs="Times New Roman"/>
              </w:rPr>
            </w:pPr>
            <w:r w:rsidRPr="00071E6F">
              <w:rPr>
                <w:rFonts w:ascii="Times New Roman" w:hAnsi="Times New Roman" w:cs="Times New Roman"/>
              </w:rPr>
              <w:t xml:space="preserve">- обеспечение электрической энергией, газом и паром; кондиционирование воздуха – РАЗДЕЛ </w:t>
            </w:r>
            <w:r w:rsidRPr="00071E6F">
              <w:rPr>
                <w:rFonts w:ascii="Times New Roman" w:hAnsi="Times New Roman" w:cs="Times New Roman"/>
                <w:lang w:val="en-US"/>
              </w:rPr>
              <w:t>D</w:t>
            </w:r>
            <w:r w:rsidRPr="00071E6F">
              <w:rPr>
                <w:rFonts w:ascii="Times New Roman" w:hAnsi="Times New Roman" w:cs="Times New Roman"/>
              </w:rPr>
              <w:t xml:space="preserve">, </w:t>
            </w:r>
            <w:proofErr w:type="gramStart"/>
            <w:r w:rsidRPr="00071E6F">
              <w:rPr>
                <w:rFonts w:ascii="Times New Roman" w:hAnsi="Times New Roman" w:cs="Times New Roman"/>
              </w:rPr>
              <w:t>млн</w:t>
            </w:r>
            <w:proofErr w:type="gramEnd"/>
            <w:r w:rsidRPr="00071E6F">
              <w:rPr>
                <w:rFonts w:ascii="Times New Roman" w:hAnsi="Times New Roman" w:cs="Times New Roman"/>
              </w:rPr>
              <w:t xml:space="preserve">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254,3</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271,0</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273,4</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256,9</w:t>
            </w: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r>
              <w:rPr>
                <w:rFonts w:ascii="Times New Roman" w:hAnsi="Times New Roman" w:cs="Times New Roman"/>
              </w:rPr>
              <w:t>93,9</w:t>
            </w:r>
          </w:p>
        </w:tc>
      </w:tr>
      <w:tr w:rsidR="00445824" w:rsidRPr="00071E6F" w:rsidTr="00916CCD">
        <w:tc>
          <w:tcPr>
            <w:tcW w:w="801" w:type="dxa"/>
            <w:shd w:val="clear" w:color="auto" w:fill="auto"/>
            <w:vAlign w:val="center"/>
          </w:tcPr>
          <w:p w:rsidR="00445824" w:rsidRPr="002F0FE7" w:rsidRDefault="00445824" w:rsidP="00916CCD">
            <w:pPr>
              <w:jc w:val="center"/>
              <w:rPr>
                <w:rFonts w:ascii="Times New Roman" w:hAnsi="Times New Roman" w:cs="Times New Roman"/>
                <w:sz w:val="20"/>
                <w:szCs w:val="20"/>
              </w:rPr>
            </w:pPr>
            <w:r w:rsidRPr="002F0FE7">
              <w:rPr>
                <w:rFonts w:ascii="Times New Roman" w:hAnsi="Times New Roman" w:cs="Times New Roman"/>
                <w:sz w:val="20"/>
                <w:szCs w:val="20"/>
              </w:rPr>
              <w:t>1.</w:t>
            </w:r>
            <w:r>
              <w:rPr>
                <w:rFonts w:ascii="Times New Roman" w:hAnsi="Times New Roman" w:cs="Times New Roman"/>
                <w:sz w:val="20"/>
                <w:szCs w:val="20"/>
              </w:rPr>
              <w:t>1.11</w:t>
            </w:r>
          </w:p>
        </w:tc>
        <w:tc>
          <w:tcPr>
            <w:tcW w:w="4642" w:type="dxa"/>
            <w:shd w:val="clear" w:color="auto" w:fill="auto"/>
            <w:vAlign w:val="center"/>
          </w:tcPr>
          <w:p w:rsidR="00445824" w:rsidRPr="00071E6F" w:rsidRDefault="00445824" w:rsidP="00916CCD">
            <w:pPr>
              <w:rPr>
                <w:rFonts w:ascii="Times New Roman" w:hAnsi="Times New Roman" w:cs="Times New Roman"/>
              </w:rPr>
            </w:pPr>
            <w:r>
              <w:rPr>
                <w:rFonts w:ascii="Times New Roman" w:hAnsi="Times New Roman" w:cs="Times New Roman"/>
              </w:rPr>
              <w:t>-</w:t>
            </w:r>
            <w:r w:rsidRPr="00071E6F">
              <w:rPr>
                <w:rFonts w:ascii="Times New Roman" w:hAnsi="Times New Roman" w:cs="Times New Roman"/>
              </w:rPr>
              <w:t xml:space="preserve">водоснабжение; водоотведение, организация сбора и утилизации отходов, деятельность по ликвидации загрязнений - РАЗДЕЛ Е, </w:t>
            </w:r>
            <w:proofErr w:type="gramStart"/>
            <w:r w:rsidRPr="00071E6F">
              <w:rPr>
                <w:rFonts w:ascii="Times New Roman" w:hAnsi="Times New Roman" w:cs="Times New Roman"/>
              </w:rPr>
              <w:t>млн</w:t>
            </w:r>
            <w:proofErr w:type="gramEnd"/>
            <w:r w:rsidRPr="00071E6F">
              <w:rPr>
                <w:rFonts w:ascii="Times New Roman" w:hAnsi="Times New Roman" w:cs="Times New Roman"/>
              </w:rPr>
              <w:t xml:space="preserve"> рублей</w:t>
            </w:r>
          </w:p>
        </w:tc>
        <w:tc>
          <w:tcPr>
            <w:tcW w:w="1425" w:type="dxa"/>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207,5</w:t>
            </w:r>
          </w:p>
        </w:tc>
        <w:tc>
          <w:tcPr>
            <w:tcW w:w="1636" w:type="dxa"/>
            <w:gridSpan w:val="6"/>
            <w:shd w:val="clear" w:color="auto" w:fill="auto"/>
            <w:vAlign w:val="center"/>
          </w:tcPr>
          <w:p w:rsidR="00445824" w:rsidRPr="00486D9E" w:rsidRDefault="00445824" w:rsidP="00916CCD">
            <w:pPr>
              <w:jc w:val="center"/>
              <w:rPr>
                <w:rFonts w:ascii="Times New Roman" w:hAnsi="Times New Roman" w:cs="Times New Roman"/>
              </w:rPr>
            </w:pPr>
            <w:r w:rsidRPr="00486D9E">
              <w:rPr>
                <w:rFonts w:ascii="Times New Roman" w:hAnsi="Times New Roman" w:cs="Times New Roman"/>
              </w:rPr>
              <w:t>245,3</w:t>
            </w:r>
          </w:p>
        </w:tc>
        <w:tc>
          <w:tcPr>
            <w:tcW w:w="1703"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306,2</w:t>
            </w:r>
          </w:p>
        </w:tc>
        <w:tc>
          <w:tcPr>
            <w:tcW w:w="1701" w:type="dxa"/>
            <w:shd w:val="clear" w:color="auto" w:fill="auto"/>
            <w:vAlign w:val="center"/>
          </w:tcPr>
          <w:p w:rsidR="00445824" w:rsidRPr="00486D9E" w:rsidRDefault="00445824" w:rsidP="00916CCD">
            <w:pPr>
              <w:jc w:val="center"/>
              <w:rPr>
                <w:rFonts w:ascii="Times New Roman" w:hAnsi="Times New Roman" w:cs="Times New Roman"/>
              </w:rPr>
            </w:pPr>
            <w:r>
              <w:rPr>
                <w:rFonts w:ascii="Times New Roman" w:hAnsi="Times New Roman" w:cs="Times New Roman"/>
              </w:rPr>
              <w:t>321,7</w:t>
            </w:r>
          </w:p>
        </w:tc>
        <w:tc>
          <w:tcPr>
            <w:tcW w:w="3968" w:type="dxa"/>
            <w:shd w:val="clear" w:color="auto" w:fill="auto"/>
            <w:vAlign w:val="center"/>
          </w:tcPr>
          <w:p w:rsidR="00445824" w:rsidRPr="00071E6F" w:rsidRDefault="00445824" w:rsidP="00916CCD">
            <w:pPr>
              <w:jc w:val="center"/>
              <w:rPr>
                <w:rFonts w:ascii="Times New Roman" w:hAnsi="Times New Roman" w:cs="Times New Roman"/>
              </w:rPr>
            </w:pPr>
            <w:r>
              <w:rPr>
                <w:rFonts w:ascii="Times New Roman" w:hAnsi="Times New Roman" w:cs="Times New Roman"/>
              </w:rPr>
              <w:t>105,1</w:t>
            </w:r>
          </w:p>
        </w:tc>
      </w:tr>
      <w:tr w:rsidR="00445824" w:rsidRPr="006A0E34" w:rsidTr="00916CCD">
        <w:tc>
          <w:tcPr>
            <w:tcW w:w="801" w:type="dxa"/>
            <w:shd w:val="clear" w:color="auto" w:fill="auto"/>
            <w:vAlign w:val="center"/>
          </w:tcPr>
          <w:p w:rsidR="00445824" w:rsidRPr="00EC3E36" w:rsidRDefault="00445824" w:rsidP="00916CCD">
            <w:pPr>
              <w:jc w:val="center"/>
              <w:rPr>
                <w:rFonts w:ascii="Times New Roman" w:hAnsi="Times New Roman" w:cs="Times New Roman"/>
                <w:sz w:val="20"/>
                <w:szCs w:val="20"/>
              </w:rPr>
            </w:pPr>
            <w:r w:rsidRPr="00EC3E36">
              <w:rPr>
                <w:rFonts w:ascii="Times New Roman" w:hAnsi="Times New Roman" w:cs="Times New Roman"/>
                <w:sz w:val="20"/>
                <w:szCs w:val="20"/>
              </w:rPr>
              <w:t>1.2.1</w:t>
            </w:r>
          </w:p>
        </w:tc>
        <w:tc>
          <w:tcPr>
            <w:tcW w:w="4642" w:type="dxa"/>
            <w:shd w:val="clear" w:color="auto" w:fill="auto"/>
            <w:vAlign w:val="center"/>
          </w:tcPr>
          <w:p w:rsidR="00445824" w:rsidRPr="00EC3E36" w:rsidRDefault="00445824" w:rsidP="00916CCD">
            <w:pPr>
              <w:rPr>
                <w:rFonts w:ascii="Times New Roman" w:hAnsi="Times New Roman" w:cs="Times New Roman"/>
                <w:color w:val="000000" w:themeColor="text1"/>
                <w:sz w:val="24"/>
                <w:szCs w:val="24"/>
              </w:rPr>
            </w:pPr>
            <w:r w:rsidRPr="00EC3E36">
              <w:rPr>
                <w:rFonts w:ascii="Times New Roman" w:hAnsi="Times New Roman" w:cs="Times New Roman"/>
                <w:color w:val="000000" w:themeColor="text1"/>
                <w:sz w:val="24"/>
                <w:szCs w:val="24"/>
              </w:rPr>
              <w:t xml:space="preserve">Объем инвестиций в основной капитал </w:t>
            </w:r>
            <w:r>
              <w:rPr>
                <w:rFonts w:ascii="Times New Roman" w:hAnsi="Times New Roman" w:cs="Times New Roman"/>
                <w:color w:val="000000" w:themeColor="text1"/>
                <w:sz w:val="24"/>
                <w:szCs w:val="24"/>
              </w:rPr>
              <w:t>по крупным и средним организациям (с учетом средств единых заказчиков)</w:t>
            </w:r>
            <w:r w:rsidRPr="00EC3E36">
              <w:rPr>
                <w:rFonts w:ascii="Times New Roman" w:hAnsi="Times New Roman" w:cs="Times New Roman"/>
                <w:color w:val="000000" w:themeColor="text1"/>
                <w:sz w:val="24"/>
                <w:szCs w:val="24"/>
              </w:rPr>
              <w:t xml:space="preserve">, </w:t>
            </w:r>
            <w:proofErr w:type="gramStart"/>
            <w:r w:rsidRPr="00EC3E36">
              <w:rPr>
                <w:rFonts w:ascii="Times New Roman" w:hAnsi="Times New Roman" w:cs="Times New Roman"/>
                <w:color w:val="000000" w:themeColor="text1"/>
                <w:sz w:val="24"/>
                <w:szCs w:val="24"/>
              </w:rPr>
              <w:t>млн</w:t>
            </w:r>
            <w:proofErr w:type="gramEnd"/>
            <w:r w:rsidRPr="00EC3E36">
              <w:rPr>
                <w:rFonts w:ascii="Times New Roman" w:hAnsi="Times New Roman" w:cs="Times New Roman"/>
                <w:color w:val="000000" w:themeColor="text1"/>
                <w:sz w:val="24"/>
                <w:szCs w:val="24"/>
              </w:rPr>
              <w:t xml:space="preserve"> рублей</w:t>
            </w:r>
          </w:p>
        </w:tc>
        <w:tc>
          <w:tcPr>
            <w:tcW w:w="1425"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sidRPr="00EC3E36">
              <w:rPr>
                <w:rFonts w:ascii="Times New Roman" w:hAnsi="Times New Roman" w:cs="Times New Roman"/>
                <w:color w:val="000000" w:themeColor="text1"/>
              </w:rPr>
              <w:t>4 454,0</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sidRPr="00EC3E36">
              <w:rPr>
                <w:rFonts w:ascii="Times New Roman" w:hAnsi="Times New Roman" w:cs="Times New Roman"/>
                <w:color w:val="000000" w:themeColor="text1"/>
              </w:rPr>
              <w:t>4 634,6</w:t>
            </w:r>
          </w:p>
        </w:tc>
        <w:tc>
          <w:tcPr>
            <w:tcW w:w="1703"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sidRPr="00EC3E36">
              <w:rPr>
                <w:rFonts w:ascii="Times New Roman" w:hAnsi="Times New Roman" w:cs="Times New Roman"/>
                <w:color w:val="000000" w:themeColor="text1"/>
              </w:rPr>
              <w:t>3 112,0</w:t>
            </w:r>
          </w:p>
        </w:tc>
        <w:tc>
          <w:tcPr>
            <w:tcW w:w="1701"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2 758,2</w:t>
            </w:r>
          </w:p>
        </w:tc>
        <w:tc>
          <w:tcPr>
            <w:tcW w:w="3968" w:type="dxa"/>
            <w:shd w:val="clear" w:color="auto" w:fill="auto"/>
            <w:vAlign w:val="center"/>
          </w:tcPr>
          <w:p w:rsidR="00445824" w:rsidRPr="006A0E3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88,6</w:t>
            </w:r>
          </w:p>
        </w:tc>
      </w:tr>
      <w:tr w:rsidR="00445824" w:rsidRPr="006A0E34" w:rsidTr="00916CCD">
        <w:tc>
          <w:tcPr>
            <w:tcW w:w="801" w:type="dxa"/>
            <w:shd w:val="clear" w:color="auto" w:fill="auto"/>
            <w:vAlign w:val="center"/>
          </w:tcPr>
          <w:p w:rsidR="00445824" w:rsidRPr="00854DED" w:rsidRDefault="00445824" w:rsidP="00916CCD">
            <w:pPr>
              <w:jc w:val="center"/>
              <w:rPr>
                <w:rFonts w:ascii="Times New Roman" w:hAnsi="Times New Roman" w:cs="Times New Roman"/>
                <w:sz w:val="20"/>
                <w:szCs w:val="20"/>
              </w:rPr>
            </w:pPr>
            <w:r w:rsidRPr="00854DED">
              <w:rPr>
                <w:rFonts w:ascii="Times New Roman" w:hAnsi="Times New Roman" w:cs="Times New Roman"/>
                <w:sz w:val="20"/>
                <w:szCs w:val="20"/>
              </w:rPr>
              <w:t>1.2.2</w:t>
            </w:r>
          </w:p>
        </w:tc>
        <w:tc>
          <w:tcPr>
            <w:tcW w:w="4642" w:type="dxa"/>
            <w:shd w:val="clear" w:color="auto" w:fill="auto"/>
            <w:vAlign w:val="center"/>
          </w:tcPr>
          <w:p w:rsidR="00445824" w:rsidRPr="00854DED" w:rsidRDefault="00445824" w:rsidP="00916CCD">
            <w:pPr>
              <w:rPr>
                <w:rFonts w:ascii="Times New Roman" w:hAnsi="Times New Roman" w:cs="Times New Roman"/>
                <w:color w:val="FF0000"/>
                <w:sz w:val="24"/>
                <w:szCs w:val="24"/>
              </w:rPr>
            </w:pPr>
            <w:proofErr w:type="gramStart"/>
            <w:r w:rsidRPr="00854DED">
              <w:rPr>
                <w:rFonts w:ascii="Times New Roman" w:hAnsi="Times New Roman" w:cs="Times New Roman"/>
                <w:sz w:val="24"/>
                <w:szCs w:val="24"/>
              </w:rPr>
              <w:t>в</w:t>
            </w:r>
            <w:proofErr w:type="gramEnd"/>
            <w:r w:rsidRPr="00854DED">
              <w:rPr>
                <w:rFonts w:ascii="Times New Roman" w:hAnsi="Times New Roman" w:cs="Times New Roman"/>
                <w:sz w:val="24"/>
                <w:szCs w:val="24"/>
              </w:rPr>
              <w:t xml:space="preserve"> % </w:t>
            </w:r>
            <w:proofErr w:type="gramStart"/>
            <w:r w:rsidRPr="00854DED">
              <w:rPr>
                <w:rFonts w:ascii="Times New Roman" w:hAnsi="Times New Roman" w:cs="Times New Roman"/>
                <w:sz w:val="24"/>
                <w:szCs w:val="24"/>
              </w:rPr>
              <w:t>к</w:t>
            </w:r>
            <w:proofErr w:type="gramEnd"/>
            <w:r w:rsidRPr="00854DED">
              <w:rPr>
                <w:rFonts w:ascii="Times New Roman" w:hAnsi="Times New Roman" w:cs="Times New Roman"/>
                <w:sz w:val="24"/>
                <w:szCs w:val="24"/>
              </w:rPr>
              <w:t xml:space="preserve"> предыдущему году (в действующих ценах)</w:t>
            </w:r>
          </w:p>
        </w:tc>
        <w:tc>
          <w:tcPr>
            <w:tcW w:w="1425" w:type="dxa"/>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sidRPr="00854DED">
              <w:rPr>
                <w:rFonts w:ascii="Times New Roman" w:hAnsi="Times New Roman" w:cs="Times New Roman"/>
                <w:color w:val="000000" w:themeColor="text1"/>
              </w:rPr>
              <w:t>60,8</w:t>
            </w:r>
          </w:p>
        </w:tc>
        <w:tc>
          <w:tcPr>
            <w:tcW w:w="1636" w:type="dxa"/>
            <w:gridSpan w:val="6"/>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sidRPr="00854DED">
              <w:rPr>
                <w:rFonts w:ascii="Times New Roman" w:hAnsi="Times New Roman" w:cs="Times New Roman"/>
                <w:color w:val="000000" w:themeColor="text1"/>
              </w:rPr>
              <w:t>104,0</w:t>
            </w:r>
          </w:p>
        </w:tc>
        <w:tc>
          <w:tcPr>
            <w:tcW w:w="1703" w:type="dxa"/>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sidRPr="00854DED">
              <w:rPr>
                <w:rFonts w:ascii="Times New Roman" w:hAnsi="Times New Roman" w:cs="Times New Roman"/>
                <w:color w:val="000000" w:themeColor="text1"/>
              </w:rPr>
              <w:t>67,1</w:t>
            </w:r>
          </w:p>
        </w:tc>
        <w:tc>
          <w:tcPr>
            <w:tcW w:w="1701" w:type="dxa"/>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59,6</w:t>
            </w:r>
          </w:p>
        </w:tc>
        <w:tc>
          <w:tcPr>
            <w:tcW w:w="3968" w:type="dxa"/>
            <w:shd w:val="clear" w:color="auto" w:fill="auto"/>
            <w:vAlign w:val="center"/>
          </w:tcPr>
          <w:p w:rsidR="00445824" w:rsidRPr="006A0E3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6A0E34" w:rsidTr="00916CCD">
        <w:tc>
          <w:tcPr>
            <w:tcW w:w="801" w:type="dxa"/>
            <w:shd w:val="clear" w:color="auto" w:fill="auto"/>
            <w:vAlign w:val="center"/>
          </w:tcPr>
          <w:p w:rsidR="00445824" w:rsidRPr="00854DED" w:rsidRDefault="00445824" w:rsidP="00916CCD">
            <w:pPr>
              <w:jc w:val="center"/>
              <w:rPr>
                <w:rFonts w:ascii="Times New Roman" w:hAnsi="Times New Roman" w:cs="Times New Roman"/>
                <w:sz w:val="20"/>
                <w:szCs w:val="20"/>
              </w:rPr>
            </w:pPr>
            <w:r w:rsidRPr="00854DED">
              <w:rPr>
                <w:rFonts w:ascii="Times New Roman" w:hAnsi="Times New Roman" w:cs="Times New Roman"/>
                <w:sz w:val="20"/>
                <w:szCs w:val="20"/>
              </w:rPr>
              <w:t>1.2.3</w:t>
            </w:r>
          </w:p>
        </w:tc>
        <w:tc>
          <w:tcPr>
            <w:tcW w:w="4642" w:type="dxa"/>
            <w:shd w:val="clear" w:color="auto" w:fill="auto"/>
            <w:vAlign w:val="center"/>
          </w:tcPr>
          <w:p w:rsidR="00445824" w:rsidRPr="00854DED" w:rsidRDefault="00445824" w:rsidP="00916CCD">
            <w:pPr>
              <w:rPr>
                <w:rFonts w:ascii="Times New Roman" w:hAnsi="Times New Roman" w:cs="Times New Roman"/>
                <w:color w:val="FF0000"/>
                <w:sz w:val="24"/>
                <w:szCs w:val="24"/>
              </w:rPr>
            </w:pPr>
            <w:r w:rsidRPr="00854DED">
              <w:rPr>
                <w:rFonts w:ascii="Times New Roman" w:hAnsi="Times New Roman" w:cs="Times New Roman"/>
                <w:sz w:val="24"/>
                <w:szCs w:val="24"/>
              </w:rPr>
              <w:t xml:space="preserve">Инвестиции в основной капитал </w:t>
            </w:r>
            <w:r w:rsidRPr="00AD7D83">
              <w:rPr>
                <w:rFonts w:ascii="Times New Roman" w:hAnsi="Times New Roman" w:cs="Times New Roman"/>
                <w:sz w:val="24"/>
                <w:szCs w:val="24"/>
              </w:rPr>
              <w:t xml:space="preserve">по крупным и средним организациям </w:t>
            </w:r>
            <w:r>
              <w:rPr>
                <w:rFonts w:ascii="Times New Roman" w:hAnsi="Times New Roman" w:cs="Times New Roman"/>
                <w:sz w:val="24"/>
                <w:szCs w:val="24"/>
              </w:rPr>
              <w:t>(</w:t>
            </w:r>
            <w:r w:rsidRPr="00AD7D83">
              <w:rPr>
                <w:rFonts w:ascii="Times New Roman" w:hAnsi="Times New Roman" w:cs="Times New Roman"/>
                <w:sz w:val="24"/>
                <w:szCs w:val="24"/>
              </w:rPr>
              <w:t>с учетом средств единых заказчиков</w:t>
            </w:r>
            <w:r>
              <w:rPr>
                <w:rFonts w:ascii="Times New Roman" w:hAnsi="Times New Roman" w:cs="Times New Roman"/>
                <w:sz w:val="24"/>
                <w:szCs w:val="24"/>
              </w:rPr>
              <w:t>)</w:t>
            </w:r>
            <w:r w:rsidRPr="00AD7D83">
              <w:rPr>
                <w:rFonts w:ascii="Times New Roman" w:hAnsi="Times New Roman" w:cs="Times New Roman"/>
                <w:sz w:val="24"/>
                <w:szCs w:val="24"/>
              </w:rPr>
              <w:t xml:space="preserve"> </w:t>
            </w:r>
            <w:r w:rsidRPr="00854DED">
              <w:rPr>
                <w:rFonts w:ascii="Times New Roman" w:hAnsi="Times New Roman" w:cs="Times New Roman"/>
                <w:sz w:val="24"/>
                <w:szCs w:val="24"/>
              </w:rPr>
              <w:t>на душу населения, тыс. рублей</w:t>
            </w:r>
          </w:p>
        </w:tc>
        <w:tc>
          <w:tcPr>
            <w:tcW w:w="1425" w:type="dxa"/>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sidRPr="00854DED">
              <w:rPr>
                <w:rFonts w:ascii="Times New Roman" w:hAnsi="Times New Roman" w:cs="Times New Roman"/>
                <w:color w:val="000000" w:themeColor="text1"/>
              </w:rPr>
              <w:t>72,3</w:t>
            </w:r>
          </w:p>
        </w:tc>
        <w:tc>
          <w:tcPr>
            <w:tcW w:w="1636" w:type="dxa"/>
            <w:gridSpan w:val="6"/>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sidRPr="00854DED">
              <w:rPr>
                <w:rFonts w:ascii="Times New Roman" w:hAnsi="Times New Roman" w:cs="Times New Roman"/>
                <w:color w:val="000000" w:themeColor="text1"/>
              </w:rPr>
              <w:t>77,1</w:t>
            </w:r>
          </w:p>
        </w:tc>
        <w:tc>
          <w:tcPr>
            <w:tcW w:w="1703" w:type="dxa"/>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sidRPr="00854DED">
              <w:rPr>
                <w:rFonts w:ascii="Times New Roman" w:hAnsi="Times New Roman" w:cs="Times New Roman"/>
                <w:color w:val="000000" w:themeColor="text1"/>
              </w:rPr>
              <w:t>51,3</w:t>
            </w:r>
          </w:p>
        </w:tc>
        <w:tc>
          <w:tcPr>
            <w:tcW w:w="1701" w:type="dxa"/>
            <w:shd w:val="clear" w:color="auto" w:fill="auto"/>
            <w:vAlign w:val="center"/>
          </w:tcPr>
          <w:p w:rsidR="00445824" w:rsidRPr="00854DED"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45,6</w:t>
            </w:r>
          </w:p>
        </w:tc>
        <w:tc>
          <w:tcPr>
            <w:tcW w:w="3968" w:type="dxa"/>
            <w:shd w:val="clear" w:color="auto" w:fill="auto"/>
            <w:vAlign w:val="center"/>
          </w:tcPr>
          <w:p w:rsidR="00445824" w:rsidRPr="006A0E3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88,9</w:t>
            </w:r>
          </w:p>
        </w:tc>
      </w:tr>
      <w:tr w:rsidR="00445824" w:rsidRPr="00731A99" w:rsidTr="00916CCD">
        <w:tc>
          <w:tcPr>
            <w:tcW w:w="801" w:type="dxa"/>
            <w:shd w:val="clear" w:color="auto" w:fill="auto"/>
            <w:vAlign w:val="center"/>
          </w:tcPr>
          <w:p w:rsidR="00445824" w:rsidRPr="00234612" w:rsidRDefault="00445824" w:rsidP="00916CCD">
            <w:pPr>
              <w:jc w:val="center"/>
              <w:rPr>
                <w:rFonts w:ascii="Times New Roman" w:hAnsi="Times New Roman" w:cs="Times New Roman"/>
                <w:sz w:val="20"/>
                <w:szCs w:val="20"/>
              </w:rPr>
            </w:pPr>
            <w:r>
              <w:rPr>
                <w:rFonts w:ascii="Times New Roman" w:hAnsi="Times New Roman" w:cs="Times New Roman"/>
                <w:sz w:val="20"/>
                <w:szCs w:val="20"/>
              </w:rPr>
              <w:t>1.2.4</w:t>
            </w:r>
          </w:p>
        </w:tc>
        <w:tc>
          <w:tcPr>
            <w:tcW w:w="4642" w:type="dxa"/>
            <w:shd w:val="clear" w:color="auto" w:fill="auto"/>
            <w:vAlign w:val="center"/>
          </w:tcPr>
          <w:p w:rsidR="00445824" w:rsidRPr="00731A99" w:rsidRDefault="00445824" w:rsidP="00916CCD">
            <w:pPr>
              <w:rPr>
                <w:rFonts w:ascii="Times New Roman" w:hAnsi="Times New Roman" w:cs="Times New Roman"/>
                <w:sz w:val="24"/>
                <w:szCs w:val="24"/>
              </w:rPr>
            </w:pPr>
            <w:r w:rsidRPr="00731A99">
              <w:rPr>
                <w:rFonts w:ascii="Times New Roman" w:hAnsi="Times New Roman" w:cs="Times New Roman"/>
                <w:sz w:val="24"/>
                <w:szCs w:val="24"/>
              </w:rPr>
              <w:t>Количество введенных в эксплуатацию объектов реального сектора экономики и социальной инфраструктуры, единиц</w:t>
            </w:r>
          </w:p>
        </w:tc>
        <w:tc>
          <w:tcPr>
            <w:tcW w:w="1425" w:type="dxa"/>
            <w:shd w:val="clear" w:color="auto" w:fill="auto"/>
            <w:vAlign w:val="center"/>
          </w:tcPr>
          <w:p w:rsidR="00445824" w:rsidRPr="00731A99" w:rsidRDefault="00445824" w:rsidP="00916CCD">
            <w:pPr>
              <w:jc w:val="center"/>
              <w:rPr>
                <w:rFonts w:ascii="Times New Roman" w:hAnsi="Times New Roman" w:cs="Times New Roman"/>
                <w:color w:val="000000"/>
              </w:rPr>
            </w:pPr>
            <w:r w:rsidRPr="00731A99">
              <w:rPr>
                <w:rFonts w:ascii="Times New Roman" w:hAnsi="Times New Roman" w:cs="Times New Roman"/>
                <w:color w:val="000000"/>
              </w:rPr>
              <w:t>38</w:t>
            </w:r>
          </w:p>
        </w:tc>
        <w:tc>
          <w:tcPr>
            <w:tcW w:w="1636" w:type="dxa"/>
            <w:gridSpan w:val="6"/>
            <w:shd w:val="clear" w:color="auto" w:fill="auto"/>
            <w:vAlign w:val="center"/>
          </w:tcPr>
          <w:p w:rsidR="00445824" w:rsidRPr="00731A99" w:rsidRDefault="00445824" w:rsidP="00916CCD">
            <w:pPr>
              <w:jc w:val="center"/>
              <w:rPr>
                <w:rFonts w:ascii="Times New Roman" w:hAnsi="Times New Roman" w:cs="Times New Roman"/>
                <w:color w:val="000000"/>
              </w:rPr>
            </w:pPr>
            <w:r w:rsidRPr="00731A99">
              <w:rPr>
                <w:rFonts w:ascii="Times New Roman" w:hAnsi="Times New Roman" w:cs="Times New Roman"/>
                <w:color w:val="000000"/>
              </w:rPr>
              <w:t>12</w:t>
            </w:r>
          </w:p>
        </w:tc>
        <w:tc>
          <w:tcPr>
            <w:tcW w:w="1703" w:type="dxa"/>
            <w:shd w:val="clear" w:color="auto" w:fill="auto"/>
            <w:vAlign w:val="center"/>
          </w:tcPr>
          <w:p w:rsidR="00445824" w:rsidRPr="00731A99" w:rsidRDefault="00445824" w:rsidP="00916CCD">
            <w:pPr>
              <w:jc w:val="center"/>
              <w:rPr>
                <w:rFonts w:ascii="Times New Roman" w:hAnsi="Times New Roman" w:cs="Times New Roman"/>
              </w:rPr>
            </w:pPr>
            <w:r w:rsidRPr="00731A99">
              <w:rPr>
                <w:rFonts w:ascii="Times New Roman" w:hAnsi="Times New Roman" w:cs="Times New Roman"/>
              </w:rPr>
              <w:t>12</w:t>
            </w:r>
          </w:p>
        </w:tc>
        <w:tc>
          <w:tcPr>
            <w:tcW w:w="1701" w:type="dxa"/>
            <w:shd w:val="clear" w:color="auto" w:fill="auto"/>
            <w:vAlign w:val="center"/>
          </w:tcPr>
          <w:p w:rsidR="00445824" w:rsidRPr="00731A99" w:rsidRDefault="00445824" w:rsidP="00916CCD">
            <w:pPr>
              <w:jc w:val="center"/>
              <w:rPr>
                <w:rFonts w:ascii="Times New Roman" w:hAnsi="Times New Roman" w:cs="Times New Roman"/>
              </w:rPr>
            </w:pPr>
            <w:r>
              <w:rPr>
                <w:rFonts w:ascii="Times New Roman" w:hAnsi="Times New Roman" w:cs="Times New Roman"/>
              </w:rPr>
              <w:t>15</w:t>
            </w:r>
          </w:p>
        </w:tc>
        <w:tc>
          <w:tcPr>
            <w:tcW w:w="3968" w:type="dxa"/>
            <w:shd w:val="clear" w:color="auto" w:fill="auto"/>
            <w:vAlign w:val="center"/>
          </w:tcPr>
          <w:p w:rsidR="00445824" w:rsidRPr="00731A99" w:rsidRDefault="00445824" w:rsidP="00916CCD">
            <w:pPr>
              <w:jc w:val="center"/>
              <w:rPr>
                <w:rFonts w:ascii="Times New Roman" w:hAnsi="Times New Roman" w:cs="Times New Roman"/>
                <w:color w:val="000000"/>
              </w:rPr>
            </w:pPr>
            <w:r>
              <w:rPr>
                <w:rFonts w:ascii="Times New Roman" w:hAnsi="Times New Roman" w:cs="Times New Roman"/>
                <w:color w:val="000000"/>
              </w:rPr>
              <w:t>125,0</w:t>
            </w:r>
          </w:p>
        </w:tc>
      </w:tr>
      <w:tr w:rsidR="00445824" w:rsidRPr="00D72757" w:rsidTr="00916CCD">
        <w:tc>
          <w:tcPr>
            <w:tcW w:w="801" w:type="dxa"/>
            <w:shd w:val="clear" w:color="auto" w:fill="auto"/>
            <w:vAlign w:val="center"/>
          </w:tcPr>
          <w:p w:rsidR="00445824" w:rsidRPr="00234612" w:rsidRDefault="00445824" w:rsidP="00916CCD">
            <w:pPr>
              <w:jc w:val="center"/>
              <w:rPr>
                <w:rFonts w:ascii="Times New Roman" w:hAnsi="Times New Roman" w:cs="Times New Roman"/>
                <w:sz w:val="20"/>
                <w:szCs w:val="20"/>
              </w:rPr>
            </w:pPr>
            <w:r>
              <w:rPr>
                <w:rFonts w:ascii="Times New Roman" w:hAnsi="Times New Roman" w:cs="Times New Roman"/>
                <w:sz w:val="20"/>
                <w:szCs w:val="20"/>
              </w:rPr>
              <w:t>1.2.5</w:t>
            </w:r>
          </w:p>
        </w:tc>
        <w:tc>
          <w:tcPr>
            <w:tcW w:w="4642" w:type="dxa"/>
            <w:shd w:val="clear" w:color="auto" w:fill="auto"/>
            <w:vAlign w:val="center"/>
          </w:tcPr>
          <w:p w:rsidR="00445824" w:rsidRPr="00D177CC" w:rsidRDefault="00445824" w:rsidP="00916CCD">
            <w:pPr>
              <w:rPr>
                <w:rFonts w:ascii="Times New Roman" w:hAnsi="Times New Roman" w:cs="Times New Roman"/>
                <w:color w:val="000000"/>
              </w:rPr>
            </w:pPr>
            <w:r>
              <w:rPr>
                <w:rFonts w:ascii="Times New Roman" w:hAnsi="Times New Roman" w:cs="Times New Roman"/>
                <w:sz w:val="24"/>
                <w:szCs w:val="24"/>
              </w:rPr>
              <w:t>Количество проведенных</w:t>
            </w:r>
            <w:r w:rsidRPr="00A21B31">
              <w:rPr>
                <w:rFonts w:ascii="Times New Roman" w:hAnsi="Times New Roman" w:cs="Times New Roman"/>
                <w:sz w:val="24"/>
                <w:szCs w:val="24"/>
              </w:rPr>
              <w:t xml:space="preserve"> процедур оценки регулирующего воздействия нормативных правовых актов</w:t>
            </w:r>
            <w:r>
              <w:rPr>
                <w:rFonts w:ascii="Times New Roman" w:hAnsi="Times New Roman" w:cs="Times New Roman"/>
                <w:sz w:val="24"/>
                <w:szCs w:val="24"/>
              </w:rPr>
              <w:t xml:space="preserve"> и экспертизы</w:t>
            </w:r>
            <w:r w:rsidRPr="00A21B31">
              <w:rPr>
                <w:rFonts w:ascii="Times New Roman" w:hAnsi="Times New Roman" w:cs="Times New Roman"/>
                <w:sz w:val="24"/>
                <w:szCs w:val="24"/>
              </w:rPr>
              <w:t>, затрагивающих предпринимательскую и инвестиционную деятельность</w:t>
            </w:r>
            <w:r>
              <w:rPr>
                <w:rFonts w:ascii="Times New Roman" w:hAnsi="Times New Roman" w:cs="Times New Roman"/>
                <w:sz w:val="24"/>
                <w:szCs w:val="24"/>
              </w:rPr>
              <w:t>, единиц</w:t>
            </w:r>
          </w:p>
        </w:tc>
        <w:tc>
          <w:tcPr>
            <w:tcW w:w="1425" w:type="dxa"/>
            <w:shd w:val="clear" w:color="auto" w:fill="auto"/>
            <w:vAlign w:val="center"/>
          </w:tcPr>
          <w:p w:rsidR="00445824" w:rsidRPr="00D72757" w:rsidRDefault="00445824" w:rsidP="00916CCD">
            <w:pPr>
              <w:jc w:val="center"/>
              <w:rPr>
                <w:rFonts w:ascii="Times New Roman" w:hAnsi="Times New Roman" w:cs="Times New Roman"/>
                <w:color w:val="000000"/>
              </w:rPr>
            </w:pPr>
            <w:r w:rsidRPr="00D72757">
              <w:rPr>
                <w:rFonts w:ascii="Times New Roman" w:hAnsi="Times New Roman" w:cs="Times New Roman"/>
                <w:color w:val="000000"/>
              </w:rPr>
              <w:t>2</w:t>
            </w:r>
          </w:p>
        </w:tc>
        <w:tc>
          <w:tcPr>
            <w:tcW w:w="1636" w:type="dxa"/>
            <w:gridSpan w:val="6"/>
            <w:shd w:val="clear" w:color="auto" w:fill="auto"/>
            <w:vAlign w:val="center"/>
          </w:tcPr>
          <w:p w:rsidR="00445824" w:rsidRPr="00D72757" w:rsidRDefault="00445824" w:rsidP="00916CCD">
            <w:pPr>
              <w:jc w:val="center"/>
              <w:rPr>
                <w:rFonts w:ascii="Times New Roman" w:hAnsi="Times New Roman" w:cs="Times New Roman"/>
                <w:color w:val="000000"/>
              </w:rPr>
            </w:pPr>
            <w:r w:rsidRPr="00D72757">
              <w:rPr>
                <w:rFonts w:ascii="Times New Roman" w:hAnsi="Times New Roman" w:cs="Times New Roman"/>
                <w:color w:val="000000"/>
              </w:rPr>
              <w:t>4</w:t>
            </w:r>
          </w:p>
        </w:tc>
        <w:tc>
          <w:tcPr>
            <w:tcW w:w="1703" w:type="dxa"/>
            <w:shd w:val="clear" w:color="auto" w:fill="auto"/>
            <w:vAlign w:val="center"/>
          </w:tcPr>
          <w:p w:rsidR="00445824" w:rsidRPr="00D72757" w:rsidRDefault="00445824" w:rsidP="00916CCD">
            <w:pPr>
              <w:jc w:val="center"/>
              <w:rPr>
                <w:rFonts w:ascii="Times New Roman" w:hAnsi="Times New Roman" w:cs="Times New Roman"/>
              </w:rPr>
            </w:pPr>
            <w:r w:rsidRPr="00D72757">
              <w:rPr>
                <w:rFonts w:ascii="Times New Roman" w:hAnsi="Times New Roman" w:cs="Times New Roman"/>
              </w:rPr>
              <w:t>3</w:t>
            </w:r>
          </w:p>
        </w:tc>
        <w:tc>
          <w:tcPr>
            <w:tcW w:w="1701" w:type="dxa"/>
            <w:shd w:val="clear" w:color="auto" w:fill="auto"/>
            <w:vAlign w:val="center"/>
          </w:tcPr>
          <w:p w:rsidR="00445824" w:rsidRPr="00D72757" w:rsidRDefault="00445824" w:rsidP="00916CCD">
            <w:pPr>
              <w:jc w:val="center"/>
              <w:rPr>
                <w:rFonts w:ascii="Times New Roman" w:hAnsi="Times New Roman" w:cs="Times New Roman"/>
              </w:rPr>
            </w:pPr>
            <w:r>
              <w:rPr>
                <w:rFonts w:ascii="Times New Roman" w:hAnsi="Times New Roman" w:cs="Times New Roman"/>
              </w:rPr>
              <w:t>5</w:t>
            </w:r>
          </w:p>
        </w:tc>
        <w:tc>
          <w:tcPr>
            <w:tcW w:w="3968" w:type="dxa"/>
            <w:shd w:val="clear" w:color="auto" w:fill="auto"/>
            <w:vAlign w:val="center"/>
          </w:tcPr>
          <w:p w:rsidR="00445824" w:rsidRPr="00D72757" w:rsidRDefault="00445824" w:rsidP="00916CCD">
            <w:pPr>
              <w:jc w:val="center"/>
              <w:rPr>
                <w:rFonts w:ascii="Times New Roman" w:hAnsi="Times New Roman" w:cs="Times New Roman"/>
                <w:color w:val="000000"/>
              </w:rPr>
            </w:pPr>
            <w:r>
              <w:rPr>
                <w:rFonts w:ascii="Times New Roman" w:hAnsi="Times New Roman" w:cs="Times New Roman"/>
                <w:color w:val="000000"/>
              </w:rPr>
              <w:t>в 1,7 раз</w:t>
            </w:r>
          </w:p>
        </w:tc>
      </w:tr>
      <w:tr w:rsidR="00445824" w:rsidRPr="00D177CC" w:rsidTr="00916CCD">
        <w:tc>
          <w:tcPr>
            <w:tcW w:w="801" w:type="dxa"/>
            <w:shd w:val="clear" w:color="auto" w:fill="auto"/>
            <w:vAlign w:val="center"/>
          </w:tcPr>
          <w:p w:rsidR="00445824" w:rsidRPr="00234612" w:rsidRDefault="00445824" w:rsidP="00916CCD">
            <w:pPr>
              <w:jc w:val="center"/>
              <w:rPr>
                <w:rFonts w:ascii="Times New Roman" w:hAnsi="Times New Roman" w:cs="Times New Roman"/>
                <w:sz w:val="20"/>
                <w:szCs w:val="20"/>
              </w:rPr>
            </w:pPr>
            <w:r>
              <w:rPr>
                <w:rFonts w:ascii="Times New Roman" w:hAnsi="Times New Roman" w:cs="Times New Roman"/>
                <w:sz w:val="20"/>
                <w:szCs w:val="20"/>
              </w:rPr>
              <w:t>1.2.6</w:t>
            </w:r>
          </w:p>
        </w:tc>
        <w:tc>
          <w:tcPr>
            <w:tcW w:w="4642" w:type="dxa"/>
            <w:shd w:val="clear" w:color="auto" w:fill="auto"/>
            <w:vAlign w:val="center"/>
          </w:tcPr>
          <w:p w:rsidR="00445824" w:rsidRPr="00D177CC" w:rsidRDefault="00445824" w:rsidP="00916CCD">
            <w:pPr>
              <w:rPr>
                <w:rFonts w:ascii="Times New Roman" w:hAnsi="Times New Roman" w:cs="Times New Roman"/>
                <w:color w:val="000000"/>
              </w:rPr>
            </w:pPr>
            <w:r>
              <w:rPr>
                <w:rFonts w:ascii="Times New Roman" w:hAnsi="Times New Roman" w:cs="Times New Roman"/>
                <w:sz w:val="24"/>
                <w:szCs w:val="24"/>
              </w:rPr>
              <w:t>Количество проведенных заседаний</w:t>
            </w:r>
            <w:r w:rsidRPr="00A21B31">
              <w:rPr>
                <w:rFonts w:ascii="Times New Roman" w:hAnsi="Times New Roman" w:cs="Times New Roman"/>
                <w:sz w:val="24"/>
                <w:szCs w:val="24"/>
              </w:rPr>
              <w:t xml:space="preserve"> </w:t>
            </w:r>
            <w:r w:rsidRPr="00A21B31">
              <w:rPr>
                <w:rFonts w:ascii="Times New Roman" w:hAnsi="Times New Roman" w:cs="Times New Roman"/>
                <w:sz w:val="24"/>
                <w:szCs w:val="24"/>
              </w:rPr>
              <w:lastRenderedPageBreak/>
              <w:t>координационных органов по защите интересов субъектов инвестиционной и предпринимательской деятельности и улучшению инвестиционного климата</w:t>
            </w:r>
            <w:r>
              <w:rPr>
                <w:rFonts w:ascii="Times New Roman" w:hAnsi="Times New Roman" w:cs="Times New Roman"/>
                <w:sz w:val="24"/>
                <w:szCs w:val="24"/>
              </w:rPr>
              <w:t>, единиц</w:t>
            </w:r>
          </w:p>
        </w:tc>
        <w:tc>
          <w:tcPr>
            <w:tcW w:w="1425" w:type="dxa"/>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lastRenderedPageBreak/>
              <w:t>5</w:t>
            </w:r>
          </w:p>
        </w:tc>
        <w:tc>
          <w:tcPr>
            <w:tcW w:w="1636" w:type="dxa"/>
            <w:gridSpan w:val="6"/>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4</w:t>
            </w:r>
          </w:p>
        </w:tc>
        <w:tc>
          <w:tcPr>
            <w:tcW w:w="1703" w:type="dxa"/>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4</w:t>
            </w:r>
          </w:p>
        </w:tc>
        <w:tc>
          <w:tcPr>
            <w:tcW w:w="1701" w:type="dxa"/>
            <w:shd w:val="clear" w:color="auto" w:fill="auto"/>
            <w:vAlign w:val="center"/>
          </w:tcPr>
          <w:p w:rsidR="00445824" w:rsidRPr="00D177CC" w:rsidRDefault="00445824" w:rsidP="00916CCD">
            <w:pPr>
              <w:jc w:val="center"/>
              <w:rPr>
                <w:rFonts w:ascii="Times New Roman" w:hAnsi="Times New Roman" w:cs="Times New Roman"/>
                <w:color w:val="000000"/>
              </w:rPr>
            </w:pPr>
            <w:r>
              <w:rPr>
                <w:rFonts w:ascii="Times New Roman" w:hAnsi="Times New Roman" w:cs="Times New Roman"/>
                <w:color w:val="000000"/>
              </w:rPr>
              <w:t>4</w:t>
            </w:r>
          </w:p>
        </w:tc>
        <w:tc>
          <w:tcPr>
            <w:tcW w:w="3968" w:type="dxa"/>
            <w:shd w:val="clear" w:color="auto" w:fill="auto"/>
            <w:vAlign w:val="center"/>
          </w:tcPr>
          <w:p w:rsidR="00445824" w:rsidRPr="00D177CC" w:rsidRDefault="00445824" w:rsidP="00916CCD">
            <w:pPr>
              <w:jc w:val="center"/>
              <w:rPr>
                <w:rFonts w:ascii="Times New Roman" w:hAnsi="Times New Roman" w:cs="Times New Roman"/>
                <w:color w:val="000000"/>
              </w:rPr>
            </w:pPr>
            <w:r>
              <w:rPr>
                <w:rFonts w:ascii="Times New Roman" w:hAnsi="Times New Roman" w:cs="Times New Roman"/>
                <w:color w:val="000000"/>
              </w:rPr>
              <w:t>100,0</w:t>
            </w:r>
          </w:p>
        </w:tc>
      </w:tr>
      <w:tr w:rsidR="00445824" w:rsidRPr="00D177CC" w:rsidTr="00916CCD">
        <w:tc>
          <w:tcPr>
            <w:tcW w:w="801" w:type="dxa"/>
            <w:shd w:val="clear" w:color="auto" w:fill="auto"/>
            <w:vAlign w:val="center"/>
          </w:tcPr>
          <w:p w:rsidR="00445824" w:rsidRPr="00234612" w:rsidRDefault="00445824" w:rsidP="00916CCD">
            <w:pPr>
              <w:jc w:val="center"/>
              <w:rPr>
                <w:rFonts w:ascii="Times New Roman" w:hAnsi="Times New Roman" w:cs="Times New Roman"/>
                <w:sz w:val="20"/>
                <w:szCs w:val="20"/>
              </w:rPr>
            </w:pPr>
            <w:r w:rsidRPr="00234612">
              <w:rPr>
                <w:rFonts w:ascii="Times New Roman" w:hAnsi="Times New Roman" w:cs="Times New Roman"/>
                <w:sz w:val="20"/>
                <w:szCs w:val="20"/>
              </w:rPr>
              <w:lastRenderedPageBreak/>
              <w:t>1.</w:t>
            </w:r>
            <w:r>
              <w:rPr>
                <w:rFonts w:ascii="Times New Roman" w:hAnsi="Times New Roman" w:cs="Times New Roman"/>
                <w:sz w:val="20"/>
                <w:szCs w:val="20"/>
              </w:rPr>
              <w:t>2.7</w:t>
            </w:r>
          </w:p>
        </w:tc>
        <w:tc>
          <w:tcPr>
            <w:tcW w:w="4642" w:type="dxa"/>
            <w:shd w:val="clear" w:color="auto" w:fill="auto"/>
            <w:vAlign w:val="center"/>
          </w:tcPr>
          <w:p w:rsidR="00445824" w:rsidRPr="00D177CC" w:rsidRDefault="00445824" w:rsidP="00916CCD">
            <w:pPr>
              <w:rPr>
                <w:rFonts w:ascii="Times New Roman" w:hAnsi="Times New Roman" w:cs="Times New Roman"/>
                <w:color w:val="000000"/>
              </w:rPr>
            </w:pPr>
            <w:r>
              <w:rPr>
                <w:rFonts w:ascii="Times New Roman" w:hAnsi="Times New Roman" w:cs="Times New Roman"/>
                <w:sz w:val="24"/>
                <w:szCs w:val="24"/>
              </w:rPr>
              <w:t xml:space="preserve">Число разработанных инвестиционных паспортов, единиц </w:t>
            </w:r>
          </w:p>
        </w:tc>
        <w:tc>
          <w:tcPr>
            <w:tcW w:w="1425" w:type="dxa"/>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34</w:t>
            </w:r>
          </w:p>
        </w:tc>
        <w:tc>
          <w:tcPr>
            <w:tcW w:w="1636" w:type="dxa"/>
            <w:gridSpan w:val="6"/>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34</w:t>
            </w:r>
          </w:p>
        </w:tc>
        <w:tc>
          <w:tcPr>
            <w:tcW w:w="1703" w:type="dxa"/>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34</w:t>
            </w:r>
          </w:p>
        </w:tc>
        <w:tc>
          <w:tcPr>
            <w:tcW w:w="1701" w:type="dxa"/>
            <w:shd w:val="clear" w:color="auto" w:fill="auto"/>
            <w:vAlign w:val="center"/>
          </w:tcPr>
          <w:p w:rsidR="00445824" w:rsidRPr="00DF3FF3" w:rsidRDefault="00445824" w:rsidP="00916CCD">
            <w:pPr>
              <w:jc w:val="center"/>
              <w:rPr>
                <w:rFonts w:ascii="Times New Roman" w:hAnsi="Times New Roman" w:cs="Times New Roman"/>
                <w:color w:val="000000"/>
              </w:rPr>
            </w:pPr>
            <w:r>
              <w:rPr>
                <w:rFonts w:ascii="Times New Roman" w:hAnsi="Times New Roman" w:cs="Times New Roman"/>
                <w:color w:val="000000"/>
              </w:rPr>
              <w:t>34</w:t>
            </w:r>
          </w:p>
        </w:tc>
        <w:tc>
          <w:tcPr>
            <w:tcW w:w="3968" w:type="dxa"/>
            <w:shd w:val="clear" w:color="auto" w:fill="auto"/>
            <w:vAlign w:val="center"/>
          </w:tcPr>
          <w:p w:rsidR="00445824" w:rsidRPr="00D177CC" w:rsidRDefault="00445824" w:rsidP="00916CCD">
            <w:pPr>
              <w:jc w:val="center"/>
              <w:rPr>
                <w:rFonts w:ascii="Times New Roman" w:hAnsi="Times New Roman" w:cs="Times New Roman"/>
                <w:color w:val="000000"/>
              </w:rPr>
            </w:pPr>
            <w:r>
              <w:rPr>
                <w:rFonts w:ascii="Times New Roman" w:hAnsi="Times New Roman" w:cs="Times New Roman"/>
                <w:color w:val="000000"/>
              </w:rPr>
              <w:t>100,0</w:t>
            </w:r>
          </w:p>
        </w:tc>
      </w:tr>
      <w:tr w:rsidR="00445824" w:rsidTr="00916CCD">
        <w:trPr>
          <w:trHeight w:val="1571"/>
        </w:trPr>
        <w:tc>
          <w:tcPr>
            <w:tcW w:w="801" w:type="dxa"/>
            <w:shd w:val="clear" w:color="auto" w:fill="auto"/>
            <w:vAlign w:val="center"/>
          </w:tcPr>
          <w:p w:rsidR="00445824" w:rsidRPr="00234612" w:rsidRDefault="00445824" w:rsidP="00916CCD">
            <w:pPr>
              <w:jc w:val="center"/>
              <w:rPr>
                <w:rFonts w:ascii="Times New Roman" w:hAnsi="Times New Roman" w:cs="Times New Roman"/>
                <w:sz w:val="20"/>
                <w:szCs w:val="20"/>
              </w:rPr>
            </w:pPr>
            <w:r w:rsidRPr="00234612">
              <w:rPr>
                <w:rFonts w:ascii="Times New Roman" w:hAnsi="Times New Roman" w:cs="Times New Roman"/>
                <w:sz w:val="20"/>
                <w:szCs w:val="20"/>
              </w:rPr>
              <w:t>1.</w:t>
            </w:r>
            <w:r>
              <w:rPr>
                <w:rFonts w:ascii="Times New Roman" w:hAnsi="Times New Roman" w:cs="Times New Roman"/>
                <w:sz w:val="20"/>
                <w:szCs w:val="20"/>
              </w:rPr>
              <w:t>2.8</w:t>
            </w:r>
          </w:p>
        </w:tc>
        <w:tc>
          <w:tcPr>
            <w:tcW w:w="4642" w:type="dxa"/>
            <w:shd w:val="clear" w:color="auto" w:fill="auto"/>
            <w:vAlign w:val="center"/>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Количество проведенных  заседаний, «круглых столов» по проблемным вопросам ведения бизнеса, с приглашением представителей федеральных структур; организации индивидуальных встреч, единиц</w:t>
            </w:r>
          </w:p>
        </w:tc>
        <w:tc>
          <w:tcPr>
            <w:tcW w:w="1425" w:type="dxa"/>
            <w:shd w:val="clear" w:color="auto" w:fill="auto"/>
            <w:vAlign w:val="center"/>
          </w:tcPr>
          <w:p w:rsidR="00445824" w:rsidRPr="006740DC" w:rsidRDefault="00445824" w:rsidP="00916CCD">
            <w:pPr>
              <w:jc w:val="center"/>
              <w:rPr>
                <w:rFonts w:ascii="Times New Roman" w:hAnsi="Times New Roman" w:cs="Times New Roman"/>
                <w:color w:val="000000"/>
              </w:rPr>
            </w:pPr>
            <w:r w:rsidRPr="006740DC">
              <w:rPr>
                <w:rFonts w:ascii="Times New Roman" w:hAnsi="Times New Roman" w:cs="Times New Roman"/>
                <w:color w:val="000000"/>
              </w:rPr>
              <w:t>4</w:t>
            </w:r>
          </w:p>
        </w:tc>
        <w:tc>
          <w:tcPr>
            <w:tcW w:w="1636" w:type="dxa"/>
            <w:gridSpan w:val="6"/>
            <w:shd w:val="clear" w:color="auto" w:fill="auto"/>
            <w:vAlign w:val="center"/>
          </w:tcPr>
          <w:p w:rsidR="00445824" w:rsidRPr="006740DC" w:rsidRDefault="00445824" w:rsidP="00916CCD">
            <w:pPr>
              <w:jc w:val="center"/>
              <w:rPr>
                <w:rFonts w:ascii="Times New Roman" w:hAnsi="Times New Roman" w:cs="Times New Roman"/>
                <w:color w:val="000000"/>
              </w:rPr>
            </w:pPr>
            <w:r w:rsidRPr="006740DC">
              <w:rPr>
                <w:rFonts w:ascii="Times New Roman" w:hAnsi="Times New Roman" w:cs="Times New Roman"/>
                <w:color w:val="000000"/>
              </w:rPr>
              <w:t>8</w:t>
            </w:r>
          </w:p>
        </w:tc>
        <w:tc>
          <w:tcPr>
            <w:tcW w:w="1703" w:type="dxa"/>
            <w:shd w:val="clear" w:color="auto" w:fill="auto"/>
            <w:vAlign w:val="center"/>
          </w:tcPr>
          <w:p w:rsidR="00445824" w:rsidRPr="006740DC" w:rsidRDefault="00445824" w:rsidP="00916CCD">
            <w:pPr>
              <w:jc w:val="center"/>
              <w:rPr>
                <w:rFonts w:ascii="Times New Roman" w:hAnsi="Times New Roman" w:cs="Times New Roman"/>
                <w:color w:val="000000"/>
              </w:rPr>
            </w:pPr>
            <w:r w:rsidRPr="006740DC">
              <w:rPr>
                <w:rFonts w:ascii="Times New Roman" w:hAnsi="Times New Roman" w:cs="Times New Roman"/>
                <w:color w:val="000000"/>
              </w:rPr>
              <w:t>10</w:t>
            </w:r>
          </w:p>
        </w:tc>
        <w:tc>
          <w:tcPr>
            <w:tcW w:w="1701" w:type="dxa"/>
            <w:shd w:val="clear" w:color="auto" w:fill="auto"/>
            <w:vAlign w:val="center"/>
          </w:tcPr>
          <w:p w:rsidR="00445824" w:rsidRPr="006740DC" w:rsidRDefault="00445824" w:rsidP="00916CCD">
            <w:pPr>
              <w:jc w:val="center"/>
              <w:rPr>
                <w:rFonts w:ascii="Times New Roman" w:hAnsi="Times New Roman" w:cs="Times New Roman"/>
                <w:color w:val="000000"/>
              </w:rPr>
            </w:pPr>
            <w:r w:rsidRPr="00EF5F87">
              <w:rPr>
                <w:rFonts w:ascii="Times New Roman" w:hAnsi="Times New Roman" w:cs="Times New Roman"/>
              </w:rPr>
              <w:t>13</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в 1,3 раза</w:t>
            </w:r>
          </w:p>
        </w:tc>
      </w:tr>
      <w:tr w:rsidR="00445824" w:rsidRPr="006D16CC" w:rsidTr="00916CCD">
        <w:trPr>
          <w:trHeight w:val="474"/>
        </w:trPr>
        <w:tc>
          <w:tcPr>
            <w:tcW w:w="15876" w:type="dxa"/>
            <w:gridSpan w:val="12"/>
            <w:shd w:val="clear" w:color="auto" w:fill="auto"/>
            <w:vAlign w:val="center"/>
          </w:tcPr>
          <w:p w:rsidR="00445824" w:rsidRPr="006D16CC" w:rsidRDefault="00445824" w:rsidP="00916CCD">
            <w:pPr>
              <w:pStyle w:val="a3"/>
              <w:ind w:left="360"/>
              <w:jc w:val="center"/>
              <w:rPr>
                <w:rFonts w:ascii="Times New Roman" w:hAnsi="Times New Roman" w:cs="Times New Roman"/>
                <w:b/>
                <w:sz w:val="24"/>
                <w:szCs w:val="24"/>
              </w:rPr>
            </w:pPr>
            <w:r>
              <w:rPr>
                <w:rFonts w:ascii="Times New Roman" w:hAnsi="Times New Roman" w:cs="Times New Roman"/>
                <w:b/>
                <w:i/>
                <w:sz w:val="24"/>
                <w:szCs w:val="24"/>
              </w:rPr>
              <w:t xml:space="preserve">1.3. </w:t>
            </w:r>
            <w:r w:rsidRPr="00747F1F">
              <w:rPr>
                <w:rFonts w:ascii="Times New Roman" w:hAnsi="Times New Roman" w:cs="Times New Roman"/>
                <w:b/>
                <w:i/>
                <w:sz w:val="24"/>
                <w:szCs w:val="24"/>
              </w:rPr>
              <w:t>Создание благоприятного климата для развития с</w:t>
            </w:r>
            <w:r>
              <w:rPr>
                <w:rFonts w:ascii="Times New Roman" w:hAnsi="Times New Roman" w:cs="Times New Roman"/>
                <w:b/>
                <w:i/>
                <w:sz w:val="24"/>
                <w:szCs w:val="24"/>
              </w:rPr>
              <w:t>ельскохозяйственных предприятий</w:t>
            </w:r>
          </w:p>
        </w:tc>
      </w:tr>
      <w:tr w:rsidR="00445824" w:rsidRPr="00CD16D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1.3.1</w:t>
            </w:r>
          </w:p>
        </w:tc>
        <w:tc>
          <w:tcPr>
            <w:tcW w:w="4642" w:type="dxa"/>
            <w:shd w:val="clear" w:color="auto" w:fill="auto"/>
            <w:vAlign w:val="center"/>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 xml:space="preserve">Выпуск продукции сельского хозяйства в хозяйствах  всех  категорий, </w:t>
            </w:r>
            <w:proofErr w:type="gramStart"/>
            <w:r w:rsidRPr="006A0E34">
              <w:rPr>
                <w:rFonts w:ascii="Times New Roman" w:hAnsi="Times New Roman" w:cs="Times New Roman"/>
                <w:sz w:val="24"/>
                <w:szCs w:val="24"/>
              </w:rPr>
              <w:t>млн</w:t>
            </w:r>
            <w:proofErr w:type="gramEnd"/>
            <w:r w:rsidRPr="006A0E34">
              <w:rPr>
                <w:rFonts w:ascii="Times New Roman" w:hAnsi="Times New Roman" w:cs="Times New Roman"/>
                <w:sz w:val="24"/>
                <w:szCs w:val="24"/>
              </w:rPr>
              <w:t xml:space="preserve"> рублей</w:t>
            </w:r>
          </w:p>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в том числе:</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11 126</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12 501</w:t>
            </w:r>
          </w:p>
        </w:tc>
        <w:tc>
          <w:tcPr>
            <w:tcW w:w="1703"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12 951</w:t>
            </w:r>
          </w:p>
        </w:tc>
        <w:tc>
          <w:tcPr>
            <w:tcW w:w="1701"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13 364</w:t>
            </w:r>
          </w:p>
        </w:tc>
        <w:tc>
          <w:tcPr>
            <w:tcW w:w="3968"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103,2</w:t>
            </w:r>
          </w:p>
        </w:tc>
      </w:tr>
      <w:tr w:rsidR="00445824" w:rsidRPr="00CD16D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1.3.1.2</w:t>
            </w:r>
          </w:p>
        </w:tc>
        <w:tc>
          <w:tcPr>
            <w:tcW w:w="4642" w:type="dxa"/>
            <w:shd w:val="clear" w:color="auto" w:fill="auto"/>
            <w:vAlign w:val="center"/>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 xml:space="preserve">продукции растениеводства, </w:t>
            </w:r>
            <w:proofErr w:type="gramStart"/>
            <w:r w:rsidRPr="006A0E34">
              <w:rPr>
                <w:rFonts w:ascii="Times New Roman" w:hAnsi="Times New Roman" w:cs="Times New Roman"/>
                <w:sz w:val="24"/>
                <w:szCs w:val="24"/>
              </w:rPr>
              <w:t>млн</w:t>
            </w:r>
            <w:proofErr w:type="gramEnd"/>
            <w:r w:rsidRPr="006A0E34">
              <w:rPr>
                <w:rFonts w:ascii="Times New Roman" w:hAnsi="Times New Roman" w:cs="Times New Roman"/>
                <w:sz w:val="24"/>
                <w:szCs w:val="24"/>
              </w:rPr>
              <w:t xml:space="preserve"> рублей</w:t>
            </w:r>
          </w:p>
        </w:tc>
        <w:tc>
          <w:tcPr>
            <w:tcW w:w="1425" w:type="dxa"/>
            <w:shd w:val="clear" w:color="auto" w:fill="auto"/>
            <w:vAlign w:val="bottom"/>
          </w:tcPr>
          <w:p w:rsidR="00445824" w:rsidRPr="00EF756E" w:rsidRDefault="00445824" w:rsidP="00916CCD">
            <w:pPr>
              <w:jc w:val="center"/>
              <w:rPr>
                <w:rFonts w:ascii="Times New Roman" w:hAnsi="Times New Roman" w:cs="Times New Roman"/>
              </w:rPr>
            </w:pPr>
            <w:r w:rsidRPr="00EF756E">
              <w:rPr>
                <w:rFonts w:ascii="Times New Roman" w:hAnsi="Times New Roman" w:cs="Times New Roman"/>
              </w:rPr>
              <w:t>3 371</w:t>
            </w:r>
          </w:p>
        </w:tc>
        <w:tc>
          <w:tcPr>
            <w:tcW w:w="1636" w:type="dxa"/>
            <w:gridSpan w:val="6"/>
            <w:shd w:val="clear" w:color="auto" w:fill="auto"/>
            <w:vAlign w:val="bottom"/>
          </w:tcPr>
          <w:p w:rsidR="00445824" w:rsidRPr="00EF756E" w:rsidRDefault="00445824" w:rsidP="00916CCD">
            <w:pPr>
              <w:jc w:val="center"/>
              <w:rPr>
                <w:rFonts w:ascii="Times New Roman" w:hAnsi="Times New Roman" w:cs="Times New Roman"/>
              </w:rPr>
            </w:pPr>
            <w:r w:rsidRPr="00EF756E">
              <w:rPr>
                <w:rFonts w:ascii="Times New Roman" w:hAnsi="Times New Roman" w:cs="Times New Roman"/>
              </w:rPr>
              <w:t>3 994</w:t>
            </w:r>
          </w:p>
        </w:tc>
        <w:tc>
          <w:tcPr>
            <w:tcW w:w="1703" w:type="dxa"/>
            <w:shd w:val="clear" w:color="auto" w:fill="auto"/>
            <w:vAlign w:val="bottom"/>
          </w:tcPr>
          <w:p w:rsidR="00445824" w:rsidRPr="00EF756E" w:rsidRDefault="00445824" w:rsidP="00916CCD">
            <w:pPr>
              <w:jc w:val="center"/>
              <w:rPr>
                <w:rFonts w:ascii="Times New Roman" w:hAnsi="Times New Roman" w:cs="Times New Roman"/>
              </w:rPr>
            </w:pPr>
            <w:r w:rsidRPr="00EF756E">
              <w:rPr>
                <w:rFonts w:ascii="Times New Roman" w:hAnsi="Times New Roman" w:cs="Times New Roman"/>
              </w:rPr>
              <w:t>4 243</w:t>
            </w:r>
          </w:p>
        </w:tc>
        <w:tc>
          <w:tcPr>
            <w:tcW w:w="1701" w:type="dxa"/>
            <w:shd w:val="clear" w:color="auto" w:fill="auto"/>
            <w:vAlign w:val="bottom"/>
          </w:tcPr>
          <w:p w:rsidR="00445824" w:rsidRPr="00EF756E" w:rsidRDefault="00445824" w:rsidP="00916CCD">
            <w:pPr>
              <w:jc w:val="center"/>
              <w:rPr>
                <w:rFonts w:ascii="Times New Roman" w:hAnsi="Times New Roman" w:cs="Times New Roman"/>
              </w:rPr>
            </w:pPr>
            <w:r>
              <w:rPr>
                <w:rFonts w:ascii="Times New Roman" w:hAnsi="Times New Roman" w:cs="Times New Roman"/>
              </w:rPr>
              <w:t>4 485</w:t>
            </w:r>
          </w:p>
        </w:tc>
        <w:tc>
          <w:tcPr>
            <w:tcW w:w="3968"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105,7</w:t>
            </w:r>
          </w:p>
        </w:tc>
      </w:tr>
      <w:tr w:rsidR="00445824" w:rsidRPr="00CD16D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1.3.1.3</w:t>
            </w:r>
          </w:p>
        </w:tc>
        <w:tc>
          <w:tcPr>
            <w:tcW w:w="4642" w:type="dxa"/>
            <w:shd w:val="clear" w:color="auto" w:fill="auto"/>
            <w:vAlign w:val="center"/>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 xml:space="preserve">продукции животноводства, </w:t>
            </w:r>
            <w:proofErr w:type="gramStart"/>
            <w:r w:rsidRPr="006A0E34">
              <w:rPr>
                <w:rFonts w:ascii="Times New Roman" w:hAnsi="Times New Roman" w:cs="Times New Roman"/>
                <w:sz w:val="24"/>
                <w:szCs w:val="24"/>
              </w:rPr>
              <w:t>млн</w:t>
            </w:r>
            <w:proofErr w:type="gramEnd"/>
            <w:r w:rsidRPr="006A0E34">
              <w:rPr>
                <w:rFonts w:ascii="Times New Roman" w:hAnsi="Times New Roman" w:cs="Times New Roman"/>
                <w:sz w:val="24"/>
                <w:szCs w:val="24"/>
              </w:rPr>
              <w:t xml:space="preserve"> рублей</w:t>
            </w:r>
          </w:p>
        </w:tc>
        <w:tc>
          <w:tcPr>
            <w:tcW w:w="1425" w:type="dxa"/>
            <w:shd w:val="clear" w:color="auto" w:fill="auto"/>
            <w:vAlign w:val="bottom"/>
          </w:tcPr>
          <w:p w:rsidR="00445824" w:rsidRPr="00EF756E" w:rsidRDefault="00445824" w:rsidP="00916CCD">
            <w:pPr>
              <w:jc w:val="center"/>
              <w:rPr>
                <w:rFonts w:ascii="Times New Roman" w:hAnsi="Times New Roman" w:cs="Times New Roman"/>
              </w:rPr>
            </w:pPr>
            <w:r w:rsidRPr="00EF756E">
              <w:rPr>
                <w:rFonts w:ascii="Times New Roman" w:hAnsi="Times New Roman" w:cs="Times New Roman"/>
              </w:rPr>
              <w:t>7 754</w:t>
            </w:r>
          </w:p>
        </w:tc>
        <w:tc>
          <w:tcPr>
            <w:tcW w:w="1636" w:type="dxa"/>
            <w:gridSpan w:val="6"/>
            <w:shd w:val="clear" w:color="auto" w:fill="auto"/>
            <w:vAlign w:val="bottom"/>
          </w:tcPr>
          <w:p w:rsidR="00445824" w:rsidRPr="00EF756E" w:rsidRDefault="00445824" w:rsidP="00916CCD">
            <w:pPr>
              <w:jc w:val="center"/>
              <w:rPr>
                <w:rFonts w:ascii="Times New Roman" w:hAnsi="Times New Roman" w:cs="Times New Roman"/>
              </w:rPr>
            </w:pPr>
            <w:r w:rsidRPr="00EF756E">
              <w:rPr>
                <w:rFonts w:ascii="Times New Roman" w:hAnsi="Times New Roman" w:cs="Times New Roman"/>
              </w:rPr>
              <w:t>8 507</w:t>
            </w:r>
          </w:p>
        </w:tc>
        <w:tc>
          <w:tcPr>
            <w:tcW w:w="1703" w:type="dxa"/>
            <w:shd w:val="clear" w:color="auto" w:fill="auto"/>
            <w:vAlign w:val="bottom"/>
          </w:tcPr>
          <w:p w:rsidR="00445824" w:rsidRPr="00EF756E" w:rsidRDefault="00445824" w:rsidP="00916CCD">
            <w:pPr>
              <w:jc w:val="center"/>
              <w:rPr>
                <w:rFonts w:ascii="Times New Roman" w:hAnsi="Times New Roman" w:cs="Times New Roman"/>
              </w:rPr>
            </w:pPr>
            <w:r w:rsidRPr="00EF756E">
              <w:rPr>
                <w:rFonts w:ascii="Times New Roman" w:hAnsi="Times New Roman" w:cs="Times New Roman"/>
              </w:rPr>
              <w:t>8 708</w:t>
            </w:r>
          </w:p>
        </w:tc>
        <w:tc>
          <w:tcPr>
            <w:tcW w:w="1701" w:type="dxa"/>
            <w:shd w:val="clear" w:color="auto" w:fill="auto"/>
            <w:vAlign w:val="bottom"/>
          </w:tcPr>
          <w:p w:rsidR="00445824" w:rsidRPr="00EF756E" w:rsidRDefault="00445824" w:rsidP="00916CCD">
            <w:pPr>
              <w:jc w:val="center"/>
              <w:rPr>
                <w:rFonts w:ascii="Times New Roman" w:hAnsi="Times New Roman" w:cs="Times New Roman"/>
              </w:rPr>
            </w:pPr>
            <w:r>
              <w:rPr>
                <w:rFonts w:ascii="Times New Roman" w:hAnsi="Times New Roman" w:cs="Times New Roman"/>
              </w:rPr>
              <w:t>8 879</w:t>
            </w:r>
          </w:p>
        </w:tc>
        <w:tc>
          <w:tcPr>
            <w:tcW w:w="3968"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101,9</w:t>
            </w:r>
          </w:p>
        </w:tc>
      </w:tr>
      <w:tr w:rsidR="00445824" w:rsidRPr="00CD16D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1.3.</w:t>
            </w:r>
            <w:r>
              <w:rPr>
                <w:rFonts w:ascii="Times New Roman" w:hAnsi="Times New Roman" w:cs="Times New Roman"/>
                <w:sz w:val="20"/>
                <w:szCs w:val="20"/>
              </w:rPr>
              <w:t>2</w:t>
            </w:r>
          </w:p>
        </w:tc>
        <w:tc>
          <w:tcPr>
            <w:tcW w:w="4642" w:type="dxa"/>
            <w:shd w:val="clear" w:color="auto" w:fill="auto"/>
            <w:vAlign w:val="center"/>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 xml:space="preserve">Выпуск продукции сельского хозяйства в хозяйствах  всех  категорий </w:t>
            </w:r>
            <w:proofErr w:type="gramStart"/>
            <w:r w:rsidRPr="006A0E34">
              <w:rPr>
                <w:rFonts w:ascii="Times New Roman" w:hAnsi="Times New Roman" w:cs="Times New Roman"/>
                <w:sz w:val="24"/>
                <w:szCs w:val="24"/>
              </w:rPr>
              <w:t>в</w:t>
            </w:r>
            <w:proofErr w:type="gramEnd"/>
            <w:r w:rsidRPr="006A0E34">
              <w:rPr>
                <w:rFonts w:ascii="Times New Roman" w:hAnsi="Times New Roman" w:cs="Times New Roman"/>
                <w:sz w:val="24"/>
                <w:szCs w:val="24"/>
              </w:rPr>
              <w:t xml:space="preserve"> % </w:t>
            </w:r>
            <w:proofErr w:type="gramStart"/>
            <w:r w:rsidRPr="006A0E34">
              <w:rPr>
                <w:rFonts w:ascii="Times New Roman" w:hAnsi="Times New Roman" w:cs="Times New Roman"/>
                <w:sz w:val="24"/>
                <w:szCs w:val="24"/>
              </w:rPr>
              <w:t>к</w:t>
            </w:r>
            <w:proofErr w:type="gramEnd"/>
            <w:r w:rsidRPr="006A0E34">
              <w:rPr>
                <w:rFonts w:ascii="Times New Roman" w:hAnsi="Times New Roman" w:cs="Times New Roman"/>
                <w:sz w:val="24"/>
                <w:szCs w:val="24"/>
              </w:rPr>
              <w:t xml:space="preserve"> предыдущему году (в сопоставимых ценах)</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100,7</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109,0</w:t>
            </w:r>
          </w:p>
        </w:tc>
        <w:tc>
          <w:tcPr>
            <w:tcW w:w="1703"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100,1</w:t>
            </w:r>
          </w:p>
        </w:tc>
        <w:tc>
          <w:tcPr>
            <w:tcW w:w="1701"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104,0</w:t>
            </w:r>
          </w:p>
        </w:tc>
        <w:tc>
          <w:tcPr>
            <w:tcW w:w="3968"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w:t>
            </w:r>
          </w:p>
        </w:tc>
      </w:tr>
      <w:tr w:rsidR="00445824" w:rsidRPr="00CD16D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1.3.3</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Производство основных видов сельхозпродукции во всех категориях хозяйств в натуральном выражении:</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p>
        </w:tc>
        <w:tc>
          <w:tcPr>
            <w:tcW w:w="1703" w:type="dxa"/>
            <w:shd w:val="clear" w:color="auto" w:fill="auto"/>
            <w:vAlign w:val="center"/>
          </w:tcPr>
          <w:p w:rsidR="00445824" w:rsidRPr="00CD16DE" w:rsidRDefault="00445824" w:rsidP="00916CCD">
            <w:pPr>
              <w:jc w:val="center"/>
              <w:rPr>
                <w:rFonts w:ascii="Times New Roman" w:hAnsi="Times New Roman" w:cs="Times New Roman"/>
              </w:rPr>
            </w:pPr>
          </w:p>
        </w:tc>
        <w:tc>
          <w:tcPr>
            <w:tcW w:w="1701" w:type="dxa"/>
            <w:shd w:val="clear" w:color="auto" w:fill="auto"/>
            <w:vAlign w:val="center"/>
          </w:tcPr>
          <w:p w:rsidR="00445824" w:rsidRPr="00CD16DE" w:rsidRDefault="00445824" w:rsidP="00916CCD">
            <w:pPr>
              <w:jc w:val="center"/>
              <w:rPr>
                <w:rFonts w:ascii="Times New Roman" w:hAnsi="Times New Roman" w:cs="Times New Roman"/>
              </w:rPr>
            </w:pPr>
          </w:p>
        </w:tc>
        <w:tc>
          <w:tcPr>
            <w:tcW w:w="3968" w:type="dxa"/>
            <w:shd w:val="clear" w:color="auto" w:fill="auto"/>
            <w:vAlign w:val="center"/>
          </w:tcPr>
          <w:p w:rsidR="00445824" w:rsidRPr="00CD16DE" w:rsidRDefault="00445824" w:rsidP="00916CCD">
            <w:pPr>
              <w:jc w:val="center"/>
              <w:rPr>
                <w:rFonts w:ascii="Times New Roman" w:hAnsi="Times New Roman" w:cs="Times New Roman"/>
              </w:rPr>
            </w:pP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1.3.3.1</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Зерно (тыс. тонн)</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183,4</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174,5</w:t>
            </w:r>
          </w:p>
        </w:tc>
        <w:tc>
          <w:tcPr>
            <w:tcW w:w="1703"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180,0</w:t>
            </w:r>
          </w:p>
        </w:tc>
        <w:tc>
          <w:tcPr>
            <w:tcW w:w="1701"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182,3</w:t>
            </w:r>
          </w:p>
        </w:tc>
        <w:tc>
          <w:tcPr>
            <w:tcW w:w="3968" w:type="dxa"/>
            <w:shd w:val="clear" w:color="auto" w:fill="auto"/>
          </w:tcPr>
          <w:p w:rsidR="00445824" w:rsidRPr="00CD16DE" w:rsidRDefault="00445824" w:rsidP="00916CCD">
            <w:pPr>
              <w:tabs>
                <w:tab w:val="left" w:pos="1155"/>
              </w:tabs>
              <w:jc w:val="center"/>
              <w:rPr>
                <w:rFonts w:ascii="Times New Roman" w:hAnsi="Times New Roman" w:cs="Times New Roman"/>
              </w:rPr>
            </w:pPr>
            <w:r>
              <w:rPr>
                <w:rFonts w:ascii="Times New Roman" w:hAnsi="Times New Roman" w:cs="Times New Roman"/>
              </w:rPr>
              <w:t>101,3</w:t>
            </w: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1.3.3.2</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Сахарная свекла (тыс. тонн)</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269,5</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239,1</w:t>
            </w:r>
          </w:p>
        </w:tc>
        <w:tc>
          <w:tcPr>
            <w:tcW w:w="1703"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279,2</w:t>
            </w:r>
          </w:p>
        </w:tc>
        <w:tc>
          <w:tcPr>
            <w:tcW w:w="1701" w:type="dxa"/>
            <w:shd w:val="clear" w:color="auto" w:fill="auto"/>
            <w:vAlign w:val="center"/>
          </w:tcPr>
          <w:p w:rsidR="00445824" w:rsidRPr="00CD16DE" w:rsidRDefault="00445824" w:rsidP="00916CCD">
            <w:pPr>
              <w:jc w:val="center"/>
              <w:rPr>
                <w:rFonts w:ascii="Times New Roman" w:hAnsi="Times New Roman" w:cs="Times New Roman"/>
              </w:rPr>
            </w:pPr>
            <w:r>
              <w:rPr>
                <w:rFonts w:ascii="Times New Roman" w:hAnsi="Times New Roman" w:cs="Times New Roman"/>
              </w:rPr>
              <w:t>307,8</w:t>
            </w:r>
          </w:p>
        </w:tc>
        <w:tc>
          <w:tcPr>
            <w:tcW w:w="3968" w:type="dxa"/>
            <w:shd w:val="clear" w:color="auto" w:fill="auto"/>
          </w:tcPr>
          <w:p w:rsidR="00445824" w:rsidRPr="00CD16DE" w:rsidRDefault="00445824" w:rsidP="00916CCD">
            <w:pPr>
              <w:jc w:val="center"/>
              <w:rPr>
                <w:rFonts w:ascii="Times New Roman" w:hAnsi="Times New Roman" w:cs="Times New Roman"/>
              </w:rPr>
            </w:pPr>
            <w:r>
              <w:rPr>
                <w:rFonts w:ascii="Times New Roman" w:hAnsi="Times New Roman" w:cs="Times New Roman"/>
              </w:rPr>
              <w:t>110,2</w:t>
            </w: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1.3.3.3</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Подсолнечник (тыс. тонн)</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19,7</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37,2</w:t>
            </w:r>
          </w:p>
        </w:tc>
        <w:tc>
          <w:tcPr>
            <w:tcW w:w="1703" w:type="dxa"/>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35,1</w:t>
            </w:r>
          </w:p>
        </w:tc>
        <w:tc>
          <w:tcPr>
            <w:tcW w:w="1701" w:type="dxa"/>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42,3</w:t>
            </w:r>
          </w:p>
        </w:tc>
        <w:tc>
          <w:tcPr>
            <w:tcW w:w="3968" w:type="dxa"/>
            <w:shd w:val="clear" w:color="auto" w:fill="auto"/>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120,5</w:t>
            </w: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lastRenderedPageBreak/>
              <w:t>1.3.3.4</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Скот и птица  (в живом весе), (тыс. тонн)</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77,7</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82,8</w:t>
            </w:r>
          </w:p>
        </w:tc>
        <w:tc>
          <w:tcPr>
            <w:tcW w:w="1703" w:type="dxa"/>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83,6</w:t>
            </w:r>
          </w:p>
        </w:tc>
        <w:tc>
          <w:tcPr>
            <w:tcW w:w="1701" w:type="dxa"/>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85,0</w:t>
            </w:r>
          </w:p>
        </w:tc>
        <w:tc>
          <w:tcPr>
            <w:tcW w:w="3968" w:type="dxa"/>
            <w:shd w:val="clear" w:color="auto" w:fill="auto"/>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101,7</w:t>
            </w: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1.3.3.5</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в том числе:</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rPr>
            </w:pPr>
          </w:p>
        </w:tc>
        <w:tc>
          <w:tcPr>
            <w:tcW w:w="1703" w:type="dxa"/>
            <w:shd w:val="clear" w:color="auto" w:fill="auto"/>
            <w:vAlign w:val="center"/>
          </w:tcPr>
          <w:p w:rsidR="00445824" w:rsidRPr="00CD16DE" w:rsidRDefault="00445824" w:rsidP="00916CCD">
            <w:pPr>
              <w:jc w:val="center"/>
              <w:rPr>
                <w:rFonts w:ascii="Times New Roman" w:hAnsi="Times New Roman" w:cs="Times New Roman"/>
                <w:color w:val="FF0000"/>
              </w:rPr>
            </w:pPr>
          </w:p>
        </w:tc>
        <w:tc>
          <w:tcPr>
            <w:tcW w:w="1701" w:type="dxa"/>
            <w:shd w:val="clear" w:color="auto" w:fill="auto"/>
            <w:vAlign w:val="center"/>
          </w:tcPr>
          <w:p w:rsidR="00445824" w:rsidRPr="00CD16DE" w:rsidRDefault="00445824" w:rsidP="00916CCD">
            <w:pPr>
              <w:jc w:val="center"/>
              <w:rPr>
                <w:rFonts w:ascii="Times New Roman" w:hAnsi="Times New Roman" w:cs="Times New Roman"/>
                <w:color w:val="FF0000"/>
              </w:rPr>
            </w:pPr>
          </w:p>
        </w:tc>
        <w:tc>
          <w:tcPr>
            <w:tcW w:w="3968" w:type="dxa"/>
            <w:shd w:val="clear" w:color="auto" w:fill="auto"/>
          </w:tcPr>
          <w:p w:rsidR="00445824" w:rsidRPr="00CD16DE" w:rsidRDefault="00445824" w:rsidP="00916CCD">
            <w:pPr>
              <w:jc w:val="center"/>
              <w:rPr>
                <w:rFonts w:ascii="Times New Roman" w:hAnsi="Times New Roman" w:cs="Times New Roman"/>
                <w:color w:val="FF0000"/>
              </w:rPr>
            </w:pP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1.3.3.6</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птицы (тыс. тонн)</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2,6</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0,7</w:t>
            </w:r>
          </w:p>
        </w:tc>
        <w:tc>
          <w:tcPr>
            <w:tcW w:w="1703" w:type="dxa"/>
            <w:shd w:val="clear" w:color="auto" w:fill="auto"/>
            <w:vAlign w:val="center"/>
          </w:tcPr>
          <w:p w:rsidR="00445824" w:rsidRPr="00CD16DE" w:rsidRDefault="00445824" w:rsidP="00916CCD">
            <w:pPr>
              <w:jc w:val="center"/>
              <w:rPr>
                <w:color w:val="000000" w:themeColor="text1"/>
              </w:rPr>
            </w:pPr>
            <w:r w:rsidRPr="00CD16DE">
              <w:rPr>
                <w:rFonts w:ascii="Times New Roman" w:hAnsi="Times New Roman" w:cs="Times New Roman"/>
                <w:color w:val="000000" w:themeColor="text1"/>
              </w:rPr>
              <w:t>1,5</w:t>
            </w:r>
          </w:p>
        </w:tc>
        <w:tc>
          <w:tcPr>
            <w:tcW w:w="1701" w:type="dxa"/>
            <w:shd w:val="clear" w:color="auto" w:fill="auto"/>
            <w:vAlign w:val="center"/>
          </w:tcPr>
          <w:p w:rsidR="00445824" w:rsidRPr="00E31922" w:rsidRDefault="00445824" w:rsidP="00916CCD">
            <w:pPr>
              <w:jc w:val="center"/>
              <w:rPr>
                <w:rFonts w:ascii="Times New Roman" w:hAnsi="Times New Roman" w:cs="Times New Roman"/>
                <w:color w:val="000000" w:themeColor="text1"/>
              </w:rPr>
            </w:pPr>
            <w:r w:rsidRPr="00E31922">
              <w:rPr>
                <w:rFonts w:ascii="Times New Roman" w:hAnsi="Times New Roman" w:cs="Times New Roman"/>
                <w:color w:val="000000" w:themeColor="text1"/>
              </w:rPr>
              <w:t>1,5</w:t>
            </w:r>
          </w:p>
        </w:tc>
        <w:tc>
          <w:tcPr>
            <w:tcW w:w="3968" w:type="dxa"/>
            <w:shd w:val="clear" w:color="auto" w:fill="auto"/>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1.3.3.7</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свинины (тыс. тонн)</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74,0</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80,8</w:t>
            </w:r>
          </w:p>
        </w:tc>
        <w:tc>
          <w:tcPr>
            <w:tcW w:w="1703" w:type="dxa"/>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80,8</w:t>
            </w:r>
          </w:p>
        </w:tc>
        <w:tc>
          <w:tcPr>
            <w:tcW w:w="1701" w:type="dxa"/>
            <w:shd w:val="clear" w:color="auto" w:fill="auto"/>
          </w:tcPr>
          <w:p w:rsidR="00445824" w:rsidRPr="00E31922" w:rsidRDefault="00445824" w:rsidP="00916CCD">
            <w:pPr>
              <w:tabs>
                <w:tab w:val="left" w:pos="330"/>
                <w:tab w:val="center" w:pos="601"/>
              </w:tabs>
              <w:jc w:val="center"/>
              <w:rPr>
                <w:rFonts w:ascii="Times New Roman" w:hAnsi="Times New Roman" w:cs="Times New Roman"/>
                <w:color w:val="000000" w:themeColor="text1"/>
              </w:rPr>
            </w:pPr>
            <w:r w:rsidRPr="00E31922">
              <w:rPr>
                <w:rFonts w:ascii="Times New Roman" w:hAnsi="Times New Roman" w:cs="Times New Roman"/>
                <w:color w:val="000000" w:themeColor="text1"/>
              </w:rPr>
              <w:t>82,0</w:t>
            </w:r>
          </w:p>
        </w:tc>
        <w:tc>
          <w:tcPr>
            <w:tcW w:w="3968" w:type="dxa"/>
            <w:shd w:val="clear" w:color="auto" w:fill="auto"/>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101,5</w:t>
            </w: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1.3.3.8</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Молоко (тыс. тонн)</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22,4</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21,0</w:t>
            </w:r>
          </w:p>
        </w:tc>
        <w:tc>
          <w:tcPr>
            <w:tcW w:w="1703" w:type="dxa"/>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21,3</w:t>
            </w:r>
          </w:p>
        </w:tc>
        <w:tc>
          <w:tcPr>
            <w:tcW w:w="1701" w:type="dxa"/>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22,0</w:t>
            </w:r>
          </w:p>
        </w:tc>
        <w:tc>
          <w:tcPr>
            <w:tcW w:w="3968" w:type="dxa"/>
            <w:shd w:val="clear" w:color="auto" w:fill="auto"/>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103,3</w:t>
            </w:r>
          </w:p>
        </w:tc>
      </w:tr>
      <w:tr w:rsidR="00445824" w:rsidRPr="00CD16DE"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16"/>
                <w:szCs w:val="16"/>
              </w:rPr>
            </w:pPr>
            <w:r w:rsidRPr="00D12C7E">
              <w:rPr>
                <w:rFonts w:ascii="Times New Roman" w:hAnsi="Times New Roman" w:cs="Times New Roman"/>
                <w:sz w:val="16"/>
                <w:szCs w:val="16"/>
              </w:rPr>
              <w:t>1.3.3.9</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Яйца (</w:t>
            </w:r>
            <w:proofErr w:type="gramStart"/>
            <w:r w:rsidRPr="006A0E34">
              <w:rPr>
                <w:rFonts w:ascii="Times New Roman" w:hAnsi="Times New Roman" w:cs="Times New Roman"/>
                <w:sz w:val="24"/>
                <w:szCs w:val="24"/>
              </w:rPr>
              <w:t>млн</w:t>
            </w:r>
            <w:proofErr w:type="gramEnd"/>
            <w:r w:rsidRPr="006A0E34">
              <w:rPr>
                <w:rFonts w:ascii="Times New Roman" w:hAnsi="Times New Roman" w:cs="Times New Roman"/>
                <w:sz w:val="24"/>
                <w:szCs w:val="24"/>
              </w:rPr>
              <w:t xml:space="preserve"> шт.)</w:t>
            </w:r>
          </w:p>
        </w:tc>
        <w:tc>
          <w:tcPr>
            <w:tcW w:w="1425" w:type="dxa"/>
            <w:shd w:val="clear" w:color="auto" w:fill="auto"/>
            <w:vAlign w:val="center"/>
          </w:tcPr>
          <w:p w:rsidR="00445824" w:rsidRPr="00CD16DE" w:rsidRDefault="00445824" w:rsidP="00916CCD">
            <w:pPr>
              <w:jc w:val="center"/>
              <w:rPr>
                <w:rFonts w:ascii="Times New Roman" w:hAnsi="Times New Roman" w:cs="Times New Roman"/>
              </w:rPr>
            </w:pPr>
            <w:r w:rsidRPr="00CD16DE">
              <w:rPr>
                <w:rFonts w:ascii="Times New Roman" w:hAnsi="Times New Roman" w:cs="Times New Roman"/>
              </w:rPr>
              <w:t>19,3</w:t>
            </w:r>
          </w:p>
        </w:tc>
        <w:tc>
          <w:tcPr>
            <w:tcW w:w="1636" w:type="dxa"/>
            <w:gridSpan w:val="6"/>
            <w:shd w:val="clear" w:color="auto" w:fill="auto"/>
            <w:vAlign w:val="center"/>
          </w:tcPr>
          <w:p w:rsidR="00445824" w:rsidRPr="00CD16DE" w:rsidRDefault="00445824" w:rsidP="00916CCD">
            <w:pPr>
              <w:jc w:val="center"/>
              <w:rPr>
                <w:rFonts w:ascii="Times New Roman" w:hAnsi="Times New Roman" w:cs="Times New Roman"/>
                <w:color w:val="000000" w:themeColor="text1"/>
              </w:rPr>
            </w:pPr>
            <w:r w:rsidRPr="00CD16DE">
              <w:rPr>
                <w:rFonts w:ascii="Times New Roman" w:hAnsi="Times New Roman" w:cs="Times New Roman"/>
                <w:color w:val="000000" w:themeColor="text1"/>
              </w:rPr>
              <w:t>18,6</w:t>
            </w:r>
          </w:p>
        </w:tc>
        <w:tc>
          <w:tcPr>
            <w:tcW w:w="1703" w:type="dxa"/>
            <w:shd w:val="clear" w:color="auto" w:fill="auto"/>
          </w:tcPr>
          <w:p w:rsidR="00445824" w:rsidRPr="00CD16DE" w:rsidRDefault="00445824" w:rsidP="00916CCD">
            <w:pPr>
              <w:jc w:val="center"/>
              <w:rPr>
                <w:color w:val="000000" w:themeColor="text1"/>
              </w:rPr>
            </w:pPr>
            <w:r w:rsidRPr="00CD16DE">
              <w:rPr>
                <w:rFonts w:ascii="Times New Roman" w:hAnsi="Times New Roman" w:cs="Times New Roman"/>
                <w:color w:val="000000" w:themeColor="text1"/>
              </w:rPr>
              <w:t>18,6</w:t>
            </w:r>
          </w:p>
        </w:tc>
        <w:tc>
          <w:tcPr>
            <w:tcW w:w="1701" w:type="dxa"/>
            <w:shd w:val="clear" w:color="auto" w:fill="auto"/>
          </w:tcPr>
          <w:p w:rsidR="00445824" w:rsidRPr="00497997" w:rsidRDefault="00445824" w:rsidP="00916CCD">
            <w:pPr>
              <w:jc w:val="center"/>
              <w:rPr>
                <w:rFonts w:ascii="Times New Roman" w:hAnsi="Times New Roman" w:cs="Times New Roman"/>
                <w:color w:val="000000" w:themeColor="text1"/>
              </w:rPr>
            </w:pPr>
            <w:r w:rsidRPr="00497997">
              <w:rPr>
                <w:rFonts w:ascii="Times New Roman" w:hAnsi="Times New Roman" w:cs="Times New Roman"/>
                <w:color w:val="000000" w:themeColor="text1"/>
              </w:rPr>
              <w:t>18,6</w:t>
            </w:r>
          </w:p>
        </w:tc>
        <w:tc>
          <w:tcPr>
            <w:tcW w:w="3968" w:type="dxa"/>
            <w:shd w:val="clear" w:color="auto" w:fill="auto"/>
          </w:tcPr>
          <w:p w:rsidR="00445824" w:rsidRPr="00CD16D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r>
      <w:tr w:rsidR="00445824" w:rsidRPr="00EC3E36"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1.3.4</w:t>
            </w:r>
          </w:p>
        </w:tc>
        <w:tc>
          <w:tcPr>
            <w:tcW w:w="4642" w:type="dxa"/>
            <w:shd w:val="clear" w:color="auto" w:fill="auto"/>
            <w:vAlign w:val="center"/>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Объем произведенной продукции сельского хозяйства в хозяйствах всех категорий на душу населения, тыс. рублей</w:t>
            </w:r>
          </w:p>
        </w:tc>
        <w:tc>
          <w:tcPr>
            <w:tcW w:w="1425" w:type="dxa"/>
            <w:shd w:val="clear" w:color="auto" w:fill="auto"/>
            <w:vAlign w:val="center"/>
          </w:tcPr>
          <w:p w:rsidR="00445824" w:rsidRPr="00E22C8E" w:rsidRDefault="00445824" w:rsidP="00916CCD">
            <w:pPr>
              <w:jc w:val="center"/>
              <w:rPr>
                <w:rFonts w:ascii="Times New Roman" w:hAnsi="Times New Roman" w:cs="Times New Roman"/>
              </w:rPr>
            </w:pPr>
            <w:r w:rsidRPr="00E22C8E">
              <w:rPr>
                <w:rFonts w:ascii="Times New Roman" w:hAnsi="Times New Roman" w:cs="Times New Roman"/>
              </w:rPr>
              <w:t>182,9</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204,6</w:t>
            </w:r>
          </w:p>
        </w:tc>
        <w:tc>
          <w:tcPr>
            <w:tcW w:w="1703"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213,8</w:t>
            </w:r>
          </w:p>
        </w:tc>
        <w:tc>
          <w:tcPr>
            <w:tcW w:w="1701"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220,9</w:t>
            </w:r>
          </w:p>
        </w:tc>
        <w:tc>
          <w:tcPr>
            <w:tcW w:w="3968"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103,3</w:t>
            </w:r>
          </w:p>
        </w:tc>
      </w:tr>
      <w:tr w:rsidR="00445824" w:rsidRPr="00EC3E36"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20"/>
                <w:szCs w:val="20"/>
              </w:rPr>
            </w:pPr>
            <w:r w:rsidRPr="00D12C7E">
              <w:rPr>
                <w:rFonts w:ascii="Times New Roman" w:hAnsi="Times New Roman" w:cs="Times New Roman"/>
                <w:sz w:val="20"/>
                <w:szCs w:val="20"/>
              </w:rPr>
              <w:t>1.3.5</w:t>
            </w:r>
          </w:p>
        </w:tc>
        <w:tc>
          <w:tcPr>
            <w:tcW w:w="4642" w:type="dxa"/>
            <w:shd w:val="clear" w:color="auto" w:fill="auto"/>
            <w:vAlign w:val="bottom"/>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 xml:space="preserve">Объем инвестиций направленных на развитие отрасли сельского хозяйства (строительство объектов, модернизация оборудования, приобретение техники), </w:t>
            </w:r>
            <w:proofErr w:type="gramStart"/>
            <w:r w:rsidRPr="006A0E34">
              <w:rPr>
                <w:rFonts w:ascii="Times New Roman" w:hAnsi="Times New Roman" w:cs="Times New Roman"/>
                <w:sz w:val="24"/>
                <w:szCs w:val="24"/>
              </w:rPr>
              <w:t>млн</w:t>
            </w:r>
            <w:proofErr w:type="gramEnd"/>
            <w:r w:rsidRPr="006A0E34">
              <w:rPr>
                <w:rFonts w:ascii="Times New Roman" w:hAnsi="Times New Roman" w:cs="Times New Roman"/>
                <w:sz w:val="24"/>
                <w:szCs w:val="24"/>
              </w:rPr>
              <w:t xml:space="preserve"> рублей</w:t>
            </w:r>
          </w:p>
        </w:tc>
        <w:tc>
          <w:tcPr>
            <w:tcW w:w="1425" w:type="dxa"/>
            <w:shd w:val="clear" w:color="auto" w:fill="auto"/>
            <w:vAlign w:val="center"/>
          </w:tcPr>
          <w:p w:rsidR="00445824" w:rsidRPr="00677504" w:rsidRDefault="00445824" w:rsidP="00916CCD">
            <w:pPr>
              <w:jc w:val="center"/>
              <w:rPr>
                <w:rFonts w:ascii="Times New Roman" w:hAnsi="Times New Roman" w:cs="Times New Roman"/>
              </w:rPr>
            </w:pPr>
            <w:r w:rsidRPr="00677504">
              <w:rPr>
                <w:rFonts w:ascii="Times New Roman" w:hAnsi="Times New Roman" w:cs="Times New Roman"/>
              </w:rPr>
              <w:t>1 107,6</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sidRPr="00EC3E36">
              <w:rPr>
                <w:rFonts w:ascii="Times New Roman" w:hAnsi="Times New Roman" w:cs="Times New Roman"/>
                <w:color w:val="000000" w:themeColor="text1"/>
              </w:rPr>
              <w:t>575,8</w:t>
            </w:r>
          </w:p>
        </w:tc>
        <w:tc>
          <w:tcPr>
            <w:tcW w:w="1703"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sidRPr="00EC3E36">
              <w:rPr>
                <w:rFonts w:ascii="Times New Roman" w:hAnsi="Times New Roman" w:cs="Times New Roman"/>
                <w:color w:val="000000" w:themeColor="text1"/>
              </w:rPr>
              <w:t>620,0</w:t>
            </w:r>
          </w:p>
        </w:tc>
        <w:tc>
          <w:tcPr>
            <w:tcW w:w="1701"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600,0</w:t>
            </w:r>
          </w:p>
        </w:tc>
        <w:tc>
          <w:tcPr>
            <w:tcW w:w="3968"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96,6</w:t>
            </w:r>
          </w:p>
        </w:tc>
      </w:tr>
      <w:tr w:rsidR="00445824" w:rsidRPr="00EC3E36"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20"/>
                <w:szCs w:val="20"/>
              </w:rPr>
            </w:pPr>
            <w:r w:rsidRPr="00D12C7E">
              <w:rPr>
                <w:rFonts w:ascii="Times New Roman" w:hAnsi="Times New Roman" w:cs="Times New Roman"/>
                <w:sz w:val="20"/>
                <w:szCs w:val="20"/>
              </w:rPr>
              <w:t>1.3.6</w:t>
            </w:r>
          </w:p>
        </w:tc>
        <w:tc>
          <w:tcPr>
            <w:tcW w:w="4642" w:type="dxa"/>
            <w:shd w:val="clear" w:color="auto" w:fill="auto"/>
            <w:vAlign w:val="center"/>
          </w:tcPr>
          <w:p w:rsidR="00445824" w:rsidRPr="006A0E34" w:rsidRDefault="00445824" w:rsidP="00916CCD">
            <w:pPr>
              <w:jc w:val="both"/>
              <w:rPr>
                <w:rFonts w:ascii="Times New Roman" w:hAnsi="Times New Roman" w:cs="Times New Roman"/>
                <w:sz w:val="24"/>
                <w:szCs w:val="24"/>
              </w:rPr>
            </w:pPr>
            <w:r w:rsidRPr="006A0E34">
              <w:rPr>
                <w:rFonts w:ascii="Times New Roman" w:eastAsia="Times New Roman" w:hAnsi="Times New Roman" w:cs="Times New Roman"/>
                <w:color w:val="000000"/>
                <w:sz w:val="24"/>
                <w:szCs w:val="24"/>
                <w:lang w:eastAsia="ru-RU"/>
              </w:rPr>
              <w:t xml:space="preserve">Площадь новых садов, </w:t>
            </w:r>
            <w:proofErr w:type="gramStart"/>
            <w:r w:rsidRPr="006A0E34">
              <w:rPr>
                <w:rFonts w:ascii="Times New Roman" w:eastAsia="Times New Roman" w:hAnsi="Times New Roman" w:cs="Times New Roman"/>
                <w:color w:val="000000"/>
                <w:sz w:val="24"/>
                <w:szCs w:val="24"/>
                <w:lang w:eastAsia="ru-RU"/>
              </w:rPr>
              <w:t>га</w:t>
            </w:r>
            <w:proofErr w:type="gramEnd"/>
          </w:p>
        </w:tc>
        <w:tc>
          <w:tcPr>
            <w:tcW w:w="1425" w:type="dxa"/>
            <w:shd w:val="clear" w:color="auto" w:fill="auto"/>
            <w:vAlign w:val="center"/>
          </w:tcPr>
          <w:p w:rsidR="00445824" w:rsidRPr="00F90BC5" w:rsidRDefault="00445824" w:rsidP="00916CCD">
            <w:pPr>
              <w:jc w:val="center"/>
              <w:rPr>
                <w:rFonts w:ascii="Times New Roman" w:hAnsi="Times New Roman" w:cs="Times New Roman"/>
              </w:rPr>
            </w:pPr>
            <w:r w:rsidRPr="00F90BC5">
              <w:rPr>
                <w:rFonts w:ascii="Times New Roman" w:hAnsi="Times New Roman" w:cs="Times New Roman"/>
              </w:rPr>
              <w:t>60</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sidRPr="00EC3E36">
              <w:rPr>
                <w:rFonts w:ascii="Times New Roman" w:hAnsi="Times New Roman" w:cs="Times New Roman"/>
                <w:color w:val="000000" w:themeColor="text1"/>
              </w:rPr>
              <w:t>100</w:t>
            </w:r>
          </w:p>
        </w:tc>
        <w:tc>
          <w:tcPr>
            <w:tcW w:w="1703"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sidRPr="00EC3E36">
              <w:rPr>
                <w:rFonts w:ascii="Times New Roman" w:hAnsi="Times New Roman" w:cs="Times New Roman"/>
                <w:color w:val="000000" w:themeColor="text1"/>
              </w:rPr>
              <w:t>160</w:t>
            </w:r>
          </w:p>
        </w:tc>
        <w:tc>
          <w:tcPr>
            <w:tcW w:w="1701"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140</w:t>
            </w:r>
          </w:p>
        </w:tc>
        <w:tc>
          <w:tcPr>
            <w:tcW w:w="3968" w:type="dxa"/>
            <w:shd w:val="clear" w:color="auto" w:fill="auto"/>
            <w:vAlign w:val="center"/>
          </w:tcPr>
          <w:p w:rsidR="00445824" w:rsidRPr="00EC3E3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87,5</w:t>
            </w:r>
          </w:p>
        </w:tc>
      </w:tr>
      <w:tr w:rsidR="00445824"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20"/>
                <w:szCs w:val="20"/>
              </w:rPr>
            </w:pPr>
            <w:r w:rsidRPr="00D12C7E">
              <w:rPr>
                <w:rFonts w:ascii="Times New Roman" w:hAnsi="Times New Roman" w:cs="Times New Roman"/>
                <w:sz w:val="20"/>
                <w:szCs w:val="20"/>
              </w:rPr>
              <w:t>1.3.7</w:t>
            </w:r>
          </w:p>
        </w:tc>
        <w:tc>
          <w:tcPr>
            <w:tcW w:w="4642" w:type="dxa"/>
            <w:shd w:val="clear" w:color="auto" w:fill="auto"/>
          </w:tcPr>
          <w:p w:rsidR="00445824" w:rsidRPr="006A0E34" w:rsidRDefault="00445824" w:rsidP="00916CCD">
            <w:pPr>
              <w:jc w:val="both"/>
              <w:rPr>
                <w:rFonts w:ascii="Times New Roman" w:hAnsi="Times New Roman" w:cs="Times New Roman"/>
                <w:sz w:val="24"/>
                <w:szCs w:val="24"/>
              </w:rPr>
            </w:pPr>
            <w:r w:rsidRPr="006A0E34">
              <w:rPr>
                <w:rFonts w:ascii="Times New Roman" w:hAnsi="Times New Roman" w:cs="Times New Roman"/>
                <w:sz w:val="24"/>
                <w:szCs w:val="24"/>
              </w:rPr>
              <w:t xml:space="preserve">Площадь посадки чеснока, </w:t>
            </w:r>
            <w:proofErr w:type="gramStart"/>
            <w:r w:rsidRPr="006A0E34">
              <w:rPr>
                <w:rFonts w:ascii="Times New Roman" w:hAnsi="Times New Roman" w:cs="Times New Roman"/>
                <w:sz w:val="24"/>
                <w:szCs w:val="24"/>
              </w:rPr>
              <w:t>га</w:t>
            </w:r>
            <w:proofErr w:type="gramEnd"/>
          </w:p>
        </w:tc>
        <w:tc>
          <w:tcPr>
            <w:tcW w:w="1425" w:type="dxa"/>
            <w:shd w:val="clear" w:color="auto" w:fill="auto"/>
            <w:vAlign w:val="center"/>
          </w:tcPr>
          <w:p w:rsidR="00445824" w:rsidRPr="00F90BC5" w:rsidRDefault="00445824" w:rsidP="00916CCD">
            <w:pPr>
              <w:jc w:val="center"/>
              <w:rPr>
                <w:rFonts w:ascii="Times New Roman" w:hAnsi="Times New Roman" w:cs="Times New Roman"/>
              </w:rPr>
            </w:pPr>
            <w:r w:rsidRPr="00F90BC5">
              <w:rPr>
                <w:rFonts w:ascii="Times New Roman" w:hAnsi="Times New Roman" w:cs="Times New Roman"/>
              </w:rPr>
              <w:t>2</w:t>
            </w:r>
          </w:p>
        </w:tc>
        <w:tc>
          <w:tcPr>
            <w:tcW w:w="1636" w:type="dxa"/>
            <w:gridSpan w:val="6"/>
            <w:shd w:val="clear" w:color="auto" w:fill="auto"/>
            <w:vAlign w:val="center"/>
          </w:tcPr>
          <w:p w:rsidR="00445824" w:rsidRPr="00F90BC5" w:rsidRDefault="00445824" w:rsidP="00916CCD">
            <w:pPr>
              <w:jc w:val="center"/>
              <w:rPr>
                <w:rFonts w:ascii="Times New Roman" w:hAnsi="Times New Roman" w:cs="Times New Roman"/>
              </w:rPr>
            </w:pPr>
            <w:r w:rsidRPr="00F90BC5">
              <w:rPr>
                <w:rFonts w:ascii="Times New Roman" w:hAnsi="Times New Roman" w:cs="Times New Roman"/>
              </w:rPr>
              <w:t>4,5</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F90BC5"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20"/>
                <w:szCs w:val="20"/>
              </w:rPr>
            </w:pPr>
            <w:r w:rsidRPr="00D12C7E">
              <w:rPr>
                <w:rFonts w:ascii="Times New Roman" w:hAnsi="Times New Roman" w:cs="Times New Roman"/>
                <w:sz w:val="20"/>
                <w:szCs w:val="20"/>
              </w:rPr>
              <w:t>1.3.8</w:t>
            </w:r>
          </w:p>
        </w:tc>
        <w:tc>
          <w:tcPr>
            <w:tcW w:w="4642" w:type="dxa"/>
            <w:shd w:val="clear" w:color="auto" w:fill="auto"/>
            <w:vAlign w:val="center"/>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 xml:space="preserve">Выпуск сельскохозяйственной продукции малыми формами хозяйствования, </w:t>
            </w:r>
            <w:proofErr w:type="gramStart"/>
            <w:r w:rsidRPr="006A0E34">
              <w:rPr>
                <w:rFonts w:ascii="Times New Roman" w:hAnsi="Times New Roman" w:cs="Times New Roman"/>
                <w:sz w:val="24"/>
                <w:szCs w:val="24"/>
              </w:rPr>
              <w:t>млн</w:t>
            </w:r>
            <w:proofErr w:type="gramEnd"/>
            <w:r w:rsidRPr="006A0E34">
              <w:rPr>
                <w:rFonts w:ascii="Times New Roman" w:hAnsi="Times New Roman" w:cs="Times New Roman"/>
                <w:sz w:val="24"/>
                <w:szCs w:val="24"/>
              </w:rPr>
              <w:t xml:space="preserve"> рублей</w:t>
            </w:r>
          </w:p>
        </w:tc>
        <w:tc>
          <w:tcPr>
            <w:tcW w:w="1425" w:type="dxa"/>
            <w:shd w:val="clear" w:color="auto" w:fill="auto"/>
            <w:vAlign w:val="center"/>
          </w:tcPr>
          <w:p w:rsidR="00445824" w:rsidRPr="00E22C8E" w:rsidRDefault="00445824" w:rsidP="00916CCD">
            <w:pPr>
              <w:jc w:val="center"/>
              <w:rPr>
                <w:rFonts w:ascii="Times New Roman" w:hAnsi="Times New Roman" w:cs="Times New Roman"/>
              </w:rPr>
            </w:pPr>
            <w:r>
              <w:rPr>
                <w:rFonts w:ascii="Times New Roman" w:hAnsi="Times New Roman" w:cs="Times New Roman"/>
              </w:rPr>
              <w:t>965</w:t>
            </w:r>
          </w:p>
        </w:tc>
        <w:tc>
          <w:tcPr>
            <w:tcW w:w="1636" w:type="dxa"/>
            <w:gridSpan w:val="6"/>
            <w:shd w:val="clear" w:color="auto" w:fill="auto"/>
            <w:vAlign w:val="center"/>
          </w:tcPr>
          <w:p w:rsidR="00445824" w:rsidRPr="00E22C8E" w:rsidRDefault="00445824" w:rsidP="00916CCD">
            <w:pPr>
              <w:jc w:val="center"/>
              <w:rPr>
                <w:rFonts w:ascii="Times New Roman" w:hAnsi="Times New Roman" w:cs="Times New Roman"/>
              </w:rPr>
            </w:pPr>
            <w:r>
              <w:rPr>
                <w:rFonts w:ascii="Times New Roman" w:hAnsi="Times New Roman" w:cs="Times New Roman"/>
              </w:rPr>
              <w:t>979</w:t>
            </w:r>
          </w:p>
        </w:tc>
        <w:tc>
          <w:tcPr>
            <w:tcW w:w="1703" w:type="dxa"/>
            <w:shd w:val="clear" w:color="auto" w:fill="auto"/>
            <w:vAlign w:val="center"/>
          </w:tcPr>
          <w:p w:rsidR="00445824" w:rsidRPr="00E22C8E" w:rsidRDefault="00445824" w:rsidP="00916CCD">
            <w:pPr>
              <w:jc w:val="center"/>
              <w:rPr>
                <w:rFonts w:ascii="Times New Roman" w:hAnsi="Times New Roman" w:cs="Times New Roman"/>
              </w:rPr>
            </w:pPr>
            <w:r>
              <w:rPr>
                <w:rFonts w:ascii="Times New Roman" w:hAnsi="Times New Roman" w:cs="Times New Roman"/>
              </w:rPr>
              <w:t>981</w:t>
            </w:r>
          </w:p>
        </w:tc>
        <w:tc>
          <w:tcPr>
            <w:tcW w:w="1701" w:type="dxa"/>
            <w:shd w:val="clear" w:color="auto" w:fill="auto"/>
            <w:vAlign w:val="center"/>
          </w:tcPr>
          <w:p w:rsidR="00445824" w:rsidRPr="00EC540E" w:rsidRDefault="00445824" w:rsidP="00916CCD">
            <w:pPr>
              <w:jc w:val="center"/>
              <w:rPr>
                <w:rFonts w:ascii="Times New Roman" w:hAnsi="Times New Roman" w:cs="Times New Roman"/>
                <w:sz w:val="24"/>
                <w:szCs w:val="24"/>
              </w:rPr>
            </w:pPr>
            <w:r w:rsidRPr="00EC540E">
              <w:rPr>
                <w:rFonts w:ascii="Times New Roman" w:hAnsi="Times New Roman" w:cs="Times New Roman"/>
                <w:sz w:val="24"/>
                <w:szCs w:val="24"/>
              </w:rPr>
              <w:t>1 006</w:t>
            </w:r>
          </w:p>
        </w:tc>
        <w:tc>
          <w:tcPr>
            <w:tcW w:w="3968" w:type="dxa"/>
            <w:shd w:val="clear" w:color="auto" w:fill="auto"/>
            <w:vAlign w:val="center"/>
          </w:tcPr>
          <w:p w:rsidR="00445824" w:rsidRPr="00F90BC5" w:rsidRDefault="00445824" w:rsidP="00916CCD">
            <w:pPr>
              <w:jc w:val="center"/>
              <w:rPr>
                <w:rFonts w:ascii="Times New Roman" w:hAnsi="Times New Roman" w:cs="Times New Roman"/>
              </w:rPr>
            </w:pPr>
            <w:r>
              <w:rPr>
                <w:rFonts w:ascii="Times New Roman" w:hAnsi="Times New Roman" w:cs="Times New Roman"/>
              </w:rPr>
              <w:t>102,5</w:t>
            </w:r>
          </w:p>
        </w:tc>
      </w:tr>
      <w:tr w:rsidR="00445824" w:rsidRPr="00F90BC5" w:rsidTr="00916CCD">
        <w:tc>
          <w:tcPr>
            <w:tcW w:w="801" w:type="dxa"/>
            <w:shd w:val="clear" w:color="auto" w:fill="auto"/>
            <w:vAlign w:val="center"/>
          </w:tcPr>
          <w:p w:rsidR="00445824" w:rsidRPr="00D12C7E" w:rsidRDefault="00445824" w:rsidP="00916CCD">
            <w:pPr>
              <w:jc w:val="center"/>
              <w:rPr>
                <w:rFonts w:ascii="Times New Roman" w:hAnsi="Times New Roman" w:cs="Times New Roman"/>
                <w:sz w:val="20"/>
                <w:szCs w:val="20"/>
              </w:rPr>
            </w:pPr>
            <w:r w:rsidRPr="00D12C7E">
              <w:rPr>
                <w:rFonts w:ascii="Times New Roman" w:hAnsi="Times New Roman" w:cs="Times New Roman"/>
                <w:sz w:val="20"/>
                <w:szCs w:val="20"/>
              </w:rPr>
              <w:t>1.3.9</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Количество семейных  ферм, единиц</w:t>
            </w:r>
          </w:p>
        </w:tc>
        <w:tc>
          <w:tcPr>
            <w:tcW w:w="1425" w:type="dxa"/>
            <w:shd w:val="clear" w:color="auto" w:fill="auto"/>
            <w:vAlign w:val="center"/>
          </w:tcPr>
          <w:p w:rsidR="00445824" w:rsidRPr="00F90BC5" w:rsidRDefault="00445824" w:rsidP="00916CCD">
            <w:pPr>
              <w:jc w:val="center"/>
              <w:rPr>
                <w:rFonts w:ascii="Times New Roman" w:hAnsi="Times New Roman" w:cs="Times New Roman"/>
              </w:rPr>
            </w:pPr>
            <w:r>
              <w:rPr>
                <w:rFonts w:ascii="Times New Roman" w:hAnsi="Times New Roman" w:cs="Times New Roman"/>
              </w:rPr>
              <w:t>430</w:t>
            </w:r>
          </w:p>
        </w:tc>
        <w:tc>
          <w:tcPr>
            <w:tcW w:w="1636" w:type="dxa"/>
            <w:gridSpan w:val="6"/>
            <w:shd w:val="clear" w:color="auto" w:fill="auto"/>
            <w:vAlign w:val="center"/>
          </w:tcPr>
          <w:p w:rsidR="00445824" w:rsidRPr="00F90BC5" w:rsidRDefault="00445824" w:rsidP="00916CCD">
            <w:pPr>
              <w:jc w:val="center"/>
              <w:rPr>
                <w:rFonts w:ascii="Times New Roman" w:hAnsi="Times New Roman" w:cs="Times New Roman"/>
              </w:rPr>
            </w:pPr>
            <w:r>
              <w:rPr>
                <w:rFonts w:ascii="Times New Roman" w:hAnsi="Times New Roman" w:cs="Times New Roman"/>
              </w:rPr>
              <w:t>430</w:t>
            </w:r>
          </w:p>
        </w:tc>
        <w:tc>
          <w:tcPr>
            <w:tcW w:w="1703" w:type="dxa"/>
            <w:shd w:val="clear" w:color="auto" w:fill="auto"/>
            <w:vAlign w:val="center"/>
          </w:tcPr>
          <w:p w:rsidR="00445824" w:rsidRPr="00F90BC5" w:rsidRDefault="00445824" w:rsidP="00916CCD">
            <w:pPr>
              <w:jc w:val="center"/>
              <w:rPr>
                <w:rFonts w:ascii="Times New Roman" w:hAnsi="Times New Roman" w:cs="Times New Roman"/>
              </w:rPr>
            </w:pPr>
            <w:r>
              <w:rPr>
                <w:rFonts w:ascii="Times New Roman" w:hAnsi="Times New Roman" w:cs="Times New Roman"/>
              </w:rPr>
              <w:t>432</w:t>
            </w:r>
          </w:p>
        </w:tc>
        <w:tc>
          <w:tcPr>
            <w:tcW w:w="1701" w:type="dxa"/>
            <w:shd w:val="clear" w:color="auto" w:fill="auto"/>
            <w:vAlign w:val="center"/>
          </w:tcPr>
          <w:p w:rsidR="00445824" w:rsidRPr="00EC540E" w:rsidRDefault="00445824" w:rsidP="00916CCD">
            <w:pPr>
              <w:jc w:val="center"/>
              <w:rPr>
                <w:rFonts w:ascii="Times New Roman" w:hAnsi="Times New Roman" w:cs="Times New Roman"/>
                <w:sz w:val="24"/>
                <w:szCs w:val="24"/>
              </w:rPr>
            </w:pPr>
            <w:r w:rsidRPr="00EC540E">
              <w:rPr>
                <w:rFonts w:ascii="Times New Roman" w:hAnsi="Times New Roman" w:cs="Times New Roman"/>
                <w:sz w:val="24"/>
                <w:szCs w:val="24"/>
              </w:rPr>
              <w:t>435</w:t>
            </w:r>
          </w:p>
        </w:tc>
        <w:tc>
          <w:tcPr>
            <w:tcW w:w="3968" w:type="dxa"/>
            <w:shd w:val="clear" w:color="auto" w:fill="auto"/>
            <w:vAlign w:val="center"/>
          </w:tcPr>
          <w:p w:rsidR="00445824" w:rsidRPr="00F90BC5" w:rsidRDefault="00445824" w:rsidP="00916CCD">
            <w:pPr>
              <w:jc w:val="center"/>
              <w:rPr>
                <w:rFonts w:ascii="Times New Roman" w:hAnsi="Times New Roman" w:cs="Times New Roman"/>
              </w:rPr>
            </w:pPr>
            <w:r>
              <w:rPr>
                <w:rFonts w:ascii="Times New Roman" w:hAnsi="Times New Roman" w:cs="Times New Roman"/>
              </w:rPr>
              <w:t>100,7</w:t>
            </w:r>
          </w:p>
        </w:tc>
      </w:tr>
      <w:tr w:rsidR="00445824" w:rsidRPr="00EC3E36" w:rsidTr="00916CCD">
        <w:trPr>
          <w:trHeight w:val="593"/>
        </w:trPr>
        <w:tc>
          <w:tcPr>
            <w:tcW w:w="801" w:type="dxa"/>
            <w:shd w:val="clear" w:color="auto" w:fill="auto"/>
            <w:vAlign w:val="center"/>
          </w:tcPr>
          <w:p w:rsidR="00445824" w:rsidRPr="00EC3E36" w:rsidRDefault="00445824" w:rsidP="00916CCD">
            <w:pPr>
              <w:jc w:val="center"/>
              <w:rPr>
                <w:rFonts w:ascii="Times New Roman" w:hAnsi="Times New Roman" w:cs="Times New Roman"/>
                <w:sz w:val="20"/>
                <w:szCs w:val="20"/>
              </w:rPr>
            </w:pPr>
            <w:r w:rsidRPr="00EC3E36">
              <w:rPr>
                <w:rFonts w:ascii="Times New Roman" w:hAnsi="Times New Roman" w:cs="Times New Roman"/>
                <w:sz w:val="20"/>
                <w:szCs w:val="20"/>
              </w:rPr>
              <w:t>1.3.10</w:t>
            </w:r>
          </w:p>
        </w:tc>
        <w:tc>
          <w:tcPr>
            <w:tcW w:w="4642" w:type="dxa"/>
            <w:shd w:val="clear" w:color="auto" w:fill="auto"/>
          </w:tcPr>
          <w:p w:rsidR="00445824" w:rsidRPr="006A0E34" w:rsidRDefault="00445824" w:rsidP="00916CCD">
            <w:pPr>
              <w:rPr>
                <w:rFonts w:ascii="Times New Roman" w:hAnsi="Times New Roman" w:cs="Times New Roman"/>
                <w:sz w:val="24"/>
                <w:szCs w:val="24"/>
              </w:rPr>
            </w:pPr>
            <w:r w:rsidRPr="006A0E34">
              <w:rPr>
                <w:rFonts w:ascii="Times New Roman" w:hAnsi="Times New Roman" w:cs="Times New Roman"/>
                <w:sz w:val="24"/>
                <w:szCs w:val="24"/>
              </w:rPr>
              <w:t>Количество семейных ферм на 1000 жилых частных домовладений, единиц</w:t>
            </w:r>
          </w:p>
        </w:tc>
        <w:tc>
          <w:tcPr>
            <w:tcW w:w="1425" w:type="dxa"/>
            <w:shd w:val="clear" w:color="auto" w:fill="auto"/>
            <w:vAlign w:val="center"/>
          </w:tcPr>
          <w:p w:rsidR="00445824" w:rsidRPr="00EC3E36" w:rsidRDefault="00445824" w:rsidP="00916CCD">
            <w:pPr>
              <w:jc w:val="center"/>
              <w:rPr>
                <w:rFonts w:ascii="Times New Roman" w:hAnsi="Times New Roman" w:cs="Times New Roman"/>
                <w:sz w:val="24"/>
                <w:szCs w:val="24"/>
              </w:rPr>
            </w:pPr>
            <w:r w:rsidRPr="00EC3E36">
              <w:rPr>
                <w:rFonts w:ascii="Times New Roman" w:hAnsi="Times New Roman" w:cs="Times New Roman"/>
                <w:sz w:val="24"/>
                <w:szCs w:val="24"/>
              </w:rPr>
              <w:t>43,3</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sz w:val="24"/>
                <w:szCs w:val="24"/>
              </w:rPr>
            </w:pPr>
            <w:r w:rsidRPr="00EC3E36">
              <w:rPr>
                <w:rFonts w:ascii="Times New Roman" w:hAnsi="Times New Roman" w:cs="Times New Roman"/>
                <w:sz w:val="24"/>
                <w:szCs w:val="24"/>
              </w:rPr>
              <w:t>44,4</w:t>
            </w:r>
          </w:p>
        </w:tc>
        <w:tc>
          <w:tcPr>
            <w:tcW w:w="1703" w:type="dxa"/>
            <w:shd w:val="clear" w:color="auto" w:fill="auto"/>
            <w:vAlign w:val="center"/>
          </w:tcPr>
          <w:p w:rsidR="00445824" w:rsidRPr="00EC3E36" w:rsidRDefault="00445824" w:rsidP="00916CCD">
            <w:pPr>
              <w:jc w:val="center"/>
              <w:rPr>
                <w:rFonts w:ascii="Times New Roman" w:hAnsi="Times New Roman" w:cs="Times New Roman"/>
                <w:sz w:val="24"/>
                <w:szCs w:val="24"/>
              </w:rPr>
            </w:pPr>
            <w:r w:rsidRPr="00EC3E36">
              <w:rPr>
                <w:rFonts w:ascii="Times New Roman" w:hAnsi="Times New Roman" w:cs="Times New Roman"/>
                <w:sz w:val="24"/>
                <w:szCs w:val="24"/>
              </w:rPr>
              <w:t>44,6</w:t>
            </w:r>
          </w:p>
        </w:tc>
        <w:tc>
          <w:tcPr>
            <w:tcW w:w="1701" w:type="dxa"/>
            <w:shd w:val="clear" w:color="auto" w:fill="auto"/>
            <w:vAlign w:val="center"/>
          </w:tcPr>
          <w:p w:rsidR="00445824" w:rsidRPr="00EC540E" w:rsidRDefault="00445824" w:rsidP="00916CCD">
            <w:pPr>
              <w:jc w:val="center"/>
              <w:rPr>
                <w:rFonts w:ascii="Times New Roman" w:hAnsi="Times New Roman" w:cs="Times New Roman"/>
                <w:sz w:val="24"/>
                <w:szCs w:val="24"/>
              </w:rPr>
            </w:pPr>
            <w:r w:rsidRPr="00EC540E">
              <w:rPr>
                <w:rFonts w:ascii="Times New Roman" w:hAnsi="Times New Roman" w:cs="Times New Roman"/>
                <w:sz w:val="24"/>
                <w:szCs w:val="24"/>
              </w:rPr>
              <w:t>46</w:t>
            </w:r>
            <w:r>
              <w:rPr>
                <w:rFonts w:ascii="Times New Roman" w:hAnsi="Times New Roman" w:cs="Times New Roman"/>
                <w:sz w:val="24"/>
                <w:szCs w:val="24"/>
              </w:rPr>
              <w:t>,0</w:t>
            </w:r>
          </w:p>
        </w:tc>
        <w:tc>
          <w:tcPr>
            <w:tcW w:w="3968" w:type="dxa"/>
            <w:shd w:val="clear" w:color="auto" w:fill="auto"/>
            <w:vAlign w:val="center"/>
          </w:tcPr>
          <w:p w:rsidR="00445824" w:rsidRPr="00EC3E36"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103,1</w:t>
            </w:r>
          </w:p>
        </w:tc>
      </w:tr>
      <w:tr w:rsidR="00445824" w:rsidRPr="00EC3E36" w:rsidTr="00916CCD">
        <w:tc>
          <w:tcPr>
            <w:tcW w:w="801" w:type="dxa"/>
            <w:shd w:val="clear" w:color="auto" w:fill="auto"/>
            <w:vAlign w:val="center"/>
          </w:tcPr>
          <w:p w:rsidR="00445824" w:rsidRPr="00EC3E36" w:rsidRDefault="00445824" w:rsidP="00916CCD">
            <w:pPr>
              <w:jc w:val="center"/>
              <w:rPr>
                <w:rFonts w:ascii="Times New Roman" w:hAnsi="Times New Roman" w:cs="Times New Roman"/>
                <w:sz w:val="20"/>
                <w:szCs w:val="20"/>
              </w:rPr>
            </w:pPr>
            <w:r w:rsidRPr="00EC3E36">
              <w:rPr>
                <w:rFonts w:ascii="Times New Roman" w:hAnsi="Times New Roman" w:cs="Times New Roman"/>
                <w:sz w:val="20"/>
                <w:szCs w:val="20"/>
              </w:rPr>
              <w:t>1.3.11</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Объем производства товаров и услуг в расчете на одну семейную ферму, тыс. рублей</w:t>
            </w:r>
          </w:p>
        </w:tc>
        <w:tc>
          <w:tcPr>
            <w:tcW w:w="1425"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1755</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1874</w:t>
            </w:r>
          </w:p>
        </w:tc>
        <w:tc>
          <w:tcPr>
            <w:tcW w:w="1703"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1869</w:t>
            </w:r>
          </w:p>
        </w:tc>
        <w:tc>
          <w:tcPr>
            <w:tcW w:w="1701"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1 867</w:t>
            </w:r>
          </w:p>
        </w:tc>
        <w:tc>
          <w:tcPr>
            <w:tcW w:w="3968"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99,9</w:t>
            </w:r>
          </w:p>
        </w:tc>
      </w:tr>
      <w:tr w:rsidR="00445824" w:rsidRPr="00EC3E36" w:rsidTr="00916CCD">
        <w:trPr>
          <w:trHeight w:val="758"/>
        </w:trPr>
        <w:tc>
          <w:tcPr>
            <w:tcW w:w="801" w:type="dxa"/>
            <w:shd w:val="clear" w:color="auto" w:fill="auto"/>
            <w:vAlign w:val="center"/>
          </w:tcPr>
          <w:p w:rsidR="00445824" w:rsidRPr="00EC3E36" w:rsidRDefault="00445824" w:rsidP="00916CCD">
            <w:pPr>
              <w:jc w:val="center"/>
              <w:rPr>
                <w:rFonts w:ascii="Times New Roman" w:hAnsi="Times New Roman" w:cs="Times New Roman"/>
                <w:sz w:val="20"/>
                <w:szCs w:val="20"/>
              </w:rPr>
            </w:pPr>
            <w:r w:rsidRPr="00EC3E36">
              <w:rPr>
                <w:rFonts w:ascii="Times New Roman" w:hAnsi="Times New Roman" w:cs="Times New Roman"/>
                <w:sz w:val="20"/>
                <w:szCs w:val="20"/>
              </w:rPr>
              <w:t>1.3.12</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Доля трудоспособного сельского населения, участвующего в программе «Семейные фермы Белогорья», процент</w:t>
            </w:r>
          </w:p>
        </w:tc>
        <w:tc>
          <w:tcPr>
            <w:tcW w:w="1425"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15,00</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15,47</w:t>
            </w:r>
          </w:p>
        </w:tc>
        <w:tc>
          <w:tcPr>
            <w:tcW w:w="1703"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15,41</w:t>
            </w:r>
          </w:p>
        </w:tc>
        <w:tc>
          <w:tcPr>
            <w:tcW w:w="1701"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15,46</w:t>
            </w:r>
          </w:p>
        </w:tc>
        <w:tc>
          <w:tcPr>
            <w:tcW w:w="3968"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100,3</w:t>
            </w:r>
          </w:p>
        </w:tc>
      </w:tr>
      <w:tr w:rsidR="00445824" w:rsidRPr="00EC3E36" w:rsidTr="00916CCD">
        <w:trPr>
          <w:trHeight w:val="819"/>
        </w:trPr>
        <w:tc>
          <w:tcPr>
            <w:tcW w:w="801" w:type="dxa"/>
            <w:shd w:val="clear" w:color="auto" w:fill="auto"/>
            <w:vAlign w:val="center"/>
          </w:tcPr>
          <w:p w:rsidR="00445824" w:rsidRPr="00EC3E36" w:rsidRDefault="00445824" w:rsidP="00916CCD">
            <w:pPr>
              <w:jc w:val="center"/>
              <w:rPr>
                <w:rFonts w:ascii="Times New Roman" w:hAnsi="Times New Roman" w:cs="Times New Roman"/>
                <w:sz w:val="20"/>
                <w:szCs w:val="20"/>
              </w:rPr>
            </w:pPr>
            <w:r w:rsidRPr="00EC3E36">
              <w:rPr>
                <w:rFonts w:ascii="Times New Roman" w:hAnsi="Times New Roman" w:cs="Times New Roman"/>
                <w:sz w:val="20"/>
                <w:szCs w:val="20"/>
              </w:rPr>
              <w:lastRenderedPageBreak/>
              <w:t>1.3.13</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Количество созданных сельскохозяйственных потребительских кооперативов, единиц</w:t>
            </w:r>
          </w:p>
        </w:tc>
        <w:tc>
          <w:tcPr>
            <w:tcW w:w="1425"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0</w:t>
            </w:r>
          </w:p>
        </w:tc>
        <w:tc>
          <w:tcPr>
            <w:tcW w:w="1703"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3</w:t>
            </w:r>
          </w:p>
        </w:tc>
        <w:tc>
          <w:tcPr>
            <w:tcW w:w="1701"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3</w:t>
            </w:r>
          </w:p>
        </w:tc>
        <w:tc>
          <w:tcPr>
            <w:tcW w:w="3968"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EC3E36" w:rsidTr="00916CCD">
        <w:trPr>
          <w:trHeight w:val="449"/>
        </w:trPr>
        <w:tc>
          <w:tcPr>
            <w:tcW w:w="801" w:type="dxa"/>
            <w:shd w:val="clear" w:color="auto" w:fill="auto"/>
            <w:vAlign w:val="center"/>
          </w:tcPr>
          <w:p w:rsidR="00445824" w:rsidRPr="00EC3E36" w:rsidRDefault="00445824" w:rsidP="00916CCD">
            <w:pPr>
              <w:jc w:val="center"/>
              <w:rPr>
                <w:rFonts w:ascii="Times New Roman" w:hAnsi="Times New Roman" w:cs="Times New Roman"/>
                <w:sz w:val="20"/>
                <w:szCs w:val="20"/>
              </w:rPr>
            </w:pPr>
            <w:r w:rsidRPr="00EC3E36">
              <w:rPr>
                <w:rFonts w:ascii="Times New Roman" w:hAnsi="Times New Roman" w:cs="Times New Roman"/>
                <w:sz w:val="20"/>
                <w:szCs w:val="20"/>
              </w:rPr>
              <w:t>1.3.14</w:t>
            </w:r>
          </w:p>
        </w:tc>
        <w:tc>
          <w:tcPr>
            <w:tcW w:w="4642" w:type="dxa"/>
            <w:shd w:val="clear" w:color="auto" w:fill="auto"/>
            <w:vAlign w:val="bottom"/>
          </w:tcPr>
          <w:p w:rsidR="00445824" w:rsidRPr="00A604F5" w:rsidRDefault="00445824" w:rsidP="00916CCD">
            <w:pPr>
              <w:rPr>
                <w:rFonts w:ascii="Times New Roman" w:hAnsi="Times New Roman" w:cs="Times New Roman"/>
                <w:color w:val="000000" w:themeColor="text1"/>
                <w:sz w:val="24"/>
                <w:szCs w:val="24"/>
              </w:rPr>
            </w:pPr>
            <w:r w:rsidRPr="00A604F5">
              <w:rPr>
                <w:rFonts w:ascii="Times New Roman" w:hAnsi="Times New Roman" w:cs="Times New Roman"/>
                <w:color w:val="000000" w:themeColor="text1"/>
                <w:sz w:val="24"/>
                <w:szCs w:val="24"/>
              </w:rPr>
              <w:t xml:space="preserve">Доля пахотных земель, переведенных на новую систему обработки почвы </w:t>
            </w:r>
            <w:proofErr w:type="spellStart"/>
            <w:r w:rsidRPr="00A604F5">
              <w:rPr>
                <w:rFonts w:ascii="Times New Roman" w:hAnsi="Times New Roman" w:cs="Times New Roman"/>
                <w:color w:val="000000" w:themeColor="text1"/>
                <w:sz w:val="24"/>
                <w:szCs w:val="24"/>
              </w:rPr>
              <w:t>no-till</w:t>
            </w:r>
            <w:proofErr w:type="spellEnd"/>
            <w:r w:rsidRPr="00A604F5">
              <w:rPr>
                <w:rFonts w:ascii="Times New Roman" w:hAnsi="Times New Roman" w:cs="Times New Roman"/>
                <w:color w:val="000000" w:themeColor="text1"/>
                <w:sz w:val="24"/>
                <w:szCs w:val="24"/>
              </w:rPr>
              <w:t>, процент</w:t>
            </w:r>
          </w:p>
        </w:tc>
        <w:tc>
          <w:tcPr>
            <w:tcW w:w="1425"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12,0</w:t>
            </w:r>
          </w:p>
        </w:tc>
        <w:tc>
          <w:tcPr>
            <w:tcW w:w="1636" w:type="dxa"/>
            <w:gridSpan w:val="6"/>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13,0</w:t>
            </w:r>
          </w:p>
        </w:tc>
        <w:tc>
          <w:tcPr>
            <w:tcW w:w="1703" w:type="dxa"/>
            <w:shd w:val="clear" w:color="auto" w:fill="auto"/>
            <w:vAlign w:val="center"/>
          </w:tcPr>
          <w:p w:rsidR="00445824" w:rsidRPr="00EC3E36" w:rsidRDefault="00445824" w:rsidP="00916CCD">
            <w:pPr>
              <w:jc w:val="center"/>
              <w:rPr>
                <w:rFonts w:ascii="Times New Roman" w:hAnsi="Times New Roman" w:cs="Times New Roman"/>
              </w:rPr>
            </w:pPr>
            <w:r w:rsidRPr="00EC3E36">
              <w:rPr>
                <w:rFonts w:ascii="Times New Roman" w:hAnsi="Times New Roman" w:cs="Times New Roman"/>
              </w:rPr>
              <w:t>13,5</w:t>
            </w:r>
          </w:p>
        </w:tc>
        <w:tc>
          <w:tcPr>
            <w:tcW w:w="1701"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15,0</w:t>
            </w:r>
          </w:p>
        </w:tc>
        <w:tc>
          <w:tcPr>
            <w:tcW w:w="3968" w:type="dxa"/>
            <w:shd w:val="clear" w:color="auto" w:fill="auto"/>
            <w:vAlign w:val="center"/>
          </w:tcPr>
          <w:p w:rsidR="00445824" w:rsidRPr="00EC3E36" w:rsidRDefault="00445824" w:rsidP="00916CCD">
            <w:pPr>
              <w:jc w:val="center"/>
              <w:rPr>
                <w:rFonts w:ascii="Times New Roman" w:hAnsi="Times New Roman" w:cs="Times New Roman"/>
              </w:rPr>
            </w:pPr>
            <w:r>
              <w:rPr>
                <w:rFonts w:ascii="Times New Roman" w:hAnsi="Times New Roman" w:cs="Times New Roman"/>
              </w:rPr>
              <w:t>-</w:t>
            </w:r>
          </w:p>
        </w:tc>
      </w:tr>
      <w:tr w:rsidR="00445824" w:rsidRPr="00CD25AF" w:rsidTr="00916CCD">
        <w:trPr>
          <w:trHeight w:val="449"/>
        </w:trPr>
        <w:tc>
          <w:tcPr>
            <w:tcW w:w="801" w:type="dxa"/>
            <w:shd w:val="clear" w:color="auto" w:fill="auto"/>
            <w:vAlign w:val="center"/>
          </w:tcPr>
          <w:p w:rsidR="00445824" w:rsidRPr="00EC3E36" w:rsidRDefault="00445824" w:rsidP="00916CCD">
            <w:pPr>
              <w:jc w:val="center"/>
              <w:rPr>
                <w:rFonts w:ascii="Times New Roman" w:hAnsi="Times New Roman" w:cs="Times New Roman"/>
                <w:sz w:val="20"/>
                <w:szCs w:val="20"/>
              </w:rPr>
            </w:pPr>
            <w:r>
              <w:rPr>
                <w:rFonts w:ascii="Times New Roman" w:hAnsi="Times New Roman" w:cs="Times New Roman"/>
                <w:sz w:val="20"/>
                <w:szCs w:val="20"/>
              </w:rPr>
              <w:t>1.3.15</w:t>
            </w:r>
          </w:p>
        </w:tc>
        <w:tc>
          <w:tcPr>
            <w:tcW w:w="4642" w:type="dxa"/>
            <w:shd w:val="clear" w:color="auto" w:fill="auto"/>
            <w:vAlign w:val="center"/>
          </w:tcPr>
          <w:p w:rsidR="00445824" w:rsidRPr="00A604F5" w:rsidRDefault="00445824" w:rsidP="00916CCD">
            <w:pPr>
              <w:rPr>
                <w:rFonts w:ascii="Times New Roman" w:hAnsi="Times New Roman" w:cs="Times New Roman"/>
                <w:color w:val="000000" w:themeColor="text1"/>
                <w:sz w:val="24"/>
                <w:szCs w:val="24"/>
              </w:rPr>
            </w:pPr>
            <w:r w:rsidRPr="00A604F5">
              <w:rPr>
                <w:rFonts w:ascii="Times New Roman" w:eastAsia="Times New Roman" w:hAnsi="Times New Roman" w:cs="Times New Roman"/>
                <w:color w:val="000000" w:themeColor="text1"/>
                <w:sz w:val="24"/>
                <w:szCs w:val="24"/>
              </w:rPr>
              <w:t xml:space="preserve">Площадь пашни обрабатываемой по  системе </w:t>
            </w:r>
            <w:proofErr w:type="spellStart"/>
            <w:r w:rsidRPr="00A604F5">
              <w:rPr>
                <w:rFonts w:ascii="Times New Roman" w:eastAsia="Times New Roman" w:hAnsi="Times New Roman" w:cs="Times New Roman"/>
                <w:color w:val="000000" w:themeColor="text1"/>
                <w:sz w:val="24"/>
                <w:szCs w:val="24"/>
              </w:rPr>
              <w:t>no-till</w:t>
            </w:r>
            <w:proofErr w:type="spellEnd"/>
            <w:r w:rsidRPr="00A604F5">
              <w:rPr>
                <w:rFonts w:ascii="Times New Roman" w:eastAsia="Times New Roman" w:hAnsi="Times New Roman" w:cs="Times New Roman"/>
                <w:color w:val="000000" w:themeColor="text1"/>
                <w:sz w:val="24"/>
                <w:szCs w:val="24"/>
              </w:rPr>
              <w:t>, га</w:t>
            </w:r>
          </w:p>
        </w:tc>
        <w:tc>
          <w:tcPr>
            <w:tcW w:w="1425" w:type="dxa"/>
            <w:shd w:val="clear" w:color="auto" w:fill="auto"/>
            <w:vAlign w:val="center"/>
          </w:tcPr>
          <w:p w:rsidR="00445824" w:rsidRPr="00CD25AF" w:rsidRDefault="00445824" w:rsidP="00916CCD">
            <w:pPr>
              <w:jc w:val="center"/>
              <w:rPr>
                <w:rFonts w:ascii="Times New Roman" w:hAnsi="Times New Roman" w:cs="Times New Roman"/>
              </w:rPr>
            </w:pPr>
            <w:r w:rsidRPr="00CD25AF">
              <w:rPr>
                <w:rFonts w:ascii="Times New Roman" w:hAnsi="Times New Roman" w:cs="Times New Roman"/>
              </w:rPr>
              <w:t>16</w:t>
            </w:r>
            <w:r>
              <w:rPr>
                <w:rFonts w:ascii="Times New Roman" w:hAnsi="Times New Roman" w:cs="Times New Roman"/>
              </w:rPr>
              <w:t xml:space="preserve"> </w:t>
            </w:r>
            <w:r w:rsidRPr="00CD25AF">
              <w:rPr>
                <w:rFonts w:ascii="Times New Roman" w:hAnsi="Times New Roman" w:cs="Times New Roman"/>
              </w:rPr>
              <w:t>090</w:t>
            </w:r>
          </w:p>
        </w:tc>
        <w:tc>
          <w:tcPr>
            <w:tcW w:w="1636" w:type="dxa"/>
            <w:gridSpan w:val="6"/>
            <w:shd w:val="clear" w:color="auto" w:fill="auto"/>
            <w:vAlign w:val="center"/>
          </w:tcPr>
          <w:p w:rsidR="00445824" w:rsidRPr="00CD25AF" w:rsidRDefault="00445824" w:rsidP="00916CCD">
            <w:pPr>
              <w:jc w:val="center"/>
              <w:rPr>
                <w:rFonts w:ascii="Times New Roman" w:hAnsi="Times New Roman" w:cs="Times New Roman"/>
              </w:rPr>
            </w:pPr>
            <w:r w:rsidRPr="00CD25AF">
              <w:rPr>
                <w:rFonts w:ascii="Times New Roman" w:hAnsi="Times New Roman" w:cs="Times New Roman"/>
              </w:rPr>
              <w:t>16</w:t>
            </w:r>
            <w:r>
              <w:rPr>
                <w:rFonts w:ascii="Times New Roman" w:hAnsi="Times New Roman" w:cs="Times New Roman"/>
              </w:rPr>
              <w:t xml:space="preserve"> </w:t>
            </w:r>
            <w:r w:rsidRPr="00CD25AF">
              <w:rPr>
                <w:rFonts w:ascii="Times New Roman" w:hAnsi="Times New Roman" w:cs="Times New Roman"/>
              </w:rPr>
              <w:t>421</w:t>
            </w:r>
          </w:p>
        </w:tc>
        <w:tc>
          <w:tcPr>
            <w:tcW w:w="1703" w:type="dxa"/>
            <w:shd w:val="clear" w:color="auto" w:fill="auto"/>
            <w:vAlign w:val="center"/>
          </w:tcPr>
          <w:p w:rsidR="00445824" w:rsidRPr="00CD25AF" w:rsidRDefault="00445824" w:rsidP="00916CCD">
            <w:pPr>
              <w:jc w:val="center"/>
              <w:rPr>
                <w:rFonts w:ascii="Times New Roman" w:hAnsi="Times New Roman" w:cs="Times New Roman"/>
              </w:rPr>
            </w:pPr>
            <w:r w:rsidRPr="00CD25AF">
              <w:rPr>
                <w:rFonts w:ascii="Times New Roman" w:hAnsi="Times New Roman" w:cs="Times New Roman"/>
              </w:rPr>
              <w:t>15 000</w:t>
            </w:r>
          </w:p>
        </w:tc>
        <w:tc>
          <w:tcPr>
            <w:tcW w:w="1701" w:type="dxa"/>
            <w:shd w:val="clear" w:color="auto" w:fill="auto"/>
            <w:vAlign w:val="center"/>
          </w:tcPr>
          <w:p w:rsidR="00445824" w:rsidRPr="00EC540E" w:rsidRDefault="00445824" w:rsidP="00916CCD">
            <w:pPr>
              <w:jc w:val="center"/>
              <w:rPr>
                <w:rFonts w:ascii="Times New Roman" w:hAnsi="Times New Roman" w:cs="Times New Roman"/>
              </w:rPr>
            </w:pPr>
            <w:r w:rsidRPr="00EC540E">
              <w:rPr>
                <w:rFonts w:ascii="Times New Roman" w:hAnsi="Times New Roman" w:cs="Times New Roman"/>
              </w:rPr>
              <w:t>14 592</w:t>
            </w:r>
          </w:p>
        </w:tc>
        <w:tc>
          <w:tcPr>
            <w:tcW w:w="3968" w:type="dxa"/>
            <w:shd w:val="clear" w:color="auto" w:fill="auto"/>
            <w:vAlign w:val="center"/>
          </w:tcPr>
          <w:p w:rsidR="00445824" w:rsidRPr="00CD25AF" w:rsidRDefault="00445824" w:rsidP="00916CCD">
            <w:pPr>
              <w:jc w:val="center"/>
              <w:rPr>
                <w:rFonts w:ascii="Times New Roman" w:hAnsi="Times New Roman" w:cs="Times New Roman"/>
              </w:rPr>
            </w:pPr>
            <w:r>
              <w:rPr>
                <w:rFonts w:ascii="Times New Roman" w:hAnsi="Times New Roman" w:cs="Times New Roman"/>
              </w:rPr>
              <w:t>97,3</w:t>
            </w:r>
          </w:p>
        </w:tc>
      </w:tr>
      <w:tr w:rsidR="00445824" w:rsidRPr="00EC3E36" w:rsidTr="00916CCD">
        <w:trPr>
          <w:trHeight w:val="483"/>
        </w:trPr>
        <w:tc>
          <w:tcPr>
            <w:tcW w:w="15876" w:type="dxa"/>
            <w:gridSpan w:val="12"/>
            <w:shd w:val="clear" w:color="auto" w:fill="auto"/>
            <w:vAlign w:val="center"/>
          </w:tcPr>
          <w:p w:rsidR="00445824" w:rsidRPr="00EC3E36" w:rsidRDefault="00445824" w:rsidP="00916CCD">
            <w:pPr>
              <w:jc w:val="center"/>
              <w:rPr>
                <w:rFonts w:ascii="Times New Roman" w:hAnsi="Times New Roman" w:cs="Times New Roman"/>
                <w:b/>
                <w:sz w:val="24"/>
                <w:szCs w:val="24"/>
              </w:rPr>
            </w:pPr>
            <w:r w:rsidRPr="00EC3E36">
              <w:rPr>
                <w:rFonts w:ascii="Times New Roman" w:hAnsi="Times New Roman" w:cs="Times New Roman"/>
                <w:b/>
                <w:i/>
                <w:sz w:val="24"/>
                <w:szCs w:val="24"/>
              </w:rPr>
              <w:t>1.4. Развитие отрасли строительства. Создание условий для увеличения объемов жилищного строительства</w:t>
            </w:r>
          </w:p>
        </w:tc>
      </w:tr>
      <w:tr w:rsidR="00445824" w:rsidRPr="005C4F88"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1</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 xml:space="preserve">Объем выполненных работ по виду экономической деятельности "строительство", </w:t>
            </w:r>
            <w:proofErr w:type="gramStart"/>
            <w:r w:rsidRPr="00A604F5">
              <w:rPr>
                <w:rFonts w:ascii="Times New Roman" w:hAnsi="Times New Roman" w:cs="Times New Roman"/>
                <w:sz w:val="24"/>
                <w:szCs w:val="24"/>
              </w:rPr>
              <w:t>млн</w:t>
            </w:r>
            <w:proofErr w:type="gramEnd"/>
            <w:r w:rsidRPr="00A604F5">
              <w:rPr>
                <w:rFonts w:ascii="Times New Roman" w:hAnsi="Times New Roman" w:cs="Times New Roman"/>
                <w:sz w:val="24"/>
                <w:szCs w:val="24"/>
              </w:rPr>
              <w:t xml:space="preserve">  рублей</w:t>
            </w:r>
          </w:p>
        </w:tc>
        <w:tc>
          <w:tcPr>
            <w:tcW w:w="1425" w:type="dxa"/>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2 173,3</w:t>
            </w:r>
          </w:p>
        </w:tc>
        <w:tc>
          <w:tcPr>
            <w:tcW w:w="1636" w:type="dxa"/>
            <w:gridSpan w:val="6"/>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2 359,8</w:t>
            </w:r>
          </w:p>
        </w:tc>
        <w:tc>
          <w:tcPr>
            <w:tcW w:w="1703" w:type="dxa"/>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2 383,3</w:t>
            </w:r>
          </w:p>
        </w:tc>
        <w:tc>
          <w:tcPr>
            <w:tcW w:w="1701" w:type="dxa"/>
            <w:shd w:val="clear" w:color="auto" w:fill="auto"/>
            <w:vAlign w:val="center"/>
          </w:tcPr>
          <w:p w:rsidR="00445824" w:rsidRPr="005C4F88" w:rsidRDefault="00445824" w:rsidP="00916CCD">
            <w:pPr>
              <w:jc w:val="center"/>
              <w:rPr>
                <w:rFonts w:ascii="Times New Roman" w:hAnsi="Times New Roman" w:cs="Times New Roman"/>
              </w:rPr>
            </w:pPr>
            <w:r>
              <w:rPr>
                <w:rFonts w:ascii="Times New Roman" w:hAnsi="Times New Roman" w:cs="Times New Roman"/>
              </w:rPr>
              <w:t>3 457,9</w:t>
            </w:r>
          </w:p>
        </w:tc>
        <w:tc>
          <w:tcPr>
            <w:tcW w:w="3968" w:type="dxa"/>
            <w:shd w:val="clear" w:color="auto" w:fill="auto"/>
            <w:vAlign w:val="center"/>
          </w:tcPr>
          <w:p w:rsidR="00445824" w:rsidRPr="005C4F88" w:rsidRDefault="00445824" w:rsidP="00916CCD">
            <w:pPr>
              <w:jc w:val="center"/>
              <w:rPr>
                <w:rFonts w:ascii="Times New Roman" w:hAnsi="Times New Roman" w:cs="Times New Roman"/>
              </w:rPr>
            </w:pPr>
            <w:r>
              <w:rPr>
                <w:rFonts w:ascii="Times New Roman" w:hAnsi="Times New Roman" w:cs="Times New Roman"/>
              </w:rPr>
              <w:t>в 1,45 раза</w:t>
            </w:r>
          </w:p>
        </w:tc>
      </w:tr>
      <w:tr w:rsidR="00445824" w:rsidRPr="005C4F88"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2</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proofErr w:type="gramStart"/>
            <w:r w:rsidRPr="00A604F5">
              <w:rPr>
                <w:rFonts w:ascii="Times New Roman" w:hAnsi="Times New Roman" w:cs="Times New Roman"/>
                <w:sz w:val="24"/>
                <w:szCs w:val="24"/>
              </w:rPr>
              <w:t>в</w:t>
            </w:r>
            <w:proofErr w:type="gramEnd"/>
            <w:r w:rsidRPr="00A604F5">
              <w:rPr>
                <w:rFonts w:ascii="Times New Roman" w:hAnsi="Times New Roman" w:cs="Times New Roman"/>
                <w:sz w:val="24"/>
                <w:szCs w:val="24"/>
              </w:rPr>
              <w:t xml:space="preserve"> % </w:t>
            </w:r>
            <w:proofErr w:type="gramStart"/>
            <w:r w:rsidRPr="00A604F5">
              <w:rPr>
                <w:rFonts w:ascii="Times New Roman" w:hAnsi="Times New Roman" w:cs="Times New Roman"/>
                <w:sz w:val="24"/>
                <w:szCs w:val="24"/>
              </w:rPr>
              <w:t>к</w:t>
            </w:r>
            <w:proofErr w:type="gramEnd"/>
            <w:r w:rsidRPr="00A604F5">
              <w:rPr>
                <w:rFonts w:ascii="Times New Roman" w:hAnsi="Times New Roman" w:cs="Times New Roman"/>
                <w:sz w:val="24"/>
                <w:szCs w:val="24"/>
              </w:rPr>
              <w:t xml:space="preserve"> предыдущему году (в сопоставимых ценах)</w:t>
            </w:r>
          </w:p>
        </w:tc>
        <w:tc>
          <w:tcPr>
            <w:tcW w:w="1425" w:type="dxa"/>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180</w:t>
            </w:r>
          </w:p>
        </w:tc>
        <w:tc>
          <w:tcPr>
            <w:tcW w:w="1636" w:type="dxa"/>
            <w:gridSpan w:val="6"/>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108</w:t>
            </w:r>
          </w:p>
        </w:tc>
        <w:tc>
          <w:tcPr>
            <w:tcW w:w="1703" w:type="dxa"/>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101</w:t>
            </w:r>
          </w:p>
        </w:tc>
        <w:tc>
          <w:tcPr>
            <w:tcW w:w="1701" w:type="dxa"/>
            <w:shd w:val="clear" w:color="auto" w:fill="auto"/>
            <w:vAlign w:val="center"/>
          </w:tcPr>
          <w:p w:rsidR="00445824" w:rsidRPr="005C4F88" w:rsidRDefault="00445824" w:rsidP="00916CCD">
            <w:pPr>
              <w:jc w:val="center"/>
              <w:rPr>
                <w:rFonts w:ascii="Times New Roman" w:hAnsi="Times New Roman" w:cs="Times New Roman"/>
              </w:rPr>
            </w:pPr>
            <w:r>
              <w:rPr>
                <w:rFonts w:ascii="Times New Roman" w:hAnsi="Times New Roman" w:cs="Times New Roman"/>
              </w:rPr>
              <w:t>146,5</w:t>
            </w:r>
          </w:p>
        </w:tc>
        <w:tc>
          <w:tcPr>
            <w:tcW w:w="3968" w:type="dxa"/>
            <w:shd w:val="clear" w:color="auto" w:fill="auto"/>
            <w:vAlign w:val="center"/>
          </w:tcPr>
          <w:p w:rsidR="00445824" w:rsidRPr="005C4F88" w:rsidRDefault="00445824" w:rsidP="00916CCD">
            <w:pPr>
              <w:jc w:val="center"/>
              <w:rPr>
                <w:rFonts w:ascii="Times New Roman" w:hAnsi="Times New Roman" w:cs="Times New Roman"/>
              </w:rPr>
            </w:pPr>
            <w:r>
              <w:rPr>
                <w:rFonts w:ascii="Times New Roman" w:hAnsi="Times New Roman" w:cs="Times New Roman"/>
              </w:rPr>
              <w:t>-</w:t>
            </w:r>
          </w:p>
        </w:tc>
      </w:tr>
      <w:tr w:rsidR="00445824" w:rsidRPr="00BC136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3</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Строительство жилых домов, метров</w:t>
            </w:r>
            <w:proofErr w:type="gramStart"/>
            <w:r w:rsidRPr="00A604F5">
              <w:rPr>
                <w:rFonts w:ascii="Times New Roman" w:hAnsi="Times New Roman" w:cs="Times New Roman"/>
                <w:sz w:val="24"/>
                <w:szCs w:val="24"/>
                <w:vertAlign w:val="superscript"/>
              </w:rPr>
              <w:t>2</w:t>
            </w:r>
            <w:proofErr w:type="gramEnd"/>
          </w:p>
        </w:tc>
        <w:tc>
          <w:tcPr>
            <w:tcW w:w="1425"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45 523</w:t>
            </w:r>
          </w:p>
        </w:tc>
        <w:tc>
          <w:tcPr>
            <w:tcW w:w="1636" w:type="dxa"/>
            <w:gridSpan w:val="6"/>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47 191</w:t>
            </w:r>
          </w:p>
        </w:tc>
        <w:tc>
          <w:tcPr>
            <w:tcW w:w="1703"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51 134</w:t>
            </w:r>
          </w:p>
        </w:tc>
        <w:tc>
          <w:tcPr>
            <w:tcW w:w="1701"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57 366</w:t>
            </w:r>
          </w:p>
        </w:tc>
        <w:tc>
          <w:tcPr>
            <w:tcW w:w="3968"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112,2</w:t>
            </w:r>
          </w:p>
        </w:tc>
      </w:tr>
      <w:tr w:rsidR="00445824" w:rsidRPr="00BC136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4</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proofErr w:type="gramStart"/>
            <w:r w:rsidRPr="00A604F5">
              <w:rPr>
                <w:rFonts w:ascii="Times New Roman" w:hAnsi="Times New Roman" w:cs="Times New Roman"/>
                <w:sz w:val="24"/>
                <w:szCs w:val="24"/>
              </w:rPr>
              <w:t>в</w:t>
            </w:r>
            <w:proofErr w:type="gramEnd"/>
            <w:r w:rsidRPr="00A604F5">
              <w:rPr>
                <w:rFonts w:ascii="Times New Roman" w:hAnsi="Times New Roman" w:cs="Times New Roman"/>
                <w:sz w:val="24"/>
                <w:szCs w:val="24"/>
              </w:rPr>
              <w:t xml:space="preserve"> % </w:t>
            </w:r>
            <w:proofErr w:type="gramStart"/>
            <w:r w:rsidRPr="00A604F5">
              <w:rPr>
                <w:rFonts w:ascii="Times New Roman" w:hAnsi="Times New Roman" w:cs="Times New Roman"/>
                <w:sz w:val="24"/>
                <w:szCs w:val="24"/>
              </w:rPr>
              <w:t>к</w:t>
            </w:r>
            <w:proofErr w:type="gramEnd"/>
            <w:r w:rsidRPr="00A604F5">
              <w:rPr>
                <w:rFonts w:ascii="Times New Roman" w:hAnsi="Times New Roman" w:cs="Times New Roman"/>
                <w:sz w:val="24"/>
                <w:szCs w:val="24"/>
              </w:rPr>
              <w:t xml:space="preserve"> предыдущему году</w:t>
            </w:r>
          </w:p>
        </w:tc>
        <w:tc>
          <w:tcPr>
            <w:tcW w:w="1425"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97,0</w:t>
            </w:r>
          </w:p>
        </w:tc>
        <w:tc>
          <w:tcPr>
            <w:tcW w:w="1636" w:type="dxa"/>
            <w:gridSpan w:val="6"/>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104,0</w:t>
            </w:r>
          </w:p>
        </w:tc>
        <w:tc>
          <w:tcPr>
            <w:tcW w:w="1703"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108,3</w:t>
            </w:r>
          </w:p>
        </w:tc>
        <w:tc>
          <w:tcPr>
            <w:tcW w:w="1701"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121,5</w:t>
            </w:r>
          </w:p>
        </w:tc>
        <w:tc>
          <w:tcPr>
            <w:tcW w:w="3968"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w:t>
            </w:r>
          </w:p>
        </w:tc>
      </w:tr>
      <w:tr w:rsidR="00445824" w:rsidRPr="00BC136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из них:</w:t>
            </w:r>
          </w:p>
        </w:tc>
        <w:tc>
          <w:tcPr>
            <w:tcW w:w="1425" w:type="dxa"/>
            <w:shd w:val="clear" w:color="auto" w:fill="auto"/>
            <w:vAlign w:val="center"/>
          </w:tcPr>
          <w:p w:rsidR="00445824" w:rsidRPr="00BC1362" w:rsidRDefault="00445824" w:rsidP="00916CCD">
            <w:pPr>
              <w:jc w:val="center"/>
              <w:rPr>
                <w:rFonts w:ascii="Times New Roman" w:hAnsi="Times New Roman" w:cs="Times New Roman"/>
              </w:rPr>
            </w:pPr>
          </w:p>
        </w:tc>
        <w:tc>
          <w:tcPr>
            <w:tcW w:w="1636" w:type="dxa"/>
            <w:gridSpan w:val="6"/>
            <w:shd w:val="clear" w:color="auto" w:fill="auto"/>
            <w:vAlign w:val="center"/>
          </w:tcPr>
          <w:p w:rsidR="00445824" w:rsidRPr="00BC1362" w:rsidRDefault="00445824" w:rsidP="00916CCD">
            <w:pPr>
              <w:jc w:val="center"/>
              <w:rPr>
                <w:rFonts w:ascii="Times New Roman" w:hAnsi="Times New Roman" w:cs="Times New Roman"/>
              </w:rPr>
            </w:pPr>
          </w:p>
        </w:tc>
        <w:tc>
          <w:tcPr>
            <w:tcW w:w="1703" w:type="dxa"/>
            <w:shd w:val="clear" w:color="auto" w:fill="auto"/>
            <w:vAlign w:val="center"/>
          </w:tcPr>
          <w:p w:rsidR="00445824" w:rsidRPr="00BC1362" w:rsidRDefault="00445824" w:rsidP="00916CCD">
            <w:pPr>
              <w:jc w:val="center"/>
              <w:rPr>
                <w:rFonts w:ascii="Times New Roman" w:hAnsi="Times New Roman" w:cs="Times New Roman"/>
              </w:rPr>
            </w:pPr>
          </w:p>
        </w:tc>
        <w:tc>
          <w:tcPr>
            <w:tcW w:w="1701" w:type="dxa"/>
            <w:shd w:val="clear" w:color="auto" w:fill="auto"/>
            <w:vAlign w:val="center"/>
          </w:tcPr>
          <w:p w:rsidR="00445824" w:rsidRPr="00BC1362" w:rsidRDefault="00445824" w:rsidP="00916CCD">
            <w:pPr>
              <w:jc w:val="center"/>
              <w:rPr>
                <w:rFonts w:ascii="Times New Roman" w:hAnsi="Times New Roman" w:cs="Times New Roman"/>
              </w:rPr>
            </w:pPr>
          </w:p>
        </w:tc>
        <w:tc>
          <w:tcPr>
            <w:tcW w:w="3968" w:type="dxa"/>
            <w:shd w:val="clear" w:color="auto" w:fill="auto"/>
            <w:vAlign w:val="center"/>
          </w:tcPr>
          <w:p w:rsidR="00445824" w:rsidRPr="00BC1362" w:rsidRDefault="00445824" w:rsidP="00916CCD">
            <w:pPr>
              <w:jc w:val="center"/>
              <w:rPr>
                <w:rFonts w:ascii="Times New Roman" w:hAnsi="Times New Roman" w:cs="Times New Roman"/>
              </w:rPr>
            </w:pPr>
          </w:p>
        </w:tc>
      </w:tr>
      <w:tr w:rsidR="00445824" w:rsidRPr="00BC136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5</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населением за счет собственных и заемных средств, метров</w:t>
            </w:r>
            <w:proofErr w:type="gramStart"/>
            <w:r w:rsidRPr="00A604F5">
              <w:rPr>
                <w:rFonts w:ascii="Times New Roman" w:hAnsi="Times New Roman" w:cs="Times New Roman"/>
                <w:sz w:val="24"/>
                <w:szCs w:val="24"/>
                <w:vertAlign w:val="superscript"/>
              </w:rPr>
              <w:t>2</w:t>
            </w:r>
            <w:proofErr w:type="gramEnd"/>
          </w:p>
        </w:tc>
        <w:tc>
          <w:tcPr>
            <w:tcW w:w="1425"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40 367</w:t>
            </w:r>
          </w:p>
        </w:tc>
        <w:tc>
          <w:tcPr>
            <w:tcW w:w="1636" w:type="dxa"/>
            <w:gridSpan w:val="6"/>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44 014</w:t>
            </w:r>
          </w:p>
        </w:tc>
        <w:tc>
          <w:tcPr>
            <w:tcW w:w="1703"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45 334</w:t>
            </w:r>
          </w:p>
        </w:tc>
        <w:tc>
          <w:tcPr>
            <w:tcW w:w="1701"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55 001</w:t>
            </w:r>
          </w:p>
        </w:tc>
        <w:tc>
          <w:tcPr>
            <w:tcW w:w="3968"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121,3</w:t>
            </w:r>
          </w:p>
        </w:tc>
      </w:tr>
      <w:tr w:rsidR="00445824" w:rsidRPr="005C4F88"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6</w:t>
            </w:r>
          </w:p>
        </w:tc>
        <w:tc>
          <w:tcPr>
            <w:tcW w:w="4642" w:type="dxa"/>
            <w:shd w:val="clear" w:color="auto" w:fill="auto"/>
            <w:vAlign w:val="center"/>
          </w:tcPr>
          <w:p w:rsidR="00445824" w:rsidRPr="00A604F5" w:rsidRDefault="00445824" w:rsidP="00916CCD">
            <w:pPr>
              <w:jc w:val="both"/>
              <w:rPr>
                <w:rFonts w:ascii="Times New Roman" w:hAnsi="Times New Roman" w:cs="Times New Roman"/>
                <w:sz w:val="24"/>
                <w:szCs w:val="24"/>
              </w:rPr>
            </w:pPr>
            <w:proofErr w:type="gramStart"/>
            <w:r w:rsidRPr="00A604F5">
              <w:rPr>
                <w:rFonts w:ascii="Times New Roman" w:hAnsi="Times New Roman" w:cs="Times New Roman"/>
                <w:sz w:val="24"/>
                <w:szCs w:val="24"/>
              </w:rPr>
              <w:t>в</w:t>
            </w:r>
            <w:proofErr w:type="gramEnd"/>
            <w:r w:rsidRPr="00A604F5">
              <w:rPr>
                <w:rFonts w:ascii="Times New Roman" w:hAnsi="Times New Roman" w:cs="Times New Roman"/>
                <w:sz w:val="24"/>
                <w:szCs w:val="24"/>
              </w:rPr>
              <w:t xml:space="preserve"> % </w:t>
            </w:r>
            <w:proofErr w:type="gramStart"/>
            <w:r w:rsidRPr="00A604F5">
              <w:rPr>
                <w:rFonts w:ascii="Times New Roman" w:hAnsi="Times New Roman" w:cs="Times New Roman"/>
                <w:sz w:val="24"/>
                <w:szCs w:val="24"/>
              </w:rPr>
              <w:t>к</w:t>
            </w:r>
            <w:proofErr w:type="gramEnd"/>
            <w:r w:rsidRPr="00A604F5">
              <w:rPr>
                <w:rFonts w:ascii="Times New Roman" w:hAnsi="Times New Roman" w:cs="Times New Roman"/>
                <w:sz w:val="24"/>
                <w:szCs w:val="24"/>
              </w:rPr>
              <w:t xml:space="preserve"> предыдущему году</w:t>
            </w:r>
          </w:p>
        </w:tc>
        <w:tc>
          <w:tcPr>
            <w:tcW w:w="1425" w:type="dxa"/>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94,0</w:t>
            </w:r>
          </w:p>
        </w:tc>
        <w:tc>
          <w:tcPr>
            <w:tcW w:w="1636" w:type="dxa"/>
            <w:gridSpan w:val="6"/>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109,0</w:t>
            </w:r>
          </w:p>
        </w:tc>
        <w:tc>
          <w:tcPr>
            <w:tcW w:w="1703" w:type="dxa"/>
            <w:shd w:val="clear" w:color="auto" w:fill="auto"/>
            <w:vAlign w:val="center"/>
          </w:tcPr>
          <w:p w:rsidR="00445824" w:rsidRPr="005C4F88" w:rsidRDefault="00445824" w:rsidP="00916CCD">
            <w:pPr>
              <w:jc w:val="center"/>
              <w:rPr>
                <w:rFonts w:ascii="Times New Roman" w:hAnsi="Times New Roman" w:cs="Times New Roman"/>
              </w:rPr>
            </w:pPr>
            <w:r w:rsidRPr="005C4F88">
              <w:rPr>
                <w:rFonts w:ascii="Times New Roman" w:hAnsi="Times New Roman" w:cs="Times New Roman"/>
              </w:rPr>
              <w:t>101,2</w:t>
            </w:r>
          </w:p>
        </w:tc>
        <w:tc>
          <w:tcPr>
            <w:tcW w:w="1701" w:type="dxa"/>
            <w:shd w:val="clear" w:color="auto" w:fill="auto"/>
            <w:vAlign w:val="center"/>
          </w:tcPr>
          <w:p w:rsidR="00445824" w:rsidRPr="005C4F88" w:rsidRDefault="00445824" w:rsidP="00916CCD">
            <w:pPr>
              <w:jc w:val="center"/>
              <w:rPr>
                <w:rFonts w:ascii="Times New Roman" w:hAnsi="Times New Roman" w:cs="Times New Roman"/>
              </w:rPr>
            </w:pPr>
            <w:r>
              <w:rPr>
                <w:rFonts w:ascii="Times New Roman" w:hAnsi="Times New Roman" w:cs="Times New Roman"/>
              </w:rPr>
              <w:t>125,0</w:t>
            </w:r>
          </w:p>
        </w:tc>
        <w:tc>
          <w:tcPr>
            <w:tcW w:w="3968" w:type="dxa"/>
            <w:shd w:val="clear" w:color="auto" w:fill="auto"/>
            <w:vAlign w:val="center"/>
          </w:tcPr>
          <w:p w:rsidR="00445824" w:rsidRPr="005C4F88" w:rsidRDefault="00445824" w:rsidP="00916CCD">
            <w:pPr>
              <w:jc w:val="center"/>
              <w:rPr>
                <w:rFonts w:ascii="Times New Roman" w:hAnsi="Times New Roman" w:cs="Times New Roman"/>
              </w:rPr>
            </w:pPr>
            <w:r>
              <w:rPr>
                <w:rFonts w:ascii="Times New Roman" w:hAnsi="Times New Roman" w:cs="Times New Roman"/>
              </w:rPr>
              <w:t>-</w:t>
            </w:r>
          </w:p>
        </w:tc>
      </w:tr>
      <w:tr w:rsidR="00445824" w:rsidRPr="00BC136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7</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Ввод в эксплуатацию жилых домов за счет всех источников финансирования, метров</w:t>
            </w:r>
            <w:proofErr w:type="gramStart"/>
            <w:r w:rsidRPr="00A604F5">
              <w:rPr>
                <w:rFonts w:ascii="Times New Roman" w:hAnsi="Times New Roman" w:cs="Times New Roman"/>
                <w:sz w:val="24"/>
                <w:szCs w:val="24"/>
                <w:vertAlign w:val="superscript"/>
              </w:rPr>
              <w:t>2</w:t>
            </w:r>
            <w:proofErr w:type="gramEnd"/>
            <w:r w:rsidRPr="00A604F5">
              <w:rPr>
                <w:rFonts w:ascii="Times New Roman" w:hAnsi="Times New Roman" w:cs="Times New Roman"/>
                <w:sz w:val="24"/>
                <w:szCs w:val="24"/>
              </w:rPr>
              <w:t xml:space="preserve"> общей площади, в том числе</w:t>
            </w:r>
          </w:p>
        </w:tc>
        <w:tc>
          <w:tcPr>
            <w:tcW w:w="1425"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45 523</w:t>
            </w:r>
          </w:p>
        </w:tc>
        <w:tc>
          <w:tcPr>
            <w:tcW w:w="1636" w:type="dxa"/>
            <w:gridSpan w:val="6"/>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47 191</w:t>
            </w:r>
          </w:p>
        </w:tc>
        <w:tc>
          <w:tcPr>
            <w:tcW w:w="1703"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51 134</w:t>
            </w:r>
          </w:p>
        </w:tc>
        <w:tc>
          <w:tcPr>
            <w:tcW w:w="1701"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57 365,7</w:t>
            </w:r>
          </w:p>
        </w:tc>
        <w:tc>
          <w:tcPr>
            <w:tcW w:w="3968"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112,2</w:t>
            </w:r>
          </w:p>
        </w:tc>
      </w:tr>
      <w:tr w:rsidR="00445824" w:rsidRPr="00BC136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1.4.7.1</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ввод в эксплуатацию многоквартирных жилых домов, общей площадью</w:t>
            </w:r>
          </w:p>
        </w:tc>
        <w:tc>
          <w:tcPr>
            <w:tcW w:w="1425"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5 156</w:t>
            </w:r>
          </w:p>
        </w:tc>
        <w:tc>
          <w:tcPr>
            <w:tcW w:w="1636" w:type="dxa"/>
            <w:gridSpan w:val="6"/>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3 176</w:t>
            </w:r>
          </w:p>
        </w:tc>
        <w:tc>
          <w:tcPr>
            <w:tcW w:w="1703"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5 800</w:t>
            </w:r>
          </w:p>
        </w:tc>
        <w:tc>
          <w:tcPr>
            <w:tcW w:w="1701"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2 365,2</w:t>
            </w:r>
          </w:p>
        </w:tc>
        <w:tc>
          <w:tcPr>
            <w:tcW w:w="3968"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40,8</w:t>
            </w:r>
          </w:p>
        </w:tc>
      </w:tr>
      <w:tr w:rsidR="00445824" w:rsidRPr="00BC136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1.4.</w:t>
            </w:r>
            <w:r>
              <w:rPr>
                <w:rFonts w:ascii="Times New Roman" w:hAnsi="Times New Roman" w:cs="Times New Roman"/>
                <w:sz w:val="20"/>
                <w:szCs w:val="20"/>
              </w:rPr>
              <w:t>7</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Общая площадь жилых помещений, приходящихся в среднем на одного жителя, метров</w:t>
            </w:r>
            <w:proofErr w:type="gramStart"/>
            <w:r w:rsidRPr="00A604F5">
              <w:rPr>
                <w:rFonts w:ascii="Times New Roman" w:hAnsi="Times New Roman" w:cs="Times New Roman"/>
                <w:sz w:val="24"/>
                <w:szCs w:val="24"/>
                <w:vertAlign w:val="superscript"/>
              </w:rPr>
              <w:t>2</w:t>
            </w:r>
            <w:proofErr w:type="gramEnd"/>
            <w:r w:rsidRPr="00A604F5">
              <w:rPr>
                <w:rFonts w:ascii="Times New Roman" w:hAnsi="Times New Roman" w:cs="Times New Roman"/>
                <w:sz w:val="24"/>
                <w:szCs w:val="24"/>
                <w:vertAlign w:val="superscript"/>
              </w:rPr>
              <w:t>.</w:t>
            </w:r>
          </w:p>
        </w:tc>
        <w:tc>
          <w:tcPr>
            <w:tcW w:w="1425"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29,70</w:t>
            </w:r>
          </w:p>
        </w:tc>
        <w:tc>
          <w:tcPr>
            <w:tcW w:w="1636" w:type="dxa"/>
            <w:gridSpan w:val="6"/>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30,68</w:t>
            </w:r>
          </w:p>
        </w:tc>
        <w:tc>
          <w:tcPr>
            <w:tcW w:w="1703" w:type="dxa"/>
            <w:shd w:val="clear" w:color="auto" w:fill="auto"/>
            <w:vAlign w:val="center"/>
          </w:tcPr>
          <w:p w:rsidR="00445824" w:rsidRPr="00BC1362" w:rsidRDefault="00445824" w:rsidP="00916CCD">
            <w:pPr>
              <w:jc w:val="center"/>
              <w:rPr>
                <w:rFonts w:ascii="Times New Roman" w:hAnsi="Times New Roman" w:cs="Times New Roman"/>
              </w:rPr>
            </w:pPr>
            <w:r w:rsidRPr="00BC1362">
              <w:rPr>
                <w:rFonts w:ascii="Times New Roman" w:hAnsi="Times New Roman" w:cs="Times New Roman"/>
              </w:rPr>
              <w:t>31,65</w:t>
            </w:r>
          </w:p>
        </w:tc>
        <w:tc>
          <w:tcPr>
            <w:tcW w:w="1701"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31,64</w:t>
            </w:r>
          </w:p>
        </w:tc>
        <w:tc>
          <w:tcPr>
            <w:tcW w:w="3968" w:type="dxa"/>
            <w:shd w:val="clear" w:color="auto" w:fill="auto"/>
            <w:vAlign w:val="center"/>
          </w:tcPr>
          <w:p w:rsidR="00445824" w:rsidRPr="00BC1362"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5C4F88"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1.4.9</w:t>
            </w:r>
          </w:p>
        </w:tc>
        <w:tc>
          <w:tcPr>
            <w:tcW w:w="4642" w:type="dxa"/>
            <w:shd w:val="clear" w:color="auto" w:fill="auto"/>
            <w:vAlign w:val="bottom"/>
          </w:tcPr>
          <w:p w:rsidR="00445824" w:rsidRPr="00A604F5" w:rsidRDefault="00445824" w:rsidP="00916CCD">
            <w:pPr>
              <w:rPr>
                <w:rFonts w:ascii="Times New Roman" w:hAnsi="Times New Roman" w:cs="Times New Roman"/>
                <w:color w:val="000000"/>
                <w:sz w:val="24"/>
                <w:szCs w:val="24"/>
              </w:rPr>
            </w:pPr>
            <w:r w:rsidRPr="00A604F5">
              <w:rPr>
                <w:rFonts w:ascii="Times New Roman" w:hAnsi="Times New Roman" w:cs="Times New Roman"/>
                <w:color w:val="000000"/>
                <w:sz w:val="24"/>
                <w:szCs w:val="24"/>
              </w:rPr>
              <w:t xml:space="preserve">Строительство инженерных сетей в </w:t>
            </w:r>
            <w:r w:rsidRPr="00A604F5">
              <w:rPr>
                <w:rFonts w:ascii="Times New Roman" w:hAnsi="Times New Roman" w:cs="Times New Roman"/>
                <w:color w:val="000000"/>
                <w:sz w:val="24"/>
                <w:szCs w:val="24"/>
              </w:rPr>
              <w:lastRenderedPageBreak/>
              <w:t>микрорайонах ИЖС:</w:t>
            </w:r>
          </w:p>
        </w:tc>
        <w:tc>
          <w:tcPr>
            <w:tcW w:w="1425" w:type="dxa"/>
            <w:shd w:val="clear" w:color="auto" w:fill="auto"/>
            <w:vAlign w:val="center"/>
          </w:tcPr>
          <w:p w:rsidR="00445824" w:rsidRDefault="00445824" w:rsidP="00916CCD">
            <w:pPr>
              <w:jc w:val="center"/>
              <w:rPr>
                <w:rFonts w:ascii="Times New Roman" w:hAnsi="Times New Roman" w:cs="Times New Roman"/>
              </w:rPr>
            </w:pPr>
          </w:p>
        </w:tc>
        <w:tc>
          <w:tcPr>
            <w:tcW w:w="1636" w:type="dxa"/>
            <w:gridSpan w:val="6"/>
            <w:shd w:val="clear" w:color="auto" w:fill="auto"/>
            <w:vAlign w:val="center"/>
          </w:tcPr>
          <w:p w:rsidR="00445824" w:rsidRDefault="00445824" w:rsidP="00916CCD">
            <w:pPr>
              <w:jc w:val="center"/>
              <w:rPr>
                <w:rFonts w:ascii="Times New Roman" w:hAnsi="Times New Roman" w:cs="Times New Roman"/>
              </w:rPr>
            </w:pPr>
          </w:p>
        </w:tc>
        <w:tc>
          <w:tcPr>
            <w:tcW w:w="1703" w:type="dxa"/>
            <w:shd w:val="clear" w:color="auto" w:fill="auto"/>
            <w:vAlign w:val="center"/>
          </w:tcPr>
          <w:p w:rsidR="00445824" w:rsidRDefault="00445824" w:rsidP="00916CCD">
            <w:pPr>
              <w:jc w:val="center"/>
              <w:rPr>
                <w:rFonts w:ascii="Times New Roman" w:hAnsi="Times New Roman" w:cs="Times New Roman"/>
              </w:rPr>
            </w:pPr>
          </w:p>
        </w:tc>
        <w:tc>
          <w:tcPr>
            <w:tcW w:w="1701" w:type="dxa"/>
            <w:shd w:val="clear" w:color="auto" w:fill="auto"/>
            <w:vAlign w:val="center"/>
          </w:tcPr>
          <w:p w:rsidR="00445824" w:rsidRDefault="00445824" w:rsidP="00916CCD">
            <w:pPr>
              <w:jc w:val="center"/>
              <w:rPr>
                <w:rFonts w:ascii="Times New Roman" w:hAnsi="Times New Roman" w:cs="Times New Roman"/>
              </w:rPr>
            </w:pPr>
          </w:p>
        </w:tc>
        <w:tc>
          <w:tcPr>
            <w:tcW w:w="3968" w:type="dxa"/>
            <w:shd w:val="clear" w:color="auto" w:fill="auto"/>
            <w:vAlign w:val="center"/>
          </w:tcPr>
          <w:p w:rsidR="00445824" w:rsidRPr="005C4F88" w:rsidRDefault="00445824" w:rsidP="00916CCD">
            <w:pPr>
              <w:jc w:val="center"/>
              <w:rPr>
                <w:rFonts w:ascii="Times New Roman" w:hAnsi="Times New Roman" w:cs="Times New Roman"/>
              </w:rPr>
            </w:pPr>
          </w:p>
        </w:tc>
      </w:tr>
      <w:tr w:rsidR="00445824" w:rsidRPr="005C4F88" w:rsidTr="00916CCD">
        <w:trPr>
          <w:trHeight w:val="287"/>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1.4.9.1</w:t>
            </w:r>
          </w:p>
        </w:tc>
        <w:tc>
          <w:tcPr>
            <w:tcW w:w="4642" w:type="dxa"/>
            <w:shd w:val="clear" w:color="auto" w:fill="auto"/>
            <w:vAlign w:val="bottom"/>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color w:val="000000"/>
                <w:sz w:val="24"/>
                <w:szCs w:val="24"/>
              </w:rPr>
              <w:t xml:space="preserve">- водоснабжения, </w:t>
            </w:r>
            <w:proofErr w:type="gramStart"/>
            <w:r w:rsidRPr="00A604F5">
              <w:rPr>
                <w:rFonts w:ascii="Times New Roman" w:hAnsi="Times New Roman" w:cs="Times New Roman"/>
                <w:color w:val="000000"/>
                <w:sz w:val="24"/>
                <w:szCs w:val="24"/>
              </w:rPr>
              <w:t>км</w:t>
            </w:r>
            <w:proofErr w:type="gramEnd"/>
            <w:r w:rsidRPr="00A604F5">
              <w:rPr>
                <w:rFonts w:ascii="Times New Roman" w:hAnsi="Times New Roman" w:cs="Times New Roman"/>
                <w:color w:val="000000"/>
                <w:sz w:val="24"/>
                <w:szCs w:val="24"/>
              </w:rPr>
              <w:t xml:space="preserve"> </w:t>
            </w:r>
          </w:p>
        </w:tc>
        <w:tc>
          <w:tcPr>
            <w:tcW w:w="1425" w:type="dxa"/>
            <w:shd w:val="clear" w:color="auto" w:fill="auto"/>
            <w:vAlign w:val="center"/>
          </w:tcPr>
          <w:p w:rsidR="00445824" w:rsidRPr="00C160E2" w:rsidRDefault="00445824" w:rsidP="00916CCD">
            <w:pPr>
              <w:jc w:val="center"/>
              <w:rPr>
                <w:rFonts w:ascii="Times New Roman" w:hAnsi="Times New Roman" w:cs="Times New Roman"/>
              </w:rPr>
            </w:pPr>
            <w:r>
              <w:rPr>
                <w:rFonts w:ascii="Times New Roman" w:hAnsi="Times New Roman" w:cs="Times New Roman"/>
              </w:rPr>
              <w:t>8,5</w:t>
            </w:r>
          </w:p>
        </w:tc>
        <w:tc>
          <w:tcPr>
            <w:tcW w:w="1636" w:type="dxa"/>
            <w:gridSpan w:val="6"/>
            <w:shd w:val="clear" w:color="auto" w:fill="auto"/>
            <w:vAlign w:val="center"/>
          </w:tcPr>
          <w:p w:rsidR="00445824" w:rsidRPr="00C160E2" w:rsidRDefault="00445824" w:rsidP="00916CCD">
            <w:pPr>
              <w:jc w:val="center"/>
              <w:rPr>
                <w:rFonts w:ascii="Times New Roman" w:hAnsi="Times New Roman" w:cs="Times New Roman"/>
              </w:rPr>
            </w:pPr>
            <w:r>
              <w:rPr>
                <w:rFonts w:ascii="Times New Roman" w:hAnsi="Times New Roman" w:cs="Times New Roman"/>
              </w:rPr>
              <w:t>0,0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4,6</w:t>
            </w:r>
          </w:p>
        </w:tc>
        <w:tc>
          <w:tcPr>
            <w:tcW w:w="1701" w:type="dxa"/>
            <w:shd w:val="clear" w:color="auto" w:fill="auto"/>
            <w:vAlign w:val="center"/>
          </w:tcPr>
          <w:p w:rsidR="00445824" w:rsidRDefault="00174F35" w:rsidP="00916CCD">
            <w:pPr>
              <w:jc w:val="center"/>
              <w:rPr>
                <w:rFonts w:ascii="Times New Roman" w:hAnsi="Times New Roman" w:cs="Times New Roman"/>
              </w:rPr>
            </w:pPr>
            <w:r>
              <w:rPr>
                <w:rFonts w:ascii="Times New Roman" w:hAnsi="Times New Roman" w:cs="Times New Roman"/>
              </w:rPr>
              <w:t>3,5</w:t>
            </w:r>
          </w:p>
        </w:tc>
        <w:tc>
          <w:tcPr>
            <w:tcW w:w="3968" w:type="dxa"/>
            <w:shd w:val="clear" w:color="auto" w:fill="auto"/>
            <w:vAlign w:val="center"/>
          </w:tcPr>
          <w:p w:rsidR="00445824" w:rsidRPr="005C4F88" w:rsidRDefault="00174F35" w:rsidP="00916CCD">
            <w:pPr>
              <w:jc w:val="center"/>
              <w:rPr>
                <w:rFonts w:ascii="Times New Roman" w:hAnsi="Times New Roman" w:cs="Times New Roman"/>
              </w:rPr>
            </w:pPr>
            <w:r>
              <w:rPr>
                <w:rFonts w:ascii="Times New Roman" w:hAnsi="Times New Roman" w:cs="Times New Roman"/>
              </w:rPr>
              <w:t>76,1</w:t>
            </w:r>
          </w:p>
        </w:tc>
      </w:tr>
      <w:tr w:rsidR="00445824" w:rsidRPr="005C4F88" w:rsidTr="00916CCD">
        <w:trPr>
          <w:trHeight w:val="389"/>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1.4.9.2</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color w:val="000000"/>
                <w:sz w:val="24"/>
                <w:szCs w:val="24"/>
              </w:rPr>
              <w:t xml:space="preserve">- газоснабжения, </w:t>
            </w:r>
            <w:proofErr w:type="gramStart"/>
            <w:r w:rsidRPr="00A604F5">
              <w:rPr>
                <w:rFonts w:ascii="Times New Roman" w:hAnsi="Times New Roman" w:cs="Times New Roman"/>
                <w:color w:val="000000"/>
                <w:sz w:val="24"/>
                <w:szCs w:val="24"/>
              </w:rPr>
              <w:t>км</w:t>
            </w:r>
            <w:proofErr w:type="gramEnd"/>
            <w:r w:rsidRPr="00A604F5">
              <w:rPr>
                <w:rFonts w:ascii="Times New Roman" w:hAnsi="Times New Roman" w:cs="Times New Roman"/>
                <w:color w:val="000000"/>
                <w:sz w:val="24"/>
                <w:szCs w:val="24"/>
              </w:rPr>
              <w:t xml:space="preserve"> </w:t>
            </w:r>
          </w:p>
        </w:tc>
        <w:tc>
          <w:tcPr>
            <w:tcW w:w="1425" w:type="dxa"/>
            <w:shd w:val="clear" w:color="auto" w:fill="auto"/>
            <w:vAlign w:val="center"/>
          </w:tcPr>
          <w:p w:rsidR="00445824" w:rsidRPr="00C160E2" w:rsidRDefault="00445824" w:rsidP="00916CCD">
            <w:pPr>
              <w:jc w:val="center"/>
              <w:rPr>
                <w:rFonts w:ascii="Times New Roman" w:hAnsi="Times New Roman" w:cs="Times New Roman"/>
              </w:rPr>
            </w:pPr>
            <w:r>
              <w:rPr>
                <w:rFonts w:ascii="Times New Roman" w:hAnsi="Times New Roman" w:cs="Times New Roman"/>
              </w:rPr>
              <w:t>2,34</w:t>
            </w:r>
          </w:p>
        </w:tc>
        <w:tc>
          <w:tcPr>
            <w:tcW w:w="1636" w:type="dxa"/>
            <w:gridSpan w:val="6"/>
            <w:shd w:val="clear" w:color="auto" w:fill="auto"/>
            <w:vAlign w:val="center"/>
          </w:tcPr>
          <w:p w:rsidR="00445824" w:rsidRPr="00C160E2" w:rsidRDefault="00445824" w:rsidP="00916CCD">
            <w:pPr>
              <w:jc w:val="center"/>
              <w:rPr>
                <w:rFonts w:ascii="Times New Roman" w:hAnsi="Times New Roman" w:cs="Times New Roman"/>
              </w:rPr>
            </w:pPr>
            <w:r>
              <w:rPr>
                <w:rFonts w:ascii="Times New Roman" w:hAnsi="Times New Roman" w:cs="Times New Roman"/>
              </w:rPr>
              <w:t>0,0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w:t>
            </w:r>
          </w:p>
        </w:tc>
        <w:tc>
          <w:tcPr>
            <w:tcW w:w="1701" w:type="dxa"/>
            <w:shd w:val="clear" w:color="auto" w:fill="auto"/>
            <w:vAlign w:val="center"/>
          </w:tcPr>
          <w:p w:rsidR="00445824" w:rsidRDefault="00445824" w:rsidP="00174F35">
            <w:pPr>
              <w:jc w:val="center"/>
              <w:rPr>
                <w:rFonts w:ascii="Times New Roman" w:hAnsi="Times New Roman" w:cs="Times New Roman"/>
              </w:rPr>
            </w:pPr>
            <w:r>
              <w:rPr>
                <w:rFonts w:ascii="Times New Roman" w:hAnsi="Times New Roman" w:cs="Times New Roman"/>
              </w:rPr>
              <w:t>1,</w:t>
            </w:r>
            <w:r w:rsidR="00174F35">
              <w:rPr>
                <w:rFonts w:ascii="Times New Roman" w:hAnsi="Times New Roman" w:cs="Times New Roman"/>
              </w:rPr>
              <w:t>9</w:t>
            </w:r>
          </w:p>
        </w:tc>
        <w:tc>
          <w:tcPr>
            <w:tcW w:w="3968" w:type="dxa"/>
            <w:shd w:val="clear" w:color="auto" w:fill="auto"/>
            <w:vAlign w:val="center"/>
          </w:tcPr>
          <w:p w:rsidR="00445824" w:rsidRPr="005C4F88" w:rsidRDefault="00174F35" w:rsidP="00916CCD">
            <w:pPr>
              <w:jc w:val="center"/>
              <w:rPr>
                <w:rFonts w:ascii="Times New Roman" w:hAnsi="Times New Roman" w:cs="Times New Roman"/>
              </w:rPr>
            </w:pPr>
            <w:r>
              <w:rPr>
                <w:rFonts w:ascii="Times New Roman" w:hAnsi="Times New Roman" w:cs="Times New Roman"/>
              </w:rPr>
              <w:t>в 1,9 раза</w:t>
            </w:r>
          </w:p>
        </w:tc>
      </w:tr>
      <w:tr w:rsidR="00445824" w:rsidRPr="005C4F88" w:rsidTr="00916CCD">
        <w:trPr>
          <w:trHeight w:val="340"/>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1.4.9.3</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color w:val="000000"/>
                <w:sz w:val="24"/>
                <w:szCs w:val="24"/>
              </w:rPr>
              <w:t xml:space="preserve">- электроснабжения, </w:t>
            </w:r>
            <w:proofErr w:type="gramStart"/>
            <w:r w:rsidRPr="00A604F5">
              <w:rPr>
                <w:rFonts w:ascii="Times New Roman" w:hAnsi="Times New Roman" w:cs="Times New Roman"/>
                <w:color w:val="000000"/>
                <w:sz w:val="24"/>
                <w:szCs w:val="24"/>
              </w:rPr>
              <w:t>км</w:t>
            </w:r>
            <w:proofErr w:type="gramEnd"/>
            <w:r w:rsidRPr="00A604F5">
              <w:rPr>
                <w:rFonts w:ascii="Times New Roman" w:hAnsi="Times New Roman" w:cs="Times New Roman"/>
                <w:color w:val="000000"/>
                <w:sz w:val="24"/>
                <w:szCs w:val="24"/>
              </w:rPr>
              <w:t xml:space="preserve"> </w:t>
            </w:r>
          </w:p>
        </w:tc>
        <w:tc>
          <w:tcPr>
            <w:tcW w:w="1425" w:type="dxa"/>
            <w:shd w:val="clear" w:color="auto" w:fill="auto"/>
            <w:vAlign w:val="center"/>
          </w:tcPr>
          <w:p w:rsidR="00445824" w:rsidRPr="00C160E2" w:rsidRDefault="00445824" w:rsidP="00916CCD">
            <w:pPr>
              <w:jc w:val="center"/>
              <w:rPr>
                <w:rFonts w:ascii="Times New Roman" w:hAnsi="Times New Roman" w:cs="Times New Roman"/>
              </w:rPr>
            </w:pPr>
            <w:r>
              <w:rPr>
                <w:rFonts w:ascii="Times New Roman" w:hAnsi="Times New Roman" w:cs="Times New Roman"/>
              </w:rPr>
              <w:t>0,0</w:t>
            </w:r>
          </w:p>
        </w:tc>
        <w:tc>
          <w:tcPr>
            <w:tcW w:w="1636" w:type="dxa"/>
            <w:gridSpan w:val="6"/>
            <w:shd w:val="clear" w:color="auto" w:fill="auto"/>
            <w:vAlign w:val="center"/>
          </w:tcPr>
          <w:p w:rsidR="00445824" w:rsidRPr="00C160E2" w:rsidRDefault="00445824" w:rsidP="00916CCD">
            <w:pPr>
              <w:jc w:val="center"/>
              <w:rPr>
                <w:rFonts w:ascii="Times New Roman" w:hAnsi="Times New Roman" w:cs="Times New Roman"/>
              </w:rPr>
            </w:pPr>
            <w:r>
              <w:rPr>
                <w:rFonts w:ascii="Times New Roman" w:hAnsi="Times New Roman" w:cs="Times New Roman"/>
              </w:rPr>
              <w:t>0,0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0,0</w:t>
            </w:r>
          </w:p>
        </w:tc>
        <w:tc>
          <w:tcPr>
            <w:tcW w:w="1701" w:type="dxa"/>
            <w:shd w:val="clear" w:color="auto" w:fill="auto"/>
            <w:vAlign w:val="center"/>
          </w:tcPr>
          <w:p w:rsidR="00445824" w:rsidRDefault="00174F35" w:rsidP="00916CCD">
            <w:pPr>
              <w:jc w:val="center"/>
              <w:rPr>
                <w:rFonts w:ascii="Times New Roman" w:hAnsi="Times New Roman" w:cs="Times New Roman"/>
              </w:rPr>
            </w:pPr>
            <w:r>
              <w:rPr>
                <w:rFonts w:ascii="Times New Roman" w:hAnsi="Times New Roman" w:cs="Times New Roman"/>
              </w:rPr>
              <w:t>3,0</w:t>
            </w:r>
          </w:p>
        </w:tc>
        <w:tc>
          <w:tcPr>
            <w:tcW w:w="3968" w:type="dxa"/>
            <w:shd w:val="clear" w:color="auto" w:fill="auto"/>
            <w:vAlign w:val="center"/>
          </w:tcPr>
          <w:p w:rsidR="00445824" w:rsidRPr="005C4F88" w:rsidRDefault="00445824" w:rsidP="00916CCD">
            <w:pPr>
              <w:jc w:val="center"/>
              <w:rPr>
                <w:rFonts w:ascii="Times New Roman" w:hAnsi="Times New Roman" w:cs="Times New Roman"/>
              </w:rPr>
            </w:pPr>
            <w:r>
              <w:rPr>
                <w:rFonts w:ascii="Times New Roman" w:hAnsi="Times New Roman" w:cs="Times New Roman"/>
              </w:rPr>
              <w:t>-</w:t>
            </w:r>
          </w:p>
        </w:tc>
      </w:tr>
      <w:tr w:rsidR="00445824" w:rsidRPr="00E97B73" w:rsidTr="00916CCD">
        <w:trPr>
          <w:trHeight w:val="387"/>
        </w:trPr>
        <w:tc>
          <w:tcPr>
            <w:tcW w:w="15876" w:type="dxa"/>
            <w:gridSpan w:val="12"/>
            <w:shd w:val="clear" w:color="auto" w:fill="auto"/>
          </w:tcPr>
          <w:p w:rsidR="00445824" w:rsidRPr="00E97B73" w:rsidRDefault="00445824" w:rsidP="00916CCD">
            <w:pPr>
              <w:pStyle w:val="a3"/>
              <w:numPr>
                <w:ilvl w:val="1"/>
                <w:numId w:val="8"/>
              </w:numPr>
              <w:jc w:val="center"/>
              <w:rPr>
                <w:rFonts w:ascii="Times New Roman" w:hAnsi="Times New Roman" w:cs="Times New Roman"/>
                <w:b/>
                <w:sz w:val="24"/>
                <w:szCs w:val="24"/>
              </w:rPr>
            </w:pPr>
            <w:r w:rsidRPr="00E97B73">
              <w:rPr>
                <w:rFonts w:ascii="Times New Roman" w:hAnsi="Times New Roman" w:cs="Times New Roman"/>
                <w:b/>
                <w:i/>
                <w:sz w:val="24"/>
                <w:szCs w:val="24"/>
              </w:rPr>
              <w:t xml:space="preserve"> Совершенствование</w:t>
            </w:r>
            <w:r>
              <w:rPr>
                <w:rFonts w:ascii="Times New Roman" w:hAnsi="Times New Roman" w:cs="Times New Roman"/>
                <w:b/>
                <w:i/>
                <w:sz w:val="24"/>
                <w:szCs w:val="24"/>
              </w:rPr>
              <w:t xml:space="preserve"> системы потребительского рынка</w:t>
            </w:r>
            <w:r w:rsidRPr="00E97B73">
              <w:rPr>
                <w:rFonts w:ascii="Times New Roman" w:hAnsi="Times New Roman" w:cs="Times New Roman"/>
                <w:b/>
                <w:i/>
                <w:sz w:val="24"/>
                <w:szCs w:val="24"/>
              </w:rPr>
              <w:t xml:space="preserve"> </w:t>
            </w:r>
          </w:p>
        </w:tc>
      </w:tr>
      <w:tr w:rsidR="00445824" w:rsidTr="00916CCD">
        <w:trPr>
          <w:trHeight w:val="596"/>
        </w:trPr>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1.5.1</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Количество предприятий стационарной розничной торговли на конец года, единиц</w:t>
            </w:r>
          </w:p>
        </w:tc>
        <w:tc>
          <w:tcPr>
            <w:tcW w:w="1425"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794</w:t>
            </w:r>
          </w:p>
        </w:tc>
        <w:tc>
          <w:tcPr>
            <w:tcW w:w="1636" w:type="dxa"/>
            <w:gridSpan w:val="6"/>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796</w:t>
            </w:r>
          </w:p>
        </w:tc>
        <w:tc>
          <w:tcPr>
            <w:tcW w:w="1703"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798</w:t>
            </w:r>
          </w:p>
        </w:tc>
        <w:tc>
          <w:tcPr>
            <w:tcW w:w="1701" w:type="dxa"/>
            <w:shd w:val="clear" w:color="auto" w:fill="auto"/>
            <w:vAlign w:val="center"/>
          </w:tcPr>
          <w:p w:rsidR="00445824" w:rsidRDefault="00445824" w:rsidP="00916CCD">
            <w:pPr>
              <w:jc w:val="center"/>
              <w:rPr>
                <w:rFonts w:ascii="Times New Roman" w:hAnsi="Times New Roman" w:cs="Times New Roman"/>
              </w:rPr>
            </w:pPr>
            <w:r w:rsidRPr="007E5952">
              <w:rPr>
                <w:rFonts w:ascii="Times New Roman" w:hAnsi="Times New Roman" w:cs="Times New Roman"/>
              </w:rPr>
              <w:t>802</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100,5</w:t>
            </w:r>
          </w:p>
        </w:tc>
      </w:tr>
      <w:tr w:rsidR="00445824" w:rsidTr="00916CCD">
        <w:trPr>
          <w:trHeight w:val="550"/>
        </w:trPr>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1.5.2</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Торговая площадь стационарных предприятий розничной торговли, метров</w:t>
            </w:r>
            <w:proofErr w:type="gramStart"/>
            <w:r w:rsidRPr="00A604F5">
              <w:rPr>
                <w:rFonts w:ascii="Times New Roman" w:hAnsi="Times New Roman" w:cs="Times New Roman"/>
                <w:sz w:val="24"/>
                <w:szCs w:val="24"/>
                <w:vertAlign w:val="superscript"/>
              </w:rPr>
              <w:t>2</w:t>
            </w:r>
            <w:proofErr w:type="gramEnd"/>
          </w:p>
        </w:tc>
        <w:tc>
          <w:tcPr>
            <w:tcW w:w="1425"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36 816</w:t>
            </w:r>
          </w:p>
        </w:tc>
        <w:tc>
          <w:tcPr>
            <w:tcW w:w="1636" w:type="dxa"/>
            <w:gridSpan w:val="6"/>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37 576</w:t>
            </w:r>
          </w:p>
        </w:tc>
        <w:tc>
          <w:tcPr>
            <w:tcW w:w="1703"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38 500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7E5952">
              <w:rPr>
                <w:rFonts w:ascii="Times New Roman" w:hAnsi="Times New Roman" w:cs="Times New Roman"/>
              </w:rPr>
              <w:t>37</w:t>
            </w:r>
            <w:r>
              <w:rPr>
                <w:rFonts w:ascii="Times New Roman" w:hAnsi="Times New Roman" w:cs="Times New Roman"/>
              </w:rPr>
              <w:t xml:space="preserve"> </w:t>
            </w:r>
            <w:r w:rsidRPr="007E5952">
              <w:rPr>
                <w:rFonts w:ascii="Times New Roman" w:hAnsi="Times New Roman" w:cs="Times New Roman"/>
              </w:rPr>
              <w:t>67</w:t>
            </w:r>
            <w:r>
              <w:rPr>
                <w:rFonts w:ascii="Times New Roman" w:hAnsi="Times New Roman" w:cs="Times New Roman"/>
              </w:rPr>
              <w:t>8</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97,9</w:t>
            </w:r>
          </w:p>
        </w:tc>
      </w:tr>
      <w:tr w:rsidR="00445824" w:rsidTr="00916CCD">
        <w:trPr>
          <w:trHeight w:val="550"/>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1.5.3</w:t>
            </w:r>
          </w:p>
        </w:tc>
        <w:tc>
          <w:tcPr>
            <w:tcW w:w="4642" w:type="dxa"/>
            <w:shd w:val="clear" w:color="auto" w:fill="auto"/>
            <w:vAlign w:val="center"/>
          </w:tcPr>
          <w:p w:rsidR="00445824" w:rsidRPr="00A604F5" w:rsidRDefault="00445824" w:rsidP="00916CCD">
            <w:pPr>
              <w:rPr>
                <w:rFonts w:ascii="Times New Roman" w:hAnsi="Times New Roman" w:cs="Times New Roman"/>
                <w:color w:val="000000"/>
                <w:sz w:val="24"/>
                <w:szCs w:val="24"/>
              </w:rPr>
            </w:pPr>
            <w:r w:rsidRPr="00A604F5">
              <w:rPr>
                <w:rFonts w:ascii="Times New Roman" w:hAnsi="Times New Roman" w:cs="Times New Roman"/>
                <w:sz w:val="24"/>
                <w:szCs w:val="24"/>
              </w:rPr>
              <w:t xml:space="preserve">Объем розничного товарооборота, </w:t>
            </w:r>
            <w:proofErr w:type="gramStart"/>
            <w:r w:rsidRPr="00A604F5">
              <w:rPr>
                <w:rFonts w:ascii="Times New Roman" w:hAnsi="Times New Roman" w:cs="Times New Roman"/>
                <w:sz w:val="24"/>
                <w:szCs w:val="24"/>
              </w:rPr>
              <w:t>млн</w:t>
            </w:r>
            <w:proofErr w:type="gramEnd"/>
            <w:r w:rsidRPr="00A604F5">
              <w:rPr>
                <w:rFonts w:ascii="Times New Roman" w:hAnsi="Times New Roman" w:cs="Times New Roman"/>
                <w:sz w:val="24"/>
                <w:szCs w:val="24"/>
              </w:rPr>
              <w:t xml:space="preserve">  рублей</w:t>
            </w:r>
          </w:p>
        </w:tc>
        <w:tc>
          <w:tcPr>
            <w:tcW w:w="1425"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7</w:t>
            </w:r>
            <w:r>
              <w:rPr>
                <w:rFonts w:ascii="Times New Roman" w:hAnsi="Times New Roman" w:cs="Times New Roman"/>
                <w:color w:val="000000"/>
              </w:rPr>
              <w:t> </w:t>
            </w:r>
            <w:r w:rsidRPr="000A2129">
              <w:rPr>
                <w:rFonts w:ascii="Times New Roman" w:hAnsi="Times New Roman" w:cs="Times New Roman"/>
                <w:color w:val="000000"/>
              </w:rPr>
              <w:t>753</w:t>
            </w:r>
            <w:r>
              <w:rPr>
                <w:rFonts w:ascii="Times New Roman" w:hAnsi="Times New Roman" w:cs="Times New Roman"/>
                <w:color w:val="000000"/>
              </w:rPr>
              <w:t>,0</w:t>
            </w:r>
          </w:p>
        </w:tc>
        <w:tc>
          <w:tcPr>
            <w:tcW w:w="1636" w:type="dxa"/>
            <w:gridSpan w:val="6"/>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8</w:t>
            </w:r>
            <w:r>
              <w:rPr>
                <w:rFonts w:ascii="Times New Roman" w:hAnsi="Times New Roman" w:cs="Times New Roman"/>
                <w:color w:val="000000"/>
              </w:rPr>
              <w:t> 300,0</w:t>
            </w:r>
          </w:p>
        </w:tc>
        <w:tc>
          <w:tcPr>
            <w:tcW w:w="1703" w:type="dxa"/>
            <w:shd w:val="clear" w:color="auto" w:fill="auto"/>
            <w:vAlign w:val="center"/>
          </w:tcPr>
          <w:p w:rsidR="00445824" w:rsidRPr="000A2129" w:rsidRDefault="00445824" w:rsidP="00916CCD">
            <w:pPr>
              <w:jc w:val="center"/>
              <w:rPr>
                <w:rFonts w:ascii="Times New Roman" w:hAnsi="Times New Roman" w:cs="Times New Roman"/>
                <w:color w:val="000000"/>
              </w:rPr>
            </w:pPr>
            <w:r>
              <w:rPr>
                <w:rFonts w:ascii="Times New Roman" w:hAnsi="Times New Roman" w:cs="Times New Roman"/>
                <w:color w:val="000000"/>
              </w:rPr>
              <w:t>8 920,0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7E5952">
              <w:rPr>
                <w:rFonts w:ascii="Times New Roman" w:hAnsi="Times New Roman" w:cs="Times New Roman"/>
              </w:rPr>
              <w:t>8</w:t>
            </w:r>
            <w:r>
              <w:rPr>
                <w:rFonts w:ascii="Times New Roman" w:hAnsi="Times New Roman" w:cs="Times New Roman"/>
              </w:rPr>
              <w:t xml:space="preserve"> </w:t>
            </w:r>
            <w:r w:rsidRPr="007E5952">
              <w:rPr>
                <w:rFonts w:ascii="Times New Roman" w:hAnsi="Times New Roman" w:cs="Times New Roman"/>
              </w:rPr>
              <w:t>920,0</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r>
      <w:tr w:rsidR="00445824" w:rsidTr="00916CCD">
        <w:trPr>
          <w:trHeight w:val="643"/>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1.5</w:t>
            </w:r>
            <w:r>
              <w:rPr>
                <w:rFonts w:ascii="Times New Roman" w:hAnsi="Times New Roman" w:cs="Times New Roman"/>
                <w:sz w:val="20"/>
                <w:szCs w:val="20"/>
              </w:rPr>
              <w:t>.4</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proofErr w:type="gramStart"/>
            <w:r w:rsidRPr="00A604F5">
              <w:rPr>
                <w:rFonts w:ascii="Times New Roman" w:hAnsi="Times New Roman" w:cs="Times New Roman"/>
                <w:sz w:val="24"/>
                <w:szCs w:val="24"/>
              </w:rPr>
              <w:t>в</w:t>
            </w:r>
            <w:proofErr w:type="gramEnd"/>
            <w:r w:rsidRPr="00A604F5">
              <w:rPr>
                <w:rFonts w:ascii="Times New Roman" w:hAnsi="Times New Roman" w:cs="Times New Roman"/>
                <w:sz w:val="24"/>
                <w:szCs w:val="24"/>
              </w:rPr>
              <w:t xml:space="preserve"> % </w:t>
            </w:r>
            <w:proofErr w:type="gramStart"/>
            <w:r w:rsidRPr="00A604F5">
              <w:rPr>
                <w:rFonts w:ascii="Times New Roman" w:hAnsi="Times New Roman" w:cs="Times New Roman"/>
                <w:sz w:val="24"/>
                <w:szCs w:val="24"/>
              </w:rPr>
              <w:t>к</w:t>
            </w:r>
            <w:proofErr w:type="gramEnd"/>
            <w:r w:rsidRPr="00A604F5">
              <w:rPr>
                <w:rFonts w:ascii="Times New Roman" w:hAnsi="Times New Roman" w:cs="Times New Roman"/>
                <w:sz w:val="24"/>
                <w:szCs w:val="24"/>
              </w:rPr>
              <w:t xml:space="preserve"> предыдущему году  (в сопоставимых ценах)</w:t>
            </w:r>
          </w:p>
        </w:tc>
        <w:tc>
          <w:tcPr>
            <w:tcW w:w="1425" w:type="dxa"/>
            <w:shd w:val="clear" w:color="auto" w:fill="auto"/>
            <w:vAlign w:val="center"/>
          </w:tcPr>
          <w:p w:rsidR="00445824" w:rsidRPr="000A2129" w:rsidRDefault="00445824" w:rsidP="00916CCD">
            <w:pPr>
              <w:jc w:val="center"/>
              <w:rPr>
                <w:rFonts w:ascii="Times New Roman" w:hAnsi="Times New Roman" w:cs="Times New Roman"/>
              </w:rPr>
            </w:pPr>
            <w:r w:rsidRPr="000A2129">
              <w:rPr>
                <w:rFonts w:ascii="Times New Roman" w:hAnsi="Times New Roman" w:cs="Times New Roman"/>
              </w:rPr>
              <w:t>103,9</w:t>
            </w:r>
          </w:p>
        </w:tc>
        <w:tc>
          <w:tcPr>
            <w:tcW w:w="1636" w:type="dxa"/>
            <w:gridSpan w:val="6"/>
            <w:shd w:val="clear" w:color="auto" w:fill="auto"/>
            <w:vAlign w:val="center"/>
          </w:tcPr>
          <w:p w:rsidR="00445824" w:rsidRPr="000A2129" w:rsidRDefault="00445824" w:rsidP="00916CCD">
            <w:pPr>
              <w:jc w:val="center"/>
              <w:rPr>
                <w:rFonts w:ascii="Times New Roman" w:hAnsi="Times New Roman" w:cs="Times New Roman"/>
              </w:rPr>
            </w:pPr>
            <w:r>
              <w:rPr>
                <w:rFonts w:ascii="Times New Roman" w:hAnsi="Times New Roman" w:cs="Times New Roman"/>
              </w:rPr>
              <w:t>104,2</w:t>
            </w:r>
          </w:p>
        </w:tc>
        <w:tc>
          <w:tcPr>
            <w:tcW w:w="1703" w:type="dxa"/>
            <w:shd w:val="clear" w:color="auto" w:fill="auto"/>
            <w:vAlign w:val="center"/>
          </w:tcPr>
          <w:p w:rsidR="00445824" w:rsidRPr="000A2129" w:rsidRDefault="00445824" w:rsidP="00916CCD">
            <w:pPr>
              <w:jc w:val="center"/>
              <w:rPr>
                <w:rFonts w:ascii="Times New Roman" w:hAnsi="Times New Roman" w:cs="Times New Roman"/>
              </w:rPr>
            </w:pPr>
            <w:r>
              <w:rPr>
                <w:rFonts w:ascii="Times New Roman" w:hAnsi="Times New Roman" w:cs="Times New Roman"/>
              </w:rPr>
              <w:t>102,2</w:t>
            </w:r>
          </w:p>
        </w:tc>
        <w:tc>
          <w:tcPr>
            <w:tcW w:w="1701" w:type="dxa"/>
            <w:shd w:val="clear" w:color="auto" w:fill="auto"/>
            <w:vAlign w:val="center"/>
          </w:tcPr>
          <w:p w:rsidR="00445824" w:rsidRDefault="00445824" w:rsidP="00916CCD">
            <w:pPr>
              <w:jc w:val="center"/>
              <w:rPr>
                <w:rFonts w:ascii="Times New Roman" w:hAnsi="Times New Roman" w:cs="Times New Roman"/>
              </w:rPr>
            </w:pPr>
            <w:r w:rsidRPr="007E5952">
              <w:rPr>
                <w:rFonts w:ascii="Times New Roman" w:hAnsi="Times New Roman" w:cs="Times New Roman"/>
              </w:rPr>
              <w:t>102,2</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rPr>
          <w:trHeight w:val="477"/>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1.5.</w:t>
            </w:r>
            <w:r>
              <w:rPr>
                <w:rFonts w:ascii="Times New Roman" w:hAnsi="Times New Roman" w:cs="Times New Roman"/>
                <w:sz w:val="20"/>
                <w:szCs w:val="20"/>
              </w:rPr>
              <w:t>5</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Оборот розничной торговли на душу населения, тыс. рублей</w:t>
            </w:r>
          </w:p>
        </w:tc>
        <w:tc>
          <w:tcPr>
            <w:tcW w:w="1425" w:type="dxa"/>
            <w:shd w:val="clear" w:color="auto" w:fill="auto"/>
            <w:vAlign w:val="center"/>
          </w:tcPr>
          <w:p w:rsidR="00445824" w:rsidRPr="00151E66" w:rsidRDefault="00445824" w:rsidP="00916CCD">
            <w:pPr>
              <w:jc w:val="center"/>
              <w:rPr>
                <w:rFonts w:ascii="Times New Roman" w:hAnsi="Times New Roman" w:cs="Times New Roman"/>
              </w:rPr>
            </w:pPr>
            <w:r w:rsidRPr="00151E66">
              <w:rPr>
                <w:rFonts w:ascii="Times New Roman" w:hAnsi="Times New Roman" w:cs="Times New Roman"/>
              </w:rPr>
              <w:t>125,5</w:t>
            </w:r>
          </w:p>
        </w:tc>
        <w:tc>
          <w:tcPr>
            <w:tcW w:w="1636" w:type="dxa"/>
            <w:gridSpan w:val="6"/>
            <w:shd w:val="clear" w:color="auto" w:fill="auto"/>
            <w:vAlign w:val="center"/>
          </w:tcPr>
          <w:p w:rsidR="00445824" w:rsidRPr="00151E66" w:rsidRDefault="00445824" w:rsidP="00916CCD">
            <w:pPr>
              <w:jc w:val="center"/>
              <w:rPr>
                <w:rFonts w:ascii="Times New Roman" w:hAnsi="Times New Roman" w:cs="Times New Roman"/>
              </w:rPr>
            </w:pPr>
            <w:r w:rsidRPr="00151E66">
              <w:rPr>
                <w:rFonts w:ascii="Times New Roman" w:hAnsi="Times New Roman" w:cs="Times New Roman"/>
              </w:rPr>
              <w:t>135,8</w:t>
            </w:r>
          </w:p>
        </w:tc>
        <w:tc>
          <w:tcPr>
            <w:tcW w:w="1703" w:type="dxa"/>
            <w:shd w:val="clear" w:color="auto" w:fill="auto"/>
            <w:vAlign w:val="center"/>
          </w:tcPr>
          <w:p w:rsidR="00445824" w:rsidRPr="00151E66" w:rsidRDefault="00445824" w:rsidP="00916CCD">
            <w:pPr>
              <w:jc w:val="center"/>
              <w:rPr>
                <w:rFonts w:ascii="Times New Roman" w:hAnsi="Times New Roman" w:cs="Times New Roman"/>
              </w:rPr>
            </w:pPr>
            <w:r w:rsidRPr="00151E66">
              <w:rPr>
                <w:rFonts w:ascii="Times New Roman" w:hAnsi="Times New Roman" w:cs="Times New Roman"/>
              </w:rPr>
              <w:t>147,3</w:t>
            </w:r>
          </w:p>
        </w:tc>
        <w:tc>
          <w:tcPr>
            <w:tcW w:w="1701" w:type="dxa"/>
            <w:shd w:val="clear" w:color="auto" w:fill="auto"/>
            <w:vAlign w:val="center"/>
          </w:tcPr>
          <w:p w:rsidR="00445824" w:rsidRPr="00151E66" w:rsidRDefault="00445824" w:rsidP="00916CCD">
            <w:pPr>
              <w:jc w:val="center"/>
              <w:rPr>
                <w:rFonts w:ascii="Times New Roman" w:hAnsi="Times New Roman" w:cs="Times New Roman"/>
              </w:rPr>
            </w:pPr>
            <w:r w:rsidRPr="007E5952">
              <w:rPr>
                <w:rFonts w:ascii="Times New Roman" w:hAnsi="Times New Roman" w:cs="Times New Roman"/>
              </w:rPr>
              <w:t>148,2</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100,6</w:t>
            </w:r>
          </w:p>
        </w:tc>
      </w:tr>
      <w:tr w:rsidR="00445824" w:rsidTr="00916CCD">
        <w:trPr>
          <w:trHeight w:val="643"/>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1.5.</w:t>
            </w:r>
            <w:r>
              <w:rPr>
                <w:rFonts w:ascii="Times New Roman" w:hAnsi="Times New Roman" w:cs="Times New Roman"/>
                <w:sz w:val="20"/>
                <w:szCs w:val="20"/>
              </w:rPr>
              <w:t>6</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proofErr w:type="gramStart"/>
            <w:r w:rsidRPr="00A604F5">
              <w:rPr>
                <w:rFonts w:ascii="Times New Roman" w:hAnsi="Times New Roman" w:cs="Times New Roman"/>
                <w:sz w:val="24"/>
                <w:szCs w:val="24"/>
              </w:rPr>
              <w:t>в</w:t>
            </w:r>
            <w:proofErr w:type="gramEnd"/>
            <w:r w:rsidRPr="00A604F5">
              <w:rPr>
                <w:rFonts w:ascii="Times New Roman" w:hAnsi="Times New Roman" w:cs="Times New Roman"/>
                <w:sz w:val="24"/>
                <w:szCs w:val="24"/>
              </w:rPr>
              <w:t xml:space="preserve"> % </w:t>
            </w:r>
            <w:proofErr w:type="gramStart"/>
            <w:r w:rsidRPr="00A604F5">
              <w:rPr>
                <w:rFonts w:ascii="Times New Roman" w:hAnsi="Times New Roman" w:cs="Times New Roman"/>
                <w:sz w:val="24"/>
                <w:szCs w:val="24"/>
              </w:rPr>
              <w:t>к</w:t>
            </w:r>
            <w:proofErr w:type="gramEnd"/>
            <w:r w:rsidRPr="00A604F5">
              <w:rPr>
                <w:rFonts w:ascii="Times New Roman" w:hAnsi="Times New Roman" w:cs="Times New Roman"/>
                <w:sz w:val="24"/>
                <w:szCs w:val="24"/>
              </w:rPr>
              <w:t xml:space="preserve"> предыдущему году  (в сопоставимых ценах)</w:t>
            </w:r>
          </w:p>
        </w:tc>
        <w:tc>
          <w:tcPr>
            <w:tcW w:w="1425"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111,3</w:t>
            </w:r>
          </w:p>
        </w:tc>
        <w:tc>
          <w:tcPr>
            <w:tcW w:w="1636" w:type="dxa"/>
            <w:gridSpan w:val="6"/>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106,6</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107,0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7E5952">
              <w:rPr>
                <w:rFonts w:ascii="Times New Roman" w:hAnsi="Times New Roman" w:cs="Times New Roman"/>
              </w:rPr>
              <w:t>104,2</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r>
      <w:tr w:rsidR="00445824" w:rsidRPr="009A078E" w:rsidTr="00916CCD">
        <w:trPr>
          <w:trHeight w:val="452"/>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1.5.7</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Количество предприятий общественного питания, единиц</w:t>
            </w:r>
          </w:p>
        </w:tc>
        <w:tc>
          <w:tcPr>
            <w:tcW w:w="1425" w:type="dxa"/>
            <w:shd w:val="clear" w:color="auto" w:fill="auto"/>
            <w:vAlign w:val="center"/>
          </w:tcPr>
          <w:p w:rsidR="00445824" w:rsidRPr="000A2129" w:rsidRDefault="00445824" w:rsidP="00916CCD">
            <w:pPr>
              <w:jc w:val="center"/>
              <w:rPr>
                <w:rFonts w:ascii="Times New Roman" w:hAnsi="Times New Roman" w:cs="Times New Roman"/>
              </w:rPr>
            </w:pPr>
            <w:r w:rsidRPr="000A2129">
              <w:rPr>
                <w:rFonts w:ascii="Times New Roman" w:hAnsi="Times New Roman" w:cs="Times New Roman"/>
              </w:rPr>
              <w:t>112</w:t>
            </w:r>
          </w:p>
        </w:tc>
        <w:tc>
          <w:tcPr>
            <w:tcW w:w="1636" w:type="dxa"/>
            <w:gridSpan w:val="6"/>
            <w:shd w:val="clear" w:color="auto" w:fill="auto"/>
            <w:vAlign w:val="center"/>
          </w:tcPr>
          <w:p w:rsidR="00445824" w:rsidRPr="000A2129" w:rsidRDefault="00445824" w:rsidP="00916CCD">
            <w:pPr>
              <w:pStyle w:val="ConsPlusNormal"/>
              <w:jc w:val="center"/>
              <w:rPr>
                <w:rFonts w:ascii="Times New Roman" w:hAnsi="Times New Roman" w:cs="Times New Roman"/>
                <w:lang w:eastAsia="en-US"/>
              </w:rPr>
            </w:pPr>
            <w:r w:rsidRPr="000A2129">
              <w:rPr>
                <w:rFonts w:ascii="Times New Roman" w:hAnsi="Times New Roman" w:cs="Times New Roman"/>
                <w:lang w:eastAsia="en-US"/>
              </w:rPr>
              <w:t>113</w:t>
            </w:r>
          </w:p>
        </w:tc>
        <w:tc>
          <w:tcPr>
            <w:tcW w:w="1703" w:type="dxa"/>
            <w:shd w:val="clear" w:color="auto" w:fill="auto"/>
            <w:vAlign w:val="center"/>
          </w:tcPr>
          <w:p w:rsidR="00445824" w:rsidRPr="000A2129" w:rsidRDefault="00445824" w:rsidP="00916CCD">
            <w:pPr>
              <w:pStyle w:val="ConsPlusNormal"/>
              <w:jc w:val="center"/>
              <w:rPr>
                <w:rFonts w:ascii="Times New Roman" w:hAnsi="Times New Roman" w:cs="Times New Roman"/>
                <w:lang w:eastAsia="en-US"/>
              </w:rPr>
            </w:pPr>
            <w:r w:rsidRPr="000A2129">
              <w:rPr>
                <w:rFonts w:ascii="Times New Roman" w:hAnsi="Times New Roman" w:cs="Times New Roman"/>
                <w:lang w:eastAsia="en-US"/>
              </w:rPr>
              <w:t>11</w:t>
            </w:r>
            <w:r>
              <w:rPr>
                <w:rFonts w:ascii="Times New Roman" w:hAnsi="Times New Roman" w:cs="Times New Roman"/>
                <w:lang w:eastAsia="en-US"/>
              </w:rPr>
              <w:t>6</w:t>
            </w:r>
          </w:p>
        </w:tc>
        <w:tc>
          <w:tcPr>
            <w:tcW w:w="1701" w:type="dxa"/>
            <w:shd w:val="clear" w:color="auto" w:fill="auto"/>
            <w:vAlign w:val="center"/>
          </w:tcPr>
          <w:p w:rsidR="00445824" w:rsidRPr="000A2129" w:rsidRDefault="00445824" w:rsidP="00916CCD">
            <w:pPr>
              <w:pStyle w:val="ConsPlusNormal"/>
              <w:jc w:val="center"/>
              <w:rPr>
                <w:rFonts w:ascii="Times New Roman" w:hAnsi="Times New Roman" w:cs="Times New Roman"/>
                <w:lang w:eastAsia="en-US"/>
              </w:rPr>
            </w:pPr>
            <w:r>
              <w:rPr>
                <w:rFonts w:ascii="Times New Roman" w:hAnsi="Times New Roman" w:cs="Times New Roman"/>
                <w:lang w:eastAsia="en-US"/>
              </w:rPr>
              <w:t>114</w:t>
            </w:r>
          </w:p>
        </w:tc>
        <w:tc>
          <w:tcPr>
            <w:tcW w:w="3968" w:type="dxa"/>
            <w:shd w:val="clear" w:color="auto" w:fill="auto"/>
            <w:vAlign w:val="center"/>
          </w:tcPr>
          <w:p w:rsidR="00445824" w:rsidRPr="009A078E" w:rsidRDefault="00445824" w:rsidP="00916CCD">
            <w:pPr>
              <w:jc w:val="center"/>
              <w:rPr>
                <w:rFonts w:ascii="Times New Roman" w:hAnsi="Times New Roman" w:cs="Times New Roman"/>
                <w:highlight w:val="red"/>
              </w:rPr>
            </w:pPr>
            <w:r w:rsidRPr="00EA65D1">
              <w:rPr>
                <w:rFonts w:ascii="Times New Roman" w:hAnsi="Times New Roman" w:cs="Times New Roman"/>
              </w:rPr>
              <w:t>98,3</w:t>
            </w:r>
          </w:p>
        </w:tc>
      </w:tr>
      <w:tr w:rsidR="00445824" w:rsidTr="00916CCD">
        <w:trPr>
          <w:trHeight w:val="452"/>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1.5.</w:t>
            </w:r>
            <w:r>
              <w:rPr>
                <w:rFonts w:ascii="Times New Roman" w:hAnsi="Times New Roman" w:cs="Times New Roman"/>
                <w:sz w:val="20"/>
                <w:szCs w:val="20"/>
              </w:rPr>
              <w:t>8</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 xml:space="preserve">Оборот общественного питания, </w:t>
            </w:r>
            <w:proofErr w:type="gramStart"/>
            <w:r w:rsidRPr="00A604F5">
              <w:rPr>
                <w:rFonts w:ascii="Times New Roman" w:hAnsi="Times New Roman" w:cs="Times New Roman"/>
                <w:sz w:val="24"/>
                <w:szCs w:val="24"/>
              </w:rPr>
              <w:t>млн</w:t>
            </w:r>
            <w:proofErr w:type="gramEnd"/>
            <w:r w:rsidRPr="00A604F5">
              <w:rPr>
                <w:rFonts w:ascii="Times New Roman" w:hAnsi="Times New Roman" w:cs="Times New Roman"/>
                <w:sz w:val="24"/>
                <w:szCs w:val="24"/>
              </w:rPr>
              <w:t xml:space="preserve"> рублей</w:t>
            </w:r>
          </w:p>
        </w:tc>
        <w:tc>
          <w:tcPr>
            <w:tcW w:w="1425"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100,1</w:t>
            </w:r>
          </w:p>
        </w:tc>
        <w:tc>
          <w:tcPr>
            <w:tcW w:w="1636" w:type="dxa"/>
            <w:gridSpan w:val="6"/>
            <w:shd w:val="clear" w:color="auto" w:fill="auto"/>
            <w:vAlign w:val="center"/>
          </w:tcPr>
          <w:p w:rsidR="00445824" w:rsidRDefault="00445824" w:rsidP="00916CCD">
            <w:pPr>
              <w:pStyle w:val="ConsPlusNormal"/>
              <w:jc w:val="center"/>
              <w:rPr>
                <w:rFonts w:ascii="Times New Roman" w:hAnsi="Times New Roman" w:cs="Times New Roman"/>
                <w:lang w:eastAsia="en-US"/>
              </w:rPr>
            </w:pPr>
            <w:r>
              <w:rPr>
                <w:rFonts w:ascii="Times New Roman" w:hAnsi="Times New Roman" w:cs="Times New Roman"/>
                <w:lang w:eastAsia="en-US"/>
              </w:rPr>
              <w:t>106,8</w:t>
            </w:r>
          </w:p>
        </w:tc>
        <w:tc>
          <w:tcPr>
            <w:tcW w:w="1703" w:type="dxa"/>
            <w:shd w:val="clear" w:color="auto" w:fill="auto"/>
            <w:vAlign w:val="center"/>
          </w:tcPr>
          <w:p w:rsidR="00445824" w:rsidRDefault="00445824" w:rsidP="00916CCD">
            <w:pPr>
              <w:pStyle w:val="ConsPlusNormal"/>
              <w:jc w:val="center"/>
              <w:rPr>
                <w:rFonts w:ascii="Times New Roman" w:hAnsi="Times New Roman" w:cs="Times New Roman"/>
                <w:lang w:eastAsia="en-US"/>
              </w:rPr>
            </w:pPr>
            <w:r>
              <w:rPr>
                <w:rFonts w:ascii="Times New Roman" w:hAnsi="Times New Roman" w:cs="Times New Roman"/>
                <w:lang w:eastAsia="en-US"/>
              </w:rPr>
              <w:t>113,3</w:t>
            </w:r>
          </w:p>
        </w:tc>
        <w:tc>
          <w:tcPr>
            <w:tcW w:w="1701" w:type="dxa"/>
            <w:shd w:val="clear" w:color="auto" w:fill="auto"/>
            <w:vAlign w:val="center"/>
          </w:tcPr>
          <w:p w:rsidR="00445824" w:rsidRDefault="00445824" w:rsidP="00916CCD">
            <w:pPr>
              <w:pStyle w:val="ConsPlusNormal"/>
              <w:jc w:val="center"/>
              <w:rPr>
                <w:rFonts w:ascii="Times New Roman" w:hAnsi="Times New Roman" w:cs="Times New Roman"/>
                <w:lang w:eastAsia="en-US"/>
              </w:rPr>
            </w:pPr>
            <w:r w:rsidRPr="007E5952">
              <w:rPr>
                <w:rFonts w:ascii="Times New Roman" w:hAnsi="Times New Roman" w:cs="Times New Roman"/>
                <w:lang w:eastAsia="en-US"/>
              </w:rPr>
              <w:t>113,3</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r>
      <w:tr w:rsidR="00445824" w:rsidTr="00916CCD">
        <w:trPr>
          <w:trHeight w:val="503"/>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1.5.</w:t>
            </w:r>
            <w:r>
              <w:rPr>
                <w:rFonts w:ascii="Times New Roman" w:hAnsi="Times New Roman" w:cs="Times New Roman"/>
                <w:sz w:val="20"/>
                <w:szCs w:val="20"/>
              </w:rPr>
              <w:t>9</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proofErr w:type="gramStart"/>
            <w:r w:rsidRPr="00A604F5">
              <w:rPr>
                <w:rFonts w:ascii="Times New Roman" w:hAnsi="Times New Roman" w:cs="Times New Roman"/>
                <w:sz w:val="24"/>
                <w:szCs w:val="24"/>
              </w:rPr>
              <w:t>в</w:t>
            </w:r>
            <w:proofErr w:type="gramEnd"/>
            <w:r w:rsidRPr="00A604F5">
              <w:rPr>
                <w:rFonts w:ascii="Times New Roman" w:hAnsi="Times New Roman" w:cs="Times New Roman"/>
                <w:sz w:val="24"/>
                <w:szCs w:val="24"/>
              </w:rPr>
              <w:t xml:space="preserve"> % </w:t>
            </w:r>
            <w:proofErr w:type="gramStart"/>
            <w:r w:rsidRPr="00A604F5">
              <w:rPr>
                <w:rFonts w:ascii="Times New Roman" w:hAnsi="Times New Roman" w:cs="Times New Roman"/>
                <w:sz w:val="24"/>
                <w:szCs w:val="24"/>
              </w:rPr>
              <w:t>к</w:t>
            </w:r>
            <w:proofErr w:type="gramEnd"/>
            <w:r w:rsidRPr="00A604F5">
              <w:rPr>
                <w:rFonts w:ascii="Times New Roman" w:hAnsi="Times New Roman" w:cs="Times New Roman"/>
                <w:sz w:val="24"/>
                <w:szCs w:val="24"/>
              </w:rPr>
              <w:t xml:space="preserve"> предыдущему году  (в сопоставимых ценах)</w:t>
            </w:r>
          </w:p>
        </w:tc>
        <w:tc>
          <w:tcPr>
            <w:tcW w:w="1425"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105,2</w:t>
            </w:r>
          </w:p>
        </w:tc>
        <w:tc>
          <w:tcPr>
            <w:tcW w:w="1636" w:type="dxa"/>
            <w:gridSpan w:val="6"/>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103,1</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102,0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102,0</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rPr>
          <w:trHeight w:val="503"/>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1.5.</w:t>
            </w:r>
            <w:r>
              <w:rPr>
                <w:rFonts w:ascii="Times New Roman" w:hAnsi="Times New Roman" w:cs="Times New Roman"/>
                <w:sz w:val="20"/>
                <w:szCs w:val="20"/>
              </w:rPr>
              <w:t>10</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 xml:space="preserve">Объем платных услуг населению, </w:t>
            </w:r>
            <w:proofErr w:type="gramStart"/>
            <w:r w:rsidRPr="00A604F5">
              <w:rPr>
                <w:rFonts w:ascii="Times New Roman" w:hAnsi="Times New Roman" w:cs="Times New Roman"/>
                <w:sz w:val="24"/>
                <w:szCs w:val="24"/>
              </w:rPr>
              <w:t>млн</w:t>
            </w:r>
            <w:proofErr w:type="gramEnd"/>
            <w:r w:rsidRPr="00A604F5">
              <w:rPr>
                <w:rFonts w:ascii="Times New Roman" w:hAnsi="Times New Roman" w:cs="Times New Roman"/>
                <w:sz w:val="24"/>
                <w:szCs w:val="24"/>
              </w:rPr>
              <w:t xml:space="preserve">  рублей</w:t>
            </w:r>
          </w:p>
        </w:tc>
        <w:tc>
          <w:tcPr>
            <w:tcW w:w="1425"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1 086,0</w:t>
            </w:r>
          </w:p>
        </w:tc>
        <w:tc>
          <w:tcPr>
            <w:tcW w:w="1636" w:type="dxa"/>
            <w:gridSpan w:val="6"/>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1 113,2</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1 158,1</w:t>
            </w:r>
          </w:p>
        </w:tc>
        <w:tc>
          <w:tcPr>
            <w:tcW w:w="1701" w:type="dxa"/>
            <w:shd w:val="clear" w:color="auto" w:fill="auto"/>
            <w:vAlign w:val="center"/>
          </w:tcPr>
          <w:p w:rsidR="00445824" w:rsidRDefault="00445824" w:rsidP="00916CCD">
            <w:pPr>
              <w:jc w:val="center"/>
              <w:rPr>
                <w:rFonts w:ascii="Times New Roman" w:hAnsi="Times New Roman" w:cs="Times New Roman"/>
              </w:rPr>
            </w:pPr>
            <w:r w:rsidRPr="007E5952">
              <w:rPr>
                <w:rFonts w:ascii="Times New Roman" w:hAnsi="Times New Roman" w:cs="Times New Roman"/>
              </w:rPr>
              <w:t>1 158,1</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r>
      <w:tr w:rsidR="00445824"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1.5.</w:t>
            </w:r>
            <w:r>
              <w:rPr>
                <w:rFonts w:ascii="Times New Roman" w:hAnsi="Times New Roman" w:cs="Times New Roman"/>
                <w:sz w:val="20"/>
                <w:szCs w:val="20"/>
              </w:rPr>
              <w:t>11</w:t>
            </w:r>
          </w:p>
        </w:tc>
        <w:tc>
          <w:tcPr>
            <w:tcW w:w="4642" w:type="dxa"/>
            <w:shd w:val="clear" w:color="auto" w:fill="auto"/>
            <w:vAlign w:val="center"/>
          </w:tcPr>
          <w:p w:rsidR="00445824" w:rsidRPr="00A604F5" w:rsidRDefault="00445824" w:rsidP="00916CCD">
            <w:pPr>
              <w:rPr>
                <w:rFonts w:ascii="Times New Roman" w:hAnsi="Times New Roman" w:cs="Times New Roman"/>
                <w:color w:val="000000"/>
                <w:sz w:val="24"/>
                <w:szCs w:val="24"/>
              </w:rPr>
            </w:pPr>
            <w:proofErr w:type="gramStart"/>
            <w:r w:rsidRPr="00A604F5">
              <w:rPr>
                <w:rFonts w:ascii="Times New Roman" w:hAnsi="Times New Roman" w:cs="Times New Roman"/>
                <w:sz w:val="24"/>
                <w:szCs w:val="24"/>
              </w:rPr>
              <w:t>в</w:t>
            </w:r>
            <w:proofErr w:type="gramEnd"/>
            <w:r w:rsidRPr="00A604F5">
              <w:rPr>
                <w:rFonts w:ascii="Times New Roman" w:hAnsi="Times New Roman" w:cs="Times New Roman"/>
                <w:sz w:val="24"/>
                <w:szCs w:val="24"/>
              </w:rPr>
              <w:t xml:space="preserve"> % </w:t>
            </w:r>
            <w:proofErr w:type="gramStart"/>
            <w:r w:rsidRPr="00A604F5">
              <w:rPr>
                <w:rFonts w:ascii="Times New Roman" w:hAnsi="Times New Roman" w:cs="Times New Roman"/>
                <w:sz w:val="24"/>
                <w:szCs w:val="24"/>
              </w:rPr>
              <w:t>к</w:t>
            </w:r>
            <w:proofErr w:type="gramEnd"/>
            <w:r w:rsidRPr="00A604F5">
              <w:rPr>
                <w:rFonts w:ascii="Times New Roman" w:hAnsi="Times New Roman" w:cs="Times New Roman"/>
                <w:sz w:val="24"/>
                <w:szCs w:val="24"/>
              </w:rPr>
              <w:t xml:space="preserve"> предыдущему году  (в сопоставимых ценах)</w:t>
            </w:r>
          </w:p>
        </w:tc>
        <w:tc>
          <w:tcPr>
            <w:tcW w:w="1425"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color w:val="000000"/>
              </w:rPr>
              <w:t>100,3</w:t>
            </w:r>
          </w:p>
        </w:tc>
        <w:tc>
          <w:tcPr>
            <w:tcW w:w="1636" w:type="dxa"/>
            <w:gridSpan w:val="6"/>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color w:val="000000"/>
              </w:rPr>
              <w:t>100,4</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color w:val="000000"/>
              </w:rPr>
              <w:t>101,0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101,0</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rPr>
          <w:trHeight w:val="422"/>
        </w:trPr>
        <w:tc>
          <w:tcPr>
            <w:tcW w:w="15876" w:type="dxa"/>
            <w:gridSpan w:val="1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b/>
                <w:i/>
                <w:sz w:val="24"/>
                <w:szCs w:val="24"/>
              </w:rPr>
              <w:lastRenderedPageBreak/>
              <w:t>1.6. Развитие туризма</w:t>
            </w:r>
          </w:p>
        </w:tc>
      </w:tr>
      <w:tr w:rsidR="00445824" w:rsidRPr="003970DF"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6.1</w:t>
            </w:r>
          </w:p>
        </w:tc>
        <w:tc>
          <w:tcPr>
            <w:tcW w:w="4642" w:type="dxa"/>
            <w:shd w:val="clear" w:color="auto" w:fill="auto"/>
            <w:vAlign w:val="center"/>
          </w:tcPr>
          <w:p w:rsidR="00445824" w:rsidRPr="00A604F5" w:rsidRDefault="00445824" w:rsidP="00916CCD">
            <w:pPr>
              <w:rPr>
                <w:rFonts w:ascii="Times New Roman" w:hAnsi="Times New Roman" w:cs="Times New Roman"/>
                <w:color w:val="000000"/>
                <w:sz w:val="24"/>
                <w:szCs w:val="24"/>
              </w:rPr>
            </w:pPr>
            <w:r w:rsidRPr="00A604F5">
              <w:rPr>
                <w:rFonts w:ascii="Times New Roman" w:hAnsi="Times New Roman" w:cs="Times New Roman"/>
                <w:sz w:val="24"/>
                <w:szCs w:val="24"/>
              </w:rPr>
              <w:t>Количество туристов, посетивших Алексеевский городской округ, тыс. чел.</w:t>
            </w:r>
          </w:p>
        </w:tc>
        <w:tc>
          <w:tcPr>
            <w:tcW w:w="1446" w:type="dxa"/>
            <w:gridSpan w:val="2"/>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24,6</w:t>
            </w:r>
          </w:p>
        </w:tc>
        <w:tc>
          <w:tcPr>
            <w:tcW w:w="1615" w:type="dxa"/>
            <w:gridSpan w:val="5"/>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30,4</w:t>
            </w:r>
          </w:p>
        </w:tc>
        <w:tc>
          <w:tcPr>
            <w:tcW w:w="1703"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31,0</w:t>
            </w:r>
          </w:p>
        </w:tc>
        <w:tc>
          <w:tcPr>
            <w:tcW w:w="1701" w:type="dxa"/>
            <w:shd w:val="clear" w:color="auto" w:fill="auto"/>
            <w:vAlign w:val="center"/>
          </w:tcPr>
          <w:p w:rsidR="00445824" w:rsidRPr="000A2129" w:rsidRDefault="00445824" w:rsidP="00916CCD">
            <w:pPr>
              <w:jc w:val="center"/>
              <w:rPr>
                <w:rFonts w:ascii="Times New Roman" w:hAnsi="Times New Roman" w:cs="Times New Roman"/>
              </w:rPr>
            </w:pPr>
            <w:r w:rsidRPr="007E5952">
              <w:rPr>
                <w:rFonts w:ascii="Times New Roman" w:hAnsi="Times New Roman" w:cs="Times New Roman"/>
              </w:rPr>
              <w:t>37,9</w:t>
            </w:r>
          </w:p>
        </w:tc>
        <w:tc>
          <w:tcPr>
            <w:tcW w:w="3968" w:type="dxa"/>
            <w:shd w:val="clear" w:color="auto" w:fill="auto"/>
            <w:vAlign w:val="center"/>
          </w:tcPr>
          <w:p w:rsidR="00445824" w:rsidRPr="003970DF" w:rsidRDefault="00445824" w:rsidP="00916CCD">
            <w:pPr>
              <w:jc w:val="center"/>
              <w:rPr>
                <w:rFonts w:ascii="Times New Roman" w:hAnsi="Times New Roman" w:cs="Times New Roman"/>
              </w:rPr>
            </w:pPr>
            <w:r>
              <w:rPr>
                <w:rFonts w:ascii="Times New Roman" w:hAnsi="Times New Roman" w:cs="Times New Roman"/>
              </w:rPr>
              <w:t>122,3</w:t>
            </w:r>
          </w:p>
        </w:tc>
      </w:tr>
      <w:tr w:rsidR="00445824" w:rsidRPr="003970DF" w:rsidTr="00916CCD">
        <w:trPr>
          <w:trHeight w:val="361"/>
        </w:trPr>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6.2</w:t>
            </w:r>
          </w:p>
        </w:tc>
        <w:tc>
          <w:tcPr>
            <w:tcW w:w="4642" w:type="dxa"/>
            <w:shd w:val="clear" w:color="auto" w:fill="auto"/>
            <w:vAlign w:val="center"/>
          </w:tcPr>
          <w:p w:rsidR="00445824" w:rsidRPr="00A604F5" w:rsidRDefault="00445824" w:rsidP="00916CCD">
            <w:pPr>
              <w:rPr>
                <w:rFonts w:ascii="Times New Roman" w:hAnsi="Times New Roman" w:cs="Times New Roman"/>
                <w:color w:val="000000"/>
                <w:sz w:val="24"/>
                <w:szCs w:val="24"/>
              </w:rPr>
            </w:pPr>
            <w:r w:rsidRPr="00A604F5">
              <w:rPr>
                <w:rFonts w:ascii="Times New Roman" w:hAnsi="Times New Roman" w:cs="Times New Roman"/>
                <w:sz w:val="24"/>
                <w:szCs w:val="24"/>
              </w:rPr>
              <w:t xml:space="preserve">Объем туристских услуг, </w:t>
            </w:r>
            <w:proofErr w:type="gramStart"/>
            <w:r w:rsidRPr="00A604F5">
              <w:rPr>
                <w:rFonts w:ascii="Times New Roman" w:hAnsi="Times New Roman" w:cs="Times New Roman"/>
                <w:sz w:val="24"/>
                <w:szCs w:val="24"/>
              </w:rPr>
              <w:t>млн</w:t>
            </w:r>
            <w:proofErr w:type="gramEnd"/>
            <w:r w:rsidRPr="00A604F5">
              <w:rPr>
                <w:rFonts w:ascii="Times New Roman" w:hAnsi="Times New Roman" w:cs="Times New Roman"/>
                <w:sz w:val="24"/>
                <w:szCs w:val="24"/>
              </w:rPr>
              <w:t xml:space="preserve"> рублей</w:t>
            </w:r>
          </w:p>
        </w:tc>
        <w:tc>
          <w:tcPr>
            <w:tcW w:w="1446" w:type="dxa"/>
            <w:gridSpan w:val="2"/>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25,5</w:t>
            </w:r>
          </w:p>
        </w:tc>
        <w:tc>
          <w:tcPr>
            <w:tcW w:w="1615" w:type="dxa"/>
            <w:gridSpan w:val="5"/>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26,7</w:t>
            </w:r>
          </w:p>
        </w:tc>
        <w:tc>
          <w:tcPr>
            <w:tcW w:w="1703"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27,2</w:t>
            </w:r>
          </w:p>
        </w:tc>
        <w:tc>
          <w:tcPr>
            <w:tcW w:w="1701" w:type="dxa"/>
            <w:shd w:val="clear" w:color="auto" w:fill="auto"/>
            <w:vAlign w:val="center"/>
          </w:tcPr>
          <w:p w:rsidR="00445824" w:rsidRPr="000A2129" w:rsidRDefault="00445824" w:rsidP="00916CCD">
            <w:pPr>
              <w:jc w:val="center"/>
              <w:rPr>
                <w:rFonts w:ascii="Times New Roman" w:hAnsi="Times New Roman" w:cs="Times New Roman"/>
              </w:rPr>
            </w:pPr>
            <w:r w:rsidRPr="007E5952">
              <w:rPr>
                <w:rFonts w:ascii="Times New Roman" w:hAnsi="Times New Roman" w:cs="Times New Roman"/>
              </w:rPr>
              <w:t>29,9</w:t>
            </w:r>
          </w:p>
        </w:tc>
        <w:tc>
          <w:tcPr>
            <w:tcW w:w="3968" w:type="dxa"/>
            <w:shd w:val="clear" w:color="auto" w:fill="auto"/>
            <w:vAlign w:val="center"/>
          </w:tcPr>
          <w:p w:rsidR="00445824" w:rsidRPr="003970DF" w:rsidRDefault="00445824" w:rsidP="00916CCD">
            <w:pPr>
              <w:jc w:val="center"/>
              <w:rPr>
                <w:rFonts w:ascii="Times New Roman" w:hAnsi="Times New Roman" w:cs="Times New Roman"/>
              </w:rPr>
            </w:pPr>
            <w:r>
              <w:rPr>
                <w:rFonts w:ascii="Times New Roman" w:hAnsi="Times New Roman" w:cs="Times New Roman"/>
              </w:rPr>
              <w:t>109,9</w:t>
            </w:r>
          </w:p>
        </w:tc>
      </w:tr>
      <w:tr w:rsidR="00445824" w:rsidRPr="003970DF"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1.6.3</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Туристский и экскурсионный поток (тыс. человек)</w:t>
            </w:r>
          </w:p>
        </w:tc>
        <w:tc>
          <w:tcPr>
            <w:tcW w:w="1446" w:type="dxa"/>
            <w:gridSpan w:val="2"/>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97,0</w:t>
            </w:r>
          </w:p>
        </w:tc>
        <w:tc>
          <w:tcPr>
            <w:tcW w:w="1615" w:type="dxa"/>
            <w:gridSpan w:val="5"/>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98,0</w:t>
            </w:r>
          </w:p>
        </w:tc>
        <w:tc>
          <w:tcPr>
            <w:tcW w:w="1703"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98,5</w:t>
            </w:r>
          </w:p>
        </w:tc>
        <w:tc>
          <w:tcPr>
            <w:tcW w:w="1701" w:type="dxa"/>
            <w:shd w:val="clear" w:color="auto" w:fill="auto"/>
            <w:vAlign w:val="center"/>
          </w:tcPr>
          <w:p w:rsidR="00445824" w:rsidRPr="000A2129" w:rsidRDefault="00445824" w:rsidP="00916CCD">
            <w:pPr>
              <w:jc w:val="center"/>
              <w:rPr>
                <w:rFonts w:ascii="Times New Roman" w:hAnsi="Times New Roman" w:cs="Times New Roman"/>
              </w:rPr>
            </w:pPr>
            <w:r w:rsidRPr="007E5952">
              <w:rPr>
                <w:rFonts w:ascii="Times New Roman" w:hAnsi="Times New Roman" w:cs="Times New Roman"/>
              </w:rPr>
              <w:t>196,6</w:t>
            </w:r>
          </w:p>
        </w:tc>
        <w:tc>
          <w:tcPr>
            <w:tcW w:w="3968" w:type="dxa"/>
            <w:shd w:val="clear" w:color="auto" w:fill="auto"/>
            <w:vAlign w:val="center"/>
          </w:tcPr>
          <w:p w:rsidR="00445824" w:rsidRPr="003970DF" w:rsidRDefault="00445824" w:rsidP="00916CCD">
            <w:pPr>
              <w:jc w:val="center"/>
              <w:rPr>
                <w:rFonts w:ascii="Times New Roman" w:hAnsi="Times New Roman" w:cs="Times New Roman"/>
              </w:rPr>
            </w:pPr>
            <w:r>
              <w:rPr>
                <w:rFonts w:ascii="Times New Roman" w:hAnsi="Times New Roman" w:cs="Times New Roman"/>
              </w:rPr>
              <w:t>в 2 раза</w:t>
            </w:r>
          </w:p>
        </w:tc>
      </w:tr>
      <w:tr w:rsidR="00445824"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6.4</w:t>
            </w:r>
          </w:p>
        </w:tc>
        <w:tc>
          <w:tcPr>
            <w:tcW w:w="4642" w:type="dxa"/>
            <w:shd w:val="clear" w:color="auto" w:fill="auto"/>
            <w:vAlign w:val="center"/>
          </w:tcPr>
          <w:p w:rsidR="00445824" w:rsidRPr="00A604F5" w:rsidRDefault="00445824" w:rsidP="00916CCD">
            <w:pPr>
              <w:rPr>
                <w:rFonts w:ascii="Times New Roman" w:hAnsi="Times New Roman" w:cs="Times New Roman"/>
                <w:color w:val="000000"/>
                <w:sz w:val="24"/>
                <w:szCs w:val="24"/>
              </w:rPr>
            </w:pPr>
            <w:r w:rsidRPr="00A604F5">
              <w:rPr>
                <w:rFonts w:ascii="Times New Roman" w:hAnsi="Times New Roman" w:cs="Times New Roman"/>
                <w:sz w:val="24"/>
                <w:szCs w:val="24"/>
              </w:rPr>
              <w:t xml:space="preserve">Услуги коллективных средств размещения,  </w:t>
            </w:r>
            <w:proofErr w:type="gramStart"/>
            <w:r w:rsidRPr="00A604F5">
              <w:rPr>
                <w:rFonts w:ascii="Times New Roman" w:hAnsi="Times New Roman" w:cs="Times New Roman"/>
                <w:sz w:val="24"/>
                <w:szCs w:val="24"/>
              </w:rPr>
              <w:t>млн</w:t>
            </w:r>
            <w:proofErr w:type="gramEnd"/>
            <w:r w:rsidRPr="00A604F5">
              <w:rPr>
                <w:rFonts w:ascii="Times New Roman" w:hAnsi="Times New Roman" w:cs="Times New Roman"/>
                <w:sz w:val="24"/>
                <w:szCs w:val="24"/>
              </w:rPr>
              <w:t xml:space="preserve"> рублей</w:t>
            </w:r>
          </w:p>
        </w:tc>
        <w:tc>
          <w:tcPr>
            <w:tcW w:w="1446" w:type="dxa"/>
            <w:gridSpan w:val="2"/>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16,3</w:t>
            </w:r>
          </w:p>
        </w:tc>
        <w:tc>
          <w:tcPr>
            <w:tcW w:w="1615" w:type="dxa"/>
            <w:gridSpan w:val="5"/>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17,4</w:t>
            </w:r>
          </w:p>
        </w:tc>
        <w:tc>
          <w:tcPr>
            <w:tcW w:w="1703" w:type="dxa"/>
            <w:shd w:val="clear" w:color="auto" w:fill="auto"/>
            <w:vAlign w:val="center"/>
          </w:tcPr>
          <w:p w:rsidR="00445824" w:rsidRPr="000A2129" w:rsidRDefault="00445824" w:rsidP="00916CCD">
            <w:pPr>
              <w:jc w:val="center"/>
              <w:rPr>
                <w:rFonts w:ascii="Times New Roman" w:hAnsi="Times New Roman" w:cs="Times New Roman"/>
                <w:color w:val="000000"/>
              </w:rPr>
            </w:pPr>
            <w:r w:rsidRPr="000A2129">
              <w:rPr>
                <w:rFonts w:ascii="Times New Roman" w:hAnsi="Times New Roman" w:cs="Times New Roman"/>
                <w:color w:val="000000"/>
              </w:rPr>
              <w:t>18,2</w:t>
            </w:r>
          </w:p>
        </w:tc>
        <w:tc>
          <w:tcPr>
            <w:tcW w:w="1701" w:type="dxa"/>
            <w:shd w:val="clear" w:color="auto" w:fill="auto"/>
            <w:vAlign w:val="center"/>
          </w:tcPr>
          <w:p w:rsidR="00445824" w:rsidRPr="000A2129" w:rsidRDefault="00445824" w:rsidP="00916CCD">
            <w:pPr>
              <w:jc w:val="center"/>
              <w:rPr>
                <w:rFonts w:ascii="Times New Roman" w:hAnsi="Times New Roman" w:cs="Times New Roman"/>
              </w:rPr>
            </w:pPr>
            <w:r w:rsidRPr="007E5952">
              <w:rPr>
                <w:rFonts w:ascii="Times New Roman" w:hAnsi="Times New Roman" w:cs="Times New Roman"/>
              </w:rPr>
              <w:t>20,0</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109,9</w:t>
            </w:r>
          </w:p>
        </w:tc>
      </w:tr>
      <w:tr w:rsidR="00445824"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1.6.5</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Численность лиц размещенных в гостиницах, тыс. человек</w:t>
            </w:r>
          </w:p>
        </w:tc>
        <w:tc>
          <w:tcPr>
            <w:tcW w:w="1446" w:type="dxa"/>
            <w:gridSpan w:val="2"/>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8,8</w:t>
            </w:r>
          </w:p>
        </w:tc>
        <w:tc>
          <w:tcPr>
            <w:tcW w:w="1615" w:type="dxa"/>
            <w:gridSpan w:val="5"/>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9,4</w:t>
            </w:r>
          </w:p>
        </w:tc>
        <w:tc>
          <w:tcPr>
            <w:tcW w:w="1703"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9,6</w:t>
            </w:r>
          </w:p>
        </w:tc>
        <w:tc>
          <w:tcPr>
            <w:tcW w:w="1701" w:type="dxa"/>
            <w:shd w:val="clear" w:color="auto" w:fill="auto"/>
            <w:vAlign w:val="center"/>
          </w:tcPr>
          <w:p w:rsidR="00445824" w:rsidRDefault="00445824" w:rsidP="00916CCD">
            <w:pPr>
              <w:jc w:val="center"/>
              <w:rPr>
                <w:rFonts w:ascii="Times New Roman" w:hAnsi="Times New Roman" w:cs="Times New Roman"/>
              </w:rPr>
            </w:pPr>
            <w:r w:rsidRPr="007E5952">
              <w:rPr>
                <w:rFonts w:ascii="Times New Roman" w:hAnsi="Times New Roman" w:cs="Times New Roman"/>
              </w:rPr>
              <w:t>11,1</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115,6</w:t>
            </w:r>
          </w:p>
        </w:tc>
      </w:tr>
      <w:tr w:rsidR="00445824" w:rsidRPr="00014C0A" w:rsidTr="00916CCD">
        <w:trPr>
          <w:trHeight w:val="453"/>
        </w:trPr>
        <w:tc>
          <w:tcPr>
            <w:tcW w:w="15876" w:type="dxa"/>
            <w:gridSpan w:val="12"/>
            <w:shd w:val="clear" w:color="auto" w:fill="auto"/>
            <w:vAlign w:val="center"/>
          </w:tcPr>
          <w:p w:rsidR="00445824" w:rsidRPr="00014C0A" w:rsidRDefault="00445824" w:rsidP="00916CCD">
            <w:pPr>
              <w:jc w:val="center"/>
              <w:rPr>
                <w:rFonts w:ascii="Times New Roman" w:hAnsi="Times New Roman" w:cs="Times New Roman"/>
              </w:rPr>
            </w:pPr>
            <w:r w:rsidRPr="00014C0A">
              <w:rPr>
                <w:rFonts w:ascii="Times New Roman" w:hAnsi="Times New Roman" w:cs="Times New Roman"/>
                <w:b/>
                <w:i/>
              </w:rPr>
              <w:t>1.</w:t>
            </w:r>
            <w:r>
              <w:rPr>
                <w:rFonts w:ascii="Times New Roman" w:hAnsi="Times New Roman" w:cs="Times New Roman"/>
                <w:b/>
                <w:i/>
              </w:rPr>
              <w:t>7</w:t>
            </w:r>
            <w:r w:rsidRPr="00014C0A">
              <w:rPr>
                <w:rFonts w:ascii="Times New Roman" w:hAnsi="Times New Roman" w:cs="Times New Roman"/>
                <w:b/>
                <w:i/>
              </w:rPr>
              <w:t>. Поддержка развития предпринимательской инициативы</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1.7.1</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Число субъектов малого и среднего предпринимательства по состоянию на конец соответствующего года,  единиц,</w:t>
            </w:r>
          </w:p>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 xml:space="preserve"> в том числе:</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2 569</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2 551</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2 541</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EF5F87">
              <w:rPr>
                <w:rFonts w:ascii="Times New Roman" w:hAnsi="Times New Roman" w:cs="Times New Roman"/>
                <w:color w:val="000000" w:themeColor="text1"/>
              </w:rPr>
              <w:t>477</w:t>
            </w:r>
          </w:p>
        </w:tc>
        <w:tc>
          <w:tcPr>
            <w:tcW w:w="3968"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97,5</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1.7.1.1</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средние предприятия (юридические лица), единиц</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1</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968"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1.7.1.2</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 xml:space="preserve">малые предприятия (юридические лица), единиц                                          </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477</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468</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464</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458</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98,7</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1.7.1.3</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индивидуальные предприниматели,   человек</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2 091</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2 081</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2 075</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EF5F87">
              <w:rPr>
                <w:rFonts w:ascii="Times New Roman" w:hAnsi="Times New Roman" w:cs="Times New Roman"/>
                <w:color w:val="000000" w:themeColor="text1"/>
              </w:rPr>
              <w:t>017</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97,2</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1.7.2</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Списочная численность работников малых и средних предприятий на конец соответствующего года, всего, человек</w:t>
            </w:r>
          </w:p>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в том числе:</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4 098</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4 041</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4 039</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4</w:t>
            </w:r>
            <w:r>
              <w:rPr>
                <w:rFonts w:ascii="Times New Roman" w:hAnsi="Times New Roman" w:cs="Times New Roman"/>
                <w:color w:val="000000" w:themeColor="text1"/>
              </w:rPr>
              <w:t xml:space="preserve"> </w:t>
            </w:r>
            <w:r w:rsidRPr="00EF5F87">
              <w:rPr>
                <w:rFonts w:ascii="Times New Roman" w:hAnsi="Times New Roman" w:cs="Times New Roman"/>
                <w:color w:val="000000" w:themeColor="text1"/>
              </w:rPr>
              <w:t>103</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101,6</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1.7.2.1</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списочная численность работников на средних предприятиях (юридические лица), человек</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232</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323</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321</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230</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71,7</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1.7.2.2</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списочная численность работников на малых предприятиях (юридические лица), человек</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2793</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2 736</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2 720</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EF5F87">
              <w:rPr>
                <w:rFonts w:ascii="Times New Roman" w:hAnsi="Times New Roman" w:cs="Times New Roman"/>
                <w:color w:val="000000" w:themeColor="text1"/>
              </w:rPr>
              <w:t>892</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106,3</w:t>
            </w:r>
          </w:p>
        </w:tc>
      </w:tr>
      <w:tr w:rsidR="00445824" w:rsidRPr="000F52E2"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7.2.3</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highlight w:val="yellow"/>
              </w:rPr>
            </w:pPr>
            <w:r w:rsidRPr="00D13F36">
              <w:rPr>
                <w:rFonts w:ascii="Times New Roman" w:hAnsi="Times New Roman" w:cs="Times New Roman"/>
                <w:color w:val="000000" w:themeColor="text1"/>
                <w:sz w:val="24"/>
                <w:szCs w:val="24"/>
              </w:rPr>
              <w:t>списочная численность работников у индивидуальных предпринимателей, человек</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1073</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982</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998</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981</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98,3</w:t>
            </w:r>
          </w:p>
        </w:tc>
      </w:tr>
      <w:tr w:rsidR="00445824" w:rsidRPr="000F52E2" w:rsidTr="00916CCD">
        <w:tc>
          <w:tcPr>
            <w:tcW w:w="801" w:type="dxa"/>
            <w:shd w:val="clear" w:color="auto" w:fill="auto"/>
            <w:vAlign w:val="center"/>
          </w:tcPr>
          <w:p w:rsidR="00445824" w:rsidRPr="00F95675" w:rsidRDefault="00445824" w:rsidP="00916CCD">
            <w:pPr>
              <w:jc w:val="center"/>
              <w:rPr>
                <w:rFonts w:ascii="Times New Roman" w:hAnsi="Times New Roman" w:cs="Times New Roman"/>
                <w:sz w:val="20"/>
                <w:szCs w:val="20"/>
              </w:rPr>
            </w:pPr>
            <w:r w:rsidRPr="00F95675">
              <w:rPr>
                <w:rFonts w:ascii="Times New Roman" w:hAnsi="Times New Roman" w:cs="Times New Roman"/>
                <w:sz w:val="20"/>
                <w:szCs w:val="20"/>
              </w:rPr>
              <w:t>1.7.</w:t>
            </w:r>
            <w:r>
              <w:rPr>
                <w:rFonts w:ascii="Times New Roman" w:hAnsi="Times New Roman" w:cs="Times New Roman"/>
                <w:sz w:val="20"/>
                <w:szCs w:val="20"/>
              </w:rPr>
              <w:t>3</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Число субъектов малого и среднего предпринимательства, на 10 тыс. человек населения (на основе данных ЕРСМП ФНС России) на конец отчетного года</w:t>
            </w:r>
          </w:p>
        </w:tc>
        <w:tc>
          <w:tcPr>
            <w:tcW w:w="1446" w:type="dxa"/>
            <w:gridSpan w:val="2"/>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295,9</w:t>
            </w:r>
          </w:p>
        </w:tc>
        <w:tc>
          <w:tcPr>
            <w:tcW w:w="1615" w:type="dxa"/>
            <w:gridSpan w:val="5"/>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355,6</w:t>
            </w:r>
          </w:p>
        </w:tc>
        <w:tc>
          <w:tcPr>
            <w:tcW w:w="1703"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361,0</w:t>
            </w:r>
          </w:p>
        </w:tc>
        <w:tc>
          <w:tcPr>
            <w:tcW w:w="1701" w:type="dxa"/>
            <w:shd w:val="clear" w:color="auto" w:fill="auto"/>
            <w:vAlign w:val="center"/>
          </w:tcPr>
          <w:p w:rsidR="00445824" w:rsidRPr="000F52E2" w:rsidRDefault="00445824" w:rsidP="00916CCD">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352,1</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97,5</w:t>
            </w:r>
          </w:p>
        </w:tc>
      </w:tr>
      <w:tr w:rsidR="00445824" w:rsidRPr="009372EE" w:rsidTr="00916CCD">
        <w:tc>
          <w:tcPr>
            <w:tcW w:w="801" w:type="dxa"/>
            <w:shd w:val="clear" w:color="auto" w:fill="auto"/>
            <w:vAlign w:val="center"/>
          </w:tcPr>
          <w:p w:rsidR="00445824" w:rsidRPr="00F95675" w:rsidRDefault="00445824" w:rsidP="00916CCD">
            <w:pPr>
              <w:jc w:val="center"/>
              <w:rPr>
                <w:rFonts w:ascii="Times New Roman" w:hAnsi="Times New Roman" w:cs="Times New Roman"/>
                <w:sz w:val="20"/>
                <w:szCs w:val="20"/>
              </w:rPr>
            </w:pPr>
            <w:r>
              <w:rPr>
                <w:rFonts w:ascii="Times New Roman" w:hAnsi="Times New Roman" w:cs="Times New Roman"/>
                <w:sz w:val="20"/>
                <w:szCs w:val="20"/>
              </w:rPr>
              <w:t>1.7.4</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Доля закупок у субъектов малого предпринимательства, социально ориентированных некоммерческих организаций в совокупном годовом объеме закупок для обеспечения муниципальных нужд, процент</w:t>
            </w:r>
          </w:p>
        </w:tc>
        <w:tc>
          <w:tcPr>
            <w:tcW w:w="1446" w:type="dxa"/>
            <w:gridSpan w:val="2"/>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sidRPr="009372EE">
              <w:rPr>
                <w:rFonts w:ascii="Times New Roman" w:hAnsi="Times New Roman" w:cs="Times New Roman"/>
                <w:color w:val="000000" w:themeColor="text1"/>
              </w:rPr>
              <w:t>18,0</w:t>
            </w:r>
          </w:p>
        </w:tc>
        <w:tc>
          <w:tcPr>
            <w:tcW w:w="1615" w:type="dxa"/>
            <w:gridSpan w:val="5"/>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sidRPr="009372EE">
              <w:rPr>
                <w:rFonts w:ascii="Times New Roman" w:hAnsi="Times New Roman" w:cs="Times New Roman"/>
                <w:color w:val="000000" w:themeColor="text1"/>
              </w:rPr>
              <w:t>40,1</w:t>
            </w:r>
          </w:p>
        </w:tc>
        <w:tc>
          <w:tcPr>
            <w:tcW w:w="1703" w:type="dxa"/>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sidRPr="009372EE">
              <w:rPr>
                <w:rFonts w:ascii="Times New Roman" w:hAnsi="Times New Roman" w:cs="Times New Roman"/>
                <w:color w:val="000000" w:themeColor="text1"/>
              </w:rPr>
              <w:t>16,0</w:t>
            </w:r>
          </w:p>
        </w:tc>
        <w:tc>
          <w:tcPr>
            <w:tcW w:w="1701" w:type="dxa"/>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38,04</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9372EE" w:rsidTr="00916CCD">
        <w:tc>
          <w:tcPr>
            <w:tcW w:w="801" w:type="dxa"/>
            <w:shd w:val="clear" w:color="auto" w:fill="auto"/>
            <w:vAlign w:val="center"/>
          </w:tcPr>
          <w:p w:rsidR="00445824" w:rsidRPr="00F95675" w:rsidRDefault="00445824" w:rsidP="00916CCD">
            <w:pPr>
              <w:jc w:val="center"/>
              <w:rPr>
                <w:rFonts w:ascii="Times New Roman" w:hAnsi="Times New Roman" w:cs="Times New Roman"/>
                <w:sz w:val="20"/>
                <w:szCs w:val="20"/>
              </w:rPr>
            </w:pPr>
            <w:r>
              <w:rPr>
                <w:rFonts w:ascii="Times New Roman" w:hAnsi="Times New Roman" w:cs="Times New Roman"/>
                <w:sz w:val="20"/>
                <w:szCs w:val="20"/>
              </w:rPr>
              <w:t>1.7.5</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Количество заключенных с субъектами малого предпринимательства соглашений с использованием механизмов МЧП, единиц</w:t>
            </w:r>
          </w:p>
        </w:tc>
        <w:tc>
          <w:tcPr>
            <w:tcW w:w="1446" w:type="dxa"/>
            <w:gridSpan w:val="2"/>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615" w:type="dxa"/>
            <w:gridSpan w:val="5"/>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703" w:type="dxa"/>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sidRPr="009372EE">
              <w:rPr>
                <w:rFonts w:ascii="Times New Roman" w:hAnsi="Times New Roman" w:cs="Times New Roman"/>
                <w:color w:val="000000" w:themeColor="text1"/>
              </w:rPr>
              <w:t>1</w:t>
            </w:r>
          </w:p>
        </w:tc>
        <w:tc>
          <w:tcPr>
            <w:tcW w:w="1701" w:type="dxa"/>
            <w:shd w:val="clear" w:color="auto" w:fill="auto"/>
            <w:vAlign w:val="center"/>
          </w:tcPr>
          <w:p w:rsidR="00445824" w:rsidRPr="009372EE"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3968" w:type="dxa"/>
            <w:shd w:val="clear" w:color="auto" w:fill="auto"/>
            <w:vAlign w:val="center"/>
          </w:tcPr>
          <w:p w:rsidR="00445824" w:rsidRPr="00D816A8"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в 10 раз</w:t>
            </w:r>
          </w:p>
        </w:tc>
      </w:tr>
      <w:tr w:rsidR="00445824" w:rsidRPr="006D16CC" w:rsidTr="00916CCD">
        <w:trPr>
          <w:trHeight w:val="484"/>
        </w:trPr>
        <w:tc>
          <w:tcPr>
            <w:tcW w:w="801" w:type="dxa"/>
            <w:shd w:val="clear" w:color="auto" w:fill="auto"/>
          </w:tcPr>
          <w:p w:rsidR="00445824" w:rsidRPr="00423C5B" w:rsidRDefault="00445824" w:rsidP="00916CCD">
            <w:pPr>
              <w:jc w:val="center"/>
              <w:rPr>
                <w:rFonts w:ascii="Times New Roman" w:hAnsi="Times New Roman" w:cs="Times New Roman"/>
                <w:sz w:val="20"/>
                <w:szCs w:val="20"/>
              </w:rPr>
            </w:pPr>
          </w:p>
        </w:tc>
        <w:tc>
          <w:tcPr>
            <w:tcW w:w="15075" w:type="dxa"/>
            <w:gridSpan w:val="11"/>
            <w:shd w:val="clear" w:color="auto" w:fill="auto"/>
            <w:vAlign w:val="center"/>
          </w:tcPr>
          <w:p w:rsidR="00445824" w:rsidRPr="006D16CC" w:rsidRDefault="00445824" w:rsidP="00916CCD">
            <w:pPr>
              <w:jc w:val="center"/>
              <w:rPr>
                <w:rFonts w:ascii="Times New Roman" w:hAnsi="Times New Roman" w:cs="Times New Roman"/>
                <w:sz w:val="24"/>
                <w:szCs w:val="24"/>
              </w:rPr>
            </w:pPr>
            <w:r w:rsidRPr="00747F1F">
              <w:rPr>
                <w:rFonts w:ascii="Times New Roman" w:hAnsi="Times New Roman" w:cs="Times New Roman"/>
                <w:b/>
                <w:i/>
                <w:sz w:val="24"/>
                <w:szCs w:val="24"/>
              </w:rPr>
              <w:t>1.</w:t>
            </w:r>
            <w:r>
              <w:rPr>
                <w:rFonts w:ascii="Times New Roman" w:hAnsi="Times New Roman" w:cs="Times New Roman"/>
                <w:b/>
                <w:i/>
                <w:sz w:val="24"/>
                <w:szCs w:val="24"/>
              </w:rPr>
              <w:t xml:space="preserve">8. </w:t>
            </w:r>
            <w:r w:rsidRPr="00747F1F">
              <w:rPr>
                <w:rFonts w:ascii="Times New Roman" w:hAnsi="Times New Roman" w:cs="Times New Roman"/>
                <w:b/>
                <w:i/>
                <w:sz w:val="24"/>
                <w:szCs w:val="24"/>
              </w:rPr>
              <w:t>Иннова</w:t>
            </w:r>
            <w:r>
              <w:rPr>
                <w:rFonts w:ascii="Times New Roman" w:hAnsi="Times New Roman" w:cs="Times New Roman"/>
                <w:b/>
                <w:i/>
                <w:sz w:val="24"/>
                <w:szCs w:val="24"/>
              </w:rPr>
              <w:t>ционно ориентированное развитие</w:t>
            </w:r>
          </w:p>
        </w:tc>
      </w:tr>
      <w:tr w:rsidR="00445824" w:rsidRPr="00FE033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8.1</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Объем отгруженных инновационных товаров, работ, услуг, </w:t>
            </w:r>
            <w:proofErr w:type="gramStart"/>
            <w:r w:rsidRPr="00D13F36">
              <w:rPr>
                <w:rFonts w:ascii="Times New Roman" w:hAnsi="Times New Roman" w:cs="Times New Roman"/>
                <w:sz w:val="24"/>
                <w:szCs w:val="24"/>
              </w:rPr>
              <w:t>млн</w:t>
            </w:r>
            <w:proofErr w:type="gramEnd"/>
            <w:r w:rsidRPr="00D13F36">
              <w:rPr>
                <w:rFonts w:ascii="Times New Roman" w:hAnsi="Times New Roman" w:cs="Times New Roman"/>
                <w:sz w:val="24"/>
                <w:szCs w:val="24"/>
              </w:rPr>
              <w:t xml:space="preserve"> руб.</w:t>
            </w:r>
          </w:p>
        </w:tc>
        <w:tc>
          <w:tcPr>
            <w:tcW w:w="1446" w:type="dxa"/>
            <w:gridSpan w:val="2"/>
            <w:shd w:val="clear" w:color="auto" w:fill="auto"/>
            <w:vAlign w:val="center"/>
          </w:tcPr>
          <w:p w:rsidR="00445824" w:rsidRPr="00431E18" w:rsidRDefault="00445824" w:rsidP="00916CCD">
            <w:pPr>
              <w:jc w:val="center"/>
              <w:rPr>
                <w:rFonts w:ascii="Times New Roman" w:hAnsi="Times New Roman" w:cs="Times New Roman"/>
              </w:rPr>
            </w:pPr>
            <w:r w:rsidRPr="00431E18">
              <w:rPr>
                <w:rFonts w:ascii="Times New Roman" w:hAnsi="Times New Roman" w:cs="Times New Roman"/>
              </w:rPr>
              <w:t>17</w:t>
            </w:r>
            <w:r>
              <w:rPr>
                <w:rFonts w:ascii="Times New Roman" w:hAnsi="Times New Roman" w:cs="Times New Roman"/>
              </w:rPr>
              <w:t> 612,2</w:t>
            </w:r>
          </w:p>
        </w:tc>
        <w:tc>
          <w:tcPr>
            <w:tcW w:w="1615" w:type="dxa"/>
            <w:gridSpan w:val="5"/>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13 694,6</w:t>
            </w:r>
          </w:p>
        </w:tc>
        <w:tc>
          <w:tcPr>
            <w:tcW w:w="1703" w:type="dxa"/>
            <w:shd w:val="clear" w:color="auto" w:fill="auto"/>
            <w:vAlign w:val="center"/>
          </w:tcPr>
          <w:p w:rsidR="00445824" w:rsidRPr="00431E18" w:rsidRDefault="00445824" w:rsidP="00916CCD">
            <w:pPr>
              <w:jc w:val="center"/>
              <w:rPr>
                <w:rFonts w:ascii="Times New Roman" w:hAnsi="Times New Roman" w:cs="Times New Roman"/>
              </w:rPr>
            </w:pPr>
            <w:r w:rsidRPr="00431E18">
              <w:rPr>
                <w:rFonts w:ascii="Times New Roman" w:hAnsi="Times New Roman" w:cs="Times New Roman"/>
              </w:rPr>
              <w:t>12</w:t>
            </w:r>
            <w:r>
              <w:rPr>
                <w:rFonts w:ascii="Times New Roman" w:hAnsi="Times New Roman" w:cs="Times New Roman"/>
              </w:rPr>
              <w:t xml:space="preserve"> 723,7</w:t>
            </w:r>
          </w:p>
        </w:tc>
        <w:tc>
          <w:tcPr>
            <w:tcW w:w="1701"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10 154,0</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79,8</w:t>
            </w:r>
          </w:p>
        </w:tc>
      </w:tr>
      <w:tr w:rsidR="00445824" w:rsidRPr="00FE033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8.2</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Удельный вес продукции инновационного характера в общем объеме производства обследуемых видов деятельности, процент</w:t>
            </w:r>
          </w:p>
        </w:tc>
        <w:tc>
          <w:tcPr>
            <w:tcW w:w="1446" w:type="dxa"/>
            <w:gridSpan w:val="2"/>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22,5</w:t>
            </w:r>
          </w:p>
        </w:tc>
        <w:tc>
          <w:tcPr>
            <w:tcW w:w="1615" w:type="dxa"/>
            <w:gridSpan w:val="5"/>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16,5</w:t>
            </w:r>
          </w:p>
        </w:tc>
        <w:tc>
          <w:tcPr>
            <w:tcW w:w="1703"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15,0</w:t>
            </w:r>
          </w:p>
        </w:tc>
        <w:tc>
          <w:tcPr>
            <w:tcW w:w="1701"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12,2</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81,3</w:t>
            </w:r>
          </w:p>
        </w:tc>
      </w:tr>
      <w:tr w:rsidR="00445824" w:rsidRPr="00FE033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8.3</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Число реализуемых инновационных проектов, единиц</w:t>
            </w:r>
          </w:p>
        </w:tc>
        <w:tc>
          <w:tcPr>
            <w:tcW w:w="1446" w:type="dxa"/>
            <w:gridSpan w:val="2"/>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40</w:t>
            </w:r>
          </w:p>
        </w:tc>
        <w:tc>
          <w:tcPr>
            <w:tcW w:w="1615" w:type="dxa"/>
            <w:gridSpan w:val="5"/>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67</w:t>
            </w:r>
          </w:p>
        </w:tc>
        <w:tc>
          <w:tcPr>
            <w:tcW w:w="1703"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43</w:t>
            </w:r>
          </w:p>
        </w:tc>
        <w:tc>
          <w:tcPr>
            <w:tcW w:w="1701"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23</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53,5</w:t>
            </w:r>
          </w:p>
        </w:tc>
      </w:tr>
      <w:tr w:rsidR="00445824" w:rsidRPr="00FE033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t>1.8.4</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Затраты на технологические, </w:t>
            </w:r>
            <w:r w:rsidRPr="00D13F36">
              <w:rPr>
                <w:rFonts w:ascii="Times New Roman" w:hAnsi="Times New Roman" w:cs="Times New Roman"/>
                <w:sz w:val="24"/>
                <w:szCs w:val="24"/>
              </w:rPr>
              <w:lastRenderedPageBreak/>
              <w:t>маркетинговые и организационные инновации, тыс. рублей</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lastRenderedPageBreak/>
              <w:t>54 320</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79 218</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33 100</w:t>
            </w:r>
          </w:p>
        </w:tc>
        <w:tc>
          <w:tcPr>
            <w:tcW w:w="1701"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4 800</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14,5</w:t>
            </w:r>
          </w:p>
        </w:tc>
      </w:tr>
      <w:tr w:rsidR="00445824"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1.8.5</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Общая стоимость реализуемых инновационных проектов, тыс. рублей</w:t>
            </w:r>
          </w:p>
        </w:tc>
        <w:tc>
          <w:tcPr>
            <w:tcW w:w="1446" w:type="dxa"/>
            <w:gridSpan w:val="2"/>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253 476</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289 237</w:t>
            </w:r>
          </w:p>
        </w:tc>
        <w:tc>
          <w:tcPr>
            <w:tcW w:w="1703"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222 000</w:t>
            </w:r>
          </w:p>
        </w:tc>
        <w:tc>
          <w:tcPr>
            <w:tcW w:w="1701"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514 202</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в 2,3 раза</w:t>
            </w:r>
          </w:p>
        </w:tc>
      </w:tr>
      <w:tr w:rsidR="00445824" w:rsidRPr="00FE033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.8.6</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Внутренние затраты на научные исследования и разработки, тыс. рублей</w:t>
            </w:r>
          </w:p>
        </w:tc>
        <w:tc>
          <w:tcPr>
            <w:tcW w:w="1446" w:type="dxa"/>
            <w:gridSpan w:val="2"/>
            <w:shd w:val="clear" w:color="auto" w:fill="auto"/>
            <w:vAlign w:val="center"/>
          </w:tcPr>
          <w:p w:rsidR="00445824" w:rsidRPr="00431E18" w:rsidRDefault="00445824" w:rsidP="00916CCD">
            <w:pPr>
              <w:jc w:val="center"/>
              <w:rPr>
                <w:rFonts w:ascii="Times New Roman" w:hAnsi="Times New Roman" w:cs="Times New Roman"/>
              </w:rPr>
            </w:pPr>
            <w:r w:rsidRPr="00431E18">
              <w:rPr>
                <w:rFonts w:ascii="Times New Roman" w:hAnsi="Times New Roman" w:cs="Times New Roman"/>
              </w:rPr>
              <w:t>76 061</w:t>
            </w:r>
          </w:p>
        </w:tc>
        <w:tc>
          <w:tcPr>
            <w:tcW w:w="1615" w:type="dxa"/>
            <w:gridSpan w:val="5"/>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175 542</w:t>
            </w:r>
          </w:p>
        </w:tc>
        <w:tc>
          <w:tcPr>
            <w:tcW w:w="1703" w:type="dxa"/>
            <w:shd w:val="clear" w:color="auto" w:fill="auto"/>
            <w:vAlign w:val="center"/>
          </w:tcPr>
          <w:p w:rsidR="00445824" w:rsidRPr="00431E18" w:rsidRDefault="00445824" w:rsidP="00916CCD">
            <w:pPr>
              <w:jc w:val="center"/>
              <w:rPr>
                <w:rFonts w:ascii="Times New Roman" w:hAnsi="Times New Roman" w:cs="Times New Roman"/>
              </w:rPr>
            </w:pPr>
            <w:r w:rsidRPr="00431E18">
              <w:rPr>
                <w:rFonts w:ascii="Times New Roman" w:hAnsi="Times New Roman" w:cs="Times New Roman"/>
              </w:rPr>
              <w:t>66 000</w:t>
            </w:r>
          </w:p>
        </w:tc>
        <w:tc>
          <w:tcPr>
            <w:tcW w:w="1701"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59 714</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90,5</w:t>
            </w:r>
          </w:p>
        </w:tc>
      </w:tr>
      <w:tr w:rsidR="00445824" w:rsidRPr="00FE033E" w:rsidTr="00916CCD">
        <w:tc>
          <w:tcPr>
            <w:tcW w:w="801" w:type="dxa"/>
            <w:shd w:val="clear" w:color="auto" w:fill="auto"/>
            <w:vAlign w:val="center"/>
          </w:tcPr>
          <w:p w:rsidR="00445824" w:rsidRPr="00423C5B" w:rsidRDefault="00445824" w:rsidP="00916CCD">
            <w:pPr>
              <w:jc w:val="center"/>
              <w:rPr>
                <w:rFonts w:ascii="Times New Roman" w:hAnsi="Times New Roman" w:cs="Times New Roman"/>
                <w:sz w:val="20"/>
                <w:szCs w:val="20"/>
              </w:rPr>
            </w:pPr>
            <w:r w:rsidRPr="00423C5B">
              <w:rPr>
                <w:rFonts w:ascii="Times New Roman" w:hAnsi="Times New Roman" w:cs="Times New Roman"/>
                <w:sz w:val="20"/>
                <w:szCs w:val="20"/>
              </w:rPr>
              <w:t>1.</w:t>
            </w:r>
            <w:r>
              <w:rPr>
                <w:rFonts w:ascii="Times New Roman" w:hAnsi="Times New Roman" w:cs="Times New Roman"/>
                <w:sz w:val="20"/>
                <w:szCs w:val="20"/>
              </w:rPr>
              <w:t>8.7</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Число организаций по виду деятельности «Научные исследования и разработки» (ОКВЭД 72), единиц</w:t>
            </w:r>
          </w:p>
        </w:tc>
        <w:tc>
          <w:tcPr>
            <w:tcW w:w="1446" w:type="dxa"/>
            <w:gridSpan w:val="2"/>
            <w:shd w:val="clear" w:color="auto" w:fill="auto"/>
            <w:vAlign w:val="center"/>
          </w:tcPr>
          <w:p w:rsidR="00445824" w:rsidRPr="00FE033E" w:rsidRDefault="00445824" w:rsidP="00916CCD">
            <w:pPr>
              <w:jc w:val="center"/>
              <w:rPr>
                <w:rFonts w:ascii="Times New Roman" w:hAnsi="Times New Roman" w:cs="Times New Roman"/>
              </w:rPr>
            </w:pPr>
            <w:r w:rsidRPr="00FE033E">
              <w:rPr>
                <w:rFonts w:ascii="Times New Roman" w:hAnsi="Times New Roman" w:cs="Times New Roman"/>
              </w:rPr>
              <w:t>4</w:t>
            </w:r>
          </w:p>
        </w:tc>
        <w:tc>
          <w:tcPr>
            <w:tcW w:w="1615" w:type="dxa"/>
            <w:gridSpan w:val="5"/>
            <w:shd w:val="clear" w:color="auto" w:fill="auto"/>
            <w:vAlign w:val="center"/>
          </w:tcPr>
          <w:p w:rsidR="00445824" w:rsidRPr="00FE033E" w:rsidRDefault="00445824" w:rsidP="00916CCD">
            <w:pPr>
              <w:jc w:val="center"/>
              <w:rPr>
                <w:rFonts w:ascii="Times New Roman" w:hAnsi="Times New Roman" w:cs="Times New Roman"/>
              </w:rPr>
            </w:pPr>
            <w:r>
              <w:rPr>
                <w:rFonts w:ascii="Times New Roman" w:hAnsi="Times New Roman" w:cs="Times New Roman"/>
              </w:rPr>
              <w:t>6</w:t>
            </w:r>
          </w:p>
        </w:tc>
        <w:tc>
          <w:tcPr>
            <w:tcW w:w="1703" w:type="dxa"/>
            <w:shd w:val="clear" w:color="auto" w:fill="auto"/>
            <w:vAlign w:val="center"/>
          </w:tcPr>
          <w:p w:rsidR="00445824" w:rsidRPr="00FE033E" w:rsidRDefault="00445824" w:rsidP="00916CCD">
            <w:pPr>
              <w:jc w:val="center"/>
              <w:rPr>
                <w:rFonts w:ascii="Times New Roman" w:hAnsi="Times New Roman" w:cs="Times New Roman"/>
              </w:rPr>
            </w:pPr>
            <w:r>
              <w:rPr>
                <w:rFonts w:ascii="Times New Roman" w:hAnsi="Times New Roman" w:cs="Times New Roman"/>
              </w:rPr>
              <w:t>6</w:t>
            </w:r>
          </w:p>
        </w:tc>
        <w:tc>
          <w:tcPr>
            <w:tcW w:w="1701" w:type="dxa"/>
            <w:shd w:val="clear" w:color="auto" w:fill="auto"/>
            <w:vAlign w:val="center"/>
          </w:tcPr>
          <w:p w:rsidR="00445824" w:rsidRPr="00431E18" w:rsidRDefault="00445824" w:rsidP="00916CCD">
            <w:pPr>
              <w:jc w:val="center"/>
              <w:rPr>
                <w:rFonts w:ascii="Times New Roman" w:hAnsi="Times New Roman" w:cs="Times New Roman"/>
              </w:rPr>
            </w:pPr>
            <w:r>
              <w:rPr>
                <w:rFonts w:ascii="Times New Roman" w:hAnsi="Times New Roman" w:cs="Times New Roman"/>
              </w:rPr>
              <w:t>6</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100,0</w:t>
            </w:r>
          </w:p>
        </w:tc>
      </w:tr>
      <w:tr w:rsidR="00445824" w:rsidTr="00916CCD">
        <w:trPr>
          <w:trHeight w:val="419"/>
        </w:trPr>
        <w:tc>
          <w:tcPr>
            <w:tcW w:w="15876" w:type="dxa"/>
            <w:gridSpan w:val="1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b/>
                <w:i/>
                <w:sz w:val="24"/>
                <w:szCs w:val="24"/>
              </w:rPr>
              <w:t>1</w:t>
            </w:r>
            <w:r w:rsidRPr="006D16CC">
              <w:rPr>
                <w:rFonts w:ascii="Times New Roman" w:hAnsi="Times New Roman" w:cs="Times New Roman"/>
                <w:b/>
                <w:i/>
                <w:sz w:val="24"/>
                <w:szCs w:val="24"/>
              </w:rPr>
              <w:t>.</w:t>
            </w:r>
            <w:r>
              <w:rPr>
                <w:rFonts w:ascii="Times New Roman" w:hAnsi="Times New Roman" w:cs="Times New Roman"/>
                <w:b/>
                <w:i/>
                <w:sz w:val="24"/>
                <w:szCs w:val="24"/>
              </w:rPr>
              <w:t>9.</w:t>
            </w:r>
            <w:r w:rsidRPr="006D16CC">
              <w:rPr>
                <w:rFonts w:ascii="Times New Roman" w:hAnsi="Times New Roman" w:cs="Times New Roman"/>
                <w:b/>
                <w:i/>
                <w:sz w:val="24"/>
                <w:szCs w:val="24"/>
              </w:rPr>
              <w:t xml:space="preserve"> </w:t>
            </w:r>
            <w:r w:rsidRPr="0054115E">
              <w:rPr>
                <w:rFonts w:ascii="Times New Roman" w:hAnsi="Times New Roman" w:cs="Times New Roman"/>
                <w:b/>
                <w:i/>
                <w:sz w:val="24"/>
                <w:szCs w:val="24"/>
              </w:rPr>
              <w:t xml:space="preserve">Увеличение доходов и оптимизация расходов бюджета </w:t>
            </w:r>
            <w:r>
              <w:rPr>
                <w:rFonts w:ascii="Times New Roman" w:hAnsi="Times New Roman" w:cs="Times New Roman"/>
                <w:b/>
                <w:i/>
                <w:sz w:val="24"/>
                <w:szCs w:val="24"/>
              </w:rPr>
              <w:t>городского округа</w:t>
            </w:r>
          </w:p>
        </w:tc>
      </w:tr>
      <w:tr w:rsidR="00445824" w:rsidRPr="00477382"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1.9.1</w:t>
            </w:r>
          </w:p>
        </w:tc>
        <w:tc>
          <w:tcPr>
            <w:tcW w:w="4642" w:type="dxa"/>
            <w:shd w:val="clear" w:color="auto" w:fill="auto"/>
            <w:vAlign w:val="center"/>
          </w:tcPr>
          <w:p w:rsidR="00445824" w:rsidRPr="00477382" w:rsidRDefault="00445824" w:rsidP="00916CCD">
            <w:pPr>
              <w:rPr>
                <w:rFonts w:ascii="Times New Roman" w:hAnsi="Times New Roman" w:cs="Times New Roman"/>
              </w:rPr>
            </w:pPr>
            <w:r>
              <w:rPr>
                <w:rFonts w:ascii="Times New Roman" w:hAnsi="Times New Roman" w:cs="Times New Roman"/>
                <w:sz w:val="24"/>
                <w:szCs w:val="24"/>
              </w:rPr>
              <w:t xml:space="preserve">Увеличение доходной части  бюджета Алексеевского городского округа, выполнение запланированных бюджетных назначений и повышение собираемости налоговых и неналоговых доходов,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w:t>
            </w:r>
          </w:p>
        </w:tc>
        <w:tc>
          <w:tcPr>
            <w:tcW w:w="1446" w:type="dxa"/>
            <w:gridSpan w:val="2"/>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677,2</w:t>
            </w:r>
          </w:p>
        </w:tc>
        <w:tc>
          <w:tcPr>
            <w:tcW w:w="1615" w:type="dxa"/>
            <w:gridSpan w:val="5"/>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775,3</w:t>
            </w:r>
          </w:p>
        </w:tc>
        <w:tc>
          <w:tcPr>
            <w:tcW w:w="1703" w:type="dxa"/>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769,9</w:t>
            </w:r>
          </w:p>
        </w:tc>
        <w:tc>
          <w:tcPr>
            <w:tcW w:w="1701" w:type="dxa"/>
            <w:shd w:val="clear" w:color="auto" w:fill="auto"/>
            <w:vAlign w:val="center"/>
          </w:tcPr>
          <w:p w:rsidR="00445824" w:rsidRPr="00477382" w:rsidRDefault="00445824" w:rsidP="00916CCD">
            <w:pPr>
              <w:jc w:val="center"/>
              <w:rPr>
                <w:rFonts w:ascii="Times New Roman" w:hAnsi="Times New Roman" w:cs="Times New Roman"/>
              </w:rPr>
            </w:pPr>
            <w:r w:rsidRPr="005925D6">
              <w:rPr>
                <w:rFonts w:ascii="Times New Roman" w:hAnsi="Times New Roman" w:cs="Times New Roman"/>
              </w:rPr>
              <w:t>773,7</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100,5</w:t>
            </w:r>
          </w:p>
        </w:tc>
      </w:tr>
      <w:tr w:rsidR="00445824" w:rsidRPr="00477382"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1.9.2</w:t>
            </w:r>
          </w:p>
        </w:tc>
        <w:tc>
          <w:tcPr>
            <w:tcW w:w="4642" w:type="dxa"/>
            <w:shd w:val="clear" w:color="auto" w:fill="auto"/>
            <w:vAlign w:val="center"/>
          </w:tcPr>
          <w:p w:rsidR="00445824" w:rsidRPr="00477382" w:rsidRDefault="00445824" w:rsidP="00916CCD">
            <w:pPr>
              <w:rPr>
                <w:rFonts w:ascii="Times New Roman" w:hAnsi="Times New Roman" w:cs="Times New Roman"/>
              </w:rPr>
            </w:pPr>
            <w:r>
              <w:rPr>
                <w:rFonts w:ascii="Times New Roman" w:hAnsi="Times New Roman" w:cs="Times New Roman"/>
                <w:sz w:val="24"/>
                <w:szCs w:val="24"/>
              </w:rPr>
              <w:t xml:space="preserve">Расходная часть бюджета Алексеевского городского округа,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w:t>
            </w:r>
          </w:p>
        </w:tc>
        <w:tc>
          <w:tcPr>
            <w:tcW w:w="1446" w:type="dxa"/>
            <w:gridSpan w:val="2"/>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2 186,4</w:t>
            </w:r>
          </w:p>
        </w:tc>
        <w:tc>
          <w:tcPr>
            <w:tcW w:w="1615" w:type="dxa"/>
            <w:gridSpan w:val="5"/>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2 414,0</w:t>
            </w:r>
          </w:p>
        </w:tc>
        <w:tc>
          <w:tcPr>
            <w:tcW w:w="1703" w:type="dxa"/>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2 707,8</w:t>
            </w:r>
          </w:p>
        </w:tc>
        <w:tc>
          <w:tcPr>
            <w:tcW w:w="1701" w:type="dxa"/>
            <w:shd w:val="clear" w:color="auto" w:fill="auto"/>
            <w:vAlign w:val="center"/>
          </w:tcPr>
          <w:p w:rsidR="00445824" w:rsidRPr="00477382" w:rsidRDefault="00445824" w:rsidP="00916CCD">
            <w:pPr>
              <w:jc w:val="center"/>
              <w:rPr>
                <w:rFonts w:ascii="Times New Roman" w:hAnsi="Times New Roman" w:cs="Times New Roman"/>
              </w:rPr>
            </w:pPr>
            <w:r w:rsidRPr="005925D6">
              <w:rPr>
                <w:rFonts w:ascii="Times New Roman" w:hAnsi="Times New Roman" w:cs="Times New Roman"/>
              </w:rPr>
              <w:t>2 694,2</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99,5</w:t>
            </w:r>
          </w:p>
        </w:tc>
      </w:tr>
      <w:tr w:rsidR="00445824" w:rsidRPr="00477382"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1.9.3</w:t>
            </w:r>
          </w:p>
        </w:tc>
        <w:tc>
          <w:tcPr>
            <w:tcW w:w="4642" w:type="dxa"/>
            <w:shd w:val="clear" w:color="auto" w:fill="auto"/>
            <w:vAlign w:val="center"/>
          </w:tcPr>
          <w:p w:rsidR="00445824" w:rsidRPr="00477382" w:rsidRDefault="00445824" w:rsidP="00916CCD">
            <w:pPr>
              <w:rPr>
                <w:rFonts w:ascii="Times New Roman" w:hAnsi="Times New Roman" w:cs="Times New Roman"/>
              </w:rPr>
            </w:pPr>
            <w:r>
              <w:rPr>
                <w:rFonts w:ascii="Times New Roman" w:hAnsi="Times New Roman" w:cs="Times New Roman"/>
                <w:sz w:val="24"/>
                <w:szCs w:val="24"/>
              </w:rPr>
              <w:t>Бюджетная обеспеченность (расходы местного бюджета) на одного жителя, тыс. руб.</w:t>
            </w:r>
          </w:p>
        </w:tc>
        <w:tc>
          <w:tcPr>
            <w:tcW w:w="1446" w:type="dxa"/>
            <w:gridSpan w:val="2"/>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35,6</w:t>
            </w:r>
          </w:p>
        </w:tc>
        <w:tc>
          <w:tcPr>
            <w:tcW w:w="1615" w:type="dxa"/>
            <w:gridSpan w:val="5"/>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39,7</w:t>
            </w:r>
          </w:p>
        </w:tc>
        <w:tc>
          <w:tcPr>
            <w:tcW w:w="1703" w:type="dxa"/>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44,5</w:t>
            </w:r>
          </w:p>
        </w:tc>
        <w:tc>
          <w:tcPr>
            <w:tcW w:w="1701" w:type="dxa"/>
            <w:shd w:val="clear" w:color="auto" w:fill="auto"/>
            <w:vAlign w:val="center"/>
          </w:tcPr>
          <w:p w:rsidR="00445824" w:rsidRPr="00477382" w:rsidRDefault="00445824" w:rsidP="00916CCD">
            <w:pPr>
              <w:jc w:val="center"/>
              <w:rPr>
                <w:rFonts w:ascii="Times New Roman" w:hAnsi="Times New Roman" w:cs="Times New Roman"/>
              </w:rPr>
            </w:pPr>
            <w:r w:rsidRPr="005925D6">
              <w:rPr>
                <w:rFonts w:ascii="Times New Roman" w:hAnsi="Times New Roman" w:cs="Times New Roman"/>
              </w:rPr>
              <w:t>44,8</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100,7</w:t>
            </w:r>
          </w:p>
        </w:tc>
      </w:tr>
      <w:tr w:rsidR="00445824" w:rsidRPr="00477382"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1.9.4</w:t>
            </w:r>
          </w:p>
        </w:tc>
        <w:tc>
          <w:tcPr>
            <w:tcW w:w="4642" w:type="dxa"/>
            <w:shd w:val="clear" w:color="auto" w:fill="auto"/>
            <w:vAlign w:val="center"/>
          </w:tcPr>
          <w:p w:rsidR="00445824" w:rsidRPr="00477382" w:rsidRDefault="00445824" w:rsidP="00916CCD">
            <w:pPr>
              <w:rPr>
                <w:rFonts w:ascii="Times New Roman" w:hAnsi="Times New Roman" w:cs="Times New Roman"/>
              </w:rPr>
            </w:pPr>
            <w:r>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 процент</w:t>
            </w:r>
          </w:p>
        </w:tc>
        <w:tc>
          <w:tcPr>
            <w:tcW w:w="1446" w:type="dxa"/>
            <w:gridSpan w:val="2"/>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55,8</w:t>
            </w:r>
          </w:p>
        </w:tc>
        <w:tc>
          <w:tcPr>
            <w:tcW w:w="1615" w:type="dxa"/>
            <w:gridSpan w:val="5"/>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47,59</w:t>
            </w:r>
          </w:p>
        </w:tc>
        <w:tc>
          <w:tcPr>
            <w:tcW w:w="1703" w:type="dxa"/>
            <w:shd w:val="clear" w:color="auto" w:fill="auto"/>
            <w:vAlign w:val="center"/>
          </w:tcPr>
          <w:p w:rsidR="00445824" w:rsidRPr="00477382" w:rsidRDefault="00445824" w:rsidP="00916CCD">
            <w:pPr>
              <w:jc w:val="center"/>
              <w:rPr>
                <w:rFonts w:ascii="Times New Roman" w:hAnsi="Times New Roman" w:cs="Times New Roman"/>
              </w:rPr>
            </w:pPr>
            <w:r w:rsidRPr="00477382">
              <w:rPr>
                <w:rFonts w:ascii="Times New Roman" w:hAnsi="Times New Roman" w:cs="Times New Roman"/>
              </w:rPr>
              <w:t>30,57</w:t>
            </w:r>
          </w:p>
        </w:tc>
        <w:tc>
          <w:tcPr>
            <w:tcW w:w="1701" w:type="dxa"/>
            <w:shd w:val="clear" w:color="auto" w:fill="auto"/>
            <w:vAlign w:val="center"/>
          </w:tcPr>
          <w:p w:rsidR="00445824" w:rsidRPr="00477382" w:rsidRDefault="00445824" w:rsidP="00916CCD">
            <w:pPr>
              <w:jc w:val="center"/>
              <w:rPr>
                <w:rFonts w:ascii="Times New Roman" w:hAnsi="Times New Roman" w:cs="Times New Roman"/>
              </w:rPr>
            </w:pPr>
            <w:r w:rsidRPr="005925D6">
              <w:rPr>
                <w:rFonts w:ascii="Times New Roman" w:hAnsi="Times New Roman" w:cs="Times New Roman"/>
              </w:rPr>
              <w:t>28,3</w:t>
            </w:r>
          </w:p>
        </w:tc>
        <w:tc>
          <w:tcPr>
            <w:tcW w:w="3968" w:type="dxa"/>
            <w:shd w:val="clear" w:color="auto" w:fill="auto"/>
            <w:vAlign w:val="center"/>
          </w:tcPr>
          <w:p w:rsidR="00445824" w:rsidRPr="003172A1"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477382" w:rsidTr="00916CCD">
        <w:tc>
          <w:tcPr>
            <w:tcW w:w="15876" w:type="dxa"/>
            <w:gridSpan w:val="12"/>
            <w:shd w:val="clear" w:color="auto" w:fill="auto"/>
            <w:vAlign w:val="center"/>
          </w:tcPr>
          <w:p w:rsidR="00445824" w:rsidRPr="00477382" w:rsidRDefault="00445824" w:rsidP="00916CCD">
            <w:pPr>
              <w:jc w:val="center"/>
              <w:rPr>
                <w:rFonts w:ascii="Times New Roman" w:hAnsi="Times New Roman" w:cs="Times New Roman"/>
              </w:rPr>
            </w:pPr>
            <w:r>
              <w:rPr>
                <w:rFonts w:ascii="Times New Roman" w:hAnsi="Times New Roman" w:cs="Times New Roman"/>
                <w:b/>
                <w:i/>
                <w:sz w:val="24"/>
                <w:szCs w:val="24"/>
              </w:rPr>
              <w:t xml:space="preserve">1.10. </w:t>
            </w:r>
            <w:r w:rsidRPr="00E12F6C">
              <w:rPr>
                <w:rFonts w:ascii="Times New Roman" w:hAnsi="Times New Roman" w:cs="Times New Roman"/>
                <w:b/>
                <w:i/>
                <w:sz w:val="24"/>
                <w:szCs w:val="24"/>
              </w:rPr>
              <w:t>Укрепление трудового потенциала</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1.10.1</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Среднесписочная численность работников </w:t>
            </w:r>
            <w:r w:rsidRPr="00D13F36">
              <w:rPr>
                <w:rFonts w:ascii="Times New Roman" w:hAnsi="Times New Roman" w:cs="Times New Roman"/>
                <w:sz w:val="24"/>
                <w:szCs w:val="24"/>
              </w:rPr>
              <w:lastRenderedPageBreak/>
              <w:t>по крупным и средним предприятиям, человек</w:t>
            </w:r>
          </w:p>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в том числе</w:t>
            </w:r>
          </w:p>
        </w:tc>
        <w:tc>
          <w:tcPr>
            <w:tcW w:w="1446" w:type="dxa"/>
            <w:gridSpan w:val="2"/>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lastRenderedPageBreak/>
              <w:t>18 479</w:t>
            </w:r>
          </w:p>
        </w:tc>
        <w:tc>
          <w:tcPr>
            <w:tcW w:w="1615" w:type="dxa"/>
            <w:gridSpan w:val="5"/>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18 583</w:t>
            </w:r>
          </w:p>
        </w:tc>
        <w:tc>
          <w:tcPr>
            <w:tcW w:w="1703" w:type="dxa"/>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18 590</w:t>
            </w:r>
          </w:p>
        </w:tc>
        <w:tc>
          <w:tcPr>
            <w:tcW w:w="1701" w:type="dxa"/>
            <w:shd w:val="clear" w:color="auto" w:fill="auto"/>
            <w:vAlign w:val="center"/>
          </w:tcPr>
          <w:p w:rsidR="00445824" w:rsidRPr="001A4A99" w:rsidRDefault="00445824" w:rsidP="00916CCD">
            <w:pPr>
              <w:jc w:val="center"/>
              <w:rPr>
                <w:rFonts w:ascii="Times New Roman" w:hAnsi="Times New Roman" w:cs="Times New Roman"/>
              </w:rPr>
            </w:pPr>
            <w:r>
              <w:rPr>
                <w:rFonts w:ascii="Times New Roman" w:hAnsi="Times New Roman" w:cs="Times New Roman"/>
              </w:rPr>
              <w:t>18 607</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100,1</w:t>
            </w:r>
          </w:p>
        </w:tc>
      </w:tr>
      <w:tr w:rsidR="00445824" w:rsidRPr="0034365C" w:rsidTr="00916CCD">
        <w:trPr>
          <w:trHeight w:val="317"/>
        </w:trPr>
        <w:tc>
          <w:tcPr>
            <w:tcW w:w="801" w:type="dxa"/>
            <w:shd w:val="clear" w:color="auto" w:fill="auto"/>
            <w:vAlign w:val="center"/>
          </w:tcPr>
          <w:p w:rsidR="00445824" w:rsidRPr="00E12F6C" w:rsidRDefault="00445824" w:rsidP="00916CCD">
            <w:pPr>
              <w:jc w:val="center"/>
              <w:rPr>
                <w:rFonts w:ascii="Times New Roman" w:hAnsi="Times New Roman" w:cs="Times New Roman"/>
                <w:sz w:val="18"/>
                <w:szCs w:val="18"/>
              </w:rPr>
            </w:pPr>
            <w:r w:rsidRPr="00E12F6C">
              <w:rPr>
                <w:rFonts w:ascii="Times New Roman" w:hAnsi="Times New Roman" w:cs="Times New Roman"/>
                <w:sz w:val="18"/>
                <w:szCs w:val="18"/>
              </w:rPr>
              <w:lastRenderedPageBreak/>
              <w:t>1.10.1.1</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по крупным предприятиям, человек</w:t>
            </w:r>
          </w:p>
        </w:tc>
        <w:tc>
          <w:tcPr>
            <w:tcW w:w="1446" w:type="dxa"/>
            <w:gridSpan w:val="2"/>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18 247</w:t>
            </w:r>
          </w:p>
        </w:tc>
        <w:tc>
          <w:tcPr>
            <w:tcW w:w="1615" w:type="dxa"/>
            <w:gridSpan w:val="5"/>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18 260</w:t>
            </w:r>
          </w:p>
        </w:tc>
        <w:tc>
          <w:tcPr>
            <w:tcW w:w="1703" w:type="dxa"/>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18 269</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18 300</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100,2</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1.10.2</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Среднесписочная численность работников  (по полному кругу организаций), человек</w:t>
            </w:r>
          </w:p>
        </w:tc>
        <w:tc>
          <w:tcPr>
            <w:tcW w:w="1446" w:type="dxa"/>
            <w:gridSpan w:val="2"/>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22 345</w:t>
            </w:r>
          </w:p>
        </w:tc>
        <w:tc>
          <w:tcPr>
            <w:tcW w:w="1615" w:type="dxa"/>
            <w:gridSpan w:val="5"/>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22 301</w:t>
            </w:r>
          </w:p>
        </w:tc>
        <w:tc>
          <w:tcPr>
            <w:tcW w:w="1703" w:type="dxa"/>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22 308</w:t>
            </w:r>
          </w:p>
        </w:tc>
        <w:tc>
          <w:tcPr>
            <w:tcW w:w="1701" w:type="dxa"/>
            <w:shd w:val="clear" w:color="auto" w:fill="auto"/>
            <w:vAlign w:val="center"/>
          </w:tcPr>
          <w:p w:rsidR="00445824" w:rsidRPr="001A4A99" w:rsidRDefault="00445824" w:rsidP="00916CCD">
            <w:pPr>
              <w:jc w:val="center"/>
              <w:rPr>
                <w:rFonts w:ascii="Times New Roman" w:hAnsi="Times New Roman" w:cs="Times New Roman"/>
              </w:rPr>
            </w:pPr>
            <w:r>
              <w:rPr>
                <w:rFonts w:ascii="Times New Roman" w:hAnsi="Times New Roman" w:cs="Times New Roman"/>
              </w:rPr>
              <w:t>22 336</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100,1</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1.10.3</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Среднемесячная номинальная начисленная заработная плата по крупным и средним предприятиям,  рублей</w:t>
            </w:r>
          </w:p>
        </w:tc>
        <w:tc>
          <w:tcPr>
            <w:tcW w:w="1446" w:type="dxa"/>
            <w:gridSpan w:val="2"/>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30 679</w:t>
            </w:r>
          </w:p>
        </w:tc>
        <w:tc>
          <w:tcPr>
            <w:tcW w:w="1615" w:type="dxa"/>
            <w:gridSpan w:val="5"/>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33 326</w:t>
            </w:r>
          </w:p>
        </w:tc>
        <w:tc>
          <w:tcPr>
            <w:tcW w:w="1703" w:type="dxa"/>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34 320</w:t>
            </w:r>
          </w:p>
        </w:tc>
        <w:tc>
          <w:tcPr>
            <w:tcW w:w="1701" w:type="dxa"/>
            <w:shd w:val="clear" w:color="auto" w:fill="auto"/>
            <w:vAlign w:val="center"/>
          </w:tcPr>
          <w:p w:rsidR="00445824" w:rsidRPr="001A4A99" w:rsidRDefault="00445824" w:rsidP="00916CCD">
            <w:pPr>
              <w:jc w:val="center"/>
              <w:rPr>
                <w:rFonts w:ascii="Times New Roman" w:hAnsi="Times New Roman" w:cs="Times New Roman"/>
              </w:rPr>
            </w:pPr>
            <w:r>
              <w:rPr>
                <w:rFonts w:ascii="Times New Roman" w:hAnsi="Times New Roman" w:cs="Times New Roman"/>
              </w:rPr>
              <w:t>36 126</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105,3</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1.10.4</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Среднемесячная номинальная начисленная заработная плата (по полному кругу организаций),  рублей</w:t>
            </w:r>
          </w:p>
        </w:tc>
        <w:tc>
          <w:tcPr>
            <w:tcW w:w="1446" w:type="dxa"/>
            <w:gridSpan w:val="2"/>
            <w:shd w:val="clear" w:color="auto" w:fill="auto"/>
            <w:vAlign w:val="center"/>
          </w:tcPr>
          <w:p w:rsidR="00445824" w:rsidRPr="00310E08" w:rsidRDefault="00445824" w:rsidP="00916CCD">
            <w:pPr>
              <w:jc w:val="center"/>
              <w:rPr>
                <w:rFonts w:ascii="Times New Roman" w:hAnsi="Times New Roman" w:cs="Times New Roman"/>
              </w:rPr>
            </w:pPr>
            <w:r>
              <w:rPr>
                <w:rFonts w:ascii="Times New Roman" w:hAnsi="Times New Roman" w:cs="Times New Roman"/>
              </w:rPr>
              <w:t>28 020</w:t>
            </w:r>
          </w:p>
        </w:tc>
        <w:tc>
          <w:tcPr>
            <w:tcW w:w="1615" w:type="dxa"/>
            <w:gridSpan w:val="5"/>
            <w:shd w:val="clear" w:color="auto" w:fill="auto"/>
            <w:vAlign w:val="center"/>
          </w:tcPr>
          <w:p w:rsidR="00445824" w:rsidRPr="00310E08" w:rsidRDefault="00445824" w:rsidP="00916CCD">
            <w:pPr>
              <w:jc w:val="center"/>
              <w:rPr>
                <w:rFonts w:ascii="Times New Roman" w:hAnsi="Times New Roman" w:cs="Times New Roman"/>
              </w:rPr>
            </w:pPr>
            <w:r>
              <w:rPr>
                <w:rFonts w:ascii="Times New Roman" w:hAnsi="Times New Roman" w:cs="Times New Roman"/>
              </w:rPr>
              <w:t>29</w:t>
            </w:r>
            <w:r w:rsidRPr="00310E08">
              <w:rPr>
                <w:rFonts w:ascii="Times New Roman" w:hAnsi="Times New Roman" w:cs="Times New Roman"/>
              </w:rPr>
              <w:t xml:space="preserve"> 328</w:t>
            </w:r>
          </w:p>
        </w:tc>
        <w:tc>
          <w:tcPr>
            <w:tcW w:w="1703" w:type="dxa"/>
            <w:shd w:val="clear" w:color="auto" w:fill="auto"/>
            <w:vAlign w:val="center"/>
          </w:tcPr>
          <w:p w:rsidR="00445824" w:rsidRPr="00310E08" w:rsidRDefault="00445824" w:rsidP="00916CCD">
            <w:pPr>
              <w:jc w:val="center"/>
              <w:rPr>
                <w:rFonts w:ascii="Times New Roman" w:hAnsi="Times New Roman" w:cs="Times New Roman"/>
              </w:rPr>
            </w:pPr>
            <w:r w:rsidRPr="00310E08">
              <w:rPr>
                <w:rFonts w:ascii="Times New Roman" w:hAnsi="Times New Roman" w:cs="Times New Roman"/>
              </w:rPr>
              <w:t>30 727</w:t>
            </w:r>
          </w:p>
        </w:tc>
        <w:tc>
          <w:tcPr>
            <w:tcW w:w="1701" w:type="dxa"/>
            <w:shd w:val="clear" w:color="auto" w:fill="auto"/>
            <w:vAlign w:val="center"/>
          </w:tcPr>
          <w:p w:rsidR="00445824" w:rsidRPr="00310E08" w:rsidRDefault="00445824" w:rsidP="00916CCD">
            <w:pPr>
              <w:jc w:val="center"/>
              <w:rPr>
                <w:rFonts w:ascii="Times New Roman" w:hAnsi="Times New Roman" w:cs="Times New Roman"/>
              </w:rPr>
            </w:pPr>
            <w:r>
              <w:rPr>
                <w:rFonts w:ascii="Times New Roman" w:hAnsi="Times New Roman" w:cs="Times New Roman"/>
              </w:rPr>
              <w:t>31 495</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102,5</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1.10.5</w:t>
            </w:r>
          </w:p>
        </w:tc>
        <w:tc>
          <w:tcPr>
            <w:tcW w:w="4642" w:type="dxa"/>
            <w:shd w:val="clear" w:color="auto" w:fill="auto"/>
          </w:tcPr>
          <w:p w:rsidR="00445824" w:rsidRPr="00D13F36" w:rsidRDefault="00445824" w:rsidP="00916CCD">
            <w:pPr>
              <w:rPr>
                <w:rFonts w:ascii="Times New Roman" w:hAnsi="Times New Roman" w:cs="Times New Roman"/>
                <w:sz w:val="24"/>
                <w:szCs w:val="24"/>
              </w:rPr>
            </w:pPr>
            <w:proofErr w:type="gramStart"/>
            <w:r w:rsidRPr="00D13F36">
              <w:rPr>
                <w:rFonts w:ascii="Times New Roman" w:hAnsi="Times New Roman" w:cs="Times New Roman"/>
                <w:sz w:val="24"/>
                <w:szCs w:val="24"/>
              </w:rPr>
              <w:t>в</w:t>
            </w:r>
            <w:proofErr w:type="gramEnd"/>
            <w:r w:rsidRPr="00D13F36">
              <w:rPr>
                <w:rFonts w:ascii="Times New Roman" w:hAnsi="Times New Roman" w:cs="Times New Roman"/>
                <w:sz w:val="24"/>
                <w:szCs w:val="24"/>
              </w:rPr>
              <w:t xml:space="preserve"> % </w:t>
            </w:r>
            <w:proofErr w:type="gramStart"/>
            <w:r w:rsidRPr="00D13F36">
              <w:rPr>
                <w:rFonts w:ascii="Times New Roman" w:hAnsi="Times New Roman" w:cs="Times New Roman"/>
                <w:sz w:val="24"/>
                <w:szCs w:val="24"/>
              </w:rPr>
              <w:t>к</w:t>
            </w:r>
            <w:proofErr w:type="gramEnd"/>
            <w:r w:rsidRPr="00D13F36">
              <w:rPr>
                <w:rFonts w:ascii="Times New Roman" w:hAnsi="Times New Roman" w:cs="Times New Roman"/>
                <w:sz w:val="24"/>
                <w:szCs w:val="24"/>
              </w:rPr>
              <w:t xml:space="preserve"> предыдущему году</w:t>
            </w:r>
          </w:p>
        </w:tc>
        <w:tc>
          <w:tcPr>
            <w:tcW w:w="1446" w:type="dxa"/>
            <w:gridSpan w:val="2"/>
            <w:shd w:val="clear" w:color="auto" w:fill="auto"/>
            <w:vAlign w:val="center"/>
          </w:tcPr>
          <w:p w:rsidR="00445824" w:rsidRPr="001A4A99" w:rsidRDefault="00445824" w:rsidP="00916CCD">
            <w:pPr>
              <w:jc w:val="center"/>
              <w:rPr>
                <w:rFonts w:ascii="Times New Roman" w:hAnsi="Times New Roman" w:cs="Times New Roman"/>
              </w:rPr>
            </w:pPr>
            <w:r w:rsidRPr="001A4A99">
              <w:rPr>
                <w:rFonts w:ascii="Times New Roman" w:hAnsi="Times New Roman" w:cs="Times New Roman"/>
              </w:rPr>
              <w:t>104,0</w:t>
            </w:r>
          </w:p>
        </w:tc>
        <w:tc>
          <w:tcPr>
            <w:tcW w:w="1615" w:type="dxa"/>
            <w:gridSpan w:val="5"/>
            <w:shd w:val="clear" w:color="auto" w:fill="auto"/>
            <w:vAlign w:val="center"/>
          </w:tcPr>
          <w:p w:rsidR="00445824" w:rsidRPr="001A4A99" w:rsidRDefault="00445824" w:rsidP="00916CCD">
            <w:pPr>
              <w:jc w:val="center"/>
              <w:rPr>
                <w:rFonts w:ascii="Times New Roman" w:hAnsi="Times New Roman" w:cs="Times New Roman"/>
              </w:rPr>
            </w:pPr>
            <w:r w:rsidRPr="001A4A99">
              <w:rPr>
                <w:rFonts w:ascii="Times New Roman" w:hAnsi="Times New Roman" w:cs="Times New Roman"/>
              </w:rPr>
              <w:t>108,4</w:t>
            </w:r>
          </w:p>
        </w:tc>
        <w:tc>
          <w:tcPr>
            <w:tcW w:w="1703" w:type="dxa"/>
            <w:shd w:val="clear" w:color="auto" w:fill="auto"/>
            <w:vAlign w:val="center"/>
          </w:tcPr>
          <w:p w:rsidR="00445824" w:rsidRPr="001A4A99" w:rsidRDefault="00445824" w:rsidP="00916CCD">
            <w:pPr>
              <w:jc w:val="center"/>
              <w:rPr>
                <w:rFonts w:ascii="Times New Roman" w:hAnsi="Times New Roman" w:cs="Times New Roman"/>
              </w:rPr>
            </w:pPr>
            <w:r w:rsidRPr="001A4A99">
              <w:rPr>
                <w:rFonts w:ascii="Times New Roman" w:hAnsi="Times New Roman" w:cs="Times New Roman"/>
              </w:rPr>
              <w:t>103,3</w:t>
            </w:r>
          </w:p>
        </w:tc>
        <w:tc>
          <w:tcPr>
            <w:tcW w:w="1701" w:type="dxa"/>
            <w:shd w:val="clear" w:color="auto" w:fill="auto"/>
            <w:vAlign w:val="center"/>
          </w:tcPr>
          <w:p w:rsidR="00445824" w:rsidRPr="001A4A99" w:rsidRDefault="00445824" w:rsidP="00916CCD">
            <w:pPr>
              <w:jc w:val="center"/>
              <w:rPr>
                <w:rFonts w:ascii="Times New Roman" w:hAnsi="Times New Roman" w:cs="Times New Roman"/>
              </w:rPr>
            </w:pPr>
            <w:r>
              <w:rPr>
                <w:rFonts w:ascii="Times New Roman" w:hAnsi="Times New Roman" w:cs="Times New Roman"/>
              </w:rPr>
              <w:t>107,5</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Pr>
                <w:rFonts w:ascii="Times New Roman" w:hAnsi="Times New Roman" w:cs="Times New Roman"/>
              </w:rPr>
              <w:t>-</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1.10.6</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Уровень регистрированной  безработицы  к экономически активному населению, процент</w:t>
            </w:r>
          </w:p>
        </w:tc>
        <w:tc>
          <w:tcPr>
            <w:tcW w:w="1446" w:type="dxa"/>
            <w:gridSpan w:val="2"/>
            <w:shd w:val="clear" w:color="auto" w:fill="auto"/>
            <w:vAlign w:val="center"/>
          </w:tcPr>
          <w:p w:rsidR="00445824" w:rsidRPr="0034365C" w:rsidRDefault="00445824" w:rsidP="00916CCD">
            <w:pPr>
              <w:jc w:val="center"/>
              <w:rPr>
                <w:rFonts w:ascii="Times New Roman" w:hAnsi="Times New Roman" w:cs="Times New Roman"/>
              </w:rPr>
            </w:pPr>
            <w:r w:rsidRPr="0034365C">
              <w:rPr>
                <w:rFonts w:ascii="Times New Roman" w:hAnsi="Times New Roman" w:cs="Times New Roman"/>
              </w:rPr>
              <w:t>0,81</w:t>
            </w:r>
          </w:p>
        </w:tc>
        <w:tc>
          <w:tcPr>
            <w:tcW w:w="1615" w:type="dxa"/>
            <w:gridSpan w:val="5"/>
            <w:shd w:val="clear" w:color="auto" w:fill="auto"/>
            <w:vAlign w:val="center"/>
          </w:tcPr>
          <w:p w:rsidR="00445824" w:rsidRPr="00192256" w:rsidRDefault="00445824" w:rsidP="00916CCD">
            <w:pPr>
              <w:jc w:val="center"/>
              <w:rPr>
                <w:rFonts w:ascii="Times New Roman" w:hAnsi="Times New Roman" w:cs="Times New Roman"/>
              </w:rPr>
            </w:pPr>
            <w:r w:rsidRPr="00192256">
              <w:rPr>
                <w:rFonts w:ascii="Times New Roman" w:hAnsi="Times New Roman" w:cs="Times New Roman"/>
              </w:rPr>
              <w:t>0,84</w:t>
            </w:r>
          </w:p>
        </w:tc>
        <w:tc>
          <w:tcPr>
            <w:tcW w:w="1703" w:type="dxa"/>
            <w:shd w:val="clear" w:color="auto" w:fill="auto"/>
            <w:vAlign w:val="center"/>
          </w:tcPr>
          <w:p w:rsidR="00445824" w:rsidRPr="00192256" w:rsidRDefault="00445824" w:rsidP="00916CCD">
            <w:pPr>
              <w:jc w:val="center"/>
              <w:rPr>
                <w:rFonts w:ascii="Times New Roman" w:hAnsi="Times New Roman" w:cs="Times New Roman"/>
              </w:rPr>
            </w:pPr>
            <w:r w:rsidRPr="00192256">
              <w:rPr>
                <w:rFonts w:ascii="Times New Roman" w:hAnsi="Times New Roman" w:cs="Times New Roman"/>
              </w:rPr>
              <w:t>0,92</w:t>
            </w:r>
          </w:p>
        </w:tc>
        <w:tc>
          <w:tcPr>
            <w:tcW w:w="1701" w:type="dxa"/>
            <w:shd w:val="clear" w:color="auto" w:fill="auto"/>
            <w:vAlign w:val="center"/>
          </w:tcPr>
          <w:p w:rsidR="00445824" w:rsidRPr="00192256" w:rsidRDefault="00445824" w:rsidP="00916CCD">
            <w:pPr>
              <w:jc w:val="center"/>
              <w:rPr>
                <w:rFonts w:ascii="Times New Roman" w:hAnsi="Times New Roman" w:cs="Times New Roman"/>
              </w:rPr>
            </w:pPr>
            <w:r>
              <w:rPr>
                <w:rFonts w:ascii="Times New Roman" w:hAnsi="Times New Roman" w:cs="Times New Roman"/>
              </w:rPr>
              <w:t>0,71</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Pr>
                <w:rFonts w:ascii="Times New Roman" w:hAnsi="Times New Roman" w:cs="Times New Roman"/>
              </w:rPr>
              <w:t>-</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1.10.7</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созданных рабочих мест, единиц</w:t>
            </w:r>
          </w:p>
        </w:tc>
        <w:tc>
          <w:tcPr>
            <w:tcW w:w="1446" w:type="dxa"/>
            <w:gridSpan w:val="2"/>
            <w:shd w:val="clear" w:color="auto" w:fill="auto"/>
            <w:vAlign w:val="center"/>
          </w:tcPr>
          <w:p w:rsidR="00445824" w:rsidRPr="0034365C" w:rsidRDefault="00445824" w:rsidP="00916CCD">
            <w:pPr>
              <w:jc w:val="center"/>
              <w:rPr>
                <w:rFonts w:ascii="Times New Roman" w:hAnsi="Times New Roman" w:cs="Times New Roman"/>
              </w:rPr>
            </w:pPr>
            <w:r w:rsidRPr="0034365C">
              <w:rPr>
                <w:rFonts w:ascii="Times New Roman" w:hAnsi="Times New Roman" w:cs="Times New Roman"/>
              </w:rPr>
              <w:t>553</w:t>
            </w:r>
          </w:p>
        </w:tc>
        <w:tc>
          <w:tcPr>
            <w:tcW w:w="1615" w:type="dxa"/>
            <w:gridSpan w:val="5"/>
            <w:shd w:val="clear" w:color="auto" w:fill="auto"/>
            <w:vAlign w:val="center"/>
          </w:tcPr>
          <w:p w:rsidR="00445824" w:rsidRPr="0034365C" w:rsidRDefault="00445824" w:rsidP="00916CCD">
            <w:pPr>
              <w:jc w:val="center"/>
              <w:rPr>
                <w:rFonts w:ascii="Times New Roman" w:hAnsi="Times New Roman" w:cs="Times New Roman"/>
              </w:rPr>
            </w:pPr>
            <w:r w:rsidRPr="0034365C">
              <w:rPr>
                <w:rFonts w:ascii="Times New Roman" w:hAnsi="Times New Roman" w:cs="Times New Roman"/>
              </w:rPr>
              <w:t>326</w:t>
            </w:r>
          </w:p>
        </w:tc>
        <w:tc>
          <w:tcPr>
            <w:tcW w:w="1703" w:type="dxa"/>
            <w:shd w:val="clear" w:color="auto" w:fill="auto"/>
            <w:vAlign w:val="center"/>
          </w:tcPr>
          <w:p w:rsidR="00445824" w:rsidRPr="0034365C" w:rsidRDefault="00445824" w:rsidP="00916CCD">
            <w:pPr>
              <w:jc w:val="center"/>
              <w:rPr>
                <w:rFonts w:ascii="Times New Roman" w:hAnsi="Times New Roman" w:cs="Times New Roman"/>
              </w:rPr>
            </w:pPr>
            <w:r w:rsidRPr="0034365C">
              <w:rPr>
                <w:rFonts w:ascii="Times New Roman" w:hAnsi="Times New Roman" w:cs="Times New Roman"/>
              </w:rPr>
              <w:t>320</w:t>
            </w:r>
          </w:p>
        </w:tc>
        <w:tc>
          <w:tcPr>
            <w:tcW w:w="1701" w:type="dxa"/>
            <w:shd w:val="clear" w:color="auto" w:fill="auto"/>
            <w:vAlign w:val="center"/>
          </w:tcPr>
          <w:p w:rsidR="00445824" w:rsidRPr="0034365C" w:rsidRDefault="00445824" w:rsidP="00916CCD">
            <w:pPr>
              <w:jc w:val="center"/>
              <w:rPr>
                <w:rFonts w:ascii="Times New Roman" w:hAnsi="Times New Roman" w:cs="Times New Roman"/>
              </w:rPr>
            </w:pPr>
            <w:r>
              <w:rPr>
                <w:rFonts w:ascii="Times New Roman" w:hAnsi="Times New Roman" w:cs="Times New Roman"/>
              </w:rPr>
              <w:t>707</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Pr>
                <w:rFonts w:ascii="Times New Roman" w:hAnsi="Times New Roman" w:cs="Times New Roman"/>
              </w:rPr>
              <w:t>в 2,2 раза</w:t>
            </w:r>
          </w:p>
        </w:tc>
      </w:tr>
      <w:tr w:rsidR="00445824" w:rsidRPr="0034365C"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1.10.8</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 процент</w:t>
            </w:r>
          </w:p>
        </w:tc>
        <w:tc>
          <w:tcPr>
            <w:tcW w:w="1446" w:type="dxa"/>
            <w:gridSpan w:val="2"/>
            <w:shd w:val="clear" w:color="auto" w:fill="auto"/>
            <w:vAlign w:val="center"/>
          </w:tcPr>
          <w:p w:rsidR="00445824" w:rsidRPr="0034365C" w:rsidRDefault="00445824" w:rsidP="00916CCD">
            <w:pPr>
              <w:jc w:val="center"/>
              <w:rPr>
                <w:rFonts w:ascii="Times New Roman" w:hAnsi="Times New Roman" w:cs="Times New Roman"/>
              </w:rPr>
            </w:pPr>
            <w:r w:rsidRPr="0034365C">
              <w:rPr>
                <w:rFonts w:ascii="Times New Roman" w:hAnsi="Times New Roman" w:cs="Times New Roman"/>
              </w:rPr>
              <w:t>80,5</w:t>
            </w:r>
          </w:p>
        </w:tc>
        <w:tc>
          <w:tcPr>
            <w:tcW w:w="1615" w:type="dxa"/>
            <w:gridSpan w:val="5"/>
            <w:shd w:val="clear" w:color="auto" w:fill="auto"/>
            <w:vAlign w:val="center"/>
          </w:tcPr>
          <w:p w:rsidR="00445824" w:rsidRPr="0034365C" w:rsidRDefault="00445824" w:rsidP="00916CCD">
            <w:pPr>
              <w:jc w:val="center"/>
              <w:rPr>
                <w:rFonts w:ascii="Times New Roman" w:hAnsi="Times New Roman" w:cs="Times New Roman"/>
              </w:rPr>
            </w:pPr>
            <w:r w:rsidRPr="0034365C">
              <w:rPr>
                <w:rFonts w:ascii="Times New Roman" w:hAnsi="Times New Roman" w:cs="Times New Roman"/>
              </w:rPr>
              <w:t>81,9</w:t>
            </w:r>
          </w:p>
        </w:tc>
        <w:tc>
          <w:tcPr>
            <w:tcW w:w="1703" w:type="dxa"/>
            <w:shd w:val="clear" w:color="auto" w:fill="auto"/>
            <w:vAlign w:val="center"/>
          </w:tcPr>
          <w:p w:rsidR="00445824" w:rsidRPr="0034365C" w:rsidRDefault="00445824" w:rsidP="00916CCD">
            <w:pPr>
              <w:jc w:val="center"/>
              <w:rPr>
                <w:rFonts w:ascii="Times New Roman" w:hAnsi="Times New Roman" w:cs="Times New Roman"/>
              </w:rPr>
            </w:pPr>
            <w:r w:rsidRPr="0034365C">
              <w:rPr>
                <w:rFonts w:ascii="Times New Roman" w:hAnsi="Times New Roman" w:cs="Times New Roman"/>
              </w:rPr>
              <w:t>78,0</w:t>
            </w:r>
          </w:p>
        </w:tc>
        <w:tc>
          <w:tcPr>
            <w:tcW w:w="1701" w:type="dxa"/>
            <w:shd w:val="clear" w:color="auto" w:fill="auto"/>
            <w:vAlign w:val="center"/>
          </w:tcPr>
          <w:p w:rsidR="00445824" w:rsidRPr="0034365C" w:rsidRDefault="00445824" w:rsidP="00916CCD">
            <w:pPr>
              <w:jc w:val="center"/>
              <w:rPr>
                <w:rFonts w:ascii="Times New Roman" w:hAnsi="Times New Roman" w:cs="Times New Roman"/>
              </w:rPr>
            </w:pPr>
            <w:r w:rsidRPr="00EF5F87">
              <w:rPr>
                <w:rFonts w:ascii="Times New Roman" w:hAnsi="Times New Roman" w:cs="Times New Roman"/>
              </w:rPr>
              <w:t>86,8</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Pr>
                <w:rFonts w:ascii="Times New Roman" w:hAnsi="Times New Roman" w:cs="Times New Roman"/>
              </w:rPr>
              <w:t>-</w:t>
            </w:r>
          </w:p>
        </w:tc>
      </w:tr>
      <w:tr w:rsidR="00445824" w:rsidRPr="0041792D"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1.10.9</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Организация временного трудоустройства несовершеннолетних граждан в возрасте от 14 до 18 лет в свободное от учебы время, человек</w:t>
            </w:r>
          </w:p>
        </w:tc>
        <w:tc>
          <w:tcPr>
            <w:tcW w:w="1446" w:type="dxa"/>
            <w:gridSpan w:val="2"/>
            <w:shd w:val="clear" w:color="auto" w:fill="auto"/>
            <w:vAlign w:val="center"/>
          </w:tcPr>
          <w:p w:rsidR="00445824" w:rsidRPr="0041792D" w:rsidRDefault="00445824" w:rsidP="00916CCD">
            <w:pPr>
              <w:jc w:val="center"/>
              <w:rPr>
                <w:rFonts w:ascii="Times New Roman" w:hAnsi="Times New Roman" w:cs="Times New Roman"/>
                <w:color w:val="000000"/>
              </w:rPr>
            </w:pPr>
            <w:r w:rsidRPr="0041792D">
              <w:rPr>
                <w:rFonts w:ascii="Times New Roman" w:hAnsi="Times New Roman" w:cs="Times New Roman"/>
                <w:color w:val="000000"/>
              </w:rPr>
              <w:t>459</w:t>
            </w:r>
          </w:p>
        </w:tc>
        <w:tc>
          <w:tcPr>
            <w:tcW w:w="1615" w:type="dxa"/>
            <w:gridSpan w:val="5"/>
            <w:shd w:val="clear" w:color="auto" w:fill="auto"/>
            <w:vAlign w:val="center"/>
          </w:tcPr>
          <w:p w:rsidR="00445824" w:rsidRPr="0041792D" w:rsidRDefault="00445824" w:rsidP="00916CCD">
            <w:pPr>
              <w:jc w:val="center"/>
              <w:rPr>
                <w:rFonts w:ascii="Times New Roman" w:hAnsi="Times New Roman" w:cs="Times New Roman"/>
                <w:color w:val="000000"/>
              </w:rPr>
            </w:pPr>
            <w:r w:rsidRPr="0041792D">
              <w:rPr>
                <w:rFonts w:ascii="Times New Roman" w:hAnsi="Times New Roman" w:cs="Times New Roman"/>
                <w:color w:val="000000"/>
              </w:rPr>
              <w:t>44</w:t>
            </w:r>
            <w:r>
              <w:rPr>
                <w:rFonts w:ascii="Times New Roman" w:hAnsi="Times New Roman" w:cs="Times New Roman"/>
                <w:color w:val="000000"/>
              </w:rPr>
              <w:t>4</w:t>
            </w:r>
          </w:p>
        </w:tc>
        <w:tc>
          <w:tcPr>
            <w:tcW w:w="1703" w:type="dxa"/>
            <w:shd w:val="clear" w:color="auto" w:fill="auto"/>
            <w:vAlign w:val="center"/>
          </w:tcPr>
          <w:p w:rsidR="00445824" w:rsidRPr="0041792D" w:rsidRDefault="00445824" w:rsidP="00916CCD">
            <w:pPr>
              <w:jc w:val="center"/>
              <w:rPr>
                <w:rFonts w:ascii="Times New Roman" w:hAnsi="Times New Roman" w:cs="Times New Roman"/>
                <w:color w:val="000000"/>
              </w:rPr>
            </w:pPr>
            <w:r>
              <w:rPr>
                <w:rFonts w:ascii="Times New Roman" w:hAnsi="Times New Roman" w:cs="Times New Roman"/>
                <w:color w:val="000000"/>
              </w:rPr>
              <w:t>400</w:t>
            </w:r>
          </w:p>
        </w:tc>
        <w:tc>
          <w:tcPr>
            <w:tcW w:w="1701" w:type="dxa"/>
            <w:shd w:val="clear" w:color="auto" w:fill="auto"/>
            <w:vAlign w:val="center"/>
          </w:tcPr>
          <w:p w:rsidR="00445824" w:rsidRDefault="00D20847" w:rsidP="00916CCD">
            <w:pPr>
              <w:jc w:val="center"/>
            </w:pPr>
            <w:r>
              <w:rPr>
                <w:rFonts w:ascii="Times New Roman" w:hAnsi="Times New Roman" w:cs="Times New Roman"/>
                <w:color w:val="000000"/>
              </w:rPr>
              <w:t>492</w:t>
            </w:r>
          </w:p>
        </w:tc>
        <w:tc>
          <w:tcPr>
            <w:tcW w:w="3968" w:type="dxa"/>
            <w:shd w:val="clear" w:color="auto" w:fill="auto"/>
            <w:vAlign w:val="center"/>
          </w:tcPr>
          <w:p w:rsidR="00445824" w:rsidRPr="003172A1" w:rsidRDefault="00D20847" w:rsidP="00916CCD">
            <w:pPr>
              <w:jc w:val="center"/>
              <w:rPr>
                <w:rFonts w:ascii="Times New Roman" w:hAnsi="Times New Roman" w:cs="Times New Roman"/>
              </w:rPr>
            </w:pPr>
            <w:r>
              <w:rPr>
                <w:rFonts w:ascii="Times New Roman" w:hAnsi="Times New Roman" w:cs="Times New Roman"/>
              </w:rPr>
              <w:t>123,0</w:t>
            </w:r>
          </w:p>
        </w:tc>
      </w:tr>
      <w:tr w:rsidR="00445824" w:rsidTr="00916CCD">
        <w:tc>
          <w:tcPr>
            <w:tcW w:w="801" w:type="dxa"/>
            <w:shd w:val="clear" w:color="auto" w:fill="auto"/>
            <w:vAlign w:val="center"/>
          </w:tcPr>
          <w:p w:rsidR="00445824" w:rsidRPr="00EF5F87" w:rsidRDefault="00445824" w:rsidP="00916CCD">
            <w:pPr>
              <w:jc w:val="center"/>
              <w:rPr>
                <w:rFonts w:ascii="Times New Roman" w:hAnsi="Times New Roman" w:cs="Times New Roman"/>
                <w:sz w:val="18"/>
                <w:szCs w:val="18"/>
              </w:rPr>
            </w:pPr>
            <w:r w:rsidRPr="00EF5F87">
              <w:rPr>
                <w:rFonts w:ascii="Times New Roman" w:hAnsi="Times New Roman" w:cs="Times New Roman"/>
                <w:sz w:val="18"/>
                <w:szCs w:val="18"/>
              </w:rPr>
              <w:t>1.10.10</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 xml:space="preserve">Трудоустройство граждан на оплачиваемые общественные и временные </w:t>
            </w:r>
            <w:r w:rsidRPr="00D13F36">
              <w:rPr>
                <w:rFonts w:ascii="Times New Roman" w:hAnsi="Times New Roman" w:cs="Times New Roman"/>
                <w:sz w:val="24"/>
                <w:szCs w:val="24"/>
              </w:rPr>
              <w:lastRenderedPageBreak/>
              <w:t>работы, испытывающие трудности в поиске работы, человек</w:t>
            </w:r>
          </w:p>
        </w:tc>
        <w:tc>
          <w:tcPr>
            <w:tcW w:w="1446" w:type="dxa"/>
            <w:gridSpan w:val="2"/>
            <w:shd w:val="clear" w:color="auto" w:fill="auto"/>
            <w:vAlign w:val="center"/>
          </w:tcPr>
          <w:p w:rsidR="00445824" w:rsidRPr="0041792D" w:rsidRDefault="00445824" w:rsidP="00916CCD">
            <w:pPr>
              <w:jc w:val="center"/>
              <w:rPr>
                <w:rFonts w:ascii="Times New Roman" w:hAnsi="Times New Roman" w:cs="Times New Roman"/>
                <w:color w:val="000000"/>
              </w:rPr>
            </w:pPr>
            <w:r>
              <w:rPr>
                <w:rFonts w:ascii="Times New Roman" w:hAnsi="Times New Roman" w:cs="Times New Roman"/>
                <w:color w:val="000000"/>
              </w:rPr>
              <w:lastRenderedPageBreak/>
              <w:t>114</w:t>
            </w:r>
          </w:p>
        </w:tc>
        <w:tc>
          <w:tcPr>
            <w:tcW w:w="1615" w:type="dxa"/>
            <w:gridSpan w:val="5"/>
            <w:shd w:val="clear" w:color="auto" w:fill="auto"/>
            <w:vAlign w:val="center"/>
          </w:tcPr>
          <w:p w:rsidR="00445824" w:rsidRPr="0041792D" w:rsidRDefault="00445824" w:rsidP="00916CCD">
            <w:pPr>
              <w:jc w:val="center"/>
              <w:rPr>
                <w:rFonts w:ascii="Times New Roman" w:hAnsi="Times New Roman" w:cs="Times New Roman"/>
                <w:color w:val="000000"/>
              </w:rPr>
            </w:pPr>
            <w:r>
              <w:rPr>
                <w:rFonts w:ascii="Times New Roman" w:hAnsi="Times New Roman" w:cs="Times New Roman"/>
                <w:color w:val="000000"/>
              </w:rPr>
              <w:t>112</w:t>
            </w:r>
          </w:p>
        </w:tc>
        <w:tc>
          <w:tcPr>
            <w:tcW w:w="1703"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87</w:t>
            </w:r>
          </w:p>
        </w:tc>
        <w:tc>
          <w:tcPr>
            <w:tcW w:w="1701" w:type="dxa"/>
            <w:shd w:val="clear" w:color="auto" w:fill="auto"/>
            <w:vAlign w:val="center"/>
          </w:tcPr>
          <w:p w:rsidR="00445824" w:rsidRDefault="00445824" w:rsidP="00916CCD">
            <w:pPr>
              <w:jc w:val="center"/>
            </w:pPr>
            <w:r w:rsidRPr="0000339A">
              <w:rPr>
                <w:rFonts w:ascii="Times New Roman" w:hAnsi="Times New Roman" w:cs="Times New Roman"/>
                <w:color w:val="000000"/>
              </w:rPr>
              <w:t>86</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98,9</w:t>
            </w:r>
          </w:p>
        </w:tc>
      </w:tr>
      <w:tr w:rsidR="00445824" w:rsidTr="00916CCD">
        <w:tc>
          <w:tcPr>
            <w:tcW w:w="801" w:type="dxa"/>
            <w:shd w:val="clear" w:color="auto" w:fill="auto"/>
            <w:vAlign w:val="center"/>
          </w:tcPr>
          <w:p w:rsidR="00445824" w:rsidRPr="00EF5F87" w:rsidRDefault="00445824" w:rsidP="00916CCD">
            <w:pPr>
              <w:jc w:val="center"/>
              <w:rPr>
                <w:rFonts w:ascii="Times New Roman" w:hAnsi="Times New Roman" w:cs="Times New Roman"/>
                <w:sz w:val="18"/>
                <w:szCs w:val="18"/>
              </w:rPr>
            </w:pPr>
            <w:r w:rsidRPr="00EF5F87">
              <w:rPr>
                <w:rFonts w:ascii="Times New Roman" w:hAnsi="Times New Roman" w:cs="Times New Roman"/>
                <w:sz w:val="18"/>
                <w:szCs w:val="18"/>
              </w:rPr>
              <w:lastRenderedPageBreak/>
              <w:t>1.10.11</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Проведение профессионального обучения и дополнительного профессионального образования безработных граждан, человек</w:t>
            </w:r>
          </w:p>
        </w:tc>
        <w:tc>
          <w:tcPr>
            <w:tcW w:w="1446" w:type="dxa"/>
            <w:gridSpan w:val="2"/>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85</w:t>
            </w:r>
          </w:p>
        </w:tc>
        <w:tc>
          <w:tcPr>
            <w:tcW w:w="1615" w:type="dxa"/>
            <w:gridSpan w:val="5"/>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85</w:t>
            </w:r>
          </w:p>
        </w:tc>
        <w:tc>
          <w:tcPr>
            <w:tcW w:w="1703"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70</w:t>
            </w:r>
          </w:p>
        </w:tc>
        <w:tc>
          <w:tcPr>
            <w:tcW w:w="1701" w:type="dxa"/>
            <w:shd w:val="clear" w:color="auto" w:fill="auto"/>
            <w:vAlign w:val="center"/>
          </w:tcPr>
          <w:p w:rsidR="00445824" w:rsidRPr="00AA0AE3" w:rsidRDefault="00445824" w:rsidP="00916CCD">
            <w:pPr>
              <w:jc w:val="center"/>
              <w:rPr>
                <w:rFonts w:ascii="Times New Roman" w:hAnsi="Times New Roman" w:cs="Times New Roman"/>
                <w:color w:val="000000"/>
              </w:rPr>
            </w:pPr>
            <w:r>
              <w:rPr>
                <w:rFonts w:ascii="Times New Roman" w:hAnsi="Times New Roman" w:cs="Times New Roman"/>
                <w:color w:val="000000"/>
              </w:rPr>
              <w:t>69</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98,6</w:t>
            </w:r>
          </w:p>
        </w:tc>
      </w:tr>
      <w:tr w:rsidR="00445824" w:rsidTr="00916CCD">
        <w:tc>
          <w:tcPr>
            <w:tcW w:w="801" w:type="dxa"/>
            <w:shd w:val="clear" w:color="auto" w:fill="auto"/>
            <w:vAlign w:val="center"/>
          </w:tcPr>
          <w:p w:rsidR="00445824" w:rsidRPr="00EF5F87" w:rsidRDefault="00445824" w:rsidP="00916CCD">
            <w:pPr>
              <w:jc w:val="center"/>
              <w:rPr>
                <w:rFonts w:ascii="Times New Roman" w:hAnsi="Times New Roman" w:cs="Times New Roman"/>
                <w:sz w:val="18"/>
                <w:szCs w:val="18"/>
              </w:rPr>
            </w:pPr>
            <w:r w:rsidRPr="00EF5F87">
              <w:rPr>
                <w:rFonts w:ascii="Times New Roman" w:hAnsi="Times New Roman" w:cs="Times New Roman"/>
                <w:sz w:val="18"/>
                <w:szCs w:val="18"/>
              </w:rPr>
              <w:t>1.10.12</w:t>
            </w:r>
          </w:p>
        </w:tc>
        <w:tc>
          <w:tcPr>
            <w:tcW w:w="4642" w:type="dxa"/>
            <w:shd w:val="clear" w:color="auto" w:fill="auto"/>
            <w:vAlign w:val="center"/>
          </w:tcPr>
          <w:p w:rsidR="00445824" w:rsidRPr="00654BCD" w:rsidRDefault="00445824" w:rsidP="00916CCD">
            <w:pPr>
              <w:rPr>
                <w:rFonts w:ascii="Times New Roman" w:hAnsi="Times New Roman" w:cs="Times New Roman"/>
                <w:color w:val="FF0000"/>
                <w:sz w:val="24"/>
                <w:szCs w:val="24"/>
              </w:rPr>
            </w:pPr>
            <w:r>
              <w:rPr>
                <w:rFonts w:ascii="Times New Roman" w:hAnsi="Times New Roman" w:cs="Times New Roman"/>
                <w:sz w:val="24"/>
                <w:szCs w:val="24"/>
              </w:rPr>
              <w:t>Снижение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единиц</w:t>
            </w:r>
          </w:p>
        </w:tc>
        <w:tc>
          <w:tcPr>
            <w:tcW w:w="1446" w:type="dxa"/>
            <w:gridSpan w:val="2"/>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1,20</w:t>
            </w:r>
          </w:p>
        </w:tc>
        <w:tc>
          <w:tcPr>
            <w:tcW w:w="1615" w:type="dxa"/>
            <w:gridSpan w:val="5"/>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0,80</w:t>
            </w:r>
          </w:p>
        </w:tc>
        <w:tc>
          <w:tcPr>
            <w:tcW w:w="1703"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0,80</w:t>
            </w:r>
          </w:p>
        </w:tc>
        <w:tc>
          <w:tcPr>
            <w:tcW w:w="1701"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0,50</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Pr>
                <w:rFonts w:ascii="Times New Roman" w:hAnsi="Times New Roman" w:cs="Times New Roman"/>
              </w:rPr>
              <w:t>62,5</w:t>
            </w:r>
          </w:p>
        </w:tc>
      </w:tr>
      <w:tr w:rsidR="00445824" w:rsidTr="00916CCD">
        <w:tc>
          <w:tcPr>
            <w:tcW w:w="801" w:type="dxa"/>
            <w:shd w:val="clear" w:color="auto" w:fill="auto"/>
            <w:vAlign w:val="center"/>
          </w:tcPr>
          <w:p w:rsidR="00445824" w:rsidRPr="00EF5F87" w:rsidRDefault="00445824" w:rsidP="00916CCD">
            <w:pPr>
              <w:jc w:val="center"/>
              <w:rPr>
                <w:rFonts w:ascii="Times New Roman" w:hAnsi="Times New Roman" w:cs="Times New Roman"/>
                <w:sz w:val="18"/>
                <w:szCs w:val="18"/>
              </w:rPr>
            </w:pPr>
            <w:r w:rsidRPr="00EF5F87">
              <w:rPr>
                <w:rFonts w:ascii="Times New Roman" w:hAnsi="Times New Roman" w:cs="Times New Roman"/>
                <w:sz w:val="18"/>
                <w:szCs w:val="18"/>
              </w:rPr>
              <w:t>1.10.13</w:t>
            </w:r>
          </w:p>
        </w:tc>
        <w:tc>
          <w:tcPr>
            <w:tcW w:w="4642" w:type="dxa"/>
            <w:shd w:val="clear" w:color="auto" w:fill="auto"/>
            <w:vAlign w:val="center"/>
          </w:tcPr>
          <w:p w:rsidR="00445824" w:rsidRDefault="00445824" w:rsidP="00916CCD">
            <w:pPr>
              <w:rPr>
                <w:rFonts w:ascii="Times New Roman" w:hAnsi="Times New Roman" w:cs="Times New Roman"/>
                <w:sz w:val="24"/>
                <w:szCs w:val="24"/>
              </w:rPr>
            </w:pPr>
            <w:r>
              <w:rPr>
                <w:rFonts w:ascii="Times New Roman" w:hAnsi="Times New Roman" w:cs="Times New Roman"/>
                <w:sz w:val="24"/>
                <w:szCs w:val="24"/>
              </w:rPr>
              <w:t xml:space="preserve">Производительность труда на крупных и средних предприятиях базовых </w:t>
            </w:r>
            <w:proofErr w:type="spellStart"/>
            <w:r>
              <w:rPr>
                <w:rFonts w:ascii="Times New Roman" w:hAnsi="Times New Roman" w:cs="Times New Roman"/>
                <w:sz w:val="24"/>
                <w:szCs w:val="24"/>
              </w:rPr>
              <w:t>несырьевых</w:t>
            </w:r>
            <w:proofErr w:type="spellEnd"/>
            <w:r>
              <w:rPr>
                <w:rFonts w:ascii="Times New Roman" w:hAnsi="Times New Roman" w:cs="Times New Roman"/>
                <w:sz w:val="24"/>
                <w:szCs w:val="24"/>
              </w:rPr>
              <w:t xml:space="preserve"> отраслей экономики (выработка на одного работника),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рублей</w:t>
            </w:r>
          </w:p>
        </w:tc>
        <w:tc>
          <w:tcPr>
            <w:tcW w:w="1446" w:type="dxa"/>
            <w:gridSpan w:val="2"/>
            <w:shd w:val="clear" w:color="auto" w:fill="auto"/>
            <w:vAlign w:val="center"/>
          </w:tcPr>
          <w:p w:rsidR="00445824" w:rsidRPr="00417DD4" w:rsidRDefault="00445824" w:rsidP="00916CCD">
            <w:pPr>
              <w:jc w:val="center"/>
              <w:rPr>
                <w:rFonts w:ascii="Times New Roman" w:hAnsi="Times New Roman" w:cs="Times New Roman"/>
                <w:color w:val="000000"/>
              </w:rPr>
            </w:pPr>
            <w:r w:rsidRPr="00417DD4">
              <w:rPr>
                <w:rFonts w:ascii="Times New Roman" w:hAnsi="Times New Roman" w:cs="Times New Roman"/>
                <w:color w:val="000000"/>
              </w:rPr>
              <w:t>4,24</w:t>
            </w:r>
          </w:p>
        </w:tc>
        <w:tc>
          <w:tcPr>
            <w:tcW w:w="1615" w:type="dxa"/>
            <w:gridSpan w:val="5"/>
            <w:shd w:val="clear" w:color="auto" w:fill="auto"/>
            <w:vAlign w:val="center"/>
          </w:tcPr>
          <w:p w:rsidR="00445824" w:rsidRPr="00417DD4" w:rsidRDefault="00445824" w:rsidP="00916CCD">
            <w:pPr>
              <w:jc w:val="center"/>
              <w:rPr>
                <w:rFonts w:ascii="Times New Roman" w:hAnsi="Times New Roman" w:cs="Times New Roman"/>
                <w:color w:val="000000"/>
              </w:rPr>
            </w:pPr>
            <w:r w:rsidRPr="00417DD4">
              <w:rPr>
                <w:rFonts w:ascii="Times New Roman" w:hAnsi="Times New Roman" w:cs="Times New Roman"/>
                <w:color w:val="000000"/>
              </w:rPr>
              <w:t>4,29</w:t>
            </w:r>
          </w:p>
        </w:tc>
        <w:tc>
          <w:tcPr>
            <w:tcW w:w="1703" w:type="dxa"/>
            <w:shd w:val="clear" w:color="auto" w:fill="auto"/>
            <w:vAlign w:val="center"/>
          </w:tcPr>
          <w:p w:rsidR="00445824" w:rsidRPr="00417DD4" w:rsidRDefault="00445824" w:rsidP="00916CCD">
            <w:pPr>
              <w:jc w:val="center"/>
              <w:rPr>
                <w:rFonts w:ascii="Times New Roman" w:hAnsi="Times New Roman" w:cs="Times New Roman"/>
                <w:color w:val="000000"/>
              </w:rPr>
            </w:pPr>
            <w:r w:rsidRPr="00417DD4">
              <w:rPr>
                <w:rFonts w:ascii="Times New Roman" w:hAnsi="Times New Roman" w:cs="Times New Roman"/>
                <w:color w:val="000000"/>
              </w:rPr>
              <w:t>4,34</w:t>
            </w:r>
          </w:p>
        </w:tc>
        <w:tc>
          <w:tcPr>
            <w:tcW w:w="1701" w:type="dxa"/>
            <w:shd w:val="clear" w:color="auto" w:fill="auto"/>
            <w:vAlign w:val="center"/>
          </w:tcPr>
          <w:p w:rsidR="00445824" w:rsidRPr="00417DD4" w:rsidRDefault="00445824" w:rsidP="00916CCD">
            <w:pPr>
              <w:jc w:val="center"/>
              <w:rPr>
                <w:rFonts w:ascii="Times New Roman" w:hAnsi="Times New Roman" w:cs="Times New Roman"/>
                <w:color w:val="000000"/>
              </w:rPr>
            </w:pPr>
            <w:r>
              <w:rPr>
                <w:rFonts w:ascii="Times New Roman" w:hAnsi="Times New Roman" w:cs="Times New Roman"/>
                <w:color w:val="000000"/>
              </w:rPr>
              <w:t>4,48</w:t>
            </w:r>
          </w:p>
        </w:tc>
        <w:tc>
          <w:tcPr>
            <w:tcW w:w="3968" w:type="dxa"/>
            <w:shd w:val="clear" w:color="auto" w:fill="auto"/>
            <w:vAlign w:val="center"/>
          </w:tcPr>
          <w:p w:rsidR="00445824" w:rsidRPr="003172A1" w:rsidRDefault="00445824" w:rsidP="00916CCD">
            <w:pPr>
              <w:jc w:val="center"/>
              <w:rPr>
                <w:rFonts w:ascii="Times New Roman" w:hAnsi="Times New Roman" w:cs="Times New Roman"/>
              </w:rPr>
            </w:pPr>
            <w:r w:rsidRPr="003172A1">
              <w:rPr>
                <w:rFonts w:ascii="Times New Roman" w:hAnsi="Times New Roman" w:cs="Times New Roman"/>
              </w:rPr>
              <w:t>103,2</w:t>
            </w:r>
          </w:p>
        </w:tc>
      </w:tr>
      <w:tr w:rsidR="00445824" w:rsidRPr="00595DA0" w:rsidTr="00916CCD">
        <w:trPr>
          <w:trHeight w:val="447"/>
        </w:trPr>
        <w:tc>
          <w:tcPr>
            <w:tcW w:w="15876" w:type="dxa"/>
            <w:gridSpan w:val="12"/>
            <w:shd w:val="clear" w:color="auto" w:fill="auto"/>
          </w:tcPr>
          <w:p w:rsidR="00445824" w:rsidRPr="003172A1" w:rsidRDefault="00445824" w:rsidP="00916CCD">
            <w:pPr>
              <w:jc w:val="center"/>
              <w:rPr>
                <w:rFonts w:ascii="Times New Roman" w:hAnsi="Times New Roman" w:cs="Times New Roman"/>
                <w:b/>
              </w:rPr>
            </w:pPr>
            <w:r w:rsidRPr="003172A1">
              <w:rPr>
                <w:rFonts w:ascii="Times New Roman" w:hAnsi="Times New Roman" w:cs="Times New Roman"/>
                <w:b/>
              </w:rPr>
              <w:t>Второе стратегическое направление – «Развитие социальной сферы Алексеевского городского округа»</w:t>
            </w:r>
          </w:p>
        </w:tc>
      </w:tr>
      <w:tr w:rsidR="00445824" w:rsidRPr="006D16CC" w:rsidTr="00916CCD">
        <w:trPr>
          <w:trHeight w:val="511"/>
        </w:trPr>
        <w:tc>
          <w:tcPr>
            <w:tcW w:w="15876" w:type="dxa"/>
            <w:gridSpan w:val="12"/>
            <w:shd w:val="clear" w:color="auto" w:fill="auto"/>
            <w:vAlign w:val="center"/>
          </w:tcPr>
          <w:p w:rsidR="00445824" w:rsidRPr="003172A1" w:rsidRDefault="00445824" w:rsidP="00916CCD">
            <w:pPr>
              <w:jc w:val="center"/>
              <w:rPr>
                <w:rFonts w:ascii="Times New Roman" w:hAnsi="Times New Roman" w:cs="Times New Roman"/>
                <w:b/>
              </w:rPr>
            </w:pPr>
            <w:r w:rsidRPr="003172A1">
              <w:rPr>
                <w:rFonts w:ascii="Times New Roman" w:hAnsi="Times New Roman" w:cs="Times New Roman"/>
                <w:b/>
              </w:rPr>
              <w:t>2.1. Улучшение демографической ситуации, совершенствование системы здравоохранения</w:t>
            </w:r>
          </w:p>
        </w:tc>
      </w:tr>
      <w:tr w:rsidR="00445824" w:rsidRPr="00014C0A"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2.1.1</w:t>
            </w:r>
          </w:p>
        </w:tc>
        <w:tc>
          <w:tcPr>
            <w:tcW w:w="4642" w:type="dxa"/>
            <w:shd w:val="clear" w:color="auto" w:fill="auto"/>
            <w:vAlign w:val="center"/>
          </w:tcPr>
          <w:p w:rsidR="00445824" w:rsidRPr="00D13F36" w:rsidRDefault="00445824" w:rsidP="00916CCD">
            <w:pPr>
              <w:jc w:val="both"/>
              <w:rPr>
                <w:rFonts w:ascii="Times New Roman" w:hAnsi="Times New Roman" w:cs="Times New Roman"/>
                <w:sz w:val="24"/>
                <w:szCs w:val="24"/>
              </w:rPr>
            </w:pPr>
            <w:r w:rsidRPr="00D13F36">
              <w:rPr>
                <w:rFonts w:ascii="Times New Roman" w:hAnsi="Times New Roman" w:cs="Times New Roman"/>
                <w:sz w:val="24"/>
                <w:szCs w:val="24"/>
              </w:rPr>
              <w:t>Среднегодовая численность населения, тыс. человек</w:t>
            </w:r>
          </w:p>
        </w:tc>
        <w:tc>
          <w:tcPr>
            <w:tcW w:w="1446" w:type="dxa"/>
            <w:gridSpan w:val="2"/>
            <w:shd w:val="clear" w:color="auto" w:fill="auto"/>
            <w:vAlign w:val="center"/>
          </w:tcPr>
          <w:p w:rsidR="00445824" w:rsidRPr="00014C0A" w:rsidRDefault="00445824" w:rsidP="00916CCD">
            <w:pPr>
              <w:jc w:val="center"/>
              <w:rPr>
                <w:rFonts w:ascii="Times New Roman" w:hAnsi="Times New Roman" w:cs="Times New Roman"/>
              </w:rPr>
            </w:pPr>
            <w:r w:rsidRPr="00C7579A">
              <w:rPr>
                <w:rFonts w:ascii="Times New Roman" w:hAnsi="Times New Roman" w:cs="Times New Roman"/>
                <w:color w:val="FF0000"/>
              </w:rPr>
              <w:t>61,6</w:t>
            </w:r>
          </w:p>
        </w:tc>
        <w:tc>
          <w:tcPr>
            <w:tcW w:w="1615" w:type="dxa"/>
            <w:gridSpan w:val="5"/>
            <w:shd w:val="clear" w:color="auto" w:fill="auto"/>
            <w:vAlign w:val="center"/>
          </w:tcPr>
          <w:p w:rsidR="00445824" w:rsidRPr="00014C0A" w:rsidRDefault="00445824" w:rsidP="00916CCD">
            <w:pPr>
              <w:jc w:val="center"/>
              <w:rPr>
                <w:rFonts w:ascii="Times New Roman" w:hAnsi="Times New Roman" w:cs="Times New Roman"/>
              </w:rPr>
            </w:pPr>
            <w:r w:rsidRPr="00014C0A">
              <w:rPr>
                <w:rFonts w:ascii="Times New Roman" w:hAnsi="Times New Roman" w:cs="Times New Roman"/>
              </w:rPr>
              <w:t>61,1</w:t>
            </w:r>
          </w:p>
        </w:tc>
        <w:tc>
          <w:tcPr>
            <w:tcW w:w="1703" w:type="dxa"/>
            <w:shd w:val="clear" w:color="auto" w:fill="auto"/>
            <w:vAlign w:val="center"/>
          </w:tcPr>
          <w:p w:rsidR="00445824" w:rsidRPr="00014C0A" w:rsidRDefault="00445824" w:rsidP="00916CCD">
            <w:pPr>
              <w:jc w:val="center"/>
              <w:rPr>
                <w:rFonts w:ascii="Times New Roman" w:hAnsi="Times New Roman" w:cs="Times New Roman"/>
              </w:rPr>
            </w:pPr>
            <w:r w:rsidRPr="00014C0A">
              <w:rPr>
                <w:rFonts w:ascii="Times New Roman" w:hAnsi="Times New Roman" w:cs="Times New Roman"/>
              </w:rPr>
              <w:t>60,</w:t>
            </w:r>
            <w:r>
              <w:rPr>
                <w:rFonts w:ascii="Times New Roman" w:hAnsi="Times New Roman" w:cs="Times New Roman"/>
              </w:rPr>
              <w:t>6</w:t>
            </w:r>
          </w:p>
        </w:tc>
        <w:tc>
          <w:tcPr>
            <w:tcW w:w="1701" w:type="dxa"/>
            <w:shd w:val="clear" w:color="auto" w:fill="auto"/>
            <w:vAlign w:val="center"/>
          </w:tcPr>
          <w:p w:rsidR="00445824" w:rsidRPr="00014C0A" w:rsidRDefault="00445824" w:rsidP="00916CCD">
            <w:pPr>
              <w:jc w:val="center"/>
              <w:rPr>
                <w:rFonts w:ascii="Times New Roman" w:hAnsi="Times New Roman" w:cs="Times New Roman"/>
              </w:rPr>
            </w:pPr>
            <w:r>
              <w:rPr>
                <w:rFonts w:ascii="Times New Roman" w:hAnsi="Times New Roman" w:cs="Times New Roman"/>
              </w:rPr>
              <w:t>60,5</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99,8</w:t>
            </w:r>
          </w:p>
        </w:tc>
      </w:tr>
      <w:tr w:rsidR="00445824" w:rsidRPr="00BF3C6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2.1.2</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Ожидаемая продолжительность жизни при рождении, лет</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color w:val="000000" w:themeColor="text1"/>
              </w:rPr>
            </w:pPr>
            <w:r w:rsidRPr="00BF3C64">
              <w:rPr>
                <w:rFonts w:ascii="Times New Roman" w:hAnsi="Times New Roman" w:cs="Times New Roman"/>
                <w:color w:val="000000" w:themeColor="text1"/>
              </w:rPr>
              <w:t>73,0</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color w:val="000000" w:themeColor="text1"/>
              </w:rPr>
            </w:pPr>
            <w:r w:rsidRPr="00BF3C64">
              <w:rPr>
                <w:rFonts w:ascii="Times New Roman" w:hAnsi="Times New Roman" w:cs="Times New Roman"/>
                <w:color w:val="000000" w:themeColor="text1"/>
              </w:rPr>
              <w:t>73,0</w:t>
            </w:r>
          </w:p>
        </w:tc>
        <w:tc>
          <w:tcPr>
            <w:tcW w:w="1703" w:type="dxa"/>
            <w:shd w:val="clear" w:color="auto" w:fill="auto"/>
            <w:vAlign w:val="center"/>
          </w:tcPr>
          <w:p w:rsidR="00445824" w:rsidRPr="00BF3C64" w:rsidRDefault="00445824" w:rsidP="00916CCD">
            <w:pPr>
              <w:jc w:val="center"/>
              <w:rPr>
                <w:rFonts w:ascii="Times New Roman" w:hAnsi="Times New Roman" w:cs="Times New Roman"/>
                <w:color w:val="000000" w:themeColor="text1"/>
              </w:rPr>
            </w:pPr>
            <w:r w:rsidRPr="00BF3C64">
              <w:rPr>
                <w:rFonts w:ascii="Times New Roman" w:hAnsi="Times New Roman" w:cs="Times New Roman"/>
                <w:color w:val="000000" w:themeColor="text1"/>
              </w:rPr>
              <w:t>74,0</w:t>
            </w:r>
          </w:p>
        </w:tc>
        <w:tc>
          <w:tcPr>
            <w:tcW w:w="1701" w:type="dxa"/>
            <w:shd w:val="clear" w:color="auto" w:fill="auto"/>
            <w:vAlign w:val="center"/>
          </w:tcPr>
          <w:p w:rsidR="00445824" w:rsidRPr="00BF3C6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75,0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101,4</w:t>
            </w:r>
          </w:p>
        </w:tc>
      </w:tr>
      <w:tr w:rsidR="0044582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2.1.3</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Младенческая смертность, случаев на 1 тыс. родившихся живыми</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1,5</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5,0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4,9</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3,7</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75,5</w:t>
            </w:r>
          </w:p>
        </w:tc>
      </w:tr>
      <w:tr w:rsidR="0044582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sidRPr="003B1602">
              <w:rPr>
                <w:rFonts w:ascii="Times New Roman" w:hAnsi="Times New Roman" w:cs="Times New Roman"/>
                <w:sz w:val="20"/>
                <w:szCs w:val="20"/>
              </w:rPr>
              <w:t>2.1.4</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Коэффициент рождаемости, человек на 1 тыс. населения</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10,6</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9,6</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10,6</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8,9</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84,0</w:t>
            </w:r>
          </w:p>
        </w:tc>
      </w:tr>
      <w:tr w:rsidR="0044582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2.1.5</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Коэффициент смертности, человек на 1 </w:t>
            </w:r>
            <w:r w:rsidRPr="00D13F36">
              <w:rPr>
                <w:rFonts w:ascii="Times New Roman" w:hAnsi="Times New Roman" w:cs="Times New Roman"/>
                <w:sz w:val="24"/>
                <w:szCs w:val="24"/>
              </w:rPr>
              <w:lastRenderedPageBreak/>
              <w:t>тыс. населения</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lastRenderedPageBreak/>
              <w:t>14,2</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14,4</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14,0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14,2</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101,4</w:t>
            </w:r>
          </w:p>
        </w:tc>
      </w:tr>
      <w:tr w:rsidR="0044582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2.1.6</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Коэффициент естественного прироста, убыли</w:t>
            </w:r>
            <w:proofErr w:type="gramStart"/>
            <w:r w:rsidRPr="00D13F36">
              <w:rPr>
                <w:rFonts w:ascii="Times New Roman" w:hAnsi="Times New Roman" w:cs="Times New Roman"/>
                <w:sz w:val="24"/>
                <w:szCs w:val="24"/>
              </w:rPr>
              <w:t xml:space="preserve"> (-) </w:t>
            </w:r>
            <w:proofErr w:type="gramEnd"/>
            <w:r w:rsidRPr="00D13F36">
              <w:rPr>
                <w:rFonts w:ascii="Times New Roman" w:hAnsi="Times New Roman" w:cs="Times New Roman"/>
                <w:sz w:val="24"/>
                <w:szCs w:val="24"/>
              </w:rPr>
              <w:t>населения, человек на 1 тыс. населения</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-3,6</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-4,8</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-3,5</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-5,3</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151,4</w:t>
            </w:r>
          </w:p>
        </w:tc>
      </w:tr>
      <w:tr w:rsidR="0044582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sidRPr="003B1602">
              <w:rPr>
                <w:rFonts w:ascii="Times New Roman" w:hAnsi="Times New Roman" w:cs="Times New Roman"/>
                <w:sz w:val="20"/>
                <w:szCs w:val="20"/>
              </w:rPr>
              <w:t>2.1.7</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Распространенность ожирения среди взрослого населения,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34</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31</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33,3</w:t>
            </w:r>
          </w:p>
        </w:tc>
      </w:tr>
      <w:tr w:rsidR="0044582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2.1.8</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Распространенность повышенного артериального давления среди взрослого населения,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14,5</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15,5</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14,0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15,6</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111,4</w:t>
            </w:r>
          </w:p>
        </w:tc>
      </w:tr>
      <w:tr w:rsidR="00445824" w:rsidTr="00916CCD">
        <w:tc>
          <w:tcPr>
            <w:tcW w:w="801" w:type="dxa"/>
            <w:shd w:val="clear" w:color="auto" w:fill="auto"/>
            <w:vAlign w:val="center"/>
          </w:tcPr>
          <w:p w:rsidR="00445824" w:rsidRPr="003B1602"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2.1.9</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Смертность от болезней системы кровообращения, случаев на 100 тыс. населения</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690,7</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672,9</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672,0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616,3</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91,7</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2.1.10</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Смертность населения трудоспособного возраста, случаев на 1000 человек соответствующего пола и возраста</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434,0</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439,4</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442,0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408,1</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92,3</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w:t>
            </w:r>
            <w:r>
              <w:rPr>
                <w:rFonts w:ascii="Times New Roman" w:hAnsi="Times New Roman" w:cs="Times New Roman"/>
                <w:sz w:val="20"/>
                <w:szCs w:val="20"/>
              </w:rPr>
              <w:t>1</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Смертность от новообразований (в том числе злокачественных), случаев на 100 тыс. населения</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186,0</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180,8</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171,5</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161,1</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93,9</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w:t>
            </w:r>
            <w:r>
              <w:rPr>
                <w:rFonts w:ascii="Times New Roman" w:hAnsi="Times New Roman" w:cs="Times New Roman"/>
                <w:sz w:val="20"/>
                <w:szCs w:val="20"/>
              </w:rPr>
              <w:t>2</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Смертность от туберкулеза, случаев на 100 тыс. населения</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1,6</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0</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1,9</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w:t>
            </w:r>
            <w:r>
              <w:rPr>
                <w:rFonts w:ascii="Times New Roman" w:hAnsi="Times New Roman" w:cs="Times New Roman"/>
                <w:sz w:val="20"/>
                <w:szCs w:val="20"/>
              </w:rPr>
              <w:t>3</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Смертность от дорожно-транспортных происшествий, случаев на 100 тыс. населения</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17,8</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11,4</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9,0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8,2</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91,1</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2.1.14</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Смертность детей от 0 до 17 лет, случаев на 100 тыс. населения соответствующего возраста</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69,0</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59,2</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67,0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51,2</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76,4</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w:t>
            </w:r>
            <w:r>
              <w:rPr>
                <w:rFonts w:ascii="Times New Roman" w:hAnsi="Times New Roman" w:cs="Times New Roman"/>
                <w:sz w:val="20"/>
                <w:szCs w:val="20"/>
              </w:rPr>
              <w:t>5</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 xml:space="preserve">Доля выездов бригад скорой медицинской помощи со временем </w:t>
            </w:r>
            <w:proofErr w:type="spellStart"/>
            <w:r w:rsidRPr="00D13F36">
              <w:rPr>
                <w:rFonts w:ascii="Times New Roman" w:hAnsi="Times New Roman" w:cs="Times New Roman"/>
                <w:color w:val="000000" w:themeColor="text1"/>
                <w:sz w:val="24"/>
                <w:szCs w:val="24"/>
              </w:rPr>
              <w:t>доезда</w:t>
            </w:r>
            <w:proofErr w:type="spellEnd"/>
            <w:r w:rsidRPr="00D13F36">
              <w:rPr>
                <w:rFonts w:ascii="Times New Roman" w:hAnsi="Times New Roman" w:cs="Times New Roman"/>
                <w:color w:val="000000" w:themeColor="text1"/>
                <w:sz w:val="24"/>
                <w:szCs w:val="24"/>
              </w:rPr>
              <w:t xml:space="preserve"> до больного менее 20 минут, процент </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85,0</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90,7</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87,0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90,8</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2.1.16</w:t>
            </w:r>
          </w:p>
        </w:tc>
        <w:tc>
          <w:tcPr>
            <w:tcW w:w="4642" w:type="dxa"/>
            <w:shd w:val="clear" w:color="auto" w:fill="auto"/>
            <w:vAlign w:val="center"/>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Заболеваемость алкоголизмом, на 100 тыс. населения</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48,5</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43,9</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39,2</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42,7</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108,9</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w:t>
            </w:r>
            <w:r>
              <w:rPr>
                <w:rFonts w:ascii="Times New Roman" w:hAnsi="Times New Roman" w:cs="Times New Roman"/>
                <w:sz w:val="20"/>
                <w:szCs w:val="20"/>
              </w:rPr>
              <w:t>7</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Заболеваемость туберкулезом, случаев на 100 тыс. населения</w:t>
            </w:r>
          </w:p>
        </w:tc>
        <w:tc>
          <w:tcPr>
            <w:tcW w:w="1446" w:type="dxa"/>
            <w:gridSpan w:val="2"/>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9,7</w:t>
            </w:r>
          </w:p>
        </w:tc>
        <w:tc>
          <w:tcPr>
            <w:tcW w:w="1615" w:type="dxa"/>
            <w:gridSpan w:val="5"/>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8,1</w:t>
            </w:r>
          </w:p>
        </w:tc>
        <w:tc>
          <w:tcPr>
            <w:tcW w:w="1703" w:type="dxa"/>
            <w:shd w:val="clear" w:color="auto" w:fill="auto"/>
            <w:vAlign w:val="center"/>
          </w:tcPr>
          <w:p w:rsidR="00445824" w:rsidRPr="00BF3C64" w:rsidRDefault="00445824" w:rsidP="00916CCD">
            <w:pPr>
              <w:jc w:val="center"/>
              <w:rPr>
                <w:rFonts w:ascii="Times New Roman" w:hAnsi="Times New Roman" w:cs="Times New Roman"/>
              </w:rPr>
            </w:pPr>
            <w:r w:rsidRPr="00BF3C64">
              <w:rPr>
                <w:rFonts w:ascii="Times New Roman" w:hAnsi="Times New Roman" w:cs="Times New Roman"/>
              </w:rPr>
              <w:t>9,0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9,9</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110,0</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w:t>
            </w:r>
            <w:r>
              <w:rPr>
                <w:rFonts w:ascii="Times New Roman" w:hAnsi="Times New Roman" w:cs="Times New Roman"/>
                <w:sz w:val="20"/>
                <w:szCs w:val="20"/>
              </w:rPr>
              <w:t>8</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Доля населения информированного о доступных мерах профилактики и ведущих путях передачи ВИЧ-инфекции,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100,0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2.1.1</w:t>
            </w:r>
            <w:r>
              <w:rPr>
                <w:rFonts w:ascii="Times New Roman" w:hAnsi="Times New Roman" w:cs="Times New Roman"/>
                <w:sz w:val="20"/>
                <w:szCs w:val="20"/>
              </w:rPr>
              <w:t>9</w:t>
            </w:r>
          </w:p>
        </w:tc>
        <w:tc>
          <w:tcPr>
            <w:tcW w:w="4642" w:type="dxa"/>
            <w:shd w:val="clear" w:color="auto" w:fill="auto"/>
          </w:tcPr>
          <w:p w:rsidR="00445824" w:rsidRPr="00D13F36" w:rsidRDefault="00445824" w:rsidP="00916CCD">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Доля ВИЧ-инфицированных пациентов, стоящих на диспансерном учете, охваченных антиретровирусной терапией,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44,4</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52,0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47,0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71,0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w:t>
            </w:r>
            <w:r>
              <w:rPr>
                <w:rFonts w:ascii="Times New Roman" w:hAnsi="Times New Roman" w:cs="Times New Roman"/>
                <w:sz w:val="20"/>
                <w:szCs w:val="20"/>
              </w:rPr>
              <w:t>20</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Доля новорожденных, обследованных на </w:t>
            </w:r>
            <w:proofErr w:type="spellStart"/>
            <w:r w:rsidRPr="00D13F36">
              <w:rPr>
                <w:rFonts w:ascii="Times New Roman" w:hAnsi="Times New Roman" w:cs="Times New Roman"/>
                <w:sz w:val="24"/>
                <w:szCs w:val="24"/>
              </w:rPr>
              <w:t>аудиологический</w:t>
            </w:r>
            <w:proofErr w:type="spellEnd"/>
            <w:r w:rsidRPr="00D13F36">
              <w:rPr>
                <w:rFonts w:ascii="Times New Roman" w:hAnsi="Times New Roman" w:cs="Times New Roman"/>
                <w:sz w:val="24"/>
                <w:szCs w:val="24"/>
              </w:rPr>
              <w:t xml:space="preserve"> и неонатальный скрининг, от общего числа новорожденных,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99,7</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100,0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2.1.2</w:t>
            </w:r>
            <w:r>
              <w:rPr>
                <w:rFonts w:ascii="Times New Roman" w:hAnsi="Times New Roman" w:cs="Times New Roman"/>
                <w:sz w:val="20"/>
                <w:szCs w:val="20"/>
              </w:rPr>
              <w:t>1</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Доля беременных женщин, обследованных по новому алгоритму </w:t>
            </w:r>
            <w:proofErr w:type="spellStart"/>
            <w:r w:rsidRPr="00D13F36">
              <w:rPr>
                <w:rFonts w:ascii="Times New Roman" w:hAnsi="Times New Roman" w:cs="Times New Roman"/>
                <w:sz w:val="24"/>
                <w:szCs w:val="24"/>
              </w:rPr>
              <w:t>пренатальной</w:t>
            </w:r>
            <w:proofErr w:type="spellEnd"/>
            <w:r w:rsidRPr="00D13F36">
              <w:rPr>
                <w:rFonts w:ascii="Times New Roman" w:hAnsi="Times New Roman" w:cs="Times New Roman"/>
                <w:sz w:val="24"/>
                <w:szCs w:val="24"/>
              </w:rPr>
              <w:t xml:space="preserve"> (дородовой) диагностики нарушений развития ребенка, в общем числе беременных, вставших на учет в первом триместре беременности,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96,5</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97,9</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98,2</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98,2</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w:t>
            </w:r>
            <w:r>
              <w:rPr>
                <w:rFonts w:ascii="Times New Roman" w:hAnsi="Times New Roman" w:cs="Times New Roman"/>
                <w:sz w:val="20"/>
                <w:szCs w:val="20"/>
              </w:rPr>
              <w:t>22</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Уровень обеспеченности специальными продуктами питания беременных женщин, кормящих матерей и детей в возрасте до 3-х  лет из малообеспеченных и многодетных семей,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c>
          <w:tcPr>
            <w:tcW w:w="1615" w:type="dxa"/>
            <w:gridSpan w:val="5"/>
            <w:shd w:val="clear" w:color="auto" w:fill="auto"/>
            <w:vAlign w:val="center"/>
          </w:tcPr>
          <w:p w:rsidR="00445824" w:rsidRDefault="00445824" w:rsidP="00916CCD">
            <w:pPr>
              <w:jc w:val="center"/>
            </w:pPr>
            <w:r w:rsidRPr="009420B2">
              <w:rPr>
                <w:rFonts w:ascii="Times New Roman" w:hAnsi="Times New Roman" w:cs="Times New Roman"/>
              </w:rPr>
              <w:t>100,0</w:t>
            </w:r>
          </w:p>
        </w:tc>
        <w:tc>
          <w:tcPr>
            <w:tcW w:w="1703" w:type="dxa"/>
            <w:shd w:val="clear" w:color="auto" w:fill="auto"/>
            <w:vAlign w:val="center"/>
          </w:tcPr>
          <w:p w:rsidR="00445824" w:rsidRPr="0000339A" w:rsidRDefault="00445824" w:rsidP="00916CCD">
            <w:pPr>
              <w:jc w:val="center"/>
              <w:rPr>
                <w:rFonts w:ascii="Times New Roman" w:hAnsi="Times New Roman" w:cs="Times New Roman"/>
              </w:rPr>
            </w:pPr>
            <w:r w:rsidRPr="009420B2">
              <w:rPr>
                <w:rFonts w:ascii="Times New Roman" w:hAnsi="Times New Roman" w:cs="Times New Roman"/>
              </w:rPr>
              <w:t>100,0</w:t>
            </w:r>
          </w:p>
        </w:tc>
        <w:tc>
          <w:tcPr>
            <w:tcW w:w="1701" w:type="dxa"/>
            <w:shd w:val="clear" w:color="auto" w:fill="auto"/>
            <w:vAlign w:val="center"/>
          </w:tcPr>
          <w:p w:rsidR="00445824" w:rsidRPr="0000339A" w:rsidRDefault="00445824" w:rsidP="00916CCD">
            <w:pPr>
              <w:jc w:val="center"/>
              <w:rPr>
                <w:rFonts w:ascii="Times New Roman" w:hAnsi="Times New Roman" w:cs="Times New Roman"/>
              </w:rPr>
            </w:pPr>
            <w:r w:rsidRPr="0000339A">
              <w:rPr>
                <w:rFonts w:ascii="Times New Roman" w:hAnsi="Times New Roman" w:cs="Times New Roman"/>
              </w:rPr>
              <w:t>100,0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w:t>
            </w:r>
            <w:r>
              <w:rPr>
                <w:rFonts w:ascii="Times New Roman" w:hAnsi="Times New Roman" w:cs="Times New Roman"/>
                <w:sz w:val="20"/>
                <w:szCs w:val="20"/>
              </w:rPr>
              <w:t>23</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Обеспеченность врачами на 10 тыс. человек населения</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26,0</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25,1</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27,9</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25,8</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92,5</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2.1.</w:t>
            </w:r>
            <w:r>
              <w:rPr>
                <w:rFonts w:ascii="Times New Roman" w:hAnsi="Times New Roman" w:cs="Times New Roman"/>
                <w:sz w:val="20"/>
                <w:szCs w:val="20"/>
              </w:rPr>
              <w:t>24</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Доля врачей от общего количества </w:t>
            </w:r>
            <w:r w:rsidRPr="00D13F36">
              <w:rPr>
                <w:rFonts w:ascii="Times New Roman" w:hAnsi="Times New Roman" w:cs="Times New Roman"/>
                <w:sz w:val="24"/>
                <w:szCs w:val="24"/>
              </w:rPr>
              <w:lastRenderedPageBreak/>
              <w:t>среднего медицинского персонала государственных и муниципальных организаций здравоохранения городского округа, процент</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lastRenderedPageBreak/>
              <w:t>28,7</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29,3</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33,0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33,6</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2.1.25</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Охват населения (18 лет и старше) профилактическими осмотрами, человек</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3 470</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3 323</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5 426</w:t>
            </w:r>
          </w:p>
        </w:tc>
        <w:tc>
          <w:tcPr>
            <w:tcW w:w="1701" w:type="dxa"/>
            <w:shd w:val="clear" w:color="auto" w:fill="auto"/>
            <w:vAlign w:val="center"/>
          </w:tcPr>
          <w:p w:rsidR="00445824" w:rsidRDefault="00445824" w:rsidP="00916CCD">
            <w:pPr>
              <w:jc w:val="center"/>
              <w:rPr>
                <w:rFonts w:ascii="Times New Roman" w:hAnsi="Times New Roman" w:cs="Times New Roman"/>
              </w:rPr>
            </w:pPr>
            <w:r w:rsidRPr="00FD0E20">
              <w:rPr>
                <w:rFonts w:ascii="Times New Roman" w:hAnsi="Times New Roman" w:cs="Times New Roman"/>
              </w:rPr>
              <w:t>12</w:t>
            </w:r>
            <w:r>
              <w:rPr>
                <w:rFonts w:ascii="Times New Roman" w:hAnsi="Times New Roman" w:cs="Times New Roman"/>
              </w:rPr>
              <w:t xml:space="preserve"> </w:t>
            </w:r>
            <w:r w:rsidRPr="00FD0E20">
              <w:rPr>
                <w:rFonts w:ascii="Times New Roman" w:hAnsi="Times New Roman" w:cs="Times New Roman"/>
              </w:rPr>
              <w:t>525</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230,8</w:t>
            </w:r>
          </w:p>
        </w:tc>
      </w:tr>
      <w:tr w:rsidR="0044582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2.1.26</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Капитально отремонтировано объектов здравоохранения, единиц</w:t>
            </w:r>
          </w:p>
        </w:tc>
        <w:tc>
          <w:tcPr>
            <w:tcW w:w="1446" w:type="dxa"/>
            <w:gridSpan w:val="2"/>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w:t>
            </w:r>
          </w:p>
        </w:tc>
        <w:tc>
          <w:tcPr>
            <w:tcW w:w="1615" w:type="dxa"/>
            <w:gridSpan w:val="5"/>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100,0</w:t>
            </w:r>
          </w:p>
        </w:tc>
      </w:tr>
      <w:tr w:rsidR="00445824" w:rsidRPr="006D16CC" w:rsidTr="00916CCD">
        <w:trPr>
          <w:trHeight w:val="656"/>
        </w:trPr>
        <w:tc>
          <w:tcPr>
            <w:tcW w:w="15876" w:type="dxa"/>
            <w:gridSpan w:val="12"/>
            <w:shd w:val="clear" w:color="auto" w:fill="auto"/>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t xml:space="preserve">2.2. </w:t>
            </w:r>
            <w:r w:rsidRPr="00151819">
              <w:rPr>
                <w:rFonts w:ascii="Times New Roman" w:hAnsi="Times New Roman" w:cs="Times New Roman"/>
                <w:b/>
                <w:i/>
                <w:sz w:val="24"/>
                <w:szCs w:val="24"/>
              </w:rPr>
              <w:t>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w:t>
            </w:r>
          </w:p>
        </w:tc>
      </w:tr>
      <w:tr w:rsidR="00445824" w:rsidRPr="00D13F36"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2.2.1</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процент </w:t>
            </w:r>
          </w:p>
        </w:tc>
        <w:tc>
          <w:tcPr>
            <w:tcW w:w="1475" w:type="dxa"/>
            <w:gridSpan w:val="3"/>
            <w:shd w:val="clear" w:color="auto" w:fill="auto"/>
            <w:vAlign w:val="center"/>
          </w:tcPr>
          <w:p w:rsidR="00445824" w:rsidRPr="00D13F36" w:rsidRDefault="00445824" w:rsidP="00916CCD">
            <w:pPr>
              <w:jc w:val="center"/>
              <w:rPr>
                <w:rFonts w:ascii="Times New Roman" w:hAnsi="Times New Roman" w:cs="Times New Roman"/>
              </w:rPr>
            </w:pPr>
            <w:r w:rsidRPr="00D13F36">
              <w:rPr>
                <w:rFonts w:ascii="Times New Roman" w:hAnsi="Times New Roman" w:cs="Times New Roman"/>
              </w:rPr>
              <w:t>1,0</w:t>
            </w:r>
          </w:p>
        </w:tc>
        <w:tc>
          <w:tcPr>
            <w:tcW w:w="1586" w:type="dxa"/>
            <w:gridSpan w:val="4"/>
            <w:shd w:val="clear" w:color="auto" w:fill="auto"/>
            <w:vAlign w:val="center"/>
          </w:tcPr>
          <w:p w:rsidR="00445824" w:rsidRPr="00D13F36" w:rsidRDefault="00445824" w:rsidP="00916CCD">
            <w:pPr>
              <w:jc w:val="center"/>
              <w:rPr>
                <w:rFonts w:ascii="Times New Roman" w:hAnsi="Times New Roman" w:cs="Times New Roman"/>
              </w:rPr>
            </w:pPr>
            <w:r w:rsidRPr="00D13F36">
              <w:rPr>
                <w:rFonts w:ascii="Times New Roman" w:hAnsi="Times New Roman" w:cs="Times New Roman"/>
              </w:rPr>
              <w:t>0,9</w:t>
            </w:r>
          </w:p>
        </w:tc>
        <w:tc>
          <w:tcPr>
            <w:tcW w:w="1703" w:type="dxa"/>
            <w:shd w:val="clear" w:color="auto" w:fill="auto"/>
            <w:vAlign w:val="center"/>
          </w:tcPr>
          <w:p w:rsidR="00445824" w:rsidRPr="00D13F36" w:rsidRDefault="00445824" w:rsidP="00916CCD">
            <w:pPr>
              <w:jc w:val="center"/>
              <w:rPr>
                <w:rFonts w:ascii="Times New Roman" w:hAnsi="Times New Roman" w:cs="Times New Roman"/>
              </w:rPr>
            </w:pPr>
            <w:r w:rsidRPr="00D13F36">
              <w:rPr>
                <w:rFonts w:ascii="Times New Roman" w:hAnsi="Times New Roman" w:cs="Times New Roman"/>
              </w:rPr>
              <w:t>0,9</w:t>
            </w:r>
          </w:p>
        </w:tc>
        <w:tc>
          <w:tcPr>
            <w:tcW w:w="1701" w:type="dxa"/>
            <w:shd w:val="clear" w:color="auto" w:fill="auto"/>
            <w:vAlign w:val="center"/>
          </w:tcPr>
          <w:p w:rsidR="00445824" w:rsidRPr="00D13F36" w:rsidRDefault="00445824" w:rsidP="00916CCD">
            <w:pPr>
              <w:jc w:val="center"/>
              <w:rPr>
                <w:rFonts w:ascii="Times New Roman" w:hAnsi="Times New Roman" w:cs="Times New Roman"/>
              </w:rPr>
            </w:pPr>
            <w:r w:rsidRPr="004F0362">
              <w:rPr>
                <w:rFonts w:ascii="Times New Roman" w:hAnsi="Times New Roman" w:cs="Times New Roman"/>
              </w:rPr>
              <w:t>0,4</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w:t>
            </w:r>
          </w:p>
        </w:tc>
        <w:tc>
          <w:tcPr>
            <w:tcW w:w="4642" w:type="dxa"/>
            <w:shd w:val="clear" w:color="auto" w:fill="auto"/>
            <w:vAlign w:val="center"/>
          </w:tcPr>
          <w:p w:rsidR="00445824" w:rsidRPr="007772B8" w:rsidRDefault="00445824" w:rsidP="00916CCD">
            <w:pPr>
              <w:rPr>
                <w:rFonts w:ascii="Times New Roman" w:hAnsi="Times New Roman" w:cs="Times New Roman"/>
                <w:sz w:val="24"/>
                <w:szCs w:val="24"/>
              </w:rPr>
            </w:pPr>
            <w:r>
              <w:rPr>
                <w:rFonts w:ascii="Times New Roman" w:hAnsi="Times New Roman" w:cs="Times New Roman"/>
                <w:sz w:val="24"/>
                <w:szCs w:val="24"/>
              </w:rPr>
              <w:t xml:space="preserve">Доля детей, охваченных дошкольным образованием в организациях негосударственного сектора (ИП) от общей численности,  </w:t>
            </w:r>
            <w:r w:rsidRPr="00BF5F66">
              <w:rPr>
                <w:rFonts w:ascii="Times New Roman" w:hAnsi="Times New Roman" w:cs="Times New Roman"/>
                <w:sz w:val="24"/>
                <w:szCs w:val="24"/>
              </w:rPr>
              <w:t>процент</w:t>
            </w:r>
          </w:p>
        </w:tc>
        <w:tc>
          <w:tcPr>
            <w:tcW w:w="1475" w:type="dxa"/>
            <w:gridSpan w:val="3"/>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1,</w:t>
            </w:r>
            <w:r>
              <w:rPr>
                <w:rFonts w:ascii="Times New Roman" w:hAnsi="Times New Roman" w:cs="Times New Roman"/>
              </w:rPr>
              <w:t>7</w:t>
            </w:r>
          </w:p>
        </w:tc>
        <w:tc>
          <w:tcPr>
            <w:tcW w:w="1586" w:type="dxa"/>
            <w:gridSpan w:val="4"/>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3,3</w:t>
            </w:r>
          </w:p>
        </w:tc>
        <w:tc>
          <w:tcPr>
            <w:tcW w:w="1703" w:type="dxa"/>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2,0</w:t>
            </w:r>
          </w:p>
        </w:tc>
        <w:tc>
          <w:tcPr>
            <w:tcW w:w="1701" w:type="dxa"/>
            <w:shd w:val="clear" w:color="auto" w:fill="auto"/>
            <w:vAlign w:val="center"/>
          </w:tcPr>
          <w:p w:rsidR="00445824" w:rsidRPr="00D36E67" w:rsidRDefault="00445824" w:rsidP="00916CCD">
            <w:pPr>
              <w:jc w:val="center"/>
              <w:rPr>
                <w:rFonts w:ascii="Times New Roman" w:hAnsi="Times New Roman" w:cs="Times New Roman"/>
              </w:rPr>
            </w:pPr>
            <w:r w:rsidRPr="004F0362">
              <w:rPr>
                <w:rFonts w:ascii="Times New Roman" w:hAnsi="Times New Roman" w:cs="Times New Roman"/>
              </w:rPr>
              <w:t>3,2</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2.2.3</w:t>
            </w:r>
          </w:p>
        </w:tc>
        <w:tc>
          <w:tcPr>
            <w:tcW w:w="4642" w:type="dxa"/>
            <w:shd w:val="clear" w:color="auto" w:fill="auto"/>
            <w:vAlign w:val="center"/>
          </w:tcPr>
          <w:p w:rsidR="00445824" w:rsidRDefault="00445824" w:rsidP="00916CCD">
            <w:pPr>
              <w:rPr>
                <w:rFonts w:ascii="Times New Roman" w:hAnsi="Times New Roman" w:cs="Times New Roman"/>
                <w:sz w:val="24"/>
                <w:szCs w:val="24"/>
              </w:rPr>
            </w:pPr>
            <w:r w:rsidRPr="00C20222">
              <w:rPr>
                <w:rFonts w:ascii="Times New Roman" w:hAnsi="Times New Roman" w:cs="Times New Roman"/>
                <w:sz w:val="24"/>
                <w:szCs w:val="24"/>
              </w:rPr>
              <w:t>Численность родителей  (законных представителей) детей, получившие услуги психолого-педагогической, методической и консультативной помощи в Консультационных центрах, нара</w:t>
            </w:r>
            <w:r>
              <w:rPr>
                <w:rFonts w:ascii="Times New Roman" w:hAnsi="Times New Roman" w:cs="Times New Roman"/>
                <w:sz w:val="24"/>
                <w:szCs w:val="24"/>
              </w:rPr>
              <w:t>стающим итогом с 2019 года, человек</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c>
          <w:tcPr>
            <w:tcW w:w="1703" w:type="dxa"/>
            <w:shd w:val="clear" w:color="auto" w:fill="auto"/>
            <w:vAlign w:val="center"/>
          </w:tcPr>
          <w:p w:rsidR="00445824" w:rsidRPr="00D36E67" w:rsidRDefault="00445824" w:rsidP="00916CCD">
            <w:pPr>
              <w:jc w:val="center"/>
              <w:rPr>
                <w:rFonts w:ascii="Times New Roman" w:hAnsi="Times New Roman" w:cs="Times New Roman"/>
              </w:rPr>
            </w:pPr>
            <w:r>
              <w:rPr>
                <w:rFonts w:ascii="Times New Roman" w:hAnsi="Times New Roman" w:cs="Times New Roman"/>
              </w:rPr>
              <w:t>230</w:t>
            </w:r>
          </w:p>
        </w:tc>
        <w:tc>
          <w:tcPr>
            <w:tcW w:w="1701" w:type="dxa"/>
            <w:shd w:val="clear" w:color="auto" w:fill="auto"/>
            <w:vAlign w:val="center"/>
          </w:tcPr>
          <w:p w:rsidR="00445824" w:rsidRPr="00D36E67" w:rsidRDefault="00445824" w:rsidP="00916CCD">
            <w:pPr>
              <w:jc w:val="center"/>
              <w:rPr>
                <w:rFonts w:ascii="Times New Roman" w:hAnsi="Times New Roman" w:cs="Times New Roman"/>
              </w:rPr>
            </w:pPr>
            <w:r w:rsidRPr="004F0362">
              <w:rPr>
                <w:rFonts w:ascii="Times New Roman" w:hAnsi="Times New Roman" w:cs="Times New Roman"/>
              </w:rPr>
              <w:t>721</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313,5</w:t>
            </w:r>
          </w:p>
        </w:tc>
      </w:tr>
      <w:tr w:rsidR="00445824" w:rsidRPr="00D36E67"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2.2.4</w:t>
            </w:r>
          </w:p>
        </w:tc>
        <w:tc>
          <w:tcPr>
            <w:tcW w:w="4642" w:type="dxa"/>
            <w:shd w:val="clear" w:color="auto" w:fill="auto"/>
            <w:vAlign w:val="center"/>
          </w:tcPr>
          <w:p w:rsidR="00445824" w:rsidRPr="007772B8" w:rsidRDefault="00445824" w:rsidP="00916CCD">
            <w:pPr>
              <w:rPr>
                <w:rFonts w:ascii="Times New Roman" w:eastAsia="Times New Roman" w:hAnsi="Times New Roman" w:cs="Times New Roman"/>
                <w:sz w:val="24"/>
                <w:szCs w:val="24"/>
                <w:lang w:eastAsia="ru-RU"/>
              </w:rPr>
            </w:pPr>
            <w:r w:rsidRPr="00763842">
              <w:rPr>
                <w:rFonts w:ascii="Times New Roman" w:eastAsia="Times New Roman" w:hAnsi="Times New Roman" w:cs="Times New Roman"/>
                <w:sz w:val="24"/>
                <w:szCs w:val="24"/>
                <w:lang w:eastAsia="ru-RU"/>
              </w:rPr>
              <w:t xml:space="preserve">Охват детей в возрасте 1-6 лет услугами дошкольного образования, присмотра и ухода в общей численности детей в возрасте 1-6 лет, скорректированной на </w:t>
            </w:r>
            <w:r w:rsidRPr="00763842">
              <w:rPr>
                <w:rFonts w:ascii="Times New Roman" w:eastAsia="Times New Roman" w:hAnsi="Times New Roman" w:cs="Times New Roman"/>
                <w:sz w:val="24"/>
                <w:szCs w:val="24"/>
                <w:lang w:eastAsia="ru-RU"/>
              </w:rPr>
              <w:lastRenderedPageBreak/>
              <w:t>численность детей соответствующих возрастов (5-6 лет), обучающихся в обще</w:t>
            </w:r>
            <w:r>
              <w:rPr>
                <w:rFonts w:ascii="Times New Roman" w:eastAsia="Times New Roman" w:hAnsi="Times New Roman" w:cs="Times New Roman"/>
                <w:sz w:val="24"/>
                <w:szCs w:val="24"/>
                <w:lang w:eastAsia="ru-RU"/>
              </w:rPr>
              <w:t>образовательных организациях, процент</w:t>
            </w:r>
          </w:p>
        </w:tc>
        <w:tc>
          <w:tcPr>
            <w:tcW w:w="1475" w:type="dxa"/>
            <w:gridSpan w:val="3"/>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D36E67">
              <w:rPr>
                <w:rFonts w:ascii="Times New Roman" w:eastAsia="Times New Roman" w:hAnsi="Times New Roman" w:cs="Times New Roman"/>
                <w:lang w:eastAsia="ru-RU"/>
              </w:rPr>
              <w:lastRenderedPageBreak/>
              <w:t>72,5</w:t>
            </w:r>
          </w:p>
        </w:tc>
        <w:tc>
          <w:tcPr>
            <w:tcW w:w="1586" w:type="dxa"/>
            <w:gridSpan w:val="4"/>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D36E67">
              <w:rPr>
                <w:rFonts w:ascii="Times New Roman" w:eastAsia="Times New Roman" w:hAnsi="Times New Roman" w:cs="Times New Roman"/>
                <w:lang w:eastAsia="ru-RU"/>
              </w:rPr>
              <w:t>72,5</w:t>
            </w:r>
          </w:p>
        </w:tc>
        <w:tc>
          <w:tcPr>
            <w:tcW w:w="1703" w:type="dxa"/>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D36E67">
              <w:rPr>
                <w:rFonts w:ascii="Times New Roman" w:eastAsia="Times New Roman" w:hAnsi="Times New Roman" w:cs="Times New Roman"/>
                <w:lang w:eastAsia="ru-RU"/>
              </w:rPr>
              <w:t>72,5</w:t>
            </w:r>
          </w:p>
        </w:tc>
        <w:tc>
          <w:tcPr>
            <w:tcW w:w="1701" w:type="dxa"/>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4F0362">
              <w:rPr>
                <w:rFonts w:ascii="Times New Roman" w:eastAsia="Times New Roman" w:hAnsi="Times New Roman" w:cs="Times New Roman"/>
                <w:lang w:eastAsia="ru-RU"/>
              </w:rPr>
              <w:t>67,5</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6A0E3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2.2.5</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Доступность дошкольного образования для детей в возрасте от 3 до 7 лет, процент</w:t>
            </w:r>
          </w:p>
        </w:tc>
        <w:tc>
          <w:tcPr>
            <w:tcW w:w="1475" w:type="dxa"/>
            <w:gridSpan w:val="3"/>
            <w:shd w:val="clear" w:color="auto" w:fill="auto"/>
            <w:vAlign w:val="center"/>
          </w:tcPr>
          <w:p w:rsidR="00445824" w:rsidRDefault="00445824" w:rsidP="00916CCD">
            <w:pPr>
              <w:jc w:val="center"/>
            </w:pPr>
            <w:r w:rsidRPr="003E00C9">
              <w:rPr>
                <w:rFonts w:ascii="Times New Roman" w:hAnsi="Times New Roman" w:cs="Times New Roman"/>
                <w:color w:val="000000" w:themeColor="text1"/>
              </w:rPr>
              <w:t>100,0</w:t>
            </w:r>
          </w:p>
        </w:tc>
        <w:tc>
          <w:tcPr>
            <w:tcW w:w="1586" w:type="dxa"/>
            <w:gridSpan w:val="4"/>
            <w:shd w:val="clear" w:color="auto" w:fill="auto"/>
            <w:vAlign w:val="center"/>
          </w:tcPr>
          <w:p w:rsidR="00445824" w:rsidRDefault="00445824" w:rsidP="00916CCD">
            <w:pPr>
              <w:jc w:val="center"/>
            </w:pPr>
            <w:r w:rsidRPr="003E00C9">
              <w:rPr>
                <w:rFonts w:ascii="Times New Roman" w:hAnsi="Times New Roman" w:cs="Times New Roman"/>
                <w:color w:val="000000" w:themeColor="text1"/>
              </w:rPr>
              <w:t>100,0</w:t>
            </w:r>
          </w:p>
        </w:tc>
        <w:tc>
          <w:tcPr>
            <w:tcW w:w="1703" w:type="dxa"/>
            <w:shd w:val="clear" w:color="auto" w:fill="auto"/>
            <w:vAlign w:val="center"/>
          </w:tcPr>
          <w:p w:rsidR="00445824" w:rsidRPr="0000339A" w:rsidRDefault="00445824" w:rsidP="00916CCD">
            <w:pPr>
              <w:jc w:val="center"/>
              <w:rPr>
                <w:rFonts w:ascii="Times New Roman" w:hAnsi="Times New Roman" w:cs="Times New Roman"/>
                <w:color w:val="000000" w:themeColor="text1"/>
              </w:rPr>
            </w:pPr>
            <w:r w:rsidRPr="003E00C9">
              <w:rPr>
                <w:rFonts w:ascii="Times New Roman" w:hAnsi="Times New Roman" w:cs="Times New Roman"/>
                <w:color w:val="000000" w:themeColor="text1"/>
              </w:rPr>
              <w:t>100,0</w:t>
            </w:r>
          </w:p>
        </w:tc>
        <w:tc>
          <w:tcPr>
            <w:tcW w:w="1701" w:type="dxa"/>
            <w:shd w:val="clear" w:color="auto" w:fill="auto"/>
            <w:vAlign w:val="center"/>
          </w:tcPr>
          <w:p w:rsidR="00445824" w:rsidRPr="0000339A" w:rsidRDefault="00445824" w:rsidP="00916CCD">
            <w:pPr>
              <w:jc w:val="center"/>
              <w:rPr>
                <w:rFonts w:ascii="Times New Roman" w:hAnsi="Times New Roman" w:cs="Times New Roman"/>
                <w:color w:val="000000" w:themeColor="text1"/>
              </w:rPr>
            </w:pPr>
            <w:r w:rsidRPr="0000339A">
              <w:rPr>
                <w:rFonts w:ascii="Times New Roman" w:hAnsi="Times New Roman" w:cs="Times New Roman"/>
                <w:color w:val="000000" w:themeColor="text1"/>
              </w:rPr>
              <w:t>100,0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6A0E3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2.2.6</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Доля детей в возрасте от 0 до 3 лет, охваченных программами развития, в общей численности детского населения в возрасте от 0 до 3 лет в муниципальном образовании, процент</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12,2</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12,5</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16,9</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4F0362">
              <w:rPr>
                <w:rFonts w:ascii="Times New Roman" w:eastAsia="Times New Roman" w:hAnsi="Times New Roman" w:cs="Times New Roman"/>
                <w:color w:val="000000" w:themeColor="text1"/>
                <w:lang w:eastAsia="ru-RU"/>
              </w:rPr>
              <w:t>22,8</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176681"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2.2.7</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Обеспечение доступности услуг дошкольного образования для детей в возрасте до 3-х лет, человек</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255</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277</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424</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4F0362">
              <w:rPr>
                <w:rFonts w:ascii="Times New Roman" w:eastAsia="Times New Roman" w:hAnsi="Times New Roman" w:cs="Times New Roman"/>
                <w:color w:val="000000" w:themeColor="text1"/>
                <w:lang w:eastAsia="ru-RU"/>
              </w:rPr>
              <w:t>427</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100,7</w:t>
            </w:r>
          </w:p>
        </w:tc>
      </w:tr>
      <w:tr w:rsidR="00445824" w:rsidRPr="00176681"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2.2.8</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7267E3">
              <w:rPr>
                <w:rFonts w:ascii="Times New Roman" w:eastAsia="Times New Roman" w:hAnsi="Times New Roman" w:cs="Times New Roman"/>
                <w:color w:val="000000" w:themeColor="text1"/>
                <w:sz w:val="24"/>
                <w:szCs w:val="24"/>
                <w:lang w:eastAsia="ru-RU"/>
              </w:rPr>
              <w:t>Охват дошкольным образованием детей  в возрасте до 3-х лет</w:t>
            </w:r>
            <w:r>
              <w:rPr>
                <w:rFonts w:ascii="Times New Roman" w:eastAsia="Times New Roman" w:hAnsi="Times New Roman" w:cs="Times New Roman"/>
                <w:color w:val="000000" w:themeColor="text1"/>
                <w:sz w:val="24"/>
                <w:szCs w:val="24"/>
                <w:lang w:eastAsia="ru-RU"/>
              </w:rPr>
              <w:t>, процент</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16,9</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4F0362">
              <w:rPr>
                <w:rFonts w:ascii="Times New Roman" w:eastAsia="Times New Roman" w:hAnsi="Times New Roman" w:cs="Times New Roman"/>
                <w:color w:val="000000" w:themeColor="text1"/>
                <w:lang w:eastAsia="ru-RU"/>
              </w:rPr>
              <w:t>22,8</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2.2.9</w:t>
            </w:r>
          </w:p>
        </w:tc>
        <w:tc>
          <w:tcPr>
            <w:tcW w:w="4642" w:type="dxa"/>
            <w:shd w:val="clear" w:color="auto" w:fill="auto"/>
            <w:vAlign w:val="center"/>
          </w:tcPr>
          <w:p w:rsidR="00445824" w:rsidRPr="007772B8" w:rsidRDefault="00445824" w:rsidP="00916CCD">
            <w:pPr>
              <w:rPr>
                <w:rFonts w:ascii="Times New Roman" w:hAnsi="Times New Roman" w:cs="Times New Roman"/>
                <w:sz w:val="24"/>
                <w:szCs w:val="24"/>
              </w:rPr>
            </w:pPr>
            <w:r>
              <w:rPr>
                <w:rFonts w:ascii="Times New Roman" w:hAnsi="Times New Roman" w:cs="Times New Roman"/>
                <w:sz w:val="24"/>
                <w:szCs w:val="24"/>
              </w:rPr>
              <w:t xml:space="preserve">Удельный вес обучающихся в современных условиях от общего числа учащихся, </w:t>
            </w:r>
            <w:r w:rsidRPr="00BF5F66">
              <w:rPr>
                <w:rFonts w:ascii="Times New Roman" w:hAnsi="Times New Roman" w:cs="Times New Roman"/>
                <w:sz w:val="24"/>
                <w:szCs w:val="24"/>
              </w:rPr>
              <w:t>процент</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p>
          <w:p w:rsidR="00445824" w:rsidRDefault="00445824" w:rsidP="00916CCD">
            <w:pPr>
              <w:jc w:val="center"/>
              <w:rPr>
                <w:rFonts w:ascii="Times New Roman" w:hAnsi="Times New Roman" w:cs="Times New Roman"/>
              </w:rPr>
            </w:pPr>
            <w:r>
              <w:rPr>
                <w:rFonts w:ascii="Times New Roman" w:hAnsi="Times New Roman" w:cs="Times New Roman"/>
              </w:rPr>
              <w:t>98,7</w:t>
            </w:r>
          </w:p>
          <w:p w:rsidR="00445824" w:rsidRPr="00D36E67" w:rsidRDefault="00445824" w:rsidP="00916CCD">
            <w:pPr>
              <w:rPr>
                <w:rFonts w:ascii="Times New Roman" w:hAnsi="Times New Roman" w:cs="Times New Roman"/>
              </w:rPr>
            </w:pPr>
          </w:p>
        </w:tc>
        <w:tc>
          <w:tcPr>
            <w:tcW w:w="1586" w:type="dxa"/>
            <w:gridSpan w:val="4"/>
            <w:shd w:val="clear" w:color="auto" w:fill="auto"/>
            <w:vAlign w:val="center"/>
          </w:tcPr>
          <w:p w:rsidR="00445824" w:rsidRPr="00D36E67" w:rsidRDefault="00445824" w:rsidP="00916CCD">
            <w:pPr>
              <w:jc w:val="center"/>
              <w:rPr>
                <w:rFonts w:ascii="Times New Roman" w:hAnsi="Times New Roman" w:cs="Times New Roman"/>
              </w:rPr>
            </w:pPr>
            <w:r>
              <w:rPr>
                <w:rFonts w:ascii="Times New Roman" w:hAnsi="Times New Roman" w:cs="Times New Roman"/>
              </w:rPr>
              <w:t>99,6</w:t>
            </w:r>
          </w:p>
        </w:tc>
        <w:tc>
          <w:tcPr>
            <w:tcW w:w="1703" w:type="dxa"/>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99,</w:t>
            </w:r>
            <w:r>
              <w:rPr>
                <w:rFonts w:ascii="Times New Roman" w:hAnsi="Times New Roman" w:cs="Times New Roman"/>
              </w:rPr>
              <w:t>6</w:t>
            </w:r>
          </w:p>
        </w:tc>
        <w:tc>
          <w:tcPr>
            <w:tcW w:w="1701" w:type="dxa"/>
            <w:shd w:val="clear" w:color="auto" w:fill="auto"/>
            <w:vAlign w:val="center"/>
          </w:tcPr>
          <w:p w:rsidR="00445824" w:rsidRPr="00D36E67" w:rsidRDefault="00445824" w:rsidP="00916CCD">
            <w:pPr>
              <w:jc w:val="center"/>
              <w:rPr>
                <w:rFonts w:ascii="Times New Roman" w:hAnsi="Times New Roman" w:cs="Times New Roman"/>
              </w:rPr>
            </w:pPr>
            <w:r w:rsidRPr="004F0362">
              <w:rPr>
                <w:rFonts w:ascii="Times New Roman" w:hAnsi="Times New Roman" w:cs="Times New Roman"/>
              </w:rPr>
              <w:t>99,7</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2.2.10</w:t>
            </w:r>
          </w:p>
        </w:tc>
        <w:tc>
          <w:tcPr>
            <w:tcW w:w="4642" w:type="dxa"/>
            <w:shd w:val="clear" w:color="auto" w:fill="auto"/>
            <w:vAlign w:val="center"/>
          </w:tcPr>
          <w:p w:rsidR="00445824" w:rsidRPr="007772B8" w:rsidRDefault="00445824" w:rsidP="00916CCD">
            <w:pPr>
              <w:rPr>
                <w:rFonts w:ascii="Times New Roman" w:hAnsi="Times New Roman" w:cs="Times New Roman"/>
                <w:sz w:val="24"/>
                <w:szCs w:val="24"/>
              </w:rPr>
            </w:pPr>
            <w:r w:rsidRPr="00495E51">
              <w:rPr>
                <w:rFonts w:ascii="Times New Roman" w:hAnsi="Times New Roman" w:cs="Times New Roman"/>
                <w:sz w:val="24"/>
                <w:szCs w:val="24"/>
              </w:rPr>
              <w:t>Доля детей в возрасте 5-18 лет, получающих услуги по дополнительному образованию, в общей численности детей этой возрастной группы</w:t>
            </w:r>
            <w:r>
              <w:rPr>
                <w:rFonts w:ascii="Times New Roman" w:hAnsi="Times New Roman" w:cs="Times New Roman"/>
                <w:sz w:val="24"/>
                <w:szCs w:val="24"/>
              </w:rPr>
              <w:t xml:space="preserve">, </w:t>
            </w:r>
            <w:r w:rsidRPr="00BF5F66">
              <w:rPr>
                <w:rFonts w:ascii="Times New Roman" w:hAnsi="Times New Roman" w:cs="Times New Roman"/>
                <w:sz w:val="24"/>
                <w:szCs w:val="24"/>
              </w:rPr>
              <w:t>процент</w:t>
            </w:r>
          </w:p>
        </w:tc>
        <w:tc>
          <w:tcPr>
            <w:tcW w:w="1475" w:type="dxa"/>
            <w:gridSpan w:val="3"/>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89,7</w:t>
            </w:r>
          </w:p>
        </w:tc>
        <w:tc>
          <w:tcPr>
            <w:tcW w:w="1586" w:type="dxa"/>
            <w:gridSpan w:val="4"/>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89,7</w:t>
            </w:r>
          </w:p>
        </w:tc>
        <w:tc>
          <w:tcPr>
            <w:tcW w:w="1703" w:type="dxa"/>
            <w:shd w:val="clear" w:color="auto" w:fill="auto"/>
            <w:vAlign w:val="center"/>
          </w:tcPr>
          <w:p w:rsidR="00445824" w:rsidRPr="00D36E67" w:rsidRDefault="00445824" w:rsidP="00916CCD">
            <w:pPr>
              <w:jc w:val="center"/>
              <w:rPr>
                <w:rFonts w:ascii="Times New Roman" w:hAnsi="Times New Roman" w:cs="Times New Roman"/>
              </w:rPr>
            </w:pPr>
            <w:r>
              <w:rPr>
                <w:rFonts w:ascii="Times New Roman" w:hAnsi="Times New Roman" w:cs="Times New Roman"/>
              </w:rPr>
              <w:t>94,1</w:t>
            </w:r>
          </w:p>
        </w:tc>
        <w:tc>
          <w:tcPr>
            <w:tcW w:w="1701" w:type="dxa"/>
            <w:shd w:val="clear" w:color="auto" w:fill="auto"/>
            <w:vAlign w:val="center"/>
          </w:tcPr>
          <w:p w:rsidR="00445824" w:rsidRPr="00D36E67" w:rsidRDefault="00445824" w:rsidP="00916CCD">
            <w:pPr>
              <w:jc w:val="center"/>
              <w:rPr>
                <w:rFonts w:ascii="Times New Roman" w:hAnsi="Times New Roman" w:cs="Times New Roman"/>
              </w:rPr>
            </w:pPr>
            <w:r w:rsidRPr="004F0362">
              <w:rPr>
                <w:rFonts w:ascii="Times New Roman" w:hAnsi="Times New Roman" w:cs="Times New Roman"/>
              </w:rPr>
              <w:t>94,1</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2.2.11</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Доля детей, охваченных организованным отдыхом  в общей численности детей и подростков городского округа,</w:t>
            </w:r>
            <w:r w:rsidRPr="00176681">
              <w:t xml:space="preserve"> </w:t>
            </w:r>
            <w:r w:rsidRPr="00176681">
              <w:rPr>
                <w:rFonts w:ascii="Times New Roman" w:eastAsia="Times New Roman" w:hAnsi="Times New Roman" w:cs="Times New Roman"/>
                <w:sz w:val="24"/>
                <w:szCs w:val="24"/>
                <w:lang w:eastAsia="ru-RU"/>
              </w:rPr>
              <w:t xml:space="preserve">процент </w:t>
            </w:r>
          </w:p>
        </w:tc>
        <w:tc>
          <w:tcPr>
            <w:tcW w:w="1475" w:type="dxa"/>
            <w:gridSpan w:val="3"/>
            <w:shd w:val="clear" w:color="auto" w:fill="auto"/>
            <w:vAlign w:val="center"/>
          </w:tcPr>
          <w:p w:rsidR="00445824" w:rsidRPr="00176681" w:rsidRDefault="00445824" w:rsidP="00916CCD">
            <w:pPr>
              <w:jc w:val="center"/>
              <w:rPr>
                <w:rFonts w:ascii="Times New Roman" w:hAnsi="Times New Roman" w:cs="Times New Roman"/>
              </w:rPr>
            </w:pPr>
            <w:r w:rsidRPr="00176681">
              <w:rPr>
                <w:rFonts w:ascii="Times New Roman" w:hAnsi="Times New Roman" w:cs="Times New Roman"/>
              </w:rPr>
              <w:t>85,6</w:t>
            </w:r>
          </w:p>
        </w:tc>
        <w:tc>
          <w:tcPr>
            <w:tcW w:w="1586" w:type="dxa"/>
            <w:gridSpan w:val="4"/>
            <w:shd w:val="clear" w:color="auto" w:fill="auto"/>
            <w:vAlign w:val="center"/>
          </w:tcPr>
          <w:p w:rsidR="00445824" w:rsidRPr="00176681" w:rsidRDefault="00445824" w:rsidP="00916CCD">
            <w:pPr>
              <w:jc w:val="center"/>
              <w:rPr>
                <w:rFonts w:ascii="Times New Roman" w:hAnsi="Times New Roman" w:cs="Times New Roman"/>
              </w:rPr>
            </w:pPr>
            <w:r w:rsidRPr="00176681">
              <w:rPr>
                <w:rFonts w:ascii="Times New Roman" w:hAnsi="Times New Roman" w:cs="Times New Roman"/>
              </w:rPr>
              <w:t>85,6</w:t>
            </w:r>
          </w:p>
        </w:tc>
        <w:tc>
          <w:tcPr>
            <w:tcW w:w="1703" w:type="dxa"/>
            <w:shd w:val="clear" w:color="auto" w:fill="auto"/>
            <w:vAlign w:val="center"/>
          </w:tcPr>
          <w:p w:rsidR="00445824" w:rsidRPr="00176681" w:rsidRDefault="00445824" w:rsidP="00916CCD">
            <w:pPr>
              <w:jc w:val="center"/>
              <w:rPr>
                <w:rFonts w:ascii="Times New Roman" w:hAnsi="Times New Roman" w:cs="Times New Roman"/>
              </w:rPr>
            </w:pPr>
            <w:r w:rsidRPr="00176681">
              <w:rPr>
                <w:rFonts w:ascii="Times New Roman" w:hAnsi="Times New Roman" w:cs="Times New Roman"/>
              </w:rPr>
              <w:t>86,0</w:t>
            </w:r>
          </w:p>
        </w:tc>
        <w:tc>
          <w:tcPr>
            <w:tcW w:w="1701" w:type="dxa"/>
            <w:shd w:val="clear" w:color="auto" w:fill="auto"/>
            <w:vAlign w:val="center"/>
          </w:tcPr>
          <w:p w:rsidR="00445824" w:rsidRPr="00176681" w:rsidRDefault="00445824" w:rsidP="00916CCD">
            <w:pPr>
              <w:jc w:val="center"/>
              <w:rPr>
                <w:rFonts w:ascii="Times New Roman" w:hAnsi="Times New Roman" w:cs="Times New Roman"/>
              </w:rPr>
            </w:pPr>
            <w:r w:rsidRPr="004F0362">
              <w:rPr>
                <w:rFonts w:ascii="Times New Roman" w:hAnsi="Times New Roman" w:cs="Times New Roman"/>
              </w:rPr>
              <w:t>86,0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2.2.12</w:t>
            </w:r>
          </w:p>
        </w:tc>
        <w:tc>
          <w:tcPr>
            <w:tcW w:w="4642" w:type="dxa"/>
            <w:shd w:val="clear" w:color="auto" w:fill="auto"/>
            <w:vAlign w:val="center"/>
          </w:tcPr>
          <w:p w:rsidR="00445824" w:rsidRPr="007772B8" w:rsidRDefault="00445824" w:rsidP="00916CCD">
            <w:pPr>
              <w:rPr>
                <w:rFonts w:ascii="Times New Roman" w:hAnsi="Times New Roman" w:cs="Times New Roman"/>
                <w:sz w:val="24"/>
                <w:szCs w:val="24"/>
              </w:rPr>
            </w:pPr>
            <w:r w:rsidRPr="001A1C0B">
              <w:rPr>
                <w:rFonts w:ascii="Times New Roman" w:hAnsi="Times New Roman" w:cs="Times New Roman"/>
                <w:sz w:val="24"/>
                <w:szCs w:val="24"/>
              </w:rPr>
              <w:t>Количество уровней образования, на которых реализуются механизмы муниципальной системы оценк</w:t>
            </w:r>
            <w:r>
              <w:rPr>
                <w:rFonts w:ascii="Times New Roman" w:hAnsi="Times New Roman" w:cs="Times New Roman"/>
                <w:sz w:val="24"/>
                <w:szCs w:val="24"/>
              </w:rPr>
              <w:t>и качества, единиц</w:t>
            </w:r>
          </w:p>
        </w:tc>
        <w:tc>
          <w:tcPr>
            <w:tcW w:w="1475" w:type="dxa"/>
            <w:gridSpan w:val="3"/>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4</w:t>
            </w:r>
          </w:p>
        </w:tc>
        <w:tc>
          <w:tcPr>
            <w:tcW w:w="1586" w:type="dxa"/>
            <w:gridSpan w:val="4"/>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4</w:t>
            </w:r>
          </w:p>
        </w:tc>
        <w:tc>
          <w:tcPr>
            <w:tcW w:w="1703" w:type="dxa"/>
            <w:shd w:val="clear" w:color="auto" w:fill="auto"/>
            <w:vAlign w:val="center"/>
          </w:tcPr>
          <w:p w:rsidR="00445824" w:rsidRPr="00D36E67" w:rsidRDefault="00445824" w:rsidP="00916CCD">
            <w:pPr>
              <w:jc w:val="center"/>
              <w:rPr>
                <w:rFonts w:ascii="Times New Roman" w:hAnsi="Times New Roman" w:cs="Times New Roman"/>
              </w:rPr>
            </w:pPr>
            <w:r w:rsidRPr="00D36E67">
              <w:rPr>
                <w:rFonts w:ascii="Times New Roman" w:hAnsi="Times New Roman" w:cs="Times New Roman"/>
              </w:rPr>
              <w:t>4</w:t>
            </w:r>
          </w:p>
        </w:tc>
        <w:tc>
          <w:tcPr>
            <w:tcW w:w="1701" w:type="dxa"/>
            <w:shd w:val="clear" w:color="auto" w:fill="auto"/>
            <w:vAlign w:val="center"/>
          </w:tcPr>
          <w:p w:rsidR="00445824" w:rsidRPr="00D36E67" w:rsidRDefault="00445824" w:rsidP="00916CCD">
            <w:pPr>
              <w:jc w:val="center"/>
              <w:rPr>
                <w:rFonts w:ascii="Times New Roman" w:hAnsi="Times New Roman" w:cs="Times New Roman"/>
              </w:rPr>
            </w:pPr>
            <w:r>
              <w:rPr>
                <w:rFonts w:ascii="Times New Roman" w:hAnsi="Times New Roman" w:cs="Times New Roman"/>
              </w:rPr>
              <w:t>4</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100,0</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lastRenderedPageBreak/>
              <w:t>2.2.</w:t>
            </w:r>
            <w:r>
              <w:rPr>
                <w:rFonts w:ascii="Times New Roman" w:hAnsi="Times New Roman" w:cs="Times New Roman"/>
                <w:sz w:val="20"/>
                <w:szCs w:val="20"/>
              </w:rPr>
              <w:t>13</w:t>
            </w:r>
          </w:p>
        </w:tc>
        <w:tc>
          <w:tcPr>
            <w:tcW w:w="4642" w:type="dxa"/>
            <w:shd w:val="clear" w:color="auto" w:fill="auto"/>
            <w:vAlign w:val="center"/>
          </w:tcPr>
          <w:p w:rsidR="00445824" w:rsidRPr="007772B8" w:rsidRDefault="00445824" w:rsidP="00916CCD">
            <w:pPr>
              <w:rPr>
                <w:rFonts w:ascii="Times New Roman" w:eastAsia="Times New Roman" w:hAnsi="Times New Roman" w:cs="Times New Roman"/>
                <w:sz w:val="24"/>
                <w:szCs w:val="24"/>
                <w:lang w:eastAsia="ru-RU"/>
              </w:rPr>
            </w:pPr>
            <w:r w:rsidRPr="004A0B8C">
              <w:rPr>
                <w:rFonts w:ascii="Times New Roman" w:eastAsia="Times New Roman" w:hAnsi="Times New Roman" w:cs="Times New Roman"/>
                <w:sz w:val="24"/>
                <w:szCs w:val="24"/>
                <w:lang w:eastAsia="ru-RU"/>
              </w:rPr>
              <w:t xml:space="preserve">Удельный вес учащихся общеобразовательных учреждений, обучающихся в профильных классах на третьей ступени образования, от общего количества обучающихся в 10-11 классах, </w:t>
            </w:r>
            <w:r w:rsidRPr="00BF5F66">
              <w:rPr>
                <w:rFonts w:ascii="Times New Roman" w:eastAsia="Times New Roman" w:hAnsi="Times New Roman" w:cs="Times New Roman"/>
                <w:sz w:val="24"/>
                <w:szCs w:val="24"/>
                <w:lang w:eastAsia="ru-RU"/>
              </w:rPr>
              <w:t>процент</w:t>
            </w:r>
          </w:p>
        </w:tc>
        <w:tc>
          <w:tcPr>
            <w:tcW w:w="1475" w:type="dxa"/>
            <w:gridSpan w:val="3"/>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D36E67">
              <w:rPr>
                <w:rFonts w:ascii="Times New Roman" w:eastAsia="Times New Roman" w:hAnsi="Times New Roman" w:cs="Times New Roman"/>
                <w:lang w:eastAsia="ru-RU"/>
              </w:rPr>
              <w:t>71,4</w:t>
            </w:r>
          </w:p>
        </w:tc>
        <w:tc>
          <w:tcPr>
            <w:tcW w:w="1586" w:type="dxa"/>
            <w:gridSpan w:val="4"/>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71,5</w:t>
            </w:r>
          </w:p>
        </w:tc>
        <w:tc>
          <w:tcPr>
            <w:tcW w:w="1703" w:type="dxa"/>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71,6</w:t>
            </w:r>
          </w:p>
        </w:tc>
        <w:tc>
          <w:tcPr>
            <w:tcW w:w="1701" w:type="dxa"/>
            <w:shd w:val="clear" w:color="auto" w:fill="auto"/>
            <w:vAlign w:val="center"/>
          </w:tcPr>
          <w:p w:rsidR="00445824" w:rsidRPr="00D36E67" w:rsidRDefault="00445824" w:rsidP="00916CCD">
            <w:pPr>
              <w:jc w:val="center"/>
              <w:rPr>
                <w:rFonts w:ascii="Times New Roman" w:hAnsi="Times New Roman" w:cs="Times New Roman"/>
              </w:rPr>
            </w:pPr>
            <w:r>
              <w:rPr>
                <w:rFonts w:ascii="Times New Roman" w:hAnsi="Times New Roman" w:cs="Times New Roman"/>
              </w:rPr>
              <w:t>71,4</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2.2.</w:t>
            </w:r>
            <w:r>
              <w:rPr>
                <w:rFonts w:ascii="Times New Roman" w:hAnsi="Times New Roman" w:cs="Times New Roman"/>
                <w:sz w:val="20"/>
                <w:szCs w:val="20"/>
              </w:rPr>
              <w:t>14</w:t>
            </w:r>
          </w:p>
        </w:tc>
        <w:tc>
          <w:tcPr>
            <w:tcW w:w="4642" w:type="dxa"/>
            <w:shd w:val="clear" w:color="auto" w:fill="auto"/>
            <w:vAlign w:val="center"/>
          </w:tcPr>
          <w:p w:rsidR="00445824" w:rsidRPr="007772B8" w:rsidRDefault="00445824" w:rsidP="00916CCD">
            <w:pPr>
              <w:rPr>
                <w:rFonts w:ascii="Times New Roman" w:eastAsia="Times New Roman" w:hAnsi="Times New Roman" w:cs="Times New Roman"/>
                <w:sz w:val="24"/>
                <w:szCs w:val="24"/>
                <w:lang w:eastAsia="ru-RU"/>
              </w:rPr>
            </w:pPr>
            <w:r w:rsidRPr="004A0B8C">
              <w:rPr>
                <w:rFonts w:ascii="Times New Roman" w:eastAsia="Times New Roman" w:hAnsi="Times New Roman" w:cs="Times New Roman"/>
                <w:sz w:val="24"/>
                <w:szCs w:val="24"/>
                <w:lang w:eastAsia="ru-RU"/>
              </w:rPr>
              <w:t xml:space="preserve">Доля детей, включенных в государственную систему выявления, развития и адресной поддержки одаренных детей, от общей численности обучающихся общеобразовательных учреждений, </w:t>
            </w:r>
            <w:r w:rsidRPr="00BF5F66">
              <w:rPr>
                <w:rFonts w:ascii="Times New Roman" w:eastAsia="Times New Roman" w:hAnsi="Times New Roman" w:cs="Times New Roman"/>
                <w:sz w:val="24"/>
                <w:szCs w:val="24"/>
                <w:lang w:eastAsia="ru-RU"/>
              </w:rPr>
              <w:t>процент</w:t>
            </w:r>
          </w:p>
        </w:tc>
        <w:tc>
          <w:tcPr>
            <w:tcW w:w="1475" w:type="dxa"/>
            <w:gridSpan w:val="3"/>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D36E67">
              <w:rPr>
                <w:rFonts w:ascii="Times New Roman" w:eastAsia="Times New Roman" w:hAnsi="Times New Roman" w:cs="Times New Roman"/>
                <w:lang w:eastAsia="ru-RU"/>
              </w:rPr>
              <w:t>25</w:t>
            </w:r>
            <w:r>
              <w:rPr>
                <w:rFonts w:ascii="Times New Roman" w:eastAsia="Times New Roman" w:hAnsi="Times New Roman" w:cs="Times New Roman"/>
                <w:lang w:eastAsia="ru-RU"/>
              </w:rPr>
              <w:t>,0</w:t>
            </w:r>
          </w:p>
        </w:tc>
        <w:tc>
          <w:tcPr>
            <w:tcW w:w="1586" w:type="dxa"/>
            <w:gridSpan w:val="4"/>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D36E67">
              <w:rPr>
                <w:rFonts w:ascii="Times New Roman" w:eastAsia="Times New Roman" w:hAnsi="Times New Roman" w:cs="Times New Roman"/>
                <w:lang w:eastAsia="ru-RU"/>
              </w:rPr>
              <w:t>28</w:t>
            </w:r>
            <w:r>
              <w:rPr>
                <w:rFonts w:ascii="Times New Roman" w:eastAsia="Times New Roman" w:hAnsi="Times New Roman" w:cs="Times New Roman"/>
                <w:lang w:eastAsia="ru-RU"/>
              </w:rPr>
              <w:t>,0</w:t>
            </w:r>
          </w:p>
        </w:tc>
        <w:tc>
          <w:tcPr>
            <w:tcW w:w="1703" w:type="dxa"/>
            <w:shd w:val="clear" w:color="auto" w:fill="auto"/>
            <w:vAlign w:val="center"/>
          </w:tcPr>
          <w:p w:rsidR="00445824" w:rsidRPr="00D36E67" w:rsidRDefault="00445824" w:rsidP="00916CCD">
            <w:pPr>
              <w:jc w:val="center"/>
              <w:rPr>
                <w:rFonts w:ascii="Times New Roman" w:eastAsia="Times New Roman" w:hAnsi="Times New Roman" w:cs="Times New Roman"/>
                <w:lang w:eastAsia="ru-RU"/>
              </w:rPr>
            </w:pPr>
            <w:r w:rsidRPr="00D36E67">
              <w:rPr>
                <w:rFonts w:ascii="Times New Roman" w:eastAsia="Times New Roman" w:hAnsi="Times New Roman" w:cs="Times New Roman"/>
                <w:lang w:eastAsia="ru-RU"/>
              </w:rPr>
              <w:t>30</w:t>
            </w:r>
            <w:r>
              <w:rPr>
                <w:rFonts w:ascii="Times New Roman" w:eastAsia="Times New Roman" w:hAnsi="Times New Roman" w:cs="Times New Roman"/>
                <w:lang w:eastAsia="ru-RU"/>
              </w:rPr>
              <w:t>,0</w:t>
            </w:r>
          </w:p>
        </w:tc>
        <w:tc>
          <w:tcPr>
            <w:tcW w:w="1701" w:type="dxa"/>
            <w:shd w:val="clear" w:color="auto" w:fill="auto"/>
            <w:vAlign w:val="center"/>
          </w:tcPr>
          <w:p w:rsidR="00445824" w:rsidRPr="00D36E67" w:rsidRDefault="00445824" w:rsidP="00916CCD">
            <w:pPr>
              <w:jc w:val="center"/>
              <w:rPr>
                <w:rFonts w:ascii="Times New Roman" w:hAnsi="Times New Roman" w:cs="Times New Roman"/>
              </w:rPr>
            </w:pPr>
            <w:r w:rsidRPr="004F0362">
              <w:rPr>
                <w:rFonts w:ascii="Times New Roman" w:hAnsi="Times New Roman" w:cs="Times New Roman"/>
              </w:rPr>
              <w:t>30,0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D36E6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2.2.1</w:t>
            </w:r>
            <w:r>
              <w:rPr>
                <w:rFonts w:ascii="Times New Roman" w:hAnsi="Times New Roman" w:cs="Times New Roman"/>
                <w:sz w:val="20"/>
                <w:szCs w:val="20"/>
              </w:rPr>
              <w:t>5</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w:t>
            </w:r>
          </w:p>
        </w:tc>
        <w:tc>
          <w:tcPr>
            <w:tcW w:w="1475" w:type="dxa"/>
            <w:gridSpan w:val="3"/>
            <w:shd w:val="clear" w:color="auto" w:fill="auto"/>
            <w:vAlign w:val="center"/>
          </w:tcPr>
          <w:p w:rsidR="00445824" w:rsidRPr="00F85E7F" w:rsidRDefault="00445824" w:rsidP="00916CCD">
            <w:pPr>
              <w:jc w:val="center"/>
              <w:rPr>
                <w:rFonts w:ascii="Times New Roman" w:eastAsia="Times New Roman" w:hAnsi="Times New Roman" w:cs="Times New Roman"/>
                <w:color w:val="000000" w:themeColor="text1"/>
                <w:lang w:eastAsia="ru-RU"/>
              </w:rPr>
            </w:pPr>
            <w:r w:rsidRPr="00F85E7F">
              <w:rPr>
                <w:rFonts w:ascii="Times New Roman" w:eastAsia="Times New Roman" w:hAnsi="Times New Roman" w:cs="Times New Roman"/>
                <w:color w:val="000000" w:themeColor="text1"/>
                <w:lang w:eastAsia="ru-RU"/>
              </w:rPr>
              <w:t>93,5</w:t>
            </w:r>
          </w:p>
        </w:tc>
        <w:tc>
          <w:tcPr>
            <w:tcW w:w="1586" w:type="dxa"/>
            <w:gridSpan w:val="4"/>
            <w:shd w:val="clear" w:color="auto" w:fill="auto"/>
            <w:vAlign w:val="center"/>
          </w:tcPr>
          <w:p w:rsidR="00445824" w:rsidRPr="00F85E7F" w:rsidRDefault="00445824" w:rsidP="00916CCD">
            <w:pPr>
              <w:jc w:val="center"/>
              <w:rPr>
                <w:rFonts w:ascii="Times New Roman" w:eastAsia="Times New Roman" w:hAnsi="Times New Roman" w:cs="Times New Roman"/>
                <w:color w:val="000000" w:themeColor="text1"/>
                <w:lang w:eastAsia="ru-RU"/>
              </w:rPr>
            </w:pPr>
            <w:r w:rsidRPr="00F85E7F">
              <w:rPr>
                <w:rFonts w:ascii="Times New Roman" w:eastAsia="Times New Roman" w:hAnsi="Times New Roman" w:cs="Times New Roman"/>
                <w:color w:val="000000" w:themeColor="text1"/>
                <w:lang w:eastAsia="ru-RU"/>
              </w:rPr>
              <w:t>96,7</w:t>
            </w:r>
          </w:p>
        </w:tc>
        <w:tc>
          <w:tcPr>
            <w:tcW w:w="1703" w:type="dxa"/>
            <w:shd w:val="clear" w:color="auto" w:fill="auto"/>
            <w:vAlign w:val="center"/>
          </w:tcPr>
          <w:p w:rsidR="00445824" w:rsidRPr="00F85E7F" w:rsidRDefault="00445824" w:rsidP="00916CCD">
            <w:pPr>
              <w:jc w:val="center"/>
              <w:rPr>
                <w:rFonts w:ascii="Times New Roman" w:eastAsia="Times New Roman" w:hAnsi="Times New Roman" w:cs="Times New Roman"/>
                <w:color w:val="000000" w:themeColor="text1"/>
                <w:lang w:eastAsia="ru-RU"/>
              </w:rPr>
            </w:pPr>
            <w:r w:rsidRPr="00F85E7F">
              <w:rPr>
                <w:rFonts w:ascii="Times New Roman" w:eastAsia="Times New Roman" w:hAnsi="Times New Roman" w:cs="Times New Roman"/>
                <w:color w:val="000000" w:themeColor="text1"/>
                <w:lang w:eastAsia="ru-RU"/>
              </w:rPr>
              <w:t>97,0</w:t>
            </w:r>
          </w:p>
        </w:tc>
        <w:tc>
          <w:tcPr>
            <w:tcW w:w="1701" w:type="dxa"/>
            <w:shd w:val="clear" w:color="auto" w:fill="auto"/>
            <w:vAlign w:val="center"/>
          </w:tcPr>
          <w:p w:rsidR="00445824" w:rsidRPr="00F85E7F" w:rsidRDefault="00445824" w:rsidP="00916CCD">
            <w:pPr>
              <w:jc w:val="center"/>
              <w:rPr>
                <w:rFonts w:ascii="Times New Roman" w:hAnsi="Times New Roman" w:cs="Times New Roman"/>
                <w:color w:val="000000" w:themeColor="text1"/>
              </w:rPr>
            </w:pPr>
            <w:r w:rsidRPr="004F0362">
              <w:rPr>
                <w:rFonts w:ascii="Times New Roman" w:hAnsi="Times New Roman" w:cs="Times New Roman"/>
                <w:color w:val="000000" w:themeColor="text1"/>
              </w:rPr>
              <w:t>97,0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6A0E3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2.2.1</w:t>
            </w:r>
            <w:r>
              <w:rPr>
                <w:rFonts w:ascii="Times New Roman" w:hAnsi="Times New Roman" w:cs="Times New Roman"/>
                <w:sz w:val="20"/>
                <w:szCs w:val="20"/>
              </w:rPr>
              <w:t>6</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Доля детей первой и второй групп здоровья в общей численности, обучающихся в муниципальных общеобразовательных учреждениях, процент</w:t>
            </w:r>
          </w:p>
        </w:tc>
        <w:tc>
          <w:tcPr>
            <w:tcW w:w="1475" w:type="dxa"/>
            <w:gridSpan w:val="3"/>
            <w:shd w:val="clear" w:color="auto" w:fill="auto"/>
            <w:vAlign w:val="center"/>
          </w:tcPr>
          <w:p w:rsidR="00445824" w:rsidRPr="00F85E7F" w:rsidRDefault="00445824" w:rsidP="00916CCD">
            <w:pPr>
              <w:jc w:val="center"/>
              <w:rPr>
                <w:rFonts w:ascii="Times New Roman" w:eastAsia="Times New Roman" w:hAnsi="Times New Roman" w:cs="Times New Roman"/>
                <w:color w:val="000000" w:themeColor="text1"/>
                <w:lang w:eastAsia="ru-RU"/>
              </w:rPr>
            </w:pPr>
            <w:r w:rsidRPr="00F85E7F">
              <w:rPr>
                <w:rFonts w:ascii="Times New Roman" w:eastAsia="Times New Roman" w:hAnsi="Times New Roman" w:cs="Times New Roman"/>
                <w:color w:val="000000" w:themeColor="text1"/>
                <w:lang w:eastAsia="ru-RU"/>
              </w:rPr>
              <w:t>83</w:t>
            </w:r>
            <w:r>
              <w:rPr>
                <w:rFonts w:ascii="Times New Roman" w:eastAsia="Times New Roman" w:hAnsi="Times New Roman" w:cs="Times New Roman"/>
                <w:color w:val="000000" w:themeColor="text1"/>
                <w:lang w:eastAsia="ru-RU"/>
              </w:rPr>
              <w:t>,0</w:t>
            </w:r>
          </w:p>
        </w:tc>
        <w:tc>
          <w:tcPr>
            <w:tcW w:w="1586" w:type="dxa"/>
            <w:gridSpan w:val="4"/>
            <w:shd w:val="clear" w:color="auto" w:fill="auto"/>
            <w:vAlign w:val="center"/>
          </w:tcPr>
          <w:p w:rsidR="00445824" w:rsidRPr="00F85E7F" w:rsidRDefault="00445824" w:rsidP="00916CCD">
            <w:pPr>
              <w:jc w:val="center"/>
              <w:rPr>
                <w:rFonts w:ascii="Times New Roman" w:eastAsia="Times New Roman" w:hAnsi="Times New Roman" w:cs="Times New Roman"/>
                <w:color w:val="000000" w:themeColor="text1"/>
                <w:lang w:eastAsia="ru-RU"/>
              </w:rPr>
            </w:pPr>
            <w:r w:rsidRPr="00F85E7F">
              <w:rPr>
                <w:rFonts w:ascii="Times New Roman" w:eastAsia="Times New Roman" w:hAnsi="Times New Roman" w:cs="Times New Roman"/>
                <w:color w:val="000000" w:themeColor="text1"/>
                <w:lang w:eastAsia="ru-RU"/>
              </w:rPr>
              <w:t>84</w:t>
            </w:r>
            <w:r>
              <w:rPr>
                <w:rFonts w:ascii="Times New Roman" w:eastAsia="Times New Roman" w:hAnsi="Times New Roman" w:cs="Times New Roman"/>
                <w:color w:val="000000" w:themeColor="text1"/>
                <w:lang w:eastAsia="ru-RU"/>
              </w:rPr>
              <w:t>,0</w:t>
            </w:r>
          </w:p>
        </w:tc>
        <w:tc>
          <w:tcPr>
            <w:tcW w:w="1703" w:type="dxa"/>
            <w:shd w:val="clear" w:color="auto" w:fill="auto"/>
            <w:vAlign w:val="center"/>
          </w:tcPr>
          <w:p w:rsidR="00445824" w:rsidRPr="00F85E7F" w:rsidRDefault="00445824" w:rsidP="00916CCD">
            <w:pPr>
              <w:jc w:val="center"/>
              <w:rPr>
                <w:rFonts w:ascii="Times New Roman" w:eastAsia="Times New Roman" w:hAnsi="Times New Roman" w:cs="Times New Roman"/>
                <w:color w:val="000000" w:themeColor="text1"/>
                <w:lang w:eastAsia="ru-RU"/>
              </w:rPr>
            </w:pPr>
            <w:r w:rsidRPr="00F85E7F">
              <w:rPr>
                <w:rFonts w:ascii="Times New Roman" w:eastAsia="Times New Roman" w:hAnsi="Times New Roman" w:cs="Times New Roman"/>
                <w:color w:val="000000" w:themeColor="text1"/>
                <w:lang w:eastAsia="ru-RU"/>
              </w:rPr>
              <w:t>86</w:t>
            </w:r>
            <w:r>
              <w:rPr>
                <w:rFonts w:ascii="Times New Roman" w:eastAsia="Times New Roman" w:hAnsi="Times New Roman" w:cs="Times New Roman"/>
                <w:color w:val="000000" w:themeColor="text1"/>
                <w:lang w:eastAsia="ru-RU"/>
              </w:rPr>
              <w:t>,0</w:t>
            </w:r>
          </w:p>
        </w:tc>
        <w:tc>
          <w:tcPr>
            <w:tcW w:w="1701" w:type="dxa"/>
            <w:shd w:val="clear" w:color="auto" w:fill="auto"/>
            <w:vAlign w:val="center"/>
          </w:tcPr>
          <w:p w:rsidR="00445824" w:rsidRPr="00F85E7F" w:rsidRDefault="00445824" w:rsidP="00916CCD">
            <w:pPr>
              <w:jc w:val="center"/>
              <w:rPr>
                <w:rFonts w:ascii="Times New Roman" w:eastAsia="Times New Roman" w:hAnsi="Times New Roman" w:cs="Times New Roman"/>
                <w:color w:val="000000" w:themeColor="text1"/>
                <w:lang w:eastAsia="ru-RU"/>
              </w:rPr>
            </w:pPr>
            <w:r w:rsidRPr="004F0362">
              <w:rPr>
                <w:rFonts w:ascii="Times New Roman" w:eastAsia="Times New Roman" w:hAnsi="Times New Roman" w:cs="Times New Roman"/>
                <w:color w:val="000000" w:themeColor="text1"/>
                <w:lang w:eastAsia="ru-RU"/>
              </w:rPr>
              <w:t>95,6</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176681"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2.2.17</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Численность обучающихся муниципальных образовательных организаций в расчете на 1 педагогического работника, реализующего программы общего образования, человек</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9,8</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10,1</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10,9</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4F0362">
              <w:rPr>
                <w:rFonts w:ascii="Times New Roman" w:eastAsia="Times New Roman" w:hAnsi="Times New Roman" w:cs="Times New Roman"/>
                <w:color w:val="000000" w:themeColor="text1"/>
                <w:lang w:eastAsia="ru-RU"/>
              </w:rPr>
              <w:t>10,2</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93,6</w:t>
            </w:r>
          </w:p>
        </w:tc>
      </w:tr>
      <w:tr w:rsidR="00445824" w:rsidRPr="00176681"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2.2.18</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 xml:space="preserve">Удельный вес численности обучающихся </w:t>
            </w:r>
            <w:r w:rsidRPr="00176681">
              <w:rPr>
                <w:rFonts w:ascii="Times New Roman" w:eastAsia="Times New Roman" w:hAnsi="Times New Roman" w:cs="Times New Roman"/>
                <w:color w:val="000000" w:themeColor="text1"/>
                <w:sz w:val="24"/>
                <w:szCs w:val="24"/>
                <w:lang w:eastAsia="ru-RU"/>
              </w:rPr>
              <w:lastRenderedPageBreak/>
              <w:t>по программам дополнительного образования, участвующих в олимпиадах и конкурсах регионального и всероссийского уровней, в общей численности обучающихся, процент</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lastRenderedPageBreak/>
              <w:t>44,0</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46,0</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47,0</w:t>
            </w:r>
          </w:p>
        </w:tc>
        <w:tc>
          <w:tcPr>
            <w:tcW w:w="1701" w:type="dxa"/>
            <w:shd w:val="clear" w:color="auto" w:fill="auto"/>
            <w:vAlign w:val="center"/>
          </w:tcPr>
          <w:p w:rsidR="00445824" w:rsidRPr="00176681" w:rsidRDefault="00445824" w:rsidP="00916CCD">
            <w:pPr>
              <w:jc w:val="center"/>
              <w:rPr>
                <w:rFonts w:ascii="Times New Roman" w:hAnsi="Times New Roman" w:cs="Times New Roman"/>
                <w:color w:val="000000" w:themeColor="text1"/>
              </w:rPr>
            </w:pPr>
            <w:r w:rsidRPr="004F0362">
              <w:rPr>
                <w:rFonts w:ascii="Times New Roman" w:hAnsi="Times New Roman" w:cs="Times New Roman"/>
                <w:color w:val="000000" w:themeColor="text1"/>
              </w:rPr>
              <w:t>52</w:t>
            </w:r>
            <w:r>
              <w:rPr>
                <w:rFonts w:ascii="Times New Roman" w:hAnsi="Times New Roman" w:cs="Times New Roman"/>
                <w:color w:val="000000" w:themeColor="text1"/>
              </w:rPr>
              <w:t>,0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2.2.19</w:t>
            </w:r>
          </w:p>
        </w:tc>
        <w:tc>
          <w:tcPr>
            <w:tcW w:w="4642" w:type="dxa"/>
            <w:shd w:val="clear" w:color="auto" w:fill="auto"/>
            <w:vAlign w:val="center"/>
          </w:tcPr>
          <w:p w:rsidR="00445824" w:rsidRPr="00C20222" w:rsidRDefault="00445824" w:rsidP="00916CCD">
            <w:pPr>
              <w:rPr>
                <w:rFonts w:ascii="Times New Roman" w:eastAsia="Times New Roman" w:hAnsi="Times New Roman" w:cs="Times New Roman"/>
                <w:color w:val="000000" w:themeColor="text1"/>
                <w:sz w:val="24"/>
                <w:szCs w:val="24"/>
                <w:lang w:eastAsia="ru-RU"/>
              </w:rPr>
            </w:pPr>
            <w:r w:rsidRPr="00C20222">
              <w:rPr>
                <w:rFonts w:ascii="Times New Roman" w:eastAsia="Times New Roman" w:hAnsi="Times New Roman" w:cs="Times New Roman"/>
                <w:color w:val="000000" w:themeColor="text1"/>
                <w:sz w:val="24"/>
                <w:szCs w:val="24"/>
                <w:lang w:eastAsia="ru-RU"/>
              </w:rPr>
              <w:t>Доля детей, ставших победителями и призерами областных, всероссийских, международных конкурсов, в общей численности детей, участвующих в указанных конкурсах</w:t>
            </w:r>
            <w:r>
              <w:rPr>
                <w:rFonts w:ascii="Times New Roman" w:eastAsia="Times New Roman" w:hAnsi="Times New Roman" w:cs="Times New Roman"/>
                <w:color w:val="000000" w:themeColor="text1"/>
                <w:sz w:val="24"/>
                <w:szCs w:val="24"/>
                <w:lang w:eastAsia="ru-RU"/>
              </w:rPr>
              <w:t>, процент</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18,0</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19,3</w:t>
            </w:r>
          </w:p>
        </w:tc>
        <w:tc>
          <w:tcPr>
            <w:tcW w:w="1703" w:type="dxa"/>
            <w:shd w:val="clear" w:color="auto" w:fill="auto"/>
            <w:vAlign w:val="center"/>
          </w:tcPr>
          <w:p w:rsidR="00445824"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20,0</w:t>
            </w:r>
          </w:p>
        </w:tc>
        <w:tc>
          <w:tcPr>
            <w:tcW w:w="1701" w:type="dxa"/>
            <w:shd w:val="clear" w:color="auto" w:fill="auto"/>
            <w:vAlign w:val="center"/>
          </w:tcPr>
          <w:p w:rsidR="00445824" w:rsidRPr="00E8042A"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20,1</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176681"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2.2.20</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C20222">
              <w:rPr>
                <w:rFonts w:ascii="Times New Roman" w:eastAsia="Times New Roman" w:hAnsi="Times New Roman" w:cs="Times New Roman"/>
                <w:color w:val="000000" w:themeColor="text1"/>
                <w:sz w:val="24"/>
                <w:szCs w:val="24"/>
                <w:lang w:eastAsia="ru-RU"/>
              </w:rPr>
              <w:t>Доля детей, охваченных системой персонифицированного финансирования допо</w:t>
            </w:r>
            <w:r>
              <w:rPr>
                <w:rFonts w:ascii="Times New Roman" w:eastAsia="Times New Roman" w:hAnsi="Times New Roman" w:cs="Times New Roman"/>
                <w:color w:val="000000" w:themeColor="text1"/>
                <w:sz w:val="24"/>
                <w:szCs w:val="24"/>
                <w:lang w:eastAsia="ru-RU"/>
              </w:rPr>
              <w:t>лнительного образования детей, процент</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25,0</w:t>
            </w:r>
          </w:p>
        </w:tc>
        <w:tc>
          <w:tcPr>
            <w:tcW w:w="1701" w:type="dxa"/>
            <w:shd w:val="clear" w:color="auto" w:fill="auto"/>
            <w:vAlign w:val="center"/>
          </w:tcPr>
          <w:p w:rsidR="00445824" w:rsidRPr="004F0362" w:rsidRDefault="00445824" w:rsidP="00916CCD">
            <w:pPr>
              <w:jc w:val="center"/>
              <w:rPr>
                <w:rFonts w:ascii="Times New Roman" w:eastAsia="Times New Roman" w:hAnsi="Times New Roman" w:cs="Times New Roman"/>
                <w:color w:val="000000" w:themeColor="text1"/>
                <w:lang w:eastAsia="ru-RU"/>
              </w:rPr>
            </w:pPr>
            <w:r w:rsidRPr="004F0362">
              <w:rPr>
                <w:rFonts w:ascii="Times New Roman" w:eastAsia="Times New Roman" w:hAnsi="Times New Roman" w:cs="Times New Roman"/>
                <w:color w:val="000000" w:themeColor="text1"/>
                <w:lang w:eastAsia="ru-RU"/>
              </w:rPr>
              <w:t>25,0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176681"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2.2.21</w:t>
            </w:r>
          </w:p>
        </w:tc>
        <w:tc>
          <w:tcPr>
            <w:tcW w:w="4642" w:type="dxa"/>
            <w:shd w:val="clear" w:color="auto" w:fill="auto"/>
            <w:vAlign w:val="center"/>
          </w:tcPr>
          <w:p w:rsidR="00445824" w:rsidRPr="00C20222" w:rsidRDefault="00445824" w:rsidP="00916CCD">
            <w:pPr>
              <w:rPr>
                <w:rFonts w:ascii="Times New Roman" w:eastAsia="Times New Roman" w:hAnsi="Times New Roman" w:cs="Times New Roman"/>
                <w:color w:val="000000" w:themeColor="text1"/>
                <w:sz w:val="24"/>
                <w:szCs w:val="24"/>
                <w:lang w:eastAsia="ru-RU"/>
              </w:rPr>
            </w:pPr>
            <w:r w:rsidRPr="00C20222">
              <w:rPr>
                <w:rFonts w:ascii="Times New Roman" w:eastAsia="Times New Roman" w:hAnsi="Times New Roman" w:cs="Times New Roman"/>
                <w:color w:val="000000" w:themeColor="text1"/>
                <w:sz w:val="24"/>
                <w:szCs w:val="24"/>
                <w:lang w:eastAsia="ru-RU"/>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единиц нарастающим итогом к 2018  году</w:t>
            </w:r>
            <w:r>
              <w:rPr>
                <w:rFonts w:ascii="Times New Roman" w:eastAsia="Times New Roman" w:hAnsi="Times New Roman" w:cs="Times New Roman"/>
                <w:color w:val="000000" w:themeColor="text1"/>
                <w:sz w:val="24"/>
                <w:szCs w:val="24"/>
                <w:lang w:eastAsia="ru-RU"/>
              </w:rPr>
              <w:t>, единиц</w:t>
            </w:r>
          </w:p>
        </w:tc>
        <w:tc>
          <w:tcPr>
            <w:tcW w:w="1475" w:type="dxa"/>
            <w:gridSpan w:val="3"/>
            <w:shd w:val="clear" w:color="auto" w:fill="auto"/>
            <w:vAlign w:val="center"/>
          </w:tcPr>
          <w:p w:rsidR="00445824"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586" w:type="dxa"/>
            <w:gridSpan w:val="4"/>
            <w:shd w:val="clear" w:color="auto" w:fill="auto"/>
            <w:vAlign w:val="center"/>
          </w:tcPr>
          <w:p w:rsidR="00445824"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703" w:type="dxa"/>
            <w:shd w:val="clear" w:color="auto" w:fill="auto"/>
            <w:vAlign w:val="center"/>
          </w:tcPr>
          <w:p w:rsidR="00445824"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176681"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2.2.22</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C20222">
              <w:rPr>
                <w:rFonts w:ascii="Times New Roman" w:eastAsia="Times New Roman" w:hAnsi="Times New Roman" w:cs="Times New Roman"/>
                <w:color w:val="000000" w:themeColor="text1"/>
                <w:sz w:val="24"/>
                <w:szCs w:val="24"/>
                <w:lang w:eastAsia="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нарастающим итогом к 2018 году</w:t>
            </w:r>
            <w:r>
              <w:rPr>
                <w:rFonts w:ascii="Times New Roman" w:eastAsia="Times New Roman" w:hAnsi="Times New Roman" w:cs="Times New Roman"/>
                <w:color w:val="000000" w:themeColor="text1"/>
                <w:sz w:val="24"/>
                <w:szCs w:val="24"/>
                <w:lang w:eastAsia="ru-RU"/>
              </w:rPr>
              <w:t>, человек</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644</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644</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100,0</w:t>
            </w:r>
          </w:p>
        </w:tc>
      </w:tr>
      <w:tr w:rsidR="00445824" w:rsidRPr="00176681"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2.2.23</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 xml:space="preserve">Численность педагогических работников, </w:t>
            </w:r>
            <w:r w:rsidRPr="00176681">
              <w:rPr>
                <w:rFonts w:ascii="Times New Roman" w:eastAsia="Times New Roman" w:hAnsi="Times New Roman" w:cs="Times New Roman"/>
                <w:color w:val="000000" w:themeColor="text1"/>
                <w:sz w:val="24"/>
                <w:szCs w:val="24"/>
                <w:lang w:eastAsia="ru-RU"/>
              </w:rPr>
              <w:lastRenderedPageBreak/>
              <w:t>прошедших повышение квалификации и переподготовку кадров, человек</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lastRenderedPageBreak/>
              <w:t>168</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238</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200</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4F0362">
              <w:rPr>
                <w:rFonts w:ascii="Times New Roman" w:eastAsia="Times New Roman" w:hAnsi="Times New Roman" w:cs="Times New Roman"/>
                <w:color w:val="000000" w:themeColor="text1"/>
                <w:lang w:eastAsia="ru-RU"/>
              </w:rPr>
              <w:t>200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100,0</w:t>
            </w:r>
          </w:p>
        </w:tc>
      </w:tr>
      <w:tr w:rsidR="00445824" w:rsidRPr="00176681"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2.2.24</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0</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0</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0</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176681"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2.2.25</w:t>
            </w:r>
          </w:p>
        </w:tc>
        <w:tc>
          <w:tcPr>
            <w:tcW w:w="4642" w:type="dxa"/>
            <w:shd w:val="clear" w:color="auto" w:fill="auto"/>
            <w:vAlign w:val="center"/>
          </w:tcPr>
          <w:p w:rsidR="00445824" w:rsidRPr="00176681" w:rsidRDefault="00445824" w:rsidP="00916CCD">
            <w:pPr>
              <w:rPr>
                <w:rFonts w:ascii="Times New Roman" w:eastAsia="Times New Roman" w:hAnsi="Times New Roman" w:cs="Times New Roman"/>
                <w:color w:val="000000" w:themeColor="text1"/>
                <w:sz w:val="24"/>
                <w:szCs w:val="24"/>
                <w:lang w:eastAsia="ru-RU"/>
              </w:rPr>
            </w:pPr>
            <w:r w:rsidRPr="00176681">
              <w:rPr>
                <w:rFonts w:ascii="Times New Roman" w:eastAsia="Times New Roman" w:hAnsi="Times New Roman" w:cs="Times New Roman"/>
                <w:color w:val="000000" w:themeColor="text1"/>
                <w:sz w:val="24"/>
                <w:szCs w:val="24"/>
                <w:lang w:eastAsia="ru-RU"/>
              </w:rPr>
              <w:t>Число выпускников профессиональных образовательных учреждений, человек</w:t>
            </w:r>
          </w:p>
        </w:tc>
        <w:tc>
          <w:tcPr>
            <w:tcW w:w="1475" w:type="dxa"/>
            <w:gridSpan w:val="3"/>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383</w:t>
            </w:r>
          </w:p>
        </w:tc>
        <w:tc>
          <w:tcPr>
            <w:tcW w:w="1586" w:type="dxa"/>
            <w:gridSpan w:val="4"/>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338</w:t>
            </w:r>
          </w:p>
        </w:tc>
        <w:tc>
          <w:tcPr>
            <w:tcW w:w="1703"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sidRPr="00176681">
              <w:rPr>
                <w:rFonts w:ascii="Times New Roman" w:eastAsia="Times New Roman" w:hAnsi="Times New Roman" w:cs="Times New Roman"/>
                <w:color w:val="000000" w:themeColor="text1"/>
                <w:lang w:eastAsia="ru-RU"/>
              </w:rPr>
              <w:t>285</w:t>
            </w:r>
          </w:p>
        </w:tc>
        <w:tc>
          <w:tcPr>
            <w:tcW w:w="1701" w:type="dxa"/>
            <w:shd w:val="clear" w:color="auto" w:fill="auto"/>
            <w:vAlign w:val="center"/>
          </w:tcPr>
          <w:p w:rsidR="00445824" w:rsidRPr="00176681"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280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98,2</w:t>
            </w:r>
          </w:p>
        </w:tc>
      </w:tr>
      <w:tr w:rsidR="00445824" w:rsidRPr="002D3FE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2.2.26</w:t>
            </w:r>
          </w:p>
        </w:tc>
        <w:tc>
          <w:tcPr>
            <w:tcW w:w="4642" w:type="dxa"/>
            <w:shd w:val="clear" w:color="auto" w:fill="auto"/>
            <w:vAlign w:val="center"/>
          </w:tcPr>
          <w:p w:rsidR="00445824" w:rsidRPr="002D3FE4" w:rsidRDefault="00445824" w:rsidP="00916CCD">
            <w:pPr>
              <w:rPr>
                <w:rFonts w:ascii="Times New Roman" w:eastAsia="Times New Roman" w:hAnsi="Times New Roman" w:cs="Times New Roman"/>
                <w:color w:val="000000" w:themeColor="text1"/>
                <w:sz w:val="24"/>
                <w:szCs w:val="24"/>
                <w:lang w:eastAsia="ru-RU"/>
              </w:rPr>
            </w:pPr>
            <w:r w:rsidRPr="002D3FE4">
              <w:rPr>
                <w:rFonts w:ascii="Times New Roman" w:eastAsia="Times New Roman" w:hAnsi="Times New Roman" w:cs="Times New Roman"/>
                <w:color w:val="000000" w:themeColor="text1"/>
                <w:sz w:val="24"/>
                <w:szCs w:val="24"/>
                <w:lang w:eastAsia="ru-RU"/>
              </w:rPr>
              <w:t>Количество обновленных транспортных средств (школьных автобусов), единиц</w:t>
            </w:r>
          </w:p>
        </w:tc>
        <w:tc>
          <w:tcPr>
            <w:tcW w:w="1475" w:type="dxa"/>
            <w:gridSpan w:val="3"/>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w:t>
            </w:r>
          </w:p>
        </w:tc>
        <w:tc>
          <w:tcPr>
            <w:tcW w:w="1586" w:type="dxa"/>
            <w:gridSpan w:val="4"/>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w:t>
            </w:r>
          </w:p>
        </w:tc>
        <w:tc>
          <w:tcPr>
            <w:tcW w:w="1703" w:type="dxa"/>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0</w:t>
            </w:r>
          </w:p>
        </w:tc>
        <w:tc>
          <w:tcPr>
            <w:tcW w:w="1701" w:type="dxa"/>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Pr>
                <w:rFonts w:ascii="Times New Roman" w:hAnsi="Times New Roman" w:cs="Times New Roman"/>
              </w:rPr>
              <w:t>-</w:t>
            </w:r>
          </w:p>
        </w:tc>
      </w:tr>
      <w:tr w:rsidR="00445824" w:rsidRPr="002D3FE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2.2.27</w:t>
            </w:r>
          </w:p>
        </w:tc>
        <w:tc>
          <w:tcPr>
            <w:tcW w:w="4642" w:type="dxa"/>
            <w:shd w:val="clear" w:color="auto" w:fill="auto"/>
            <w:vAlign w:val="center"/>
          </w:tcPr>
          <w:p w:rsidR="00445824" w:rsidRPr="002D3FE4" w:rsidRDefault="00445824" w:rsidP="00916CCD">
            <w:pPr>
              <w:rPr>
                <w:rFonts w:ascii="Times New Roman" w:eastAsia="Times New Roman" w:hAnsi="Times New Roman" w:cs="Times New Roman"/>
                <w:color w:val="000000" w:themeColor="text1"/>
                <w:sz w:val="24"/>
                <w:szCs w:val="24"/>
                <w:lang w:eastAsia="ru-RU"/>
              </w:rPr>
            </w:pPr>
            <w:r w:rsidRPr="002D3FE4">
              <w:rPr>
                <w:rFonts w:ascii="Times New Roman" w:eastAsia="Times New Roman" w:hAnsi="Times New Roman" w:cs="Times New Roman"/>
                <w:color w:val="000000" w:themeColor="text1"/>
                <w:sz w:val="24"/>
                <w:szCs w:val="24"/>
                <w:lang w:eastAsia="ru-RU"/>
              </w:rPr>
              <w:t>Количество построенных новых объектов образования, единиц</w:t>
            </w:r>
          </w:p>
        </w:tc>
        <w:tc>
          <w:tcPr>
            <w:tcW w:w="1475" w:type="dxa"/>
            <w:gridSpan w:val="3"/>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0</w:t>
            </w:r>
          </w:p>
        </w:tc>
        <w:tc>
          <w:tcPr>
            <w:tcW w:w="1586" w:type="dxa"/>
            <w:gridSpan w:val="4"/>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0</w:t>
            </w:r>
          </w:p>
        </w:tc>
        <w:tc>
          <w:tcPr>
            <w:tcW w:w="1703" w:type="dxa"/>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1</w:t>
            </w:r>
          </w:p>
        </w:tc>
        <w:tc>
          <w:tcPr>
            <w:tcW w:w="1701" w:type="dxa"/>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100,0</w:t>
            </w:r>
          </w:p>
        </w:tc>
      </w:tr>
      <w:tr w:rsidR="00445824" w:rsidRPr="002D3FE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2.2.28</w:t>
            </w:r>
          </w:p>
        </w:tc>
        <w:tc>
          <w:tcPr>
            <w:tcW w:w="4642" w:type="dxa"/>
            <w:shd w:val="clear" w:color="auto" w:fill="auto"/>
            <w:vAlign w:val="center"/>
          </w:tcPr>
          <w:p w:rsidR="00445824" w:rsidRPr="002D3FE4" w:rsidRDefault="00445824" w:rsidP="00916CCD">
            <w:pPr>
              <w:rPr>
                <w:rFonts w:ascii="Times New Roman" w:eastAsia="Times New Roman" w:hAnsi="Times New Roman" w:cs="Times New Roman"/>
                <w:color w:val="000000" w:themeColor="text1"/>
                <w:sz w:val="24"/>
                <w:szCs w:val="24"/>
                <w:lang w:eastAsia="ru-RU"/>
              </w:rPr>
            </w:pPr>
            <w:r w:rsidRPr="002D3FE4">
              <w:rPr>
                <w:rFonts w:ascii="Times New Roman" w:eastAsia="Times New Roman" w:hAnsi="Times New Roman" w:cs="Times New Roman"/>
                <w:color w:val="000000" w:themeColor="text1"/>
                <w:sz w:val="24"/>
                <w:szCs w:val="24"/>
                <w:lang w:eastAsia="ru-RU"/>
              </w:rPr>
              <w:t>Количество отремонтированных объектов дошкольного и общего образования, единиц</w:t>
            </w:r>
          </w:p>
        </w:tc>
        <w:tc>
          <w:tcPr>
            <w:tcW w:w="1475" w:type="dxa"/>
            <w:gridSpan w:val="3"/>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w:t>
            </w:r>
          </w:p>
        </w:tc>
        <w:tc>
          <w:tcPr>
            <w:tcW w:w="1586" w:type="dxa"/>
            <w:gridSpan w:val="4"/>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w:t>
            </w:r>
          </w:p>
        </w:tc>
        <w:tc>
          <w:tcPr>
            <w:tcW w:w="1703" w:type="dxa"/>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5</w:t>
            </w:r>
          </w:p>
        </w:tc>
        <w:tc>
          <w:tcPr>
            <w:tcW w:w="1701" w:type="dxa"/>
            <w:shd w:val="clear" w:color="auto" w:fill="auto"/>
            <w:vAlign w:val="center"/>
          </w:tcPr>
          <w:p w:rsidR="00445824" w:rsidRPr="002D3FE4" w:rsidRDefault="00445824" w:rsidP="00916CCD">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3968" w:type="dxa"/>
            <w:shd w:val="clear" w:color="auto" w:fill="auto"/>
            <w:vAlign w:val="center"/>
          </w:tcPr>
          <w:p w:rsidR="00445824" w:rsidRPr="00BE1479" w:rsidRDefault="00445824" w:rsidP="00916CCD">
            <w:pPr>
              <w:jc w:val="center"/>
              <w:rPr>
                <w:rFonts w:ascii="Times New Roman" w:hAnsi="Times New Roman" w:cs="Times New Roman"/>
              </w:rPr>
            </w:pPr>
            <w:r w:rsidRPr="00BE1479">
              <w:rPr>
                <w:rFonts w:ascii="Times New Roman" w:hAnsi="Times New Roman" w:cs="Times New Roman"/>
              </w:rPr>
              <w:t>100,0</w:t>
            </w:r>
          </w:p>
        </w:tc>
      </w:tr>
      <w:tr w:rsidR="00445824" w:rsidRPr="006D16CC" w:rsidTr="00916CCD">
        <w:trPr>
          <w:trHeight w:val="510"/>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t xml:space="preserve">2.3. </w:t>
            </w:r>
            <w:r w:rsidRPr="00151819">
              <w:rPr>
                <w:rFonts w:ascii="Times New Roman" w:hAnsi="Times New Roman" w:cs="Times New Roman"/>
                <w:b/>
                <w:i/>
                <w:sz w:val="24"/>
                <w:szCs w:val="24"/>
              </w:rPr>
              <w:t xml:space="preserve">Развитие массовости физической культуры и спорта среди широких слоев населения Алексеевского </w:t>
            </w:r>
            <w:r>
              <w:rPr>
                <w:rFonts w:ascii="Times New Roman" w:hAnsi="Times New Roman" w:cs="Times New Roman"/>
                <w:b/>
                <w:i/>
                <w:sz w:val="24"/>
                <w:szCs w:val="24"/>
              </w:rPr>
              <w:t>городского округа</w:t>
            </w:r>
          </w:p>
        </w:tc>
      </w:tr>
      <w:tr w:rsidR="00445824" w:rsidRPr="007C187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2.3.1</w:t>
            </w:r>
          </w:p>
        </w:tc>
        <w:tc>
          <w:tcPr>
            <w:tcW w:w="4642" w:type="dxa"/>
            <w:shd w:val="clear" w:color="auto" w:fill="auto"/>
            <w:vAlign w:val="center"/>
          </w:tcPr>
          <w:p w:rsidR="00445824" w:rsidRPr="007C187E" w:rsidRDefault="00445824" w:rsidP="00916CCD">
            <w:pPr>
              <w:rPr>
                <w:rFonts w:ascii="Times New Roman" w:hAnsi="Times New Roman"/>
              </w:rPr>
            </w:pPr>
            <w:r>
              <w:rPr>
                <w:rFonts w:ascii="Times New Roman" w:hAnsi="Times New Roman"/>
                <w:sz w:val="24"/>
                <w:szCs w:val="24"/>
              </w:rPr>
              <w:t>Д</w:t>
            </w:r>
            <w:r w:rsidRPr="00C06DE8">
              <w:rPr>
                <w:rFonts w:ascii="Times New Roman" w:hAnsi="Times New Roman"/>
                <w:sz w:val="24"/>
                <w:szCs w:val="24"/>
              </w:rPr>
              <w:t>ол</w:t>
            </w:r>
            <w:r>
              <w:rPr>
                <w:rFonts w:ascii="Times New Roman" w:hAnsi="Times New Roman"/>
                <w:sz w:val="24"/>
                <w:szCs w:val="24"/>
              </w:rPr>
              <w:t>я</w:t>
            </w:r>
            <w:r w:rsidRPr="00C06DE8">
              <w:rPr>
                <w:rFonts w:ascii="Times New Roman" w:hAnsi="Times New Roman"/>
                <w:sz w:val="24"/>
                <w:szCs w:val="24"/>
              </w:rPr>
              <w:t xml:space="preserve"> населения систематически занимающ</w:t>
            </w:r>
            <w:r>
              <w:rPr>
                <w:rFonts w:ascii="Times New Roman" w:hAnsi="Times New Roman"/>
                <w:sz w:val="24"/>
                <w:szCs w:val="24"/>
              </w:rPr>
              <w:t>его</w:t>
            </w:r>
            <w:r w:rsidRPr="00C06DE8">
              <w:rPr>
                <w:rFonts w:ascii="Times New Roman" w:hAnsi="Times New Roman"/>
                <w:sz w:val="24"/>
                <w:szCs w:val="24"/>
              </w:rPr>
              <w:t>ся физ</w:t>
            </w:r>
            <w:r>
              <w:rPr>
                <w:rFonts w:ascii="Times New Roman" w:hAnsi="Times New Roman"/>
                <w:sz w:val="24"/>
                <w:szCs w:val="24"/>
              </w:rPr>
              <w:t xml:space="preserve">ической </w:t>
            </w:r>
            <w:r w:rsidRPr="00C06DE8">
              <w:rPr>
                <w:rFonts w:ascii="Times New Roman" w:hAnsi="Times New Roman"/>
                <w:sz w:val="24"/>
                <w:szCs w:val="24"/>
              </w:rPr>
              <w:t>культурой и массовым спортом от общей численности населения Алексеевского городского округа</w:t>
            </w:r>
            <w:r w:rsidRPr="00CB23DB">
              <w:rPr>
                <w:rFonts w:ascii="Times New Roman" w:hAnsi="Times New Roman"/>
                <w:sz w:val="24"/>
                <w:szCs w:val="24"/>
              </w:rPr>
              <w:t>,</w:t>
            </w:r>
            <w:r>
              <w:rPr>
                <w:rFonts w:ascii="Times New Roman" w:hAnsi="Times New Roman"/>
                <w:sz w:val="24"/>
                <w:szCs w:val="24"/>
              </w:rPr>
              <w:t xml:space="preserve"> процент</w:t>
            </w:r>
          </w:p>
        </w:tc>
        <w:tc>
          <w:tcPr>
            <w:tcW w:w="1475" w:type="dxa"/>
            <w:gridSpan w:val="3"/>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46,1</w:t>
            </w:r>
          </w:p>
        </w:tc>
        <w:tc>
          <w:tcPr>
            <w:tcW w:w="1586" w:type="dxa"/>
            <w:gridSpan w:val="4"/>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50,2</w:t>
            </w:r>
          </w:p>
        </w:tc>
        <w:tc>
          <w:tcPr>
            <w:tcW w:w="1703" w:type="dxa"/>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50,5</w:t>
            </w:r>
          </w:p>
        </w:tc>
        <w:tc>
          <w:tcPr>
            <w:tcW w:w="1701" w:type="dxa"/>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50,5</w:t>
            </w:r>
          </w:p>
        </w:tc>
        <w:tc>
          <w:tcPr>
            <w:tcW w:w="3968" w:type="dxa"/>
            <w:shd w:val="clear" w:color="auto" w:fill="auto"/>
            <w:vAlign w:val="center"/>
          </w:tcPr>
          <w:p w:rsidR="00445824" w:rsidRPr="00523565"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2.3.</w:t>
            </w:r>
            <w:r>
              <w:rPr>
                <w:rFonts w:ascii="Times New Roman" w:hAnsi="Times New Roman" w:cs="Times New Roman"/>
                <w:sz w:val="20"/>
                <w:szCs w:val="20"/>
              </w:rPr>
              <w:t>2</w:t>
            </w:r>
          </w:p>
        </w:tc>
        <w:tc>
          <w:tcPr>
            <w:tcW w:w="4642" w:type="dxa"/>
            <w:shd w:val="clear" w:color="auto" w:fill="auto"/>
            <w:vAlign w:val="center"/>
          </w:tcPr>
          <w:p w:rsidR="00445824" w:rsidRDefault="00445824" w:rsidP="00916CCD">
            <w:pPr>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занимающихся</w:t>
            </w:r>
            <w:proofErr w:type="gramEnd"/>
            <w:r>
              <w:rPr>
                <w:rFonts w:ascii="Times New Roman" w:hAnsi="Times New Roman"/>
                <w:sz w:val="24"/>
                <w:szCs w:val="24"/>
              </w:rPr>
              <w:t xml:space="preserve"> по программам спортивной подготовки от общего числа обучающихся в МБУ «Алексеевская спортивная школа», процент</w:t>
            </w:r>
          </w:p>
        </w:tc>
        <w:tc>
          <w:tcPr>
            <w:tcW w:w="1475" w:type="dxa"/>
            <w:gridSpan w:val="3"/>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w:t>
            </w:r>
          </w:p>
        </w:tc>
        <w:tc>
          <w:tcPr>
            <w:tcW w:w="1586" w:type="dxa"/>
            <w:gridSpan w:val="4"/>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w:t>
            </w:r>
          </w:p>
        </w:tc>
        <w:tc>
          <w:tcPr>
            <w:tcW w:w="1703" w:type="dxa"/>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94,8</w:t>
            </w:r>
          </w:p>
        </w:tc>
        <w:tc>
          <w:tcPr>
            <w:tcW w:w="1701" w:type="dxa"/>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94,8</w:t>
            </w:r>
          </w:p>
        </w:tc>
        <w:tc>
          <w:tcPr>
            <w:tcW w:w="3968" w:type="dxa"/>
            <w:shd w:val="clear" w:color="auto" w:fill="auto"/>
            <w:vAlign w:val="center"/>
          </w:tcPr>
          <w:p w:rsidR="00445824" w:rsidRPr="00523565" w:rsidRDefault="00445824" w:rsidP="00916CCD">
            <w:pPr>
              <w:jc w:val="center"/>
              <w:rPr>
                <w:rFonts w:ascii="Times New Roman" w:hAnsi="Times New Roman" w:cs="Times New Roman"/>
              </w:rPr>
            </w:pPr>
            <w:r>
              <w:rPr>
                <w:rFonts w:ascii="Times New Roman" w:hAnsi="Times New Roman" w:cs="Times New Roman"/>
              </w:rPr>
              <w:t>-</w:t>
            </w:r>
          </w:p>
        </w:tc>
      </w:tr>
      <w:tr w:rsidR="00445824" w:rsidRPr="007C187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2.3.3</w:t>
            </w:r>
          </w:p>
        </w:tc>
        <w:tc>
          <w:tcPr>
            <w:tcW w:w="4642" w:type="dxa"/>
            <w:shd w:val="clear" w:color="auto" w:fill="auto"/>
            <w:vAlign w:val="center"/>
          </w:tcPr>
          <w:p w:rsidR="00445824" w:rsidRPr="007C187E" w:rsidRDefault="00445824" w:rsidP="00916CCD">
            <w:pPr>
              <w:rPr>
                <w:rFonts w:ascii="Times New Roman" w:hAnsi="Times New Roman"/>
              </w:rPr>
            </w:pPr>
            <w:r w:rsidRPr="00C06DE8">
              <w:rPr>
                <w:rFonts w:ascii="Times New Roman" w:hAnsi="Times New Roman"/>
                <w:sz w:val="24"/>
                <w:szCs w:val="24"/>
              </w:rPr>
              <w:t xml:space="preserve">Реализация  проектов в отрасли </w:t>
            </w:r>
            <w:r>
              <w:rPr>
                <w:rFonts w:ascii="Times New Roman" w:hAnsi="Times New Roman"/>
                <w:sz w:val="24"/>
                <w:szCs w:val="24"/>
              </w:rPr>
              <w:t>«</w:t>
            </w:r>
            <w:r w:rsidRPr="00C06DE8">
              <w:rPr>
                <w:rFonts w:ascii="Times New Roman" w:hAnsi="Times New Roman"/>
                <w:sz w:val="24"/>
                <w:szCs w:val="24"/>
              </w:rPr>
              <w:t>Физическая культура и спорт</w:t>
            </w:r>
            <w:r>
              <w:rPr>
                <w:rFonts w:ascii="Times New Roman" w:hAnsi="Times New Roman"/>
                <w:sz w:val="24"/>
                <w:szCs w:val="24"/>
              </w:rPr>
              <w:t>», единиц</w:t>
            </w:r>
            <w:r w:rsidRPr="00C06DE8">
              <w:rPr>
                <w:rFonts w:ascii="Times New Roman" w:hAnsi="Times New Roman"/>
                <w:sz w:val="24"/>
                <w:szCs w:val="24"/>
              </w:rPr>
              <w:t xml:space="preserve">   </w:t>
            </w:r>
          </w:p>
        </w:tc>
        <w:tc>
          <w:tcPr>
            <w:tcW w:w="1475" w:type="dxa"/>
            <w:gridSpan w:val="3"/>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2</w:t>
            </w:r>
          </w:p>
        </w:tc>
        <w:tc>
          <w:tcPr>
            <w:tcW w:w="1586" w:type="dxa"/>
            <w:gridSpan w:val="4"/>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2</w:t>
            </w:r>
          </w:p>
        </w:tc>
        <w:tc>
          <w:tcPr>
            <w:tcW w:w="1703" w:type="dxa"/>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2</w:t>
            </w:r>
          </w:p>
        </w:tc>
        <w:tc>
          <w:tcPr>
            <w:tcW w:w="1701" w:type="dxa"/>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2</w:t>
            </w:r>
          </w:p>
        </w:tc>
        <w:tc>
          <w:tcPr>
            <w:tcW w:w="3968" w:type="dxa"/>
            <w:shd w:val="clear" w:color="auto" w:fill="auto"/>
            <w:vAlign w:val="center"/>
          </w:tcPr>
          <w:p w:rsidR="00445824" w:rsidRPr="00523565" w:rsidRDefault="00445824" w:rsidP="00916CCD">
            <w:pPr>
              <w:jc w:val="center"/>
              <w:rPr>
                <w:rFonts w:ascii="Times New Roman" w:hAnsi="Times New Roman" w:cs="Times New Roman"/>
              </w:rPr>
            </w:pPr>
            <w:r w:rsidRPr="00523565">
              <w:rPr>
                <w:rFonts w:ascii="Times New Roman" w:hAnsi="Times New Roman" w:cs="Times New Roman"/>
              </w:rPr>
              <w:t>100,0</w:t>
            </w:r>
          </w:p>
        </w:tc>
      </w:tr>
      <w:tr w:rsidR="00445824" w:rsidRPr="007C187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2.3.4</w:t>
            </w:r>
          </w:p>
        </w:tc>
        <w:tc>
          <w:tcPr>
            <w:tcW w:w="4642" w:type="dxa"/>
            <w:shd w:val="clear" w:color="auto" w:fill="auto"/>
            <w:vAlign w:val="center"/>
          </w:tcPr>
          <w:p w:rsidR="00445824" w:rsidRPr="007C187E" w:rsidRDefault="00445824" w:rsidP="00916CCD">
            <w:pPr>
              <w:rPr>
                <w:rFonts w:ascii="Times New Roman" w:hAnsi="Times New Roman"/>
              </w:rPr>
            </w:pPr>
            <w:r>
              <w:rPr>
                <w:rFonts w:ascii="Times New Roman" w:hAnsi="Times New Roman"/>
                <w:sz w:val="24"/>
                <w:szCs w:val="24"/>
              </w:rPr>
              <w:t>К</w:t>
            </w:r>
            <w:r w:rsidRPr="00C06DE8">
              <w:rPr>
                <w:rFonts w:ascii="Times New Roman" w:hAnsi="Times New Roman"/>
                <w:sz w:val="24"/>
                <w:szCs w:val="24"/>
              </w:rPr>
              <w:t>оличеств</w:t>
            </w:r>
            <w:r>
              <w:rPr>
                <w:rFonts w:ascii="Times New Roman" w:hAnsi="Times New Roman"/>
                <w:sz w:val="24"/>
                <w:szCs w:val="24"/>
              </w:rPr>
              <w:t>о</w:t>
            </w:r>
            <w:r w:rsidRPr="00C06DE8">
              <w:rPr>
                <w:rFonts w:ascii="Times New Roman" w:hAnsi="Times New Roman"/>
                <w:sz w:val="24"/>
                <w:szCs w:val="24"/>
              </w:rPr>
              <w:t xml:space="preserve"> </w:t>
            </w:r>
            <w:r>
              <w:rPr>
                <w:rFonts w:ascii="Times New Roman" w:hAnsi="Times New Roman"/>
                <w:sz w:val="24"/>
                <w:szCs w:val="24"/>
              </w:rPr>
              <w:t>предоставляемых</w:t>
            </w:r>
            <w:r w:rsidRPr="00C06DE8">
              <w:rPr>
                <w:rFonts w:ascii="Times New Roman" w:hAnsi="Times New Roman"/>
                <w:sz w:val="24"/>
                <w:szCs w:val="24"/>
              </w:rPr>
              <w:t xml:space="preserve"> услуг </w:t>
            </w:r>
            <w:r w:rsidRPr="00C06DE8">
              <w:rPr>
                <w:rFonts w:ascii="Times New Roman" w:hAnsi="Times New Roman"/>
                <w:sz w:val="24"/>
                <w:szCs w:val="24"/>
              </w:rPr>
              <w:lastRenderedPageBreak/>
              <w:t>спортивно-оздоровительного характера</w:t>
            </w:r>
            <w:r>
              <w:rPr>
                <w:rFonts w:ascii="Times New Roman" w:hAnsi="Times New Roman"/>
                <w:sz w:val="24"/>
                <w:szCs w:val="24"/>
              </w:rPr>
              <w:t>, единиц</w:t>
            </w:r>
            <w:r w:rsidRPr="00C06DE8">
              <w:rPr>
                <w:rFonts w:ascii="Times New Roman" w:hAnsi="Times New Roman"/>
                <w:sz w:val="24"/>
                <w:szCs w:val="24"/>
              </w:rPr>
              <w:t xml:space="preserve"> </w:t>
            </w:r>
          </w:p>
        </w:tc>
        <w:tc>
          <w:tcPr>
            <w:tcW w:w="1475" w:type="dxa"/>
            <w:gridSpan w:val="3"/>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lastRenderedPageBreak/>
              <w:t>16</w:t>
            </w:r>
          </w:p>
        </w:tc>
        <w:tc>
          <w:tcPr>
            <w:tcW w:w="1586" w:type="dxa"/>
            <w:gridSpan w:val="4"/>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18</w:t>
            </w:r>
          </w:p>
        </w:tc>
        <w:tc>
          <w:tcPr>
            <w:tcW w:w="1703" w:type="dxa"/>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19</w:t>
            </w:r>
          </w:p>
        </w:tc>
        <w:tc>
          <w:tcPr>
            <w:tcW w:w="1701" w:type="dxa"/>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19</w:t>
            </w:r>
          </w:p>
        </w:tc>
        <w:tc>
          <w:tcPr>
            <w:tcW w:w="3968" w:type="dxa"/>
            <w:shd w:val="clear" w:color="auto" w:fill="auto"/>
            <w:vAlign w:val="center"/>
          </w:tcPr>
          <w:p w:rsidR="00445824" w:rsidRPr="00523565" w:rsidRDefault="00445824" w:rsidP="00916CCD">
            <w:pPr>
              <w:jc w:val="center"/>
              <w:rPr>
                <w:rFonts w:ascii="Times New Roman" w:hAnsi="Times New Roman" w:cs="Times New Roman"/>
              </w:rPr>
            </w:pPr>
            <w:r w:rsidRPr="00523565">
              <w:rPr>
                <w:rFonts w:ascii="Times New Roman" w:hAnsi="Times New Roman" w:cs="Times New Roman"/>
              </w:rPr>
              <w:t>100,0</w:t>
            </w:r>
          </w:p>
        </w:tc>
      </w:tr>
      <w:tr w:rsidR="00445824" w:rsidRPr="007C187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lastRenderedPageBreak/>
              <w:t>2.3.</w:t>
            </w:r>
            <w:r>
              <w:rPr>
                <w:rFonts w:ascii="Times New Roman" w:hAnsi="Times New Roman" w:cs="Times New Roman"/>
                <w:sz w:val="20"/>
                <w:szCs w:val="20"/>
              </w:rPr>
              <w:t>5</w:t>
            </w:r>
          </w:p>
        </w:tc>
        <w:tc>
          <w:tcPr>
            <w:tcW w:w="4642" w:type="dxa"/>
            <w:shd w:val="clear" w:color="auto" w:fill="auto"/>
            <w:vAlign w:val="center"/>
          </w:tcPr>
          <w:p w:rsidR="00445824" w:rsidRPr="007C187E" w:rsidRDefault="00445824" w:rsidP="00916CCD">
            <w:pPr>
              <w:rPr>
                <w:rFonts w:ascii="Times New Roman" w:hAnsi="Times New Roman"/>
              </w:rPr>
            </w:pPr>
            <w:r>
              <w:rPr>
                <w:rFonts w:ascii="Times New Roman" w:hAnsi="Times New Roman"/>
                <w:sz w:val="24"/>
                <w:szCs w:val="24"/>
              </w:rPr>
              <w:t>Д</w:t>
            </w:r>
            <w:r w:rsidRPr="00C06DE8">
              <w:rPr>
                <w:rFonts w:ascii="Times New Roman" w:hAnsi="Times New Roman"/>
                <w:sz w:val="24"/>
                <w:szCs w:val="24"/>
              </w:rPr>
              <w:t>ол</w:t>
            </w:r>
            <w:r>
              <w:rPr>
                <w:rFonts w:ascii="Times New Roman" w:hAnsi="Times New Roman"/>
                <w:sz w:val="24"/>
                <w:szCs w:val="24"/>
              </w:rPr>
              <w:t>я</w:t>
            </w:r>
            <w:r w:rsidRPr="00C06DE8">
              <w:rPr>
                <w:rFonts w:ascii="Times New Roman" w:hAnsi="Times New Roman"/>
                <w:sz w:val="24"/>
                <w:szCs w:val="24"/>
              </w:rPr>
              <w:t xml:space="preserve"> населения принявшего участие в сдаче норм ГТО (от</w:t>
            </w:r>
            <w:r>
              <w:rPr>
                <w:rFonts w:ascii="Times New Roman" w:hAnsi="Times New Roman"/>
                <w:sz w:val="24"/>
                <w:szCs w:val="24"/>
              </w:rPr>
              <w:t xml:space="preserve"> числа</w:t>
            </w:r>
            <w:r w:rsidRPr="00C06DE8">
              <w:rPr>
                <w:rFonts w:ascii="Times New Roman" w:hAnsi="Times New Roman"/>
                <w:sz w:val="24"/>
                <w:szCs w:val="24"/>
              </w:rPr>
              <w:t xml:space="preserve"> зарегистрированных в АИС </w:t>
            </w:r>
            <w:r>
              <w:rPr>
                <w:rFonts w:ascii="Times New Roman" w:hAnsi="Times New Roman"/>
                <w:sz w:val="24"/>
                <w:szCs w:val="24"/>
              </w:rPr>
              <w:t>«</w:t>
            </w:r>
            <w:r w:rsidRPr="00C06DE8">
              <w:rPr>
                <w:rFonts w:ascii="Times New Roman" w:hAnsi="Times New Roman"/>
                <w:sz w:val="24"/>
                <w:szCs w:val="24"/>
              </w:rPr>
              <w:t>ВФСК ГТО</w:t>
            </w:r>
            <w:r>
              <w:rPr>
                <w:rFonts w:ascii="Times New Roman" w:hAnsi="Times New Roman"/>
                <w:sz w:val="24"/>
                <w:szCs w:val="24"/>
              </w:rPr>
              <w:t>»), процент</w:t>
            </w:r>
          </w:p>
        </w:tc>
        <w:tc>
          <w:tcPr>
            <w:tcW w:w="1475" w:type="dxa"/>
            <w:gridSpan w:val="3"/>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w:t>
            </w:r>
          </w:p>
        </w:tc>
        <w:tc>
          <w:tcPr>
            <w:tcW w:w="1586" w:type="dxa"/>
            <w:gridSpan w:val="4"/>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w:t>
            </w:r>
          </w:p>
        </w:tc>
        <w:tc>
          <w:tcPr>
            <w:tcW w:w="1703" w:type="dxa"/>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27</w:t>
            </w:r>
            <w:r w:rsidR="00D20847">
              <w:rPr>
                <w:rFonts w:ascii="Times New Roman" w:hAnsi="Times New Roman"/>
              </w:rPr>
              <w:t>,0</w:t>
            </w:r>
          </w:p>
        </w:tc>
        <w:tc>
          <w:tcPr>
            <w:tcW w:w="1701" w:type="dxa"/>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31,9</w:t>
            </w:r>
          </w:p>
        </w:tc>
        <w:tc>
          <w:tcPr>
            <w:tcW w:w="3968" w:type="dxa"/>
            <w:shd w:val="clear" w:color="auto" w:fill="auto"/>
            <w:vAlign w:val="center"/>
          </w:tcPr>
          <w:p w:rsidR="00445824" w:rsidRPr="00523565" w:rsidRDefault="00445824" w:rsidP="00916CCD">
            <w:pPr>
              <w:jc w:val="center"/>
              <w:rPr>
                <w:rFonts w:ascii="Times New Roman" w:hAnsi="Times New Roman" w:cs="Times New Roman"/>
              </w:rPr>
            </w:pPr>
            <w:r>
              <w:rPr>
                <w:rFonts w:ascii="Times New Roman" w:hAnsi="Times New Roman" w:cs="Times New Roman"/>
              </w:rPr>
              <w:t>-</w:t>
            </w:r>
          </w:p>
        </w:tc>
      </w:tr>
      <w:tr w:rsidR="00445824" w:rsidRPr="007C187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2.3.</w:t>
            </w:r>
            <w:r>
              <w:rPr>
                <w:rFonts w:ascii="Times New Roman" w:hAnsi="Times New Roman" w:cs="Times New Roman"/>
                <w:sz w:val="20"/>
                <w:szCs w:val="20"/>
              </w:rPr>
              <w:t>6</w:t>
            </w:r>
          </w:p>
        </w:tc>
        <w:tc>
          <w:tcPr>
            <w:tcW w:w="4642" w:type="dxa"/>
            <w:shd w:val="clear" w:color="auto" w:fill="auto"/>
            <w:vAlign w:val="center"/>
          </w:tcPr>
          <w:p w:rsidR="00445824" w:rsidRPr="007C187E" w:rsidRDefault="00445824" w:rsidP="00916CCD">
            <w:pPr>
              <w:rPr>
                <w:rFonts w:ascii="Times New Roman" w:hAnsi="Times New Roman"/>
              </w:rPr>
            </w:pPr>
            <w:r>
              <w:rPr>
                <w:rFonts w:ascii="Times New Roman" w:hAnsi="Times New Roman"/>
                <w:sz w:val="24"/>
                <w:szCs w:val="24"/>
              </w:rPr>
              <w:t>Д</w:t>
            </w:r>
            <w:r w:rsidRPr="00C06DE8">
              <w:rPr>
                <w:rFonts w:ascii="Times New Roman" w:hAnsi="Times New Roman"/>
                <w:sz w:val="24"/>
                <w:szCs w:val="24"/>
              </w:rPr>
              <w:t>ол</w:t>
            </w:r>
            <w:r>
              <w:rPr>
                <w:rFonts w:ascii="Times New Roman" w:hAnsi="Times New Roman"/>
                <w:sz w:val="24"/>
                <w:szCs w:val="24"/>
              </w:rPr>
              <w:t>я</w:t>
            </w:r>
            <w:r w:rsidRPr="00C06DE8">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Pr="00C06DE8">
              <w:rPr>
                <w:rFonts w:ascii="Times New Roman" w:hAnsi="Times New Roman"/>
                <w:sz w:val="24"/>
                <w:szCs w:val="24"/>
              </w:rPr>
              <w:t>выполнивших массовые спортивные разряды, в связи с переходом на программы спортивной подготовки</w:t>
            </w:r>
            <w:r>
              <w:rPr>
                <w:rFonts w:ascii="Times New Roman" w:hAnsi="Times New Roman"/>
                <w:sz w:val="24"/>
                <w:szCs w:val="24"/>
              </w:rPr>
              <w:t xml:space="preserve"> </w:t>
            </w:r>
            <w:r w:rsidRPr="00C06DE8">
              <w:rPr>
                <w:rFonts w:ascii="Times New Roman" w:hAnsi="Times New Roman"/>
                <w:sz w:val="24"/>
                <w:szCs w:val="24"/>
              </w:rPr>
              <w:t>от общего числа обучающихся</w:t>
            </w:r>
            <w:r>
              <w:rPr>
                <w:rFonts w:ascii="Times New Roman" w:hAnsi="Times New Roman"/>
                <w:sz w:val="24"/>
                <w:szCs w:val="24"/>
              </w:rPr>
              <w:t>, процент</w:t>
            </w:r>
          </w:p>
        </w:tc>
        <w:tc>
          <w:tcPr>
            <w:tcW w:w="1475" w:type="dxa"/>
            <w:gridSpan w:val="3"/>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w:t>
            </w:r>
          </w:p>
        </w:tc>
        <w:tc>
          <w:tcPr>
            <w:tcW w:w="1586" w:type="dxa"/>
            <w:gridSpan w:val="4"/>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w:t>
            </w:r>
          </w:p>
        </w:tc>
        <w:tc>
          <w:tcPr>
            <w:tcW w:w="1703" w:type="dxa"/>
            <w:shd w:val="clear" w:color="auto" w:fill="auto"/>
            <w:vAlign w:val="center"/>
          </w:tcPr>
          <w:p w:rsidR="00445824" w:rsidRPr="007C187E" w:rsidRDefault="00445824" w:rsidP="00916CCD">
            <w:pPr>
              <w:jc w:val="center"/>
              <w:rPr>
                <w:rFonts w:ascii="Times New Roman" w:hAnsi="Times New Roman"/>
              </w:rPr>
            </w:pPr>
            <w:r w:rsidRPr="007C187E">
              <w:rPr>
                <w:rFonts w:ascii="Times New Roman" w:hAnsi="Times New Roman"/>
              </w:rPr>
              <w:t>16</w:t>
            </w:r>
            <w:r>
              <w:rPr>
                <w:rFonts w:ascii="Times New Roman" w:hAnsi="Times New Roman"/>
              </w:rPr>
              <w:t>,0</w:t>
            </w:r>
          </w:p>
        </w:tc>
        <w:tc>
          <w:tcPr>
            <w:tcW w:w="1701" w:type="dxa"/>
            <w:shd w:val="clear" w:color="auto" w:fill="auto"/>
            <w:vAlign w:val="center"/>
          </w:tcPr>
          <w:p w:rsidR="00445824" w:rsidRPr="007C187E" w:rsidRDefault="00445824" w:rsidP="00916CCD">
            <w:pPr>
              <w:jc w:val="center"/>
              <w:rPr>
                <w:rFonts w:ascii="Times New Roman" w:hAnsi="Times New Roman"/>
              </w:rPr>
            </w:pPr>
            <w:r>
              <w:rPr>
                <w:rFonts w:ascii="Times New Roman" w:hAnsi="Times New Roman"/>
              </w:rPr>
              <w:t>16,3</w:t>
            </w:r>
          </w:p>
        </w:tc>
        <w:tc>
          <w:tcPr>
            <w:tcW w:w="3968" w:type="dxa"/>
            <w:shd w:val="clear" w:color="auto" w:fill="auto"/>
            <w:vAlign w:val="center"/>
          </w:tcPr>
          <w:p w:rsidR="00445824" w:rsidRPr="00523565"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shd w:val="clear" w:color="auto" w:fill="auto"/>
            <w:vAlign w:val="center"/>
          </w:tcPr>
          <w:p w:rsidR="00445824" w:rsidRDefault="00445824" w:rsidP="00916CCD">
            <w:pPr>
              <w:jc w:val="center"/>
              <w:rPr>
                <w:rFonts w:ascii="Times New Roman" w:hAnsi="Times New Roman" w:cs="Times New Roman"/>
                <w:sz w:val="20"/>
                <w:szCs w:val="20"/>
              </w:rPr>
            </w:pPr>
            <w:r>
              <w:rPr>
                <w:rFonts w:ascii="Times New Roman" w:hAnsi="Times New Roman" w:cs="Times New Roman"/>
                <w:sz w:val="20"/>
                <w:szCs w:val="20"/>
              </w:rPr>
              <w:t>2.3.7</w:t>
            </w:r>
          </w:p>
        </w:tc>
        <w:tc>
          <w:tcPr>
            <w:tcW w:w="4642" w:type="dxa"/>
            <w:shd w:val="clear" w:color="auto" w:fill="auto"/>
            <w:vAlign w:val="center"/>
          </w:tcPr>
          <w:p w:rsidR="00445824" w:rsidRDefault="00445824" w:rsidP="00916CCD">
            <w:pPr>
              <w:rPr>
                <w:rFonts w:ascii="Times New Roman" w:hAnsi="Times New Roman"/>
                <w:sz w:val="24"/>
                <w:szCs w:val="24"/>
              </w:rPr>
            </w:pPr>
            <w:r>
              <w:rPr>
                <w:rFonts w:ascii="Times New Roman" w:hAnsi="Times New Roman"/>
                <w:sz w:val="24"/>
                <w:szCs w:val="24"/>
              </w:rPr>
              <w:t>Количество капитально отремонтированных объектов в отрасли спорта, единиц</w:t>
            </w:r>
          </w:p>
        </w:tc>
        <w:tc>
          <w:tcPr>
            <w:tcW w:w="1475" w:type="dxa"/>
            <w:gridSpan w:val="3"/>
            <w:shd w:val="clear" w:color="auto" w:fill="auto"/>
            <w:vAlign w:val="center"/>
          </w:tcPr>
          <w:p w:rsidR="00445824" w:rsidRDefault="00445824" w:rsidP="00916CCD">
            <w:pPr>
              <w:jc w:val="center"/>
              <w:rPr>
                <w:rFonts w:ascii="Times New Roman" w:hAnsi="Times New Roman"/>
              </w:rPr>
            </w:pPr>
            <w:r>
              <w:rPr>
                <w:rFonts w:ascii="Times New Roman" w:hAnsi="Times New Roman"/>
              </w:rPr>
              <w:t>-</w:t>
            </w:r>
          </w:p>
        </w:tc>
        <w:tc>
          <w:tcPr>
            <w:tcW w:w="1586" w:type="dxa"/>
            <w:gridSpan w:val="4"/>
            <w:shd w:val="clear" w:color="auto" w:fill="auto"/>
            <w:vAlign w:val="center"/>
          </w:tcPr>
          <w:p w:rsidR="00445824" w:rsidRDefault="00445824" w:rsidP="00916CCD">
            <w:pPr>
              <w:jc w:val="center"/>
              <w:rPr>
                <w:rFonts w:ascii="Times New Roman" w:hAnsi="Times New Roman"/>
              </w:rPr>
            </w:pPr>
            <w:r>
              <w:rPr>
                <w:rFonts w:ascii="Times New Roman" w:hAnsi="Times New Roman"/>
              </w:rPr>
              <w:t>-</w:t>
            </w:r>
          </w:p>
        </w:tc>
        <w:tc>
          <w:tcPr>
            <w:tcW w:w="1703" w:type="dxa"/>
            <w:shd w:val="clear" w:color="auto" w:fill="auto"/>
            <w:vAlign w:val="center"/>
          </w:tcPr>
          <w:p w:rsidR="00445824" w:rsidRDefault="00445824" w:rsidP="00916CCD">
            <w:pPr>
              <w:jc w:val="center"/>
              <w:rPr>
                <w:rFonts w:ascii="Times New Roman" w:hAnsi="Times New Roman"/>
              </w:rPr>
            </w:pPr>
            <w:r>
              <w:rPr>
                <w:rFonts w:ascii="Times New Roman" w:hAnsi="Times New Roman"/>
              </w:rPr>
              <w:t>1</w:t>
            </w:r>
          </w:p>
        </w:tc>
        <w:tc>
          <w:tcPr>
            <w:tcW w:w="1701" w:type="dxa"/>
            <w:shd w:val="clear" w:color="auto" w:fill="auto"/>
            <w:vAlign w:val="center"/>
          </w:tcPr>
          <w:p w:rsidR="00445824" w:rsidRDefault="00445824" w:rsidP="00916CCD">
            <w:pPr>
              <w:jc w:val="center"/>
              <w:rPr>
                <w:rFonts w:ascii="Times New Roman" w:hAnsi="Times New Roman"/>
              </w:rPr>
            </w:pPr>
            <w:r>
              <w:rPr>
                <w:rFonts w:ascii="Times New Roman" w:hAnsi="Times New Roman"/>
              </w:rPr>
              <w:t>1</w:t>
            </w:r>
          </w:p>
        </w:tc>
        <w:tc>
          <w:tcPr>
            <w:tcW w:w="3968" w:type="dxa"/>
            <w:shd w:val="clear" w:color="auto" w:fill="auto"/>
            <w:vAlign w:val="center"/>
          </w:tcPr>
          <w:p w:rsidR="00445824" w:rsidRPr="00523565" w:rsidRDefault="00445824" w:rsidP="00916CCD">
            <w:pPr>
              <w:jc w:val="center"/>
              <w:rPr>
                <w:rFonts w:ascii="Times New Roman" w:hAnsi="Times New Roman" w:cs="Times New Roman"/>
              </w:rPr>
            </w:pPr>
            <w:r w:rsidRPr="00523565">
              <w:rPr>
                <w:rFonts w:ascii="Times New Roman" w:hAnsi="Times New Roman" w:cs="Times New Roman"/>
              </w:rPr>
              <w:t>100,0</w:t>
            </w:r>
          </w:p>
        </w:tc>
      </w:tr>
      <w:tr w:rsidR="00445824" w:rsidRPr="006D16CC" w:rsidTr="00916CCD">
        <w:trPr>
          <w:trHeight w:val="428"/>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t xml:space="preserve">2.4. </w:t>
            </w:r>
            <w:r w:rsidRPr="00812E6A">
              <w:rPr>
                <w:rFonts w:ascii="Times New Roman" w:hAnsi="Times New Roman" w:cs="Times New Roman"/>
                <w:b/>
                <w:i/>
                <w:sz w:val="24"/>
                <w:szCs w:val="24"/>
              </w:rPr>
              <w:t xml:space="preserve">Развитие социальных институтов и социальной защиты на территории Алексеевского </w:t>
            </w:r>
            <w:r>
              <w:rPr>
                <w:rFonts w:ascii="Times New Roman" w:hAnsi="Times New Roman" w:cs="Times New Roman"/>
                <w:b/>
                <w:i/>
                <w:sz w:val="24"/>
                <w:szCs w:val="24"/>
              </w:rPr>
              <w:t>городского округа</w:t>
            </w:r>
          </w:p>
        </w:tc>
      </w:tr>
      <w:tr w:rsidR="00445824" w:rsidRPr="000C1F7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2.4.1.</w:t>
            </w:r>
          </w:p>
        </w:tc>
        <w:tc>
          <w:tcPr>
            <w:tcW w:w="4642" w:type="dxa"/>
            <w:shd w:val="clear" w:color="auto" w:fill="auto"/>
            <w:vAlign w:val="center"/>
          </w:tcPr>
          <w:p w:rsidR="00445824" w:rsidRPr="00707178" w:rsidRDefault="00445824" w:rsidP="00916CCD">
            <w:pPr>
              <w:tabs>
                <w:tab w:val="center" w:pos="4677"/>
                <w:tab w:val="right" w:pos="9355"/>
              </w:tabs>
              <w:rPr>
                <w:rFonts w:ascii="Times New Roman" w:hAnsi="Times New Roman" w:cs="Times New Roman"/>
              </w:rPr>
            </w:pPr>
            <w:r w:rsidRPr="00707178">
              <w:rPr>
                <w:rFonts w:ascii="Times New Roman" w:hAnsi="Times New Roman"/>
                <w:sz w:val="24"/>
                <w:szCs w:val="24"/>
              </w:rPr>
              <w:t>Усиление социальной поддержки отдельных категорий граждан Алексеевского городского округа, процент</w:t>
            </w:r>
          </w:p>
        </w:tc>
        <w:tc>
          <w:tcPr>
            <w:tcW w:w="1475" w:type="dxa"/>
            <w:gridSpan w:val="3"/>
            <w:shd w:val="clear" w:color="auto" w:fill="auto"/>
            <w:vAlign w:val="center"/>
          </w:tcPr>
          <w:p w:rsidR="00445824" w:rsidRDefault="00445824" w:rsidP="00916CCD">
            <w:pPr>
              <w:jc w:val="center"/>
            </w:pPr>
            <w:r w:rsidRPr="008E3804">
              <w:rPr>
                <w:rFonts w:ascii="Times New Roman" w:hAnsi="Times New Roman" w:cs="Times New Roman"/>
              </w:rPr>
              <w:t>100,0</w:t>
            </w:r>
          </w:p>
        </w:tc>
        <w:tc>
          <w:tcPr>
            <w:tcW w:w="1586" w:type="dxa"/>
            <w:gridSpan w:val="4"/>
            <w:shd w:val="clear" w:color="auto" w:fill="auto"/>
            <w:vAlign w:val="center"/>
          </w:tcPr>
          <w:p w:rsidR="00445824" w:rsidRDefault="00445824" w:rsidP="00916CCD">
            <w:pPr>
              <w:jc w:val="center"/>
            </w:pPr>
            <w:r w:rsidRPr="008E3804">
              <w:rPr>
                <w:rFonts w:ascii="Times New Roman" w:hAnsi="Times New Roman" w:cs="Times New Roman"/>
              </w:rPr>
              <w:t>100,0</w:t>
            </w:r>
          </w:p>
        </w:tc>
        <w:tc>
          <w:tcPr>
            <w:tcW w:w="1703" w:type="dxa"/>
            <w:shd w:val="clear" w:color="auto" w:fill="auto"/>
            <w:vAlign w:val="center"/>
          </w:tcPr>
          <w:p w:rsidR="00445824" w:rsidRDefault="00445824" w:rsidP="00916CCD">
            <w:pPr>
              <w:jc w:val="center"/>
            </w:pPr>
            <w:r w:rsidRPr="008E3804">
              <w:rPr>
                <w:rFonts w:ascii="Times New Roman" w:hAnsi="Times New Roman" w:cs="Times New Roman"/>
              </w:rPr>
              <w:t>100,0</w:t>
            </w:r>
          </w:p>
        </w:tc>
        <w:tc>
          <w:tcPr>
            <w:tcW w:w="1701" w:type="dxa"/>
            <w:shd w:val="clear" w:color="auto" w:fill="auto"/>
            <w:vAlign w:val="center"/>
          </w:tcPr>
          <w:p w:rsidR="00445824" w:rsidRPr="0000339A" w:rsidRDefault="00445824" w:rsidP="00916CCD">
            <w:pPr>
              <w:jc w:val="center"/>
              <w:rPr>
                <w:rFonts w:ascii="Times New Roman" w:hAnsi="Times New Roman" w:cs="Times New Roman"/>
              </w:rPr>
            </w:pPr>
            <w:r w:rsidRPr="0000339A">
              <w:rPr>
                <w:rFonts w:ascii="Times New Roman" w:hAnsi="Times New Roman" w:cs="Times New Roman"/>
              </w:rPr>
              <w:t>100,0</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w:t>
            </w:r>
          </w:p>
        </w:tc>
      </w:tr>
      <w:tr w:rsidR="00445824" w:rsidRPr="000C1F7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2.4.</w:t>
            </w:r>
            <w:r>
              <w:rPr>
                <w:rFonts w:ascii="Times New Roman" w:hAnsi="Times New Roman" w:cs="Times New Roman"/>
                <w:sz w:val="20"/>
                <w:szCs w:val="20"/>
              </w:rPr>
              <w:t>2</w:t>
            </w:r>
          </w:p>
        </w:tc>
        <w:tc>
          <w:tcPr>
            <w:tcW w:w="4642" w:type="dxa"/>
            <w:shd w:val="clear" w:color="auto" w:fill="auto"/>
            <w:vAlign w:val="center"/>
          </w:tcPr>
          <w:p w:rsidR="00445824" w:rsidRPr="00A71E5F" w:rsidRDefault="00445824" w:rsidP="00916CCD">
            <w:pPr>
              <w:tabs>
                <w:tab w:val="center" w:pos="4677"/>
                <w:tab w:val="right" w:pos="9355"/>
              </w:tabs>
              <w:rPr>
                <w:rFonts w:ascii="Times New Roman" w:hAnsi="Times New Roman"/>
                <w:sz w:val="24"/>
                <w:szCs w:val="24"/>
              </w:rPr>
            </w:pPr>
            <w:r w:rsidRPr="00A71E5F">
              <w:rPr>
                <w:rFonts w:ascii="Times New Roman" w:hAnsi="Times New Roman"/>
                <w:sz w:val="24"/>
                <w:szCs w:val="24"/>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Алексеевского </w:t>
            </w:r>
            <w:r>
              <w:rPr>
                <w:rFonts w:ascii="Times New Roman" w:hAnsi="Times New Roman"/>
                <w:sz w:val="24"/>
                <w:szCs w:val="24"/>
              </w:rPr>
              <w:t>городского округа</w:t>
            </w:r>
            <w:r w:rsidRPr="00A71E5F">
              <w:rPr>
                <w:rFonts w:ascii="Times New Roman" w:hAnsi="Times New Roman"/>
                <w:sz w:val="24"/>
                <w:szCs w:val="24"/>
              </w:rPr>
              <w:t>, процент</w:t>
            </w:r>
          </w:p>
        </w:tc>
        <w:tc>
          <w:tcPr>
            <w:tcW w:w="1475" w:type="dxa"/>
            <w:gridSpan w:val="3"/>
            <w:shd w:val="clear" w:color="auto" w:fill="auto"/>
            <w:vAlign w:val="center"/>
          </w:tcPr>
          <w:p w:rsidR="00445824" w:rsidRDefault="00445824" w:rsidP="00916CCD">
            <w:pPr>
              <w:jc w:val="center"/>
            </w:pPr>
            <w:r w:rsidRPr="00A0470B">
              <w:rPr>
                <w:rFonts w:ascii="Times New Roman" w:hAnsi="Times New Roman" w:cs="Times New Roman"/>
              </w:rPr>
              <w:t>100,0</w:t>
            </w:r>
          </w:p>
        </w:tc>
        <w:tc>
          <w:tcPr>
            <w:tcW w:w="1586" w:type="dxa"/>
            <w:gridSpan w:val="4"/>
            <w:shd w:val="clear" w:color="auto" w:fill="auto"/>
            <w:vAlign w:val="center"/>
          </w:tcPr>
          <w:p w:rsidR="00445824" w:rsidRDefault="00445824" w:rsidP="00916CCD">
            <w:pPr>
              <w:jc w:val="center"/>
            </w:pPr>
            <w:r w:rsidRPr="00A0470B">
              <w:rPr>
                <w:rFonts w:ascii="Times New Roman" w:hAnsi="Times New Roman" w:cs="Times New Roman"/>
              </w:rPr>
              <w:t>100,0</w:t>
            </w:r>
          </w:p>
        </w:tc>
        <w:tc>
          <w:tcPr>
            <w:tcW w:w="1703" w:type="dxa"/>
            <w:shd w:val="clear" w:color="auto" w:fill="auto"/>
            <w:vAlign w:val="center"/>
          </w:tcPr>
          <w:p w:rsidR="00445824" w:rsidRDefault="00445824" w:rsidP="00916CCD">
            <w:pPr>
              <w:jc w:val="center"/>
            </w:pPr>
            <w:r w:rsidRPr="00A0470B">
              <w:rPr>
                <w:rFonts w:ascii="Times New Roman" w:hAnsi="Times New Roman" w:cs="Times New Roman"/>
              </w:rPr>
              <w:t>100,0</w:t>
            </w:r>
          </w:p>
        </w:tc>
        <w:tc>
          <w:tcPr>
            <w:tcW w:w="1701" w:type="dxa"/>
            <w:shd w:val="clear" w:color="auto" w:fill="auto"/>
            <w:vAlign w:val="center"/>
          </w:tcPr>
          <w:p w:rsidR="00445824" w:rsidRPr="0000339A" w:rsidRDefault="00445824" w:rsidP="00916CCD">
            <w:pPr>
              <w:jc w:val="center"/>
              <w:rPr>
                <w:rFonts w:ascii="Times New Roman" w:hAnsi="Times New Roman" w:cs="Times New Roman"/>
              </w:rPr>
            </w:pPr>
            <w:r w:rsidRPr="0000339A">
              <w:rPr>
                <w:rFonts w:ascii="Times New Roman" w:hAnsi="Times New Roman" w:cs="Times New Roman"/>
              </w:rPr>
              <w:t>100,0</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w:t>
            </w:r>
          </w:p>
        </w:tc>
      </w:tr>
      <w:tr w:rsidR="00445824" w:rsidRPr="000C1F7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2.4.</w:t>
            </w:r>
            <w:r>
              <w:rPr>
                <w:rFonts w:ascii="Times New Roman" w:hAnsi="Times New Roman" w:cs="Times New Roman"/>
                <w:sz w:val="20"/>
                <w:szCs w:val="20"/>
              </w:rPr>
              <w:t>3</w:t>
            </w:r>
          </w:p>
        </w:tc>
        <w:tc>
          <w:tcPr>
            <w:tcW w:w="4642" w:type="dxa"/>
            <w:shd w:val="clear" w:color="auto" w:fill="auto"/>
            <w:vAlign w:val="center"/>
          </w:tcPr>
          <w:p w:rsidR="00445824" w:rsidRPr="00707178" w:rsidRDefault="00445824" w:rsidP="00916CCD">
            <w:pPr>
              <w:tabs>
                <w:tab w:val="center" w:pos="4677"/>
                <w:tab w:val="right" w:pos="9355"/>
              </w:tabs>
              <w:rPr>
                <w:rFonts w:ascii="Times New Roman" w:hAnsi="Times New Roman" w:cs="Times New Roman"/>
              </w:rPr>
            </w:pPr>
            <w:r w:rsidRPr="00707178">
              <w:rPr>
                <w:rFonts w:ascii="Times New Roman" w:hAnsi="Times New Roman"/>
                <w:sz w:val="24"/>
                <w:szCs w:val="24"/>
              </w:rPr>
              <w:t xml:space="preserve">Создание условий для предоставления социальных услуг организациями социального обслуживания населения, </w:t>
            </w:r>
            <w:r w:rsidRPr="00707178">
              <w:rPr>
                <w:rFonts w:ascii="Times New Roman" w:hAnsi="Times New Roman"/>
                <w:sz w:val="24"/>
                <w:szCs w:val="24"/>
              </w:rPr>
              <w:lastRenderedPageBreak/>
              <w:t>процент</w:t>
            </w:r>
          </w:p>
        </w:tc>
        <w:tc>
          <w:tcPr>
            <w:tcW w:w="1475" w:type="dxa"/>
            <w:gridSpan w:val="3"/>
            <w:shd w:val="clear" w:color="auto" w:fill="auto"/>
            <w:vAlign w:val="center"/>
          </w:tcPr>
          <w:p w:rsidR="00445824" w:rsidRDefault="00445824" w:rsidP="00916CCD">
            <w:pPr>
              <w:jc w:val="center"/>
            </w:pPr>
            <w:r w:rsidRPr="00660CAB">
              <w:rPr>
                <w:rFonts w:ascii="Times New Roman" w:hAnsi="Times New Roman" w:cs="Times New Roman"/>
              </w:rPr>
              <w:lastRenderedPageBreak/>
              <w:t>100,0</w:t>
            </w:r>
          </w:p>
        </w:tc>
        <w:tc>
          <w:tcPr>
            <w:tcW w:w="1586" w:type="dxa"/>
            <w:gridSpan w:val="4"/>
            <w:shd w:val="clear" w:color="auto" w:fill="auto"/>
            <w:vAlign w:val="center"/>
          </w:tcPr>
          <w:p w:rsidR="00445824" w:rsidRDefault="00445824" w:rsidP="00916CCD">
            <w:pPr>
              <w:jc w:val="center"/>
            </w:pPr>
            <w:r w:rsidRPr="00660CAB">
              <w:rPr>
                <w:rFonts w:ascii="Times New Roman" w:hAnsi="Times New Roman" w:cs="Times New Roman"/>
              </w:rPr>
              <w:t>100,0</w:t>
            </w:r>
          </w:p>
        </w:tc>
        <w:tc>
          <w:tcPr>
            <w:tcW w:w="1703" w:type="dxa"/>
            <w:shd w:val="clear" w:color="auto" w:fill="auto"/>
            <w:vAlign w:val="center"/>
          </w:tcPr>
          <w:p w:rsidR="00445824" w:rsidRDefault="00445824" w:rsidP="00916CCD">
            <w:pPr>
              <w:jc w:val="center"/>
            </w:pPr>
            <w:r w:rsidRPr="00660CAB">
              <w:rPr>
                <w:rFonts w:ascii="Times New Roman" w:hAnsi="Times New Roman" w:cs="Times New Roman"/>
              </w:rPr>
              <w:t>100,0</w:t>
            </w:r>
          </w:p>
        </w:tc>
        <w:tc>
          <w:tcPr>
            <w:tcW w:w="1701" w:type="dxa"/>
            <w:shd w:val="clear" w:color="auto" w:fill="auto"/>
            <w:vAlign w:val="center"/>
          </w:tcPr>
          <w:p w:rsidR="00445824" w:rsidRDefault="00445824" w:rsidP="00916CCD">
            <w:pPr>
              <w:jc w:val="center"/>
            </w:pPr>
            <w:r w:rsidRPr="0000339A">
              <w:rPr>
                <w:rFonts w:ascii="Times New Roman" w:hAnsi="Times New Roman" w:cs="Times New Roman"/>
              </w:rPr>
              <w:t>100,0</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w:t>
            </w:r>
          </w:p>
        </w:tc>
      </w:tr>
      <w:tr w:rsidR="00445824" w:rsidRPr="000C1F7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lastRenderedPageBreak/>
              <w:t>2.4.4</w:t>
            </w:r>
          </w:p>
        </w:tc>
        <w:tc>
          <w:tcPr>
            <w:tcW w:w="4642" w:type="dxa"/>
            <w:shd w:val="clear" w:color="auto" w:fill="auto"/>
            <w:vAlign w:val="center"/>
          </w:tcPr>
          <w:p w:rsidR="00445824" w:rsidRPr="007A3E82" w:rsidRDefault="00445824" w:rsidP="00916CCD">
            <w:pPr>
              <w:tabs>
                <w:tab w:val="center" w:pos="4677"/>
                <w:tab w:val="right" w:pos="9355"/>
              </w:tabs>
              <w:rPr>
                <w:rFonts w:ascii="Times New Roman" w:hAnsi="Times New Roman"/>
                <w:color w:val="000000" w:themeColor="text1"/>
                <w:sz w:val="24"/>
                <w:szCs w:val="24"/>
              </w:rPr>
            </w:pPr>
            <w:r w:rsidRPr="007A3E82">
              <w:rPr>
                <w:rFonts w:ascii="Times New Roman" w:hAnsi="Times New Roman"/>
                <w:color w:val="000000" w:themeColor="text1"/>
                <w:sz w:val="24"/>
                <w:szCs w:val="24"/>
              </w:rPr>
              <w:t>Доля инвалидов, прошедших социально-средовую реабилитацию, в общей численности инвалидов, процент</w:t>
            </w:r>
          </w:p>
        </w:tc>
        <w:tc>
          <w:tcPr>
            <w:tcW w:w="1475" w:type="dxa"/>
            <w:gridSpan w:val="3"/>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50,0</w:t>
            </w:r>
          </w:p>
        </w:tc>
        <w:tc>
          <w:tcPr>
            <w:tcW w:w="1586" w:type="dxa"/>
            <w:gridSpan w:val="4"/>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50,5</w:t>
            </w:r>
          </w:p>
        </w:tc>
        <w:tc>
          <w:tcPr>
            <w:tcW w:w="1703"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60,0</w:t>
            </w:r>
          </w:p>
        </w:tc>
        <w:tc>
          <w:tcPr>
            <w:tcW w:w="1701"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60,0</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w:t>
            </w:r>
          </w:p>
        </w:tc>
      </w:tr>
      <w:tr w:rsidR="00445824" w:rsidRPr="000C1F7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2.4.5</w:t>
            </w:r>
          </w:p>
        </w:tc>
        <w:tc>
          <w:tcPr>
            <w:tcW w:w="4642" w:type="dxa"/>
            <w:shd w:val="clear" w:color="auto" w:fill="auto"/>
            <w:vAlign w:val="center"/>
          </w:tcPr>
          <w:p w:rsidR="00445824" w:rsidRPr="007A3E82" w:rsidRDefault="00445824" w:rsidP="00916CCD">
            <w:pPr>
              <w:tabs>
                <w:tab w:val="center" w:pos="4677"/>
                <w:tab w:val="right" w:pos="9355"/>
              </w:tabs>
              <w:rPr>
                <w:rFonts w:ascii="Times New Roman" w:hAnsi="Times New Roman"/>
                <w:color w:val="000000" w:themeColor="text1"/>
                <w:sz w:val="24"/>
                <w:szCs w:val="24"/>
              </w:rPr>
            </w:pPr>
            <w:r w:rsidRPr="007A3E82">
              <w:rPr>
                <w:rFonts w:ascii="Times New Roman" w:hAnsi="Times New Roman"/>
                <w:color w:val="000000" w:themeColor="text1"/>
                <w:sz w:val="24"/>
                <w:szCs w:val="24"/>
              </w:rPr>
              <w:t>Доля детей-сирот, детей, оставшихся без попечения родителей, переданных на воспитание в семьи, в общей численности детей данной категории, процент</w:t>
            </w:r>
          </w:p>
        </w:tc>
        <w:tc>
          <w:tcPr>
            <w:tcW w:w="1475" w:type="dxa"/>
            <w:gridSpan w:val="3"/>
            <w:shd w:val="clear" w:color="auto" w:fill="auto"/>
            <w:vAlign w:val="center"/>
          </w:tcPr>
          <w:p w:rsidR="00445824" w:rsidRPr="00130333" w:rsidRDefault="00445824" w:rsidP="00916CCD">
            <w:pPr>
              <w:tabs>
                <w:tab w:val="center" w:pos="4677"/>
                <w:tab w:val="right" w:pos="9355"/>
              </w:tabs>
              <w:jc w:val="center"/>
              <w:rPr>
                <w:rFonts w:ascii="Times New Roman" w:hAnsi="Times New Roman" w:cs="Times New Roman"/>
              </w:rPr>
            </w:pPr>
            <w:r w:rsidRPr="00130333">
              <w:rPr>
                <w:rFonts w:ascii="Times New Roman" w:hAnsi="Times New Roman" w:cs="Times New Roman"/>
              </w:rPr>
              <w:t>93,0</w:t>
            </w:r>
          </w:p>
        </w:tc>
        <w:tc>
          <w:tcPr>
            <w:tcW w:w="1586" w:type="dxa"/>
            <w:gridSpan w:val="4"/>
            <w:shd w:val="clear" w:color="auto" w:fill="auto"/>
            <w:vAlign w:val="center"/>
          </w:tcPr>
          <w:p w:rsidR="00445824" w:rsidRPr="00130333" w:rsidRDefault="00445824" w:rsidP="00916CCD">
            <w:pPr>
              <w:tabs>
                <w:tab w:val="center" w:pos="4677"/>
                <w:tab w:val="right" w:pos="9355"/>
              </w:tabs>
              <w:jc w:val="center"/>
              <w:rPr>
                <w:rFonts w:ascii="Times New Roman" w:hAnsi="Times New Roman" w:cs="Times New Roman"/>
              </w:rPr>
            </w:pPr>
            <w:r w:rsidRPr="00130333">
              <w:rPr>
                <w:rFonts w:ascii="Times New Roman" w:hAnsi="Times New Roman" w:cs="Times New Roman"/>
              </w:rPr>
              <w:t>93,0</w:t>
            </w:r>
          </w:p>
        </w:tc>
        <w:tc>
          <w:tcPr>
            <w:tcW w:w="1703" w:type="dxa"/>
            <w:shd w:val="clear" w:color="auto" w:fill="auto"/>
            <w:vAlign w:val="center"/>
          </w:tcPr>
          <w:p w:rsidR="00445824" w:rsidRPr="00130333" w:rsidRDefault="00445824" w:rsidP="00916CCD">
            <w:pPr>
              <w:tabs>
                <w:tab w:val="center" w:pos="4677"/>
                <w:tab w:val="right" w:pos="9355"/>
              </w:tabs>
              <w:jc w:val="center"/>
              <w:rPr>
                <w:rFonts w:ascii="Times New Roman" w:hAnsi="Times New Roman" w:cs="Times New Roman"/>
              </w:rPr>
            </w:pPr>
            <w:r w:rsidRPr="00130333">
              <w:rPr>
                <w:rFonts w:ascii="Times New Roman" w:hAnsi="Times New Roman" w:cs="Times New Roman"/>
              </w:rPr>
              <w:t>93,0</w:t>
            </w:r>
          </w:p>
        </w:tc>
        <w:tc>
          <w:tcPr>
            <w:tcW w:w="1701" w:type="dxa"/>
            <w:shd w:val="clear" w:color="auto" w:fill="auto"/>
            <w:vAlign w:val="center"/>
          </w:tcPr>
          <w:p w:rsidR="00445824" w:rsidRPr="00130333" w:rsidRDefault="00445824" w:rsidP="00916CCD">
            <w:pPr>
              <w:tabs>
                <w:tab w:val="center" w:pos="4677"/>
                <w:tab w:val="right" w:pos="9355"/>
              </w:tabs>
              <w:jc w:val="center"/>
              <w:rPr>
                <w:rFonts w:ascii="Times New Roman" w:hAnsi="Times New Roman" w:cs="Times New Roman"/>
              </w:rPr>
            </w:pPr>
            <w:r w:rsidRPr="0087646E">
              <w:rPr>
                <w:rFonts w:ascii="Times New Roman" w:hAnsi="Times New Roman" w:cs="Times New Roman"/>
              </w:rPr>
              <w:t>99,5</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w:t>
            </w:r>
          </w:p>
        </w:tc>
      </w:tr>
      <w:tr w:rsidR="00445824" w:rsidRPr="00D24C51"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2.4.6</w:t>
            </w:r>
          </w:p>
        </w:tc>
        <w:tc>
          <w:tcPr>
            <w:tcW w:w="4642" w:type="dxa"/>
            <w:shd w:val="clear" w:color="auto" w:fill="auto"/>
          </w:tcPr>
          <w:p w:rsidR="00445824" w:rsidRDefault="00445824" w:rsidP="00916CCD">
            <w:pPr>
              <w:rPr>
                <w:rFonts w:ascii="Times New Roman" w:hAnsi="Times New Roman" w:cs="Times New Roman"/>
                <w:sz w:val="28"/>
                <w:szCs w:val="28"/>
              </w:rPr>
            </w:pPr>
            <w:r w:rsidRPr="00D24C51">
              <w:rPr>
                <w:rFonts w:ascii="Times New Roman" w:hAnsi="Times New Roman"/>
                <w:color w:val="000000" w:themeColor="text1"/>
                <w:sz w:val="24"/>
                <w:szCs w:val="24"/>
              </w:rPr>
              <w:t xml:space="preserve">Количество многодетных семей, проживающих на территории Алексеевского городского округа, семей </w:t>
            </w:r>
          </w:p>
        </w:tc>
        <w:tc>
          <w:tcPr>
            <w:tcW w:w="1475" w:type="dxa"/>
            <w:gridSpan w:val="3"/>
            <w:shd w:val="clear" w:color="auto" w:fill="auto"/>
            <w:vAlign w:val="center"/>
          </w:tcPr>
          <w:p w:rsidR="00445824" w:rsidRPr="00D24C51" w:rsidRDefault="00445824" w:rsidP="00916CCD">
            <w:pPr>
              <w:jc w:val="center"/>
              <w:rPr>
                <w:rFonts w:ascii="Times New Roman" w:hAnsi="Times New Roman" w:cs="Times New Roman"/>
              </w:rPr>
            </w:pPr>
            <w:r w:rsidRPr="00D24C51">
              <w:rPr>
                <w:rFonts w:ascii="Times New Roman" w:hAnsi="Times New Roman" w:cs="Times New Roman"/>
              </w:rPr>
              <w:t>655</w:t>
            </w:r>
          </w:p>
        </w:tc>
        <w:tc>
          <w:tcPr>
            <w:tcW w:w="1586" w:type="dxa"/>
            <w:gridSpan w:val="4"/>
            <w:shd w:val="clear" w:color="auto" w:fill="auto"/>
            <w:vAlign w:val="center"/>
          </w:tcPr>
          <w:p w:rsidR="00445824" w:rsidRPr="00D24C51" w:rsidRDefault="00445824" w:rsidP="00916CCD">
            <w:pPr>
              <w:jc w:val="center"/>
              <w:rPr>
                <w:rFonts w:ascii="Times New Roman" w:hAnsi="Times New Roman" w:cs="Times New Roman"/>
              </w:rPr>
            </w:pPr>
            <w:r w:rsidRPr="00D24C51">
              <w:rPr>
                <w:rFonts w:ascii="Times New Roman" w:hAnsi="Times New Roman" w:cs="Times New Roman"/>
              </w:rPr>
              <w:t>660</w:t>
            </w:r>
          </w:p>
        </w:tc>
        <w:tc>
          <w:tcPr>
            <w:tcW w:w="1703" w:type="dxa"/>
            <w:shd w:val="clear" w:color="auto" w:fill="auto"/>
            <w:vAlign w:val="center"/>
          </w:tcPr>
          <w:p w:rsidR="00445824" w:rsidRPr="00D24C51" w:rsidRDefault="00445824" w:rsidP="00916CCD">
            <w:pPr>
              <w:jc w:val="center"/>
              <w:rPr>
                <w:rFonts w:ascii="Times New Roman" w:hAnsi="Times New Roman" w:cs="Times New Roman"/>
              </w:rPr>
            </w:pPr>
            <w:r w:rsidRPr="00D24C51">
              <w:rPr>
                <w:rFonts w:ascii="Times New Roman" w:hAnsi="Times New Roman" w:cs="Times New Roman"/>
              </w:rPr>
              <w:t>677</w:t>
            </w:r>
          </w:p>
        </w:tc>
        <w:tc>
          <w:tcPr>
            <w:tcW w:w="1701" w:type="dxa"/>
            <w:shd w:val="clear" w:color="auto" w:fill="auto"/>
            <w:vAlign w:val="center"/>
          </w:tcPr>
          <w:p w:rsidR="00445824" w:rsidRPr="00D24C51" w:rsidRDefault="00445824" w:rsidP="00916CCD">
            <w:pPr>
              <w:jc w:val="center"/>
              <w:rPr>
                <w:rFonts w:ascii="Times New Roman" w:hAnsi="Times New Roman" w:cs="Times New Roman"/>
              </w:rPr>
            </w:pPr>
            <w:r w:rsidRPr="0087646E">
              <w:rPr>
                <w:rFonts w:ascii="Times New Roman" w:hAnsi="Times New Roman" w:cs="Times New Roman"/>
              </w:rPr>
              <w:t>677</w:t>
            </w:r>
          </w:p>
        </w:tc>
        <w:tc>
          <w:tcPr>
            <w:tcW w:w="3968" w:type="dxa"/>
            <w:shd w:val="clear" w:color="auto" w:fill="auto"/>
            <w:vAlign w:val="center"/>
          </w:tcPr>
          <w:p w:rsidR="00445824" w:rsidRPr="00D24C51"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100,0</w:t>
            </w:r>
          </w:p>
        </w:tc>
      </w:tr>
      <w:tr w:rsidR="00445824" w:rsidRPr="000C1F7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2.4.</w:t>
            </w:r>
            <w:r>
              <w:rPr>
                <w:rFonts w:ascii="Times New Roman" w:hAnsi="Times New Roman" w:cs="Times New Roman"/>
                <w:sz w:val="20"/>
                <w:szCs w:val="20"/>
              </w:rPr>
              <w:t>7</w:t>
            </w:r>
          </w:p>
        </w:tc>
        <w:tc>
          <w:tcPr>
            <w:tcW w:w="4642" w:type="dxa"/>
            <w:shd w:val="clear" w:color="auto" w:fill="auto"/>
            <w:vAlign w:val="center"/>
          </w:tcPr>
          <w:p w:rsidR="00445824" w:rsidRPr="007A3E82" w:rsidRDefault="00445824" w:rsidP="00916CCD">
            <w:pPr>
              <w:tabs>
                <w:tab w:val="center" w:pos="4677"/>
                <w:tab w:val="right" w:pos="9355"/>
              </w:tabs>
              <w:rPr>
                <w:rFonts w:ascii="Times New Roman" w:hAnsi="Times New Roman"/>
                <w:color w:val="000000" w:themeColor="text1"/>
                <w:sz w:val="24"/>
                <w:szCs w:val="24"/>
              </w:rPr>
            </w:pPr>
            <w:r w:rsidRPr="007A3E82">
              <w:rPr>
                <w:rFonts w:ascii="Times New Roman" w:hAnsi="Times New Roman"/>
                <w:color w:val="000000" w:themeColor="text1"/>
                <w:sz w:val="24"/>
                <w:szCs w:val="24"/>
              </w:rPr>
              <w:t>Доля социально значимых объектов, оборудованных с учетом потребностей инвалидов от общего количества объектов данной категории, процент</w:t>
            </w:r>
          </w:p>
        </w:tc>
        <w:tc>
          <w:tcPr>
            <w:tcW w:w="1475" w:type="dxa"/>
            <w:gridSpan w:val="3"/>
            <w:shd w:val="clear" w:color="auto" w:fill="auto"/>
            <w:vAlign w:val="center"/>
          </w:tcPr>
          <w:p w:rsidR="00445824" w:rsidRPr="009D7EBA" w:rsidRDefault="00445824" w:rsidP="00916CCD">
            <w:pPr>
              <w:tabs>
                <w:tab w:val="center" w:pos="4677"/>
                <w:tab w:val="right" w:pos="9355"/>
              </w:tabs>
              <w:jc w:val="center"/>
              <w:rPr>
                <w:rFonts w:ascii="Times New Roman" w:hAnsi="Times New Roman" w:cs="Times New Roman"/>
                <w:color w:val="FF0000"/>
              </w:rPr>
            </w:pPr>
            <w:r w:rsidRPr="006A0E34">
              <w:rPr>
                <w:rFonts w:ascii="Times New Roman" w:hAnsi="Times New Roman" w:cs="Times New Roman"/>
                <w:color w:val="000000" w:themeColor="text1"/>
              </w:rPr>
              <w:t>48</w:t>
            </w:r>
            <w:r>
              <w:rPr>
                <w:rFonts w:ascii="Times New Roman" w:hAnsi="Times New Roman" w:cs="Times New Roman"/>
                <w:color w:val="000000" w:themeColor="text1"/>
              </w:rPr>
              <w:t>,0</w:t>
            </w:r>
          </w:p>
        </w:tc>
        <w:tc>
          <w:tcPr>
            <w:tcW w:w="1586" w:type="dxa"/>
            <w:gridSpan w:val="4"/>
            <w:shd w:val="clear" w:color="auto" w:fill="auto"/>
            <w:vAlign w:val="center"/>
          </w:tcPr>
          <w:p w:rsidR="00445824" w:rsidRPr="00AD036A"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61,0</w:t>
            </w:r>
          </w:p>
        </w:tc>
        <w:tc>
          <w:tcPr>
            <w:tcW w:w="1703" w:type="dxa"/>
            <w:shd w:val="clear" w:color="auto" w:fill="auto"/>
            <w:vAlign w:val="center"/>
          </w:tcPr>
          <w:p w:rsidR="00445824" w:rsidRPr="00AD036A"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76,0</w:t>
            </w:r>
          </w:p>
        </w:tc>
        <w:tc>
          <w:tcPr>
            <w:tcW w:w="1701" w:type="dxa"/>
            <w:shd w:val="clear" w:color="auto" w:fill="auto"/>
            <w:vAlign w:val="center"/>
          </w:tcPr>
          <w:p w:rsidR="00445824" w:rsidRDefault="00445824" w:rsidP="00916CCD">
            <w:pPr>
              <w:tabs>
                <w:tab w:val="center" w:pos="4677"/>
                <w:tab w:val="right" w:pos="9355"/>
              </w:tabs>
              <w:jc w:val="center"/>
              <w:rPr>
                <w:rFonts w:ascii="Times New Roman" w:hAnsi="Times New Roman" w:cs="Times New Roman"/>
              </w:rPr>
            </w:pPr>
            <w:r w:rsidRPr="0087646E">
              <w:rPr>
                <w:rFonts w:ascii="Times New Roman" w:hAnsi="Times New Roman" w:cs="Times New Roman"/>
              </w:rPr>
              <w:t>76,0</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w:t>
            </w:r>
          </w:p>
        </w:tc>
      </w:tr>
      <w:tr w:rsidR="00445824" w:rsidRPr="000C1F7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2.4.</w:t>
            </w:r>
            <w:r>
              <w:rPr>
                <w:rFonts w:ascii="Times New Roman" w:hAnsi="Times New Roman" w:cs="Times New Roman"/>
                <w:sz w:val="20"/>
                <w:szCs w:val="20"/>
              </w:rPr>
              <w:t>8</w:t>
            </w:r>
          </w:p>
        </w:tc>
        <w:tc>
          <w:tcPr>
            <w:tcW w:w="4642" w:type="dxa"/>
            <w:shd w:val="clear" w:color="auto" w:fill="auto"/>
            <w:vAlign w:val="center"/>
          </w:tcPr>
          <w:p w:rsidR="00445824" w:rsidRPr="00AD036A" w:rsidRDefault="00445824" w:rsidP="00916CCD">
            <w:pPr>
              <w:tabs>
                <w:tab w:val="center" w:pos="4677"/>
                <w:tab w:val="right" w:pos="9355"/>
              </w:tabs>
              <w:rPr>
                <w:rFonts w:ascii="Times New Roman" w:hAnsi="Times New Roman"/>
                <w:sz w:val="24"/>
                <w:szCs w:val="24"/>
              </w:rPr>
            </w:pPr>
            <w:r w:rsidRPr="00AD036A">
              <w:rPr>
                <w:rFonts w:ascii="Times New Roman" w:hAnsi="Times New Roman"/>
                <w:sz w:val="24"/>
                <w:szCs w:val="24"/>
              </w:rPr>
              <w:t>Доля объектов социальной инфраструктуры для беспрепятственного доступа инвалидов и других маломобильных групп населения</w:t>
            </w:r>
            <w:r>
              <w:rPr>
                <w:rFonts w:ascii="Times New Roman" w:hAnsi="Times New Roman"/>
                <w:sz w:val="24"/>
                <w:szCs w:val="24"/>
              </w:rPr>
              <w:t xml:space="preserve"> от общей численности объектов социальной инфраструктуры, процент</w:t>
            </w:r>
          </w:p>
        </w:tc>
        <w:tc>
          <w:tcPr>
            <w:tcW w:w="1475" w:type="dxa"/>
            <w:gridSpan w:val="3"/>
            <w:shd w:val="clear" w:color="auto" w:fill="auto"/>
            <w:vAlign w:val="center"/>
          </w:tcPr>
          <w:p w:rsidR="00445824" w:rsidRPr="00AD036A" w:rsidRDefault="00445824" w:rsidP="00916CCD">
            <w:pPr>
              <w:tabs>
                <w:tab w:val="center" w:pos="4677"/>
                <w:tab w:val="right" w:pos="9355"/>
              </w:tabs>
              <w:jc w:val="center"/>
              <w:rPr>
                <w:rFonts w:ascii="Times New Roman" w:hAnsi="Times New Roman" w:cs="Times New Roman"/>
              </w:rPr>
            </w:pPr>
            <w:r w:rsidRPr="00AD036A">
              <w:rPr>
                <w:rFonts w:ascii="Times New Roman" w:hAnsi="Times New Roman" w:cs="Times New Roman"/>
              </w:rPr>
              <w:t>19</w:t>
            </w:r>
            <w:r>
              <w:rPr>
                <w:rFonts w:ascii="Times New Roman" w:hAnsi="Times New Roman" w:cs="Times New Roman"/>
              </w:rPr>
              <w:t>,0</w:t>
            </w:r>
          </w:p>
        </w:tc>
        <w:tc>
          <w:tcPr>
            <w:tcW w:w="1586" w:type="dxa"/>
            <w:gridSpan w:val="4"/>
            <w:shd w:val="clear" w:color="auto" w:fill="auto"/>
            <w:vAlign w:val="center"/>
          </w:tcPr>
          <w:p w:rsidR="00445824" w:rsidRPr="00AD036A" w:rsidRDefault="00445824" w:rsidP="00916CCD">
            <w:pPr>
              <w:tabs>
                <w:tab w:val="center" w:pos="4677"/>
                <w:tab w:val="right" w:pos="9355"/>
              </w:tabs>
              <w:rPr>
                <w:rFonts w:ascii="Times New Roman" w:hAnsi="Times New Roman" w:cs="Times New Roman"/>
              </w:rPr>
            </w:pPr>
            <w:r>
              <w:rPr>
                <w:rFonts w:ascii="Times New Roman" w:hAnsi="Times New Roman" w:cs="Times New Roman"/>
              </w:rPr>
              <w:t xml:space="preserve">    </w:t>
            </w:r>
            <w:r w:rsidRPr="00AD036A">
              <w:rPr>
                <w:rFonts w:ascii="Times New Roman" w:hAnsi="Times New Roman" w:cs="Times New Roman"/>
              </w:rPr>
              <w:t>24</w:t>
            </w:r>
            <w:r>
              <w:rPr>
                <w:rFonts w:ascii="Times New Roman" w:hAnsi="Times New Roman" w:cs="Times New Roman"/>
              </w:rPr>
              <w:t>,0</w:t>
            </w:r>
          </w:p>
        </w:tc>
        <w:tc>
          <w:tcPr>
            <w:tcW w:w="1703" w:type="dxa"/>
            <w:shd w:val="clear" w:color="auto" w:fill="auto"/>
            <w:vAlign w:val="center"/>
          </w:tcPr>
          <w:p w:rsidR="00445824" w:rsidRPr="00AD036A" w:rsidRDefault="00445824" w:rsidP="00916CCD">
            <w:pPr>
              <w:tabs>
                <w:tab w:val="center" w:pos="4677"/>
                <w:tab w:val="right" w:pos="9355"/>
              </w:tabs>
              <w:jc w:val="center"/>
              <w:rPr>
                <w:rFonts w:ascii="Times New Roman" w:hAnsi="Times New Roman" w:cs="Times New Roman"/>
              </w:rPr>
            </w:pPr>
            <w:r w:rsidRPr="00AD036A">
              <w:rPr>
                <w:rFonts w:ascii="Times New Roman" w:hAnsi="Times New Roman" w:cs="Times New Roman"/>
              </w:rPr>
              <w:t>27</w:t>
            </w:r>
            <w:r>
              <w:rPr>
                <w:rFonts w:ascii="Times New Roman" w:hAnsi="Times New Roman" w:cs="Times New Roman"/>
              </w:rPr>
              <w:t>,0</w:t>
            </w:r>
          </w:p>
        </w:tc>
        <w:tc>
          <w:tcPr>
            <w:tcW w:w="1701"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sidRPr="0087646E">
              <w:rPr>
                <w:rFonts w:ascii="Times New Roman" w:hAnsi="Times New Roman" w:cs="Times New Roman"/>
              </w:rPr>
              <w:t>27,0</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w:t>
            </w:r>
          </w:p>
        </w:tc>
      </w:tr>
      <w:tr w:rsidR="00445824" w:rsidRPr="000C1F7C" w:rsidTr="00916CCD">
        <w:tc>
          <w:tcPr>
            <w:tcW w:w="801" w:type="dxa"/>
            <w:shd w:val="clear" w:color="auto" w:fill="auto"/>
            <w:vAlign w:val="center"/>
          </w:tcPr>
          <w:p w:rsidR="00445824" w:rsidRPr="006D16CC" w:rsidRDefault="00445824" w:rsidP="00916CCD">
            <w:pPr>
              <w:jc w:val="center"/>
              <w:rPr>
                <w:rFonts w:ascii="Times New Roman" w:hAnsi="Times New Roman" w:cs="Times New Roman"/>
                <w:sz w:val="24"/>
                <w:szCs w:val="24"/>
              </w:rPr>
            </w:pPr>
            <w:r w:rsidRPr="00121586">
              <w:rPr>
                <w:rFonts w:ascii="Times New Roman" w:hAnsi="Times New Roman" w:cs="Times New Roman"/>
                <w:sz w:val="20"/>
                <w:szCs w:val="20"/>
              </w:rPr>
              <w:t>2.4.</w:t>
            </w:r>
            <w:r>
              <w:rPr>
                <w:rFonts w:ascii="Times New Roman" w:hAnsi="Times New Roman" w:cs="Times New Roman"/>
                <w:sz w:val="20"/>
                <w:szCs w:val="20"/>
              </w:rPr>
              <w:t>9</w:t>
            </w:r>
          </w:p>
        </w:tc>
        <w:tc>
          <w:tcPr>
            <w:tcW w:w="4642" w:type="dxa"/>
            <w:shd w:val="clear" w:color="auto" w:fill="auto"/>
          </w:tcPr>
          <w:p w:rsidR="00445824" w:rsidRPr="00707178" w:rsidRDefault="00445824" w:rsidP="00916CCD">
            <w:pPr>
              <w:tabs>
                <w:tab w:val="center" w:pos="4677"/>
                <w:tab w:val="right" w:pos="9355"/>
              </w:tabs>
              <w:rPr>
                <w:rFonts w:ascii="Times New Roman" w:hAnsi="Times New Roman" w:cs="Times New Roman"/>
              </w:rPr>
            </w:pPr>
            <w:r w:rsidRPr="00707178">
              <w:rPr>
                <w:rFonts w:ascii="Times New Roman" w:hAnsi="Times New Roman"/>
                <w:sz w:val="24"/>
                <w:szCs w:val="24"/>
              </w:rPr>
              <w:t>Реализация проектов, направленных на создание условий для роста благосостояния граждан - получателей мер социальной поддержки, единиц</w:t>
            </w:r>
          </w:p>
        </w:tc>
        <w:tc>
          <w:tcPr>
            <w:tcW w:w="1475" w:type="dxa"/>
            <w:gridSpan w:val="3"/>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0</w:t>
            </w:r>
          </w:p>
        </w:tc>
        <w:tc>
          <w:tcPr>
            <w:tcW w:w="1586" w:type="dxa"/>
            <w:gridSpan w:val="4"/>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sidRPr="000C1F7C">
              <w:rPr>
                <w:rFonts w:ascii="Times New Roman" w:hAnsi="Times New Roman" w:cs="Times New Roman"/>
              </w:rPr>
              <w:t>1</w:t>
            </w:r>
          </w:p>
        </w:tc>
        <w:tc>
          <w:tcPr>
            <w:tcW w:w="1703"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sidRPr="000C1F7C">
              <w:rPr>
                <w:rFonts w:ascii="Times New Roman" w:hAnsi="Times New Roman" w:cs="Times New Roman"/>
              </w:rPr>
              <w:t>1</w:t>
            </w:r>
          </w:p>
        </w:tc>
        <w:tc>
          <w:tcPr>
            <w:tcW w:w="1701"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sidRPr="0087646E">
              <w:rPr>
                <w:rFonts w:ascii="Times New Roman" w:hAnsi="Times New Roman" w:cs="Times New Roman"/>
              </w:rPr>
              <w:t>2</w:t>
            </w:r>
          </w:p>
        </w:tc>
        <w:tc>
          <w:tcPr>
            <w:tcW w:w="3968" w:type="dxa"/>
            <w:shd w:val="clear" w:color="auto" w:fill="auto"/>
            <w:vAlign w:val="center"/>
          </w:tcPr>
          <w:p w:rsidR="00445824" w:rsidRPr="000C1F7C" w:rsidRDefault="00445824" w:rsidP="00916CCD">
            <w:pPr>
              <w:tabs>
                <w:tab w:val="center" w:pos="4677"/>
                <w:tab w:val="right" w:pos="9355"/>
              </w:tabs>
              <w:jc w:val="center"/>
              <w:rPr>
                <w:rFonts w:ascii="Times New Roman" w:hAnsi="Times New Roman" w:cs="Times New Roman"/>
              </w:rPr>
            </w:pPr>
            <w:r>
              <w:rPr>
                <w:rFonts w:ascii="Times New Roman" w:hAnsi="Times New Roman" w:cs="Times New Roman"/>
              </w:rPr>
              <w:t>в 2 раза</w:t>
            </w:r>
          </w:p>
        </w:tc>
      </w:tr>
      <w:tr w:rsidR="00445824" w:rsidRPr="006D16CC" w:rsidTr="00916CCD">
        <w:trPr>
          <w:trHeight w:val="828"/>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t xml:space="preserve">2.5 . </w:t>
            </w:r>
            <w:r w:rsidRPr="00151819">
              <w:rPr>
                <w:rFonts w:ascii="Times New Roman" w:hAnsi="Times New Roman" w:cs="Times New Roman"/>
                <w:b/>
                <w:i/>
                <w:sz w:val="24"/>
                <w:szCs w:val="24"/>
              </w:rPr>
              <w:t>Формирование единого культурного пространства, укрепление нравственных ценностей, сохранение и популяризация культурного наследия, традиционной культуры</w:t>
            </w:r>
          </w:p>
        </w:tc>
      </w:tr>
      <w:tr w:rsidR="00445824" w:rsidRPr="009372E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2.5.</w:t>
            </w:r>
            <w:r>
              <w:rPr>
                <w:rFonts w:ascii="Times New Roman" w:hAnsi="Times New Roman" w:cs="Times New Roman"/>
                <w:sz w:val="20"/>
                <w:szCs w:val="20"/>
              </w:rPr>
              <w:t>1</w:t>
            </w:r>
          </w:p>
        </w:tc>
        <w:tc>
          <w:tcPr>
            <w:tcW w:w="4642" w:type="dxa"/>
            <w:shd w:val="clear" w:color="auto" w:fill="auto"/>
            <w:vAlign w:val="center"/>
          </w:tcPr>
          <w:p w:rsidR="00445824" w:rsidRPr="009372EE" w:rsidRDefault="00445824" w:rsidP="00916CCD">
            <w:pPr>
              <w:rPr>
                <w:rFonts w:ascii="Times New Roman" w:hAnsi="Times New Roman" w:cs="Times New Roman"/>
              </w:rPr>
            </w:pPr>
            <w:r w:rsidRPr="009372EE">
              <w:rPr>
                <w:rFonts w:ascii="Times New Roman" w:hAnsi="Times New Roman" w:cs="Times New Roman"/>
                <w:sz w:val="24"/>
                <w:szCs w:val="24"/>
              </w:rPr>
              <w:t>Количество посещений культурно массовых мероприятий, тыс. посещений</w:t>
            </w:r>
          </w:p>
        </w:tc>
        <w:tc>
          <w:tcPr>
            <w:tcW w:w="1475" w:type="dxa"/>
            <w:gridSpan w:val="3"/>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w:t>
            </w:r>
            <w:r>
              <w:rPr>
                <w:rFonts w:ascii="Times New Roman" w:hAnsi="Times New Roman" w:cs="Times New Roman"/>
              </w:rPr>
              <w:t> </w:t>
            </w:r>
            <w:r w:rsidRPr="009372EE">
              <w:rPr>
                <w:rFonts w:ascii="Times New Roman" w:hAnsi="Times New Roman" w:cs="Times New Roman"/>
              </w:rPr>
              <w:t>04</w:t>
            </w:r>
            <w:r>
              <w:rPr>
                <w:rFonts w:ascii="Times New Roman" w:hAnsi="Times New Roman" w:cs="Times New Roman"/>
              </w:rPr>
              <w:t>4,9</w:t>
            </w:r>
          </w:p>
        </w:tc>
        <w:tc>
          <w:tcPr>
            <w:tcW w:w="1586" w:type="dxa"/>
            <w:gridSpan w:val="4"/>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w:t>
            </w:r>
            <w:r>
              <w:rPr>
                <w:rFonts w:ascii="Times New Roman" w:hAnsi="Times New Roman" w:cs="Times New Roman"/>
              </w:rPr>
              <w:t> </w:t>
            </w:r>
            <w:r w:rsidRPr="009372EE">
              <w:rPr>
                <w:rFonts w:ascii="Times New Roman" w:hAnsi="Times New Roman" w:cs="Times New Roman"/>
              </w:rPr>
              <w:t>097</w:t>
            </w:r>
            <w:r>
              <w:rPr>
                <w:rFonts w:ascii="Times New Roman" w:hAnsi="Times New Roman" w:cs="Times New Roman"/>
              </w:rPr>
              <w:t>,2</w:t>
            </w:r>
          </w:p>
        </w:tc>
        <w:tc>
          <w:tcPr>
            <w:tcW w:w="1703" w:type="dxa"/>
            <w:shd w:val="clear" w:color="auto" w:fill="auto"/>
            <w:vAlign w:val="center"/>
          </w:tcPr>
          <w:p w:rsidR="00445824" w:rsidRPr="009372EE" w:rsidRDefault="00445824" w:rsidP="00916CCD">
            <w:pPr>
              <w:jc w:val="center"/>
              <w:rPr>
                <w:rFonts w:ascii="Times New Roman" w:hAnsi="Times New Roman" w:cs="Times New Roman"/>
              </w:rPr>
            </w:pPr>
            <w:r w:rsidRPr="009372EE">
              <w:rPr>
                <w:rFonts w:ascii="Times New Roman" w:hAnsi="Times New Roman" w:cs="Times New Roman"/>
              </w:rPr>
              <w:t>1</w:t>
            </w:r>
            <w:r>
              <w:rPr>
                <w:rFonts w:ascii="Times New Roman" w:hAnsi="Times New Roman" w:cs="Times New Roman"/>
              </w:rPr>
              <w:t> 152,1</w:t>
            </w:r>
          </w:p>
        </w:tc>
        <w:tc>
          <w:tcPr>
            <w:tcW w:w="1701" w:type="dxa"/>
            <w:shd w:val="clear" w:color="auto" w:fill="auto"/>
            <w:vAlign w:val="center"/>
          </w:tcPr>
          <w:p w:rsidR="00445824" w:rsidRPr="009372EE" w:rsidRDefault="00445824" w:rsidP="00916CCD">
            <w:pPr>
              <w:jc w:val="center"/>
              <w:rPr>
                <w:rFonts w:ascii="Times New Roman" w:hAnsi="Times New Roman" w:cs="Times New Roman"/>
              </w:rPr>
            </w:pPr>
            <w:r w:rsidRPr="0087646E">
              <w:rPr>
                <w:rFonts w:ascii="Times New Roman" w:hAnsi="Times New Roman" w:cs="Times New Roman"/>
              </w:rPr>
              <w:t>1 159,0</w:t>
            </w:r>
          </w:p>
        </w:tc>
        <w:tc>
          <w:tcPr>
            <w:tcW w:w="3968" w:type="dxa"/>
            <w:shd w:val="clear" w:color="auto" w:fill="auto"/>
            <w:vAlign w:val="center"/>
          </w:tcPr>
          <w:p w:rsidR="00445824" w:rsidRPr="009372EE"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100,6</w:t>
            </w:r>
          </w:p>
        </w:tc>
      </w:tr>
      <w:tr w:rsidR="00445824" w:rsidRPr="009372EE" w:rsidTr="00916CCD">
        <w:trPr>
          <w:trHeight w:val="409"/>
        </w:trPr>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lastRenderedPageBreak/>
              <w:t>2.5.2</w:t>
            </w:r>
          </w:p>
        </w:tc>
        <w:tc>
          <w:tcPr>
            <w:tcW w:w="4642" w:type="dxa"/>
            <w:shd w:val="clear" w:color="auto" w:fill="auto"/>
            <w:vAlign w:val="center"/>
          </w:tcPr>
          <w:p w:rsidR="00445824" w:rsidRPr="009372EE" w:rsidRDefault="00445824" w:rsidP="00916CCD">
            <w:pPr>
              <w:rPr>
                <w:rFonts w:ascii="Times New Roman" w:hAnsi="Times New Roman" w:cs="Times New Roman"/>
              </w:rPr>
            </w:pPr>
            <w:r w:rsidRPr="009372EE">
              <w:rPr>
                <w:rFonts w:ascii="Times New Roman" w:hAnsi="Times New Roman" w:cs="Times New Roman"/>
                <w:sz w:val="24"/>
                <w:szCs w:val="24"/>
              </w:rPr>
              <w:t>Число культурно-досуговых мероприятий, единиц</w:t>
            </w:r>
          </w:p>
        </w:tc>
        <w:tc>
          <w:tcPr>
            <w:tcW w:w="1475" w:type="dxa"/>
            <w:gridSpan w:val="3"/>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11</w:t>
            </w:r>
            <w:r>
              <w:rPr>
                <w:rFonts w:ascii="Times New Roman" w:hAnsi="Times New Roman" w:cs="Times New Roman"/>
              </w:rPr>
              <w:t xml:space="preserve"> </w:t>
            </w:r>
            <w:r w:rsidRPr="00CE36A6">
              <w:rPr>
                <w:rFonts w:ascii="Times New Roman" w:hAnsi="Times New Roman" w:cs="Times New Roman"/>
              </w:rPr>
              <w:t>864</w:t>
            </w:r>
          </w:p>
        </w:tc>
        <w:tc>
          <w:tcPr>
            <w:tcW w:w="1586" w:type="dxa"/>
            <w:gridSpan w:val="4"/>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12 425</w:t>
            </w:r>
          </w:p>
        </w:tc>
        <w:tc>
          <w:tcPr>
            <w:tcW w:w="1703" w:type="dxa"/>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12 549</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12 666</w:t>
            </w:r>
          </w:p>
        </w:tc>
        <w:tc>
          <w:tcPr>
            <w:tcW w:w="3968" w:type="dxa"/>
            <w:shd w:val="clear" w:color="auto" w:fill="auto"/>
            <w:vAlign w:val="center"/>
          </w:tcPr>
          <w:p w:rsidR="00445824" w:rsidRPr="009372EE"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100,9</w:t>
            </w:r>
          </w:p>
        </w:tc>
      </w:tr>
      <w:tr w:rsidR="00445824"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2.5.3</w:t>
            </w:r>
          </w:p>
        </w:tc>
        <w:tc>
          <w:tcPr>
            <w:tcW w:w="4642" w:type="dxa"/>
            <w:shd w:val="clear" w:color="auto" w:fill="auto"/>
            <w:vAlign w:val="center"/>
          </w:tcPr>
          <w:p w:rsidR="00445824" w:rsidRPr="00176681" w:rsidRDefault="00445824" w:rsidP="00916C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Число участников клубных формирований, человек</w:t>
            </w:r>
          </w:p>
        </w:tc>
        <w:tc>
          <w:tcPr>
            <w:tcW w:w="1475" w:type="dxa"/>
            <w:gridSpan w:val="3"/>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8 245</w:t>
            </w:r>
          </w:p>
        </w:tc>
        <w:tc>
          <w:tcPr>
            <w:tcW w:w="1586" w:type="dxa"/>
            <w:gridSpan w:val="4"/>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8 421</w:t>
            </w:r>
          </w:p>
        </w:tc>
        <w:tc>
          <w:tcPr>
            <w:tcW w:w="1703" w:type="dxa"/>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8 508</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8 508</w:t>
            </w:r>
          </w:p>
        </w:tc>
        <w:tc>
          <w:tcPr>
            <w:tcW w:w="3968" w:type="dxa"/>
            <w:shd w:val="clear" w:color="auto" w:fill="auto"/>
            <w:vAlign w:val="center"/>
          </w:tcPr>
          <w:p w:rsidR="00445824"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100,0</w:t>
            </w:r>
          </w:p>
        </w:tc>
      </w:tr>
      <w:tr w:rsidR="00445824" w:rsidRPr="009372E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2.5</w:t>
            </w:r>
            <w:r>
              <w:rPr>
                <w:rFonts w:ascii="Times New Roman" w:hAnsi="Times New Roman" w:cs="Times New Roman"/>
                <w:sz w:val="20"/>
                <w:szCs w:val="20"/>
              </w:rPr>
              <w:t>.4</w:t>
            </w:r>
          </w:p>
        </w:tc>
        <w:tc>
          <w:tcPr>
            <w:tcW w:w="4642" w:type="dxa"/>
            <w:shd w:val="clear" w:color="auto" w:fill="auto"/>
            <w:vAlign w:val="center"/>
          </w:tcPr>
          <w:p w:rsidR="00445824" w:rsidRPr="00176681" w:rsidRDefault="00445824" w:rsidP="00916CCD">
            <w:pPr>
              <w:rPr>
                <w:rFonts w:ascii="Times New Roman" w:hAnsi="Times New Roman" w:cs="Times New Roman"/>
                <w:color w:val="000000" w:themeColor="text1"/>
                <w:sz w:val="24"/>
                <w:szCs w:val="24"/>
              </w:rPr>
            </w:pPr>
            <w:r w:rsidRPr="00176681">
              <w:rPr>
                <w:rFonts w:ascii="Times New Roman" w:hAnsi="Times New Roman" w:cs="Times New Roman"/>
                <w:color w:val="000000" w:themeColor="text1"/>
                <w:sz w:val="24"/>
                <w:szCs w:val="24"/>
              </w:rPr>
              <w:t>Доля публичных библиотек, подключенных к сети Интернет, в общем количестве библиотек округа, процент</w:t>
            </w:r>
          </w:p>
        </w:tc>
        <w:tc>
          <w:tcPr>
            <w:tcW w:w="1475" w:type="dxa"/>
            <w:gridSpan w:val="3"/>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88,0</w:t>
            </w:r>
          </w:p>
        </w:tc>
        <w:tc>
          <w:tcPr>
            <w:tcW w:w="1586" w:type="dxa"/>
            <w:gridSpan w:val="4"/>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91,0</w:t>
            </w:r>
          </w:p>
        </w:tc>
        <w:tc>
          <w:tcPr>
            <w:tcW w:w="1703" w:type="dxa"/>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94,0</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94,0</w:t>
            </w:r>
          </w:p>
        </w:tc>
        <w:tc>
          <w:tcPr>
            <w:tcW w:w="3968" w:type="dxa"/>
            <w:shd w:val="clear" w:color="auto" w:fill="auto"/>
            <w:vAlign w:val="center"/>
          </w:tcPr>
          <w:p w:rsidR="00445824" w:rsidRPr="009372EE" w:rsidRDefault="00445824" w:rsidP="00916CCD">
            <w:pPr>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9372E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2.5.5</w:t>
            </w:r>
          </w:p>
        </w:tc>
        <w:tc>
          <w:tcPr>
            <w:tcW w:w="4642" w:type="dxa"/>
            <w:shd w:val="clear" w:color="auto" w:fill="auto"/>
            <w:vAlign w:val="center"/>
          </w:tcPr>
          <w:p w:rsidR="00445824" w:rsidRPr="00176681" w:rsidRDefault="00445824" w:rsidP="00916CCD">
            <w:pPr>
              <w:rPr>
                <w:rFonts w:ascii="Times New Roman" w:hAnsi="Times New Roman" w:cs="Times New Roman"/>
                <w:color w:val="000000" w:themeColor="text1"/>
                <w:sz w:val="24"/>
                <w:szCs w:val="24"/>
              </w:rPr>
            </w:pPr>
            <w:r w:rsidRPr="00176681">
              <w:rPr>
                <w:rFonts w:ascii="Times New Roman" w:hAnsi="Times New Roman" w:cs="Times New Roman"/>
                <w:color w:val="000000" w:themeColor="text1"/>
                <w:sz w:val="24"/>
                <w:szCs w:val="24"/>
              </w:rPr>
              <w:t>Число публичных библиотек, подключенных к сети Интернет, единиц</w:t>
            </w:r>
          </w:p>
        </w:tc>
        <w:tc>
          <w:tcPr>
            <w:tcW w:w="1475" w:type="dxa"/>
            <w:gridSpan w:val="3"/>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29</w:t>
            </w:r>
          </w:p>
        </w:tc>
        <w:tc>
          <w:tcPr>
            <w:tcW w:w="1586" w:type="dxa"/>
            <w:gridSpan w:val="4"/>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30</w:t>
            </w:r>
          </w:p>
        </w:tc>
        <w:tc>
          <w:tcPr>
            <w:tcW w:w="1703" w:type="dxa"/>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31</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31</w:t>
            </w:r>
          </w:p>
        </w:tc>
        <w:tc>
          <w:tcPr>
            <w:tcW w:w="3968" w:type="dxa"/>
            <w:shd w:val="clear" w:color="auto" w:fill="auto"/>
            <w:vAlign w:val="center"/>
          </w:tcPr>
          <w:p w:rsidR="00445824" w:rsidRPr="009372EE"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100,0</w:t>
            </w:r>
          </w:p>
        </w:tc>
      </w:tr>
      <w:tr w:rsidR="00445824" w:rsidRPr="009372E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2.5.</w:t>
            </w:r>
            <w:r>
              <w:rPr>
                <w:rFonts w:ascii="Times New Roman" w:hAnsi="Times New Roman" w:cs="Times New Roman"/>
                <w:sz w:val="20"/>
                <w:szCs w:val="20"/>
              </w:rPr>
              <w:t>6</w:t>
            </w:r>
          </w:p>
        </w:tc>
        <w:tc>
          <w:tcPr>
            <w:tcW w:w="4642" w:type="dxa"/>
            <w:shd w:val="clear" w:color="auto" w:fill="auto"/>
            <w:vAlign w:val="center"/>
          </w:tcPr>
          <w:p w:rsidR="00445824" w:rsidRPr="00176681" w:rsidRDefault="00445824" w:rsidP="00916CCD">
            <w:pPr>
              <w:rPr>
                <w:rFonts w:ascii="Times New Roman" w:hAnsi="Times New Roman" w:cs="Times New Roman"/>
                <w:color w:val="000000" w:themeColor="text1"/>
                <w:sz w:val="24"/>
                <w:szCs w:val="24"/>
              </w:rPr>
            </w:pPr>
            <w:r w:rsidRPr="00176681">
              <w:rPr>
                <w:rFonts w:ascii="Times New Roman" w:hAnsi="Times New Roman" w:cs="Times New Roman"/>
                <w:color w:val="000000" w:themeColor="text1"/>
                <w:sz w:val="24"/>
                <w:szCs w:val="24"/>
              </w:rPr>
              <w:t>Число посещений общедоступных муниципальных библиотек, тыс. посещений</w:t>
            </w:r>
          </w:p>
        </w:tc>
        <w:tc>
          <w:tcPr>
            <w:tcW w:w="1475" w:type="dxa"/>
            <w:gridSpan w:val="3"/>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387,2</w:t>
            </w:r>
          </w:p>
        </w:tc>
        <w:tc>
          <w:tcPr>
            <w:tcW w:w="1586" w:type="dxa"/>
            <w:gridSpan w:val="4"/>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392,0</w:t>
            </w:r>
          </w:p>
        </w:tc>
        <w:tc>
          <w:tcPr>
            <w:tcW w:w="1703" w:type="dxa"/>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393,0</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400,7</w:t>
            </w:r>
          </w:p>
        </w:tc>
        <w:tc>
          <w:tcPr>
            <w:tcW w:w="3968" w:type="dxa"/>
            <w:shd w:val="clear" w:color="auto" w:fill="auto"/>
            <w:vAlign w:val="center"/>
          </w:tcPr>
          <w:p w:rsidR="00445824" w:rsidRPr="009372EE"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101,96</w:t>
            </w:r>
          </w:p>
        </w:tc>
      </w:tr>
      <w:tr w:rsidR="00445824" w:rsidRPr="009372E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2.5</w:t>
            </w:r>
            <w:r>
              <w:rPr>
                <w:rFonts w:ascii="Times New Roman" w:hAnsi="Times New Roman" w:cs="Times New Roman"/>
                <w:sz w:val="20"/>
                <w:szCs w:val="20"/>
              </w:rPr>
              <w:t>.7</w:t>
            </w:r>
          </w:p>
        </w:tc>
        <w:tc>
          <w:tcPr>
            <w:tcW w:w="4642" w:type="dxa"/>
            <w:shd w:val="clear" w:color="auto" w:fill="auto"/>
            <w:vAlign w:val="center"/>
          </w:tcPr>
          <w:p w:rsidR="00445824" w:rsidRPr="00176681" w:rsidRDefault="00445824" w:rsidP="00916CCD">
            <w:pPr>
              <w:rPr>
                <w:rFonts w:ascii="Times New Roman" w:hAnsi="Times New Roman" w:cs="Times New Roman"/>
                <w:color w:val="000000" w:themeColor="text1"/>
                <w:sz w:val="24"/>
                <w:szCs w:val="24"/>
              </w:rPr>
            </w:pPr>
            <w:r w:rsidRPr="00176681">
              <w:rPr>
                <w:rFonts w:ascii="Times New Roman" w:hAnsi="Times New Roman" w:cs="Times New Roman"/>
                <w:color w:val="000000" w:themeColor="text1"/>
                <w:sz w:val="24"/>
                <w:szCs w:val="24"/>
              </w:rPr>
              <w:t>Число посещений центральной библиотеки Алексеевского городского округа на 1000 человек населения (тыс. раз)</w:t>
            </w:r>
          </w:p>
        </w:tc>
        <w:tc>
          <w:tcPr>
            <w:tcW w:w="1475" w:type="dxa"/>
            <w:gridSpan w:val="3"/>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6,1</w:t>
            </w:r>
          </w:p>
        </w:tc>
        <w:tc>
          <w:tcPr>
            <w:tcW w:w="1586" w:type="dxa"/>
            <w:gridSpan w:val="4"/>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6,2</w:t>
            </w:r>
          </w:p>
        </w:tc>
        <w:tc>
          <w:tcPr>
            <w:tcW w:w="1703" w:type="dxa"/>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6,3</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6,5</w:t>
            </w:r>
          </w:p>
        </w:tc>
        <w:tc>
          <w:tcPr>
            <w:tcW w:w="3968" w:type="dxa"/>
            <w:shd w:val="clear" w:color="auto" w:fill="auto"/>
            <w:vAlign w:val="center"/>
          </w:tcPr>
          <w:p w:rsidR="00445824" w:rsidRPr="009372EE" w:rsidRDefault="00445824" w:rsidP="00916CCD">
            <w:pPr>
              <w:jc w:val="center"/>
              <w:rPr>
                <w:rFonts w:ascii="Times New Roman" w:hAnsi="Times New Roman" w:cs="Times New Roman"/>
                <w:color w:val="FF0000"/>
              </w:rPr>
            </w:pPr>
            <w:r w:rsidRPr="00523565">
              <w:rPr>
                <w:rFonts w:ascii="Times New Roman" w:hAnsi="Times New Roman" w:cs="Times New Roman"/>
                <w:sz w:val="24"/>
                <w:szCs w:val="24"/>
              </w:rPr>
              <w:t>103,2</w:t>
            </w:r>
          </w:p>
        </w:tc>
      </w:tr>
      <w:tr w:rsidR="00445824" w:rsidRPr="009372E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2.5</w:t>
            </w:r>
            <w:r>
              <w:rPr>
                <w:rFonts w:ascii="Times New Roman" w:hAnsi="Times New Roman" w:cs="Times New Roman"/>
                <w:sz w:val="20"/>
                <w:szCs w:val="20"/>
              </w:rPr>
              <w:t>.8</w:t>
            </w:r>
          </w:p>
        </w:tc>
        <w:tc>
          <w:tcPr>
            <w:tcW w:w="4642" w:type="dxa"/>
            <w:shd w:val="clear" w:color="auto" w:fill="auto"/>
            <w:vAlign w:val="center"/>
          </w:tcPr>
          <w:p w:rsidR="00445824" w:rsidRPr="00176681" w:rsidRDefault="00445824" w:rsidP="00916CCD">
            <w:pPr>
              <w:rPr>
                <w:rFonts w:ascii="Times New Roman" w:hAnsi="Times New Roman" w:cs="Times New Roman"/>
                <w:color w:val="000000" w:themeColor="text1"/>
                <w:sz w:val="24"/>
                <w:szCs w:val="24"/>
              </w:rPr>
            </w:pPr>
            <w:r w:rsidRPr="00176681">
              <w:rPr>
                <w:rFonts w:ascii="Times New Roman" w:hAnsi="Times New Roman" w:cs="Times New Roman"/>
                <w:noProof/>
                <w:color w:val="000000" w:themeColor="text1"/>
                <w:spacing w:val="-1"/>
                <w:sz w:val="24"/>
                <w:szCs w:val="24"/>
              </w:rPr>
              <w:t>Уровень удовлетворенности населения Алексеевского городского округа качеством предоставления муниципальных услуг в сфере культуры, процент</w:t>
            </w:r>
          </w:p>
        </w:tc>
        <w:tc>
          <w:tcPr>
            <w:tcW w:w="1475" w:type="dxa"/>
            <w:gridSpan w:val="3"/>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88,0</w:t>
            </w:r>
          </w:p>
        </w:tc>
        <w:tc>
          <w:tcPr>
            <w:tcW w:w="1586" w:type="dxa"/>
            <w:gridSpan w:val="4"/>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99,0</w:t>
            </w:r>
          </w:p>
        </w:tc>
        <w:tc>
          <w:tcPr>
            <w:tcW w:w="1703" w:type="dxa"/>
            <w:shd w:val="clear" w:color="auto" w:fill="auto"/>
            <w:vAlign w:val="center"/>
          </w:tcPr>
          <w:p w:rsidR="00445824" w:rsidRPr="00837349" w:rsidRDefault="00445824" w:rsidP="00916CCD">
            <w:pPr>
              <w:jc w:val="center"/>
              <w:rPr>
                <w:rFonts w:ascii="Times New Roman" w:hAnsi="Times New Roman" w:cs="Times New Roman"/>
                <w:color w:val="000000" w:themeColor="text1"/>
              </w:rPr>
            </w:pPr>
            <w:r w:rsidRPr="00837349">
              <w:rPr>
                <w:rFonts w:ascii="Times New Roman" w:hAnsi="Times New Roman" w:cs="Times New Roman"/>
                <w:color w:val="000000" w:themeColor="text1"/>
              </w:rPr>
              <w:t>100,0</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99,5</w:t>
            </w:r>
          </w:p>
        </w:tc>
        <w:tc>
          <w:tcPr>
            <w:tcW w:w="3968" w:type="dxa"/>
            <w:shd w:val="clear" w:color="auto" w:fill="auto"/>
            <w:vAlign w:val="center"/>
          </w:tcPr>
          <w:p w:rsidR="00445824" w:rsidRPr="009372EE" w:rsidRDefault="00445824" w:rsidP="00916CCD">
            <w:pPr>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652A1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2.5.9</w:t>
            </w:r>
          </w:p>
        </w:tc>
        <w:tc>
          <w:tcPr>
            <w:tcW w:w="4642" w:type="dxa"/>
            <w:shd w:val="clear" w:color="auto" w:fill="auto"/>
            <w:vAlign w:val="center"/>
          </w:tcPr>
          <w:p w:rsidR="00445824" w:rsidRPr="00FE0FCA" w:rsidRDefault="00445824" w:rsidP="00916CCD">
            <w:pPr>
              <w:rPr>
                <w:rFonts w:ascii="Times New Roman" w:hAnsi="Times New Roman" w:cs="Times New Roman"/>
              </w:rPr>
            </w:pPr>
            <w:r>
              <w:rPr>
                <w:rFonts w:ascii="Times New Roman" w:hAnsi="Times New Roman" w:cs="Times New Roman"/>
                <w:sz w:val="24"/>
                <w:szCs w:val="24"/>
              </w:rPr>
              <w:t>Число</w:t>
            </w:r>
            <w:r w:rsidRPr="00652A17">
              <w:rPr>
                <w:rFonts w:ascii="Times New Roman" w:hAnsi="Times New Roman" w:cs="Times New Roman"/>
                <w:sz w:val="24"/>
                <w:szCs w:val="24"/>
              </w:rPr>
              <w:t xml:space="preserve"> детей, обучающихся в школе искусств, человек</w:t>
            </w:r>
          </w:p>
        </w:tc>
        <w:tc>
          <w:tcPr>
            <w:tcW w:w="1475" w:type="dxa"/>
            <w:gridSpan w:val="3"/>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970</w:t>
            </w:r>
          </w:p>
        </w:tc>
        <w:tc>
          <w:tcPr>
            <w:tcW w:w="1586" w:type="dxa"/>
            <w:gridSpan w:val="4"/>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972</w:t>
            </w:r>
          </w:p>
        </w:tc>
        <w:tc>
          <w:tcPr>
            <w:tcW w:w="1703" w:type="dxa"/>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973</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990</w:t>
            </w:r>
          </w:p>
        </w:tc>
        <w:tc>
          <w:tcPr>
            <w:tcW w:w="3968" w:type="dxa"/>
            <w:shd w:val="clear" w:color="auto" w:fill="auto"/>
            <w:vAlign w:val="center"/>
          </w:tcPr>
          <w:p w:rsidR="00445824" w:rsidRPr="00652A17"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101,7</w:t>
            </w:r>
          </w:p>
        </w:tc>
      </w:tr>
      <w:tr w:rsidR="00445824" w:rsidRPr="00652A17" w:rsidTr="00916CCD">
        <w:trPr>
          <w:trHeight w:val="471"/>
        </w:trPr>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2.5.</w:t>
            </w:r>
            <w:r>
              <w:rPr>
                <w:rFonts w:ascii="Times New Roman" w:hAnsi="Times New Roman" w:cs="Times New Roman"/>
                <w:sz w:val="20"/>
                <w:szCs w:val="20"/>
              </w:rPr>
              <w:t>10</w:t>
            </w:r>
          </w:p>
        </w:tc>
        <w:tc>
          <w:tcPr>
            <w:tcW w:w="4642" w:type="dxa"/>
            <w:shd w:val="clear" w:color="auto" w:fill="auto"/>
            <w:vAlign w:val="center"/>
          </w:tcPr>
          <w:p w:rsidR="00445824" w:rsidRPr="00AD036A" w:rsidRDefault="00445824" w:rsidP="00916CCD">
            <w:pPr>
              <w:rPr>
                <w:rFonts w:ascii="Times New Roman" w:hAnsi="Times New Roman" w:cs="Times New Roman"/>
                <w:color w:val="000000"/>
              </w:rPr>
            </w:pPr>
            <w:r w:rsidRPr="00AD036A">
              <w:rPr>
                <w:rFonts w:ascii="Times New Roman" w:hAnsi="Times New Roman" w:cs="Times New Roman"/>
                <w:color w:val="000000"/>
                <w:spacing w:val="-3"/>
                <w:sz w:val="24"/>
                <w:szCs w:val="24"/>
              </w:rPr>
              <w:t xml:space="preserve">Число посещений музеев, </w:t>
            </w:r>
            <w:r>
              <w:rPr>
                <w:rFonts w:ascii="Times New Roman" w:hAnsi="Times New Roman" w:cs="Times New Roman"/>
                <w:color w:val="000000"/>
                <w:spacing w:val="-3"/>
                <w:sz w:val="24"/>
                <w:szCs w:val="24"/>
              </w:rPr>
              <w:t>единиц</w:t>
            </w:r>
          </w:p>
        </w:tc>
        <w:tc>
          <w:tcPr>
            <w:tcW w:w="1475" w:type="dxa"/>
            <w:gridSpan w:val="3"/>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111</w:t>
            </w:r>
            <w:r>
              <w:rPr>
                <w:rFonts w:ascii="Times New Roman" w:hAnsi="Times New Roman" w:cs="Times New Roman"/>
              </w:rPr>
              <w:t xml:space="preserve"> </w:t>
            </w:r>
            <w:r w:rsidRPr="00CE36A6">
              <w:rPr>
                <w:rFonts w:ascii="Times New Roman" w:hAnsi="Times New Roman" w:cs="Times New Roman"/>
              </w:rPr>
              <w:t>255</w:t>
            </w:r>
          </w:p>
        </w:tc>
        <w:tc>
          <w:tcPr>
            <w:tcW w:w="1586" w:type="dxa"/>
            <w:gridSpan w:val="4"/>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111</w:t>
            </w:r>
            <w:r>
              <w:rPr>
                <w:rFonts w:ascii="Times New Roman" w:hAnsi="Times New Roman" w:cs="Times New Roman"/>
              </w:rPr>
              <w:t xml:space="preserve"> </w:t>
            </w:r>
            <w:r w:rsidRPr="00CE36A6">
              <w:rPr>
                <w:rFonts w:ascii="Times New Roman" w:hAnsi="Times New Roman" w:cs="Times New Roman"/>
              </w:rPr>
              <w:t>954</w:t>
            </w:r>
          </w:p>
        </w:tc>
        <w:tc>
          <w:tcPr>
            <w:tcW w:w="1703" w:type="dxa"/>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112</w:t>
            </w:r>
            <w:r>
              <w:rPr>
                <w:rFonts w:ascii="Times New Roman" w:hAnsi="Times New Roman" w:cs="Times New Roman"/>
              </w:rPr>
              <w:t xml:space="preserve"> </w:t>
            </w:r>
            <w:r w:rsidRPr="00CE36A6">
              <w:rPr>
                <w:rFonts w:ascii="Times New Roman" w:hAnsi="Times New Roman" w:cs="Times New Roman"/>
              </w:rPr>
              <w:t>104</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113 000</w:t>
            </w:r>
          </w:p>
        </w:tc>
        <w:tc>
          <w:tcPr>
            <w:tcW w:w="3968" w:type="dxa"/>
            <w:shd w:val="clear" w:color="auto" w:fill="auto"/>
            <w:vAlign w:val="center"/>
          </w:tcPr>
          <w:p w:rsidR="00445824" w:rsidRPr="00652A17"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100,8</w:t>
            </w:r>
          </w:p>
        </w:tc>
      </w:tr>
      <w:tr w:rsidR="00445824" w:rsidRPr="00652A1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t>2.5.</w:t>
            </w:r>
            <w:r>
              <w:rPr>
                <w:rFonts w:ascii="Times New Roman" w:hAnsi="Times New Roman" w:cs="Times New Roman"/>
                <w:sz w:val="20"/>
                <w:szCs w:val="20"/>
              </w:rPr>
              <w:t>11</w:t>
            </w:r>
          </w:p>
        </w:tc>
        <w:tc>
          <w:tcPr>
            <w:tcW w:w="4642" w:type="dxa"/>
            <w:shd w:val="clear" w:color="auto" w:fill="auto"/>
            <w:vAlign w:val="center"/>
          </w:tcPr>
          <w:p w:rsidR="00445824" w:rsidRPr="00FE0FCA" w:rsidRDefault="00445824" w:rsidP="00916CCD">
            <w:pPr>
              <w:rPr>
                <w:rFonts w:ascii="Times New Roman" w:hAnsi="Times New Roman" w:cs="Times New Roman"/>
              </w:rPr>
            </w:pPr>
            <w:r w:rsidRPr="00652A17">
              <w:rPr>
                <w:rFonts w:ascii="Times New Roman" w:hAnsi="Times New Roman" w:cs="Times New Roman"/>
                <w:sz w:val="24"/>
                <w:szCs w:val="24"/>
              </w:rPr>
              <w:t>Доля объектов культурного наследия, находящихся в муниципальной собственности, требующих работ</w:t>
            </w:r>
            <w:r w:rsidRPr="00652A17">
              <w:rPr>
                <w:rFonts w:ascii="Times New Roman" w:hAnsi="Times New Roman" w:cs="Times New Roman"/>
                <w:sz w:val="24"/>
                <w:szCs w:val="24"/>
              </w:rPr>
              <w:br/>
              <w:t xml:space="preserve">по сохранению (ремонта, реставрации, консервации), от общего количества расположенных на территории </w:t>
            </w:r>
            <w:r w:rsidRPr="00652A17">
              <w:rPr>
                <w:rFonts w:ascii="Times New Roman" w:hAnsi="Times New Roman" w:cs="Times New Roman"/>
                <w:sz w:val="24"/>
                <w:szCs w:val="24"/>
              </w:rPr>
              <w:lastRenderedPageBreak/>
              <w:t>муниципального образования объектов культурного наследия, находящихся</w:t>
            </w:r>
            <w:r w:rsidRPr="00652A17">
              <w:rPr>
                <w:rFonts w:ascii="Times New Roman" w:hAnsi="Times New Roman" w:cs="Times New Roman"/>
                <w:sz w:val="24"/>
                <w:szCs w:val="24"/>
              </w:rPr>
              <w:br/>
              <w:t>в муниципальной собственности, процент</w:t>
            </w:r>
          </w:p>
        </w:tc>
        <w:tc>
          <w:tcPr>
            <w:tcW w:w="1475" w:type="dxa"/>
            <w:gridSpan w:val="3"/>
            <w:shd w:val="clear" w:color="auto" w:fill="auto"/>
            <w:vAlign w:val="center"/>
          </w:tcPr>
          <w:p w:rsidR="00445824" w:rsidRPr="00CE36A6" w:rsidRDefault="00445824" w:rsidP="00916CCD">
            <w:pPr>
              <w:jc w:val="center"/>
              <w:rPr>
                <w:rFonts w:ascii="Times New Roman" w:hAnsi="Times New Roman" w:cs="Times New Roman"/>
              </w:rPr>
            </w:pPr>
            <w:r>
              <w:rPr>
                <w:rFonts w:ascii="Times New Roman" w:hAnsi="Times New Roman" w:cs="Times New Roman"/>
              </w:rPr>
              <w:lastRenderedPageBreak/>
              <w:t>1,5</w:t>
            </w:r>
          </w:p>
        </w:tc>
        <w:tc>
          <w:tcPr>
            <w:tcW w:w="1586" w:type="dxa"/>
            <w:gridSpan w:val="4"/>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4,</w:t>
            </w:r>
            <w:r>
              <w:rPr>
                <w:rFonts w:ascii="Times New Roman" w:hAnsi="Times New Roman" w:cs="Times New Roman"/>
              </w:rPr>
              <w:t>5</w:t>
            </w:r>
          </w:p>
        </w:tc>
        <w:tc>
          <w:tcPr>
            <w:tcW w:w="1703" w:type="dxa"/>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4,1</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4,1</w:t>
            </w:r>
          </w:p>
        </w:tc>
        <w:tc>
          <w:tcPr>
            <w:tcW w:w="3968" w:type="dxa"/>
            <w:shd w:val="clear" w:color="auto" w:fill="auto"/>
            <w:vAlign w:val="center"/>
          </w:tcPr>
          <w:p w:rsidR="00445824" w:rsidRPr="00652A17" w:rsidRDefault="00445824" w:rsidP="00916CCD">
            <w:pPr>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652A17"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sidRPr="00121586">
              <w:rPr>
                <w:rFonts w:ascii="Times New Roman" w:hAnsi="Times New Roman" w:cs="Times New Roman"/>
                <w:sz w:val="20"/>
                <w:szCs w:val="20"/>
              </w:rPr>
              <w:lastRenderedPageBreak/>
              <w:t>2.5.</w:t>
            </w:r>
            <w:r>
              <w:rPr>
                <w:rFonts w:ascii="Times New Roman" w:hAnsi="Times New Roman" w:cs="Times New Roman"/>
                <w:sz w:val="20"/>
                <w:szCs w:val="20"/>
              </w:rPr>
              <w:t>12</w:t>
            </w:r>
          </w:p>
        </w:tc>
        <w:tc>
          <w:tcPr>
            <w:tcW w:w="4642" w:type="dxa"/>
            <w:shd w:val="clear" w:color="auto" w:fill="auto"/>
            <w:vAlign w:val="center"/>
          </w:tcPr>
          <w:p w:rsidR="00445824" w:rsidRPr="00FE0FCA" w:rsidRDefault="00445824" w:rsidP="00916CCD">
            <w:pPr>
              <w:rPr>
                <w:rFonts w:ascii="Times New Roman" w:hAnsi="Times New Roman" w:cs="Times New Roman"/>
              </w:rPr>
            </w:pPr>
            <w:r w:rsidRPr="00652A17">
              <w:rPr>
                <w:rFonts w:ascii="Times New Roman" w:hAnsi="Times New Roman" w:cs="Times New Roman"/>
                <w:sz w:val="24"/>
                <w:szCs w:val="24"/>
              </w:rPr>
              <w:t xml:space="preserve">Доля объектов культурного наследия - памятников воинской славы, зарегистрированных в муниципальную собственность, от общего числа расположенных на территории муниципального образования объектов культурного наследия - памятников воинской славы, процент </w:t>
            </w:r>
          </w:p>
        </w:tc>
        <w:tc>
          <w:tcPr>
            <w:tcW w:w="1475" w:type="dxa"/>
            <w:gridSpan w:val="3"/>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40</w:t>
            </w:r>
            <w:r>
              <w:rPr>
                <w:rFonts w:ascii="Times New Roman" w:hAnsi="Times New Roman" w:cs="Times New Roman"/>
              </w:rPr>
              <w:t>,0</w:t>
            </w:r>
          </w:p>
        </w:tc>
        <w:tc>
          <w:tcPr>
            <w:tcW w:w="1586" w:type="dxa"/>
            <w:gridSpan w:val="4"/>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50</w:t>
            </w:r>
            <w:r>
              <w:rPr>
                <w:rFonts w:ascii="Times New Roman" w:hAnsi="Times New Roman" w:cs="Times New Roman"/>
              </w:rPr>
              <w:t>,0</w:t>
            </w:r>
          </w:p>
        </w:tc>
        <w:tc>
          <w:tcPr>
            <w:tcW w:w="1703" w:type="dxa"/>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60</w:t>
            </w:r>
            <w:r>
              <w:rPr>
                <w:rFonts w:ascii="Times New Roman" w:hAnsi="Times New Roman" w:cs="Times New Roman"/>
              </w:rPr>
              <w:t>,0</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60,0</w:t>
            </w:r>
          </w:p>
        </w:tc>
        <w:tc>
          <w:tcPr>
            <w:tcW w:w="3968" w:type="dxa"/>
            <w:shd w:val="clear" w:color="auto" w:fill="auto"/>
            <w:vAlign w:val="center"/>
          </w:tcPr>
          <w:p w:rsidR="00445824" w:rsidRPr="00652A17" w:rsidRDefault="00445824" w:rsidP="00916CCD">
            <w:pPr>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652A17" w:rsidTr="00916CCD">
        <w:tc>
          <w:tcPr>
            <w:tcW w:w="801" w:type="dxa"/>
            <w:shd w:val="clear" w:color="auto" w:fill="auto"/>
            <w:vAlign w:val="center"/>
          </w:tcPr>
          <w:p w:rsidR="00445824" w:rsidRPr="006D16CC" w:rsidRDefault="00445824" w:rsidP="00916CCD">
            <w:pPr>
              <w:jc w:val="center"/>
              <w:rPr>
                <w:rFonts w:ascii="Times New Roman" w:hAnsi="Times New Roman" w:cs="Times New Roman"/>
                <w:sz w:val="24"/>
                <w:szCs w:val="24"/>
              </w:rPr>
            </w:pPr>
            <w:r w:rsidRPr="00121586">
              <w:rPr>
                <w:rFonts w:ascii="Times New Roman" w:hAnsi="Times New Roman" w:cs="Times New Roman"/>
                <w:sz w:val="20"/>
                <w:szCs w:val="20"/>
              </w:rPr>
              <w:t>2.5.1</w:t>
            </w:r>
            <w:r>
              <w:rPr>
                <w:rFonts w:ascii="Times New Roman" w:hAnsi="Times New Roman" w:cs="Times New Roman"/>
                <w:sz w:val="20"/>
                <w:szCs w:val="20"/>
              </w:rPr>
              <w:t>3</w:t>
            </w:r>
          </w:p>
        </w:tc>
        <w:tc>
          <w:tcPr>
            <w:tcW w:w="4642" w:type="dxa"/>
            <w:shd w:val="clear" w:color="auto" w:fill="auto"/>
            <w:vAlign w:val="center"/>
          </w:tcPr>
          <w:p w:rsidR="00445824" w:rsidRPr="00652A17" w:rsidRDefault="00445824" w:rsidP="00916CCD">
            <w:pPr>
              <w:rPr>
                <w:rFonts w:ascii="Times New Roman" w:hAnsi="Times New Roman" w:cs="Times New Roman"/>
                <w:sz w:val="24"/>
                <w:szCs w:val="24"/>
              </w:rPr>
            </w:pPr>
            <w:r w:rsidRPr="00652A17">
              <w:rPr>
                <w:rFonts w:ascii="Times New Roman" w:hAnsi="Times New Roman" w:cs="Times New Roman"/>
                <w:sz w:val="24"/>
                <w:szCs w:val="24"/>
              </w:rPr>
              <w:t xml:space="preserve">Доля объектов культурного наследия - памятников воинской славы, обеспеченных охранными зонами, от общего количества расположенных на территории муниципального образования объектов культурного наследия - памятников воинской славы, процент </w:t>
            </w:r>
          </w:p>
        </w:tc>
        <w:tc>
          <w:tcPr>
            <w:tcW w:w="1475" w:type="dxa"/>
            <w:gridSpan w:val="3"/>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5</w:t>
            </w:r>
            <w:r>
              <w:rPr>
                <w:rFonts w:ascii="Times New Roman" w:hAnsi="Times New Roman" w:cs="Times New Roman"/>
              </w:rPr>
              <w:t>,0</w:t>
            </w:r>
          </w:p>
        </w:tc>
        <w:tc>
          <w:tcPr>
            <w:tcW w:w="1586" w:type="dxa"/>
            <w:gridSpan w:val="4"/>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10</w:t>
            </w:r>
            <w:r>
              <w:rPr>
                <w:rFonts w:ascii="Times New Roman" w:hAnsi="Times New Roman" w:cs="Times New Roman"/>
              </w:rPr>
              <w:t>,0</w:t>
            </w:r>
          </w:p>
        </w:tc>
        <w:tc>
          <w:tcPr>
            <w:tcW w:w="1703" w:type="dxa"/>
            <w:shd w:val="clear" w:color="auto" w:fill="auto"/>
            <w:vAlign w:val="center"/>
          </w:tcPr>
          <w:p w:rsidR="00445824" w:rsidRPr="00CE36A6" w:rsidRDefault="00445824" w:rsidP="00916CCD">
            <w:pPr>
              <w:jc w:val="center"/>
              <w:rPr>
                <w:rFonts w:ascii="Times New Roman" w:hAnsi="Times New Roman" w:cs="Times New Roman"/>
              </w:rPr>
            </w:pPr>
            <w:r w:rsidRPr="00CE36A6">
              <w:rPr>
                <w:rFonts w:ascii="Times New Roman" w:hAnsi="Times New Roman" w:cs="Times New Roman"/>
              </w:rPr>
              <w:t>15</w:t>
            </w:r>
            <w:r>
              <w:rPr>
                <w:rFonts w:ascii="Times New Roman" w:hAnsi="Times New Roman" w:cs="Times New Roman"/>
              </w:rPr>
              <w:t>,0</w:t>
            </w:r>
          </w:p>
        </w:tc>
        <w:tc>
          <w:tcPr>
            <w:tcW w:w="1701" w:type="dxa"/>
            <w:shd w:val="clear" w:color="auto" w:fill="auto"/>
            <w:vAlign w:val="center"/>
          </w:tcPr>
          <w:p w:rsidR="00445824" w:rsidRPr="00CE36A6" w:rsidRDefault="00445824" w:rsidP="00916CCD">
            <w:pPr>
              <w:jc w:val="center"/>
              <w:rPr>
                <w:rFonts w:ascii="Times New Roman" w:hAnsi="Times New Roman" w:cs="Times New Roman"/>
              </w:rPr>
            </w:pPr>
            <w:r w:rsidRPr="0087646E">
              <w:rPr>
                <w:rFonts w:ascii="Times New Roman" w:hAnsi="Times New Roman" w:cs="Times New Roman"/>
              </w:rPr>
              <w:t>15,0</w:t>
            </w:r>
          </w:p>
        </w:tc>
        <w:tc>
          <w:tcPr>
            <w:tcW w:w="3968" w:type="dxa"/>
            <w:shd w:val="clear" w:color="auto" w:fill="auto"/>
            <w:vAlign w:val="center"/>
          </w:tcPr>
          <w:p w:rsidR="00445824" w:rsidRPr="00652A17" w:rsidRDefault="00445824" w:rsidP="00916CCD">
            <w:pPr>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9176CE"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2.5.14</w:t>
            </w:r>
          </w:p>
        </w:tc>
        <w:tc>
          <w:tcPr>
            <w:tcW w:w="4642" w:type="dxa"/>
            <w:shd w:val="clear" w:color="auto" w:fill="auto"/>
            <w:vAlign w:val="center"/>
          </w:tcPr>
          <w:p w:rsidR="00445824" w:rsidRPr="0043749C" w:rsidRDefault="00445824" w:rsidP="00916CCD">
            <w:pPr>
              <w:rPr>
                <w:rFonts w:ascii="Times New Roman" w:hAnsi="Times New Roman" w:cs="Times New Roman"/>
                <w:sz w:val="24"/>
                <w:szCs w:val="24"/>
              </w:rPr>
            </w:pPr>
            <w:r>
              <w:rPr>
                <w:rFonts w:ascii="Times New Roman" w:hAnsi="Times New Roman" w:cs="Times New Roman"/>
                <w:sz w:val="24"/>
                <w:szCs w:val="24"/>
              </w:rPr>
              <w:t>Количество капитально отремонтированных объектов культуры, единиц</w:t>
            </w:r>
          </w:p>
        </w:tc>
        <w:tc>
          <w:tcPr>
            <w:tcW w:w="1475" w:type="dxa"/>
            <w:gridSpan w:val="3"/>
            <w:shd w:val="clear" w:color="auto" w:fill="auto"/>
            <w:vAlign w:val="center"/>
          </w:tcPr>
          <w:p w:rsidR="00445824" w:rsidRPr="009176CE" w:rsidRDefault="00445824" w:rsidP="00916CCD">
            <w:pPr>
              <w:jc w:val="center"/>
              <w:rPr>
                <w:rFonts w:ascii="Times New Roman" w:hAnsi="Times New Roman" w:cs="Times New Roman"/>
                <w:sz w:val="24"/>
                <w:szCs w:val="24"/>
              </w:rPr>
            </w:pPr>
            <w:r w:rsidRPr="009176CE">
              <w:rPr>
                <w:rFonts w:ascii="Times New Roman" w:hAnsi="Times New Roman" w:cs="Times New Roman"/>
                <w:sz w:val="24"/>
                <w:szCs w:val="24"/>
              </w:rPr>
              <w:t>1</w:t>
            </w:r>
          </w:p>
        </w:tc>
        <w:tc>
          <w:tcPr>
            <w:tcW w:w="1586" w:type="dxa"/>
            <w:gridSpan w:val="4"/>
            <w:shd w:val="clear" w:color="auto" w:fill="auto"/>
            <w:vAlign w:val="center"/>
          </w:tcPr>
          <w:p w:rsidR="00445824" w:rsidRPr="009176CE" w:rsidRDefault="00445824" w:rsidP="00916CCD">
            <w:pPr>
              <w:jc w:val="center"/>
              <w:rPr>
                <w:rFonts w:ascii="Times New Roman" w:hAnsi="Times New Roman" w:cs="Times New Roman"/>
                <w:sz w:val="24"/>
                <w:szCs w:val="24"/>
              </w:rPr>
            </w:pPr>
            <w:r w:rsidRPr="009176CE">
              <w:rPr>
                <w:rFonts w:ascii="Times New Roman" w:hAnsi="Times New Roman" w:cs="Times New Roman"/>
                <w:sz w:val="24"/>
                <w:szCs w:val="24"/>
              </w:rPr>
              <w:t>1</w:t>
            </w:r>
          </w:p>
        </w:tc>
        <w:tc>
          <w:tcPr>
            <w:tcW w:w="1703" w:type="dxa"/>
            <w:shd w:val="clear" w:color="auto" w:fill="auto"/>
            <w:vAlign w:val="center"/>
          </w:tcPr>
          <w:p w:rsidR="00445824" w:rsidRPr="009176CE" w:rsidRDefault="00445824" w:rsidP="00916CCD">
            <w:pPr>
              <w:jc w:val="center"/>
              <w:rPr>
                <w:rFonts w:ascii="Times New Roman" w:hAnsi="Times New Roman" w:cs="Times New Roman"/>
                <w:sz w:val="24"/>
                <w:szCs w:val="24"/>
              </w:rPr>
            </w:pPr>
            <w:r w:rsidRPr="009176CE">
              <w:rPr>
                <w:rFonts w:ascii="Times New Roman" w:hAnsi="Times New Roman" w:cs="Times New Roman"/>
                <w:sz w:val="24"/>
                <w:szCs w:val="24"/>
              </w:rPr>
              <w:t>-</w:t>
            </w:r>
          </w:p>
        </w:tc>
        <w:tc>
          <w:tcPr>
            <w:tcW w:w="1701" w:type="dxa"/>
            <w:shd w:val="clear" w:color="auto" w:fill="auto"/>
            <w:vAlign w:val="center"/>
          </w:tcPr>
          <w:p w:rsidR="00445824" w:rsidRPr="009176CE" w:rsidRDefault="00445824" w:rsidP="00916CCD">
            <w:pPr>
              <w:jc w:val="center"/>
              <w:rPr>
                <w:rFonts w:ascii="Times New Roman" w:hAnsi="Times New Roman" w:cs="Times New Roman"/>
                <w:sz w:val="24"/>
                <w:szCs w:val="24"/>
              </w:rPr>
            </w:pPr>
            <w:r>
              <w:rPr>
                <w:rFonts w:ascii="Times New Roman" w:hAnsi="Times New Roman" w:cs="Times New Roman"/>
                <w:sz w:val="24"/>
                <w:szCs w:val="24"/>
              </w:rPr>
              <w:t>1</w:t>
            </w:r>
          </w:p>
        </w:tc>
        <w:tc>
          <w:tcPr>
            <w:tcW w:w="3968" w:type="dxa"/>
            <w:shd w:val="clear" w:color="auto" w:fill="auto"/>
            <w:vAlign w:val="center"/>
          </w:tcPr>
          <w:p w:rsidR="00445824" w:rsidRPr="009176CE" w:rsidRDefault="00445824" w:rsidP="00916CCD">
            <w:pPr>
              <w:ind w:right="-250"/>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151819" w:rsidTr="00916CCD">
        <w:trPr>
          <w:trHeight w:val="523"/>
        </w:trPr>
        <w:tc>
          <w:tcPr>
            <w:tcW w:w="15876" w:type="dxa"/>
            <w:gridSpan w:val="12"/>
            <w:shd w:val="clear" w:color="auto" w:fill="auto"/>
            <w:vAlign w:val="center"/>
          </w:tcPr>
          <w:p w:rsidR="00445824" w:rsidRPr="00151819" w:rsidRDefault="00445824" w:rsidP="00916CCD">
            <w:pPr>
              <w:jc w:val="center"/>
              <w:rPr>
                <w:rFonts w:ascii="Times New Roman" w:hAnsi="Times New Roman" w:cs="Times New Roman"/>
                <w:b/>
                <w:i/>
                <w:sz w:val="24"/>
                <w:szCs w:val="24"/>
              </w:rPr>
            </w:pPr>
            <w:r>
              <w:rPr>
                <w:rFonts w:ascii="Times New Roman" w:hAnsi="Times New Roman" w:cs="Times New Roman"/>
                <w:b/>
                <w:i/>
                <w:sz w:val="24"/>
                <w:szCs w:val="24"/>
              </w:rPr>
              <w:t xml:space="preserve">2.6. </w:t>
            </w:r>
            <w:r w:rsidRPr="00151819">
              <w:rPr>
                <w:rFonts w:ascii="Times New Roman" w:hAnsi="Times New Roman" w:cs="Times New Roman"/>
                <w:b/>
                <w:i/>
                <w:sz w:val="24"/>
                <w:szCs w:val="24"/>
              </w:rPr>
              <w:t>Создание условий для успешной социализации, эффективной самореализации и развития инновационного потенциала молодежи</w:t>
            </w:r>
          </w:p>
        </w:tc>
      </w:tr>
      <w:tr w:rsidR="00445824" w:rsidRPr="004E289C" w:rsidTr="00916CCD">
        <w:tc>
          <w:tcPr>
            <w:tcW w:w="801" w:type="dxa"/>
            <w:shd w:val="clear" w:color="auto" w:fill="auto"/>
            <w:vAlign w:val="center"/>
          </w:tcPr>
          <w:p w:rsidR="00445824" w:rsidRPr="009B3357" w:rsidRDefault="00445824" w:rsidP="00916CCD">
            <w:pPr>
              <w:jc w:val="center"/>
              <w:rPr>
                <w:rFonts w:ascii="Times New Roman" w:hAnsi="Times New Roman" w:cs="Times New Roman"/>
                <w:sz w:val="20"/>
                <w:szCs w:val="20"/>
              </w:rPr>
            </w:pPr>
            <w:r w:rsidRPr="009B3357">
              <w:rPr>
                <w:rFonts w:ascii="Times New Roman" w:hAnsi="Times New Roman" w:cs="Times New Roman"/>
                <w:sz w:val="20"/>
                <w:szCs w:val="20"/>
              </w:rPr>
              <w:t>2.6.1</w:t>
            </w:r>
          </w:p>
        </w:tc>
        <w:tc>
          <w:tcPr>
            <w:tcW w:w="4642" w:type="dxa"/>
            <w:shd w:val="clear" w:color="auto" w:fill="auto"/>
            <w:vAlign w:val="center"/>
          </w:tcPr>
          <w:p w:rsidR="00445824" w:rsidRPr="009B3357" w:rsidRDefault="00445824" w:rsidP="00916CCD">
            <w:pPr>
              <w:rPr>
                <w:rFonts w:ascii="Times New Roman" w:hAnsi="Times New Roman" w:cs="Times New Roman"/>
              </w:rPr>
            </w:pPr>
            <w:r w:rsidRPr="009B3357">
              <w:rPr>
                <w:rFonts w:ascii="Times New Roman" w:hAnsi="Times New Roman" w:cs="Times New Roman"/>
                <w:color w:val="000000" w:themeColor="text1"/>
                <w:sz w:val="24"/>
                <w:szCs w:val="24"/>
              </w:rPr>
              <w:t>Удельный вес молодежи в возрасте от 14 до 30 лет в общей численности населения, процент</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20,3</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19,6</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18,9</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sz w:val="24"/>
                <w:szCs w:val="24"/>
              </w:rPr>
              <w:t>15,8</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w:t>
            </w:r>
          </w:p>
        </w:tc>
      </w:tr>
      <w:tr w:rsidR="00445824" w:rsidRPr="004E289C" w:rsidTr="00916CCD">
        <w:tc>
          <w:tcPr>
            <w:tcW w:w="801" w:type="dxa"/>
            <w:shd w:val="clear" w:color="auto" w:fill="auto"/>
            <w:vAlign w:val="center"/>
          </w:tcPr>
          <w:p w:rsidR="00445824" w:rsidRPr="009B3357" w:rsidRDefault="00445824" w:rsidP="00916CCD">
            <w:pPr>
              <w:jc w:val="center"/>
              <w:rPr>
                <w:rFonts w:ascii="Times New Roman" w:hAnsi="Times New Roman" w:cs="Times New Roman"/>
                <w:sz w:val="20"/>
                <w:szCs w:val="20"/>
              </w:rPr>
            </w:pPr>
            <w:r w:rsidRPr="009B3357">
              <w:rPr>
                <w:rFonts w:ascii="Times New Roman" w:hAnsi="Times New Roman" w:cs="Times New Roman"/>
                <w:sz w:val="20"/>
                <w:szCs w:val="20"/>
              </w:rPr>
              <w:t>2.6.2</w:t>
            </w:r>
          </w:p>
        </w:tc>
        <w:tc>
          <w:tcPr>
            <w:tcW w:w="4642" w:type="dxa"/>
            <w:shd w:val="clear" w:color="auto" w:fill="auto"/>
            <w:vAlign w:val="center"/>
          </w:tcPr>
          <w:p w:rsidR="00445824" w:rsidRPr="009B3357" w:rsidRDefault="00445824" w:rsidP="00916CCD">
            <w:pPr>
              <w:rPr>
                <w:rFonts w:ascii="Times New Roman" w:hAnsi="Times New Roman" w:cs="Times New Roman"/>
                <w:sz w:val="24"/>
                <w:szCs w:val="24"/>
              </w:rPr>
            </w:pPr>
            <w:r w:rsidRPr="009B3357">
              <w:rPr>
                <w:rFonts w:ascii="Times New Roman" w:hAnsi="Times New Roman" w:cs="Times New Roman"/>
                <w:sz w:val="24"/>
                <w:szCs w:val="24"/>
              </w:rPr>
              <w:t xml:space="preserve">Доля молодежи, вовлеченной в волонтерскую деятельность, деятельность трудовых объединений, студенческих трудовых отрядов и других форм </w:t>
            </w:r>
            <w:r w:rsidRPr="009B3357">
              <w:rPr>
                <w:rFonts w:ascii="Times New Roman" w:hAnsi="Times New Roman" w:cs="Times New Roman"/>
                <w:sz w:val="24"/>
                <w:szCs w:val="24"/>
              </w:rPr>
              <w:lastRenderedPageBreak/>
              <w:t>занятости, процент</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lastRenderedPageBreak/>
              <w:t>10,0</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10,5</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11,0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sz w:val="24"/>
                <w:szCs w:val="24"/>
              </w:rPr>
              <w:t>11,5</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w:t>
            </w:r>
          </w:p>
        </w:tc>
      </w:tr>
      <w:tr w:rsidR="00445824" w:rsidRPr="004E289C" w:rsidTr="00916CCD">
        <w:tc>
          <w:tcPr>
            <w:tcW w:w="801" w:type="dxa"/>
            <w:shd w:val="clear" w:color="auto" w:fill="auto"/>
            <w:vAlign w:val="center"/>
          </w:tcPr>
          <w:p w:rsidR="00445824" w:rsidRPr="009B3357" w:rsidRDefault="00445824" w:rsidP="00916CCD">
            <w:pPr>
              <w:jc w:val="center"/>
              <w:rPr>
                <w:rFonts w:ascii="Times New Roman" w:hAnsi="Times New Roman" w:cs="Times New Roman"/>
                <w:sz w:val="20"/>
                <w:szCs w:val="20"/>
              </w:rPr>
            </w:pPr>
            <w:r w:rsidRPr="009B3357">
              <w:rPr>
                <w:rFonts w:ascii="Times New Roman" w:hAnsi="Times New Roman" w:cs="Times New Roman"/>
                <w:sz w:val="20"/>
                <w:szCs w:val="20"/>
              </w:rPr>
              <w:lastRenderedPageBreak/>
              <w:t>2.6.3</w:t>
            </w:r>
          </w:p>
        </w:tc>
        <w:tc>
          <w:tcPr>
            <w:tcW w:w="4642" w:type="dxa"/>
            <w:shd w:val="clear" w:color="auto" w:fill="auto"/>
            <w:vAlign w:val="center"/>
          </w:tcPr>
          <w:p w:rsidR="00445824" w:rsidRPr="009B3357" w:rsidRDefault="00445824" w:rsidP="00916CCD">
            <w:pPr>
              <w:rPr>
                <w:rFonts w:ascii="Times New Roman" w:hAnsi="Times New Roman" w:cs="Times New Roman"/>
                <w:sz w:val="24"/>
                <w:szCs w:val="24"/>
              </w:rPr>
            </w:pPr>
            <w:r w:rsidRPr="009B3357">
              <w:rPr>
                <w:rFonts w:ascii="Times New Roman" w:hAnsi="Times New Roman"/>
                <w:sz w:val="24"/>
                <w:szCs w:val="24"/>
              </w:rPr>
              <w:t>Доля молодежи, охваченной мероприятиями по пропаганде здорового образа жизни и профилактике негативных явлений, процент</w:t>
            </w:r>
          </w:p>
        </w:tc>
        <w:tc>
          <w:tcPr>
            <w:tcW w:w="1475" w:type="dxa"/>
            <w:gridSpan w:val="3"/>
            <w:shd w:val="clear" w:color="auto" w:fill="auto"/>
            <w:vAlign w:val="center"/>
          </w:tcPr>
          <w:p w:rsidR="00445824" w:rsidRPr="004E289C" w:rsidRDefault="00445824" w:rsidP="00916CCD">
            <w:pPr>
              <w:ind w:left="-57" w:right="-57"/>
              <w:jc w:val="center"/>
              <w:rPr>
                <w:rFonts w:ascii="Times New Roman" w:hAnsi="Times New Roman"/>
              </w:rPr>
            </w:pPr>
            <w:r w:rsidRPr="004E289C">
              <w:rPr>
                <w:rFonts w:ascii="Times New Roman" w:hAnsi="Times New Roman"/>
              </w:rPr>
              <w:t>40,0</w:t>
            </w:r>
          </w:p>
        </w:tc>
        <w:tc>
          <w:tcPr>
            <w:tcW w:w="1586" w:type="dxa"/>
            <w:gridSpan w:val="4"/>
            <w:shd w:val="clear" w:color="auto" w:fill="auto"/>
            <w:vAlign w:val="center"/>
          </w:tcPr>
          <w:p w:rsidR="00445824" w:rsidRPr="004E289C" w:rsidRDefault="00445824" w:rsidP="00916CCD">
            <w:pPr>
              <w:ind w:left="-57" w:right="-57"/>
              <w:jc w:val="center"/>
              <w:rPr>
                <w:rFonts w:ascii="Times New Roman" w:hAnsi="Times New Roman"/>
              </w:rPr>
            </w:pPr>
            <w:r w:rsidRPr="004E289C">
              <w:rPr>
                <w:rFonts w:ascii="Times New Roman" w:hAnsi="Times New Roman"/>
              </w:rPr>
              <w:t>45,0</w:t>
            </w:r>
          </w:p>
        </w:tc>
        <w:tc>
          <w:tcPr>
            <w:tcW w:w="1703" w:type="dxa"/>
            <w:shd w:val="clear" w:color="auto" w:fill="auto"/>
            <w:vAlign w:val="center"/>
          </w:tcPr>
          <w:p w:rsidR="00445824" w:rsidRPr="004E289C" w:rsidRDefault="00445824" w:rsidP="00916CCD">
            <w:pPr>
              <w:ind w:left="-57" w:right="-57"/>
              <w:jc w:val="center"/>
              <w:rPr>
                <w:rFonts w:ascii="Times New Roman" w:hAnsi="Times New Roman"/>
              </w:rPr>
            </w:pPr>
            <w:r w:rsidRPr="004E289C">
              <w:rPr>
                <w:rFonts w:ascii="Times New Roman" w:hAnsi="Times New Roman"/>
              </w:rPr>
              <w:t>52,0</w:t>
            </w:r>
          </w:p>
        </w:tc>
        <w:tc>
          <w:tcPr>
            <w:tcW w:w="1701" w:type="dxa"/>
            <w:shd w:val="clear" w:color="auto" w:fill="auto"/>
            <w:vAlign w:val="center"/>
          </w:tcPr>
          <w:p w:rsidR="00445824" w:rsidRDefault="00445824" w:rsidP="00916CCD">
            <w:pPr>
              <w:ind w:left="-57" w:right="-57"/>
              <w:jc w:val="center"/>
              <w:rPr>
                <w:rFonts w:ascii="Times New Roman" w:hAnsi="Times New Roman"/>
              </w:rPr>
            </w:pPr>
            <w:r>
              <w:rPr>
                <w:rFonts w:ascii="Times New Roman" w:hAnsi="Times New Roman" w:cs="Times New Roman"/>
                <w:sz w:val="24"/>
                <w:szCs w:val="24"/>
              </w:rPr>
              <w:t>54,5</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w:t>
            </w:r>
          </w:p>
        </w:tc>
      </w:tr>
      <w:tr w:rsidR="00445824" w:rsidRPr="004E289C" w:rsidTr="00916CCD">
        <w:tc>
          <w:tcPr>
            <w:tcW w:w="801" w:type="dxa"/>
            <w:shd w:val="clear" w:color="auto" w:fill="auto"/>
            <w:vAlign w:val="center"/>
          </w:tcPr>
          <w:p w:rsidR="00445824" w:rsidRPr="009B3357" w:rsidRDefault="00445824" w:rsidP="00916CCD">
            <w:pPr>
              <w:jc w:val="center"/>
              <w:rPr>
                <w:rFonts w:ascii="Times New Roman" w:hAnsi="Times New Roman" w:cs="Times New Roman"/>
                <w:sz w:val="20"/>
                <w:szCs w:val="20"/>
              </w:rPr>
            </w:pPr>
            <w:r w:rsidRPr="009B3357">
              <w:rPr>
                <w:rFonts w:ascii="Times New Roman" w:hAnsi="Times New Roman" w:cs="Times New Roman"/>
                <w:sz w:val="20"/>
                <w:szCs w:val="20"/>
              </w:rPr>
              <w:t>2.6.4</w:t>
            </w:r>
          </w:p>
        </w:tc>
        <w:tc>
          <w:tcPr>
            <w:tcW w:w="4642" w:type="dxa"/>
            <w:shd w:val="clear" w:color="auto" w:fill="auto"/>
            <w:vAlign w:val="center"/>
          </w:tcPr>
          <w:p w:rsidR="00445824" w:rsidRPr="009B3357" w:rsidRDefault="00445824" w:rsidP="00916CCD">
            <w:pPr>
              <w:rPr>
                <w:rFonts w:ascii="Times New Roman" w:hAnsi="Times New Roman" w:cs="Times New Roman"/>
              </w:rPr>
            </w:pPr>
            <w:r w:rsidRPr="009B3357">
              <w:rPr>
                <w:rFonts w:ascii="Times New Roman" w:hAnsi="Times New Roman" w:cs="Times New Roman"/>
                <w:sz w:val="24"/>
                <w:szCs w:val="24"/>
              </w:rPr>
              <w:t>Организация и проведение комплекса мероприятий по развитию добровольческого (волонтерского) движения, единиц</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542</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550</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580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580</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4E289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2.6.5</w:t>
            </w:r>
          </w:p>
        </w:tc>
        <w:tc>
          <w:tcPr>
            <w:tcW w:w="4642" w:type="dxa"/>
            <w:shd w:val="clear" w:color="auto" w:fill="auto"/>
            <w:vAlign w:val="center"/>
          </w:tcPr>
          <w:p w:rsidR="00445824" w:rsidRPr="005C74D2" w:rsidRDefault="00445824" w:rsidP="00916CCD">
            <w:pPr>
              <w:rPr>
                <w:rFonts w:ascii="Times New Roman" w:hAnsi="Times New Roman"/>
                <w:sz w:val="24"/>
                <w:szCs w:val="24"/>
              </w:rPr>
            </w:pPr>
            <w:r w:rsidRPr="005C74D2">
              <w:rPr>
                <w:rFonts w:ascii="Times New Roman" w:hAnsi="Times New Roman"/>
                <w:sz w:val="24"/>
                <w:szCs w:val="24"/>
              </w:rPr>
              <w:t>Доля молодежи, охваченной мероприятиями по информационному сопровождению,</w:t>
            </w:r>
            <w:r>
              <w:rPr>
                <w:rFonts w:ascii="Times New Roman" w:hAnsi="Times New Roman"/>
                <w:sz w:val="24"/>
                <w:szCs w:val="24"/>
              </w:rPr>
              <w:t xml:space="preserve"> процент</w:t>
            </w:r>
          </w:p>
        </w:tc>
        <w:tc>
          <w:tcPr>
            <w:tcW w:w="1475" w:type="dxa"/>
            <w:gridSpan w:val="3"/>
            <w:shd w:val="clear" w:color="auto" w:fill="auto"/>
            <w:vAlign w:val="center"/>
          </w:tcPr>
          <w:p w:rsidR="00445824" w:rsidRPr="004E289C" w:rsidRDefault="00445824" w:rsidP="00916CCD">
            <w:pPr>
              <w:jc w:val="center"/>
              <w:rPr>
                <w:rFonts w:ascii="Times New Roman" w:hAnsi="Times New Roman"/>
              </w:rPr>
            </w:pPr>
            <w:r w:rsidRPr="004E289C">
              <w:rPr>
                <w:rFonts w:ascii="Times New Roman" w:hAnsi="Times New Roman"/>
              </w:rPr>
              <w:t>45,7</w:t>
            </w:r>
          </w:p>
        </w:tc>
        <w:tc>
          <w:tcPr>
            <w:tcW w:w="1586" w:type="dxa"/>
            <w:gridSpan w:val="4"/>
            <w:shd w:val="clear" w:color="auto" w:fill="auto"/>
            <w:vAlign w:val="center"/>
          </w:tcPr>
          <w:p w:rsidR="00445824" w:rsidRPr="004E289C" w:rsidRDefault="00445824" w:rsidP="00916CCD">
            <w:pPr>
              <w:jc w:val="center"/>
              <w:rPr>
                <w:rFonts w:ascii="Times New Roman" w:hAnsi="Times New Roman"/>
              </w:rPr>
            </w:pPr>
            <w:r w:rsidRPr="004E289C">
              <w:rPr>
                <w:rFonts w:ascii="Times New Roman" w:hAnsi="Times New Roman"/>
              </w:rPr>
              <w:t>50,0</w:t>
            </w:r>
          </w:p>
        </w:tc>
        <w:tc>
          <w:tcPr>
            <w:tcW w:w="1703" w:type="dxa"/>
            <w:shd w:val="clear" w:color="auto" w:fill="auto"/>
            <w:vAlign w:val="center"/>
          </w:tcPr>
          <w:p w:rsidR="00445824" w:rsidRPr="004E289C" w:rsidRDefault="00445824" w:rsidP="00916CCD">
            <w:pPr>
              <w:jc w:val="center"/>
              <w:rPr>
                <w:rFonts w:ascii="Times New Roman" w:hAnsi="Times New Roman"/>
              </w:rPr>
            </w:pPr>
            <w:r w:rsidRPr="004E289C">
              <w:rPr>
                <w:rFonts w:ascii="Times New Roman" w:hAnsi="Times New Roman"/>
              </w:rPr>
              <w:t>55,0</w:t>
            </w:r>
          </w:p>
        </w:tc>
        <w:tc>
          <w:tcPr>
            <w:tcW w:w="1701" w:type="dxa"/>
            <w:shd w:val="clear" w:color="auto" w:fill="auto"/>
            <w:vAlign w:val="center"/>
          </w:tcPr>
          <w:p w:rsidR="00445824" w:rsidRDefault="00445824" w:rsidP="00916CCD">
            <w:pPr>
              <w:jc w:val="center"/>
              <w:rPr>
                <w:rFonts w:ascii="Times New Roman" w:hAnsi="Times New Roman"/>
              </w:rPr>
            </w:pPr>
            <w:r>
              <w:rPr>
                <w:rFonts w:ascii="Times New Roman" w:hAnsi="Times New Roman" w:cs="Times New Roman"/>
                <w:sz w:val="24"/>
                <w:szCs w:val="24"/>
              </w:rPr>
              <w:t>57,6</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w:t>
            </w:r>
          </w:p>
        </w:tc>
      </w:tr>
      <w:tr w:rsidR="00445824" w:rsidRPr="004E289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2.6.6</w:t>
            </w:r>
          </w:p>
        </w:tc>
        <w:tc>
          <w:tcPr>
            <w:tcW w:w="4642" w:type="dxa"/>
            <w:shd w:val="clear" w:color="auto" w:fill="auto"/>
            <w:vAlign w:val="center"/>
          </w:tcPr>
          <w:p w:rsidR="00445824" w:rsidRPr="00176681" w:rsidRDefault="00445824" w:rsidP="00916CCD">
            <w:pPr>
              <w:rPr>
                <w:rFonts w:ascii="Times New Roman" w:hAnsi="Times New Roman"/>
                <w:color w:val="000000" w:themeColor="text1"/>
                <w:sz w:val="24"/>
                <w:szCs w:val="24"/>
              </w:rPr>
            </w:pPr>
            <w:r w:rsidRPr="00176681">
              <w:rPr>
                <w:rFonts w:ascii="Times New Roman" w:hAnsi="Times New Roman"/>
                <w:color w:val="000000" w:themeColor="text1"/>
                <w:sz w:val="24"/>
                <w:szCs w:val="24"/>
              </w:rPr>
              <w:t>Доля молодежи в возрасте от 14 до 30 лет, вовлеченных в общественную деятельность от общего числа молодежи в возрасте от 14 до 30 лет, процент</w:t>
            </w:r>
          </w:p>
        </w:tc>
        <w:tc>
          <w:tcPr>
            <w:tcW w:w="1475" w:type="dxa"/>
            <w:gridSpan w:val="3"/>
            <w:shd w:val="clear" w:color="auto" w:fill="auto"/>
            <w:vAlign w:val="center"/>
          </w:tcPr>
          <w:p w:rsidR="00445824" w:rsidRPr="004E289C" w:rsidRDefault="00445824" w:rsidP="00916CCD">
            <w:pPr>
              <w:ind w:left="-57" w:right="-57"/>
              <w:jc w:val="center"/>
              <w:rPr>
                <w:rFonts w:ascii="Times New Roman" w:hAnsi="Times New Roman" w:cs="Times New Roman"/>
                <w:color w:val="000000" w:themeColor="text1"/>
              </w:rPr>
            </w:pPr>
            <w:r w:rsidRPr="004E289C">
              <w:rPr>
                <w:rFonts w:ascii="Times New Roman" w:hAnsi="Times New Roman" w:cs="Times New Roman"/>
                <w:color w:val="000000" w:themeColor="text1"/>
              </w:rPr>
              <w:t>35,0</w:t>
            </w:r>
          </w:p>
        </w:tc>
        <w:tc>
          <w:tcPr>
            <w:tcW w:w="1586" w:type="dxa"/>
            <w:gridSpan w:val="4"/>
            <w:shd w:val="clear" w:color="auto" w:fill="auto"/>
            <w:vAlign w:val="center"/>
          </w:tcPr>
          <w:p w:rsidR="00445824" w:rsidRPr="004E289C" w:rsidRDefault="00445824" w:rsidP="00916CCD">
            <w:pPr>
              <w:ind w:left="-57" w:right="-57"/>
              <w:jc w:val="center"/>
              <w:rPr>
                <w:rFonts w:ascii="Times New Roman" w:hAnsi="Times New Roman" w:cs="Times New Roman"/>
                <w:color w:val="000000" w:themeColor="text1"/>
              </w:rPr>
            </w:pPr>
            <w:r w:rsidRPr="004E289C">
              <w:rPr>
                <w:rFonts w:ascii="Times New Roman" w:hAnsi="Times New Roman" w:cs="Times New Roman"/>
                <w:color w:val="000000" w:themeColor="text1"/>
              </w:rPr>
              <w:t>37,0</w:t>
            </w:r>
          </w:p>
        </w:tc>
        <w:tc>
          <w:tcPr>
            <w:tcW w:w="1703" w:type="dxa"/>
            <w:shd w:val="clear" w:color="auto" w:fill="auto"/>
            <w:vAlign w:val="center"/>
          </w:tcPr>
          <w:p w:rsidR="00445824" w:rsidRPr="004E289C" w:rsidRDefault="00445824" w:rsidP="00916CCD">
            <w:pPr>
              <w:ind w:left="-57" w:right="-57"/>
              <w:jc w:val="center"/>
              <w:rPr>
                <w:rFonts w:ascii="Times New Roman" w:hAnsi="Times New Roman"/>
                <w:color w:val="000000" w:themeColor="text1"/>
              </w:rPr>
            </w:pPr>
            <w:r w:rsidRPr="004E289C">
              <w:rPr>
                <w:rFonts w:ascii="Times New Roman" w:hAnsi="Times New Roman"/>
                <w:color w:val="000000" w:themeColor="text1"/>
              </w:rPr>
              <w:t>40,0</w:t>
            </w:r>
          </w:p>
        </w:tc>
        <w:tc>
          <w:tcPr>
            <w:tcW w:w="1701" w:type="dxa"/>
            <w:shd w:val="clear" w:color="auto" w:fill="auto"/>
            <w:vAlign w:val="center"/>
          </w:tcPr>
          <w:p w:rsidR="00445824" w:rsidRDefault="00445824" w:rsidP="00916CCD">
            <w:pPr>
              <w:ind w:left="-57" w:right="-57"/>
              <w:jc w:val="center"/>
              <w:rPr>
                <w:rFonts w:ascii="Times New Roman" w:hAnsi="Times New Roman"/>
                <w:color w:val="000000" w:themeColor="text1"/>
              </w:rPr>
            </w:pPr>
            <w:r>
              <w:rPr>
                <w:rFonts w:ascii="Times New Roman" w:hAnsi="Times New Roman" w:cs="Times New Roman"/>
                <w:sz w:val="24"/>
                <w:szCs w:val="24"/>
              </w:rPr>
              <w:t>40,0</w:t>
            </w:r>
          </w:p>
        </w:tc>
        <w:tc>
          <w:tcPr>
            <w:tcW w:w="3968" w:type="dxa"/>
            <w:shd w:val="clear" w:color="auto" w:fill="auto"/>
            <w:vAlign w:val="center"/>
          </w:tcPr>
          <w:p w:rsidR="00445824" w:rsidRPr="004E289C"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4E289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2.6.6</w:t>
            </w:r>
          </w:p>
        </w:tc>
        <w:tc>
          <w:tcPr>
            <w:tcW w:w="4642" w:type="dxa"/>
            <w:shd w:val="clear" w:color="auto" w:fill="auto"/>
            <w:vAlign w:val="center"/>
          </w:tcPr>
          <w:p w:rsidR="00445824" w:rsidRPr="0041792D" w:rsidRDefault="00445824" w:rsidP="00916CCD">
            <w:pPr>
              <w:rPr>
                <w:rFonts w:ascii="Times New Roman" w:hAnsi="Times New Roman" w:cs="Times New Roman"/>
              </w:rPr>
            </w:pPr>
            <w:r w:rsidRPr="00240C99">
              <w:rPr>
                <w:rFonts w:ascii="Times New Roman" w:hAnsi="Times New Roman"/>
                <w:sz w:val="24"/>
                <w:szCs w:val="24"/>
              </w:rPr>
              <w:t>Доля молодежи</w:t>
            </w:r>
            <w:r>
              <w:rPr>
                <w:rFonts w:ascii="Times New Roman" w:hAnsi="Times New Roman"/>
                <w:sz w:val="24"/>
                <w:szCs w:val="24"/>
              </w:rPr>
              <w:t>,</w:t>
            </w:r>
            <w:r w:rsidRPr="00013595">
              <w:rPr>
                <w:rFonts w:ascii="Times New Roman" w:hAnsi="Times New Roman"/>
                <w:sz w:val="24"/>
                <w:szCs w:val="24"/>
              </w:rPr>
              <w:t xml:space="preserve"> в возрасте от 14 до 30 лет</w:t>
            </w:r>
            <w:r w:rsidRPr="00240C99">
              <w:rPr>
                <w:rFonts w:ascii="Times New Roman" w:hAnsi="Times New Roman"/>
                <w:sz w:val="24"/>
                <w:szCs w:val="24"/>
              </w:rPr>
              <w:t>, вовлеченной в деятельность детских и молодежных общественных объединений</w:t>
            </w:r>
            <w:r>
              <w:rPr>
                <w:rFonts w:ascii="Times New Roman" w:hAnsi="Times New Roman"/>
                <w:sz w:val="24"/>
                <w:szCs w:val="24"/>
              </w:rPr>
              <w:t xml:space="preserve"> </w:t>
            </w:r>
            <w:r w:rsidRPr="00013595">
              <w:rPr>
                <w:rFonts w:ascii="Times New Roman" w:hAnsi="Times New Roman"/>
                <w:sz w:val="24"/>
                <w:szCs w:val="24"/>
              </w:rPr>
              <w:t>от общего числа молодежи в возрасте от 14 до 30 лет</w:t>
            </w:r>
            <w:r>
              <w:rPr>
                <w:rFonts w:ascii="Times New Roman" w:hAnsi="Times New Roman"/>
                <w:sz w:val="24"/>
                <w:szCs w:val="24"/>
              </w:rPr>
              <w:t>, процент</w:t>
            </w:r>
          </w:p>
        </w:tc>
        <w:tc>
          <w:tcPr>
            <w:tcW w:w="1475" w:type="dxa"/>
            <w:gridSpan w:val="3"/>
            <w:shd w:val="clear" w:color="auto" w:fill="auto"/>
            <w:vAlign w:val="center"/>
          </w:tcPr>
          <w:p w:rsidR="00445824" w:rsidRPr="004E289C" w:rsidRDefault="00445824" w:rsidP="00916CCD">
            <w:pPr>
              <w:ind w:left="-57" w:right="-57"/>
              <w:jc w:val="center"/>
              <w:rPr>
                <w:rFonts w:ascii="Times New Roman" w:hAnsi="Times New Roman" w:cs="Times New Roman"/>
              </w:rPr>
            </w:pPr>
            <w:r w:rsidRPr="004E289C">
              <w:rPr>
                <w:rFonts w:ascii="Times New Roman" w:hAnsi="Times New Roman" w:cs="Times New Roman"/>
              </w:rPr>
              <w:t>30,0</w:t>
            </w:r>
          </w:p>
        </w:tc>
        <w:tc>
          <w:tcPr>
            <w:tcW w:w="1586" w:type="dxa"/>
            <w:gridSpan w:val="4"/>
            <w:shd w:val="clear" w:color="auto" w:fill="auto"/>
            <w:vAlign w:val="center"/>
          </w:tcPr>
          <w:p w:rsidR="00445824" w:rsidRPr="004E289C" w:rsidRDefault="00445824" w:rsidP="00916CCD">
            <w:pPr>
              <w:ind w:left="-57" w:right="-57"/>
              <w:jc w:val="center"/>
              <w:rPr>
                <w:rFonts w:ascii="Times New Roman" w:hAnsi="Times New Roman" w:cs="Times New Roman"/>
              </w:rPr>
            </w:pPr>
            <w:r w:rsidRPr="004E289C">
              <w:rPr>
                <w:rFonts w:ascii="Times New Roman" w:hAnsi="Times New Roman" w:cs="Times New Roman"/>
              </w:rPr>
              <w:t>32,5</w:t>
            </w:r>
          </w:p>
        </w:tc>
        <w:tc>
          <w:tcPr>
            <w:tcW w:w="1703" w:type="dxa"/>
            <w:shd w:val="clear" w:color="auto" w:fill="auto"/>
            <w:vAlign w:val="center"/>
          </w:tcPr>
          <w:p w:rsidR="00445824" w:rsidRPr="004E289C" w:rsidRDefault="00445824" w:rsidP="00916CCD">
            <w:pPr>
              <w:ind w:left="-57" w:right="-57"/>
              <w:jc w:val="center"/>
              <w:rPr>
                <w:rFonts w:ascii="Times New Roman" w:hAnsi="Times New Roman"/>
              </w:rPr>
            </w:pPr>
            <w:r w:rsidRPr="004E289C">
              <w:rPr>
                <w:rFonts w:ascii="Times New Roman" w:hAnsi="Times New Roman"/>
              </w:rPr>
              <w:t>35,0</w:t>
            </w:r>
          </w:p>
        </w:tc>
        <w:tc>
          <w:tcPr>
            <w:tcW w:w="1701" w:type="dxa"/>
            <w:shd w:val="clear" w:color="auto" w:fill="auto"/>
            <w:vAlign w:val="center"/>
          </w:tcPr>
          <w:p w:rsidR="00445824" w:rsidRDefault="00445824" w:rsidP="00916CCD">
            <w:pPr>
              <w:ind w:left="-57" w:right="-57"/>
              <w:jc w:val="center"/>
              <w:rPr>
                <w:rFonts w:ascii="Times New Roman" w:hAnsi="Times New Roman"/>
              </w:rPr>
            </w:pPr>
            <w:r>
              <w:rPr>
                <w:rFonts w:ascii="Times New Roman" w:hAnsi="Times New Roman" w:cs="Times New Roman"/>
                <w:sz w:val="24"/>
                <w:szCs w:val="24"/>
              </w:rPr>
              <w:t>36,7</w:t>
            </w:r>
          </w:p>
        </w:tc>
        <w:tc>
          <w:tcPr>
            <w:tcW w:w="3968" w:type="dxa"/>
            <w:shd w:val="clear" w:color="auto" w:fill="auto"/>
            <w:vAlign w:val="center"/>
          </w:tcPr>
          <w:p w:rsidR="00445824" w:rsidRPr="004E289C" w:rsidRDefault="00445824" w:rsidP="00916CCD">
            <w:pPr>
              <w:jc w:val="center"/>
              <w:rPr>
                <w:rFonts w:ascii="Times New Roman" w:hAnsi="Times New Roman" w:cs="Times New Roman"/>
                <w:color w:val="000000"/>
              </w:rPr>
            </w:pPr>
            <w:r>
              <w:rPr>
                <w:rFonts w:ascii="Times New Roman" w:hAnsi="Times New Roman" w:cs="Times New Roman"/>
                <w:color w:val="000000"/>
              </w:rPr>
              <w:t>-</w:t>
            </w:r>
          </w:p>
        </w:tc>
      </w:tr>
      <w:tr w:rsidR="00445824" w:rsidRPr="004E289C" w:rsidTr="00916CCD">
        <w:tc>
          <w:tcPr>
            <w:tcW w:w="801" w:type="dxa"/>
            <w:shd w:val="clear" w:color="auto" w:fill="auto"/>
            <w:vAlign w:val="center"/>
          </w:tcPr>
          <w:p w:rsidR="00445824" w:rsidRPr="00121586" w:rsidRDefault="00445824" w:rsidP="00916CCD">
            <w:pPr>
              <w:jc w:val="center"/>
              <w:rPr>
                <w:rFonts w:ascii="Times New Roman" w:hAnsi="Times New Roman" w:cs="Times New Roman"/>
                <w:sz w:val="20"/>
                <w:szCs w:val="20"/>
              </w:rPr>
            </w:pPr>
            <w:r>
              <w:rPr>
                <w:rFonts w:ascii="Times New Roman" w:hAnsi="Times New Roman" w:cs="Times New Roman"/>
                <w:sz w:val="20"/>
                <w:szCs w:val="20"/>
              </w:rPr>
              <w:t>2.6.7</w:t>
            </w:r>
          </w:p>
        </w:tc>
        <w:tc>
          <w:tcPr>
            <w:tcW w:w="4642" w:type="dxa"/>
            <w:shd w:val="clear" w:color="auto" w:fill="auto"/>
            <w:vAlign w:val="center"/>
          </w:tcPr>
          <w:p w:rsidR="00445824" w:rsidRDefault="00445824" w:rsidP="00916CCD">
            <w:pPr>
              <w:rPr>
                <w:rFonts w:ascii="Times New Roman" w:hAnsi="Times New Roman" w:cs="Times New Roman"/>
                <w:sz w:val="24"/>
                <w:szCs w:val="24"/>
              </w:rPr>
            </w:pPr>
            <w:r w:rsidRPr="005C74D2">
              <w:rPr>
                <w:rFonts w:ascii="Times New Roman" w:hAnsi="Times New Roman" w:cs="Times New Roman"/>
                <w:sz w:val="24"/>
                <w:szCs w:val="24"/>
              </w:rPr>
              <w:t xml:space="preserve">Доля молодежи, охваченной мероприятиями по патриотическому и духовно-нравственному воспитанию, </w:t>
            </w:r>
            <w:r w:rsidRPr="00596B52">
              <w:rPr>
                <w:rFonts w:ascii="Times New Roman" w:hAnsi="Times New Roman" w:cs="Times New Roman"/>
                <w:sz w:val="24"/>
                <w:szCs w:val="24"/>
              </w:rPr>
              <w:t>процент</w:t>
            </w:r>
          </w:p>
          <w:p w:rsidR="00D20847" w:rsidRDefault="00D20847" w:rsidP="00916CCD">
            <w:pPr>
              <w:rPr>
                <w:rFonts w:ascii="Times New Roman" w:hAnsi="Times New Roman" w:cs="Times New Roman"/>
                <w:sz w:val="24"/>
                <w:szCs w:val="24"/>
              </w:rPr>
            </w:pPr>
          </w:p>
          <w:p w:rsidR="00D20847" w:rsidRDefault="00D20847" w:rsidP="00916CCD">
            <w:pPr>
              <w:rPr>
                <w:rFonts w:ascii="Times New Roman" w:hAnsi="Times New Roman" w:cs="Times New Roman"/>
                <w:sz w:val="24"/>
                <w:szCs w:val="24"/>
              </w:rPr>
            </w:pPr>
          </w:p>
          <w:p w:rsidR="00D20847" w:rsidRPr="00DB0C65" w:rsidRDefault="00D20847" w:rsidP="00916CCD">
            <w:pPr>
              <w:rPr>
                <w:rFonts w:ascii="Times New Roman" w:hAnsi="Times New Roman" w:cs="Times New Roman"/>
                <w:sz w:val="24"/>
                <w:szCs w:val="24"/>
              </w:rPr>
            </w:pPr>
          </w:p>
        </w:tc>
        <w:tc>
          <w:tcPr>
            <w:tcW w:w="1475" w:type="dxa"/>
            <w:gridSpan w:val="3"/>
            <w:shd w:val="clear" w:color="auto" w:fill="auto"/>
            <w:vAlign w:val="center"/>
          </w:tcPr>
          <w:p w:rsidR="00445824" w:rsidRPr="004E289C" w:rsidRDefault="00445824" w:rsidP="00916CCD">
            <w:pPr>
              <w:ind w:left="-57" w:right="-57"/>
              <w:jc w:val="center"/>
              <w:rPr>
                <w:rFonts w:ascii="Times New Roman" w:hAnsi="Times New Roman" w:cs="Times New Roman"/>
              </w:rPr>
            </w:pPr>
            <w:r w:rsidRPr="004E289C">
              <w:rPr>
                <w:rFonts w:ascii="Times New Roman" w:hAnsi="Times New Roman" w:cs="Times New Roman"/>
              </w:rPr>
              <w:t>15,0</w:t>
            </w:r>
          </w:p>
        </w:tc>
        <w:tc>
          <w:tcPr>
            <w:tcW w:w="1586" w:type="dxa"/>
            <w:gridSpan w:val="4"/>
            <w:shd w:val="clear" w:color="auto" w:fill="auto"/>
            <w:vAlign w:val="center"/>
          </w:tcPr>
          <w:p w:rsidR="00445824" w:rsidRPr="004E289C" w:rsidRDefault="00445824" w:rsidP="00916CCD">
            <w:pPr>
              <w:ind w:left="-57" w:right="-57"/>
              <w:jc w:val="center"/>
              <w:rPr>
                <w:rFonts w:ascii="Times New Roman" w:hAnsi="Times New Roman" w:cs="Times New Roman"/>
              </w:rPr>
            </w:pPr>
            <w:r w:rsidRPr="004E289C">
              <w:rPr>
                <w:rFonts w:ascii="Times New Roman" w:hAnsi="Times New Roman" w:cs="Times New Roman"/>
              </w:rPr>
              <w:t>18,0</w:t>
            </w:r>
          </w:p>
        </w:tc>
        <w:tc>
          <w:tcPr>
            <w:tcW w:w="1703" w:type="dxa"/>
            <w:shd w:val="clear" w:color="auto" w:fill="auto"/>
            <w:vAlign w:val="center"/>
          </w:tcPr>
          <w:p w:rsidR="00445824" w:rsidRPr="004E289C" w:rsidRDefault="00445824" w:rsidP="00916CCD">
            <w:pPr>
              <w:ind w:left="-57" w:right="-57"/>
              <w:jc w:val="center"/>
              <w:rPr>
                <w:rFonts w:ascii="Times New Roman" w:hAnsi="Times New Roman" w:cs="Times New Roman"/>
              </w:rPr>
            </w:pPr>
            <w:r w:rsidRPr="004E289C">
              <w:rPr>
                <w:rFonts w:ascii="Times New Roman" w:hAnsi="Times New Roman" w:cs="Times New Roman"/>
              </w:rPr>
              <w:t>21,0</w:t>
            </w:r>
          </w:p>
        </w:tc>
        <w:tc>
          <w:tcPr>
            <w:tcW w:w="1701" w:type="dxa"/>
            <w:shd w:val="clear" w:color="auto" w:fill="auto"/>
            <w:vAlign w:val="center"/>
          </w:tcPr>
          <w:p w:rsidR="00445824" w:rsidRDefault="00445824" w:rsidP="00916CCD">
            <w:pPr>
              <w:ind w:left="-57" w:right="-57"/>
              <w:jc w:val="center"/>
              <w:rPr>
                <w:rFonts w:ascii="Times New Roman" w:hAnsi="Times New Roman" w:cs="Times New Roman"/>
              </w:rPr>
            </w:pPr>
            <w:r>
              <w:rPr>
                <w:rFonts w:ascii="Times New Roman" w:hAnsi="Times New Roman" w:cs="Times New Roman"/>
                <w:sz w:val="24"/>
                <w:szCs w:val="24"/>
              </w:rPr>
              <w:t>22</w:t>
            </w:r>
            <w:r w:rsidR="004B3568">
              <w:rPr>
                <w:rFonts w:ascii="Times New Roman" w:hAnsi="Times New Roman" w:cs="Times New Roman"/>
                <w:sz w:val="24"/>
                <w:szCs w:val="24"/>
              </w:rPr>
              <w:t>,0</w:t>
            </w:r>
          </w:p>
        </w:tc>
        <w:tc>
          <w:tcPr>
            <w:tcW w:w="3968" w:type="dxa"/>
            <w:shd w:val="clear" w:color="auto" w:fill="auto"/>
            <w:vAlign w:val="center"/>
          </w:tcPr>
          <w:p w:rsidR="00445824" w:rsidRPr="004E289C" w:rsidRDefault="00445824" w:rsidP="00916CCD">
            <w:pPr>
              <w:jc w:val="center"/>
              <w:rPr>
                <w:rFonts w:ascii="Times New Roman" w:hAnsi="Times New Roman" w:cs="Times New Roman"/>
                <w:color w:val="000000"/>
              </w:rPr>
            </w:pPr>
            <w:r>
              <w:rPr>
                <w:rFonts w:ascii="Times New Roman" w:hAnsi="Times New Roman" w:cs="Times New Roman"/>
                <w:color w:val="000000"/>
              </w:rPr>
              <w:t>-</w:t>
            </w:r>
          </w:p>
        </w:tc>
      </w:tr>
      <w:tr w:rsidR="00445824" w:rsidRPr="006D16CC" w:rsidTr="00916CCD">
        <w:trPr>
          <w:trHeight w:val="798"/>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lastRenderedPageBreak/>
              <w:t xml:space="preserve">3.  </w:t>
            </w:r>
            <w:r w:rsidRPr="00595DA0">
              <w:rPr>
                <w:rFonts w:ascii="Times New Roman" w:hAnsi="Times New Roman" w:cs="Times New Roman"/>
                <w:b/>
                <w:i/>
                <w:sz w:val="27"/>
                <w:szCs w:val="27"/>
              </w:rPr>
              <w:t>Третье стратегическое направление  - «Обеспечение высокого качества жизни населения и безопасной среды обитания населения Алексеевского городского округа»</w:t>
            </w:r>
          </w:p>
        </w:tc>
      </w:tr>
      <w:tr w:rsidR="00445824" w:rsidRPr="006D16CC" w:rsidTr="00916CCD">
        <w:trPr>
          <w:trHeight w:val="702"/>
        </w:trPr>
        <w:tc>
          <w:tcPr>
            <w:tcW w:w="15876" w:type="dxa"/>
            <w:gridSpan w:val="12"/>
            <w:shd w:val="clear" w:color="auto" w:fill="auto"/>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t xml:space="preserve">3.1. </w:t>
            </w:r>
            <w:r w:rsidRPr="00606460">
              <w:rPr>
                <w:rFonts w:ascii="Times New Roman" w:hAnsi="Times New Roman" w:cs="Times New Roman"/>
                <w:b/>
                <w:i/>
                <w:sz w:val="24"/>
                <w:szCs w:val="24"/>
              </w:rPr>
              <w:t>Повышение эффективности системы жилищно-коммунального обслуживания населения. Комплексное благоустройство населенных пунктов</w:t>
            </w:r>
            <w:r>
              <w:rPr>
                <w:rFonts w:ascii="Times New Roman" w:hAnsi="Times New Roman" w:cs="Times New Roman"/>
                <w:b/>
                <w:i/>
                <w:sz w:val="24"/>
                <w:szCs w:val="24"/>
              </w:rPr>
              <w:t xml:space="preserve"> и р</w:t>
            </w:r>
            <w:r w:rsidRPr="00606460">
              <w:rPr>
                <w:rFonts w:ascii="Times New Roman" w:hAnsi="Times New Roman" w:cs="Times New Roman"/>
                <w:b/>
                <w:i/>
                <w:sz w:val="24"/>
                <w:szCs w:val="24"/>
              </w:rPr>
              <w:t>азвитие общественного транспортног</w:t>
            </w:r>
            <w:r>
              <w:rPr>
                <w:rFonts w:ascii="Times New Roman" w:hAnsi="Times New Roman" w:cs="Times New Roman"/>
                <w:b/>
                <w:i/>
                <w:sz w:val="24"/>
                <w:szCs w:val="24"/>
              </w:rPr>
              <w:t>о обслуживания</w:t>
            </w:r>
          </w:p>
        </w:tc>
      </w:tr>
      <w:tr w:rsidR="00445824" w:rsidRPr="006A0E3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3.1.1</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Количество капитально отремонтированных  многоквартирных домов, единиц</w:t>
            </w:r>
          </w:p>
        </w:tc>
        <w:tc>
          <w:tcPr>
            <w:tcW w:w="1475" w:type="dxa"/>
            <w:gridSpan w:val="3"/>
            <w:shd w:val="clear" w:color="auto" w:fill="auto"/>
            <w:vAlign w:val="center"/>
          </w:tcPr>
          <w:p w:rsidR="00445824" w:rsidRPr="003754DB" w:rsidRDefault="00445824" w:rsidP="00916CCD">
            <w:pPr>
              <w:jc w:val="center"/>
              <w:rPr>
                <w:rFonts w:ascii="Times New Roman" w:hAnsi="Times New Roman" w:cs="Times New Roman"/>
              </w:rPr>
            </w:pPr>
            <w:r>
              <w:rPr>
                <w:rFonts w:ascii="Times New Roman" w:hAnsi="Times New Roman" w:cs="Times New Roman"/>
              </w:rPr>
              <w:t>4</w:t>
            </w:r>
          </w:p>
        </w:tc>
        <w:tc>
          <w:tcPr>
            <w:tcW w:w="1586" w:type="dxa"/>
            <w:gridSpan w:val="4"/>
            <w:shd w:val="clear" w:color="auto" w:fill="auto"/>
            <w:vAlign w:val="center"/>
          </w:tcPr>
          <w:p w:rsidR="00445824" w:rsidRPr="003754DB" w:rsidRDefault="00445824" w:rsidP="00916CCD">
            <w:pPr>
              <w:jc w:val="center"/>
              <w:rPr>
                <w:rFonts w:ascii="Times New Roman" w:hAnsi="Times New Roman" w:cs="Times New Roman"/>
              </w:rPr>
            </w:pPr>
            <w:r>
              <w:rPr>
                <w:rFonts w:ascii="Times New Roman" w:hAnsi="Times New Roman" w:cs="Times New Roman"/>
              </w:rPr>
              <w:t>4</w:t>
            </w:r>
          </w:p>
        </w:tc>
        <w:tc>
          <w:tcPr>
            <w:tcW w:w="1703" w:type="dxa"/>
            <w:shd w:val="clear" w:color="auto" w:fill="auto"/>
            <w:vAlign w:val="center"/>
          </w:tcPr>
          <w:p w:rsidR="00445824" w:rsidRPr="003754DB" w:rsidRDefault="00445824" w:rsidP="00916CCD">
            <w:pPr>
              <w:jc w:val="center"/>
              <w:rPr>
                <w:rFonts w:ascii="Times New Roman" w:hAnsi="Times New Roman" w:cs="Times New Roman"/>
              </w:rPr>
            </w:pPr>
            <w:r w:rsidRPr="003754DB">
              <w:rPr>
                <w:rFonts w:ascii="Times New Roman" w:hAnsi="Times New Roman" w:cs="Times New Roman"/>
              </w:rPr>
              <w:t>9</w:t>
            </w:r>
          </w:p>
        </w:tc>
        <w:tc>
          <w:tcPr>
            <w:tcW w:w="1701" w:type="dxa"/>
            <w:shd w:val="clear" w:color="auto" w:fill="auto"/>
            <w:vAlign w:val="center"/>
          </w:tcPr>
          <w:p w:rsidR="00445824" w:rsidRPr="003754DB" w:rsidRDefault="00445824" w:rsidP="00916CCD">
            <w:pPr>
              <w:jc w:val="center"/>
              <w:rPr>
                <w:rFonts w:ascii="Times New Roman" w:hAnsi="Times New Roman" w:cs="Times New Roman"/>
              </w:rPr>
            </w:pPr>
            <w:r>
              <w:rPr>
                <w:rFonts w:ascii="Times New Roman" w:hAnsi="Times New Roman" w:cs="Times New Roman"/>
              </w:rPr>
              <w:t>8</w:t>
            </w:r>
          </w:p>
        </w:tc>
        <w:tc>
          <w:tcPr>
            <w:tcW w:w="3968" w:type="dxa"/>
            <w:shd w:val="clear" w:color="auto" w:fill="auto"/>
            <w:vAlign w:val="center"/>
          </w:tcPr>
          <w:p w:rsidR="00445824" w:rsidRPr="006A0E34" w:rsidRDefault="00445824" w:rsidP="00916CCD">
            <w:pPr>
              <w:jc w:val="center"/>
              <w:rPr>
                <w:rFonts w:ascii="Times New Roman" w:hAnsi="Times New Roman" w:cs="Times New Roman"/>
              </w:rPr>
            </w:pPr>
            <w:r>
              <w:rPr>
                <w:rFonts w:ascii="Times New Roman" w:hAnsi="Times New Roman" w:cs="Times New Roman"/>
              </w:rPr>
              <w:t>88,9</w:t>
            </w:r>
          </w:p>
        </w:tc>
      </w:tr>
      <w:tr w:rsidR="00445824" w:rsidRPr="006A0E3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3.1.2</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Общая площадь капитально отремонтированных многоквартирных домов, тыс. метров</w:t>
            </w:r>
            <w:proofErr w:type="gramStart"/>
            <w:r w:rsidRPr="00176681">
              <w:rPr>
                <w:rFonts w:ascii="Times New Roman" w:hAnsi="Times New Roman" w:cs="Times New Roman"/>
                <w:sz w:val="24"/>
                <w:szCs w:val="24"/>
                <w:vertAlign w:val="superscript"/>
              </w:rPr>
              <w:t>2</w:t>
            </w:r>
            <w:proofErr w:type="gramEnd"/>
          </w:p>
        </w:tc>
        <w:tc>
          <w:tcPr>
            <w:tcW w:w="1475" w:type="dxa"/>
            <w:gridSpan w:val="3"/>
            <w:shd w:val="clear" w:color="auto" w:fill="auto"/>
            <w:vAlign w:val="center"/>
          </w:tcPr>
          <w:p w:rsidR="00445824" w:rsidRPr="003754DB" w:rsidRDefault="00445824" w:rsidP="00916CCD">
            <w:pPr>
              <w:jc w:val="center"/>
              <w:rPr>
                <w:rFonts w:ascii="Times New Roman" w:hAnsi="Times New Roman" w:cs="Times New Roman"/>
              </w:rPr>
            </w:pPr>
            <w:r w:rsidRPr="003754DB">
              <w:rPr>
                <w:rFonts w:ascii="Times New Roman" w:hAnsi="Times New Roman" w:cs="Times New Roman"/>
              </w:rPr>
              <w:t>8,10</w:t>
            </w:r>
          </w:p>
        </w:tc>
        <w:tc>
          <w:tcPr>
            <w:tcW w:w="1586" w:type="dxa"/>
            <w:gridSpan w:val="4"/>
            <w:shd w:val="clear" w:color="auto" w:fill="auto"/>
            <w:vAlign w:val="center"/>
          </w:tcPr>
          <w:p w:rsidR="00445824" w:rsidRPr="003754DB" w:rsidRDefault="00445824" w:rsidP="00916CCD">
            <w:pPr>
              <w:jc w:val="center"/>
              <w:rPr>
                <w:rFonts w:ascii="Times New Roman" w:hAnsi="Times New Roman" w:cs="Times New Roman"/>
              </w:rPr>
            </w:pPr>
            <w:r w:rsidRPr="003754DB">
              <w:rPr>
                <w:rFonts w:ascii="Times New Roman" w:hAnsi="Times New Roman" w:cs="Times New Roman"/>
              </w:rPr>
              <w:t>7,60</w:t>
            </w:r>
          </w:p>
        </w:tc>
        <w:tc>
          <w:tcPr>
            <w:tcW w:w="1703" w:type="dxa"/>
            <w:shd w:val="clear" w:color="auto" w:fill="auto"/>
            <w:vAlign w:val="center"/>
          </w:tcPr>
          <w:p w:rsidR="00445824" w:rsidRPr="003754DB" w:rsidRDefault="00445824" w:rsidP="00916CCD">
            <w:pPr>
              <w:jc w:val="center"/>
              <w:rPr>
                <w:rFonts w:ascii="Times New Roman" w:hAnsi="Times New Roman" w:cs="Times New Roman"/>
              </w:rPr>
            </w:pPr>
            <w:r w:rsidRPr="003754DB">
              <w:rPr>
                <w:rFonts w:ascii="Times New Roman" w:hAnsi="Times New Roman" w:cs="Times New Roman"/>
              </w:rPr>
              <w:t>17,24</w:t>
            </w:r>
          </w:p>
        </w:tc>
        <w:tc>
          <w:tcPr>
            <w:tcW w:w="1701" w:type="dxa"/>
            <w:shd w:val="clear" w:color="auto" w:fill="auto"/>
            <w:vAlign w:val="center"/>
          </w:tcPr>
          <w:p w:rsidR="00445824" w:rsidRPr="003754DB" w:rsidRDefault="00445824" w:rsidP="00916CCD">
            <w:pPr>
              <w:jc w:val="center"/>
              <w:rPr>
                <w:rFonts w:ascii="Times New Roman" w:hAnsi="Times New Roman" w:cs="Times New Roman"/>
              </w:rPr>
            </w:pPr>
            <w:r w:rsidRPr="00622A64">
              <w:rPr>
                <w:rFonts w:ascii="Times New Roman" w:hAnsi="Times New Roman" w:cs="Times New Roman"/>
              </w:rPr>
              <w:t>13,1</w:t>
            </w:r>
          </w:p>
        </w:tc>
        <w:tc>
          <w:tcPr>
            <w:tcW w:w="3968" w:type="dxa"/>
            <w:shd w:val="clear" w:color="auto" w:fill="auto"/>
            <w:vAlign w:val="center"/>
          </w:tcPr>
          <w:p w:rsidR="00445824" w:rsidRPr="006A0E34" w:rsidRDefault="00445824" w:rsidP="00916CCD">
            <w:pPr>
              <w:jc w:val="center"/>
              <w:rPr>
                <w:rFonts w:ascii="Times New Roman" w:hAnsi="Times New Roman" w:cs="Times New Roman"/>
              </w:rPr>
            </w:pPr>
            <w:r>
              <w:rPr>
                <w:rFonts w:ascii="Times New Roman" w:hAnsi="Times New Roman" w:cs="Times New Roman"/>
              </w:rPr>
              <w:t>76,2</w:t>
            </w:r>
          </w:p>
        </w:tc>
      </w:tr>
      <w:tr w:rsidR="00445824" w:rsidRPr="003754DB" w:rsidTr="00916CCD">
        <w:trPr>
          <w:trHeight w:val="922"/>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3.1.3</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Доля площади капитально отремонтированных многоквартирных домов в общей площади многоквартирных домов, процент</w:t>
            </w:r>
          </w:p>
        </w:tc>
        <w:tc>
          <w:tcPr>
            <w:tcW w:w="1475" w:type="dxa"/>
            <w:gridSpan w:val="3"/>
            <w:shd w:val="clear" w:color="auto" w:fill="auto"/>
            <w:vAlign w:val="center"/>
          </w:tcPr>
          <w:p w:rsidR="00445824" w:rsidRPr="003754DB" w:rsidRDefault="00445824" w:rsidP="00916CCD">
            <w:pPr>
              <w:jc w:val="center"/>
              <w:rPr>
                <w:rFonts w:ascii="Times New Roman" w:hAnsi="Times New Roman" w:cs="Times New Roman"/>
              </w:rPr>
            </w:pPr>
            <w:r w:rsidRPr="003754DB">
              <w:rPr>
                <w:rFonts w:ascii="Times New Roman" w:hAnsi="Times New Roman" w:cs="Times New Roman"/>
              </w:rPr>
              <w:t>2,0</w:t>
            </w:r>
          </w:p>
        </w:tc>
        <w:tc>
          <w:tcPr>
            <w:tcW w:w="1586" w:type="dxa"/>
            <w:gridSpan w:val="4"/>
            <w:shd w:val="clear" w:color="auto" w:fill="auto"/>
            <w:vAlign w:val="center"/>
          </w:tcPr>
          <w:p w:rsidR="00445824" w:rsidRPr="003754DB" w:rsidRDefault="00445824" w:rsidP="00916CCD">
            <w:pPr>
              <w:jc w:val="center"/>
              <w:rPr>
                <w:rFonts w:ascii="Times New Roman" w:hAnsi="Times New Roman" w:cs="Times New Roman"/>
              </w:rPr>
            </w:pPr>
            <w:r w:rsidRPr="003754DB">
              <w:rPr>
                <w:rFonts w:ascii="Times New Roman" w:hAnsi="Times New Roman" w:cs="Times New Roman"/>
              </w:rPr>
              <w:t>1,9</w:t>
            </w:r>
          </w:p>
        </w:tc>
        <w:tc>
          <w:tcPr>
            <w:tcW w:w="1703" w:type="dxa"/>
            <w:shd w:val="clear" w:color="auto" w:fill="auto"/>
            <w:vAlign w:val="center"/>
          </w:tcPr>
          <w:p w:rsidR="00445824" w:rsidRPr="003754DB" w:rsidRDefault="00445824" w:rsidP="00916CCD">
            <w:pPr>
              <w:jc w:val="center"/>
              <w:rPr>
                <w:rFonts w:ascii="Times New Roman" w:hAnsi="Times New Roman" w:cs="Times New Roman"/>
              </w:rPr>
            </w:pPr>
            <w:r w:rsidRPr="003754DB">
              <w:rPr>
                <w:rFonts w:ascii="Times New Roman" w:hAnsi="Times New Roman" w:cs="Times New Roman"/>
              </w:rPr>
              <w:t>4,3</w:t>
            </w:r>
          </w:p>
        </w:tc>
        <w:tc>
          <w:tcPr>
            <w:tcW w:w="1701" w:type="dxa"/>
            <w:shd w:val="clear" w:color="auto" w:fill="auto"/>
            <w:vAlign w:val="center"/>
          </w:tcPr>
          <w:p w:rsidR="00445824" w:rsidRPr="003754DB" w:rsidRDefault="00445824" w:rsidP="00916CCD">
            <w:pPr>
              <w:jc w:val="center"/>
              <w:rPr>
                <w:rFonts w:ascii="Times New Roman" w:hAnsi="Times New Roman" w:cs="Times New Roman"/>
              </w:rPr>
            </w:pPr>
            <w:r w:rsidRPr="00622A64">
              <w:rPr>
                <w:rFonts w:ascii="Times New Roman" w:hAnsi="Times New Roman" w:cs="Times New Roman"/>
              </w:rPr>
              <w:t>3,2</w:t>
            </w:r>
          </w:p>
        </w:tc>
        <w:tc>
          <w:tcPr>
            <w:tcW w:w="3968" w:type="dxa"/>
            <w:shd w:val="clear" w:color="auto" w:fill="auto"/>
            <w:vAlign w:val="center"/>
          </w:tcPr>
          <w:p w:rsidR="00445824" w:rsidRPr="003754DB"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rPr>
          <w:trHeight w:val="501"/>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3.1.4</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 xml:space="preserve">Капитально отремонтировано: </w:t>
            </w:r>
          </w:p>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 xml:space="preserve">- водопроводных сетей, </w:t>
            </w:r>
            <w:proofErr w:type="gramStart"/>
            <w:r w:rsidRPr="00176681">
              <w:rPr>
                <w:rFonts w:ascii="Times New Roman" w:hAnsi="Times New Roman" w:cs="Times New Roman"/>
                <w:sz w:val="24"/>
                <w:szCs w:val="24"/>
              </w:rPr>
              <w:t>км</w:t>
            </w:r>
            <w:proofErr w:type="gramEnd"/>
            <w:r w:rsidRPr="00176681">
              <w:rPr>
                <w:rFonts w:ascii="Times New Roman" w:hAnsi="Times New Roman" w:cs="Times New Roman"/>
                <w:sz w:val="24"/>
                <w:szCs w:val="24"/>
              </w:rPr>
              <w:t xml:space="preserve">. </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5,00</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3,10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2,50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622A64">
              <w:rPr>
                <w:rFonts w:ascii="Times New Roman" w:hAnsi="Times New Roman" w:cs="Times New Roman"/>
              </w:rPr>
              <w:t>2,5</w:t>
            </w:r>
          </w:p>
        </w:tc>
        <w:tc>
          <w:tcPr>
            <w:tcW w:w="3968" w:type="dxa"/>
            <w:shd w:val="clear" w:color="auto" w:fill="auto"/>
            <w:vAlign w:val="center"/>
          </w:tcPr>
          <w:p w:rsidR="00445824" w:rsidRPr="005D0314" w:rsidRDefault="00445824" w:rsidP="00916CCD">
            <w:pPr>
              <w:ind w:right="-250"/>
              <w:jc w:val="center"/>
              <w:rPr>
                <w:rFonts w:ascii="Times New Roman" w:hAnsi="Times New Roman" w:cs="Times New Roman"/>
              </w:rPr>
            </w:pPr>
            <w:r>
              <w:rPr>
                <w:rFonts w:ascii="Times New Roman" w:hAnsi="Times New Roman" w:cs="Times New Roman"/>
              </w:rPr>
              <w:t>100,0</w:t>
            </w:r>
          </w:p>
        </w:tc>
      </w:tr>
      <w:tr w:rsidR="00445824" w:rsidRPr="005D0314" w:rsidTr="00916CCD">
        <w:trPr>
          <w:trHeight w:val="284"/>
        </w:trPr>
        <w:tc>
          <w:tcPr>
            <w:tcW w:w="801" w:type="dxa"/>
            <w:shd w:val="clear" w:color="auto" w:fill="auto"/>
            <w:vAlign w:val="center"/>
          </w:tcPr>
          <w:p w:rsidR="00445824" w:rsidRPr="004E1993" w:rsidRDefault="00445824" w:rsidP="00916CCD">
            <w:pPr>
              <w:jc w:val="center"/>
              <w:rPr>
                <w:rFonts w:ascii="Times New Roman" w:hAnsi="Times New Roman" w:cs="Times New Roman"/>
                <w:sz w:val="19"/>
                <w:szCs w:val="19"/>
              </w:rPr>
            </w:pPr>
            <w:r w:rsidRPr="004E1993">
              <w:rPr>
                <w:rFonts w:ascii="Times New Roman" w:hAnsi="Times New Roman" w:cs="Times New Roman"/>
                <w:sz w:val="19"/>
                <w:szCs w:val="19"/>
              </w:rPr>
              <w:t>3.1.4.1</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-канализационны</w:t>
            </w:r>
            <w:r>
              <w:rPr>
                <w:rFonts w:ascii="Times New Roman" w:hAnsi="Times New Roman" w:cs="Times New Roman"/>
                <w:sz w:val="24"/>
                <w:szCs w:val="24"/>
              </w:rPr>
              <w:t>х</w:t>
            </w:r>
            <w:r w:rsidRPr="00176681">
              <w:rPr>
                <w:rFonts w:ascii="Times New Roman" w:hAnsi="Times New Roman" w:cs="Times New Roman"/>
                <w:sz w:val="24"/>
                <w:szCs w:val="24"/>
              </w:rPr>
              <w:t xml:space="preserve">, </w:t>
            </w:r>
            <w:proofErr w:type="gramStart"/>
            <w:r w:rsidRPr="00176681">
              <w:rPr>
                <w:rFonts w:ascii="Times New Roman" w:hAnsi="Times New Roman" w:cs="Times New Roman"/>
                <w:sz w:val="24"/>
                <w:szCs w:val="24"/>
              </w:rPr>
              <w:t>км</w:t>
            </w:r>
            <w:proofErr w:type="gramEnd"/>
            <w:r w:rsidRPr="00176681">
              <w:rPr>
                <w:rFonts w:ascii="Times New Roman" w:hAnsi="Times New Roman" w:cs="Times New Roman"/>
                <w:sz w:val="24"/>
                <w:szCs w:val="24"/>
              </w:rPr>
              <w:t>.</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0,59</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0,20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0,30</w:t>
            </w:r>
          </w:p>
        </w:tc>
        <w:tc>
          <w:tcPr>
            <w:tcW w:w="1701" w:type="dxa"/>
            <w:shd w:val="clear" w:color="auto" w:fill="auto"/>
            <w:vAlign w:val="center"/>
          </w:tcPr>
          <w:p w:rsidR="00445824" w:rsidRDefault="00445824" w:rsidP="00916CCD">
            <w:pPr>
              <w:jc w:val="center"/>
              <w:rPr>
                <w:rFonts w:ascii="Times New Roman" w:hAnsi="Times New Roman" w:cs="Times New Roman"/>
              </w:rPr>
            </w:pPr>
            <w:r w:rsidRPr="00622A64">
              <w:rPr>
                <w:rFonts w:ascii="Times New Roman" w:hAnsi="Times New Roman" w:cs="Times New Roman"/>
              </w:rPr>
              <w:t>0,17</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56,7</w:t>
            </w:r>
          </w:p>
        </w:tc>
      </w:tr>
      <w:tr w:rsidR="00445824" w:rsidRPr="005D0314" w:rsidTr="00916CCD">
        <w:trPr>
          <w:trHeight w:val="284"/>
        </w:trPr>
        <w:tc>
          <w:tcPr>
            <w:tcW w:w="801" w:type="dxa"/>
            <w:shd w:val="clear" w:color="auto" w:fill="auto"/>
            <w:vAlign w:val="center"/>
          </w:tcPr>
          <w:p w:rsidR="00445824" w:rsidRPr="004E1993" w:rsidRDefault="00445824" w:rsidP="00916CCD">
            <w:pPr>
              <w:jc w:val="center"/>
              <w:rPr>
                <w:rFonts w:ascii="Times New Roman" w:hAnsi="Times New Roman" w:cs="Times New Roman"/>
                <w:sz w:val="19"/>
                <w:szCs w:val="19"/>
              </w:rPr>
            </w:pPr>
            <w:r w:rsidRPr="004E1993">
              <w:rPr>
                <w:rFonts w:ascii="Times New Roman" w:hAnsi="Times New Roman" w:cs="Times New Roman"/>
                <w:sz w:val="19"/>
                <w:szCs w:val="19"/>
              </w:rPr>
              <w:t>3.1.4.2</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 xml:space="preserve">-тепловых (в однотрубном исчислении), </w:t>
            </w:r>
            <w:proofErr w:type="gramStart"/>
            <w:r w:rsidRPr="00176681">
              <w:rPr>
                <w:rFonts w:ascii="Times New Roman" w:hAnsi="Times New Roman" w:cs="Times New Roman"/>
                <w:sz w:val="24"/>
                <w:szCs w:val="24"/>
              </w:rPr>
              <w:t>км</w:t>
            </w:r>
            <w:proofErr w:type="gramEnd"/>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3,30</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3,32</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3,60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1,53</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42,5</w:t>
            </w:r>
          </w:p>
        </w:tc>
      </w:tr>
      <w:tr w:rsidR="00445824" w:rsidRPr="005D0314" w:rsidTr="00916CCD">
        <w:trPr>
          <w:trHeight w:val="284"/>
        </w:trPr>
        <w:tc>
          <w:tcPr>
            <w:tcW w:w="801" w:type="dxa"/>
            <w:shd w:val="clear" w:color="auto" w:fill="auto"/>
            <w:vAlign w:val="center"/>
          </w:tcPr>
          <w:p w:rsidR="00445824" w:rsidRPr="004E1993" w:rsidRDefault="00445824" w:rsidP="00916CCD">
            <w:pPr>
              <w:jc w:val="center"/>
              <w:rPr>
                <w:rFonts w:ascii="Times New Roman" w:hAnsi="Times New Roman" w:cs="Times New Roman"/>
                <w:sz w:val="19"/>
                <w:szCs w:val="19"/>
              </w:rPr>
            </w:pPr>
            <w:r w:rsidRPr="004E1993">
              <w:rPr>
                <w:rFonts w:ascii="Times New Roman" w:hAnsi="Times New Roman" w:cs="Times New Roman"/>
                <w:sz w:val="19"/>
                <w:szCs w:val="19"/>
              </w:rPr>
              <w:t>3.1.4.3</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 xml:space="preserve">-электрических, </w:t>
            </w:r>
            <w:proofErr w:type="gramStart"/>
            <w:r w:rsidRPr="00176681">
              <w:rPr>
                <w:rFonts w:ascii="Times New Roman" w:hAnsi="Times New Roman" w:cs="Times New Roman"/>
                <w:sz w:val="24"/>
                <w:szCs w:val="24"/>
              </w:rPr>
              <w:t>км</w:t>
            </w:r>
            <w:proofErr w:type="gramEnd"/>
            <w:r w:rsidRPr="00176681">
              <w:rPr>
                <w:rFonts w:ascii="Times New Roman" w:hAnsi="Times New Roman" w:cs="Times New Roman"/>
                <w:sz w:val="24"/>
                <w:szCs w:val="24"/>
              </w:rPr>
              <w:t>.</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65,0</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32,0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31,00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123,6</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в 4 раза</w:t>
            </w:r>
          </w:p>
        </w:tc>
      </w:tr>
      <w:tr w:rsidR="00445824" w:rsidRPr="005D0314" w:rsidTr="00916CCD">
        <w:trPr>
          <w:trHeight w:val="284"/>
        </w:trPr>
        <w:tc>
          <w:tcPr>
            <w:tcW w:w="801" w:type="dxa"/>
            <w:shd w:val="clear" w:color="auto" w:fill="auto"/>
            <w:vAlign w:val="center"/>
          </w:tcPr>
          <w:p w:rsidR="00445824" w:rsidRPr="004E1993" w:rsidRDefault="00445824" w:rsidP="00916CCD">
            <w:pPr>
              <w:jc w:val="center"/>
              <w:rPr>
                <w:rFonts w:ascii="Times New Roman" w:hAnsi="Times New Roman" w:cs="Times New Roman"/>
                <w:sz w:val="19"/>
                <w:szCs w:val="19"/>
              </w:rPr>
            </w:pPr>
            <w:r w:rsidRPr="004E1993">
              <w:rPr>
                <w:rFonts w:ascii="Times New Roman" w:hAnsi="Times New Roman" w:cs="Times New Roman"/>
                <w:sz w:val="19"/>
                <w:szCs w:val="19"/>
              </w:rPr>
              <w:t>3.1.4.4</w:t>
            </w:r>
          </w:p>
        </w:tc>
        <w:tc>
          <w:tcPr>
            <w:tcW w:w="4642" w:type="dxa"/>
            <w:shd w:val="clear" w:color="auto" w:fill="auto"/>
            <w:vAlign w:val="center"/>
          </w:tcPr>
          <w:p w:rsidR="00445824" w:rsidRPr="00176681" w:rsidRDefault="00445824" w:rsidP="00916CCD">
            <w:pPr>
              <w:rPr>
                <w:rFonts w:ascii="Times New Roman" w:hAnsi="Times New Roman" w:cs="Times New Roman"/>
                <w:sz w:val="24"/>
                <w:szCs w:val="24"/>
              </w:rPr>
            </w:pPr>
            <w:r w:rsidRPr="00176681">
              <w:rPr>
                <w:rFonts w:ascii="Times New Roman" w:hAnsi="Times New Roman" w:cs="Times New Roman"/>
                <w:sz w:val="24"/>
                <w:szCs w:val="24"/>
              </w:rPr>
              <w:t xml:space="preserve">-газопроводных, </w:t>
            </w:r>
            <w:proofErr w:type="gramStart"/>
            <w:r w:rsidRPr="00176681">
              <w:rPr>
                <w:rFonts w:ascii="Times New Roman" w:hAnsi="Times New Roman" w:cs="Times New Roman"/>
                <w:sz w:val="24"/>
                <w:szCs w:val="24"/>
              </w:rPr>
              <w:t>км</w:t>
            </w:r>
            <w:proofErr w:type="gramEnd"/>
            <w:r w:rsidRPr="00176681">
              <w:rPr>
                <w:rFonts w:ascii="Times New Roman" w:hAnsi="Times New Roman" w:cs="Times New Roman"/>
                <w:sz w:val="24"/>
                <w:szCs w:val="24"/>
              </w:rPr>
              <w:t>.</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0,10</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0,10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0,10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н/д</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3.1.5</w:t>
            </w:r>
          </w:p>
        </w:tc>
        <w:tc>
          <w:tcPr>
            <w:tcW w:w="4642" w:type="dxa"/>
            <w:shd w:val="clear" w:color="auto" w:fill="auto"/>
          </w:tcPr>
          <w:p w:rsidR="00445824" w:rsidRPr="00176681" w:rsidRDefault="00445824" w:rsidP="00916CCD">
            <w:pPr>
              <w:rPr>
                <w:rFonts w:ascii="Times New Roman" w:eastAsia="Times New Roman" w:hAnsi="Times New Roman" w:cs="Times New Roman"/>
                <w:color w:val="000000" w:themeColor="text1"/>
                <w:sz w:val="24"/>
                <w:szCs w:val="24"/>
              </w:rPr>
            </w:pPr>
            <w:r w:rsidRPr="00176681">
              <w:rPr>
                <w:rFonts w:ascii="Times New Roman" w:eastAsia="Times New Roman" w:hAnsi="Times New Roman" w:cs="Times New Roman"/>
                <w:color w:val="000000" w:themeColor="text1"/>
                <w:sz w:val="24"/>
                <w:szCs w:val="24"/>
              </w:rPr>
              <w:t>Уровень благоустройства жилищного фонда</w:t>
            </w:r>
            <w:proofErr w:type="gramStart"/>
            <w:r w:rsidRPr="00176681">
              <w:rPr>
                <w:rFonts w:ascii="Times New Roman" w:eastAsia="Times New Roman" w:hAnsi="Times New Roman" w:cs="Times New Roman"/>
                <w:color w:val="000000" w:themeColor="text1"/>
                <w:sz w:val="24"/>
                <w:szCs w:val="24"/>
              </w:rPr>
              <w:t xml:space="preserve"> (%) – </w:t>
            </w:r>
            <w:proofErr w:type="gramEnd"/>
            <w:r w:rsidRPr="00176681">
              <w:rPr>
                <w:rFonts w:ascii="Times New Roman" w:eastAsia="Times New Roman" w:hAnsi="Times New Roman" w:cs="Times New Roman"/>
                <w:color w:val="000000" w:themeColor="text1"/>
                <w:sz w:val="24"/>
                <w:szCs w:val="24"/>
              </w:rPr>
              <w:t>жилищный фонд, оборудованный:</w:t>
            </w:r>
          </w:p>
        </w:tc>
        <w:tc>
          <w:tcPr>
            <w:tcW w:w="1475" w:type="dxa"/>
            <w:gridSpan w:val="3"/>
            <w:shd w:val="clear" w:color="auto" w:fill="auto"/>
          </w:tcPr>
          <w:p w:rsidR="00445824" w:rsidRPr="004A2761" w:rsidRDefault="00445824" w:rsidP="00916CCD">
            <w:pPr>
              <w:jc w:val="center"/>
              <w:rPr>
                <w:rFonts w:ascii="Times New Roman" w:eastAsia="Times New Roman" w:hAnsi="Times New Roman" w:cs="Times New Roman"/>
                <w:sz w:val="24"/>
                <w:szCs w:val="24"/>
              </w:rPr>
            </w:pPr>
          </w:p>
        </w:tc>
        <w:tc>
          <w:tcPr>
            <w:tcW w:w="1586" w:type="dxa"/>
            <w:gridSpan w:val="4"/>
            <w:shd w:val="clear" w:color="auto" w:fill="auto"/>
          </w:tcPr>
          <w:p w:rsidR="00445824" w:rsidRPr="004A2761" w:rsidRDefault="00445824" w:rsidP="00916CCD">
            <w:pPr>
              <w:jc w:val="center"/>
              <w:rPr>
                <w:rFonts w:ascii="Times New Roman" w:eastAsia="Times New Roman" w:hAnsi="Times New Roman" w:cs="Times New Roman"/>
                <w:sz w:val="24"/>
                <w:szCs w:val="24"/>
              </w:rPr>
            </w:pPr>
          </w:p>
        </w:tc>
        <w:tc>
          <w:tcPr>
            <w:tcW w:w="1703" w:type="dxa"/>
            <w:shd w:val="clear" w:color="auto" w:fill="auto"/>
          </w:tcPr>
          <w:p w:rsidR="00445824" w:rsidRPr="004A2761" w:rsidRDefault="00445824" w:rsidP="00916CCD">
            <w:pPr>
              <w:jc w:val="center"/>
              <w:rPr>
                <w:rFonts w:ascii="Times New Roman" w:eastAsia="Times New Roman" w:hAnsi="Times New Roman" w:cs="Times New Roman"/>
                <w:sz w:val="24"/>
                <w:szCs w:val="24"/>
              </w:rPr>
            </w:pPr>
          </w:p>
        </w:tc>
        <w:tc>
          <w:tcPr>
            <w:tcW w:w="1701" w:type="dxa"/>
            <w:shd w:val="clear" w:color="auto" w:fill="auto"/>
          </w:tcPr>
          <w:p w:rsidR="00445824" w:rsidRPr="004A2761" w:rsidRDefault="00445824" w:rsidP="00916CCD">
            <w:pPr>
              <w:jc w:val="center"/>
              <w:rPr>
                <w:rFonts w:ascii="Times New Roman" w:eastAsia="Times New Roman" w:hAnsi="Times New Roman" w:cs="Times New Roman"/>
                <w:sz w:val="24"/>
                <w:szCs w:val="24"/>
              </w:rPr>
            </w:pP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p>
        </w:tc>
      </w:tr>
      <w:tr w:rsidR="00445824" w:rsidRPr="005D0314"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3.1.5.1</w:t>
            </w:r>
          </w:p>
        </w:tc>
        <w:tc>
          <w:tcPr>
            <w:tcW w:w="4642" w:type="dxa"/>
            <w:shd w:val="clear" w:color="auto" w:fill="auto"/>
          </w:tcPr>
          <w:p w:rsidR="00445824" w:rsidRPr="00176681" w:rsidRDefault="00445824" w:rsidP="00916CCD">
            <w:pPr>
              <w:rPr>
                <w:rFonts w:ascii="Times New Roman" w:eastAsia="Times New Roman" w:hAnsi="Times New Roman" w:cs="Times New Roman"/>
                <w:color w:val="000000" w:themeColor="text1"/>
                <w:sz w:val="24"/>
                <w:szCs w:val="24"/>
              </w:rPr>
            </w:pPr>
            <w:r w:rsidRPr="00176681">
              <w:rPr>
                <w:rFonts w:ascii="Times New Roman" w:eastAsia="Times New Roman" w:hAnsi="Times New Roman" w:cs="Times New Roman"/>
                <w:color w:val="000000" w:themeColor="text1"/>
                <w:sz w:val="24"/>
                <w:szCs w:val="24"/>
              </w:rPr>
              <w:t>- водопроводом</w:t>
            </w:r>
          </w:p>
        </w:tc>
        <w:tc>
          <w:tcPr>
            <w:tcW w:w="1475" w:type="dxa"/>
            <w:gridSpan w:val="3"/>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79,0</w:t>
            </w:r>
          </w:p>
        </w:tc>
        <w:tc>
          <w:tcPr>
            <w:tcW w:w="1586" w:type="dxa"/>
            <w:gridSpan w:val="4"/>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82,0</w:t>
            </w:r>
          </w:p>
        </w:tc>
        <w:tc>
          <w:tcPr>
            <w:tcW w:w="1703" w:type="dxa"/>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84,0</w:t>
            </w:r>
          </w:p>
        </w:tc>
        <w:tc>
          <w:tcPr>
            <w:tcW w:w="1701" w:type="dxa"/>
            <w:shd w:val="clear" w:color="auto" w:fill="auto"/>
            <w:vAlign w:val="center"/>
          </w:tcPr>
          <w:p w:rsidR="00445824" w:rsidRPr="0073057C"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82,0</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3.1.5.2</w:t>
            </w:r>
          </w:p>
        </w:tc>
        <w:tc>
          <w:tcPr>
            <w:tcW w:w="4642" w:type="dxa"/>
            <w:shd w:val="clear" w:color="auto" w:fill="auto"/>
          </w:tcPr>
          <w:p w:rsidR="00445824" w:rsidRPr="00176681" w:rsidRDefault="00445824" w:rsidP="00916CCD">
            <w:pPr>
              <w:rPr>
                <w:rFonts w:ascii="Times New Roman" w:eastAsia="Times New Roman" w:hAnsi="Times New Roman" w:cs="Times New Roman"/>
                <w:color w:val="000000" w:themeColor="text1"/>
                <w:sz w:val="24"/>
                <w:szCs w:val="24"/>
              </w:rPr>
            </w:pPr>
            <w:r w:rsidRPr="00176681">
              <w:rPr>
                <w:rFonts w:ascii="Times New Roman" w:eastAsia="Times New Roman" w:hAnsi="Times New Roman" w:cs="Times New Roman"/>
                <w:color w:val="000000" w:themeColor="text1"/>
                <w:sz w:val="24"/>
                <w:szCs w:val="24"/>
              </w:rPr>
              <w:t>- водоотведением</w:t>
            </w:r>
          </w:p>
        </w:tc>
        <w:tc>
          <w:tcPr>
            <w:tcW w:w="1475" w:type="dxa"/>
            <w:gridSpan w:val="3"/>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52,0</w:t>
            </w:r>
          </w:p>
        </w:tc>
        <w:tc>
          <w:tcPr>
            <w:tcW w:w="1586" w:type="dxa"/>
            <w:gridSpan w:val="4"/>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61,0</w:t>
            </w:r>
          </w:p>
        </w:tc>
        <w:tc>
          <w:tcPr>
            <w:tcW w:w="1703" w:type="dxa"/>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65,0</w:t>
            </w:r>
          </w:p>
        </w:tc>
        <w:tc>
          <w:tcPr>
            <w:tcW w:w="1701" w:type="dxa"/>
            <w:shd w:val="clear" w:color="auto" w:fill="auto"/>
            <w:vAlign w:val="center"/>
          </w:tcPr>
          <w:p w:rsidR="00445824" w:rsidRPr="0073057C"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75,8</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3.1.5.3</w:t>
            </w:r>
          </w:p>
        </w:tc>
        <w:tc>
          <w:tcPr>
            <w:tcW w:w="4642" w:type="dxa"/>
            <w:shd w:val="clear" w:color="auto" w:fill="auto"/>
          </w:tcPr>
          <w:p w:rsidR="00445824" w:rsidRPr="004A2761" w:rsidRDefault="00445824" w:rsidP="00916CCD">
            <w:pPr>
              <w:rPr>
                <w:rFonts w:ascii="Times New Roman" w:eastAsia="Times New Roman" w:hAnsi="Times New Roman" w:cs="Times New Roman"/>
                <w:color w:val="000000" w:themeColor="text1"/>
                <w:sz w:val="24"/>
                <w:szCs w:val="24"/>
              </w:rPr>
            </w:pPr>
            <w:r w:rsidRPr="004A2761">
              <w:rPr>
                <w:rFonts w:ascii="Times New Roman" w:eastAsia="Times New Roman" w:hAnsi="Times New Roman" w:cs="Times New Roman"/>
                <w:color w:val="000000" w:themeColor="text1"/>
                <w:sz w:val="24"/>
                <w:szCs w:val="24"/>
              </w:rPr>
              <w:t xml:space="preserve">- отоплением </w:t>
            </w:r>
          </w:p>
        </w:tc>
        <w:tc>
          <w:tcPr>
            <w:tcW w:w="1475" w:type="dxa"/>
            <w:gridSpan w:val="3"/>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99,0</w:t>
            </w:r>
          </w:p>
        </w:tc>
        <w:tc>
          <w:tcPr>
            <w:tcW w:w="1586" w:type="dxa"/>
            <w:gridSpan w:val="4"/>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100,0</w:t>
            </w:r>
          </w:p>
        </w:tc>
        <w:tc>
          <w:tcPr>
            <w:tcW w:w="1703" w:type="dxa"/>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100,0</w:t>
            </w:r>
          </w:p>
        </w:tc>
        <w:tc>
          <w:tcPr>
            <w:tcW w:w="1701" w:type="dxa"/>
            <w:shd w:val="clear" w:color="auto" w:fill="auto"/>
            <w:vAlign w:val="center"/>
          </w:tcPr>
          <w:p w:rsidR="00445824" w:rsidRPr="0073057C"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100,0</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3.1.5.4</w:t>
            </w:r>
          </w:p>
        </w:tc>
        <w:tc>
          <w:tcPr>
            <w:tcW w:w="4642" w:type="dxa"/>
            <w:shd w:val="clear" w:color="auto" w:fill="auto"/>
          </w:tcPr>
          <w:p w:rsidR="00445824" w:rsidRPr="004A2761" w:rsidRDefault="00445824" w:rsidP="00916CCD">
            <w:pPr>
              <w:rPr>
                <w:rFonts w:ascii="Times New Roman" w:eastAsia="Times New Roman" w:hAnsi="Times New Roman" w:cs="Times New Roman"/>
                <w:color w:val="000000" w:themeColor="text1"/>
                <w:sz w:val="24"/>
                <w:szCs w:val="24"/>
              </w:rPr>
            </w:pPr>
            <w:r w:rsidRPr="004A2761">
              <w:rPr>
                <w:rFonts w:ascii="Times New Roman" w:eastAsia="Times New Roman" w:hAnsi="Times New Roman" w:cs="Times New Roman"/>
                <w:color w:val="000000" w:themeColor="text1"/>
                <w:sz w:val="24"/>
                <w:szCs w:val="24"/>
              </w:rPr>
              <w:t>- газом</w:t>
            </w:r>
          </w:p>
        </w:tc>
        <w:tc>
          <w:tcPr>
            <w:tcW w:w="1475" w:type="dxa"/>
            <w:gridSpan w:val="3"/>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98,0</w:t>
            </w:r>
          </w:p>
        </w:tc>
        <w:tc>
          <w:tcPr>
            <w:tcW w:w="1586" w:type="dxa"/>
            <w:gridSpan w:val="4"/>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99,3</w:t>
            </w:r>
          </w:p>
        </w:tc>
        <w:tc>
          <w:tcPr>
            <w:tcW w:w="1703" w:type="dxa"/>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99,5</w:t>
            </w:r>
          </w:p>
        </w:tc>
        <w:tc>
          <w:tcPr>
            <w:tcW w:w="1701" w:type="dxa"/>
            <w:shd w:val="clear" w:color="auto" w:fill="auto"/>
            <w:vAlign w:val="center"/>
          </w:tcPr>
          <w:p w:rsidR="00445824" w:rsidRPr="0073057C"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99,5</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lastRenderedPageBreak/>
              <w:t>3.1.6</w:t>
            </w:r>
          </w:p>
        </w:tc>
        <w:tc>
          <w:tcPr>
            <w:tcW w:w="4642" w:type="dxa"/>
            <w:shd w:val="clear" w:color="auto" w:fill="auto"/>
          </w:tcPr>
          <w:p w:rsidR="00445824" w:rsidRPr="004A2761" w:rsidRDefault="00445824" w:rsidP="00916CCD">
            <w:pPr>
              <w:rPr>
                <w:rFonts w:ascii="Times New Roman" w:eastAsia="Times New Roman" w:hAnsi="Times New Roman" w:cs="Times New Roman"/>
                <w:color w:val="000000" w:themeColor="text1"/>
                <w:sz w:val="24"/>
                <w:szCs w:val="24"/>
              </w:rPr>
            </w:pPr>
            <w:r w:rsidRPr="004A2761">
              <w:rPr>
                <w:rFonts w:ascii="Times New Roman" w:eastAsia="Times New Roman" w:hAnsi="Times New Roman" w:cs="Times New Roman"/>
                <w:color w:val="000000" w:themeColor="text1"/>
                <w:sz w:val="24"/>
                <w:szCs w:val="24"/>
              </w:rPr>
              <w:t>Удельная величина потребления тепловой энергии в многоквартирных домах (Гкал на 1 метр общей площади)</w:t>
            </w:r>
          </w:p>
        </w:tc>
        <w:tc>
          <w:tcPr>
            <w:tcW w:w="1475" w:type="dxa"/>
            <w:gridSpan w:val="3"/>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0,07</w:t>
            </w:r>
          </w:p>
        </w:tc>
        <w:tc>
          <w:tcPr>
            <w:tcW w:w="1586" w:type="dxa"/>
            <w:gridSpan w:val="4"/>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0,07</w:t>
            </w:r>
          </w:p>
        </w:tc>
        <w:tc>
          <w:tcPr>
            <w:tcW w:w="1703" w:type="dxa"/>
            <w:shd w:val="clear" w:color="auto" w:fill="auto"/>
            <w:vAlign w:val="center"/>
          </w:tcPr>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0,07</w:t>
            </w:r>
          </w:p>
        </w:tc>
        <w:tc>
          <w:tcPr>
            <w:tcW w:w="1701" w:type="dxa"/>
            <w:shd w:val="clear" w:color="auto" w:fill="auto"/>
            <w:vAlign w:val="center"/>
          </w:tcPr>
          <w:p w:rsidR="00445824" w:rsidRPr="0073057C"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0,06</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3.1.7</w:t>
            </w:r>
          </w:p>
        </w:tc>
        <w:tc>
          <w:tcPr>
            <w:tcW w:w="4642" w:type="dxa"/>
            <w:shd w:val="clear" w:color="auto" w:fill="auto"/>
          </w:tcPr>
          <w:p w:rsidR="00445824" w:rsidRPr="004A2761" w:rsidRDefault="00445824" w:rsidP="00916CCD">
            <w:pPr>
              <w:rPr>
                <w:rFonts w:ascii="Times New Roman" w:eastAsia="Times New Roman" w:hAnsi="Times New Roman" w:cs="Times New Roman"/>
                <w:color w:val="000000" w:themeColor="text1"/>
                <w:sz w:val="24"/>
                <w:szCs w:val="24"/>
              </w:rPr>
            </w:pPr>
            <w:r w:rsidRPr="004A2761">
              <w:rPr>
                <w:rFonts w:ascii="Times New Roman" w:eastAsia="Times New Roman" w:hAnsi="Times New Roman" w:cs="Times New Roman"/>
                <w:color w:val="000000" w:themeColor="text1"/>
                <w:sz w:val="24"/>
                <w:szCs w:val="24"/>
              </w:rPr>
              <w:t>Удельная величина потребления горячей и холодной воды в многоквартирных домах (м3 на 1 проживающего)</w:t>
            </w:r>
          </w:p>
          <w:p w:rsidR="00445824" w:rsidRPr="004A2761" w:rsidRDefault="00445824" w:rsidP="00916CCD">
            <w:pPr>
              <w:rPr>
                <w:rFonts w:ascii="Times New Roman" w:eastAsia="Times New Roman" w:hAnsi="Times New Roman" w:cs="Times New Roman"/>
                <w:color w:val="000000" w:themeColor="text1"/>
                <w:sz w:val="24"/>
                <w:szCs w:val="24"/>
              </w:rPr>
            </w:pPr>
            <w:r w:rsidRPr="004A2761">
              <w:rPr>
                <w:rFonts w:ascii="Times New Roman" w:eastAsia="Times New Roman" w:hAnsi="Times New Roman" w:cs="Times New Roman"/>
                <w:color w:val="000000" w:themeColor="text1"/>
                <w:sz w:val="24"/>
                <w:szCs w:val="24"/>
              </w:rPr>
              <w:t>-горячая вода</w:t>
            </w:r>
          </w:p>
          <w:p w:rsidR="00445824" w:rsidRPr="004A2761" w:rsidRDefault="00445824" w:rsidP="00916CCD">
            <w:pPr>
              <w:rPr>
                <w:rFonts w:ascii="Times New Roman" w:eastAsia="Times New Roman" w:hAnsi="Times New Roman" w:cs="Times New Roman"/>
                <w:color w:val="000000" w:themeColor="text1"/>
                <w:sz w:val="24"/>
                <w:szCs w:val="24"/>
              </w:rPr>
            </w:pPr>
            <w:r w:rsidRPr="004A2761">
              <w:rPr>
                <w:rFonts w:ascii="Times New Roman" w:eastAsia="Times New Roman" w:hAnsi="Times New Roman" w:cs="Times New Roman"/>
                <w:color w:val="000000" w:themeColor="text1"/>
                <w:sz w:val="24"/>
                <w:szCs w:val="24"/>
              </w:rPr>
              <w:t>-холодная вода</w:t>
            </w:r>
          </w:p>
        </w:tc>
        <w:tc>
          <w:tcPr>
            <w:tcW w:w="1475" w:type="dxa"/>
            <w:gridSpan w:val="3"/>
            <w:shd w:val="clear" w:color="auto" w:fill="auto"/>
          </w:tcPr>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2,21</w:t>
            </w:r>
          </w:p>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43,26</w:t>
            </w:r>
          </w:p>
        </w:tc>
        <w:tc>
          <w:tcPr>
            <w:tcW w:w="1586" w:type="dxa"/>
            <w:gridSpan w:val="4"/>
            <w:shd w:val="clear" w:color="auto" w:fill="auto"/>
          </w:tcPr>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2,20</w:t>
            </w:r>
          </w:p>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43,21</w:t>
            </w:r>
          </w:p>
        </w:tc>
        <w:tc>
          <w:tcPr>
            <w:tcW w:w="1703" w:type="dxa"/>
            <w:shd w:val="clear" w:color="auto" w:fill="auto"/>
          </w:tcPr>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p>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2,17</w:t>
            </w:r>
          </w:p>
          <w:p w:rsidR="00445824" w:rsidRPr="0073057C" w:rsidRDefault="00445824" w:rsidP="00916CCD">
            <w:pPr>
              <w:jc w:val="center"/>
              <w:rPr>
                <w:rFonts w:ascii="Times New Roman" w:eastAsia="Times New Roman" w:hAnsi="Times New Roman" w:cs="Times New Roman"/>
              </w:rPr>
            </w:pPr>
            <w:r w:rsidRPr="0073057C">
              <w:rPr>
                <w:rFonts w:ascii="Times New Roman" w:eastAsia="Times New Roman" w:hAnsi="Times New Roman" w:cs="Times New Roman"/>
              </w:rPr>
              <w:t>42,60</w:t>
            </w:r>
          </w:p>
        </w:tc>
        <w:tc>
          <w:tcPr>
            <w:tcW w:w="1701" w:type="dxa"/>
            <w:shd w:val="clear" w:color="auto" w:fill="auto"/>
          </w:tcPr>
          <w:p w:rsidR="00445824" w:rsidRDefault="00445824" w:rsidP="00916CCD">
            <w:pPr>
              <w:jc w:val="center"/>
              <w:rPr>
                <w:rFonts w:ascii="Times New Roman" w:eastAsia="Times New Roman" w:hAnsi="Times New Roman" w:cs="Times New Roman"/>
              </w:rPr>
            </w:pPr>
          </w:p>
          <w:p w:rsidR="00445824" w:rsidRDefault="00445824" w:rsidP="00916CCD">
            <w:pPr>
              <w:jc w:val="center"/>
              <w:rPr>
                <w:rFonts w:ascii="Times New Roman" w:eastAsia="Times New Roman" w:hAnsi="Times New Roman" w:cs="Times New Roman"/>
              </w:rPr>
            </w:pPr>
          </w:p>
          <w:p w:rsidR="00445824" w:rsidRDefault="00445824" w:rsidP="00916CCD">
            <w:pPr>
              <w:jc w:val="center"/>
              <w:rPr>
                <w:rFonts w:ascii="Times New Roman" w:eastAsia="Times New Roman" w:hAnsi="Times New Roman" w:cs="Times New Roman"/>
              </w:rPr>
            </w:pPr>
          </w:p>
          <w:p w:rsidR="00445824" w:rsidRDefault="00445824" w:rsidP="00916CCD">
            <w:pPr>
              <w:jc w:val="center"/>
              <w:rPr>
                <w:rFonts w:ascii="Times New Roman" w:eastAsia="Times New Roman" w:hAnsi="Times New Roman" w:cs="Times New Roman"/>
              </w:rPr>
            </w:pPr>
          </w:p>
          <w:p w:rsidR="00445824" w:rsidRPr="00622A64"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2,17</w:t>
            </w:r>
          </w:p>
          <w:p w:rsidR="00445824" w:rsidRPr="0073057C"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40,63</w:t>
            </w:r>
          </w:p>
        </w:tc>
        <w:tc>
          <w:tcPr>
            <w:tcW w:w="3968" w:type="dxa"/>
            <w:shd w:val="clear" w:color="auto" w:fill="auto"/>
            <w:vAlign w:val="center"/>
          </w:tcPr>
          <w:p w:rsidR="00445824" w:rsidRDefault="00445824" w:rsidP="00916CCD">
            <w:pPr>
              <w:jc w:val="center"/>
              <w:rPr>
                <w:rFonts w:ascii="Times New Roman" w:hAnsi="Times New Roman" w:cs="Times New Roman"/>
              </w:rPr>
            </w:pPr>
          </w:p>
          <w:p w:rsidR="00445824" w:rsidRDefault="00445824" w:rsidP="00916CCD">
            <w:pPr>
              <w:jc w:val="center"/>
              <w:rPr>
                <w:rFonts w:ascii="Times New Roman" w:hAnsi="Times New Roman" w:cs="Times New Roman"/>
              </w:rPr>
            </w:pPr>
          </w:p>
          <w:p w:rsidR="00445824" w:rsidRDefault="00445824" w:rsidP="00916CCD">
            <w:pPr>
              <w:jc w:val="center"/>
              <w:rPr>
                <w:rFonts w:ascii="Times New Roman" w:hAnsi="Times New Roman" w:cs="Times New Roman"/>
              </w:rPr>
            </w:pPr>
          </w:p>
          <w:p w:rsidR="00445824" w:rsidRDefault="00445824" w:rsidP="00916CCD">
            <w:pPr>
              <w:jc w:val="center"/>
              <w:rPr>
                <w:rFonts w:ascii="Times New Roman" w:hAnsi="Times New Roman" w:cs="Times New Roman"/>
              </w:rPr>
            </w:pPr>
            <w:r>
              <w:rPr>
                <w:rFonts w:ascii="Times New Roman" w:hAnsi="Times New Roman" w:cs="Times New Roman"/>
              </w:rPr>
              <w:t>-</w:t>
            </w:r>
          </w:p>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C126DB" w:rsidTr="00916CCD">
        <w:trPr>
          <w:trHeight w:val="284"/>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3.1.8</w:t>
            </w:r>
          </w:p>
        </w:tc>
        <w:tc>
          <w:tcPr>
            <w:tcW w:w="4642" w:type="dxa"/>
            <w:shd w:val="clear" w:color="auto" w:fill="auto"/>
          </w:tcPr>
          <w:p w:rsidR="00445824" w:rsidRPr="00C126DB" w:rsidRDefault="00445824" w:rsidP="00916CCD">
            <w:pPr>
              <w:rPr>
                <w:rFonts w:ascii="Times New Roman" w:eastAsia="Times New Roman" w:hAnsi="Times New Roman" w:cs="Times New Roman"/>
                <w:color w:val="000000" w:themeColor="text1"/>
                <w:sz w:val="24"/>
                <w:szCs w:val="24"/>
              </w:rPr>
            </w:pPr>
            <w:r w:rsidRPr="00C126DB">
              <w:rPr>
                <w:rFonts w:ascii="Times New Roman" w:eastAsia="Times New Roman" w:hAnsi="Times New Roman" w:cs="Times New Roman"/>
                <w:color w:val="000000" w:themeColor="text1"/>
                <w:sz w:val="24"/>
                <w:szCs w:val="24"/>
              </w:rPr>
              <w:t>Удельная величина потребления природного газа в многоквартирных домах (м3 на 1 проживающего)</w:t>
            </w:r>
          </w:p>
        </w:tc>
        <w:tc>
          <w:tcPr>
            <w:tcW w:w="1475" w:type="dxa"/>
            <w:gridSpan w:val="3"/>
            <w:shd w:val="clear" w:color="auto" w:fill="auto"/>
            <w:vAlign w:val="center"/>
          </w:tcPr>
          <w:p w:rsidR="00445824" w:rsidRPr="00C126DB" w:rsidRDefault="00445824" w:rsidP="00916CCD">
            <w:pPr>
              <w:jc w:val="center"/>
              <w:rPr>
                <w:rFonts w:ascii="Times New Roman" w:eastAsia="Times New Roman" w:hAnsi="Times New Roman" w:cs="Times New Roman"/>
              </w:rPr>
            </w:pPr>
            <w:r w:rsidRPr="00C126DB">
              <w:rPr>
                <w:rFonts w:ascii="Times New Roman" w:eastAsia="Times New Roman" w:hAnsi="Times New Roman" w:cs="Times New Roman"/>
              </w:rPr>
              <w:t>183,67</w:t>
            </w:r>
          </w:p>
        </w:tc>
        <w:tc>
          <w:tcPr>
            <w:tcW w:w="1586" w:type="dxa"/>
            <w:gridSpan w:val="4"/>
            <w:shd w:val="clear" w:color="auto" w:fill="auto"/>
            <w:vAlign w:val="center"/>
          </w:tcPr>
          <w:p w:rsidR="00445824" w:rsidRPr="00C126DB" w:rsidRDefault="00445824" w:rsidP="00916CCD">
            <w:pPr>
              <w:jc w:val="center"/>
              <w:rPr>
                <w:rFonts w:ascii="Times New Roman" w:eastAsia="Times New Roman" w:hAnsi="Times New Roman" w:cs="Times New Roman"/>
              </w:rPr>
            </w:pPr>
            <w:r w:rsidRPr="00C126DB">
              <w:rPr>
                <w:rFonts w:ascii="Times New Roman" w:eastAsia="Times New Roman" w:hAnsi="Times New Roman" w:cs="Times New Roman"/>
              </w:rPr>
              <w:t>180,23</w:t>
            </w:r>
          </w:p>
        </w:tc>
        <w:tc>
          <w:tcPr>
            <w:tcW w:w="1703" w:type="dxa"/>
            <w:shd w:val="clear" w:color="auto" w:fill="auto"/>
            <w:vAlign w:val="center"/>
          </w:tcPr>
          <w:p w:rsidR="00445824" w:rsidRPr="00C126DB" w:rsidRDefault="00445824" w:rsidP="00916CCD">
            <w:pPr>
              <w:jc w:val="center"/>
              <w:rPr>
                <w:rFonts w:ascii="Times New Roman" w:eastAsia="Times New Roman" w:hAnsi="Times New Roman" w:cs="Times New Roman"/>
              </w:rPr>
            </w:pPr>
            <w:r w:rsidRPr="00C126DB">
              <w:rPr>
                <w:rFonts w:ascii="Times New Roman" w:eastAsia="Times New Roman" w:hAnsi="Times New Roman" w:cs="Times New Roman"/>
              </w:rPr>
              <w:t>180,23</w:t>
            </w:r>
          </w:p>
        </w:tc>
        <w:tc>
          <w:tcPr>
            <w:tcW w:w="1701" w:type="dxa"/>
            <w:shd w:val="clear" w:color="auto" w:fill="auto"/>
            <w:vAlign w:val="center"/>
          </w:tcPr>
          <w:p w:rsidR="00445824" w:rsidRPr="00C126DB"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166,02</w:t>
            </w:r>
          </w:p>
        </w:tc>
        <w:tc>
          <w:tcPr>
            <w:tcW w:w="3968" w:type="dxa"/>
            <w:shd w:val="clear" w:color="auto" w:fill="auto"/>
            <w:vAlign w:val="center"/>
          </w:tcPr>
          <w:p w:rsidR="00445824" w:rsidRPr="00C126DB" w:rsidRDefault="00445824" w:rsidP="00916CCD">
            <w:pPr>
              <w:jc w:val="center"/>
              <w:rPr>
                <w:rFonts w:ascii="Times New Roman" w:hAnsi="Times New Roman" w:cs="Times New Roman"/>
              </w:rPr>
            </w:pPr>
            <w:r>
              <w:rPr>
                <w:rFonts w:ascii="Times New Roman" w:hAnsi="Times New Roman" w:cs="Times New Roman"/>
              </w:rPr>
              <w:t>92,1</w:t>
            </w:r>
          </w:p>
        </w:tc>
      </w:tr>
      <w:tr w:rsidR="00445824" w:rsidRPr="00F21105"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w:t>
            </w:r>
            <w:r>
              <w:rPr>
                <w:rFonts w:ascii="Times New Roman" w:hAnsi="Times New Roman" w:cs="Times New Roman"/>
                <w:sz w:val="20"/>
                <w:szCs w:val="20"/>
              </w:rPr>
              <w:t>9</w:t>
            </w:r>
          </w:p>
        </w:tc>
        <w:tc>
          <w:tcPr>
            <w:tcW w:w="4642" w:type="dxa"/>
            <w:shd w:val="clear" w:color="auto" w:fill="auto"/>
            <w:vAlign w:val="center"/>
          </w:tcPr>
          <w:p w:rsidR="00445824" w:rsidRDefault="00445824" w:rsidP="00916CCD">
            <w:pPr>
              <w:rPr>
                <w:rFonts w:ascii="Times New Roman" w:hAnsi="Times New Roman" w:cs="Times New Roman"/>
              </w:rPr>
            </w:pPr>
            <w:r>
              <w:rPr>
                <w:rFonts w:ascii="Times New Roman" w:hAnsi="Times New Roman" w:cs="Times New Roman"/>
                <w:sz w:val="24"/>
                <w:szCs w:val="24"/>
              </w:rPr>
              <w:t xml:space="preserve">Число льготных категорий граждан улучшивших жилищные условия в рамках приоритетного национального проекта «Доступное и комфортное жильё – гражданам России» 2015-2020 годы, человек </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31</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35</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42</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28</w:t>
            </w:r>
          </w:p>
        </w:tc>
        <w:tc>
          <w:tcPr>
            <w:tcW w:w="3968" w:type="dxa"/>
            <w:shd w:val="clear" w:color="auto" w:fill="auto"/>
            <w:vAlign w:val="center"/>
          </w:tcPr>
          <w:p w:rsidR="00445824" w:rsidRPr="00F21105" w:rsidRDefault="00445824" w:rsidP="00916CCD">
            <w:pPr>
              <w:jc w:val="center"/>
              <w:rPr>
                <w:rFonts w:ascii="Times New Roman" w:hAnsi="Times New Roman" w:cs="Times New Roman"/>
                <w:sz w:val="24"/>
                <w:szCs w:val="24"/>
              </w:rPr>
            </w:pPr>
            <w:r>
              <w:rPr>
                <w:rFonts w:ascii="Times New Roman" w:hAnsi="Times New Roman" w:cs="Times New Roman"/>
                <w:sz w:val="24"/>
                <w:szCs w:val="24"/>
              </w:rPr>
              <w:t>67,0</w:t>
            </w:r>
          </w:p>
        </w:tc>
      </w:tr>
      <w:tr w:rsidR="00445824" w:rsidRPr="00F21105"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3.1.1</w:t>
            </w:r>
            <w:r>
              <w:rPr>
                <w:rFonts w:ascii="Times New Roman" w:hAnsi="Times New Roman" w:cs="Times New Roman"/>
                <w:sz w:val="20"/>
                <w:szCs w:val="20"/>
              </w:rPr>
              <w:t>0</w:t>
            </w:r>
          </w:p>
        </w:tc>
        <w:tc>
          <w:tcPr>
            <w:tcW w:w="4642" w:type="dxa"/>
            <w:shd w:val="clear" w:color="auto" w:fill="auto"/>
            <w:vAlign w:val="center"/>
          </w:tcPr>
          <w:p w:rsidR="00445824" w:rsidRPr="00180587" w:rsidRDefault="00445824" w:rsidP="00916CCD">
            <w:pPr>
              <w:rPr>
                <w:rFonts w:ascii="Times New Roman" w:hAnsi="Times New Roman" w:cs="Times New Roman"/>
              </w:rPr>
            </w:pPr>
            <w:r w:rsidRPr="004A2761">
              <w:rPr>
                <w:rFonts w:ascii="Times New Roman" w:eastAsia="Times New Roman" w:hAnsi="Times New Roman" w:cs="Times New Roman"/>
                <w:color w:val="000000" w:themeColor="text1"/>
                <w:sz w:val="24"/>
                <w:szCs w:val="24"/>
              </w:rPr>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процент</w:t>
            </w:r>
          </w:p>
        </w:tc>
        <w:tc>
          <w:tcPr>
            <w:tcW w:w="1475" w:type="dxa"/>
            <w:gridSpan w:val="3"/>
            <w:shd w:val="clear" w:color="auto" w:fill="auto"/>
            <w:vAlign w:val="center"/>
          </w:tcPr>
          <w:p w:rsidR="00445824" w:rsidRDefault="00445824" w:rsidP="00916CCD">
            <w:pPr>
              <w:jc w:val="center"/>
              <w:rPr>
                <w:rFonts w:ascii="Times New Roman" w:hAnsi="Times New Roman" w:cs="Times New Roman"/>
                <w:sz w:val="24"/>
                <w:szCs w:val="24"/>
              </w:rPr>
            </w:pPr>
            <w:r>
              <w:rPr>
                <w:rFonts w:ascii="Times New Roman" w:hAnsi="Times New Roman" w:cs="Times New Roman"/>
                <w:sz w:val="24"/>
                <w:szCs w:val="24"/>
              </w:rPr>
              <w:t>1,8</w:t>
            </w:r>
          </w:p>
        </w:tc>
        <w:tc>
          <w:tcPr>
            <w:tcW w:w="1586" w:type="dxa"/>
            <w:gridSpan w:val="4"/>
            <w:shd w:val="clear" w:color="auto" w:fill="auto"/>
            <w:vAlign w:val="center"/>
          </w:tcPr>
          <w:p w:rsidR="00445824" w:rsidRDefault="00445824" w:rsidP="00916CCD">
            <w:pPr>
              <w:jc w:val="center"/>
              <w:rPr>
                <w:rFonts w:ascii="Times New Roman" w:hAnsi="Times New Roman" w:cs="Times New Roman"/>
                <w:sz w:val="24"/>
                <w:szCs w:val="24"/>
              </w:rPr>
            </w:pPr>
            <w:r>
              <w:rPr>
                <w:rFonts w:ascii="Times New Roman" w:hAnsi="Times New Roman" w:cs="Times New Roman"/>
                <w:sz w:val="24"/>
                <w:szCs w:val="24"/>
              </w:rPr>
              <w:t>1,9</w:t>
            </w:r>
          </w:p>
        </w:tc>
        <w:tc>
          <w:tcPr>
            <w:tcW w:w="1703" w:type="dxa"/>
            <w:shd w:val="clear" w:color="auto" w:fill="auto"/>
            <w:vAlign w:val="center"/>
          </w:tcPr>
          <w:p w:rsidR="00445824" w:rsidRDefault="00445824" w:rsidP="00916CCD">
            <w:pPr>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shd w:val="clear" w:color="auto" w:fill="auto"/>
            <w:vAlign w:val="center"/>
          </w:tcPr>
          <w:p w:rsidR="00445824" w:rsidRDefault="00445824" w:rsidP="00916CCD">
            <w:pPr>
              <w:jc w:val="center"/>
            </w:pPr>
            <w:r w:rsidRPr="00EC4D23">
              <w:rPr>
                <w:rFonts w:ascii="Times New Roman" w:hAnsi="Times New Roman" w:cs="Times New Roman"/>
                <w:sz w:val="24"/>
                <w:szCs w:val="24"/>
              </w:rPr>
              <w:t>7,7</w:t>
            </w:r>
          </w:p>
        </w:tc>
        <w:tc>
          <w:tcPr>
            <w:tcW w:w="3968" w:type="dxa"/>
            <w:shd w:val="clear" w:color="auto" w:fill="auto"/>
            <w:vAlign w:val="center"/>
          </w:tcPr>
          <w:p w:rsidR="00445824" w:rsidRPr="00F21105" w:rsidRDefault="00445824" w:rsidP="00916CCD">
            <w:pPr>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180587" w:rsidTr="00916CCD">
        <w:trPr>
          <w:trHeight w:val="431"/>
        </w:trPr>
        <w:tc>
          <w:tcPr>
            <w:tcW w:w="5443" w:type="dxa"/>
            <w:gridSpan w:val="2"/>
            <w:shd w:val="clear" w:color="auto" w:fill="auto"/>
            <w:vAlign w:val="center"/>
          </w:tcPr>
          <w:p w:rsidR="00445824" w:rsidRPr="00180587" w:rsidRDefault="00445824" w:rsidP="00916CCD">
            <w:pPr>
              <w:jc w:val="center"/>
              <w:rPr>
                <w:rFonts w:ascii="Times New Roman" w:eastAsia="Times New Roman" w:hAnsi="Times New Roman" w:cs="Times New Roman"/>
              </w:rPr>
            </w:pPr>
            <w:r w:rsidRPr="00180587">
              <w:rPr>
                <w:rFonts w:ascii="Times New Roman" w:hAnsi="Times New Roman" w:cs="Times New Roman"/>
                <w:b/>
                <w:i/>
                <w:iCs/>
                <w:color w:val="000000"/>
              </w:rPr>
              <w:t>Энергосбережение</w:t>
            </w:r>
          </w:p>
        </w:tc>
        <w:tc>
          <w:tcPr>
            <w:tcW w:w="1475" w:type="dxa"/>
            <w:gridSpan w:val="3"/>
            <w:shd w:val="clear" w:color="auto" w:fill="auto"/>
            <w:vAlign w:val="center"/>
          </w:tcPr>
          <w:p w:rsidR="00445824" w:rsidRPr="00180587" w:rsidRDefault="00445824" w:rsidP="00916CCD">
            <w:pPr>
              <w:jc w:val="center"/>
              <w:rPr>
                <w:rFonts w:ascii="Times New Roman" w:eastAsia="Times New Roman" w:hAnsi="Times New Roman" w:cs="Times New Roman"/>
              </w:rPr>
            </w:pPr>
          </w:p>
        </w:tc>
        <w:tc>
          <w:tcPr>
            <w:tcW w:w="1586" w:type="dxa"/>
            <w:gridSpan w:val="4"/>
            <w:shd w:val="clear" w:color="auto" w:fill="auto"/>
            <w:vAlign w:val="center"/>
          </w:tcPr>
          <w:p w:rsidR="00445824" w:rsidRPr="00180587" w:rsidRDefault="00445824" w:rsidP="00916CCD">
            <w:pPr>
              <w:jc w:val="center"/>
              <w:rPr>
                <w:rFonts w:ascii="Times New Roman" w:eastAsia="Times New Roman" w:hAnsi="Times New Roman" w:cs="Times New Roman"/>
              </w:rPr>
            </w:pPr>
          </w:p>
        </w:tc>
        <w:tc>
          <w:tcPr>
            <w:tcW w:w="1703" w:type="dxa"/>
            <w:shd w:val="clear" w:color="auto" w:fill="auto"/>
            <w:vAlign w:val="center"/>
          </w:tcPr>
          <w:p w:rsidR="00445824" w:rsidRPr="00180587" w:rsidRDefault="00445824" w:rsidP="00916CCD">
            <w:pPr>
              <w:jc w:val="center"/>
              <w:rPr>
                <w:rFonts w:ascii="Times New Roman" w:eastAsia="Times New Roman" w:hAnsi="Times New Roman" w:cs="Times New Roman"/>
              </w:rPr>
            </w:pPr>
          </w:p>
        </w:tc>
        <w:tc>
          <w:tcPr>
            <w:tcW w:w="1701" w:type="dxa"/>
            <w:shd w:val="clear" w:color="auto" w:fill="auto"/>
            <w:vAlign w:val="center"/>
          </w:tcPr>
          <w:p w:rsidR="00445824" w:rsidRPr="00180587" w:rsidRDefault="00445824" w:rsidP="00916CCD">
            <w:pPr>
              <w:jc w:val="center"/>
              <w:rPr>
                <w:rFonts w:ascii="Times New Roman" w:eastAsia="Times New Roman" w:hAnsi="Times New Roman" w:cs="Times New Roman"/>
              </w:rPr>
            </w:pPr>
          </w:p>
        </w:tc>
        <w:tc>
          <w:tcPr>
            <w:tcW w:w="3968" w:type="dxa"/>
            <w:shd w:val="clear" w:color="auto" w:fill="auto"/>
            <w:vAlign w:val="center"/>
          </w:tcPr>
          <w:p w:rsidR="00445824" w:rsidRPr="00180587" w:rsidRDefault="00445824" w:rsidP="00916CCD">
            <w:pPr>
              <w:jc w:val="center"/>
              <w:rPr>
                <w:rFonts w:ascii="Times New Roman" w:eastAsia="Times New Roman" w:hAnsi="Times New Roman" w:cs="Times New Roman"/>
              </w:rPr>
            </w:pPr>
          </w:p>
        </w:tc>
      </w:tr>
      <w:tr w:rsidR="00445824" w:rsidRPr="00704DED"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3.1.1</w:t>
            </w:r>
            <w:r>
              <w:rPr>
                <w:rFonts w:ascii="Times New Roman" w:hAnsi="Times New Roman" w:cs="Times New Roman"/>
                <w:sz w:val="20"/>
                <w:szCs w:val="20"/>
              </w:rPr>
              <w:t>1</w:t>
            </w:r>
          </w:p>
        </w:tc>
        <w:tc>
          <w:tcPr>
            <w:tcW w:w="4642" w:type="dxa"/>
            <w:shd w:val="clear" w:color="auto" w:fill="auto"/>
            <w:vAlign w:val="center"/>
          </w:tcPr>
          <w:p w:rsidR="00445824" w:rsidRPr="00180587" w:rsidRDefault="00445824" w:rsidP="00916CCD">
            <w:pPr>
              <w:rPr>
                <w:rFonts w:ascii="Times New Roman" w:hAnsi="Times New Roman" w:cs="Times New Roman"/>
              </w:rPr>
            </w:pPr>
            <w:r w:rsidRPr="00A05090">
              <w:rPr>
                <w:rFonts w:ascii="Times New Roman" w:hAnsi="Times New Roman" w:cs="Times New Roman"/>
                <w:color w:val="000000" w:themeColor="text1"/>
                <w:sz w:val="24"/>
                <w:szCs w:val="24"/>
              </w:rPr>
              <w:t>Реализация программы энергосбережения, энергетической эффективности, процент</w:t>
            </w:r>
          </w:p>
        </w:tc>
        <w:tc>
          <w:tcPr>
            <w:tcW w:w="1475" w:type="dxa"/>
            <w:gridSpan w:val="3"/>
            <w:shd w:val="clear" w:color="auto" w:fill="auto"/>
            <w:vAlign w:val="center"/>
          </w:tcPr>
          <w:p w:rsidR="00445824" w:rsidRPr="00180587" w:rsidRDefault="00445824" w:rsidP="00916CCD">
            <w:pPr>
              <w:jc w:val="center"/>
              <w:rPr>
                <w:rFonts w:ascii="Times New Roman" w:hAnsi="Times New Roman" w:cs="Times New Roman"/>
              </w:rPr>
            </w:pPr>
            <w:r w:rsidRPr="00180587">
              <w:rPr>
                <w:rFonts w:ascii="Times New Roman" w:hAnsi="Times New Roman" w:cs="Times New Roman"/>
              </w:rPr>
              <w:t>3</w:t>
            </w:r>
          </w:p>
        </w:tc>
        <w:tc>
          <w:tcPr>
            <w:tcW w:w="1586" w:type="dxa"/>
            <w:gridSpan w:val="4"/>
            <w:shd w:val="clear" w:color="auto" w:fill="auto"/>
            <w:vAlign w:val="center"/>
          </w:tcPr>
          <w:p w:rsidR="00445824" w:rsidRPr="00180587" w:rsidRDefault="00445824" w:rsidP="00916CCD">
            <w:pPr>
              <w:jc w:val="center"/>
              <w:rPr>
                <w:rFonts w:ascii="Times New Roman" w:hAnsi="Times New Roman" w:cs="Times New Roman"/>
              </w:rPr>
            </w:pPr>
            <w:r w:rsidRPr="00180587">
              <w:rPr>
                <w:rFonts w:ascii="Times New Roman" w:hAnsi="Times New Roman" w:cs="Times New Roman"/>
              </w:rPr>
              <w:t>3</w:t>
            </w:r>
          </w:p>
        </w:tc>
        <w:tc>
          <w:tcPr>
            <w:tcW w:w="1703" w:type="dxa"/>
            <w:shd w:val="clear" w:color="auto" w:fill="auto"/>
            <w:vAlign w:val="center"/>
          </w:tcPr>
          <w:p w:rsidR="00445824" w:rsidRPr="00180587" w:rsidRDefault="00445824" w:rsidP="00916CCD">
            <w:pPr>
              <w:jc w:val="center"/>
              <w:rPr>
                <w:rFonts w:ascii="Times New Roman" w:hAnsi="Times New Roman" w:cs="Times New Roman"/>
              </w:rPr>
            </w:pPr>
            <w:r w:rsidRPr="00180587">
              <w:rPr>
                <w:rFonts w:ascii="Times New Roman" w:hAnsi="Times New Roman" w:cs="Times New Roman"/>
              </w:rPr>
              <w:t>3</w:t>
            </w:r>
          </w:p>
        </w:tc>
        <w:tc>
          <w:tcPr>
            <w:tcW w:w="1701" w:type="dxa"/>
            <w:shd w:val="clear" w:color="auto" w:fill="auto"/>
            <w:vAlign w:val="center"/>
          </w:tcPr>
          <w:p w:rsidR="00445824" w:rsidRPr="00180587" w:rsidRDefault="00445824" w:rsidP="00916CCD">
            <w:pPr>
              <w:jc w:val="center"/>
            </w:pPr>
            <w:r w:rsidRPr="0000339A">
              <w:rPr>
                <w:rFonts w:ascii="Times New Roman" w:hAnsi="Times New Roman" w:cs="Times New Roman"/>
              </w:rPr>
              <w:t>3</w:t>
            </w:r>
          </w:p>
        </w:tc>
        <w:tc>
          <w:tcPr>
            <w:tcW w:w="3968" w:type="dxa"/>
            <w:shd w:val="clear" w:color="auto" w:fill="auto"/>
            <w:vAlign w:val="center"/>
          </w:tcPr>
          <w:p w:rsidR="00445824" w:rsidRPr="00704DED" w:rsidRDefault="00445824" w:rsidP="00916CCD">
            <w:pPr>
              <w:jc w:val="center"/>
              <w:rPr>
                <w:rFonts w:ascii="Times New Roman" w:hAnsi="Times New Roman" w:cs="Times New Roman"/>
                <w:sz w:val="24"/>
                <w:szCs w:val="24"/>
              </w:rPr>
            </w:pPr>
            <w:r>
              <w:rPr>
                <w:rFonts w:ascii="Times New Roman" w:hAnsi="Times New Roman" w:cs="Times New Roman"/>
                <w:sz w:val="24"/>
                <w:szCs w:val="24"/>
              </w:rPr>
              <w:t>100,0</w:t>
            </w:r>
          </w:p>
        </w:tc>
      </w:tr>
      <w:tr w:rsidR="00445824" w:rsidRPr="00180587" w:rsidTr="00916CCD">
        <w:tc>
          <w:tcPr>
            <w:tcW w:w="801" w:type="dxa"/>
            <w:shd w:val="clear" w:color="auto" w:fill="auto"/>
            <w:vAlign w:val="center"/>
          </w:tcPr>
          <w:p w:rsidR="00445824" w:rsidRPr="00A604F5" w:rsidRDefault="00445824" w:rsidP="00916CCD">
            <w:pPr>
              <w:jc w:val="center"/>
              <w:rPr>
                <w:rFonts w:ascii="Times New Roman" w:hAnsi="Times New Roman" w:cs="Times New Roman"/>
                <w:color w:val="000000" w:themeColor="text1"/>
                <w:sz w:val="20"/>
                <w:szCs w:val="20"/>
              </w:rPr>
            </w:pPr>
            <w:r w:rsidRPr="00A604F5">
              <w:rPr>
                <w:rFonts w:ascii="Times New Roman" w:hAnsi="Times New Roman" w:cs="Times New Roman"/>
                <w:color w:val="000000" w:themeColor="text1"/>
                <w:sz w:val="20"/>
                <w:szCs w:val="20"/>
              </w:rPr>
              <w:t>3.1.12</w:t>
            </w:r>
          </w:p>
        </w:tc>
        <w:tc>
          <w:tcPr>
            <w:tcW w:w="4642" w:type="dxa"/>
            <w:shd w:val="clear" w:color="auto" w:fill="auto"/>
          </w:tcPr>
          <w:p w:rsidR="00445824" w:rsidRPr="00A604F5" w:rsidRDefault="00445824" w:rsidP="00916CCD">
            <w:pPr>
              <w:rPr>
                <w:rFonts w:ascii="Times New Roman" w:eastAsia="Times New Roman" w:hAnsi="Times New Roman" w:cs="Times New Roman"/>
                <w:color w:val="000000" w:themeColor="text1"/>
              </w:rPr>
            </w:pPr>
            <w:r w:rsidRPr="00A604F5">
              <w:rPr>
                <w:rFonts w:ascii="Times New Roman" w:eastAsia="Times New Roman" w:hAnsi="Times New Roman" w:cs="Times New Roman"/>
                <w:color w:val="000000" w:themeColor="text1"/>
                <w:sz w:val="24"/>
                <w:szCs w:val="24"/>
              </w:rPr>
              <w:t>Удельная величина потребления электроэнергии в многоквартирных домах (</w:t>
            </w:r>
            <w:proofErr w:type="spellStart"/>
            <w:r w:rsidRPr="00A604F5">
              <w:rPr>
                <w:rFonts w:ascii="Times New Roman" w:eastAsia="Times New Roman" w:hAnsi="Times New Roman" w:cs="Times New Roman"/>
                <w:color w:val="000000" w:themeColor="text1"/>
                <w:sz w:val="24"/>
                <w:szCs w:val="24"/>
              </w:rPr>
              <w:t>кВт</w:t>
            </w:r>
            <w:proofErr w:type="gramStart"/>
            <w:r w:rsidRPr="00A604F5">
              <w:rPr>
                <w:rFonts w:ascii="Times New Roman" w:eastAsia="Times New Roman" w:hAnsi="Times New Roman" w:cs="Times New Roman"/>
                <w:color w:val="000000" w:themeColor="text1"/>
                <w:sz w:val="24"/>
                <w:szCs w:val="24"/>
              </w:rPr>
              <w:t>.ч</w:t>
            </w:r>
            <w:proofErr w:type="gramEnd"/>
            <w:r w:rsidRPr="00A604F5">
              <w:rPr>
                <w:rFonts w:ascii="Times New Roman" w:eastAsia="Times New Roman" w:hAnsi="Times New Roman" w:cs="Times New Roman"/>
                <w:color w:val="000000" w:themeColor="text1"/>
                <w:sz w:val="24"/>
                <w:szCs w:val="24"/>
              </w:rPr>
              <w:t>ас</w:t>
            </w:r>
            <w:proofErr w:type="spellEnd"/>
            <w:r w:rsidRPr="00A604F5">
              <w:rPr>
                <w:rFonts w:ascii="Times New Roman" w:eastAsia="Times New Roman" w:hAnsi="Times New Roman" w:cs="Times New Roman"/>
                <w:color w:val="000000" w:themeColor="text1"/>
                <w:sz w:val="24"/>
                <w:szCs w:val="24"/>
              </w:rPr>
              <w:t xml:space="preserve"> на 1 проживающего)</w:t>
            </w:r>
          </w:p>
        </w:tc>
        <w:tc>
          <w:tcPr>
            <w:tcW w:w="1475" w:type="dxa"/>
            <w:gridSpan w:val="3"/>
            <w:shd w:val="clear" w:color="auto" w:fill="auto"/>
            <w:vAlign w:val="center"/>
          </w:tcPr>
          <w:p w:rsidR="00445824"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514,53</w:t>
            </w:r>
          </w:p>
        </w:tc>
        <w:tc>
          <w:tcPr>
            <w:tcW w:w="1586" w:type="dxa"/>
            <w:gridSpan w:val="4"/>
            <w:shd w:val="clear" w:color="auto" w:fill="auto"/>
            <w:vAlign w:val="center"/>
          </w:tcPr>
          <w:p w:rsidR="00445824"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610,32</w:t>
            </w:r>
          </w:p>
        </w:tc>
        <w:tc>
          <w:tcPr>
            <w:tcW w:w="1703" w:type="dxa"/>
            <w:shd w:val="clear" w:color="auto" w:fill="auto"/>
            <w:vAlign w:val="center"/>
          </w:tcPr>
          <w:p w:rsidR="00445824"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610,32</w:t>
            </w:r>
          </w:p>
        </w:tc>
        <w:tc>
          <w:tcPr>
            <w:tcW w:w="1701" w:type="dxa"/>
            <w:shd w:val="clear" w:color="auto" w:fill="auto"/>
            <w:vAlign w:val="center"/>
          </w:tcPr>
          <w:p w:rsidR="00445824"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492,49</w:t>
            </w:r>
          </w:p>
        </w:tc>
        <w:tc>
          <w:tcPr>
            <w:tcW w:w="3968" w:type="dxa"/>
            <w:shd w:val="clear" w:color="auto" w:fill="auto"/>
            <w:vAlign w:val="center"/>
          </w:tcPr>
          <w:p w:rsidR="00445824" w:rsidRPr="00180587" w:rsidRDefault="00445824" w:rsidP="00916CCD">
            <w:pPr>
              <w:jc w:val="center"/>
              <w:rPr>
                <w:rFonts w:ascii="Times New Roman" w:eastAsia="Times New Roman" w:hAnsi="Times New Roman" w:cs="Times New Roman"/>
              </w:rPr>
            </w:pPr>
            <w:r>
              <w:rPr>
                <w:rFonts w:ascii="Times New Roman" w:eastAsia="Times New Roman" w:hAnsi="Times New Roman" w:cs="Times New Roman"/>
              </w:rPr>
              <w:t>80,7</w:t>
            </w:r>
          </w:p>
        </w:tc>
      </w:tr>
      <w:tr w:rsidR="00445824" w:rsidRPr="00180587" w:rsidTr="00916CCD">
        <w:trPr>
          <w:trHeight w:val="435"/>
        </w:trPr>
        <w:tc>
          <w:tcPr>
            <w:tcW w:w="5443" w:type="dxa"/>
            <w:gridSpan w:val="2"/>
            <w:shd w:val="clear" w:color="auto" w:fill="auto"/>
            <w:vAlign w:val="center"/>
          </w:tcPr>
          <w:p w:rsidR="00445824" w:rsidRPr="00A05090" w:rsidRDefault="00445824" w:rsidP="00916CCD">
            <w:pPr>
              <w:jc w:val="center"/>
              <w:rPr>
                <w:rFonts w:ascii="Times New Roman" w:eastAsia="Times New Roman" w:hAnsi="Times New Roman" w:cs="Times New Roman"/>
                <w:color w:val="FF0000"/>
                <w:sz w:val="24"/>
                <w:szCs w:val="24"/>
              </w:rPr>
            </w:pPr>
            <w:r w:rsidRPr="00A53CB1">
              <w:rPr>
                <w:rFonts w:ascii="Times New Roman" w:hAnsi="Times New Roman" w:cs="Times New Roman"/>
                <w:b/>
                <w:i/>
                <w:iCs/>
                <w:color w:val="000000"/>
                <w:sz w:val="24"/>
                <w:szCs w:val="24"/>
              </w:rPr>
              <w:lastRenderedPageBreak/>
              <w:t>Благоустройство территории</w:t>
            </w:r>
          </w:p>
        </w:tc>
        <w:tc>
          <w:tcPr>
            <w:tcW w:w="1475" w:type="dxa"/>
            <w:gridSpan w:val="3"/>
            <w:shd w:val="clear" w:color="auto" w:fill="auto"/>
            <w:vAlign w:val="center"/>
          </w:tcPr>
          <w:p w:rsidR="00445824" w:rsidRDefault="00445824" w:rsidP="00916CCD">
            <w:pPr>
              <w:jc w:val="center"/>
              <w:rPr>
                <w:rFonts w:ascii="Times New Roman" w:eastAsia="Times New Roman" w:hAnsi="Times New Roman" w:cs="Times New Roman"/>
              </w:rPr>
            </w:pPr>
          </w:p>
        </w:tc>
        <w:tc>
          <w:tcPr>
            <w:tcW w:w="1586" w:type="dxa"/>
            <w:gridSpan w:val="4"/>
            <w:shd w:val="clear" w:color="auto" w:fill="auto"/>
            <w:vAlign w:val="center"/>
          </w:tcPr>
          <w:p w:rsidR="00445824" w:rsidRDefault="00445824" w:rsidP="00916CCD">
            <w:pPr>
              <w:jc w:val="center"/>
              <w:rPr>
                <w:rFonts w:ascii="Times New Roman" w:eastAsia="Times New Roman" w:hAnsi="Times New Roman" w:cs="Times New Roman"/>
              </w:rPr>
            </w:pPr>
          </w:p>
        </w:tc>
        <w:tc>
          <w:tcPr>
            <w:tcW w:w="1703" w:type="dxa"/>
            <w:shd w:val="clear" w:color="auto" w:fill="auto"/>
            <w:vAlign w:val="center"/>
          </w:tcPr>
          <w:p w:rsidR="00445824" w:rsidRDefault="00445824" w:rsidP="00916CCD">
            <w:pPr>
              <w:jc w:val="center"/>
              <w:rPr>
                <w:rFonts w:ascii="Times New Roman" w:eastAsia="Times New Roman" w:hAnsi="Times New Roman" w:cs="Times New Roman"/>
              </w:rPr>
            </w:pPr>
          </w:p>
        </w:tc>
        <w:tc>
          <w:tcPr>
            <w:tcW w:w="1701" w:type="dxa"/>
            <w:shd w:val="clear" w:color="auto" w:fill="auto"/>
            <w:vAlign w:val="center"/>
          </w:tcPr>
          <w:p w:rsidR="00445824" w:rsidRDefault="00445824" w:rsidP="00916CCD">
            <w:pPr>
              <w:jc w:val="center"/>
              <w:rPr>
                <w:rFonts w:ascii="Times New Roman" w:eastAsia="Times New Roman" w:hAnsi="Times New Roman" w:cs="Times New Roman"/>
              </w:rPr>
            </w:pPr>
          </w:p>
        </w:tc>
        <w:tc>
          <w:tcPr>
            <w:tcW w:w="3968" w:type="dxa"/>
            <w:shd w:val="clear" w:color="auto" w:fill="auto"/>
            <w:vAlign w:val="center"/>
          </w:tcPr>
          <w:p w:rsidR="00445824" w:rsidRPr="00180587" w:rsidRDefault="00445824" w:rsidP="00916CCD">
            <w:pPr>
              <w:jc w:val="center"/>
              <w:rPr>
                <w:rFonts w:ascii="Times New Roman" w:eastAsia="Times New Roman" w:hAnsi="Times New Roman" w:cs="Times New Roman"/>
              </w:rPr>
            </w:pPr>
          </w:p>
        </w:tc>
      </w:tr>
      <w:tr w:rsidR="00445824" w:rsidRPr="005D031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3.1.1</w:t>
            </w:r>
            <w:r>
              <w:rPr>
                <w:rFonts w:ascii="Times New Roman" w:hAnsi="Times New Roman" w:cs="Times New Roman"/>
                <w:sz w:val="20"/>
                <w:szCs w:val="20"/>
              </w:rPr>
              <w:t>3</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Обеспечение содержания объектов благоустройства на территории городского округа, процент</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p>
          <w:p w:rsidR="00445824" w:rsidRDefault="00445824" w:rsidP="00916CCD">
            <w:pPr>
              <w:jc w:val="center"/>
              <w:rPr>
                <w:rFonts w:ascii="Times New Roman" w:hAnsi="Times New Roman" w:cs="Times New Roman"/>
              </w:rPr>
            </w:pPr>
            <w:r>
              <w:rPr>
                <w:rFonts w:ascii="Times New Roman" w:hAnsi="Times New Roman" w:cs="Times New Roman"/>
              </w:rPr>
              <w:t>100,0</w:t>
            </w:r>
          </w:p>
          <w:p w:rsidR="00445824" w:rsidRDefault="00445824" w:rsidP="00916CCD">
            <w:pPr>
              <w:jc w:val="center"/>
              <w:rPr>
                <w:rFonts w:ascii="Times New Roman" w:hAnsi="Times New Roman" w:cs="Times New Roman"/>
              </w:rPr>
            </w:pPr>
          </w:p>
        </w:tc>
        <w:tc>
          <w:tcPr>
            <w:tcW w:w="1586" w:type="dxa"/>
            <w:gridSpan w:val="4"/>
            <w:shd w:val="clear" w:color="auto" w:fill="auto"/>
            <w:vAlign w:val="center"/>
          </w:tcPr>
          <w:p w:rsidR="00445824" w:rsidRDefault="00445824" w:rsidP="00916CCD">
            <w:pPr>
              <w:jc w:val="center"/>
            </w:pPr>
            <w:r>
              <w:rPr>
                <w:rFonts w:ascii="Times New Roman" w:hAnsi="Times New Roman" w:cs="Times New Roman"/>
              </w:rPr>
              <w:t>100,0</w:t>
            </w:r>
          </w:p>
        </w:tc>
        <w:tc>
          <w:tcPr>
            <w:tcW w:w="1703" w:type="dxa"/>
            <w:shd w:val="clear" w:color="auto" w:fill="auto"/>
            <w:vAlign w:val="center"/>
          </w:tcPr>
          <w:p w:rsidR="00445824" w:rsidRPr="0000339A" w:rsidRDefault="00445824" w:rsidP="00916CCD">
            <w:pPr>
              <w:jc w:val="center"/>
              <w:rPr>
                <w:rFonts w:ascii="Times New Roman" w:hAnsi="Times New Roman" w:cs="Times New Roman"/>
              </w:rPr>
            </w:pPr>
            <w:r>
              <w:rPr>
                <w:rFonts w:ascii="Times New Roman" w:hAnsi="Times New Roman" w:cs="Times New Roman"/>
              </w:rPr>
              <w:t>100,0</w:t>
            </w:r>
          </w:p>
        </w:tc>
        <w:tc>
          <w:tcPr>
            <w:tcW w:w="1701" w:type="dxa"/>
            <w:shd w:val="clear" w:color="auto" w:fill="auto"/>
            <w:vAlign w:val="center"/>
          </w:tcPr>
          <w:p w:rsidR="00445824" w:rsidRPr="0000339A" w:rsidRDefault="00445824" w:rsidP="00916CCD">
            <w:pPr>
              <w:jc w:val="center"/>
              <w:rPr>
                <w:rFonts w:ascii="Times New Roman" w:hAnsi="Times New Roman" w:cs="Times New Roman"/>
              </w:rPr>
            </w:pPr>
            <w:r w:rsidRPr="0000339A">
              <w:rPr>
                <w:rFonts w:ascii="Times New Roman" w:hAnsi="Times New Roman" w:cs="Times New Roman"/>
              </w:rPr>
              <w:t>100,0</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3.1.1</w:t>
            </w:r>
            <w:r>
              <w:rPr>
                <w:rFonts w:ascii="Times New Roman" w:hAnsi="Times New Roman" w:cs="Times New Roman"/>
                <w:sz w:val="20"/>
                <w:szCs w:val="20"/>
              </w:rPr>
              <w:t>4</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Доля  благоустроенной и озелененной территории городского округа, процент</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40,0</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48,0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60,0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60,0</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3.1.1</w:t>
            </w:r>
            <w:r>
              <w:rPr>
                <w:rFonts w:ascii="Times New Roman" w:hAnsi="Times New Roman" w:cs="Times New Roman"/>
                <w:sz w:val="20"/>
                <w:szCs w:val="20"/>
              </w:rPr>
              <w:t>5</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Благоустроено детских площадок от общего количества, процент</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66,0</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68,0</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68,0</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68,0</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5D031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3.1.1</w:t>
            </w:r>
            <w:r>
              <w:rPr>
                <w:rFonts w:ascii="Times New Roman" w:hAnsi="Times New Roman" w:cs="Times New Roman"/>
                <w:sz w:val="20"/>
                <w:szCs w:val="20"/>
              </w:rPr>
              <w:t>6</w:t>
            </w:r>
          </w:p>
        </w:tc>
        <w:tc>
          <w:tcPr>
            <w:tcW w:w="4642" w:type="dxa"/>
            <w:shd w:val="clear" w:color="auto" w:fill="auto"/>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Количество благоустроенных общественных пространств (нарастающим итогом), единиц</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26</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31</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31</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31</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5D031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w:t>
            </w:r>
            <w:r>
              <w:rPr>
                <w:rFonts w:ascii="Times New Roman" w:hAnsi="Times New Roman" w:cs="Times New Roman"/>
                <w:sz w:val="20"/>
                <w:szCs w:val="20"/>
              </w:rPr>
              <w:t>17</w:t>
            </w:r>
          </w:p>
        </w:tc>
        <w:tc>
          <w:tcPr>
            <w:tcW w:w="4642" w:type="dxa"/>
            <w:shd w:val="clear" w:color="auto" w:fill="auto"/>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Количество благоустроенных дворовых территорий (нарастающим итогом), единиц</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76</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82</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82</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82</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100,0</w:t>
            </w:r>
          </w:p>
        </w:tc>
      </w:tr>
      <w:tr w:rsidR="0044582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3.1.18</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Построено тротуаров и пешеходных дорожек, тыс. метров</w:t>
            </w:r>
            <w:proofErr w:type="gramStart"/>
            <w:r w:rsidRPr="00A604F5">
              <w:rPr>
                <w:rFonts w:ascii="Times New Roman" w:hAnsi="Times New Roman" w:cs="Times New Roman"/>
                <w:sz w:val="24"/>
                <w:szCs w:val="24"/>
                <w:vertAlign w:val="superscript"/>
              </w:rPr>
              <w:t>2</w:t>
            </w:r>
            <w:proofErr w:type="gramEnd"/>
          </w:p>
        </w:tc>
        <w:tc>
          <w:tcPr>
            <w:tcW w:w="1475" w:type="dxa"/>
            <w:gridSpan w:val="3"/>
            <w:shd w:val="clear" w:color="auto" w:fill="auto"/>
            <w:vAlign w:val="center"/>
          </w:tcPr>
          <w:p w:rsidR="00445824" w:rsidRPr="00A604F5" w:rsidRDefault="00445824" w:rsidP="00916CCD">
            <w:pPr>
              <w:jc w:val="center"/>
              <w:rPr>
                <w:rFonts w:ascii="Times New Roman" w:hAnsi="Times New Roman" w:cs="Times New Roman"/>
              </w:rPr>
            </w:pPr>
            <w:r w:rsidRPr="00A604F5">
              <w:rPr>
                <w:rFonts w:ascii="Times New Roman" w:hAnsi="Times New Roman" w:cs="Times New Roman"/>
              </w:rPr>
              <w:t>1,80</w:t>
            </w:r>
          </w:p>
        </w:tc>
        <w:tc>
          <w:tcPr>
            <w:tcW w:w="1586" w:type="dxa"/>
            <w:gridSpan w:val="4"/>
            <w:shd w:val="clear" w:color="auto" w:fill="auto"/>
            <w:vAlign w:val="center"/>
          </w:tcPr>
          <w:p w:rsidR="00445824" w:rsidRPr="00A604F5" w:rsidRDefault="00445824" w:rsidP="00916CCD">
            <w:pPr>
              <w:jc w:val="center"/>
              <w:rPr>
                <w:rFonts w:ascii="Times New Roman" w:hAnsi="Times New Roman" w:cs="Times New Roman"/>
              </w:rPr>
            </w:pPr>
            <w:r w:rsidRPr="00A604F5">
              <w:rPr>
                <w:rFonts w:ascii="Times New Roman" w:hAnsi="Times New Roman" w:cs="Times New Roman"/>
              </w:rPr>
              <w:t>2,</w:t>
            </w:r>
            <w:r>
              <w:rPr>
                <w:rFonts w:ascii="Times New Roman" w:hAnsi="Times New Roman" w:cs="Times New Roman"/>
              </w:rPr>
              <w:t>1</w:t>
            </w:r>
            <w:r w:rsidRPr="00A604F5">
              <w:rPr>
                <w:rFonts w:ascii="Times New Roman" w:hAnsi="Times New Roman" w:cs="Times New Roman"/>
              </w:rPr>
              <w:t>0</w:t>
            </w:r>
          </w:p>
        </w:tc>
        <w:tc>
          <w:tcPr>
            <w:tcW w:w="1703" w:type="dxa"/>
            <w:shd w:val="clear" w:color="auto" w:fill="auto"/>
            <w:vAlign w:val="center"/>
          </w:tcPr>
          <w:p w:rsidR="00445824" w:rsidRPr="00A604F5" w:rsidRDefault="00445824" w:rsidP="00916CCD">
            <w:pPr>
              <w:jc w:val="center"/>
              <w:rPr>
                <w:rFonts w:ascii="Times New Roman" w:hAnsi="Times New Roman" w:cs="Times New Roman"/>
              </w:rPr>
            </w:pPr>
            <w:r w:rsidRPr="00A604F5">
              <w:rPr>
                <w:rFonts w:ascii="Times New Roman" w:hAnsi="Times New Roman" w:cs="Times New Roman"/>
              </w:rPr>
              <w:t>2,76</w:t>
            </w:r>
          </w:p>
        </w:tc>
        <w:tc>
          <w:tcPr>
            <w:tcW w:w="1701"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2,76</w:t>
            </w:r>
          </w:p>
        </w:tc>
        <w:tc>
          <w:tcPr>
            <w:tcW w:w="3968"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D13F3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w:t>
            </w:r>
            <w:r>
              <w:rPr>
                <w:rFonts w:ascii="Times New Roman" w:hAnsi="Times New Roman" w:cs="Times New Roman"/>
                <w:sz w:val="20"/>
                <w:szCs w:val="20"/>
              </w:rPr>
              <w:t>19</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 xml:space="preserve">Протяженность озелененной придорожной территорий городского  округа, </w:t>
            </w:r>
            <w:proofErr w:type="gramStart"/>
            <w:r w:rsidRPr="00A604F5">
              <w:rPr>
                <w:rFonts w:ascii="Times New Roman" w:hAnsi="Times New Roman" w:cs="Times New Roman"/>
                <w:sz w:val="24"/>
                <w:szCs w:val="24"/>
              </w:rPr>
              <w:t>км</w:t>
            </w:r>
            <w:proofErr w:type="gramEnd"/>
            <w:r w:rsidRPr="00A604F5">
              <w:rPr>
                <w:rFonts w:ascii="Times New Roman" w:hAnsi="Times New Roman" w:cs="Times New Roman"/>
                <w:sz w:val="24"/>
                <w:szCs w:val="24"/>
              </w:rPr>
              <w:t>.</w:t>
            </w:r>
          </w:p>
        </w:tc>
        <w:tc>
          <w:tcPr>
            <w:tcW w:w="1475" w:type="dxa"/>
            <w:gridSpan w:val="3"/>
            <w:shd w:val="clear" w:color="auto" w:fill="auto"/>
            <w:vAlign w:val="center"/>
          </w:tcPr>
          <w:p w:rsidR="00445824" w:rsidRPr="003712EF" w:rsidRDefault="00445824" w:rsidP="00916CCD">
            <w:pPr>
              <w:jc w:val="center"/>
              <w:rPr>
                <w:rFonts w:ascii="Times New Roman" w:hAnsi="Times New Roman" w:cs="Times New Roman"/>
              </w:rPr>
            </w:pPr>
            <w:r w:rsidRPr="003712EF">
              <w:rPr>
                <w:rFonts w:ascii="Times New Roman" w:hAnsi="Times New Roman" w:cs="Times New Roman"/>
              </w:rPr>
              <w:t>20,5</w:t>
            </w:r>
          </w:p>
        </w:tc>
        <w:tc>
          <w:tcPr>
            <w:tcW w:w="1586" w:type="dxa"/>
            <w:gridSpan w:val="4"/>
            <w:shd w:val="clear" w:color="auto" w:fill="auto"/>
            <w:vAlign w:val="center"/>
          </w:tcPr>
          <w:p w:rsidR="00445824" w:rsidRPr="003712EF" w:rsidRDefault="00445824" w:rsidP="00916CCD">
            <w:pPr>
              <w:jc w:val="center"/>
              <w:rPr>
                <w:rFonts w:ascii="Times New Roman" w:hAnsi="Times New Roman" w:cs="Times New Roman"/>
              </w:rPr>
            </w:pPr>
            <w:r w:rsidRPr="003712EF">
              <w:rPr>
                <w:rFonts w:ascii="Times New Roman" w:hAnsi="Times New Roman" w:cs="Times New Roman"/>
              </w:rPr>
              <w:t>24,9</w:t>
            </w:r>
          </w:p>
        </w:tc>
        <w:tc>
          <w:tcPr>
            <w:tcW w:w="1703" w:type="dxa"/>
            <w:shd w:val="clear" w:color="auto" w:fill="auto"/>
            <w:vAlign w:val="center"/>
          </w:tcPr>
          <w:p w:rsidR="00445824" w:rsidRPr="003712EF" w:rsidRDefault="00445824" w:rsidP="00916CCD">
            <w:pPr>
              <w:jc w:val="center"/>
              <w:rPr>
                <w:rFonts w:ascii="Times New Roman" w:hAnsi="Times New Roman" w:cs="Times New Roman"/>
              </w:rPr>
            </w:pPr>
            <w:r w:rsidRPr="003712EF">
              <w:rPr>
                <w:rFonts w:ascii="Times New Roman" w:hAnsi="Times New Roman" w:cs="Times New Roman"/>
              </w:rPr>
              <w:t>76,6</w:t>
            </w:r>
          </w:p>
        </w:tc>
        <w:tc>
          <w:tcPr>
            <w:tcW w:w="1701" w:type="dxa"/>
            <w:shd w:val="clear" w:color="auto" w:fill="auto"/>
            <w:vAlign w:val="center"/>
          </w:tcPr>
          <w:p w:rsidR="00445824" w:rsidRPr="00D13F36" w:rsidRDefault="00445824" w:rsidP="00916CCD">
            <w:pPr>
              <w:jc w:val="center"/>
              <w:rPr>
                <w:rFonts w:ascii="Times New Roman" w:hAnsi="Times New Roman" w:cs="Times New Roman"/>
              </w:rPr>
            </w:pPr>
            <w:r>
              <w:rPr>
                <w:rFonts w:ascii="Times New Roman" w:hAnsi="Times New Roman" w:cs="Times New Roman"/>
              </w:rPr>
              <w:t>31,2</w:t>
            </w:r>
          </w:p>
        </w:tc>
        <w:tc>
          <w:tcPr>
            <w:tcW w:w="3968" w:type="dxa"/>
            <w:shd w:val="clear" w:color="auto" w:fill="auto"/>
            <w:vAlign w:val="center"/>
          </w:tcPr>
          <w:p w:rsidR="00445824" w:rsidRPr="00D13F36" w:rsidRDefault="00445824" w:rsidP="00916CCD">
            <w:pPr>
              <w:jc w:val="center"/>
              <w:rPr>
                <w:rFonts w:ascii="Times New Roman" w:hAnsi="Times New Roman" w:cs="Times New Roman"/>
              </w:rPr>
            </w:pPr>
            <w:r>
              <w:rPr>
                <w:rFonts w:ascii="Times New Roman" w:hAnsi="Times New Roman" w:cs="Times New Roman"/>
              </w:rPr>
              <w:t>40,7</w:t>
            </w:r>
          </w:p>
        </w:tc>
      </w:tr>
      <w:tr w:rsidR="00445824" w:rsidRPr="00D13F3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3.1.2</w:t>
            </w:r>
            <w:r>
              <w:rPr>
                <w:rFonts w:ascii="Times New Roman" w:hAnsi="Times New Roman" w:cs="Times New Roman"/>
                <w:sz w:val="20"/>
                <w:szCs w:val="20"/>
              </w:rPr>
              <w:t>0</w:t>
            </w:r>
          </w:p>
        </w:tc>
        <w:tc>
          <w:tcPr>
            <w:tcW w:w="4642" w:type="dxa"/>
            <w:shd w:val="clear" w:color="auto" w:fill="auto"/>
            <w:vAlign w:val="center"/>
          </w:tcPr>
          <w:p w:rsidR="00445824" w:rsidRPr="00A604F5" w:rsidRDefault="00445824" w:rsidP="00F81BAF">
            <w:pPr>
              <w:rPr>
                <w:rFonts w:ascii="Times New Roman" w:hAnsi="Times New Roman" w:cs="Times New Roman"/>
                <w:sz w:val="24"/>
                <w:szCs w:val="24"/>
              </w:rPr>
            </w:pPr>
            <w:r w:rsidRPr="00A604F5">
              <w:rPr>
                <w:rFonts w:ascii="Times New Roman" w:hAnsi="Times New Roman" w:cs="Times New Roman"/>
                <w:sz w:val="24"/>
                <w:szCs w:val="24"/>
              </w:rPr>
              <w:t>Количество улиц, на которые разработаны архитектурно-художественные концепции, единиц</w:t>
            </w:r>
          </w:p>
        </w:tc>
        <w:tc>
          <w:tcPr>
            <w:tcW w:w="1475" w:type="dxa"/>
            <w:gridSpan w:val="3"/>
            <w:shd w:val="clear" w:color="auto" w:fill="auto"/>
            <w:vAlign w:val="center"/>
          </w:tcPr>
          <w:p w:rsidR="00445824" w:rsidRPr="003712EF" w:rsidRDefault="00445824" w:rsidP="00916CCD">
            <w:pPr>
              <w:jc w:val="center"/>
              <w:rPr>
                <w:rFonts w:ascii="Times New Roman" w:hAnsi="Times New Roman" w:cs="Times New Roman"/>
              </w:rPr>
            </w:pPr>
            <w:r w:rsidRPr="003712EF">
              <w:rPr>
                <w:rFonts w:ascii="Times New Roman" w:hAnsi="Times New Roman" w:cs="Times New Roman"/>
              </w:rPr>
              <w:t>2</w:t>
            </w:r>
          </w:p>
        </w:tc>
        <w:tc>
          <w:tcPr>
            <w:tcW w:w="1586" w:type="dxa"/>
            <w:gridSpan w:val="4"/>
            <w:shd w:val="clear" w:color="auto" w:fill="auto"/>
            <w:vAlign w:val="center"/>
          </w:tcPr>
          <w:p w:rsidR="00445824" w:rsidRPr="003712EF" w:rsidRDefault="00445824" w:rsidP="00916CCD">
            <w:pPr>
              <w:jc w:val="center"/>
              <w:rPr>
                <w:rFonts w:ascii="Times New Roman" w:hAnsi="Times New Roman" w:cs="Times New Roman"/>
              </w:rPr>
            </w:pPr>
            <w:r w:rsidRPr="003712EF">
              <w:rPr>
                <w:rFonts w:ascii="Times New Roman" w:hAnsi="Times New Roman" w:cs="Times New Roman"/>
              </w:rPr>
              <w:t>2</w:t>
            </w:r>
          </w:p>
        </w:tc>
        <w:tc>
          <w:tcPr>
            <w:tcW w:w="1703" w:type="dxa"/>
            <w:shd w:val="clear" w:color="auto" w:fill="auto"/>
            <w:vAlign w:val="center"/>
          </w:tcPr>
          <w:p w:rsidR="00445824" w:rsidRPr="003712EF" w:rsidRDefault="00445824" w:rsidP="00916CCD">
            <w:pPr>
              <w:jc w:val="center"/>
              <w:rPr>
                <w:rFonts w:ascii="Times New Roman" w:hAnsi="Times New Roman" w:cs="Times New Roman"/>
              </w:rPr>
            </w:pPr>
            <w:r w:rsidRPr="003712EF">
              <w:rPr>
                <w:rFonts w:ascii="Times New Roman" w:hAnsi="Times New Roman" w:cs="Times New Roman"/>
              </w:rPr>
              <w:t>4</w:t>
            </w:r>
          </w:p>
        </w:tc>
        <w:tc>
          <w:tcPr>
            <w:tcW w:w="1701" w:type="dxa"/>
            <w:shd w:val="clear" w:color="auto" w:fill="auto"/>
            <w:vAlign w:val="center"/>
          </w:tcPr>
          <w:p w:rsidR="00445824" w:rsidRPr="00D13F36" w:rsidRDefault="00445824" w:rsidP="00916CCD">
            <w:pPr>
              <w:jc w:val="center"/>
              <w:rPr>
                <w:rFonts w:ascii="Times New Roman" w:hAnsi="Times New Roman" w:cs="Times New Roman"/>
              </w:rPr>
            </w:pPr>
            <w:r>
              <w:rPr>
                <w:rFonts w:ascii="Times New Roman" w:hAnsi="Times New Roman" w:cs="Times New Roman"/>
              </w:rPr>
              <w:t>14</w:t>
            </w:r>
          </w:p>
        </w:tc>
        <w:tc>
          <w:tcPr>
            <w:tcW w:w="3968" w:type="dxa"/>
            <w:shd w:val="clear" w:color="auto" w:fill="auto"/>
            <w:vAlign w:val="center"/>
          </w:tcPr>
          <w:p w:rsidR="00445824" w:rsidRPr="00D13F36" w:rsidRDefault="00445824" w:rsidP="00916CCD">
            <w:pPr>
              <w:jc w:val="center"/>
              <w:rPr>
                <w:rFonts w:ascii="Times New Roman" w:hAnsi="Times New Roman" w:cs="Times New Roman"/>
              </w:rPr>
            </w:pPr>
            <w:r>
              <w:rPr>
                <w:rFonts w:ascii="Times New Roman" w:hAnsi="Times New Roman" w:cs="Times New Roman"/>
              </w:rPr>
              <w:t>в 3,5 раза</w:t>
            </w:r>
          </w:p>
        </w:tc>
      </w:tr>
      <w:tr w:rsidR="00445824" w:rsidRPr="00D13F36" w:rsidTr="00916CCD">
        <w:trPr>
          <w:trHeight w:val="350"/>
        </w:trPr>
        <w:tc>
          <w:tcPr>
            <w:tcW w:w="5443" w:type="dxa"/>
            <w:gridSpan w:val="2"/>
            <w:shd w:val="clear" w:color="auto" w:fill="auto"/>
            <w:vAlign w:val="center"/>
          </w:tcPr>
          <w:p w:rsidR="00445824" w:rsidRPr="00704DED" w:rsidRDefault="00445824" w:rsidP="00916CCD">
            <w:pPr>
              <w:jc w:val="center"/>
              <w:rPr>
                <w:rFonts w:ascii="Times New Roman" w:hAnsi="Times New Roman" w:cs="Times New Roman"/>
                <w:sz w:val="24"/>
                <w:szCs w:val="24"/>
              </w:rPr>
            </w:pPr>
            <w:r w:rsidRPr="00180587">
              <w:rPr>
                <w:rFonts w:ascii="Times New Roman" w:hAnsi="Times New Roman" w:cs="Times New Roman"/>
                <w:b/>
                <w:i/>
                <w:sz w:val="24"/>
                <w:szCs w:val="24"/>
              </w:rPr>
              <w:t>Развитие транспортного обслуживания</w:t>
            </w:r>
          </w:p>
        </w:tc>
        <w:tc>
          <w:tcPr>
            <w:tcW w:w="1475" w:type="dxa"/>
            <w:gridSpan w:val="3"/>
            <w:shd w:val="clear" w:color="auto" w:fill="auto"/>
          </w:tcPr>
          <w:p w:rsidR="00445824" w:rsidRPr="00704DED" w:rsidRDefault="00445824" w:rsidP="00916CCD">
            <w:pPr>
              <w:jc w:val="center"/>
              <w:rPr>
                <w:rFonts w:ascii="Times New Roman" w:hAnsi="Times New Roman" w:cs="Times New Roman"/>
                <w:sz w:val="24"/>
                <w:szCs w:val="24"/>
              </w:rPr>
            </w:pPr>
          </w:p>
        </w:tc>
        <w:tc>
          <w:tcPr>
            <w:tcW w:w="1586" w:type="dxa"/>
            <w:gridSpan w:val="4"/>
            <w:shd w:val="clear" w:color="auto" w:fill="auto"/>
          </w:tcPr>
          <w:p w:rsidR="00445824" w:rsidRPr="00704DED" w:rsidRDefault="00445824" w:rsidP="00916CCD">
            <w:pPr>
              <w:jc w:val="center"/>
              <w:rPr>
                <w:rFonts w:ascii="Times New Roman" w:hAnsi="Times New Roman" w:cs="Times New Roman"/>
                <w:sz w:val="24"/>
                <w:szCs w:val="24"/>
              </w:rPr>
            </w:pPr>
          </w:p>
        </w:tc>
        <w:tc>
          <w:tcPr>
            <w:tcW w:w="1703" w:type="dxa"/>
            <w:shd w:val="clear" w:color="auto" w:fill="auto"/>
          </w:tcPr>
          <w:p w:rsidR="00445824" w:rsidRPr="00704DED" w:rsidRDefault="00445824" w:rsidP="00916CCD">
            <w:pPr>
              <w:jc w:val="center"/>
              <w:rPr>
                <w:rFonts w:ascii="Times New Roman" w:hAnsi="Times New Roman" w:cs="Times New Roman"/>
                <w:sz w:val="24"/>
                <w:szCs w:val="24"/>
              </w:rPr>
            </w:pPr>
          </w:p>
        </w:tc>
        <w:tc>
          <w:tcPr>
            <w:tcW w:w="1701" w:type="dxa"/>
            <w:shd w:val="clear" w:color="auto" w:fill="auto"/>
          </w:tcPr>
          <w:p w:rsidR="00445824" w:rsidRPr="00D13F36" w:rsidRDefault="00445824" w:rsidP="00916CCD">
            <w:pPr>
              <w:jc w:val="center"/>
              <w:rPr>
                <w:rFonts w:ascii="Times New Roman" w:hAnsi="Times New Roman" w:cs="Times New Roman"/>
                <w:sz w:val="24"/>
                <w:szCs w:val="24"/>
              </w:rPr>
            </w:pPr>
          </w:p>
        </w:tc>
        <w:tc>
          <w:tcPr>
            <w:tcW w:w="3968" w:type="dxa"/>
            <w:shd w:val="clear" w:color="auto" w:fill="auto"/>
          </w:tcPr>
          <w:p w:rsidR="00445824" w:rsidRPr="00D13F36" w:rsidRDefault="00445824" w:rsidP="00916CCD">
            <w:pPr>
              <w:jc w:val="center"/>
              <w:rPr>
                <w:rFonts w:ascii="Times New Roman" w:hAnsi="Times New Roman" w:cs="Times New Roman"/>
                <w:sz w:val="24"/>
                <w:szCs w:val="24"/>
              </w:rPr>
            </w:pPr>
          </w:p>
        </w:tc>
      </w:tr>
      <w:tr w:rsidR="00445824" w:rsidRPr="00D13F36" w:rsidTr="00916CCD">
        <w:trPr>
          <w:trHeight w:val="413"/>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3.1.2</w:t>
            </w:r>
            <w:r>
              <w:rPr>
                <w:rFonts w:ascii="Times New Roman" w:hAnsi="Times New Roman" w:cs="Times New Roman"/>
                <w:sz w:val="20"/>
                <w:szCs w:val="20"/>
              </w:rPr>
              <w:t>1</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color w:val="000000"/>
                <w:sz w:val="24"/>
                <w:szCs w:val="24"/>
              </w:rPr>
              <w:t xml:space="preserve">Построено автомобильных дорог, </w:t>
            </w:r>
            <w:proofErr w:type="gramStart"/>
            <w:r w:rsidRPr="00A604F5">
              <w:rPr>
                <w:rFonts w:ascii="Times New Roman" w:hAnsi="Times New Roman" w:cs="Times New Roman"/>
                <w:color w:val="000000"/>
                <w:sz w:val="24"/>
                <w:szCs w:val="24"/>
              </w:rPr>
              <w:t>км</w:t>
            </w:r>
            <w:proofErr w:type="gramEnd"/>
            <w:r w:rsidRPr="00A604F5">
              <w:rPr>
                <w:rFonts w:ascii="Times New Roman" w:hAnsi="Times New Roman" w:cs="Times New Roman"/>
                <w:color w:val="000000"/>
                <w:sz w:val="24"/>
                <w:szCs w:val="24"/>
              </w:rPr>
              <w:t>.</w:t>
            </w:r>
          </w:p>
        </w:tc>
        <w:tc>
          <w:tcPr>
            <w:tcW w:w="1475" w:type="dxa"/>
            <w:gridSpan w:val="3"/>
            <w:shd w:val="clear" w:color="auto" w:fill="auto"/>
            <w:vAlign w:val="center"/>
          </w:tcPr>
          <w:p w:rsidR="00445824" w:rsidRPr="006C0802" w:rsidRDefault="00445824" w:rsidP="00916CCD">
            <w:pPr>
              <w:jc w:val="center"/>
              <w:rPr>
                <w:rFonts w:ascii="Times New Roman" w:hAnsi="Times New Roman" w:cs="Times New Roman"/>
              </w:rPr>
            </w:pPr>
            <w:r w:rsidRPr="006C0802">
              <w:rPr>
                <w:rFonts w:ascii="Times New Roman" w:hAnsi="Times New Roman" w:cs="Times New Roman"/>
              </w:rPr>
              <w:t>35,9</w:t>
            </w:r>
          </w:p>
        </w:tc>
        <w:tc>
          <w:tcPr>
            <w:tcW w:w="1586" w:type="dxa"/>
            <w:gridSpan w:val="4"/>
            <w:shd w:val="clear" w:color="auto" w:fill="auto"/>
            <w:vAlign w:val="center"/>
          </w:tcPr>
          <w:p w:rsidR="00445824" w:rsidRPr="006C0802" w:rsidRDefault="00445824" w:rsidP="00916CCD">
            <w:pPr>
              <w:jc w:val="center"/>
              <w:rPr>
                <w:rFonts w:ascii="Times New Roman" w:hAnsi="Times New Roman" w:cs="Times New Roman"/>
              </w:rPr>
            </w:pPr>
            <w:r>
              <w:rPr>
                <w:rFonts w:ascii="Times New Roman" w:hAnsi="Times New Roman" w:cs="Times New Roman"/>
              </w:rPr>
              <w:t>9</w:t>
            </w:r>
            <w:r w:rsidRPr="006C0802">
              <w:rPr>
                <w:rFonts w:ascii="Times New Roman" w:hAnsi="Times New Roman" w:cs="Times New Roman"/>
              </w:rPr>
              <w:t>,4</w:t>
            </w:r>
          </w:p>
        </w:tc>
        <w:tc>
          <w:tcPr>
            <w:tcW w:w="1703" w:type="dxa"/>
            <w:shd w:val="clear" w:color="auto" w:fill="auto"/>
            <w:vAlign w:val="center"/>
          </w:tcPr>
          <w:p w:rsidR="00445824" w:rsidRPr="006C0802" w:rsidRDefault="00445824" w:rsidP="00916CCD">
            <w:pPr>
              <w:jc w:val="center"/>
              <w:rPr>
                <w:rFonts w:ascii="Times New Roman" w:hAnsi="Times New Roman" w:cs="Times New Roman"/>
              </w:rPr>
            </w:pPr>
            <w:r w:rsidRPr="006C0802">
              <w:rPr>
                <w:rFonts w:ascii="Times New Roman" w:hAnsi="Times New Roman" w:cs="Times New Roman"/>
              </w:rPr>
              <w:t>15,1</w:t>
            </w:r>
          </w:p>
        </w:tc>
        <w:tc>
          <w:tcPr>
            <w:tcW w:w="1701" w:type="dxa"/>
            <w:shd w:val="clear" w:color="auto" w:fill="auto"/>
            <w:vAlign w:val="center"/>
          </w:tcPr>
          <w:p w:rsidR="00445824" w:rsidRPr="00D13F36" w:rsidRDefault="00445824" w:rsidP="001A7940">
            <w:pPr>
              <w:jc w:val="center"/>
              <w:rPr>
                <w:rFonts w:ascii="Times New Roman" w:hAnsi="Times New Roman" w:cs="Times New Roman"/>
              </w:rPr>
            </w:pPr>
            <w:r w:rsidRPr="00EC4D23">
              <w:rPr>
                <w:rFonts w:ascii="Times New Roman" w:hAnsi="Times New Roman" w:cs="Times New Roman"/>
              </w:rPr>
              <w:t>8,</w:t>
            </w:r>
            <w:r w:rsidR="001A7940">
              <w:rPr>
                <w:rFonts w:ascii="Times New Roman" w:hAnsi="Times New Roman" w:cs="Times New Roman"/>
              </w:rPr>
              <w:t>4</w:t>
            </w:r>
          </w:p>
        </w:tc>
        <w:tc>
          <w:tcPr>
            <w:tcW w:w="3968" w:type="dxa"/>
            <w:shd w:val="clear" w:color="auto" w:fill="auto"/>
            <w:vAlign w:val="center"/>
          </w:tcPr>
          <w:p w:rsidR="00445824" w:rsidRPr="00D13F36" w:rsidRDefault="00F81BAF" w:rsidP="00916CCD">
            <w:pPr>
              <w:jc w:val="center"/>
              <w:rPr>
                <w:rFonts w:ascii="Times New Roman" w:hAnsi="Times New Roman" w:cs="Times New Roman"/>
              </w:rPr>
            </w:pPr>
            <w:r>
              <w:rPr>
                <w:rFonts w:ascii="Times New Roman" w:hAnsi="Times New Roman" w:cs="Times New Roman"/>
              </w:rPr>
              <w:t>53,0</w:t>
            </w:r>
          </w:p>
        </w:tc>
      </w:tr>
      <w:tr w:rsidR="00445824" w:rsidRPr="00D13F36" w:rsidTr="00916CCD">
        <w:trPr>
          <w:trHeight w:val="405"/>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3.1.2</w:t>
            </w:r>
            <w:r>
              <w:rPr>
                <w:rFonts w:ascii="Times New Roman" w:hAnsi="Times New Roman" w:cs="Times New Roman"/>
                <w:sz w:val="20"/>
                <w:szCs w:val="20"/>
              </w:rPr>
              <w:t>2</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color w:val="000000"/>
                <w:sz w:val="24"/>
                <w:szCs w:val="24"/>
              </w:rPr>
              <w:t xml:space="preserve">Капитальный ремонт автомобильных дорог, </w:t>
            </w:r>
            <w:proofErr w:type="gramStart"/>
            <w:r w:rsidRPr="00A604F5">
              <w:rPr>
                <w:rFonts w:ascii="Times New Roman" w:hAnsi="Times New Roman" w:cs="Times New Roman"/>
                <w:color w:val="000000"/>
                <w:sz w:val="24"/>
                <w:szCs w:val="24"/>
              </w:rPr>
              <w:t>км</w:t>
            </w:r>
            <w:proofErr w:type="gramEnd"/>
            <w:r w:rsidRPr="00A604F5">
              <w:rPr>
                <w:rFonts w:ascii="Times New Roman" w:hAnsi="Times New Roman" w:cs="Times New Roman"/>
                <w:color w:val="000000"/>
                <w:sz w:val="24"/>
                <w:szCs w:val="24"/>
              </w:rPr>
              <w:t>.</w:t>
            </w:r>
          </w:p>
        </w:tc>
        <w:tc>
          <w:tcPr>
            <w:tcW w:w="1475" w:type="dxa"/>
            <w:gridSpan w:val="3"/>
            <w:shd w:val="clear" w:color="auto" w:fill="auto"/>
            <w:vAlign w:val="center"/>
          </w:tcPr>
          <w:p w:rsidR="00445824" w:rsidRPr="006C0802" w:rsidRDefault="00445824" w:rsidP="00916CCD">
            <w:pPr>
              <w:jc w:val="center"/>
              <w:rPr>
                <w:rFonts w:ascii="Times New Roman" w:hAnsi="Times New Roman" w:cs="Times New Roman"/>
              </w:rPr>
            </w:pPr>
            <w:r w:rsidRPr="006C0802">
              <w:rPr>
                <w:rFonts w:ascii="Times New Roman" w:hAnsi="Times New Roman" w:cs="Times New Roman"/>
              </w:rPr>
              <w:t>0</w:t>
            </w:r>
          </w:p>
        </w:tc>
        <w:tc>
          <w:tcPr>
            <w:tcW w:w="1586" w:type="dxa"/>
            <w:gridSpan w:val="4"/>
            <w:shd w:val="clear" w:color="auto" w:fill="auto"/>
            <w:vAlign w:val="center"/>
          </w:tcPr>
          <w:p w:rsidR="00445824" w:rsidRPr="006C0802" w:rsidRDefault="00445824" w:rsidP="00916CCD">
            <w:pPr>
              <w:jc w:val="center"/>
              <w:rPr>
                <w:rFonts w:ascii="Times New Roman" w:hAnsi="Times New Roman" w:cs="Times New Roman"/>
              </w:rPr>
            </w:pPr>
            <w:r w:rsidRPr="006C0802">
              <w:rPr>
                <w:rFonts w:ascii="Times New Roman" w:hAnsi="Times New Roman" w:cs="Times New Roman"/>
              </w:rPr>
              <w:t>14,1</w:t>
            </w:r>
          </w:p>
        </w:tc>
        <w:tc>
          <w:tcPr>
            <w:tcW w:w="1703" w:type="dxa"/>
            <w:shd w:val="clear" w:color="auto" w:fill="auto"/>
            <w:vAlign w:val="center"/>
          </w:tcPr>
          <w:p w:rsidR="00445824" w:rsidRPr="006C0802" w:rsidRDefault="00445824" w:rsidP="00916CCD">
            <w:pPr>
              <w:jc w:val="center"/>
              <w:rPr>
                <w:rFonts w:ascii="Times New Roman" w:hAnsi="Times New Roman" w:cs="Times New Roman"/>
              </w:rPr>
            </w:pPr>
            <w:r w:rsidRPr="006C0802">
              <w:rPr>
                <w:rFonts w:ascii="Times New Roman" w:hAnsi="Times New Roman" w:cs="Times New Roman"/>
              </w:rPr>
              <w:t>12,6</w:t>
            </w:r>
          </w:p>
        </w:tc>
        <w:tc>
          <w:tcPr>
            <w:tcW w:w="1701" w:type="dxa"/>
            <w:shd w:val="clear" w:color="auto" w:fill="auto"/>
            <w:vAlign w:val="center"/>
          </w:tcPr>
          <w:p w:rsidR="00445824" w:rsidRPr="00D13F36" w:rsidRDefault="00F81BAF" w:rsidP="00916CCD">
            <w:pPr>
              <w:jc w:val="center"/>
              <w:rPr>
                <w:rFonts w:ascii="Times New Roman" w:hAnsi="Times New Roman" w:cs="Times New Roman"/>
              </w:rPr>
            </w:pPr>
            <w:r>
              <w:rPr>
                <w:rFonts w:ascii="Times New Roman" w:hAnsi="Times New Roman" w:cs="Times New Roman"/>
              </w:rPr>
              <w:t>32,0</w:t>
            </w:r>
          </w:p>
        </w:tc>
        <w:tc>
          <w:tcPr>
            <w:tcW w:w="3968" w:type="dxa"/>
            <w:shd w:val="clear" w:color="auto" w:fill="auto"/>
            <w:vAlign w:val="center"/>
          </w:tcPr>
          <w:p w:rsidR="00445824" w:rsidRPr="00D13F36" w:rsidRDefault="00F81BAF" w:rsidP="00916CCD">
            <w:pPr>
              <w:jc w:val="center"/>
              <w:rPr>
                <w:rFonts w:ascii="Times New Roman" w:hAnsi="Times New Roman" w:cs="Times New Roman"/>
              </w:rPr>
            </w:pPr>
            <w:r>
              <w:rPr>
                <w:rFonts w:ascii="Times New Roman" w:hAnsi="Times New Roman" w:cs="Times New Roman"/>
              </w:rPr>
              <w:t>в 2,5 раза</w:t>
            </w:r>
          </w:p>
        </w:tc>
      </w:tr>
      <w:tr w:rsidR="00445824" w:rsidRPr="005D031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3.1.2</w:t>
            </w:r>
            <w:r>
              <w:rPr>
                <w:rFonts w:ascii="Times New Roman" w:hAnsi="Times New Roman" w:cs="Times New Roman"/>
                <w:sz w:val="20"/>
                <w:szCs w:val="20"/>
              </w:rPr>
              <w:t>3</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 xml:space="preserve">Протяженность автомобильных дорог  общего пользования с твердым покрытием, </w:t>
            </w:r>
            <w:proofErr w:type="gramStart"/>
            <w:r w:rsidRPr="00A604F5">
              <w:rPr>
                <w:rFonts w:ascii="Times New Roman" w:hAnsi="Times New Roman" w:cs="Times New Roman"/>
                <w:sz w:val="24"/>
                <w:szCs w:val="24"/>
              </w:rPr>
              <w:t>км</w:t>
            </w:r>
            <w:proofErr w:type="gramEnd"/>
            <w:r w:rsidRPr="00A604F5">
              <w:rPr>
                <w:rFonts w:ascii="Times New Roman" w:hAnsi="Times New Roman" w:cs="Times New Roman"/>
                <w:sz w:val="24"/>
                <w:szCs w:val="24"/>
              </w:rPr>
              <w:t>.</w:t>
            </w:r>
          </w:p>
        </w:tc>
        <w:tc>
          <w:tcPr>
            <w:tcW w:w="1475"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1 119,7</w:t>
            </w:r>
          </w:p>
        </w:tc>
        <w:tc>
          <w:tcPr>
            <w:tcW w:w="1586"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1 126,5</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1 139,2</w:t>
            </w:r>
          </w:p>
        </w:tc>
        <w:tc>
          <w:tcPr>
            <w:tcW w:w="1701" w:type="dxa"/>
            <w:shd w:val="clear" w:color="auto" w:fill="auto"/>
            <w:vAlign w:val="center"/>
          </w:tcPr>
          <w:p w:rsidR="00445824" w:rsidRDefault="00F81BAF" w:rsidP="00916CCD">
            <w:pPr>
              <w:jc w:val="center"/>
              <w:rPr>
                <w:rFonts w:ascii="Times New Roman" w:hAnsi="Times New Roman" w:cs="Times New Roman"/>
              </w:rPr>
            </w:pPr>
            <w:r>
              <w:rPr>
                <w:rFonts w:ascii="Times New Roman" w:hAnsi="Times New Roman" w:cs="Times New Roman"/>
              </w:rPr>
              <w:t>1 134,0</w:t>
            </w:r>
          </w:p>
        </w:tc>
        <w:tc>
          <w:tcPr>
            <w:tcW w:w="3968" w:type="dxa"/>
            <w:shd w:val="clear" w:color="auto" w:fill="auto"/>
            <w:vAlign w:val="center"/>
          </w:tcPr>
          <w:p w:rsidR="00445824" w:rsidRPr="005D0314" w:rsidRDefault="00445824" w:rsidP="00F81BAF">
            <w:pPr>
              <w:jc w:val="center"/>
              <w:rPr>
                <w:rFonts w:ascii="Times New Roman" w:hAnsi="Times New Roman" w:cs="Times New Roman"/>
              </w:rPr>
            </w:pPr>
            <w:r>
              <w:rPr>
                <w:rFonts w:ascii="Times New Roman" w:hAnsi="Times New Roman" w:cs="Times New Roman"/>
              </w:rPr>
              <w:t>99,</w:t>
            </w:r>
            <w:r w:rsidR="00F81BAF">
              <w:rPr>
                <w:rFonts w:ascii="Times New Roman" w:hAnsi="Times New Roman" w:cs="Times New Roman"/>
              </w:rPr>
              <w:t>5</w:t>
            </w:r>
          </w:p>
        </w:tc>
      </w:tr>
      <w:tr w:rsidR="00445824" w:rsidRPr="005D031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lastRenderedPageBreak/>
              <w:t>3.1.2</w:t>
            </w:r>
            <w:r>
              <w:rPr>
                <w:rFonts w:ascii="Times New Roman" w:hAnsi="Times New Roman" w:cs="Times New Roman"/>
                <w:sz w:val="20"/>
                <w:szCs w:val="20"/>
              </w:rPr>
              <w:t>4</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sz w:val="24"/>
                <w:szCs w:val="24"/>
              </w:rPr>
              <w:t>Доля протяженности автомобильных дорог общего пользования с твердым покрытием в общей протяженности автодорог общего пользования, процент</w:t>
            </w:r>
          </w:p>
        </w:tc>
        <w:tc>
          <w:tcPr>
            <w:tcW w:w="1475" w:type="dxa"/>
            <w:gridSpan w:val="3"/>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98,5</w:t>
            </w:r>
          </w:p>
        </w:tc>
        <w:tc>
          <w:tcPr>
            <w:tcW w:w="1586" w:type="dxa"/>
            <w:gridSpan w:val="4"/>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98,5</w:t>
            </w:r>
          </w:p>
        </w:tc>
        <w:tc>
          <w:tcPr>
            <w:tcW w:w="1703"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100,0</w:t>
            </w:r>
          </w:p>
        </w:tc>
        <w:tc>
          <w:tcPr>
            <w:tcW w:w="1701" w:type="dxa"/>
            <w:shd w:val="clear" w:color="auto" w:fill="auto"/>
            <w:vAlign w:val="center"/>
          </w:tcPr>
          <w:p w:rsidR="00445824" w:rsidRDefault="00445824" w:rsidP="00916CCD">
            <w:pPr>
              <w:jc w:val="center"/>
            </w:pPr>
            <w:r w:rsidRPr="00523565">
              <w:rPr>
                <w:rFonts w:ascii="Times New Roman" w:hAnsi="Times New Roman" w:cs="Times New Roman"/>
              </w:rPr>
              <w:t>99,2</w:t>
            </w:r>
          </w:p>
        </w:tc>
        <w:tc>
          <w:tcPr>
            <w:tcW w:w="3968" w:type="dxa"/>
            <w:shd w:val="clear" w:color="auto" w:fill="auto"/>
            <w:vAlign w:val="center"/>
          </w:tcPr>
          <w:p w:rsidR="00445824" w:rsidRPr="005D0314" w:rsidRDefault="00445824" w:rsidP="00916CCD">
            <w:pPr>
              <w:jc w:val="center"/>
              <w:rPr>
                <w:rFonts w:ascii="Times New Roman" w:hAnsi="Times New Roman" w:cs="Times New Roman"/>
              </w:rPr>
            </w:pPr>
            <w:r>
              <w:rPr>
                <w:rFonts w:ascii="Times New Roman" w:hAnsi="Times New Roman" w:cs="Times New Roman"/>
              </w:rPr>
              <w:t>-</w:t>
            </w:r>
          </w:p>
        </w:tc>
      </w:tr>
      <w:tr w:rsidR="00445824" w:rsidRPr="004E289C" w:rsidTr="00916CCD">
        <w:trPr>
          <w:trHeight w:val="818"/>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3.1.25</w:t>
            </w:r>
          </w:p>
        </w:tc>
        <w:tc>
          <w:tcPr>
            <w:tcW w:w="4642" w:type="dxa"/>
            <w:shd w:val="clear" w:color="auto" w:fill="auto"/>
          </w:tcPr>
          <w:p w:rsidR="00445824" w:rsidRPr="00A604F5" w:rsidRDefault="00445824" w:rsidP="00916CCD">
            <w:pPr>
              <w:rPr>
                <w:rFonts w:ascii="Times New Roman" w:eastAsia="Times New Roman" w:hAnsi="Times New Roman" w:cs="Times New Roman"/>
                <w:color w:val="000000" w:themeColor="text1"/>
                <w:sz w:val="24"/>
                <w:szCs w:val="24"/>
              </w:rPr>
            </w:pPr>
            <w:r w:rsidRPr="00A604F5">
              <w:rPr>
                <w:rFonts w:ascii="Times New Roman" w:eastAsia="Times New Roman" w:hAnsi="Times New Roman" w:cs="Times New Roman"/>
                <w:color w:val="000000" w:themeColor="text1"/>
                <w:sz w:val="24"/>
                <w:szCs w:val="24"/>
              </w:rPr>
              <w:t>Доля освещенных улиц, проездов, набережных в населенных пунктах в общей протяженности улиц, проездов, набережных, процент</w:t>
            </w:r>
          </w:p>
        </w:tc>
        <w:tc>
          <w:tcPr>
            <w:tcW w:w="1475" w:type="dxa"/>
            <w:gridSpan w:val="3"/>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45,6</w:t>
            </w:r>
          </w:p>
        </w:tc>
        <w:tc>
          <w:tcPr>
            <w:tcW w:w="1586" w:type="dxa"/>
            <w:gridSpan w:val="4"/>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46,2</w:t>
            </w:r>
          </w:p>
        </w:tc>
        <w:tc>
          <w:tcPr>
            <w:tcW w:w="1703" w:type="dxa"/>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45,8</w:t>
            </w:r>
          </w:p>
        </w:tc>
        <w:tc>
          <w:tcPr>
            <w:tcW w:w="1701" w:type="dxa"/>
            <w:shd w:val="clear" w:color="auto" w:fill="auto"/>
            <w:vAlign w:val="center"/>
          </w:tcPr>
          <w:p w:rsidR="00445824" w:rsidRPr="004E289C" w:rsidRDefault="00445824" w:rsidP="00916CCD">
            <w:pPr>
              <w:jc w:val="center"/>
              <w:rPr>
                <w:rFonts w:ascii="Times New Roman" w:eastAsia="Times New Roman" w:hAnsi="Times New Roman" w:cs="Times New Roman"/>
              </w:rPr>
            </w:pPr>
            <w:r w:rsidRPr="00EC4D23">
              <w:rPr>
                <w:rFonts w:ascii="Times New Roman" w:eastAsia="Times New Roman" w:hAnsi="Times New Roman" w:cs="Times New Roman"/>
              </w:rPr>
              <w:t>46,8</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w:t>
            </w:r>
          </w:p>
        </w:tc>
      </w:tr>
      <w:tr w:rsidR="00445824" w:rsidRPr="004E289C" w:rsidTr="00916CCD">
        <w:trPr>
          <w:trHeight w:val="818"/>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3.1.26</w:t>
            </w:r>
          </w:p>
        </w:tc>
        <w:tc>
          <w:tcPr>
            <w:tcW w:w="4642" w:type="dxa"/>
            <w:shd w:val="clear" w:color="auto" w:fill="auto"/>
            <w:vAlign w:val="center"/>
          </w:tcPr>
          <w:p w:rsidR="00445824" w:rsidRPr="00A604F5" w:rsidRDefault="00445824" w:rsidP="00916CCD">
            <w:pPr>
              <w:rPr>
                <w:rFonts w:ascii="Times New Roman" w:eastAsia="Times New Roman" w:hAnsi="Times New Roman" w:cs="Times New Roman"/>
                <w:color w:val="000000" w:themeColor="text1"/>
                <w:sz w:val="24"/>
                <w:szCs w:val="24"/>
              </w:rPr>
            </w:pPr>
            <w:r w:rsidRPr="00A604F5">
              <w:rPr>
                <w:rFonts w:ascii="Times New Roman" w:eastAsia="Times New Roman" w:hAnsi="Times New Roman" w:cs="Times New Roman"/>
                <w:color w:val="000000" w:themeColor="text1"/>
                <w:sz w:val="24"/>
                <w:szCs w:val="24"/>
              </w:rPr>
              <w:t xml:space="preserve">Общая протяженность улиц, проездов, набережных на конец года, </w:t>
            </w:r>
            <w:proofErr w:type="gramStart"/>
            <w:r w:rsidRPr="00A604F5">
              <w:rPr>
                <w:rFonts w:ascii="Times New Roman" w:eastAsia="Times New Roman" w:hAnsi="Times New Roman" w:cs="Times New Roman"/>
                <w:color w:val="000000" w:themeColor="text1"/>
                <w:sz w:val="24"/>
                <w:szCs w:val="24"/>
              </w:rPr>
              <w:t>км</w:t>
            </w:r>
            <w:proofErr w:type="gramEnd"/>
            <w:r w:rsidRPr="00A604F5">
              <w:rPr>
                <w:rFonts w:ascii="Times New Roman" w:eastAsia="Times New Roman" w:hAnsi="Times New Roman" w:cs="Times New Roman"/>
                <w:color w:val="000000" w:themeColor="text1"/>
                <w:sz w:val="24"/>
                <w:szCs w:val="24"/>
              </w:rPr>
              <w:t>.</w:t>
            </w:r>
          </w:p>
        </w:tc>
        <w:tc>
          <w:tcPr>
            <w:tcW w:w="1475" w:type="dxa"/>
            <w:gridSpan w:val="3"/>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716,13</w:t>
            </w:r>
          </w:p>
        </w:tc>
        <w:tc>
          <w:tcPr>
            <w:tcW w:w="1586" w:type="dxa"/>
            <w:gridSpan w:val="4"/>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730,4</w:t>
            </w:r>
          </w:p>
        </w:tc>
        <w:tc>
          <w:tcPr>
            <w:tcW w:w="1703" w:type="dxa"/>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745,5</w:t>
            </w:r>
          </w:p>
        </w:tc>
        <w:tc>
          <w:tcPr>
            <w:tcW w:w="1701" w:type="dxa"/>
            <w:shd w:val="clear" w:color="auto" w:fill="auto"/>
            <w:vAlign w:val="center"/>
          </w:tcPr>
          <w:p w:rsidR="00445824" w:rsidRPr="004E289C" w:rsidRDefault="00445824" w:rsidP="00916CCD">
            <w:pPr>
              <w:jc w:val="center"/>
              <w:rPr>
                <w:rFonts w:ascii="Times New Roman" w:eastAsia="Times New Roman" w:hAnsi="Times New Roman" w:cs="Times New Roman"/>
              </w:rPr>
            </w:pPr>
            <w:r w:rsidRPr="00EC4D23">
              <w:rPr>
                <w:rFonts w:ascii="Times New Roman" w:eastAsia="Times New Roman" w:hAnsi="Times New Roman" w:cs="Times New Roman"/>
              </w:rPr>
              <w:t>730,4</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98,0</w:t>
            </w:r>
          </w:p>
        </w:tc>
      </w:tr>
      <w:tr w:rsidR="00445824" w:rsidRPr="004E289C" w:rsidTr="00916CCD">
        <w:trPr>
          <w:trHeight w:val="818"/>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3.1.27</w:t>
            </w:r>
          </w:p>
        </w:tc>
        <w:tc>
          <w:tcPr>
            <w:tcW w:w="4642" w:type="dxa"/>
            <w:shd w:val="clear" w:color="auto" w:fill="auto"/>
            <w:vAlign w:val="center"/>
          </w:tcPr>
          <w:p w:rsidR="00445824" w:rsidRPr="00A604F5" w:rsidRDefault="00445824" w:rsidP="00916CCD">
            <w:pPr>
              <w:rPr>
                <w:rFonts w:ascii="Times New Roman" w:eastAsia="Times New Roman" w:hAnsi="Times New Roman" w:cs="Times New Roman"/>
                <w:color w:val="000000" w:themeColor="text1"/>
                <w:sz w:val="24"/>
                <w:szCs w:val="24"/>
              </w:rPr>
            </w:pPr>
            <w:r w:rsidRPr="00A604F5">
              <w:rPr>
                <w:rFonts w:ascii="Times New Roman" w:eastAsia="Times New Roman" w:hAnsi="Times New Roman" w:cs="Times New Roman"/>
                <w:color w:val="000000" w:themeColor="text1"/>
                <w:sz w:val="24"/>
                <w:szCs w:val="24"/>
              </w:rPr>
              <w:t xml:space="preserve">Общая протяженность освещенных частей улиц, проездов, набережных на конец года, </w:t>
            </w:r>
            <w:proofErr w:type="gramStart"/>
            <w:r w:rsidRPr="00A604F5">
              <w:rPr>
                <w:rFonts w:ascii="Times New Roman" w:eastAsia="Times New Roman" w:hAnsi="Times New Roman" w:cs="Times New Roman"/>
                <w:color w:val="000000" w:themeColor="text1"/>
                <w:sz w:val="24"/>
                <w:szCs w:val="24"/>
              </w:rPr>
              <w:t>км</w:t>
            </w:r>
            <w:proofErr w:type="gramEnd"/>
            <w:r w:rsidRPr="00A604F5">
              <w:rPr>
                <w:rFonts w:ascii="Times New Roman" w:eastAsia="Times New Roman" w:hAnsi="Times New Roman" w:cs="Times New Roman"/>
                <w:color w:val="000000" w:themeColor="text1"/>
                <w:sz w:val="24"/>
                <w:szCs w:val="24"/>
              </w:rPr>
              <w:t>.</w:t>
            </w:r>
          </w:p>
        </w:tc>
        <w:tc>
          <w:tcPr>
            <w:tcW w:w="1475" w:type="dxa"/>
            <w:gridSpan w:val="3"/>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326,6</w:t>
            </w:r>
          </w:p>
        </w:tc>
        <w:tc>
          <w:tcPr>
            <w:tcW w:w="1586" w:type="dxa"/>
            <w:gridSpan w:val="4"/>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337,3</w:t>
            </w:r>
          </w:p>
        </w:tc>
        <w:tc>
          <w:tcPr>
            <w:tcW w:w="1703" w:type="dxa"/>
            <w:shd w:val="clear" w:color="auto" w:fill="auto"/>
            <w:vAlign w:val="center"/>
          </w:tcPr>
          <w:p w:rsidR="00445824" w:rsidRPr="004E289C" w:rsidRDefault="00445824" w:rsidP="00916CCD">
            <w:pPr>
              <w:jc w:val="center"/>
              <w:rPr>
                <w:rFonts w:ascii="Times New Roman" w:eastAsia="Times New Roman" w:hAnsi="Times New Roman" w:cs="Times New Roman"/>
              </w:rPr>
            </w:pPr>
            <w:r w:rsidRPr="004E289C">
              <w:rPr>
                <w:rFonts w:ascii="Times New Roman" w:eastAsia="Times New Roman" w:hAnsi="Times New Roman" w:cs="Times New Roman"/>
              </w:rPr>
              <w:t>341,5</w:t>
            </w:r>
          </w:p>
        </w:tc>
        <w:tc>
          <w:tcPr>
            <w:tcW w:w="1701" w:type="dxa"/>
            <w:shd w:val="clear" w:color="auto" w:fill="auto"/>
            <w:vAlign w:val="center"/>
          </w:tcPr>
          <w:p w:rsidR="00445824" w:rsidRPr="004E289C" w:rsidRDefault="00445824" w:rsidP="00916CCD">
            <w:pPr>
              <w:jc w:val="center"/>
              <w:rPr>
                <w:rFonts w:ascii="Times New Roman" w:eastAsia="Times New Roman" w:hAnsi="Times New Roman" w:cs="Times New Roman"/>
              </w:rPr>
            </w:pPr>
            <w:r w:rsidRPr="003D4A69">
              <w:rPr>
                <w:rFonts w:ascii="Times New Roman" w:eastAsia="Times New Roman" w:hAnsi="Times New Roman" w:cs="Times New Roman"/>
              </w:rPr>
              <w:t>341,5</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4E289C" w:rsidTr="00916CCD">
        <w:trPr>
          <w:trHeight w:val="818"/>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3.1.2</w:t>
            </w:r>
            <w:r>
              <w:rPr>
                <w:rFonts w:ascii="Times New Roman" w:hAnsi="Times New Roman" w:cs="Times New Roman"/>
                <w:sz w:val="20"/>
                <w:szCs w:val="20"/>
              </w:rPr>
              <w:t>8</w:t>
            </w:r>
          </w:p>
        </w:tc>
        <w:tc>
          <w:tcPr>
            <w:tcW w:w="4642" w:type="dxa"/>
            <w:shd w:val="clear" w:color="auto" w:fill="auto"/>
          </w:tcPr>
          <w:p w:rsidR="00445824" w:rsidRPr="00A604F5" w:rsidRDefault="00445824" w:rsidP="00916CCD">
            <w:pPr>
              <w:widowControl w:val="0"/>
              <w:autoSpaceDE w:val="0"/>
              <w:autoSpaceDN w:val="0"/>
              <w:adjustRightInd w:val="0"/>
              <w:rPr>
                <w:rFonts w:ascii="Times New Roman" w:hAnsi="Times New Roman" w:cs="Times New Roman"/>
                <w:sz w:val="24"/>
                <w:szCs w:val="24"/>
              </w:rPr>
            </w:pPr>
            <w:r w:rsidRPr="00A604F5">
              <w:rPr>
                <w:rFonts w:ascii="Times New Roman" w:hAnsi="Times New Roman" w:cs="Times New Roman"/>
                <w:sz w:val="24"/>
                <w:szCs w:val="24"/>
              </w:rPr>
              <w:t>Обеспечение равной доступности услуг общественного транспорта, регулярность автобусного сообщения, процент</w:t>
            </w:r>
          </w:p>
        </w:tc>
        <w:tc>
          <w:tcPr>
            <w:tcW w:w="1475" w:type="dxa"/>
            <w:gridSpan w:val="3"/>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100,0</w:t>
            </w:r>
          </w:p>
        </w:tc>
        <w:tc>
          <w:tcPr>
            <w:tcW w:w="1586" w:type="dxa"/>
            <w:gridSpan w:val="4"/>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100,0</w:t>
            </w:r>
          </w:p>
        </w:tc>
        <w:tc>
          <w:tcPr>
            <w:tcW w:w="1703" w:type="dxa"/>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100,0</w:t>
            </w:r>
          </w:p>
        </w:tc>
        <w:tc>
          <w:tcPr>
            <w:tcW w:w="1701" w:type="dxa"/>
            <w:shd w:val="clear" w:color="auto" w:fill="auto"/>
            <w:vAlign w:val="center"/>
          </w:tcPr>
          <w:p w:rsidR="00445824" w:rsidRPr="004E289C" w:rsidRDefault="00445824" w:rsidP="00916CCD">
            <w:pPr>
              <w:jc w:val="center"/>
              <w:rPr>
                <w:rFonts w:ascii="Times New Roman" w:hAnsi="Times New Roman" w:cs="Times New Roman"/>
              </w:rPr>
            </w:pPr>
            <w:r w:rsidRPr="003D4A69">
              <w:rPr>
                <w:rFonts w:ascii="Times New Roman" w:hAnsi="Times New Roman" w:cs="Times New Roman"/>
              </w:rPr>
              <w:t>100,0</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w:t>
            </w:r>
          </w:p>
        </w:tc>
      </w:tr>
      <w:tr w:rsidR="00445824" w:rsidRPr="004E289C"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3.1.2</w:t>
            </w:r>
            <w:r>
              <w:rPr>
                <w:rFonts w:ascii="Times New Roman" w:hAnsi="Times New Roman" w:cs="Times New Roman"/>
                <w:sz w:val="20"/>
                <w:szCs w:val="20"/>
              </w:rPr>
              <w:t>9</w:t>
            </w:r>
          </w:p>
        </w:tc>
        <w:tc>
          <w:tcPr>
            <w:tcW w:w="4642" w:type="dxa"/>
            <w:shd w:val="clear" w:color="auto" w:fill="auto"/>
          </w:tcPr>
          <w:p w:rsidR="00445824" w:rsidRPr="00A604F5" w:rsidRDefault="00445824" w:rsidP="00916CCD">
            <w:pPr>
              <w:widowControl w:val="0"/>
              <w:autoSpaceDE w:val="0"/>
              <w:autoSpaceDN w:val="0"/>
              <w:adjustRightInd w:val="0"/>
              <w:rPr>
                <w:rFonts w:ascii="Times New Roman" w:hAnsi="Times New Roman" w:cs="Times New Roman"/>
                <w:sz w:val="24"/>
                <w:szCs w:val="24"/>
              </w:rPr>
            </w:pPr>
            <w:r w:rsidRPr="00A604F5">
              <w:rPr>
                <w:rFonts w:ascii="Times New Roman" w:hAnsi="Times New Roman" w:cs="Times New Roman"/>
                <w:sz w:val="24"/>
                <w:szCs w:val="24"/>
              </w:rPr>
              <w:t>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 (маршрутов), единиц</w:t>
            </w:r>
          </w:p>
        </w:tc>
        <w:tc>
          <w:tcPr>
            <w:tcW w:w="1475" w:type="dxa"/>
            <w:gridSpan w:val="3"/>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19</w:t>
            </w:r>
          </w:p>
        </w:tc>
        <w:tc>
          <w:tcPr>
            <w:tcW w:w="1586" w:type="dxa"/>
            <w:gridSpan w:val="4"/>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19</w:t>
            </w:r>
          </w:p>
        </w:tc>
        <w:tc>
          <w:tcPr>
            <w:tcW w:w="1703" w:type="dxa"/>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19</w:t>
            </w:r>
          </w:p>
        </w:tc>
        <w:tc>
          <w:tcPr>
            <w:tcW w:w="1701" w:type="dxa"/>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Pr>
                <w:rFonts w:ascii="Times New Roman" w:hAnsi="Times New Roman" w:cs="Times New Roman"/>
              </w:rPr>
              <w:t>19</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4E289C"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w:t>
            </w:r>
            <w:r>
              <w:rPr>
                <w:rFonts w:ascii="Times New Roman" w:hAnsi="Times New Roman" w:cs="Times New Roman"/>
                <w:sz w:val="20"/>
                <w:szCs w:val="20"/>
              </w:rPr>
              <w:t>30</w:t>
            </w:r>
          </w:p>
        </w:tc>
        <w:tc>
          <w:tcPr>
            <w:tcW w:w="4642" w:type="dxa"/>
            <w:shd w:val="clear" w:color="auto" w:fill="auto"/>
          </w:tcPr>
          <w:p w:rsidR="00445824" w:rsidRPr="00A604F5" w:rsidRDefault="00445824" w:rsidP="00916CCD">
            <w:pPr>
              <w:widowControl w:val="0"/>
              <w:autoSpaceDE w:val="0"/>
              <w:autoSpaceDN w:val="0"/>
              <w:adjustRightInd w:val="0"/>
              <w:rPr>
                <w:rFonts w:ascii="Times New Roman" w:hAnsi="Times New Roman" w:cs="Times New Roman"/>
                <w:sz w:val="24"/>
                <w:szCs w:val="24"/>
              </w:rPr>
            </w:pPr>
            <w:r w:rsidRPr="00A604F5">
              <w:rPr>
                <w:rFonts w:ascii="Times New Roman" w:hAnsi="Times New Roman" w:cs="Times New Roman"/>
                <w:sz w:val="24"/>
                <w:szCs w:val="24"/>
              </w:rPr>
              <w:t xml:space="preserve">Обеспечение равной доступности услуг общественного транспорта для отдельных категорий граждан (реализация единых социальных проездных билетов, штук) </w:t>
            </w:r>
          </w:p>
        </w:tc>
        <w:tc>
          <w:tcPr>
            <w:tcW w:w="1475" w:type="dxa"/>
            <w:gridSpan w:val="3"/>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2</w:t>
            </w:r>
            <w:r>
              <w:rPr>
                <w:rFonts w:ascii="Times New Roman" w:hAnsi="Times New Roman" w:cs="Times New Roman"/>
              </w:rPr>
              <w:t xml:space="preserve"> </w:t>
            </w:r>
            <w:r w:rsidRPr="004E289C">
              <w:rPr>
                <w:rFonts w:ascii="Times New Roman" w:hAnsi="Times New Roman" w:cs="Times New Roman"/>
              </w:rPr>
              <w:t>908</w:t>
            </w:r>
          </w:p>
        </w:tc>
        <w:tc>
          <w:tcPr>
            <w:tcW w:w="1586" w:type="dxa"/>
            <w:gridSpan w:val="4"/>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2</w:t>
            </w:r>
            <w:r>
              <w:rPr>
                <w:rFonts w:ascii="Times New Roman" w:hAnsi="Times New Roman" w:cs="Times New Roman"/>
              </w:rPr>
              <w:t xml:space="preserve"> </w:t>
            </w:r>
            <w:r w:rsidRPr="004E289C">
              <w:rPr>
                <w:rFonts w:ascii="Times New Roman" w:hAnsi="Times New Roman" w:cs="Times New Roman"/>
              </w:rPr>
              <w:t>783</w:t>
            </w:r>
          </w:p>
        </w:tc>
        <w:tc>
          <w:tcPr>
            <w:tcW w:w="1703" w:type="dxa"/>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3</w:t>
            </w:r>
            <w:r>
              <w:rPr>
                <w:rFonts w:ascii="Times New Roman" w:hAnsi="Times New Roman" w:cs="Times New Roman"/>
              </w:rPr>
              <w:t xml:space="preserve"> </w:t>
            </w:r>
            <w:r w:rsidRPr="004E289C">
              <w:rPr>
                <w:rFonts w:ascii="Times New Roman" w:hAnsi="Times New Roman" w:cs="Times New Roman"/>
              </w:rPr>
              <w:t>000</w:t>
            </w:r>
          </w:p>
        </w:tc>
        <w:tc>
          <w:tcPr>
            <w:tcW w:w="1701" w:type="dxa"/>
            <w:shd w:val="clear" w:color="auto" w:fill="auto"/>
            <w:vAlign w:val="center"/>
          </w:tcPr>
          <w:p w:rsidR="00445824" w:rsidRPr="004E289C" w:rsidRDefault="00445824" w:rsidP="00916CCD">
            <w:pPr>
              <w:jc w:val="center"/>
              <w:rPr>
                <w:rFonts w:ascii="Times New Roman" w:hAnsi="Times New Roman" w:cs="Times New Roman"/>
              </w:rPr>
            </w:pPr>
            <w:r w:rsidRPr="003D4A69">
              <w:rPr>
                <w:rFonts w:ascii="Times New Roman" w:hAnsi="Times New Roman" w:cs="Times New Roman"/>
              </w:rPr>
              <w:t>3</w:t>
            </w:r>
            <w:r>
              <w:rPr>
                <w:rFonts w:ascii="Times New Roman" w:hAnsi="Times New Roman" w:cs="Times New Roman"/>
              </w:rPr>
              <w:t xml:space="preserve"> </w:t>
            </w:r>
            <w:r w:rsidRPr="003D4A69">
              <w:rPr>
                <w:rFonts w:ascii="Times New Roman" w:hAnsi="Times New Roman" w:cs="Times New Roman"/>
              </w:rPr>
              <w:t>354</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111,8</w:t>
            </w:r>
          </w:p>
        </w:tc>
      </w:tr>
      <w:tr w:rsidR="00445824" w:rsidRPr="004E289C"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w:t>
            </w:r>
            <w:r>
              <w:rPr>
                <w:rFonts w:ascii="Times New Roman" w:hAnsi="Times New Roman" w:cs="Times New Roman"/>
                <w:sz w:val="20"/>
                <w:szCs w:val="20"/>
              </w:rPr>
              <w:t>31</w:t>
            </w:r>
          </w:p>
        </w:tc>
        <w:tc>
          <w:tcPr>
            <w:tcW w:w="4642" w:type="dxa"/>
            <w:shd w:val="clear" w:color="auto" w:fill="auto"/>
          </w:tcPr>
          <w:p w:rsidR="00445824" w:rsidRPr="00A604F5" w:rsidRDefault="00445824" w:rsidP="00916CCD">
            <w:pPr>
              <w:widowControl w:val="0"/>
              <w:autoSpaceDE w:val="0"/>
              <w:autoSpaceDN w:val="0"/>
              <w:adjustRightInd w:val="0"/>
              <w:rPr>
                <w:rFonts w:ascii="Times New Roman" w:hAnsi="Times New Roman" w:cs="Times New Roman"/>
                <w:sz w:val="24"/>
                <w:szCs w:val="24"/>
              </w:rPr>
            </w:pPr>
            <w:r w:rsidRPr="00A604F5">
              <w:rPr>
                <w:rFonts w:ascii="Times New Roman" w:hAnsi="Times New Roman" w:cs="Times New Roman"/>
                <w:sz w:val="24"/>
                <w:szCs w:val="24"/>
              </w:rPr>
              <w:t>Предоставление льготного проезда граждан к дачным и садово-огородным участкам (маршруты), единиц</w:t>
            </w:r>
          </w:p>
        </w:tc>
        <w:tc>
          <w:tcPr>
            <w:tcW w:w="1475" w:type="dxa"/>
            <w:gridSpan w:val="3"/>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2</w:t>
            </w:r>
          </w:p>
        </w:tc>
        <w:tc>
          <w:tcPr>
            <w:tcW w:w="1586" w:type="dxa"/>
            <w:gridSpan w:val="4"/>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2</w:t>
            </w:r>
          </w:p>
        </w:tc>
        <w:tc>
          <w:tcPr>
            <w:tcW w:w="1703" w:type="dxa"/>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sidRPr="004E289C">
              <w:rPr>
                <w:rFonts w:ascii="Times New Roman" w:hAnsi="Times New Roman" w:cs="Times New Roman"/>
              </w:rPr>
              <w:t>2</w:t>
            </w:r>
          </w:p>
        </w:tc>
        <w:tc>
          <w:tcPr>
            <w:tcW w:w="1701" w:type="dxa"/>
            <w:shd w:val="clear" w:color="auto" w:fill="auto"/>
            <w:vAlign w:val="center"/>
          </w:tcPr>
          <w:p w:rsidR="00445824" w:rsidRPr="004E289C" w:rsidRDefault="00445824" w:rsidP="00916CCD">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4E289C"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lastRenderedPageBreak/>
              <w:t>3.1.3</w:t>
            </w:r>
            <w:r>
              <w:rPr>
                <w:rFonts w:ascii="Times New Roman" w:hAnsi="Times New Roman" w:cs="Times New Roman"/>
                <w:sz w:val="20"/>
                <w:szCs w:val="20"/>
              </w:rPr>
              <w:t>2</w:t>
            </w:r>
          </w:p>
        </w:tc>
        <w:tc>
          <w:tcPr>
            <w:tcW w:w="4642" w:type="dxa"/>
            <w:shd w:val="clear" w:color="auto" w:fill="auto"/>
            <w:vAlign w:val="bottom"/>
          </w:tcPr>
          <w:p w:rsidR="00445824" w:rsidRPr="00A604F5" w:rsidRDefault="00445824" w:rsidP="00916CCD">
            <w:pPr>
              <w:rPr>
                <w:rFonts w:ascii="Times New Roman" w:hAnsi="Times New Roman" w:cs="Times New Roman"/>
                <w:sz w:val="24"/>
                <w:szCs w:val="24"/>
              </w:rPr>
            </w:pPr>
            <w:r w:rsidRPr="00A604F5">
              <w:rPr>
                <w:rFonts w:ascii="Times New Roman" w:hAnsi="Times New Roman" w:cs="Times New Roman"/>
                <w:color w:val="000000"/>
                <w:sz w:val="24"/>
                <w:szCs w:val="24"/>
              </w:rPr>
              <w:t>Коэффициент транспортной доступности населенных пунктов,  процент</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51,0</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52,0</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53,0</w:t>
            </w:r>
          </w:p>
        </w:tc>
        <w:tc>
          <w:tcPr>
            <w:tcW w:w="1701"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53,0</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4E289C"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3.1.3</w:t>
            </w:r>
            <w:r>
              <w:rPr>
                <w:rFonts w:ascii="Times New Roman" w:hAnsi="Times New Roman" w:cs="Times New Roman"/>
                <w:sz w:val="20"/>
                <w:szCs w:val="20"/>
              </w:rPr>
              <w:t>3</w:t>
            </w:r>
          </w:p>
        </w:tc>
        <w:tc>
          <w:tcPr>
            <w:tcW w:w="4642" w:type="dxa"/>
            <w:shd w:val="clear" w:color="auto" w:fill="auto"/>
            <w:vAlign w:val="bottom"/>
          </w:tcPr>
          <w:p w:rsidR="00445824" w:rsidRPr="00A604F5" w:rsidRDefault="00445824" w:rsidP="00916CCD">
            <w:pPr>
              <w:rPr>
                <w:rFonts w:ascii="Times New Roman" w:hAnsi="Times New Roman" w:cs="Times New Roman"/>
                <w:color w:val="000000"/>
                <w:sz w:val="24"/>
                <w:szCs w:val="24"/>
              </w:rPr>
            </w:pPr>
            <w:r w:rsidRPr="00A604F5">
              <w:rPr>
                <w:rFonts w:ascii="Times New Roman" w:hAnsi="Times New Roman" w:cs="Times New Roman"/>
                <w:color w:val="000000"/>
                <w:sz w:val="24"/>
                <w:szCs w:val="24"/>
              </w:rPr>
              <w:t>Перевезено пассажиров автобусами по маршрутам регулярных перевозок, тыс. человек</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644,8</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698,8</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699,0</w:t>
            </w:r>
          </w:p>
        </w:tc>
        <w:tc>
          <w:tcPr>
            <w:tcW w:w="1701"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715,0</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102,3</w:t>
            </w:r>
          </w:p>
        </w:tc>
      </w:tr>
      <w:tr w:rsidR="00445824" w:rsidRPr="004E289C" w:rsidTr="00916CCD">
        <w:trPr>
          <w:trHeight w:val="438"/>
        </w:trPr>
        <w:tc>
          <w:tcPr>
            <w:tcW w:w="6918" w:type="dxa"/>
            <w:gridSpan w:val="5"/>
            <w:shd w:val="clear" w:color="auto" w:fill="auto"/>
            <w:vAlign w:val="center"/>
          </w:tcPr>
          <w:p w:rsidR="00445824" w:rsidRPr="004E289C" w:rsidRDefault="00445824" w:rsidP="00916CCD">
            <w:pPr>
              <w:rPr>
                <w:rFonts w:ascii="Times New Roman" w:hAnsi="Times New Roman" w:cs="Times New Roman"/>
              </w:rPr>
            </w:pPr>
            <w:r w:rsidRPr="004E289C">
              <w:rPr>
                <w:rFonts w:ascii="Times New Roman" w:hAnsi="Times New Roman" w:cs="Times New Roman"/>
                <w:b/>
                <w:i/>
              </w:rPr>
              <w:t>Развитие связи и информационных технологий</w:t>
            </w:r>
          </w:p>
        </w:tc>
        <w:tc>
          <w:tcPr>
            <w:tcW w:w="1586" w:type="dxa"/>
            <w:gridSpan w:val="4"/>
            <w:shd w:val="clear" w:color="auto" w:fill="auto"/>
          </w:tcPr>
          <w:p w:rsidR="00445824" w:rsidRPr="004E289C" w:rsidRDefault="00445824" w:rsidP="00916CCD">
            <w:pPr>
              <w:jc w:val="center"/>
              <w:rPr>
                <w:rFonts w:ascii="Times New Roman" w:hAnsi="Times New Roman" w:cs="Times New Roman"/>
              </w:rPr>
            </w:pPr>
          </w:p>
        </w:tc>
        <w:tc>
          <w:tcPr>
            <w:tcW w:w="1703" w:type="dxa"/>
            <w:shd w:val="clear" w:color="auto" w:fill="auto"/>
          </w:tcPr>
          <w:p w:rsidR="00445824" w:rsidRPr="004E289C" w:rsidRDefault="00445824" w:rsidP="00916CCD">
            <w:pPr>
              <w:jc w:val="center"/>
              <w:rPr>
                <w:rFonts w:ascii="Times New Roman" w:hAnsi="Times New Roman" w:cs="Times New Roman"/>
              </w:rPr>
            </w:pPr>
          </w:p>
        </w:tc>
        <w:tc>
          <w:tcPr>
            <w:tcW w:w="1701" w:type="dxa"/>
            <w:shd w:val="clear" w:color="auto" w:fill="auto"/>
          </w:tcPr>
          <w:p w:rsidR="00445824" w:rsidRPr="004E289C" w:rsidRDefault="00445824" w:rsidP="00916CCD">
            <w:pPr>
              <w:jc w:val="center"/>
              <w:rPr>
                <w:rFonts w:ascii="Times New Roman" w:hAnsi="Times New Roman" w:cs="Times New Roman"/>
              </w:rPr>
            </w:pPr>
          </w:p>
        </w:tc>
        <w:tc>
          <w:tcPr>
            <w:tcW w:w="3968" w:type="dxa"/>
            <w:shd w:val="clear" w:color="auto" w:fill="auto"/>
          </w:tcPr>
          <w:p w:rsidR="00445824" w:rsidRPr="004E289C" w:rsidRDefault="00445824" w:rsidP="00916CCD">
            <w:pPr>
              <w:jc w:val="center"/>
              <w:rPr>
                <w:rFonts w:ascii="Times New Roman" w:hAnsi="Times New Roman" w:cs="Times New Roman"/>
              </w:rPr>
            </w:pPr>
          </w:p>
        </w:tc>
      </w:tr>
      <w:tr w:rsidR="00445824" w:rsidRPr="004E289C" w:rsidTr="00916CCD">
        <w:tc>
          <w:tcPr>
            <w:tcW w:w="801" w:type="dxa"/>
            <w:shd w:val="clear" w:color="auto" w:fill="auto"/>
            <w:vAlign w:val="center"/>
          </w:tcPr>
          <w:p w:rsidR="00445824" w:rsidRPr="003D58D8" w:rsidRDefault="00445824" w:rsidP="00916CCD">
            <w:pPr>
              <w:jc w:val="center"/>
              <w:rPr>
                <w:rFonts w:ascii="Times New Roman" w:hAnsi="Times New Roman" w:cs="Times New Roman"/>
                <w:sz w:val="20"/>
                <w:szCs w:val="20"/>
              </w:rPr>
            </w:pPr>
            <w:r w:rsidRPr="003D58D8">
              <w:rPr>
                <w:rFonts w:ascii="Times New Roman" w:hAnsi="Times New Roman" w:cs="Times New Roman"/>
                <w:sz w:val="20"/>
                <w:szCs w:val="20"/>
              </w:rPr>
              <w:t>3.1.</w:t>
            </w:r>
            <w:r>
              <w:rPr>
                <w:rFonts w:ascii="Times New Roman" w:hAnsi="Times New Roman" w:cs="Times New Roman"/>
                <w:sz w:val="20"/>
                <w:szCs w:val="20"/>
              </w:rPr>
              <w:t>34</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eastAsia="Times New Roman" w:hAnsi="Times New Roman" w:cs="Times New Roman"/>
                <w:sz w:val="24"/>
                <w:szCs w:val="24"/>
              </w:rPr>
              <w:t>Развитие связи и информационных технологий (установка базовых станций «малых» операторов связи), единиц</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4</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2</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5</w:t>
            </w:r>
          </w:p>
        </w:tc>
        <w:tc>
          <w:tcPr>
            <w:tcW w:w="1701"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3</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60,0</w:t>
            </w:r>
          </w:p>
        </w:tc>
      </w:tr>
      <w:tr w:rsidR="00445824" w:rsidRPr="004E289C" w:rsidTr="00916CCD">
        <w:tc>
          <w:tcPr>
            <w:tcW w:w="801" w:type="dxa"/>
            <w:shd w:val="clear" w:color="auto" w:fill="auto"/>
            <w:vAlign w:val="center"/>
          </w:tcPr>
          <w:p w:rsidR="00445824" w:rsidRPr="003D58D8" w:rsidRDefault="00445824" w:rsidP="00916CCD">
            <w:pPr>
              <w:jc w:val="center"/>
              <w:rPr>
                <w:rFonts w:ascii="Times New Roman" w:hAnsi="Times New Roman" w:cs="Times New Roman"/>
                <w:sz w:val="20"/>
                <w:szCs w:val="20"/>
              </w:rPr>
            </w:pPr>
            <w:r w:rsidRPr="003D58D8">
              <w:rPr>
                <w:rFonts w:ascii="Times New Roman" w:hAnsi="Times New Roman" w:cs="Times New Roman"/>
                <w:sz w:val="20"/>
                <w:szCs w:val="20"/>
              </w:rPr>
              <w:t>3.1.</w:t>
            </w:r>
            <w:r>
              <w:rPr>
                <w:rFonts w:ascii="Times New Roman" w:hAnsi="Times New Roman" w:cs="Times New Roman"/>
                <w:sz w:val="20"/>
                <w:szCs w:val="20"/>
              </w:rPr>
              <w:t>35</w:t>
            </w:r>
          </w:p>
        </w:tc>
        <w:tc>
          <w:tcPr>
            <w:tcW w:w="4642" w:type="dxa"/>
            <w:shd w:val="clear" w:color="auto" w:fill="auto"/>
            <w:vAlign w:val="center"/>
          </w:tcPr>
          <w:p w:rsidR="00445824" w:rsidRPr="00A604F5" w:rsidRDefault="00445824" w:rsidP="00916CCD">
            <w:pPr>
              <w:rPr>
                <w:rFonts w:ascii="Times New Roman" w:eastAsia="Times New Roman" w:hAnsi="Times New Roman" w:cs="Times New Roman"/>
                <w:sz w:val="24"/>
                <w:szCs w:val="24"/>
              </w:rPr>
            </w:pPr>
            <w:r w:rsidRPr="00A604F5">
              <w:rPr>
                <w:rFonts w:ascii="Times New Roman" w:eastAsia="Times New Roman" w:hAnsi="Times New Roman" w:cs="Times New Roman"/>
                <w:sz w:val="24"/>
                <w:szCs w:val="24"/>
              </w:rPr>
              <w:t>Доля домохозяйств, обеспеченных возможностью подключения к широкополосному доступу к сети Интернет, процент</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94,0</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95,0</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95,5</w:t>
            </w:r>
          </w:p>
        </w:tc>
        <w:tc>
          <w:tcPr>
            <w:tcW w:w="1701"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95,5</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4E289C" w:rsidTr="00916CCD">
        <w:tc>
          <w:tcPr>
            <w:tcW w:w="801" w:type="dxa"/>
            <w:shd w:val="clear" w:color="auto" w:fill="auto"/>
            <w:vAlign w:val="center"/>
          </w:tcPr>
          <w:p w:rsidR="00445824" w:rsidRPr="003D58D8" w:rsidRDefault="00445824" w:rsidP="00916CCD">
            <w:pPr>
              <w:jc w:val="center"/>
              <w:rPr>
                <w:rFonts w:ascii="Times New Roman" w:hAnsi="Times New Roman" w:cs="Times New Roman"/>
                <w:sz w:val="20"/>
                <w:szCs w:val="20"/>
              </w:rPr>
            </w:pPr>
            <w:r w:rsidRPr="003D58D8">
              <w:rPr>
                <w:rFonts w:ascii="Times New Roman" w:hAnsi="Times New Roman" w:cs="Times New Roman"/>
                <w:sz w:val="20"/>
                <w:szCs w:val="20"/>
              </w:rPr>
              <w:t>3.1.</w:t>
            </w:r>
            <w:r>
              <w:rPr>
                <w:rFonts w:ascii="Times New Roman" w:hAnsi="Times New Roman" w:cs="Times New Roman"/>
                <w:sz w:val="20"/>
                <w:szCs w:val="20"/>
              </w:rPr>
              <w:t>36</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eastAsia="Times New Roman" w:hAnsi="Times New Roman" w:cs="Times New Roman"/>
                <w:sz w:val="24"/>
                <w:szCs w:val="24"/>
              </w:rPr>
              <w:t>Объем услуг связи, оказываемых населению, на 1 жителя, рублей</w:t>
            </w:r>
          </w:p>
        </w:tc>
        <w:tc>
          <w:tcPr>
            <w:tcW w:w="1475" w:type="dxa"/>
            <w:gridSpan w:val="3"/>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7,3</w:t>
            </w:r>
          </w:p>
        </w:tc>
        <w:tc>
          <w:tcPr>
            <w:tcW w:w="1586" w:type="dxa"/>
            <w:gridSpan w:val="4"/>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4,1</w:t>
            </w:r>
          </w:p>
        </w:tc>
        <w:tc>
          <w:tcPr>
            <w:tcW w:w="1703" w:type="dxa"/>
            <w:shd w:val="clear" w:color="auto" w:fill="auto"/>
            <w:vAlign w:val="center"/>
          </w:tcPr>
          <w:p w:rsidR="00445824" w:rsidRPr="004E289C" w:rsidRDefault="00445824" w:rsidP="00916CCD">
            <w:pPr>
              <w:jc w:val="center"/>
              <w:rPr>
                <w:rFonts w:ascii="Times New Roman" w:hAnsi="Times New Roman" w:cs="Times New Roman"/>
              </w:rPr>
            </w:pPr>
            <w:r w:rsidRPr="004E289C">
              <w:rPr>
                <w:rFonts w:ascii="Times New Roman" w:hAnsi="Times New Roman" w:cs="Times New Roman"/>
              </w:rPr>
              <w:t>4,1</w:t>
            </w:r>
          </w:p>
        </w:tc>
        <w:tc>
          <w:tcPr>
            <w:tcW w:w="1701"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15,6</w:t>
            </w:r>
          </w:p>
        </w:tc>
        <w:tc>
          <w:tcPr>
            <w:tcW w:w="3968" w:type="dxa"/>
            <w:shd w:val="clear" w:color="auto" w:fill="auto"/>
            <w:vAlign w:val="center"/>
          </w:tcPr>
          <w:p w:rsidR="00445824" w:rsidRPr="004E289C" w:rsidRDefault="00445824" w:rsidP="00916CCD">
            <w:pPr>
              <w:jc w:val="center"/>
              <w:rPr>
                <w:rFonts w:ascii="Times New Roman" w:hAnsi="Times New Roman" w:cs="Times New Roman"/>
              </w:rPr>
            </w:pPr>
            <w:r>
              <w:rPr>
                <w:rFonts w:ascii="Times New Roman" w:hAnsi="Times New Roman" w:cs="Times New Roman"/>
              </w:rPr>
              <w:t>в 3,8 раза</w:t>
            </w:r>
          </w:p>
        </w:tc>
      </w:tr>
      <w:tr w:rsidR="00445824" w:rsidRPr="006D16CC" w:rsidTr="00916CCD">
        <w:trPr>
          <w:trHeight w:val="427"/>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t xml:space="preserve">3.2. </w:t>
            </w:r>
            <w:r w:rsidRPr="00FB34A3">
              <w:rPr>
                <w:rFonts w:ascii="Times New Roman" w:hAnsi="Times New Roman" w:cs="Times New Roman"/>
                <w:b/>
                <w:i/>
                <w:sz w:val="24"/>
                <w:szCs w:val="24"/>
              </w:rPr>
              <w:t xml:space="preserve">Улучшение качества окружающей среды </w:t>
            </w:r>
            <w:r>
              <w:rPr>
                <w:rFonts w:ascii="Times New Roman" w:hAnsi="Times New Roman" w:cs="Times New Roman"/>
                <w:b/>
                <w:i/>
                <w:sz w:val="24"/>
                <w:szCs w:val="24"/>
              </w:rPr>
              <w:t>городского округа</w:t>
            </w:r>
            <w:r w:rsidRPr="00FB34A3">
              <w:rPr>
                <w:rFonts w:ascii="Times New Roman" w:hAnsi="Times New Roman" w:cs="Times New Roman"/>
                <w:b/>
                <w:i/>
                <w:sz w:val="24"/>
                <w:szCs w:val="24"/>
              </w:rPr>
              <w:t>, обеспечение экологической безопасности его жителей</w:t>
            </w:r>
          </w:p>
        </w:tc>
      </w:tr>
      <w:tr w:rsidR="00445824" w:rsidRPr="000851CA"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3.2.1</w:t>
            </w:r>
          </w:p>
        </w:tc>
        <w:tc>
          <w:tcPr>
            <w:tcW w:w="4642" w:type="dxa"/>
            <w:shd w:val="clear" w:color="auto" w:fill="auto"/>
            <w:vAlign w:val="center"/>
          </w:tcPr>
          <w:p w:rsidR="00445824" w:rsidRPr="00A604F5" w:rsidRDefault="00445824" w:rsidP="00916CCD">
            <w:pPr>
              <w:rPr>
                <w:rFonts w:ascii="Times New Roman" w:hAnsi="Times New Roman" w:cs="Times New Roman"/>
                <w:sz w:val="24"/>
                <w:szCs w:val="24"/>
              </w:rPr>
            </w:pPr>
            <w:r w:rsidRPr="00A604F5">
              <w:rPr>
                <w:rFonts w:ascii="Times New Roman" w:eastAsia="Times New Roman" w:hAnsi="Times New Roman" w:cs="Times New Roman"/>
                <w:sz w:val="24"/>
                <w:szCs w:val="24"/>
              </w:rPr>
              <w:t xml:space="preserve">Облесение  </w:t>
            </w:r>
            <w:proofErr w:type="spellStart"/>
            <w:r w:rsidRPr="00A604F5">
              <w:rPr>
                <w:rFonts w:ascii="Times New Roman" w:eastAsia="Times New Roman" w:hAnsi="Times New Roman" w:cs="Times New Roman"/>
                <w:sz w:val="24"/>
                <w:szCs w:val="24"/>
              </w:rPr>
              <w:t>эрозионно</w:t>
            </w:r>
            <w:proofErr w:type="spellEnd"/>
            <w:r w:rsidRPr="00A604F5">
              <w:rPr>
                <w:rFonts w:ascii="Times New Roman" w:eastAsia="Times New Roman" w:hAnsi="Times New Roman" w:cs="Times New Roman"/>
                <w:sz w:val="24"/>
                <w:szCs w:val="24"/>
              </w:rPr>
              <w:t xml:space="preserve"> - опасных участков, деградированных и малопродуктивных угодий и водоохранных зон водных объектов на территории Алексеевского городского округа, </w:t>
            </w:r>
            <w:proofErr w:type="gramStart"/>
            <w:r w:rsidRPr="00A604F5">
              <w:rPr>
                <w:rFonts w:ascii="Times New Roman" w:eastAsia="Times New Roman" w:hAnsi="Times New Roman" w:cs="Times New Roman"/>
                <w:sz w:val="24"/>
                <w:szCs w:val="24"/>
              </w:rPr>
              <w:t>га</w:t>
            </w:r>
            <w:proofErr w:type="gramEnd"/>
          </w:p>
        </w:tc>
        <w:tc>
          <w:tcPr>
            <w:tcW w:w="1475" w:type="dxa"/>
            <w:gridSpan w:val="3"/>
            <w:shd w:val="clear" w:color="auto" w:fill="auto"/>
            <w:vAlign w:val="center"/>
          </w:tcPr>
          <w:p w:rsidR="00445824" w:rsidRPr="000851CA" w:rsidRDefault="00445824" w:rsidP="00916CCD">
            <w:pPr>
              <w:jc w:val="center"/>
              <w:rPr>
                <w:rFonts w:ascii="Times New Roman" w:hAnsi="Times New Roman" w:cs="Times New Roman"/>
              </w:rPr>
            </w:pPr>
            <w:r w:rsidRPr="000851CA">
              <w:rPr>
                <w:rFonts w:ascii="Times New Roman" w:hAnsi="Times New Roman" w:cs="Times New Roman"/>
              </w:rPr>
              <w:t>824</w:t>
            </w:r>
          </w:p>
        </w:tc>
        <w:tc>
          <w:tcPr>
            <w:tcW w:w="1586" w:type="dxa"/>
            <w:gridSpan w:val="4"/>
            <w:shd w:val="clear" w:color="auto" w:fill="auto"/>
            <w:vAlign w:val="center"/>
          </w:tcPr>
          <w:p w:rsidR="00445824" w:rsidRPr="000851CA" w:rsidRDefault="00445824" w:rsidP="00916CCD">
            <w:pPr>
              <w:jc w:val="center"/>
              <w:rPr>
                <w:rFonts w:ascii="Times New Roman" w:hAnsi="Times New Roman" w:cs="Times New Roman"/>
              </w:rPr>
            </w:pPr>
            <w:r w:rsidRPr="000851CA">
              <w:rPr>
                <w:rFonts w:ascii="Times New Roman" w:hAnsi="Times New Roman" w:cs="Times New Roman"/>
              </w:rPr>
              <w:t>824</w:t>
            </w:r>
          </w:p>
        </w:tc>
        <w:tc>
          <w:tcPr>
            <w:tcW w:w="1703" w:type="dxa"/>
            <w:shd w:val="clear" w:color="auto" w:fill="auto"/>
            <w:vAlign w:val="center"/>
          </w:tcPr>
          <w:p w:rsidR="00445824" w:rsidRPr="000851CA" w:rsidRDefault="00445824" w:rsidP="00916CCD">
            <w:pPr>
              <w:jc w:val="center"/>
              <w:rPr>
                <w:rFonts w:ascii="Times New Roman" w:hAnsi="Times New Roman" w:cs="Times New Roman"/>
              </w:rPr>
            </w:pPr>
            <w:r w:rsidRPr="000851CA">
              <w:rPr>
                <w:rFonts w:ascii="Times New Roman" w:hAnsi="Times New Roman" w:cs="Times New Roman"/>
              </w:rPr>
              <w:t>824</w:t>
            </w:r>
          </w:p>
        </w:tc>
        <w:tc>
          <w:tcPr>
            <w:tcW w:w="1701" w:type="dxa"/>
            <w:shd w:val="clear" w:color="auto" w:fill="auto"/>
            <w:vAlign w:val="center"/>
          </w:tcPr>
          <w:p w:rsidR="00445824" w:rsidRPr="000851CA" w:rsidRDefault="00445824" w:rsidP="00916CCD">
            <w:pPr>
              <w:jc w:val="center"/>
            </w:pPr>
            <w:r w:rsidRPr="003D4A69">
              <w:rPr>
                <w:rFonts w:ascii="Times New Roman" w:hAnsi="Times New Roman" w:cs="Times New Roman"/>
              </w:rPr>
              <w:t>824</w:t>
            </w:r>
          </w:p>
        </w:tc>
        <w:tc>
          <w:tcPr>
            <w:tcW w:w="3968" w:type="dxa"/>
            <w:shd w:val="clear" w:color="auto" w:fill="auto"/>
            <w:vAlign w:val="center"/>
          </w:tcPr>
          <w:p w:rsidR="00445824" w:rsidRPr="000851CA"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CD25AF"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3.2.</w:t>
            </w:r>
            <w:r>
              <w:rPr>
                <w:rFonts w:ascii="Times New Roman" w:hAnsi="Times New Roman" w:cs="Times New Roman"/>
                <w:sz w:val="20"/>
                <w:szCs w:val="20"/>
              </w:rPr>
              <w:t>2</w:t>
            </w:r>
          </w:p>
        </w:tc>
        <w:tc>
          <w:tcPr>
            <w:tcW w:w="4642" w:type="dxa"/>
            <w:shd w:val="clear" w:color="auto" w:fill="auto"/>
            <w:vAlign w:val="center"/>
          </w:tcPr>
          <w:p w:rsidR="00445824" w:rsidRPr="00A604F5" w:rsidRDefault="00445824" w:rsidP="00916CCD">
            <w:pPr>
              <w:rPr>
                <w:rFonts w:ascii="Times New Roman" w:eastAsia="Times New Roman" w:hAnsi="Times New Roman" w:cs="Times New Roman"/>
                <w:color w:val="000000"/>
                <w:spacing w:val="9"/>
                <w:sz w:val="24"/>
                <w:szCs w:val="24"/>
                <w:lang w:eastAsia="ru-RU"/>
              </w:rPr>
            </w:pPr>
            <w:r w:rsidRPr="00A604F5">
              <w:rPr>
                <w:rFonts w:ascii="Times New Roman" w:eastAsia="Times New Roman" w:hAnsi="Times New Roman" w:cs="Times New Roman"/>
                <w:sz w:val="24"/>
                <w:szCs w:val="24"/>
              </w:rPr>
              <w:t>Выбросы загрязняющих веществ в атмосферный воздух, отходящих от стационарных источников загрязнения, тыс. тонн</w:t>
            </w:r>
          </w:p>
        </w:tc>
        <w:tc>
          <w:tcPr>
            <w:tcW w:w="1475" w:type="dxa"/>
            <w:gridSpan w:val="3"/>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sidRPr="00CD25AF">
              <w:rPr>
                <w:rFonts w:ascii="Times New Roman" w:eastAsia="Times New Roman" w:hAnsi="Times New Roman" w:cs="Times New Roman"/>
                <w:color w:val="000000"/>
                <w:spacing w:val="9"/>
                <w:lang w:eastAsia="ru-RU"/>
              </w:rPr>
              <w:t>3,2</w:t>
            </w:r>
            <w:r>
              <w:rPr>
                <w:rFonts w:ascii="Times New Roman" w:eastAsia="Times New Roman" w:hAnsi="Times New Roman" w:cs="Times New Roman"/>
                <w:color w:val="000000"/>
                <w:spacing w:val="9"/>
                <w:lang w:eastAsia="ru-RU"/>
              </w:rPr>
              <w:t>6</w:t>
            </w:r>
          </w:p>
        </w:tc>
        <w:tc>
          <w:tcPr>
            <w:tcW w:w="1586" w:type="dxa"/>
            <w:gridSpan w:val="4"/>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3,25</w:t>
            </w:r>
          </w:p>
        </w:tc>
        <w:tc>
          <w:tcPr>
            <w:tcW w:w="1703"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sidRPr="00CD25AF">
              <w:rPr>
                <w:rFonts w:ascii="Times New Roman" w:eastAsia="Times New Roman" w:hAnsi="Times New Roman" w:cs="Times New Roman"/>
                <w:color w:val="000000"/>
                <w:spacing w:val="9"/>
                <w:lang w:eastAsia="ru-RU"/>
              </w:rPr>
              <w:t>2,69</w:t>
            </w:r>
          </w:p>
        </w:tc>
        <w:tc>
          <w:tcPr>
            <w:tcW w:w="1701"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2,69</w:t>
            </w:r>
          </w:p>
        </w:tc>
        <w:tc>
          <w:tcPr>
            <w:tcW w:w="3968"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100,0</w:t>
            </w:r>
          </w:p>
        </w:tc>
      </w:tr>
      <w:tr w:rsidR="00445824" w:rsidRPr="00CD25AF"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3.2.</w:t>
            </w:r>
            <w:r>
              <w:rPr>
                <w:rFonts w:ascii="Times New Roman" w:hAnsi="Times New Roman" w:cs="Times New Roman"/>
                <w:sz w:val="20"/>
                <w:szCs w:val="20"/>
              </w:rPr>
              <w:t>3</w:t>
            </w:r>
          </w:p>
        </w:tc>
        <w:tc>
          <w:tcPr>
            <w:tcW w:w="4642" w:type="dxa"/>
            <w:shd w:val="clear" w:color="auto" w:fill="auto"/>
            <w:vAlign w:val="center"/>
          </w:tcPr>
          <w:p w:rsidR="00445824" w:rsidRPr="00A604F5" w:rsidRDefault="00445824" w:rsidP="00916CCD">
            <w:pPr>
              <w:rPr>
                <w:rFonts w:ascii="Times New Roman" w:eastAsia="Times New Roman" w:hAnsi="Times New Roman" w:cs="Times New Roman"/>
                <w:color w:val="000000"/>
                <w:spacing w:val="9"/>
                <w:sz w:val="24"/>
                <w:szCs w:val="24"/>
                <w:lang w:eastAsia="ru-RU"/>
              </w:rPr>
            </w:pPr>
            <w:r w:rsidRPr="00A604F5">
              <w:rPr>
                <w:rFonts w:ascii="Times New Roman" w:eastAsia="Times New Roman" w:hAnsi="Times New Roman" w:cs="Times New Roman"/>
                <w:sz w:val="24"/>
                <w:szCs w:val="24"/>
              </w:rPr>
              <w:t xml:space="preserve">Сброс загрязненных сточных вод в поверхностные водные объекты, </w:t>
            </w:r>
            <w:proofErr w:type="gramStart"/>
            <w:r>
              <w:rPr>
                <w:rFonts w:ascii="Times New Roman" w:eastAsia="Times New Roman" w:hAnsi="Times New Roman" w:cs="Times New Roman"/>
                <w:sz w:val="24"/>
                <w:szCs w:val="24"/>
              </w:rPr>
              <w:t>млн</w:t>
            </w:r>
            <w:proofErr w:type="gramEnd"/>
            <w:r w:rsidRPr="00A604F5">
              <w:rPr>
                <w:rFonts w:ascii="Times New Roman" w:eastAsia="Times New Roman" w:hAnsi="Times New Roman" w:cs="Times New Roman"/>
                <w:sz w:val="24"/>
                <w:szCs w:val="24"/>
              </w:rPr>
              <w:t xml:space="preserve"> м</w:t>
            </w:r>
            <w:r w:rsidRPr="00A604F5">
              <w:rPr>
                <w:rFonts w:ascii="Times New Roman" w:eastAsia="Times New Roman" w:hAnsi="Times New Roman" w:cs="Times New Roman"/>
                <w:sz w:val="24"/>
                <w:szCs w:val="24"/>
                <w:vertAlign w:val="superscript"/>
              </w:rPr>
              <w:t>3</w:t>
            </w:r>
          </w:p>
        </w:tc>
        <w:tc>
          <w:tcPr>
            <w:tcW w:w="1475" w:type="dxa"/>
            <w:gridSpan w:val="3"/>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sidRPr="00CD25AF">
              <w:rPr>
                <w:rFonts w:ascii="Times New Roman" w:eastAsia="Times New Roman" w:hAnsi="Times New Roman" w:cs="Times New Roman"/>
                <w:color w:val="000000"/>
                <w:spacing w:val="9"/>
                <w:lang w:eastAsia="ru-RU"/>
              </w:rPr>
              <w:t>1,87</w:t>
            </w:r>
          </w:p>
        </w:tc>
        <w:tc>
          <w:tcPr>
            <w:tcW w:w="1586" w:type="dxa"/>
            <w:gridSpan w:val="4"/>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sidRPr="00CD25AF">
              <w:rPr>
                <w:rFonts w:ascii="Times New Roman" w:eastAsia="Times New Roman" w:hAnsi="Times New Roman" w:cs="Times New Roman"/>
                <w:color w:val="000000"/>
                <w:spacing w:val="9"/>
                <w:lang w:eastAsia="ru-RU"/>
              </w:rPr>
              <w:t>1,86</w:t>
            </w:r>
          </w:p>
        </w:tc>
        <w:tc>
          <w:tcPr>
            <w:tcW w:w="1703"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sidRPr="00CD25AF">
              <w:rPr>
                <w:rFonts w:ascii="Times New Roman" w:eastAsia="Times New Roman" w:hAnsi="Times New Roman" w:cs="Times New Roman"/>
                <w:color w:val="000000"/>
                <w:spacing w:val="9"/>
                <w:lang w:eastAsia="ru-RU"/>
              </w:rPr>
              <w:t>1,85</w:t>
            </w:r>
          </w:p>
        </w:tc>
        <w:tc>
          <w:tcPr>
            <w:tcW w:w="1701"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1,85</w:t>
            </w:r>
          </w:p>
        </w:tc>
        <w:tc>
          <w:tcPr>
            <w:tcW w:w="3968"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100,0</w:t>
            </w:r>
          </w:p>
        </w:tc>
      </w:tr>
      <w:tr w:rsidR="00445824" w:rsidRPr="00CD25AF"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3.2.</w:t>
            </w:r>
            <w:r>
              <w:rPr>
                <w:rFonts w:ascii="Times New Roman" w:hAnsi="Times New Roman" w:cs="Times New Roman"/>
                <w:sz w:val="20"/>
                <w:szCs w:val="20"/>
              </w:rPr>
              <w:t>4</w:t>
            </w:r>
          </w:p>
        </w:tc>
        <w:tc>
          <w:tcPr>
            <w:tcW w:w="4642" w:type="dxa"/>
            <w:shd w:val="clear" w:color="auto" w:fill="auto"/>
            <w:vAlign w:val="center"/>
          </w:tcPr>
          <w:p w:rsidR="00445824" w:rsidRPr="00A604F5" w:rsidRDefault="00445824" w:rsidP="00916CCD">
            <w:pPr>
              <w:rPr>
                <w:rFonts w:ascii="Times New Roman" w:eastAsia="Times New Roman" w:hAnsi="Times New Roman" w:cs="Times New Roman"/>
                <w:color w:val="000000"/>
                <w:spacing w:val="9"/>
                <w:sz w:val="24"/>
                <w:szCs w:val="24"/>
                <w:lang w:eastAsia="ru-RU"/>
              </w:rPr>
            </w:pPr>
            <w:r w:rsidRPr="00A604F5">
              <w:rPr>
                <w:rFonts w:ascii="Times New Roman" w:eastAsia="Times New Roman" w:hAnsi="Times New Roman" w:cs="Times New Roman"/>
                <w:sz w:val="24"/>
                <w:szCs w:val="24"/>
              </w:rPr>
              <w:t xml:space="preserve">Воспроизводство лесов (лесистость </w:t>
            </w:r>
            <w:r w:rsidRPr="00A604F5">
              <w:rPr>
                <w:rFonts w:ascii="Times New Roman" w:eastAsia="Times New Roman" w:hAnsi="Times New Roman" w:cs="Times New Roman"/>
                <w:sz w:val="24"/>
                <w:szCs w:val="24"/>
              </w:rPr>
              <w:lastRenderedPageBreak/>
              <w:t>территории), процент</w:t>
            </w:r>
          </w:p>
        </w:tc>
        <w:tc>
          <w:tcPr>
            <w:tcW w:w="1475" w:type="dxa"/>
            <w:gridSpan w:val="3"/>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lastRenderedPageBreak/>
              <w:t>7,3</w:t>
            </w:r>
          </w:p>
        </w:tc>
        <w:tc>
          <w:tcPr>
            <w:tcW w:w="1586" w:type="dxa"/>
            <w:gridSpan w:val="4"/>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7,7</w:t>
            </w:r>
          </w:p>
        </w:tc>
        <w:tc>
          <w:tcPr>
            <w:tcW w:w="1703"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7,9</w:t>
            </w:r>
          </w:p>
        </w:tc>
        <w:tc>
          <w:tcPr>
            <w:tcW w:w="1701"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7,9</w:t>
            </w:r>
          </w:p>
        </w:tc>
        <w:tc>
          <w:tcPr>
            <w:tcW w:w="3968" w:type="dxa"/>
            <w:shd w:val="clear" w:color="auto" w:fill="auto"/>
            <w:vAlign w:val="center"/>
          </w:tcPr>
          <w:p w:rsidR="00445824" w:rsidRPr="00CD25AF" w:rsidRDefault="00445824" w:rsidP="00916CCD">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w:t>
            </w:r>
          </w:p>
        </w:tc>
      </w:tr>
      <w:tr w:rsidR="00445824" w:rsidRPr="006D16CC" w:rsidTr="00916CCD">
        <w:trPr>
          <w:trHeight w:val="407"/>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lastRenderedPageBreak/>
              <w:t xml:space="preserve">3.3. </w:t>
            </w:r>
            <w:r w:rsidRPr="00FB34A3">
              <w:rPr>
                <w:rFonts w:ascii="Times New Roman" w:hAnsi="Times New Roman" w:cs="Times New Roman"/>
                <w:b/>
                <w:i/>
                <w:sz w:val="24"/>
                <w:szCs w:val="24"/>
              </w:rPr>
              <w:t>Обеспечение безопасности жизни населения и борьба с преступностью</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3.3.1</w:t>
            </w:r>
          </w:p>
        </w:tc>
        <w:tc>
          <w:tcPr>
            <w:tcW w:w="4642" w:type="dxa"/>
            <w:shd w:val="clear" w:color="auto" w:fill="auto"/>
            <w:vAlign w:val="center"/>
          </w:tcPr>
          <w:p w:rsidR="00445824" w:rsidRPr="002E36B6" w:rsidRDefault="00445824" w:rsidP="00916CCD">
            <w:pPr>
              <w:rPr>
                <w:rFonts w:ascii="Times New Roman" w:hAnsi="Times New Roman" w:cs="Times New Roman"/>
              </w:rPr>
            </w:pPr>
            <w:r w:rsidRPr="006511DE">
              <w:rPr>
                <w:rFonts w:ascii="Times New Roman" w:hAnsi="Times New Roman" w:cs="Times New Roman"/>
                <w:sz w:val="24"/>
                <w:szCs w:val="24"/>
              </w:rPr>
              <w:t xml:space="preserve">Число зарегистрированных преступлений </w:t>
            </w:r>
            <w:r w:rsidRPr="00B7069E">
              <w:rPr>
                <w:rFonts w:ascii="Times New Roman" w:hAnsi="Times New Roman" w:cs="Times New Roman"/>
                <w:sz w:val="24"/>
                <w:szCs w:val="24"/>
              </w:rPr>
              <w:t>(на 100 тыс. населения)</w:t>
            </w:r>
          </w:p>
        </w:tc>
        <w:tc>
          <w:tcPr>
            <w:tcW w:w="1475" w:type="dxa"/>
            <w:gridSpan w:val="3"/>
            <w:shd w:val="clear" w:color="auto" w:fill="auto"/>
            <w:vAlign w:val="center"/>
          </w:tcPr>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642</w:t>
            </w:r>
          </w:p>
        </w:tc>
        <w:tc>
          <w:tcPr>
            <w:tcW w:w="1586" w:type="dxa"/>
            <w:gridSpan w:val="4"/>
            <w:shd w:val="clear" w:color="auto" w:fill="auto"/>
            <w:vAlign w:val="center"/>
          </w:tcPr>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655</w:t>
            </w:r>
          </w:p>
        </w:tc>
        <w:tc>
          <w:tcPr>
            <w:tcW w:w="1703" w:type="dxa"/>
            <w:shd w:val="clear" w:color="auto" w:fill="auto"/>
            <w:vAlign w:val="center"/>
          </w:tcPr>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687</w:t>
            </w:r>
          </w:p>
        </w:tc>
        <w:tc>
          <w:tcPr>
            <w:tcW w:w="1701" w:type="dxa"/>
            <w:shd w:val="clear" w:color="auto" w:fill="auto"/>
            <w:vAlign w:val="center"/>
          </w:tcPr>
          <w:p w:rsidR="00445824" w:rsidRPr="002E36B6" w:rsidRDefault="00445824" w:rsidP="00916CCD">
            <w:pPr>
              <w:jc w:val="center"/>
              <w:rPr>
                <w:rFonts w:ascii="Times New Roman" w:hAnsi="Times New Roman" w:cs="Times New Roman"/>
              </w:rPr>
            </w:pPr>
            <w:r w:rsidRPr="003D4A69">
              <w:rPr>
                <w:rFonts w:ascii="Times New Roman" w:hAnsi="Times New Roman" w:cs="Times New Roman"/>
              </w:rPr>
              <w:t>692</w:t>
            </w:r>
          </w:p>
        </w:tc>
        <w:tc>
          <w:tcPr>
            <w:tcW w:w="3968" w:type="dxa"/>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100,7</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3.3.2</w:t>
            </w:r>
          </w:p>
        </w:tc>
        <w:tc>
          <w:tcPr>
            <w:tcW w:w="4642" w:type="dxa"/>
            <w:shd w:val="clear" w:color="auto" w:fill="auto"/>
            <w:vAlign w:val="center"/>
          </w:tcPr>
          <w:p w:rsidR="00445824" w:rsidRPr="002E36B6" w:rsidRDefault="00445824" w:rsidP="00916CCD">
            <w:pPr>
              <w:rPr>
                <w:rFonts w:ascii="Times New Roman" w:hAnsi="Times New Roman" w:cs="Times New Roman"/>
              </w:rPr>
            </w:pPr>
            <w:r>
              <w:rPr>
                <w:rFonts w:ascii="Times New Roman" w:hAnsi="Times New Roman" w:cs="Times New Roman"/>
                <w:sz w:val="24"/>
                <w:szCs w:val="24"/>
              </w:rPr>
              <w:t>Уровень</w:t>
            </w:r>
            <w:r w:rsidRPr="00B7069E">
              <w:rPr>
                <w:rFonts w:ascii="Times New Roman" w:hAnsi="Times New Roman" w:cs="Times New Roman"/>
                <w:sz w:val="24"/>
                <w:szCs w:val="24"/>
              </w:rPr>
              <w:t xml:space="preserve"> раскрываемости преступлени</w:t>
            </w:r>
            <w:r>
              <w:rPr>
                <w:rFonts w:ascii="Times New Roman" w:hAnsi="Times New Roman" w:cs="Times New Roman"/>
                <w:sz w:val="24"/>
                <w:szCs w:val="24"/>
              </w:rPr>
              <w:t>й</w:t>
            </w:r>
            <w:r w:rsidRPr="00B7069E">
              <w:rPr>
                <w:rFonts w:ascii="Times New Roman" w:hAnsi="Times New Roman" w:cs="Times New Roman"/>
                <w:sz w:val="24"/>
                <w:szCs w:val="24"/>
              </w:rPr>
              <w:t>, процент</w:t>
            </w:r>
          </w:p>
        </w:tc>
        <w:tc>
          <w:tcPr>
            <w:tcW w:w="1475" w:type="dxa"/>
            <w:gridSpan w:val="3"/>
            <w:shd w:val="clear" w:color="auto" w:fill="auto"/>
            <w:vAlign w:val="center"/>
          </w:tcPr>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67,1</w:t>
            </w:r>
          </w:p>
        </w:tc>
        <w:tc>
          <w:tcPr>
            <w:tcW w:w="1586" w:type="dxa"/>
            <w:gridSpan w:val="4"/>
            <w:shd w:val="clear" w:color="auto" w:fill="auto"/>
            <w:vAlign w:val="center"/>
          </w:tcPr>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66,9</w:t>
            </w:r>
          </w:p>
        </w:tc>
        <w:tc>
          <w:tcPr>
            <w:tcW w:w="1703" w:type="dxa"/>
            <w:shd w:val="clear" w:color="auto" w:fill="auto"/>
            <w:vAlign w:val="center"/>
          </w:tcPr>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67</w:t>
            </w:r>
            <w:r>
              <w:rPr>
                <w:rFonts w:ascii="Times New Roman" w:hAnsi="Times New Roman" w:cs="Times New Roman"/>
              </w:rPr>
              <w:t>,0</w:t>
            </w:r>
          </w:p>
        </w:tc>
        <w:tc>
          <w:tcPr>
            <w:tcW w:w="1701" w:type="dxa"/>
            <w:shd w:val="clear" w:color="auto" w:fill="auto"/>
            <w:vAlign w:val="center"/>
          </w:tcPr>
          <w:p w:rsidR="00445824" w:rsidRPr="002E36B6" w:rsidRDefault="00445824" w:rsidP="00916CCD">
            <w:pPr>
              <w:jc w:val="center"/>
              <w:rPr>
                <w:rFonts w:ascii="Times New Roman" w:hAnsi="Times New Roman" w:cs="Times New Roman"/>
                <w:color w:val="000000" w:themeColor="text1"/>
              </w:rPr>
            </w:pPr>
            <w:r w:rsidRPr="003D4A69">
              <w:rPr>
                <w:rFonts w:ascii="Times New Roman" w:hAnsi="Times New Roman" w:cs="Times New Roman"/>
                <w:color w:val="000000" w:themeColor="text1"/>
              </w:rPr>
              <w:t>67,9</w:t>
            </w:r>
          </w:p>
        </w:tc>
        <w:tc>
          <w:tcPr>
            <w:tcW w:w="3968" w:type="dxa"/>
            <w:shd w:val="clear" w:color="auto" w:fill="auto"/>
            <w:vAlign w:val="center"/>
          </w:tcPr>
          <w:p w:rsidR="00445824" w:rsidRPr="002E36B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3.3.</w:t>
            </w:r>
            <w:r>
              <w:rPr>
                <w:rFonts w:ascii="Times New Roman" w:hAnsi="Times New Roman" w:cs="Times New Roman"/>
                <w:sz w:val="20"/>
                <w:szCs w:val="20"/>
              </w:rPr>
              <w:t>3</w:t>
            </w:r>
          </w:p>
        </w:tc>
        <w:tc>
          <w:tcPr>
            <w:tcW w:w="4642" w:type="dxa"/>
            <w:shd w:val="clear" w:color="auto" w:fill="auto"/>
            <w:vAlign w:val="center"/>
          </w:tcPr>
          <w:p w:rsidR="00445824" w:rsidRPr="002E36B6" w:rsidRDefault="00445824" w:rsidP="00916CCD">
            <w:pPr>
              <w:rPr>
                <w:rFonts w:ascii="Times New Roman" w:hAnsi="Times New Roman" w:cs="Times New Roman"/>
              </w:rPr>
            </w:pPr>
            <w:r w:rsidRPr="00B7069E">
              <w:rPr>
                <w:rFonts w:ascii="Times New Roman" w:hAnsi="Times New Roman" w:cs="Times New Roman"/>
                <w:sz w:val="24"/>
                <w:szCs w:val="24"/>
              </w:rPr>
              <w:t>Доля преступлений, совершенных несовершеннолетними, в общем количестве сов</w:t>
            </w:r>
            <w:r>
              <w:rPr>
                <w:rFonts w:ascii="Times New Roman" w:hAnsi="Times New Roman" w:cs="Times New Roman"/>
                <w:sz w:val="24"/>
                <w:szCs w:val="24"/>
              </w:rPr>
              <w:t>ершенных преступлений, процент</w:t>
            </w:r>
          </w:p>
        </w:tc>
        <w:tc>
          <w:tcPr>
            <w:tcW w:w="1475" w:type="dxa"/>
            <w:gridSpan w:val="3"/>
            <w:shd w:val="clear" w:color="auto" w:fill="auto"/>
            <w:vAlign w:val="center"/>
          </w:tcPr>
          <w:p w:rsidR="00445824" w:rsidRPr="002E36B6" w:rsidRDefault="00445824" w:rsidP="00916CCD">
            <w:pPr>
              <w:jc w:val="center"/>
              <w:rPr>
                <w:rFonts w:ascii="Times New Roman" w:hAnsi="Times New Roman" w:cs="Times New Roman"/>
              </w:rPr>
            </w:pPr>
          </w:p>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0</w:t>
            </w:r>
          </w:p>
        </w:tc>
        <w:tc>
          <w:tcPr>
            <w:tcW w:w="1586" w:type="dxa"/>
            <w:gridSpan w:val="4"/>
            <w:shd w:val="clear" w:color="auto" w:fill="auto"/>
            <w:vAlign w:val="center"/>
          </w:tcPr>
          <w:p w:rsidR="00445824" w:rsidRPr="002E36B6" w:rsidRDefault="00445824" w:rsidP="00916CCD">
            <w:pPr>
              <w:jc w:val="center"/>
              <w:rPr>
                <w:rFonts w:ascii="Times New Roman" w:hAnsi="Times New Roman" w:cs="Times New Roman"/>
              </w:rPr>
            </w:pPr>
          </w:p>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1,5</w:t>
            </w:r>
            <w:r>
              <w:rPr>
                <w:rFonts w:ascii="Times New Roman" w:hAnsi="Times New Roman" w:cs="Times New Roman"/>
              </w:rPr>
              <w:t>0</w:t>
            </w:r>
          </w:p>
        </w:tc>
        <w:tc>
          <w:tcPr>
            <w:tcW w:w="1703" w:type="dxa"/>
            <w:shd w:val="clear" w:color="auto" w:fill="auto"/>
            <w:vAlign w:val="center"/>
          </w:tcPr>
          <w:p w:rsidR="00445824" w:rsidRPr="002E36B6" w:rsidRDefault="00445824" w:rsidP="00916CCD">
            <w:pPr>
              <w:jc w:val="center"/>
              <w:rPr>
                <w:rFonts w:ascii="Times New Roman" w:hAnsi="Times New Roman" w:cs="Times New Roman"/>
              </w:rPr>
            </w:pPr>
          </w:p>
          <w:p w:rsidR="00445824" w:rsidRPr="002E36B6" w:rsidRDefault="00445824" w:rsidP="00916CCD">
            <w:pPr>
              <w:jc w:val="center"/>
              <w:rPr>
                <w:rFonts w:ascii="Times New Roman" w:hAnsi="Times New Roman" w:cs="Times New Roman"/>
              </w:rPr>
            </w:pPr>
            <w:r w:rsidRPr="002E36B6">
              <w:rPr>
                <w:rFonts w:ascii="Times New Roman" w:hAnsi="Times New Roman" w:cs="Times New Roman"/>
              </w:rPr>
              <w:t>1,5</w:t>
            </w:r>
            <w:r>
              <w:rPr>
                <w:rFonts w:ascii="Times New Roman" w:hAnsi="Times New Roman" w:cs="Times New Roman"/>
              </w:rPr>
              <w:t>0</w:t>
            </w:r>
          </w:p>
        </w:tc>
        <w:tc>
          <w:tcPr>
            <w:tcW w:w="1701" w:type="dxa"/>
            <w:shd w:val="clear" w:color="auto" w:fill="auto"/>
            <w:vAlign w:val="center"/>
          </w:tcPr>
          <w:p w:rsidR="00445824" w:rsidRDefault="00445824" w:rsidP="00916CCD">
            <w:pPr>
              <w:jc w:val="center"/>
              <w:rPr>
                <w:rFonts w:ascii="Times New Roman" w:hAnsi="Times New Roman" w:cs="Times New Roman"/>
              </w:rPr>
            </w:pPr>
          </w:p>
          <w:p w:rsidR="00445824" w:rsidRPr="002E36B6" w:rsidRDefault="00445824" w:rsidP="00916CCD">
            <w:pPr>
              <w:jc w:val="center"/>
              <w:rPr>
                <w:rFonts w:ascii="Times New Roman" w:hAnsi="Times New Roman" w:cs="Times New Roman"/>
              </w:rPr>
            </w:pPr>
            <w:r w:rsidRPr="003D4A69">
              <w:rPr>
                <w:rFonts w:ascii="Times New Roman" w:hAnsi="Times New Roman" w:cs="Times New Roman"/>
              </w:rPr>
              <w:t>1,0</w:t>
            </w:r>
          </w:p>
        </w:tc>
        <w:tc>
          <w:tcPr>
            <w:tcW w:w="3968" w:type="dxa"/>
            <w:shd w:val="clear" w:color="auto" w:fill="auto"/>
            <w:vAlign w:val="center"/>
          </w:tcPr>
          <w:p w:rsidR="00445824" w:rsidRPr="002E36B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3.3.4</w:t>
            </w:r>
          </w:p>
        </w:tc>
        <w:tc>
          <w:tcPr>
            <w:tcW w:w="4642" w:type="dxa"/>
            <w:shd w:val="clear" w:color="auto" w:fill="auto"/>
            <w:vAlign w:val="center"/>
          </w:tcPr>
          <w:p w:rsidR="00445824" w:rsidRPr="00B7069E" w:rsidRDefault="00445824" w:rsidP="00916CCD">
            <w:pPr>
              <w:rPr>
                <w:rFonts w:ascii="Times New Roman" w:hAnsi="Times New Roman" w:cs="Times New Roman"/>
                <w:sz w:val="24"/>
                <w:szCs w:val="24"/>
              </w:rPr>
            </w:pPr>
            <w:r>
              <w:rPr>
                <w:rFonts w:ascii="Times New Roman" w:hAnsi="Times New Roman" w:cs="Times New Roman"/>
                <w:sz w:val="24"/>
                <w:szCs w:val="24"/>
              </w:rPr>
              <w:t>Доля подростков и молодежи в возрасте от 14 до 30 лет, вовлеченных в профилактические мероприятия, по отношению к общему числу молодежи, процент</w:t>
            </w:r>
          </w:p>
        </w:tc>
        <w:tc>
          <w:tcPr>
            <w:tcW w:w="1475" w:type="dxa"/>
            <w:gridSpan w:val="3"/>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97,0</w:t>
            </w:r>
          </w:p>
        </w:tc>
        <w:tc>
          <w:tcPr>
            <w:tcW w:w="1586" w:type="dxa"/>
            <w:gridSpan w:val="4"/>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97,0</w:t>
            </w:r>
          </w:p>
        </w:tc>
        <w:tc>
          <w:tcPr>
            <w:tcW w:w="1703" w:type="dxa"/>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97,0</w:t>
            </w:r>
          </w:p>
        </w:tc>
        <w:tc>
          <w:tcPr>
            <w:tcW w:w="1701" w:type="dxa"/>
            <w:shd w:val="clear" w:color="auto" w:fill="auto"/>
            <w:vAlign w:val="center"/>
          </w:tcPr>
          <w:p w:rsidR="00445824" w:rsidRDefault="00445824" w:rsidP="00916CCD">
            <w:pPr>
              <w:jc w:val="center"/>
            </w:pPr>
            <w:r w:rsidRPr="003D4A69">
              <w:rPr>
                <w:rFonts w:ascii="Times New Roman" w:hAnsi="Times New Roman" w:cs="Times New Roman"/>
              </w:rPr>
              <w:t>97,0</w:t>
            </w:r>
          </w:p>
        </w:tc>
        <w:tc>
          <w:tcPr>
            <w:tcW w:w="3968" w:type="dxa"/>
            <w:shd w:val="clear" w:color="auto" w:fill="auto"/>
            <w:vAlign w:val="center"/>
          </w:tcPr>
          <w:p w:rsidR="00445824" w:rsidRPr="002E36B6"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3.3.5</w:t>
            </w:r>
          </w:p>
        </w:tc>
        <w:tc>
          <w:tcPr>
            <w:tcW w:w="4642" w:type="dxa"/>
            <w:shd w:val="clear" w:color="auto" w:fill="auto"/>
            <w:vAlign w:val="center"/>
          </w:tcPr>
          <w:p w:rsidR="00445824" w:rsidRPr="002E36B6" w:rsidRDefault="00445824" w:rsidP="00916CCD">
            <w:pPr>
              <w:rPr>
                <w:rFonts w:ascii="Times New Roman" w:hAnsi="Times New Roman" w:cs="Times New Roman"/>
                <w:color w:val="FF0000"/>
              </w:rPr>
            </w:pPr>
            <w:r>
              <w:rPr>
                <w:rFonts w:ascii="Times New Roman" w:hAnsi="Times New Roman" w:cs="Times New Roman"/>
                <w:sz w:val="24"/>
                <w:szCs w:val="24"/>
              </w:rPr>
              <w:t>Ч</w:t>
            </w:r>
            <w:r w:rsidRPr="00B7069E">
              <w:rPr>
                <w:rFonts w:ascii="Times New Roman" w:hAnsi="Times New Roman" w:cs="Times New Roman"/>
                <w:sz w:val="24"/>
                <w:szCs w:val="24"/>
              </w:rPr>
              <w:t xml:space="preserve">исло погибших в ДТП </w:t>
            </w:r>
            <w:r>
              <w:rPr>
                <w:rFonts w:ascii="Times New Roman" w:hAnsi="Times New Roman" w:cs="Times New Roman"/>
                <w:sz w:val="24"/>
                <w:szCs w:val="24"/>
              </w:rPr>
              <w:t>(</w:t>
            </w:r>
            <w:r w:rsidRPr="00B7069E">
              <w:rPr>
                <w:rFonts w:ascii="Times New Roman" w:hAnsi="Times New Roman" w:cs="Times New Roman"/>
                <w:sz w:val="24"/>
                <w:szCs w:val="24"/>
              </w:rPr>
              <w:t>на 100 тыс. населения)</w:t>
            </w:r>
          </w:p>
        </w:tc>
        <w:tc>
          <w:tcPr>
            <w:tcW w:w="1475" w:type="dxa"/>
            <w:gridSpan w:val="3"/>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16,3</w:t>
            </w:r>
          </w:p>
        </w:tc>
        <w:tc>
          <w:tcPr>
            <w:tcW w:w="1586" w:type="dxa"/>
            <w:gridSpan w:val="4"/>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11,5</w:t>
            </w:r>
          </w:p>
        </w:tc>
        <w:tc>
          <w:tcPr>
            <w:tcW w:w="1703" w:type="dxa"/>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15</w:t>
            </w:r>
            <w:r>
              <w:rPr>
                <w:rFonts w:ascii="Times New Roman" w:hAnsi="Times New Roman" w:cs="Times New Roman"/>
              </w:rPr>
              <w:t>,0</w:t>
            </w:r>
          </w:p>
        </w:tc>
        <w:tc>
          <w:tcPr>
            <w:tcW w:w="1701" w:type="dxa"/>
            <w:shd w:val="clear" w:color="auto" w:fill="auto"/>
            <w:vAlign w:val="center"/>
          </w:tcPr>
          <w:p w:rsidR="00445824" w:rsidRPr="002E36B6" w:rsidRDefault="00445824" w:rsidP="00916CCD">
            <w:pPr>
              <w:pStyle w:val="a9"/>
              <w:jc w:val="center"/>
              <w:rPr>
                <w:rFonts w:ascii="Times New Roman" w:hAnsi="Times New Roman" w:cs="Times New Roman"/>
              </w:rPr>
            </w:pPr>
            <w:r w:rsidRPr="003D4A69">
              <w:rPr>
                <w:rFonts w:ascii="Times New Roman" w:hAnsi="Times New Roman" w:cs="Times New Roman"/>
              </w:rPr>
              <w:t>11,5</w:t>
            </w:r>
          </w:p>
        </w:tc>
        <w:tc>
          <w:tcPr>
            <w:tcW w:w="3968" w:type="dxa"/>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76,7</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3.3.6</w:t>
            </w:r>
          </w:p>
        </w:tc>
        <w:tc>
          <w:tcPr>
            <w:tcW w:w="4642" w:type="dxa"/>
            <w:shd w:val="clear" w:color="auto" w:fill="auto"/>
            <w:vAlign w:val="center"/>
          </w:tcPr>
          <w:p w:rsidR="00445824" w:rsidRPr="002E36B6" w:rsidRDefault="00445824" w:rsidP="00916CCD">
            <w:pPr>
              <w:rPr>
                <w:rFonts w:ascii="Times New Roman" w:hAnsi="Times New Roman" w:cs="Times New Roman"/>
              </w:rPr>
            </w:pPr>
            <w:r w:rsidRPr="00B7069E">
              <w:rPr>
                <w:rFonts w:ascii="Times New Roman" w:hAnsi="Times New Roman" w:cs="Times New Roman"/>
                <w:sz w:val="24"/>
                <w:szCs w:val="24"/>
              </w:rPr>
              <w:t>Заболеваемость синдромом зависимости от нарко</w:t>
            </w:r>
            <w:r>
              <w:rPr>
                <w:rFonts w:ascii="Times New Roman" w:hAnsi="Times New Roman" w:cs="Times New Roman"/>
                <w:sz w:val="24"/>
                <w:szCs w:val="24"/>
              </w:rPr>
              <w:t xml:space="preserve">тических </w:t>
            </w:r>
            <w:r w:rsidRPr="00CE4673">
              <w:rPr>
                <w:rFonts w:ascii="Times New Roman" w:hAnsi="Times New Roman" w:cs="Times New Roman"/>
                <w:color w:val="000000" w:themeColor="text1"/>
                <w:sz w:val="24"/>
                <w:szCs w:val="24"/>
              </w:rPr>
              <w:t>средств (число больных впервые в жизни установленным диагнозом, на 10 тыс. населения), человек</w:t>
            </w:r>
          </w:p>
        </w:tc>
        <w:tc>
          <w:tcPr>
            <w:tcW w:w="1475" w:type="dxa"/>
            <w:gridSpan w:val="3"/>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1,38</w:t>
            </w:r>
          </w:p>
        </w:tc>
        <w:tc>
          <w:tcPr>
            <w:tcW w:w="1586" w:type="dxa"/>
            <w:gridSpan w:val="4"/>
            <w:shd w:val="clear" w:color="auto" w:fill="auto"/>
            <w:vAlign w:val="center"/>
          </w:tcPr>
          <w:p w:rsidR="00445824" w:rsidRDefault="00445824" w:rsidP="00916CCD">
            <w:pPr>
              <w:pStyle w:val="a9"/>
              <w:jc w:val="center"/>
              <w:rPr>
                <w:rFonts w:ascii="Times New Roman" w:hAnsi="Times New Roman" w:cs="Times New Roman"/>
              </w:rPr>
            </w:pPr>
          </w:p>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1,27</w:t>
            </w:r>
          </w:p>
          <w:p w:rsidR="00445824" w:rsidRPr="002E36B6" w:rsidRDefault="00445824" w:rsidP="00916CCD">
            <w:pPr>
              <w:pStyle w:val="a9"/>
              <w:jc w:val="center"/>
              <w:rPr>
                <w:rFonts w:ascii="Times New Roman" w:hAnsi="Times New Roman" w:cs="Times New Roman"/>
              </w:rPr>
            </w:pPr>
          </w:p>
        </w:tc>
        <w:tc>
          <w:tcPr>
            <w:tcW w:w="1703" w:type="dxa"/>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1,16</w:t>
            </w:r>
          </w:p>
        </w:tc>
        <w:tc>
          <w:tcPr>
            <w:tcW w:w="1701" w:type="dxa"/>
            <w:shd w:val="clear" w:color="auto" w:fill="auto"/>
            <w:vAlign w:val="center"/>
          </w:tcPr>
          <w:p w:rsidR="00445824" w:rsidRPr="002E36B6" w:rsidRDefault="00445824" w:rsidP="00916CCD">
            <w:pPr>
              <w:pStyle w:val="a9"/>
              <w:jc w:val="center"/>
              <w:rPr>
                <w:rFonts w:ascii="Times New Roman" w:hAnsi="Times New Roman" w:cs="Times New Roman"/>
              </w:rPr>
            </w:pPr>
            <w:r>
              <w:rPr>
                <w:rFonts w:ascii="Times New Roman" w:hAnsi="Times New Roman" w:cs="Times New Roman"/>
              </w:rPr>
              <w:t>0</w:t>
            </w:r>
          </w:p>
        </w:tc>
        <w:tc>
          <w:tcPr>
            <w:tcW w:w="3968" w:type="dxa"/>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w:t>
            </w:r>
          </w:p>
        </w:tc>
      </w:tr>
      <w:tr w:rsidR="00445824" w:rsidRPr="002E36B6" w:rsidTr="00916CCD">
        <w:trPr>
          <w:trHeight w:val="351"/>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3.3.7</w:t>
            </w:r>
          </w:p>
        </w:tc>
        <w:tc>
          <w:tcPr>
            <w:tcW w:w="4642" w:type="dxa"/>
            <w:shd w:val="clear" w:color="auto" w:fill="auto"/>
            <w:vAlign w:val="center"/>
          </w:tcPr>
          <w:p w:rsidR="00445824" w:rsidRPr="002E36B6" w:rsidRDefault="00445824" w:rsidP="00916CCD">
            <w:pPr>
              <w:jc w:val="both"/>
              <w:rPr>
                <w:rFonts w:ascii="Times New Roman" w:hAnsi="Times New Roman" w:cs="Times New Roman"/>
              </w:rPr>
            </w:pPr>
            <w:r w:rsidRPr="00B7069E">
              <w:rPr>
                <w:rFonts w:ascii="Times New Roman" w:hAnsi="Times New Roman" w:cs="Times New Roman"/>
                <w:sz w:val="24"/>
                <w:szCs w:val="24"/>
              </w:rPr>
              <w:t>Количество пожаров, единиц</w:t>
            </w:r>
          </w:p>
        </w:tc>
        <w:tc>
          <w:tcPr>
            <w:tcW w:w="1475" w:type="dxa"/>
            <w:gridSpan w:val="3"/>
            <w:shd w:val="clear" w:color="auto" w:fill="auto"/>
            <w:vAlign w:val="center"/>
          </w:tcPr>
          <w:p w:rsidR="00445824" w:rsidRPr="002E36B6" w:rsidRDefault="00445824" w:rsidP="00916CCD">
            <w:pPr>
              <w:pStyle w:val="ConsPlusCell"/>
              <w:widowControl/>
              <w:jc w:val="center"/>
              <w:rPr>
                <w:rFonts w:ascii="Times New Roman" w:hAnsi="Times New Roman" w:cs="Times New Roman"/>
                <w:sz w:val="22"/>
                <w:szCs w:val="22"/>
              </w:rPr>
            </w:pPr>
            <w:r w:rsidRPr="002E36B6">
              <w:rPr>
                <w:rFonts w:ascii="Times New Roman" w:hAnsi="Times New Roman" w:cs="Times New Roman"/>
                <w:sz w:val="22"/>
                <w:szCs w:val="22"/>
              </w:rPr>
              <w:t>51</w:t>
            </w:r>
          </w:p>
        </w:tc>
        <w:tc>
          <w:tcPr>
            <w:tcW w:w="1586" w:type="dxa"/>
            <w:gridSpan w:val="4"/>
            <w:shd w:val="clear" w:color="auto" w:fill="auto"/>
            <w:vAlign w:val="center"/>
          </w:tcPr>
          <w:p w:rsidR="00445824" w:rsidRPr="002E36B6" w:rsidRDefault="00445824" w:rsidP="00916CCD">
            <w:pPr>
              <w:pStyle w:val="ConsPlusCell"/>
              <w:widowControl/>
              <w:jc w:val="center"/>
              <w:rPr>
                <w:rFonts w:ascii="Times New Roman" w:hAnsi="Times New Roman" w:cs="Times New Roman"/>
                <w:sz w:val="22"/>
                <w:szCs w:val="22"/>
              </w:rPr>
            </w:pPr>
            <w:r w:rsidRPr="002E36B6">
              <w:rPr>
                <w:rFonts w:ascii="Times New Roman" w:hAnsi="Times New Roman" w:cs="Times New Roman"/>
                <w:sz w:val="22"/>
                <w:szCs w:val="22"/>
              </w:rPr>
              <w:t>38</w:t>
            </w:r>
          </w:p>
        </w:tc>
        <w:tc>
          <w:tcPr>
            <w:tcW w:w="1703" w:type="dxa"/>
            <w:shd w:val="clear" w:color="auto" w:fill="auto"/>
            <w:vAlign w:val="center"/>
          </w:tcPr>
          <w:p w:rsidR="00445824" w:rsidRPr="002E36B6" w:rsidRDefault="00445824" w:rsidP="00916CCD">
            <w:pPr>
              <w:pStyle w:val="ConsPlusCell"/>
              <w:widowControl/>
              <w:jc w:val="center"/>
              <w:rPr>
                <w:rFonts w:ascii="Times New Roman" w:hAnsi="Times New Roman" w:cs="Times New Roman"/>
                <w:sz w:val="22"/>
                <w:szCs w:val="22"/>
              </w:rPr>
            </w:pPr>
            <w:r w:rsidRPr="002E36B6">
              <w:rPr>
                <w:rFonts w:ascii="Times New Roman" w:hAnsi="Times New Roman" w:cs="Times New Roman"/>
                <w:sz w:val="22"/>
                <w:szCs w:val="22"/>
              </w:rPr>
              <w:t>45</w:t>
            </w:r>
          </w:p>
        </w:tc>
        <w:tc>
          <w:tcPr>
            <w:tcW w:w="1701" w:type="dxa"/>
            <w:shd w:val="clear" w:color="auto" w:fill="auto"/>
            <w:vAlign w:val="center"/>
          </w:tcPr>
          <w:p w:rsidR="00445824" w:rsidRPr="002E36B6" w:rsidRDefault="00445824" w:rsidP="00916CCD">
            <w:pPr>
              <w:pStyle w:val="a9"/>
              <w:jc w:val="center"/>
              <w:rPr>
                <w:rFonts w:ascii="Times New Roman" w:hAnsi="Times New Roman" w:cs="Times New Roman"/>
              </w:rPr>
            </w:pPr>
            <w:r>
              <w:rPr>
                <w:rFonts w:ascii="Times New Roman" w:hAnsi="Times New Roman" w:cs="Times New Roman"/>
              </w:rPr>
              <w:t>54</w:t>
            </w:r>
          </w:p>
        </w:tc>
        <w:tc>
          <w:tcPr>
            <w:tcW w:w="3968" w:type="dxa"/>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120,0</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3.3.8</w:t>
            </w:r>
          </w:p>
        </w:tc>
        <w:tc>
          <w:tcPr>
            <w:tcW w:w="4642" w:type="dxa"/>
            <w:shd w:val="clear" w:color="auto" w:fill="auto"/>
            <w:vAlign w:val="center"/>
          </w:tcPr>
          <w:p w:rsidR="00445824" w:rsidRPr="002E36B6" w:rsidRDefault="00445824" w:rsidP="00916CCD">
            <w:pPr>
              <w:jc w:val="both"/>
              <w:rPr>
                <w:rFonts w:ascii="Times New Roman" w:hAnsi="Times New Roman" w:cs="Times New Roman"/>
              </w:rPr>
            </w:pPr>
            <w:r>
              <w:rPr>
                <w:rFonts w:ascii="Times New Roman" w:hAnsi="Times New Roman" w:cs="Times New Roman"/>
                <w:sz w:val="24"/>
                <w:szCs w:val="24"/>
              </w:rPr>
              <w:t>Число погибших людей</w:t>
            </w:r>
            <w:r w:rsidRPr="00B7069E">
              <w:rPr>
                <w:rFonts w:ascii="Times New Roman" w:hAnsi="Times New Roman" w:cs="Times New Roman"/>
                <w:sz w:val="24"/>
                <w:szCs w:val="24"/>
              </w:rPr>
              <w:t xml:space="preserve"> при пожарах, человек</w:t>
            </w:r>
          </w:p>
        </w:tc>
        <w:tc>
          <w:tcPr>
            <w:tcW w:w="1475" w:type="dxa"/>
            <w:gridSpan w:val="3"/>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3</w:t>
            </w:r>
          </w:p>
        </w:tc>
        <w:tc>
          <w:tcPr>
            <w:tcW w:w="1586" w:type="dxa"/>
            <w:gridSpan w:val="4"/>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3</w:t>
            </w:r>
          </w:p>
        </w:tc>
        <w:tc>
          <w:tcPr>
            <w:tcW w:w="1703" w:type="dxa"/>
            <w:shd w:val="clear" w:color="auto" w:fill="auto"/>
            <w:vAlign w:val="center"/>
          </w:tcPr>
          <w:p w:rsidR="00445824" w:rsidRPr="002E36B6" w:rsidRDefault="00445824" w:rsidP="00916CCD">
            <w:pPr>
              <w:pStyle w:val="a9"/>
              <w:jc w:val="center"/>
              <w:rPr>
                <w:rFonts w:ascii="Times New Roman" w:hAnsi="Times New Roman" w:cs="Times New Roman"/>
              </w:rPr>
            </w:pPr>
            <w:r w:rsidRPr="002E36B6">
              <w:rPr>
                <w:rFonts w:ascii="Times New Roman" w:hAnsi="Times New Roman" w:cs="Times New Roman"/>
              </w:rPr>
              <w:t>3</w:t>
            </w:r>
          </w:p>
        </w:tc>
        <w:tc>
          <w:tcPr>
            <w:tcW w:w="1701" w:type="dxa"/>
            <w:shd w:val="clear" w:color="auto" w:fill="auto"/>
            <w:vAlign w:val="center"/>
          </w:tcPr>
          <w:p w:rsidR="00445824" w:rsidRPr="002E36B6" w:rsidRDefault="00445824" w:rsidP="00916CCD">
            <w:pPr>
              <w:pStyle w:val="a9"/>
              <w:jc w:val="center"/>
              <w:rPr>
                <w:rFonts w:ascii="Times New Roman" w:hAnsi="Times New Roman" w:cs="Times New Roman"/>
              </w:rPr>
            </w:pPr>
            <w:r>
              <w:rPr>
                <w:rFonts w:ascii="Times New Roman" w:hAnsi="Times New Roman" w:cs="Times New Roman"/>
              </w:rPr>
              <w:t>2</w:t>
            </w:r>
          </w:p>
        </w:tc>
        <w:tc>
          <w:tcPr>
            <w:tcW w:w="3968" w:type="dxa"/>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66,7</w:t>
            </w:r>
          </w:p>
        </w:tc>
      </w:tr>
      <w:tr w:rsidR="00445824" w:rsidRPr="002E36B6"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3.3.9</w:t>
            </w:r>
          </w:p>
        </w:tc>
        <w:tc>
          <w:tcPr>
            <w:tcW w:w="4642" w:type="dxa"/>
            <w:shd w:val="clear" w:color="auto" w:fill="auto"/>
            <w:vAlign w:val="center"/>
          </w:tcPr>
          <w:p w:rsidR="00445824" w:rsidRDefault="00445824" w:rsidP="00916CCD">
            <w:pPr>
              <w:jc w:val="both"/>
              <w:rPr>
                <w:rFonts w:ascii="Times New Roman" w:hAnsi="Times New Roman" w:cs="Times New Roman"/>
                <w:sz w:val="24"/>
                <w:szCs w:val="24"/>
              </w:rPr>
            </w:pPr>
            <w:r w:rsidRPr="00F37125">
              <w:rPr>
                <w:rFonts w:ascii="Times New Roman" w:hAnsi="Times New Roman" w:cs="Times New Roman"/>
                <w:sz w:val="24"/>
                <w:szCs w:val="24"/>
              </w:rPr>
              <w:t>Доля учащихся муниципальных общеобразовательных учреждений</w:t>
            </w:r>
            <w:r>
              <w:rPr>
                <w:rFonts w:ascii="Times New Roman" w:hAnsi="Times New Roman" w:cs="Times New Roman"/>
                <w:sz w:val="24"/>
                <w:szCs w:val="24"/>
              </w:rPr>
              <w:t>,</w:t>
            </w:r>
            <w:r w:rsidRPr="00F37125">
              <w:rPr>
                <w:rFonts w:ascii="Times New Roman" w:hAnsi="Times New Roman" w:cs="Times New Roman"/>
                <w:sz w:val="24"/>
                <w:szCs w:val="24"/>
              </w:rPr>
              <w:t xml:space="preserve"> ОГАПОУ «Алексеевский колледж», ОГАПОУ «Алексеевки агротехнический техникум» в возрасте от 15 до 20 лет, </w:t>
            </w:r>
            <w:r w:rsidRPr="00F37125">
              <w:rPr>
                <w:rFonts w:ascii="Times New Roman" w:hAnsi="Times New Roman" w:cs="Times New Roman"/>
                <w:sz w:val="24"/>
                <w:szCs w:val="24"/>
              </w:rPr>
              <w:lastRenderedPageBreak/>
              <w:t>вовлеченных в информационно-пропагандистские мероприятия по профилактике проявлений терроризма и экстремизма, по отношению к общей численности   указанной категории лиц, процент</w:t>
            </w:r>
          </w:p>
        </w:tc>
        <w:tc>
          <w:tcPr>
            <w:tcW w:w="1475" w:type="dxa"/>
            <w:gridSpan w:val="3"/>
            <w:shd w:val="clear" w:color="auto" w:fill="auto"/>
            <w:vAlign w:val="center"/>
          </w:tcPr>
          <w:p w:rsidR="00445824" w:rsidRPr="00F37125" w:rsidRDefault="00445824" w:rsidP="00916CCD">
            <w:pPr>
              <w:pStyle w:val="a9"/>
              <w:jc w:val="center"/>
              <w:rPr>
                <w:rFonts w:ascii="Times New Roman" w:hAnsi="Times New Roman" w:cs="Times New Roman"/>
              </w:rPr>
            </w:pPr>
            <w:r w:rsidRPr="00F37125">
              <w:rPr>
                <w:rFonts w:ascii="Times New Roman" w:hAnsi="Times New Roman" w:cs="Times New Roman"/>
              </w:rPr>
              <w:lastRenderedPageBreak/>
              <w:t>-</w:t>
            </w:r>
          </w:p>
        </w:tc>
        <w:tc>
          <w:tcPr>
            <w:tcW w:w="1586" w:type="dxa"/>
            <w:gridSpan w:val="4"/>
            <w:shd w:val="clear" w:color="auto" w:fill="auto"/>
            <w:vAlign w:val="center"/>
          </w:tcPr>
          <w:p w:rsidR="00445824" w:rsidRPr="00F37125" w:rsidRDefault="00445824" w:rsidP="00916CCD">
            <w:pPr>
              <w:pStyle w:val="a9"/>
              <w:jc w:val="center"/>
              <w:rPr>
                <w:rFonts w:ascii="Times New Roman" w:hAnsi="Times New Roman" w:cs="Times New Roman"/>
              </w:rPr>
            </w:pPr>
            <w:r w:rsidRPr="00F37125">
              <w:rPr>
                <w:rFonts w:ascii="Times New Roman" w:hAnsi="Times New Roman" w:cs="Times New Roman"/>
              </w:rPr>
              <w:t>40</w:t>
            </w:r>
            <w:r>
              <w:rPr>
                <w:rFonts w:ascii="Times New Roman" w:hAnsi="Times New Roman" w:cs="Times New Roman"/>
              </w:rPr>
              <w:t>,0</w:t>
            </w:r>
          </w:p>
        </w:tc>
        <w:tc>
          <w:tcPr>
            <w:tcW w:w="1703" w:type="dxa"/>
            <w:shd w:val="clear" w:color="auto" w:fill="auto"/>
            <w:vAlign w:val="center"/>
          </w:tcPr>
          <w:p w:rsidR="00445824" w:rsidRPr="00F37125" w:rsidRDefault="00445824" w:rsidP="00916CCD">
            <w:pPr>
              <w:pStyle w:val="a9"/>
              <w:jc w:val="center"/>
              <w:rPr>
                <w:rFonts w:ascii="Times New Roman" w:hAnsi="Times New Roman" w:cs="Times New Roman"/>
              </w:rPr>
            </w:pPr>
            <w:r w:rsidRPr="00F37125">
              <w:rPr>
                <w:rFonts w:ascii="Times New Roman" w:hAnsi="Times New Roman" w:cs="Times New Roman"/>
              </w:rPr>
              <w:t>42,5</w:t>
            </w:r>
          </w:p>
        </w:tc>
        <w:tc>
          <w:tcPr>
            <w:tcW w:w="1701" w:type="dxa"/>
            <w:shd w:val="clear" w:color="auto" w:fill="auto"/>
            <w:vAlign w:val="center"/>
          </w:tcPr>
          <w:p w:rsidR="00445824" w:rsidRPr="00F37125" w:rsidRDefault="00445824" w:rsidP="00916CCD">
            <w:pPr>
              <w:pStyle w:val="a9"/>
              <w:jc w:val="center"/>
              <w:rPr>
                <w:rFonts w:ascii="Times New Roman" w:hAnsi="Times New Roman" w:cs="Times New Roman"/>
              </w:rPr>
            </w:pPr>
            <w:r>
              <w:rPr>
                <w:rFonts w:ascii="Times New Roman" w:hAnsi="Times New Roman" w:cs="Times New Roman"/>
              </w:rPr>
              <w:t>45,0</w:t>
            </w:r>
          </w:p>
        </w:tc>
        <w:tc>
          <w:tcPr>
            <w:tcW w:w="3968" w:type="dxa"/>
            <w:shd w:val="clear" w:color="auto" w:fill="auto"/>
            <w:vAlign w:val="center"/>
          </w:tcPr>
          <w:p w:rsidR="00445824" w:rsidRPr="002E36B6" w:rsidRDefault="00445824" w:rsidP="00916CCD">
            <w:pPr>
              <w:jc w:val="center"/>
              <w:rPr>
                <w:rFonts w:ascii="Times New Roman" w:hAnsi="Times New Roman" w:cs="Times New Roman"/>
              </w:rPr>
            </w:pPr>
            <w:r>
              <w:rPr>
                <w:rFonts w:ascii="Times New Roman" w:hAnsi="Times New Roman" w:cs="Times New Roman"/>
              </w:rPr>
              <w:t>-</w:t>
            </w:r>
          </w:p>
        </w:tc>
      </w:tr>
      <w:tr w:rsidR="00445824" w:rsidRPr="006D16CC" w:rsidTr="00916CCD">
        <w:trPr>
          <w:trHeight w:val="583"/>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6D16CC">
              <w:rPr>
                <w:rFonts w:ascii="Times New Roman" w:hAnsi="Times New Roman" w:cs="Times New Roman"/>
                <w:b/>
                <w:i/>
                <w:sz w:val="24"/>
                <w:szCs w:val="24"/>
              </w:rPr>
              <w:lastRenderedPageBreak/>
              <w:t xml:space="preserve">3.4. </w:t>
            </w:r>
            <w:r w:rsidRPr="00FB34A3">
              <w:rPr>
                <w:rFonts w:ascii="Times New Roman" w:hAnsi="Times New Roman" w:cs="Times New Roman"/>
                <w:b/>
                <w:i/>
                <w:sz w:val="24"/>
                <w:szCs w:val="24"/>
              </w:rPr>
              <w:t>Содействие проявлению, развитию и укреплению институтов гражданского сообщества</w:t>
            </w:r>
          </w:p>
        </w:tc>
      </w:tr>
      <w:tr w:rsidR="00445824" w:rsidRPr="003D58D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3.4.1</w:t>
            </w:r>
          </w:p>
        </w:tc>
        <w:tc>
          <w:tcPr>
            <w:tcW w:w="4642" w:type="dxa"/>
            <w:shd w:val="clear" w:color="auto" w:fill="auto"/>
            <w:vAlign w:val="center"/>
          </w:tcPr>
          <w:p w:rsidR="00445824" w:rsidRPr="00D13F36" w:rsidRDefault="00445824" w:rsidP="00916CCD">
            <w:pPr>
              <w:spacing w:line="240" w:lineRule="atLeast"/>
              <w:rPr>
                <w:rFonts w:ascii="Times New Roman" w:hAnsi="Times New Roman" w:cs="Times New Roman"/>
                <w:sz w:val="24"/>
                <w:szCs w:val="24"/>
              </w:rPr>
            </w:pPr>
            <w:r w:rsidRPr="00D13F36">
              <w:rPr>
                <w:rFonts w:ascii="Times New Roman" w:hAnsi="Times New Roman" w:cs="Times New Roman"/>
                <w:sz w:val="24"/>
                <w:szCs w:val="24"/>
              </w:rPr>
              <w:t>Доля жителей вовлеченных в социально-экономическую и общественно-политическую жизнь городского округа от общей численности населения городского округа, процент</w:t>
            </w:r>
          </w:p>
        </w:tc>
        <w:tc>
          <w:tcPr>
            <w:tcW w:w="1484" w:type="dxa"/>
            <w:gridSpan w:val="4"/>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30</w:t>
            </w:r>
            <w:r>
              <w:rPr>
                <w:rFonts w:ascii="Times New Roman" w:hAnsi="Times New Roman" w:cs="Times New Roman"/>
              </w:rPr>
              <w:t>,0</w:t>
            </w:r>
          </w:p>
        </w:tc>
        <w:tc>
          <w:tcPr>
            <w:tcW w:w="1577" w:type="dxa"/>
            <w:gridSpan w:val="3"/>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32</w:t>
            </w:r>
            <w:r>
              <w:rPr>
                <w:rFonts w:ascii="Times New Roman" w:hAnsi="Times New Roman" w:cs="Times New Roman"/>
              </w:rPr>
              <w:t>,0</w:t>
            </w:r>
          </w:p>
        </w:tc>
        <w:tc>
          <w:tcPr>
            <w:tcW w:w="1703" w:type="dxa"/>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36</w:t>
            </w:r>
            <w:r>
              <w:rPr>
                <w:rFonts w:ascii="Times New Roman" w:hAnsi="Times New Roman" w:cs="Times New Roman"/>
              </w:rPr>
              <w:t>,0</w:t>
            </w:r>
          </w:p>
        </w:tc>
        <w:tc>
          <w:tcPr>
            <w:tcW w:w="1701" w:type="dxa"/>
            <w:shd w:val="clear" w:color="auto" w:fill="auto"/>
            <w:vAlign w:val="center"/>
          </w:tcPr>
          <w:p w:rsidR="00445824" w:rsidRPr="003D58D8" w:rsidRDefault="00445824" w:rsidP="00916CCD">
            <w:pPr>
              <w:jc w:val="center"/>
              <w:rPr>
                <w:rFonts w:ascii="Times New Roman" w:hAnsi="Times New Roman" w:cs="Times New Roman"/>
              </w:rPr>
            </w:pPr>
            <w:r w:rsidRPr="00784A66">
              <w:rPr>
                <w:rFonts w:ascii="Times New Roman" w:hAnsi="Times New Roman" w:cs="Times New Roman"/>
              </w:rPr>
              <w:t>36</w:t>
            </w:r>
            <w:r>
              <w:rPr>
                <w:rFonts w:ascii="Times New Roman" w:hAnsi="Times New Roman" w:cs="Times New Roman"/>
              </w:rPr>
              <w:t>,0</w:t>
            </w:r>
          </w:p>
        </w:tc>
        <w:tc>
          <w:tcPr>
            <w:tcW w:w="3968"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w:t>
            </w:r>
          </w:p>
        </w:tc>
      </w:tr>
      <w:tr w:rsidR="00445824" w:rsidRPr="003D58D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3.4.2</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проводимых массовых акций, церемоний, праздников, приуроченных к памятным датам, единиц</w:t>
            </w:r>
          </w:p>
        </w:tc>
        <w:tc>
          <w:tcPr>
            <w:tcW w:w="1484" w:type="dxa"/>
            <w:gridSpan w:val="4"/>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174</w:t>
            </w:r>
          </w:p>
        </w:tc>
        <w:tc>
          <w:tcPr>
            <w:tcW w:w="1577" w:type="dxa"/>
            <w:gridSpan w:val="3"/>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182</w:t>
            </w:r>
          </w:p>
        </w:tc>
        <w:tc>
          <w:tcPr>
            <w:tcW w:w="1703" w:type="dxa"/>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200</w:t>
            </w:r>
          </w:p>
        </w:tc>
        <w:tc>
          <w:tcPr>
            <w:tcW w:w="1701"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200</w:t>
            </w:r>
          </w:p>
        </w:tc>
        <w:tc>
          <w:tcPr>
            <w:tcW w:w="3968"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3D58D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3.4.3</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проводимых мероприятий, направленных на организацию взаимодействия НКО и органов самоуправления, единиц</w:t>
            </w:r>
          </w:p>
        </w:tc>
        <w:tc>
          <w:tcPr>
            <w:tcW w:w="1484" w:type="dxa"/>
            <w:gridSpan w:val="4"/>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5</w:t>
            </w:r>
          </w:p>
        </w:tc>
        <w:tc>
          <w:tcPr>
            <w:tcW w:w="1577" w:type="dxa"/>
            <w:gridSpan w:val="3"/>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6</w:t>
            </w:r>
          </w:p>
        </w:tc>
        <w:tc>
          <w:tcPr>
            <w:tcW w:w="1703" w:type="dxa"/>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8</w:t>
            </w:r>
          </w:p>
        </w:tc>
        <w:tc>
          <w:tcPr>
            <w:tcW w:w="1701"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8</w:t>
            </w:r>
          </w:p>
        </w:tc>
        <w:tc>
          <w:tcPr>
            <w:tcW w:w="3968"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3D58D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3.4.4</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Реализовано проектов, направленных на улучшение качества  человеческих отношений (духовно-нравственное и патриотическое воспитание; сохранение семейных ценностей и традиций), единиц</w:t>
            </w:r>
          </w:p>
        </w:tc>
        <w:tc>
          <w:tcPr>
            <w:tcW w:w="1484" w:type="dxa"/>
            <w:gridSpan w:val="4"/>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10</w:t>
            </w:r>
          </w:p>
        </w:tc>
        <w:tc>
          <w:tcPr>
            <w:tcW w:w="1577" w:type="dxa"/>
            <w:gridSpan w:val="3"/>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8</w:t>
            </w:r>
          </w:p>
        </w:tc>
        <w:tc>
          <w:tcPr>
            <w:tcW w:w="1703"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12</w:t>
            </w:r>
          </w:p>
        </w:tc>
        <w:tc>
          <w:tcPr>
            <w:tcW w:w="1701"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35</w:t>
            </w:r>
          </w:p>
        </w:tc>
        <w:tc>
          <w:tcPr>
            <w:tcW w:w="3968"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в 3 раза</w:t>
            </w:r>
          </w:p>
        </w:tc>
      </w:tr>
      <w:tr w:rsidR="00445824" w:rsidRPr="003D58D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3.4.5</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публикаций в средствах массовой информации о деятельности институтов гражданского общества, единиц</w:t>
            </w:r>
          </w:p>
        </w:tc>
        <w:tc>
          <w:tcPr>
            <w:tcW w:w="1484" w:type="dxa"/>
            <w:gridSpan w:val="4"/>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4</w:t>
            </w:r>
          </w:p>
        </w:tc>
        <w:tc>
          <w:tcPr>
            <w:tcW w:w="1577" w:type="dxa"/>
            <w:gridSpan w:val="3"/>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4</w:t>
            </w:r>
          </w:p>
        </w:tc>
        <w:tc>
          <w:tcPr>
            <w:tcW w:w="1703" w:type="dxa"/>
            <w:shd w:val="clear" w:color="auto" w:fill="auto"/>
            <w:vAlign w:val="center"/>
          </w:tcPr>
          <w:p w:rsidR="00445824" w:rsidRPr="003D58D8" w:rsidRDefault="00445824" w:rsidP="00916CCD">
            <w:pPr>
              <w:jc w:val="center"/>
              <w:rPr>
                <w:rFonts w:ascii="Times New Roman" w:hAnsi="Times New Roman" w:cs="Times New Roman"/>
              </w:rPr>
            </w:pPr>
            <w:r w:rsidRPr="003D58D8">
              <w:rPr>
                <w:rFonts w:ascii="Times New Roman" w:hAnsi="Times New Roman" w:cs="Times New Roman"/>
              </w:rPr>
              <w:t>8</w:t>
            </w:r>
          </w:p>
        </w:tc>
        <w:tc>
          <w:tcPr>
            <w:tcW w:w="1701"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60</w:t>
            </w:r>
          </w:p>
        </w:tc>
        <w:tc>
          <w:tcPr>
            <w:tcW w:w="3968" w:type="dxa"/>
            <w:shd w:val="clear" w:color="auto" w:fill="auto"/>
            <w:vAlign w:val="center"/>
          </w:tcPr>
          <w:p w:rsidR="00445824" w:rsidRPr="003D58D8" w:rsidRDefault="00445824" w:rsidP="00916CCD">
            <w:pPr>
              <w:jc w:val="center"/>
              <w:rPr>
                <w:rFonts w:ascii="Times New Roman" w:hAnsi="Times New Roman" w:cs="Times New Roman"/>
              </w:rPr>
            </w:pPr>
            <w:r>
              <w:rPr>
                <w:rFonts w:ascii="Times New Roman" w:hAnsi="Times New Roman" w:cs="Times New Roman"/>
              </w:rPr>
              <w:t>в 7,5 раза</w:t>
            </w:r>
          </w:p>
        </w:tc>
      </w:tr>
      <w:tr w:rsidR="00445824" w:rsidRPr="004649C1" w:rsidTr="00916CCD">
        <w:trPr>
          <w:trHeight w:val="513"/>
        </w:trPr>
        <w:tc>
          <w:tcPr>
            <w:tcW w:w="15876" w:type="dxa"/>
            <w:gridSpan w:val="12"/>
            <w:shd w:val="clear" w:color="auto" w:fill="auto"/>
            <w:vAlign w:val="center"/>
          </w:tcPr>
          <w:p w:rsidR="00445824" w:rsidRPr="004649C1" w:rsidRDefault="00445824" w:rsidP="00916CCD">
            <w:pPr>
              <w:jc w:val="center"/>
              <w:rPr>
                <w:rFonts w:ascii="Times New Roman" w:hAnsi="Times New Roman" w:cs="Times New Roman"/>
              </w:rPr>
            </w:pPr>
            <w:r w:rsidRPr="0016565A">
              <w:rPr>
                <w:rFonts w:ascii="Times New Roman" w:hAnsi="Times New Roman" w:cs="Times New Roman"/>
                <w:b/>
                <w:i/>
                <w:sz w:val="24"/>
                <w:szCs w:val="24"/>
              </w:rPr>
              <w:lastRenderedPageBreak/>
              <w:t>3.</w:t>
            </w:r>
            <w:r>
              <w:rPr>
                <w:rFonts w:ascii="Times New Roman" w:hAnsi="Times New Roman" w:cs="Times New Roman"/>
                <w:b/>
                <w:i/>
                <w:sz w:val="24"/>
                <w:szCs w:val="24"/>
              </w:rPr>
              <w:t>5</w:t>
            </w:r>
            <w:r w:rsidRPr="0016565A">
              <w:rPr>
                <w:rFonts w:ascii="Times New Roman" w:hAnsi="Times New Roman" w:cs="Times New Roman"/>
                <w:b/>
                <w:i/>
                <w:sz w:val="24"/>
                <w:szCs w:val="24"/>
              </w:rPr>
              <w:t>. Создание условий для участия местного сообщества в управлении муниципальным образованием</w:t>
            </w:r>
          </w:p>
        </w:tc>
      </w:tr>
      <w:tr w:rsidR="0044582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3.5.1</w:t>
            </w:r>
          </w:p>
        </w:tc>
        <w:tc>
          <w:tcPr>
            <w:tcW w:w="4642" w:type="dxa"/>
            <w:shd w:val="clear" w:color="auto" w:fill="auto"/>
          </w:tcPr>
          <w:p w:rsidR="00445824" w:rsidRPr="00D13F36" w:rsidRDefault="00445824" w:rsidP="00916CCD">
            <w:pPr>
              <w:rPr>
                <w:rFonts w:ascii="Times New Roman" w:hAnsi="Times New Roman" w:cs="Times New Roman"/>
                <w:sz w:val="24"/>
                <w:szCs w:val="24"/>
                <w:highlight w:val="cyan"/>
              </w:rPr>
            </w:pPr>
            <w:r w:rsidRPr="00D13F36">
              <w:rPr>
                <w:rFonts w:ascii="Times New Roman" w:hAnsi="Times New Roman" w:cs="Times New Roman"/>
                <w:sz w:val="24"/>
                <w:szCs w:val="24"/>
              </w:rPr>
              <w:t>Создание условий для участия местного сообщества в управлении Алексеевским городским округом, процент</w:t>
            </w:r>
          </w:p>
        </w:tc>
        <w:tc>
          <w:tcPr>
            <w:tcW w:w="1484"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95</w:t>
            </w:r>
          </w:p>
        </w:tc>
        <w:tc>
          <w:tcPr>
            <w:tcW w:w="1577"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95</w:t>
            </w:r>
          </w:p>
        </w:tc>
        <w:tc>
          <w:tcPr>
            <w:tcW w:w="1703" w:type="dxa"/>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100</w:t>
            </w:r>
          </w:p>
        </w:tc>
        <w:tc>
          <w:tcPr>
            <w:tcW w:w="1701" w:type="dxa"/>
            <w:shd w:val="clear" w:color="auto" w:fill="auto"/>
            <w:vAlign w:val="center"/>
          </w:tcPr>
          <w:p w:rsidR="00445824" w:rsidRPr="0026721C" w:rsidRDefault="00445824" w:rsidP="00916CCD">
            <w:pPr>
              <w:jc w:val="center"/>
              <w:rPr>
                <w:rFonts w:ascii="Times New Roman" w:hAnsi="Times New Roman" w:cs="Times New Roman"/>
              </w:rPr>
            </w:pPr>
            <w:r>
              <w:rPr>
                <w:rFonts w:ascii="Times New Roman" w:hAnsi="Times New Roman" w:cs="Times New Roman"/>
              </w:rPr>
              <w:t>100</w:t>
            </w:r>
          </w:p>
        </w:tc>
        <w:tc>
          <w:tcPr>
            <w:tcW w:w="3968" w:type="dxa"/>
            <w:shd w:val="clear" w:color="auto" w:fill="auto"/>
            <w:vAlign w:val="center"/>
          </w:tcPr>
          <w:p w:rsidR="00445824" w:rsidRDefault="00445824" w:rsidP="00916CCD">
            <w:pPr>
              <w:jc w:val="center"/>
              <w:rPr>
                <w:rFonts w:ascii="Times New Roman" w:hAnsi="Times New Roman" w:cs="Times New Roman"/>
                <w:sz w:val="24"/>
                <w:szCs w:val="24"/>
              </w:rPr>
            </w:pPr>
            <w:r>
              <w:rPr>
                <w:rFonts w:ascii="Times New Roman" w:hAnsi="Times New Roman" w:cs="Times New Roman"/>
                <w:sz w:val="24"/>
                <w:szCs w:val="24"/>
              </w:rPr>
              <w:t>-</w:t>
            </w:r>
          </w:p>
        </w:tc>
      </w:tr>
      <w:tr w:rsidR="00445824" w:rsidRPr="009E2F6F"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3.5.2</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семинаров совещаний проведенных  с активистами общественного самоуправления по обсуждению проблем, обмену опытом, единиц</w:t>
            </w:r>
          </w:p>
        </w:tc>
        <w:tc>
          <w:tcPr>
            <w:tcW w:w="1484" w:type="dxa"/>
            <w:gridSpan w:val="4"/>
            <w:shd w:val="clear" w:color="auto" w:fill="auto"/>
            <w:vAlign w:val="center"/>
          </w:tcPr>
          <w:p w:rsidR="00445824" w:rsidRPr="009C1F1B" w:rsidRDefault="00445824" w:rsidP="00916CCD">
            <w:pPr>
              <w:jc w:val="center"/>
              <w:rPr>
                <w:rFonts w:ascii="Times New Roman" w:hAnsi="Times New Roman" w:cs="Times New Roman"/>
              </w:rPr>
            </w:pPr>
            <w:r w:rsidRPr="009C1F1B">
              <w:rPr>
                <w:rFonts w:ascii="Times New Roman" w:hAnsi="Times New Roman" w:cs="Times New Roman"/>
                <w:bCs/>
              </w:rPr>
              <w:t>0</w:t>
            </w:r>
          </w:p>
        </w:tc>
        <w:tc>
          <w:tcPr>
            <w:tcW w:w="1577" w:type="dxa"/>
            <w:gridSpan w:val="3"/>
            <w:shd w:val="clear" w:color="auto" w:fill="auto"/>
            <w:vAlign w:val="center"/>
          </w:tcPr>
          <w:p w:rsidR="00445824" w:rsidRPr="009C1F1B" w:rsidRDefault="00445824" w:rsidP="00916CCD">
            <w:pPr>
              <w:jc w:val="center"/>
              <w:rPr>
                <w:rFonts w:ascii="Times New Roman" w:hAnsi="Times New Roman" w:cs="Times New Roman"/>
              </w:rPr>
            </w:pPr>
            <w:r w:rsidRPr="009C1F1B">
              <w:rPr>
                <w:rFonts w:ascii="Times New Roman" w:hAnsi="Times New Roman" w:cs="Times New Roman"/>
                <w:bCs/>
              </w:rPr>
              <w:t>0</w:t>
            </w:r>
          </w:p>
        </w:tc>
        <w:tc>
          <w:tcPr>
            <w:tcW w:w="1703" w:type="dxa"/>
            <w:shd w:val="clear" w:color="auto" w:fill="auto"/>
            <w:vAlign w:val="center"/>
          </w:tcPr>
          <w:p w:rsidR="00445824" w:rsidRPr="009C1F1B" w:rsidRDefault="00445824" w:rsidP="00916CCD">
            <w:pPr>
              <w:jc w:val="center"/>
              <w:rPr>
                <w:rFonts w:ascii="Times New Roman" w:hAnsi="Times New Roman" w:cs="Times New Roman"/>
              </w:rPr>
            </w:pPr>
            <w:r>
              <w:rPr>
                <w:rFonts w:ascii="Times New Roman" w:hAnsi="Times New Roman" w:cs="Times New Roman"/>
                <w:bCs/>
              </w:rPr>
              <w:t>3</w:t>
            </w:r>
          </w:p>
        </w:tc>
        <w:tc>
          <w:tcPr>
            <w:tcW w:w="1701" w:type="dxa"/>
            <w:shd w:val="clear" w:color="auto" w:fill="auto"/>
            <w:vAlign w:val="center"/>
          </w:tcPr>
          <w:p w:rsidR="00445824" w:rsidRPr="009C1F1B" w:rsidRDefault="00445824" w:rsidP="00916CCD">
            <w:pPr>
              <w:jc w:val="center"/>
              <w:rPr>
                <w:rFonts w:ascii="Times New Roman" w:hAnsi="Times New Roman" w:cs="Times New Roman"/>
              </w:rPr>
            </w:pPr>
            <w:r>
              <w:rPr>
                <w:rFonts w:ascii="Times New Roman" w:hAnsi="Times New Roman" w:cs="Times New Roman"/>
              </w:rPr>
              <w:t>4</w:t>
            </w:r>
          </w:p>
        </w:tc>
        <w:tc>
          <w:tcPr>
            <w:tcW w:w="3968" w:type="dxa"/>
            <w:shd w:val="clear" w:color="auto" w:fill="auto"/>
            <w:vAlign w:val="center"/>
          </w:tcPr>
          <w:p w:rsidR="00445824" w:rsidRPr="009E2F6F" w:rsidRDefault="00445824" w:rsidP="00916CCD">
            <w:pPr>
              <w:jc w:val="center"/>
              <w:rPr>
                <w:rFonts w:ascii="Times New Roman" w:hAnsi="Times New Roman" w:cs="Times New Roman"/>
              </w:rPr>
            </w:pPr>
            <w:r>
              <w:rPr>
                <w:rFonts w:ascii="Times New Roman" w:hAnsi="Times New Roman" w:cs="Times New Roman"/>
              </w:rPr>
              <w:t>в 1,3 раза</w:t>
            </w:r>
          </w:p>
        </w:tc>
      </w:tr>
      <w:tr w:rsidR="00445824" w:rsidRPr="009E2F6F"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3.5.3</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Обеспечение деятельности сельских старост, человек</w:t>
            </w:r>
          </w:p>
        </w:tc>
        <w:tc>
          <w:tcPr>
            <w:tcW w:w="1484" w:type="dxa"/>
            <w:gridSpan w:val="4"/>
            <w:shd w:val="clear" w:color="auto" w:fill="auto"/>
            <w:vAlign w:val="center"/>
          </w:tcPr>
          <w:p w:rsidR="00445824" w:rsidRPr="009C1F1B" w:rsidRDefault="00445824" w:rsidP="00916CCD">
            <w:pPr>
              <w:jc w:val="center"/>
              <w:rPr>
                <w:rFonts w:ascii="Times New Roman" w:hAnsi="Times New Roman" w:cs="Times New Roman"/>
                <w:bCs/>
              </w:rPr>
            </w:pPr>
            <w:r>
              <w:rPr>
                <w:rFonts w:ascii="Times New Roman" w:hAnsi="Times New Roman" w:cs="Times New Roman"/>
                <w:bCs/>
              </w:rPr>
              <w:t>-</w:t>
            </w:r>
          </w:p>
        </w:tc>
        <w:tc>
          <w:tcPr>
            <w:tcW w:w="1577" w:type="dxa"/>
            <w:gridSpan w:val="3"/>
            <w:shd w:val="clear" w:color="auto" w:fill="auto"/>
            <w:vAlign w:val="center"/>
          </w:tcPr>
          <w:p w:rsidR="00445824" w:rsidRPr="009C1F1B" w:rsidRDefault="00445824" w:rsidP="00916CCD">
            <w:pPr>
              <w:jc w:val="center"/>
              <w:rPr>
                <w:rFonts w:ascii="Times New Roman" w:hAnsi="Times New Roman" w:cs="Times New Roman"/>
                <w:bCs/>
              </w:rPr>
            </w:pPr>
            <w:r>
              <w:rPr>
                <w:rFonts w:ascii="Times New Roman" w:hAnsi="Times New Roman" w:cs="Times New Roman"/>
                <w:bCs/>
              </w:rPr>
              <w:t>-</w:t>
            </w:r>
          </w:p>
        </w:tc>
        <w:tc>
          <w:tcPr>
            <w:tcW w:w="1703" w:type="dxa"/>
            <w:shd w:val="clear" w:color="auto" w:fill="auto"/>
            <w:vAlign w:val="center"/>
          </w:tcPr>
          <w:p w:rsidR="00445824" w:rsidRPr="009C1F1B" w:rsidRDefault="00445824" w:rsidP="00916CCD">
            <w:pPr>
              <w:jc w:val="center"/>
              <w:rPr>
                <w:rFonts w:ascii="Times New Roman" w:hAnsi="Times New Roman" w:cs="Times New Roman"/>
                <w:bCs/>
              </w:rPr>
            </w:pPr>
            <w:r>
              <w:rPr>
                <w:rFonts w:ascii="Times New Roman" w:hAnsi="Times New Roman" w:cs="Times New Roman"/>
                <w:bCs/>
              </w:rPr>
              <w:t>40</w:t>
            </w:r>
          </w:p>
        </w:tc>
        <w:tc>
          <w:tcPr>
            <w:tcW w:w="1701" w:type="dxa"/>
            <w:shd w:val="clear" w:color="auto" w:fill="auto"/>
            <w:vAlign w:val="center"/>
          </w:tcPr>
          <w:p w:rsidR="00445824" w:rsidRPr="009C1F1B" w:rsidRDefault="00445824" w:rsidP="00916CCD">
            <w:pPr>
              <w:jc w:val="center"/>
              <w:rPr>
                <w:rFonts w:ascii="Times New Roman" w:hAnsi="Times New Roman" w:cs="Times New Roman"/>
              </w:rPr>
            </w:pPr>
            <w:r>
              <w:rPr>
                <w:rFonts w:ascii="Times New Roman" w:hAnsi="Times New Roman" w:cs="Times New Roman"/>
              </w:rPr>
              <w:t>20</w:t>
            </w:r>
          </w:p>
        </w:tc>
        <w:tc>
          <w:tcPr>
            <w:tcW w:w="3968" w:type="dxa"/>
            <w:shd w:val="clear" w:color="auto" w:fill="auto"/>
            <w:vAlign w:val="center"/>
          </w:tcPr>
          <w:p w:rsidR="00445824" w:rsidRPr="009E2F6F" w:rsidRDefault="00445824" w:rsidP="00916CCD">
            <w:pPr>
              <w:jc w:val="center"/>
              <w:rPr>
                <w:rFonts w:ascii="Times New Roman" w:hAnsi="Times New Roman" w:cs="Times New Roman"/>
              </w:rPr>
            </w:pPr>
            <w:r>
              <w:rPr>
                <w:rFonts w:ascii="Times New Roman" w:hAnsi="Times New Roman" w:cs="Times New Roman"/>
              </w:rPr>
              <w:t>50,0</w:t>
            </w:r>
          </w:p>
        </w:tc>
      </w:tr>
      <w:tr w:rsidR="00445824" w:rsidRPr="009E2F6F"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3.5.4</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проведенных  встреч руководителями структурных подразделений администрации городского округа с представителями структур общественного самоуправления по вопросам местного значения, единиц</w:t>
            </w:r>
          </w:p>
        </w:tc>
        <w:tc>
          <w:tcPr>
            <w:tcW w:w="1484" w:type="dxa"/>
            <w:gridSpan w:val="4"/>
            <w:shd w:val="clear" w:color="auto" w:fill="auto"/>
            <w:vAlign w:val="center"/>
          </w:tcPr>
          <w:p w:rsidR="00445824" w:rsidRPr="00C8036F" w:rsidRDefault="00445824" w:rsidP="00916CCD">
            <w:pPr>
              <w:jc w:val="center"/>
              <w:rPr>
                <w:rFonts w:ascii="Times New Roman" w:hAnsi="Times New Roman" w:cs="Times New Roman"/>
              </w:rPr>
            </w:pPr>
            <w:r>
              <w:rPr>
                <w:rFonts w:ascii="Times New Roman" w:hAnsi="Times New Roman" w:cs="Times New Roman"/>
              </w:rPr>
              <w:t>10</w:t>
            </w:r>
          </w:p>
        </w:tc>
        <w:tc>
          <w:tcPr>
            <w:tcW w:w="1577" w:type="dxa"/>
            <w:gridSpan w:val="3"/>
            <w:shd w:val="clear" w:color="auto" w:fill="auto"/>
            <w:vAlign w:val="center"/>
          </w:tcPr>
          <w:p w:rsidR="00445824" w:rsidRPr="00C8036F" w:rsidRDefault="00445824" w:rsidP="00916CCD">
            <w:pPr>
              <w:jc w:val="center"/>
              <w:rPr>
                <w:rFonts w:ascii="Times New Roman" w:hAnsi="Times New Roman" w:cs="Times New Roman"/>
              </w:rPr>
            </w:pPr>
            <w:r>
              <w:rPr>
                <w:rFonts w:ascii="Times New Roman" w:hAnsi="Times New Roman" w:cs="Times New Roman"/>
              </w:rPr>
              <w:t>11</w:t>
            </w:r>
          </w:p>
        </w:tc>
        <w:tc>
          <w:tcPr>
            <w:tcW w:w="1703" w:type="dxa"/>
            <w:shd w:val="clear" w:color="auto" w:fill="auto"/>
            <w:vAlign w:val="center"/>
          </w:tcPr>
          <w:p w:rsidR="00445824" w:rsidRPr="00C8036F" w:rsidRDefault="00445824" w:rsidP="00916CCD">
            <w:pPr>
              <w:widowControl w:val="0"/>
              <w:tabs>
                <w:tab w:val="left" w:pos="851"/>
                <w:tab w:val="left" w:pos="1134"/>
                <w:tab w:val="left" w:pos="1276"/>
              </w:tabs>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701" w:type="dxa"/>
            <w:shd w:val="clear" w:color="auto" w:fill="auto"/>
            <w:vAlign w:val="center"/>
          </w:tcPr>
          <w:p w:rsidR="00445824" w:rsidRPr="0079154C" w:rsidRDefault="00445824" w:rsidP="00916CCD">
            <w:pPr>
              <w:widowControl w:val="0"/>
              <w:tabs>
                <w:tab w:val="left" w:pos="851"/>
                <w:tab w:val="left" w:pos="1134"/>
                <w:tab w:val="left" w:pos="1276"/>
              </w:tabs>
              <w:autoSpaceDE w:val="0"/>
              <w:autoSpaceDN w:val="0"/>
              <w:adjustRightInd w:val="0"/>
              <w:jc w:val="center"/>
              <w:rPr>
                <w:rFonts w:ascii="Times New Roman" w:hAnsi="Times New Roman" w:cs="Times New Roman"/>
              </w:rPr>
            </w:pPr>
            <w:r w:rsidRPr="0079154C">
              <w:rPr>
                <w:rFonts w:ascii="Times New Roman" w:hAnsi="Times New Roman" w:cs="Times New Roman"/>
              </w:rPr>
              <w:t>15</w:t>
            </w:r>
          </w:p>
        </w:tc>
        <w:tc>
          <w:tcPr>
            <w:tcW w:w="3968" w:type="dxa"/>
            <w:shd w:val="clear" w:color="auto" w:fill="auto"/>
            <w:vAlign w:val="center"/>
          </w:tcPr>
          <w:p w:rsidR="00445824" w:rsidRPr="009E2F6F" w:rsidRDefault="00445824" w:rsidP="00916CCD">
            <w:pPr>
              <w:jc w:val="center"/>
              <w:rPr>
                <w:rFonts w:ascii="Times New Roman" w:hAnsi="Times New Roman" w:cs="Times New Roman"/>
              </w:rPr>
            </w:pPr>
            <w:r>
              <w:rPr>
                <w:rFonts w:ascii="Times New Roman" w:hAnsi="Times New Roman" w:cs="Times New Roman"/>
              </w:rPr>
              <w:t>100,0</w:t>
            </w:r>
          </w:p>
        </w:tc>
      </w:tr>
      <w:tr w:rsidR="0044582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3.5.5</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проектов, реализованных с участием различных форм общественного самоуправления, единиц</w:t>
            </w:r>
          </w:p>
        </w:tc>
        <w:tc>
          <w:tcPr>
            <w:tcW w:w="1484" w:type="dxa"/>
            <w:gridSpan w:val="4"/>
            <w:shd w:val="clear" w:color="auto" w:fill="auto"/>
            <w:vAlign w:val="center"/>
          </w:tcPr>
          <w:p w:rsidR="00445824" w:rsidRPr="00C8036F" w:rsidRDefault="00445824" w:rsidP="00916CCD">
            <w:pPr>
              <w:jc w:val="center"/>
              <w:rPr>
                <w:rFonts w:ascii="Times New Roman" w:hAnsi="Times New Roman" w:cs="Times New Roman"/>
              </w:rPr>
            </w:pPr>
            <w:r>
              <w:rPr>
                <w:rFonts w:ascii="Times New Roman" w:hAnsi="Times New Roman" w:cs="Times New Roman"/>
              </w:rPr>
              <w:t>2</w:t>
            </w:r>
          </w:p>
        </w:tc>
        <w:tc>
          <w:tcPr>
            <w:tcW w:w="1577" w:type="dxa"/>
            <w:gridSpan w:val="3"/>
            <w:shd w:val="clear" w:color="auto" w:fill="auto"/>
            <w:vAlign w:val="center"/>
          </w:tcPr>
          <w:p w:rsidR="00445824" w:rsidRPr="00C8036F" w:rsidRDefault="00445824" w:rsidP="00916CCD">
            <w:pPr>
              <w:jc w:val="center"/>
              <w:rPr>
                <w:rFonts w:ascii="Times New Roman" w:hAnsi="Times New Roman" w:cs="Times New Roman"/>
              </w:rPr>
            </w:pPr>
            <w:r>
              <w:rPr>
                <w:rFonts w:ascii="Times New Roman" w:hAnsi="Times New Roman" w:cs="Times New Roman"/>
              </w:rPr>
              <w:t>3</w:t>
            </w:r>
          </w:p>
        </w:tc>
        <w:tc>
          <w:tcPr>
            <w:tcW w:w="1703" w:type="dxa"/>
            <w:shd w:val="clear" w:color="auto" w:fill="auto"/>
            <w:vAlign w:val="center"/>
          </w:tcPr>
          <w:p w:rsidR="00445824" w:rsidRPr="00C8036F" w:rsidRDefault="00445824" w:rsidP="00916CCD">
            <w:pPr>
              <w:jc w:val="center"/>
              <w:rPr>
                <w:rFonts w:ascii="Times New Roman" w:hAnsi="Times New Roman" w:cs="Times New Roman"/>
              </w:rPr>
            </w:pPr>
            <w:r w:rsidRPr="00C8036F">
              <w:rPr>
                <w:rFonts w:ascii="Times New Roman" w:hAnsi="Times New Roman" w:cs="Times New Roman"/>
              </w:rPr>
              <w:t>5</w:t>
            </w:r>
          </w:p>
        </w:tc>
        <w:tc>
          <w:tcPr>
            <w:tcW w:w="1701" w:type="dxa"/>
            <w:shd w:val="clear" w:color="auto" w:fill="auto"/>
            <w:vAlign w:val="center"/>
          </w:tcPr>
          <w:p w:rsidR="00445824" w:rsidRDefault="00445824" w:rsidP="00916CCD">
            <w:pPr>
              <w:jc w:val="center"/>
              <w:rPr>
                <w:rFonts w:ascii="Times New Roman" w:hAnsi="Times New Roman" w:cs="Times New Roman"/>
              </w:rPr>
            </w:pPr>
          </w:p>
          <w:p w:rsidR="00445824" w:rsidRDefault="00445824" w:rsidP="00916CCD">
            <w:pPr>
              <w:jc w:val="center"/>
              <w:rPr>
                <w:rFonts w:ascii="Times New Roman" w:hAnsi="Times New Roman" w:cs="Times New Roman"/>
              </w:rPr>
            </w:pPr>
            <w:r>
              <w:rPr>
                <w:rFonts w:ascii="Times New Roman" w:hAnsi="Times New Roman" w:cs="Times New Roman"/>
              </w:rPr>
              <w:t>12</w:t>
            </w:r>
          </w:p>
          <w:p w:rsidR="00445824" w:rsidRDefault="00445824" w:rsidP="00916CCD">
            <w:pPr>
              <w:jc w:val="center"/>
              <w:rPr>
                <w:rFonts w:ascii="Times New Roman" w:hAnsi="Times New Roman" w:cs="Times New Roman"/>
              </w:rPr>
            </w:pPr>
          </w:p>
        </w:tc>
        <w:tc>
          <w:tcPr>
            <w:tcW w:w="3968" w:type="dxa"/>
            <w:shd w:val="clear" w:color="auto" w:fill="auto"/>
            <w:vAlign w:val="center"/>
          </w:tcPr>
          <w:p w:rsidR="00445824" w:rsidRPr="0079154C" w:rsidRDefault="00445824" w:rsidP="00916CCD">
            <w:pPr>
              <w:jc w:val="center"/>
              <w:rPr>
                <w:rFonts w:ascii="Times New Roman" w:hAnsi="Times New Roman" w:cs="Times New Roman"/>
              </w:rPr>
            </w:pPr>
            <w:r w:rsidRPr="0079154C">
              <w:rPr>
                <w:rFonts w:ascii="Times New Roman" w:hAnsi="Times New Roman" w:cs="Times New Roman"/>
              </w:rPr>
              <w:t>в 2,4 раза</w:t>
            </w:r>
          </w:p>
        </w:tc>
      </w:tr>
      <w:tr w:rsidR="0044582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3.5.6</w:t>
            </w:r>
          </w:p>
        </w:tc>
        <w:tc>
          <w:tcPr>
            <w:tcW w:w="4642" w:type="dxa"/>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Количество представителей уличных комитетов, активно работающих и получающих ежемесячное материальное поощрение, человек</w:t>
            </w:r>
          </w:p>
        </w:tc>
        <w:tc>
          <w:tcPr>
            <w:tcW w:w="1484" w:type="dxa"/>
            <w:gridSpan w:val="4"/>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w:t>
            </w:r>
          </w:p>
        </w:tc>
        <w:tc>
          <w:tcPr>
            <w:tcW w:w="1577" w:type="dxa"/>
            <w:gridSpan w:val="3"/>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0</w:t>
            </w:r>
          </w:p>
        </w:tc>
        <w:tc>
          <w:tcPr>
            <w:tcW w:w="1703" w:type="dxa"/>
            <w:shd w:val="clear" w:color="auto" w:fill="auto"/>
            <w:vAlign w:val="center"/>
          </w:tcPr>
          <w:p w:rsidR="00445824" w:rsidRPr="00C8036F" w:rsidRDefault="00445824" w:rsidP="00916CCD">
            <w:pPr>
              <w:jc w:val="center"/>
              <w:rPr>
                <w:rFonts w:ascii="Times New Roman" w:hAnsi="Times New Roman" w:cs="Times New Roman"/>
              </w:rPr>
            </w:pPr>
            <w:r>
              <w:rPr>
                <w:rFonts w:ascii="Times New Roman" w:hAnsi="Times New Roman" w:cs="Times New Roman"/>
              </w:rPr>
              <w:t>80</w:t>
            </w:r>
          </w:p>
        </w:tc>
        <w:tc>
          <w:tcPr>
            <w:tcW w:w="1701" w:type="dxa"/>
            <w:shd w:val="clear" w:color="auto" w:fill="auto"/>
            <w:vAlign w:val="center"/>
          </w:tcPr>
          <w:p w:rsidR="00445824" w:rsidRPr="00313F79" w:rsidRDefault="00445824" w:rsidP="00916CCD">
            <w:pPr>
              <w:widowControl w:val="0"/>
              <w:tabs>
                <w:tab w:val="left" w:pos="851"/>
                <w:tab w:val="left" w:pos="1134"/>
                <w:tab w:val="left" w:pos="1276"/>
              </w:tabs>
              <w:autoSpaceDE w:val="0"/>
              <w:autoSpaceDN w:val="0"/>
              <w:adjustRightInd w:val="0"/>
              <w:jc w:val="center"/>
              <w:rPr>
                <w:rFonts w:ascii="Times New Roman" w:hAnsi="Times New Roman" w:cs="Times New Roman"/>
              </w:rPr>
            </w:pPr>
            <w:r>
              <w:rPr>
                <w:rFonts w:ascii="Times New Roman" w:hAnsi="Times New Roman" w:cs="Times New Roman"/>
              </w:rPr>
              <w:t>78</w:t>
            </w:r>
          </w:p>
        </w:tc>
        <w:tc>
          <w:tcPr>
            <w:tcW w:w="3968" w:type="dxa"/>
            <w:shd w:val="clear" w:color="auto" w:fill="auto"/>
            <w:vAlign w:val="center"/>
          </w:tcPr>
          <w:p w:rsidR="00445824" w:rsidRDefault="00445824" w:rsidP="00916CCD">
            <w:pPr>
              <w:jc w:val="center"/>
            </w:pPr>
            <w:r w:rsidRPr="0079154C">
              <w:rPr>
                <w:rFonts w:ascii="Times New Roman" w:hAnsi="Times New Roman" w:cs="Times New Roman"/>
              </w:rPr>
              <w:t>97,5</w:t>
            </w:r>
          </w:p>
        </w:tc>
      </w:tr>
      <w:tr w:rsidR="00445824" w:rsidRPr="00A310F5" w:rsidTr="00916CCD">
        <w:trPr>
          <w:trHeight w:val="495"/>
        </w:trPr>
        <w:tc>
          <w:tcPr>
            <w:tcW w:w="15876" w:type="dxa"/>
            <w:gridSpan w:val="12"/>
            <w:shd w:val="clear" w:color="auto" w:fill="auto"/>
            <w:vAlign w:val="center"/>
          </w:tcPr>
          <w:p w:rsidR="00445824" w:rsidRPr="00A310F5" w:rsidRDefault="00445824" w:rsidP="00916CCD">
            <w:pPr>
              <w:jc w:val="center"/>
              <w:rPr>
                <w:rFonts w:ascii="Times New Roman" w:hAnsi="Times New Roman" w:cs="Times New Roman"/>
                <w:b/>
                <w:i/>
                <w:sz w:val="24"/>
                <w:szCs w:val="24"/>
              </w:rPr>
            </w:pPr>
            <w:r w:rsidRPr="00A310F5">
              <w:rPr>
                <w:rFonts w:ascii="Times New Roman" w:hAnsi="Times New Roman" w:cs="Times New Roman"/>
                <w:b/>
                <w:i/>
                <w:sz w:val="24"/>
                <w:szCs w:val="24"/>
              </w:rPr>
              <w:t>3.</w:t>
            </w:r>
            <w:r>
              <w:rPr>
                <w:rFonts w:ascii="Times New Roman" w:hAnsi="Times New Roman" w:cs="Times New Roman"/>
                <w:b/>
                <w:i/>
                <w:sz w:val="24"/>
                <w:szCs w:val="24"/>
              </w:rPr>
              <w:t>6</w:t>
            </w:r>
            <w:r w:rsidRPr="00A310F5">
              <w:rPr>
                <w:rFonts w:ascii="Times New Roman" w:hAnsi="Times New Roman" w:cs="Times New Roman"/>
                <w:b/>
                <w:i/>
                <w:sz w:val="24"/>
                <w:szCs w:val="24"/>
              </w:rPr>
              <w:t>.  Повышение эффективности деятельности органов местного самоуправления и качества государственных и муниципальных услуг</w:t>
            </w:r>
          </w:p>
        </w:tc>
      </w:tr>
      <w:tr w:rsidR="00445824" w:rsidRPr="00E02A95"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3.6.1</w:t>
            </w:r>
          </w:p>
        </w:tc>
        <w:tc>
          <w:tcPr>
            <w:tcW w:w="4642" w:type="dxa"/>
            <w:tcBorders>
              <w:right w:val="single" w:sz="4" w:space="0" w:color="000000" w:themeColor="text1"/>
            </w:tcBorders>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Количество выездных рабочих встреч главы администрации Алексеевского городского округа с жителями городского </w:t>
            </w:r>
            <w:r w:rsidRPr="00D13F36">
              <w:rPr>
                <w:rFonts w:ascii="Times New Roman" w:hAnsi="Times New Roman" w:cs="Times New Roman"/>
                <w:sz w:val="24"/>
                <w:szCs w:val="24"/>
              </w:rPr>
              <w:lastRenderedPageBreak/>
              <w:t>округа с целью повышения степени доверия населения к деятельности органов местного самоуправления, единиц</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lastRenderedPageBreak/>
              <w:t>21</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21</w:t>
            </w:r>
          </w:p>
        </w:tc>
        <w:tc>
          <w:tcPr>
            <w:tcW w:w="1703"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21</w:t>
            </w:r>
          </w:p>
        </w:tc>
        <w:tc>
          <w:tcPr>
            <w:tcW w:w="1701"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21</w:t>
            </w:r>
          </w:p>
        </w:tc>
        <w:tc>
          <w:tcPr>
            <w:tcW w:w="3968" w:type="dxa"/>
            <w:tcBorders>
              <w:lef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100,0</w:t>
            </w:r>
          </w:p>
        </w:tc>
      </w:tr>
      <w:tr w:rsidR="00445824" w:rsidRPr="00E02A95"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lastRenderedPageBreak/>
              <w:t>3.6.2</w:t>
            </w:r>
          </w:p>
        </w:tc>
        <w:tc>
          <w:tcPr>
            <w:tcW w:w="4642" w:type="dxa"/>
            <w:tcBorders>
              <w:right w:val="single" w:sz="4" w:space="0" w:color="000000" w:themeColor="text1"/>
            </w:tcBorders>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деятельность на территории Алексеевского городского округа и предоставляющих  услуги от общего количества оценок,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85,1</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sidRPr="002A4B13">
              <w:rPr>
                <w:rFonts w:ascii="Times New Roman" w:hAnsi="Times New Roman" w:cs="Times New Roman"/>
                <w:color w:val="000000" w:themeColor="text1"/>
              </w:rPr>
              <w:t>99,14</w:t>
            </w:r>
          </w:p>
        </w:tc>
        <w:tc>
          <w:tcPr>
            <w:tcW w:w="1703"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86,0</w:t>
            </w:r>
          </w:p>
        </w:tc>
        <w:tc>
          <w:tcPr>
            <w:tcW w:w="1701"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96,6</w:t>
            </w:r>
          </w:p>
        </w:tc>
        <w:tc>
          <w:tcPr>
            <w:tcW w:w="3968" w:type="dxa"/>
            <w:tcBorders>
              <w:lef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w:t>
            </w:r>
          </w:p>
        </w:tc>
      </w:tr>
      <w:tr w:rsidR="00445824" w:rsidRPr="00E02A95"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3.6.3</w:t>
            </w:r>
          </w:p>
        </w:tc>
        <w:tc>
          <w:tcPr>
            <w:tcW w:w="4642" w:type="dxa"/>
            <w:tcBorders>
              <w:right w:val="single" w:sz="4" w:space="0" w:color="000000" w:themeColor="text1"/>
            </w:tcBorders>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Доля современных средств информатизации, используемых в администрации городского округа, процент </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sidRPr="00E02A95">
              <w:rPr>
                <w:rFonts w:ascii="Times New Roman" w:hAnsi="Times New Roman" w:cs="Times New Roman"/>
              </w:rPr>
              <w:t>100</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sidRPr="00E02A95">
              <w:rPr>
                <w:rFonts w:ascii="Times New Roman" w:hAnsi="Times New Roman" w:cs="Times New Roman"/>
              </w:rPr>
              <w:t>100</w:t>
            </w:r>
          </w:p>
        </w:tc>
        <w:tc>
          <w:tcPr>
            <w:tcW w:w="1703" w:type="dxa"/>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sidRPr="00E02A95">
              <w:rPr>
                <w:rFonts w:ascii="Times New Roman" w:hAnsi="Times New Roman" w:cs="Times New Roman"/>
              </w:rPr>
              <w:t>100</w:t>
            </w:r>
          </w:p>
        </w:tc>
        <w:tc>
          <w:tcPr>
            <w:tcW w:w="1701" w:type="dxa"/>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100</w:t>
            </w:r>
          </w:p>
        </w:tc>
        <w:tc>
          <w:tcPr>
            <w:tcW w:w="3968" w:type="dxa"/>
            <w:tcBorders>
              <w:lef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3.6.4</w:t>
            </w:r>
          </w:p>
        </w:tc>
        <w:tc>
          <w:tcPr>
            <w:tcW w:w="4642" w:type="dxa"/>
            <w:tcBorders>
              <w:right w:val="single" w:sz="4" w:space="0" w:color="000000" w:themeColor="text1"/>
            </w:tcBorders>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Доля муниципальных услуг, оказываемых в электронном виде, в общем количестве от числа муниципальных услуг, которые могут отказываться в электронном виде,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75</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75</w:t>
            </w:r>
          </w:p>
        </w:tc>
        <w:tc>
          <w:tcPr>
            <w:tcW w:w="1703"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75</w:t>
            </w:r>
          </w:p>
        </w:tc>
        <w:tc>
          <w:tcPr>
            <w:tcW w:w="1701"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80</w:t>
            </w:r>
          </w:p>
        </w:tc>
        <w:tc>
          <w:tcPr>
            <w:tcW w:w="3968" w:type="dxa"/>
            <w:tcBorders>
              <w:lef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r>
      <w:tr w:rsidR="00445824" w:rsidRPr="00E02A95"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3.6.5</w:t>
            </w:r>
          </w:p>
        </w:tc>
        <w:tc>
          <w:tcPr>
            <w:tcW w:w="4642" w:type="dxa"/>
            <w:tcBorders>
              <w:right w:val="single" w:sz="4" w:space="0" w:color="000000" w:themeColor="text1"/>
            </w:tcBorders>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Доля граждан, удовлетворенных качеством предоставления государственных и муниципальных услуг,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sidRPr="00E02A95">
              <w:rPr>
                <w:rFonts w:ascii="Times New Roman" w:hAnsi="Times New Roman" w:cs="Times New Roman"/>
              </w:rPr>
              <w:t>94,2</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98,4</w:t>
            </w:r>
          </w:p>
        </w:tc>
        <w:tc>
          <w:tcPr>
            <w:tcW w:w="1703" w:type="dxa"/>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98,4</w:t>
            </w:r>
          </w:p>
        </w:tc>
        <w:tc>
          <w:tcPr>
            <w:tcW w:w="1701" w:type="dxa"/>
            <w:tcBorders>
              <w:left w:val="single" w:sz="4" w:space="0" w:color="000000" w:themeColor="text1"/>
              <w:righ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sidRPr="00784A66">
              <w:rPr>
                <w:rFonts w:ascii="Times New Roman" w:hAnsi="Times New Roman" w:cs="Times New Roman"/>
              </w:rPr>
              <w:t>97,6</w:t>
            </w:r>
          </w:p>
        </w:tc>
        <w:tc>
          <w:tcPr>
            <w:tcW w:w="3968" w:type="dxa"/>
            <w:tcBorders>
              <w:lef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w:t>
            </w:r>
          </w:p>
        </w:tc>
      </w:tr>
      <w:tr w:rsidR="00445824" w:rsidRPr="00E02A95"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3.6.6</w:t>
            </w:r>
          </w:p>
        </w:tc>
        <w:tc>
          <w:tcPr>
            <w:tcW w:w="4642" w:type="dxa"/>
            <w:tcBorders>
              <w:right w:val="single" w:sz="4" w:space="0" w:color="000000" w:themeColor="text1"/>
            </w:tcBorders>
            <w:shd w:val="clear" w:color="auto" w:fill="auto"/>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Доля граждан, достигших возраста 14 лет, зарегистрированных в ЕСИА, от общей численности данной возрастной категории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65,7</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76,1</w:t>
            </w:r>
          </w:p>
        </w:tc>
        <w:tc>
          <w:tcPr>
            <w:tcW w:w="1703"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77,0</w:t>
            </w:r>
          </w:p>
        </w:tc>
        <w:tc>
          <w:tcPr>
            <w:tcW w:w="1701"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sidRPr="00784A66">
              <w:rPr>
                <w:rFonts w:ascii="Times New Roman" w:hAnsi="Times New Roman" w:cs="Times New Roman"/>
              </w:rPr>
              <w:t>82,8</w:t>
            </w:r>
          </w:p>
        </w:tc>
        <w:tc>
          <w:tcPr>
            <w:tcW w:w="3968" w:type="dxa"/>
            <w:tcBorders>
              <w:lef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r>
              <w:rPr>
                <w:rFonts w:ascii="Times New Roman" w:hAnsi="Times New Roman" w:cs="Times New Roman"/>
              </w:rPr>
              <w:t>-</w:t>
            </w:r>
          </w:p>
        </w:tc>
      </w:tr>
      <w:tr w:rsidR="00445824"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3.6.7</w:t>
            </w:r>
          </w:p>
        </w:tc>
        <w:tc>
          <w:tcPr>
            <w:tcW w:w="4642" w:type="dxa"/>
            <w:tcBorders>
              <w:right w:val="single" w:sz="4" w:space="0" w:color="000000" w:themeColor="text1"/>
            </w:tcBorders>
            <w:shd w:val="clear" w:color="auto" w:fill="auto"/>
          </w:tcPr>
          <w:p w:rsidR="00445824" w:rsidRPr="00D13F36" w:rsidRDefault="00445824" w:rsidP="00916CCD">
            <w:pPr>
              <w:rPr>
                <w:rFonts w:ascii="Times New Roman" w:hAnsi="Times New Roman" w:cs="Times New Roman"/>
                <w:sz w:val="24"/>
                <w:szCs w:val="24"/>
              </w:rPr>
            </w:pPr>
            <w:r>
              <w:rPr>
                <w:rFonts w:ascii="Times New Roman" w:hAnsi="Times New Roman" w:cs="Times New Roman"/>
                <w:sz w:val="24"/>
                <w:szCs w:val="24"/>
              </w:rPr>
              <w:t xml:space="preserve">Реализовано бережливых проектов на </w:t>
            </w:r>
            <w:r>
              <w:rPr>
                <w:rFonts w:ascii="Times New Roman" w:hAnsi="Times New Roman" w:cs="Times New Roman"/>
                <w:sz w:val="24"/>
                <w:szCs w:val="24"/>
              </w:rPr>
              <w:lastRenderedPageBreak/>
              <w:t>территории  городского округа, единиц</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lastRenderedPageBreak/>
              <w:t>-</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w:t>
            </w:r>
          </w:p>
        </w:tc>
        <w:tc>
          <w:tcPr>
            <w:tcW w:w="1703"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60</w:t>
            </w:r>
          </w:p>
        </w:tc>
        <w:tc>
          <w:tcPr>
            <w:tcW w:w="1701"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sidRPr="00784A66">
              <w:rPr>
                <w:rFonts w:ascii="Times New Roman" w:hAnsi="Times New Roman" w:cs="Times New Roman"/>
              </w:rPr>
              <w:t>65</w:t>
            </w:r>
          </w:p>
        </w:tc>
        <w:tc>
          <w:tcPr>
            <w:tcW w:w="3968" w:type="dxa"/>
            <w:tcBorders>
              <w:lef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r>
              <w:rPr>
                <w:rFonts w:ascii="Times New Roman" w:hAnsi="Times New Roman" w:cs="Times New Roman"/>
              </w:rPr>
              <w:t>108,3</w:t>
            </w:r>
          </w:p>
        </w:tc>
      </w:tr>
      <w:tr w:rsidR="00445824" w:rsidRPr="00E02A95" w:rsidTr="00916CCD">
        <w:trPr>
          <w:trHeight w:val="429"/>
        </w:trPr>
        <w:tc>
          <w:tcPr>
            <w:tcW w:w="8504" w:type="dxa"/>
            <w:gridSpan w:val="9"/>
            <w:tcBorders>
              <w:right w:val="single" w:sz="4" w:space="0" w:color="000000" w:themeColor="text1"/>
            </w:tcBorders>
            <w:shd w:val="clear" w:color="auto" w:fill="auto"/>
          </w:tcPr>
          <w:p w:rsidR="00445824" w:rsidRPr="004E1993" w:rsidRDefault="00445824" w:rsidP="00916CCD">
            <w:pPr>
              <w:jc w:val="center"/>
              <w:rPr>
                <w:rFonts w:ascii="Times New Roman" w:hAnsi="Times New Roman" w:cs="Times New Roman"/>
                <w:b/>
                <w:color w:val="FF0000"/>
              </w:rPr>
            </w:pPr>
            <w:r w:rsidRPr="004E1993">
              <w:rPr>
                <w:rFonts w:ascii="Times New Roman" w:hAnsi="Times New Roman" w:cs="Times New Roman"/>
                <w:b/>
                <w:i/>
                <w:sz w:val="24"/>
                <w:szCs w:val="24"/>
              </w:rPr>
              <w:lastRenderedPageBreak/>
              <w:t>Развитие кадрового потенциала муниципальной службы</w:t>
            </w:r>
          </w:p>
        </w:tc>
        <w:tc>
          <w:tcPr>
            <w:tcW w:w="1703"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p>
        </w:tc>
        <w:tc>
          <w:tcPr>
            <w:tcW w:w="1701"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p>
        </w:tc>
        <w:tc>
          <w:tcPr>
            <w:tcW w:w="3968" w:type="dxa"/>
            <w:tcBorders>
              <w:left w:val="single" w:sz="4" w:space="0" w:color="000000" w:themeColor="text1"/>
            </w:tcBorders>
            <w:shd w:val="clear" w:color="auto" w:fill="auto"/>
            <w:vAlign w:val="center"/>
          </w:tcPr>
          <w:p w:rsidR="00445824" w:rsidRPr="00E02A95" w:rsidRDefault="00445824" w:rsidP="00916CCD">
            <w:pPr>
              <w:jc w:val="center"/>
              <w:rPr>
                <w:rFonts w:ascii="Times New Roman" w:hAnsi="Times New Roman" w:cs="Times New Roman"/>
              </w:rPr>
            </w:pPr>
          </w:p>
        </w:tc>
      </w:tr>
      <w:tr w:rsidR="00445824" w:rsidRPr="009F5836"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3.6.7</w:t>
            </w:r>
          </w:p>
        </w:tc>
        <w:tc>
          <w:tcPr>
            <w:tcW w:w="4642" w:type="dxa"/>
            <w:tcBorders>
              <w:right w:val="single" w:sz="4" w:space="0" w:color="000000" w:themeColor="text1"/>
            </w:tcBorders>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Отношение количества лиц, назначенных</w:t>
            </w:r>
            <w:r w:rsidRPr="00D13F36">
              <w:rPr>
                <w:rFonts w:ascii="Times New Roman" w:hAnsi="Times New Roman" w:cs="Times New Roman"/>
                <w:sz w:val="24"/>
                <w:szCs w:val="24"/>
              </w:rPr>
              <w:br/>
              <w:t xml:space="preserve">на вакантные должности муниципальной службы по результатам конкурса, к общему количеству замещенных вакантных должностей, процент </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p>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43</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p>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32</w:t>
            </w:r>
          </w:p>
        </w:tc>
        <w:tc>
          <w:tcPr>
            <w:tcW w:w="1703"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p>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20</w:t>
            </w:r>
          </w:p>
        </w:tc>
        <w:tc>
          <w:tcPr>
            <w:tcW w:w="1701" w:type="dxa"/>
            <w:tcBorders>
              <w:left w:val="single" w:sz="4" w:space="0" w:color="000000" w:themeColor="text1"/>
              <w:righ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p>
          <w:p w:rsidR="00445824" w:rsidRPr="009F5836" w:rsidRDefault="00445824" w:rsidP="00916CCD">
            <w:pPr>
              <w:jc w:val="center"/>
              <w:rPr>
                <w:rFonts w:ascii="Times New Roman" w:hAnsi="Times New Roman" w:cs="Times New Roman"/>
              </w:rPr>
            </w:pPr>
            <w:r>
              <w:rPr>
                <w:rFonts w:ascii="Times New Roman" w:hAnsi="Times New Roman" w:cs="Times New Roman"/>
              </w:rPr>
              <w:t>52</w:t>
            </w:r>
          </w:p>
        </w:tc>
        <w:tc>
          <w:tcPr>
            <w:tcW w:w="3968" w:type="dxa"/>
            <w:tcBorders>
              <w:left w:val="single" w:sz="4" w:space="0" w:color="000000" w:themeColor="text1"/>
            </w:tcBorders>
            <w:shd w:val="clear" w:color="auto" w:fill="auto"/>
            <w:vAlign w:val="center"/>
          </w:tcPr>
          <w:p w:rsidR="00445824" w:rsidRDefault="00445824" w:rsidP="00916CCD">
            <w:pPr>
              <w:jc w:val="center"/>
              <w:rPr>
                <w:rFonts w:ascii="Times New Roman" w:hAnsi="Times New Roman" w:cs="Times New Roman"/>
              </w:rPr>
            </w:pPr>
          </w:p>
          <w:p w:rsidR="00445824" w:rsidRPr="009F5836" w:rsidRDefault="00445824" w:rsidP="00916CCD">
            <w:pPr>
              <w:jc w:val="center"/>
              <w:rPr>
                <w:rFonts w:ascii="Times New Roman" w:hAnsi="Times New Roman" w:cs="Times New Roman"/>
              </w:rPr>
            </w:pPr>
            <w:r>
              <w:rPr>
                <w:rFonts w:ascii="Times New Roman" w:hAnsi="Times New Roman" w:cs="Times New Roman"/>
              </w:rPr>
              <w:t>-</w:t>
            </w:r>
          </w:p>
        </w:tc>
      </w:tr>
      <w:tr w:rsidR="00445824" w:rsidRPr="009F5836"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3.6.8</w:t>
            </w:r>
          </w:p>
        </w:tc>
        <w:tc>
          <w:tcPr>
            <w:tcW w:w="4642" w:type="dxa"/>
            <w:tcBorders>
              <w:right w:val="single" w:sz="4" w:space="0" w:color="000000" w:themeColor="text1"/>
            </w:tcBorders>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Отношение количества лиц, назначенных</w:t>
            </w:r>
            <w:r w:rsidRPr="00D13F36">
              <w:rPr>
                <w:rFonts w:ascii="Times New Roman" w:hAnsi="Times New Roman" w:cs="Times New Roman"/>
                <w:sz w:val="24"/>
                <w:szCs w:val="24"/>
              </w:rPr>
              <w:br/>
              <w:t>на вакантные должности муниципальной службы из кадрового резерва, сформированного на конкурсной основе,</w:t>
            </w:r>
            <w:r w:rsidRPr="00D13F36">
              <w:rPr>
                <w:rFonts w:ascii="Times New Roman" w:hAnsi="Times New Roman" w:cs="Times New Roman"/>
                <w:sz w:val="24"/>
                <w:szCs w:val="24"/>
              </w:rPr>
              <w:br/>
              <w:t>к общему количеству замещенных вакантных должностей,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8</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18</w:t>
            </w:r>
          </w:p>
        </w:tc>
        <w:tc>
          <w:tcPr>
            <w:tcW w:w="1703"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30</w:t>
            </w:r>
          </w:p>
        </w:tc>
        <w:tc>
          <w:tcPr>
            <w:tcW w:w="1701"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10</w:t>
            </w:r>
          </w:p>
        </w:tc>
        <w:tc>
          <w:tcPr>
            <w:tcW w:w="3968" w:type="dxa"/>
            <w:tcBorders>
              <w:lef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w:t>
            </w:r>
          </w:p>
        </w:tc>
      </w:tr>
      <w:tr w:rsidR="00445824" w:rsidRPr="009F5836"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3.6.9</w:t>
            </w:r>
          </w:p>
        </w:tc>
        <w:tc>
          <w:tcPr>
            <w:tcW w:w="4642" w:type="dxa"/>
            <w:tcBorders>
              <w:right w:val="single" w:sz="4" w:space="0" w:color="000000" w:themeColor="text1"/>
            </w:tcBorders>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Отношение количества лиц, назначенных</w:t>
            </w:r>
            <w:r w:rsidRPr="00D13F36">
              <w:rPr>
                <w:rFonts w:ascii="Times New Roman" w:hAnsi="Times New Roman" w:cs="Times New Roman"/>
                <w:sz w:val="24"/>
                <w:szCs w:val="24"/>
              </w:rPr>
              <w:br/>
              <w:t>на должности муниципальной службы</w:t>
            </w:r>
            <w:r w:rsidRPr="00D13F36">
              <w:rPr>
                <w:rFonts w:ascii="Times New Roman" w:hAnsi="Times New Roman" w:cs="Times New Roman"/>
                <w:sz w:val="24"/>
                <w:szCs w:val="24"/>
              </w:rPr>
              <w:br/>
              <w:t>из резерва управленческих кадров, сформированного на конкурсной основе,</w:t>
            </w:r>
            <w:r w:rsidRPr="00D13F36">
              <w:rPr>
                <w:rFonts w:ascii="Times New Roman" w:hAnsi="Times New Roman" w:cs="Times New Roman"/>
                <w:sz w:val="24"/>
                <w:szCs w:val="24"/>
              </w:rPr>
              <w:br/>
              <w:t>к общему количеству замещенных вакантных должностей,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4</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6</w:t>
            </w:r>
          </w:p>
        </w:tc>
        <w:tc>
          <w:tcPr>
            <w:tcW w:w="1703"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5</w:t>
            </w:r>
          </w:p>
        </w:tc>
        <w:tc>
          <w:tcPr>
            <w:tcW w:w="1701"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3</w:t>
            </w:r>
          </w:p>
        </w:tc>
        <w:tc>
          <w:tcPr>
            <w:tcW w:w="3968" w:type="dxa"/>
            <w:tcBorders>
              <w:lef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w:t>
            </w:r>
          </w:p>
        </w:tc>
      </w:tr>
      <w:tr w:rsidR="00445824" w:rsidRPr="009F5836"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w:t>
            </w:r>
            <w:r>
              <w:rPr>
                <w:rFonts w:ascii="Times New Roman" w:hAnsi="Times New Roman" w:cs="Times New Roman"/>
                <w:sz w:val="20"/>
                <w:szCs w:val="20"/>
              </w:rPr>
              <w:t>.</w:t>
            </w:r>
            <w:r w:rsidRPr="009C5449">
              <w:rPr>
                <w:rFonts w:ascii="Times New Roman" w:hAnsi="Times New Roman" w:cs="Times New Roman"/>
                <w:sz w:val="20"/>
                <w:szCs w:val="20"/>
              </w:rPr>
              <w:t>6.10</w:t>
            </w:r>
          </w:p>
        </w:tc>
        <w:tc>
          <w:tcPr>
            <w:tcW w:w="4642" w:type="dxa"/>
            <w:tcBorders>
              <w:right w:val="single" w:sz="4" w:space="0" w:color="000000" w:themeColor="text1"/>
            </w:tcBorders>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Отношение количества должностей муниципальной службы, на которые сформирован резерв</w:t>
            </w:r>
            <w:r w:rsidRPr="00D13F36">
              <w:rPr>
                <w:rFonts w:ascii="Times New Roman" w:hAnsi="Times New Roman" w:cs="Times New Roman"/>
                <w:sz w:val="24"/>
                <w:szCs w:val="24"/>
              </w:rPr>
              <w:br/>
              <w:t>на конкурсной основе, к общему количеству должностей муниципальной службы,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32</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33</w:t>
            </w:r>
          </w:p>
        </w:tc>
        <w:tc>
          <w:tcPr>
            <w:tcW w:w="1703"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30</w:t>
            </w:r>
          </w:p>
        </w:tc>
        <w:tc>
          <w:tcPr>
            <w:tcW w:w="1701"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30</w:t>
            </w:r>
          </w:p>
        </w:tc>
        <w:tc>
          <w:tcPr>
            <w:tcW w:w="3968" w:type="dxa"/>
            <w:tcBorders>
              <w:lef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w:t>
            </w:r>
          </w:p>
        </w:tc>
      </w:tr>
      <w:tr w:rsidR="00445824" w:rsidRPr="009F5836"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3.6.11</w:t>
            </w:r>
          </w:p>
        </w:tc>
        <w:tc>
          <w:tcPr>
            <w:tcW w:w="4642" w:type="dxa"/>
            <w:tcBorders>
              <w:right w:val="single" w:sz="4" w:space="0" w:color="000000" w:themeColor="text1"/>
            </w:tcBorders>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Соблюдение нормативов предельной штатной численности работников органов местного самоуправления,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100</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100</w:t>
            </w:r>
          </w:p>
        </w:tc>
        <w:tc>
          <w:tcPr>
            <w:tcW w:w="1703"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97</w:t>
            </w:r>
          </w:p>
        </w:tc>
        <w:tc>
          <w:tcPr>
            <w:tcW w:w="1701"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100</w:t>
            </w:r>
          </w:p>
        </w:tc>
        <w:tc>
          <w:tcPr>
            <w:tcW w:w="3968" w:type="dxa"/>
            <w:tcBorders>
              <w:lef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w:t>
            </w:r>
          </w:p>
        </w:tc>
      </w:tr>
      <w:tr w:rsidR="00445824" w:rsidRPr="009F5836" w:rsidTr="00916CCD">
        <w:tc>
          <w:tcPr>
            <w:tcW w:w="801" w:type="dxa"/>
            <w:tcBorders>
              <w:right w:val="single" w:sz="4" w:space="0" w:color="000000" w:themeColor="text1"/>
            </w:tcBorders>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3.6.12</w:t>
            </w:r>
          </w:p>
        </w:tc>
        <w:tc>
          <w:tcPr>
            <w:tcW w:w="4642" w:type="dxa"/>
            <w:tcBorders>
              <w:right w:val="single" w:sz="4" w:space="0" w:color="000000" w:themeColor="text1"/>
            </w:tcBorders>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 xml:space="preserve">Доля муниципальных служащих, </w:t>
            </w:r>
            <w:r w:rsidRPr="00D13F36">
              <w:rPr>
                <w:rFonts w:ascii="Times New Roman" w:hAnsi="Times New Roman" w:cs="Times New Roman"/>
                <w:sz w:val="24"/>
                <w:szCs w:val="24"/>
              </w:rPr>
              <w:lastRenderedPageBreak/>
              <w:t>получивших дополнительное профессиональное образование согласно федеральному законодательству, к общему количеству муниципальных служащих, процент</w:t>
            </w:r>
          </w:p>
        </w:tc>
        <w:tc>
          <w:tcPr>
            <w:tcW w:w="1495" w:type="dxa"/>
            <w:gridSpan w:val="5"/>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lastRenderedPageBreak/>
              <w:t>100</w:t>
            </w:r>
          </w:p>
        </w:tc>
        <w:tc>
          <w:tcPr>
            <w:tcW w:w="1566" w:type="dxa"/>
            <w:gridSpan w:val="2"/>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100</w:t>
            </w:r>
          </w:p>
        </w:tc>
        <w:tc>
          <w:tcPr>
            <w:tcW w:w="1703"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sidRPr="009F5836">
              <w:rPr>
                <w:rFonts w:ascii="Times New Roman" w:hAnsi="Times New Roman" w:cs="Times New Roman"/>
              </w:rPr>
              <w:t>100</w:t>
            </w:r>
          </w:p>
        </w:tc>
        <w:tc>
          <w:tcPr>
            <w:tcW w:w="1701" w:type="dxa"/>
            <w:tcBorders>
              <w:left w:val="single" w:sz="4" w:space="0" w:color="000000" w:themeColor="text1"/>
              <w:righ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100</w:t>
            </w:r>
          </w:p>
        </w:tc>
        <w:tc>
          <w:tcPr>
            <w:tcW w:w="3968" w:type="dxa"/>
            <w:tcBorders>
              <w:left w:val="single" w:sz="4" w:space="0" w:color="000000" w:themeColor="text1"/>
            </w:tcBorders>
            <w:shd w:val="clear" w:color="auto" w:fill="auto"/>
            <w:vAlign w:val="center"/>
          </w:tcPr>
          <w:p w:rsidR="00445824" w:rsidRPr="009F5836" w:rsidRDefault="00445824" w:rsidP="00916CCD">
            <w:pPr>
              <w:jc w:val="center"/>
              <w:rPr>
                <w:rFonts w:ascii="Times New Roman" w:hAnsi="Times New Roman" w:cs="Times New Roman"/>
              </w:rPr>
            </w:pPr>
            <w:r>
              <w:rPr>
                <w:rFonts w:ascii="Times New Roman" w:hAnsi="Times New Roman" w:cs="Times New Roman"/>
              </w:rPr>
              <w:t>-</w:t>
            </w:r>
          </w:p>
        </w:tc>
      </w:tr>
      <w:tr w:rsidR="00445824" w:rsidRPr="006D16CC" w:rsidTr="00916CCD">
        <w:trPr>
          <w:trHeight w:val="466"/>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3.7. </w:t>
            </w:r>
            <w:r w:rsidRPr="0016565A">
              <w:rPr>
                <w:rFonts w:ascii="Times New Roman" w:hAnsi="Times New Roman" w:cs="Times New Roman"/>
                <w:b/>
                <w:i/>
                <w:sz w:val="24"/>
                <w:szCs w:val="24"/>
              </w:rPr>
              <w:t>Развитие информационного обеспечения деятельности органов местного самоуправления</w:t>
            </w:r>
          </w:p>
        </w:tc>
      </w:tr>
      <w:tr w:rsidR="00445824" w:rsidRPr="002D3FE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3.7.1</w:t>
            </w:r>
          </w:p>
        </w:tc>
        <w:tc>
          <w:tcPr>
            <w:tcW w:w="4642" w:type="dxa"/>
            <w:shd w:val="clear" w:color="auto" w:fill="auto"/>
          </w:tcPr>
          <w:p w:rsidR="00445824" w:rsidRPr="002D3FE4" w:rsidRDefault="00445824" w:rsidP="00916CCD">
            <w:pPr>
              <w:widowControl w:val="0"/>
              <w:autoSpaceDE w:val="0"/>
              <w:autoSpaceDN w:val="0"/>
              <w:adjustRightInd w:val="0"/>
              <w:rPr>
                <w:rFonts w:ascii="Times New Roman" w:eastAsia="Times New Roman" w:hAnsi="Times New Roman" w:cs="Times New Roman"/>
                <w:color w:val="000000" w:themeColor="text1"/>
                <w:sz w:val="24"/>
                <w:szCs w:val="24"/>
                <w:lang w:eastAsia="ru-RU"/>
              </w:rPr>
            </w:pPr>
            <w:r w:rsidRPr="002D3FE4">
              <w:rPr>
                <w:rFonts w:ascii="Times New Roman" w:hAnsi="Times New Roman" w:cs="Times New Roman"/>
                <w:color w:val="000000" w:themeColor="text1"/>
                <w:sz w:val="24"/>
                <w:szCs w:val="24"/>
              </w:rPr>
              <w:t>Объем публикаций о деятельности органов местного самоуправления, кв. см.</w:t>
            </w:r>
          </w:p>
        </w:tc>
        <w:tc>
          <w:tcPr>
            <w:tcW w:w="1495" w:type="dxa"/>
            <w:gridSpan w:val="5"/>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 xml:space="preserve"> </w:t>
            </w:r>
            <w:r w:rsidRPr="002D3FE4">
              <w:rPr>
                <w:rFonts w:ascii="Times New Roman" w:eastAsia="Times New Roman" w:hAnsi="Times New Roman" w:cs="Times New Roman"/>
                <w:color w:val="000000" w:themeColor="text1"/>
                <w:lang w:eastAsia="ru-RU"/>
              </w:rPr>
              <w:t>970</w:t>
            </w:r>
          </w:p>
        </w:tc>
        <w:tc>
          <w:tcPr>
            <w:tcW w:w="1566" w:type="dxa"/>
            <w:gridSpan w:val="2"/>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w:t>
            </w:r>
            <w:r w:rsidRPr="002D3FE4">
              <w:rPr>
                <w:rFonts w:ascii="Times New Roman" w:eastAsia="Times New Roman" w:hAnsi="Times New Roman" w:cs="Times New Roman"/>
                <w:color w:val="000000" w:themeColor="text1"/>
                <w:lang w:eastAsia="ru-RU"/>
              </w:rPr>
              <w:t>029</w:t>
            </w:r>
          </w:p>
        </w:tc>
        <w:tc>
          <w:tcPr>
            <w:tcW w:w="1703" w:type="dxa"/>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w:t>
            </w:r>
            <w:r w:rsidRPr="002D3FE4">
              <w:rPr>
                <w:rFonts w:ascii="Times New Roman" w:eastAsia="Times New Roman" w:hAnsi="Times New Roman" w:cs="Times New Roman"/>
                <w:color w:val="000000" w:themeColor="text1"/>
                <w:lang w:eastAsia="ru-RU"/>
              </w:rPr>
              <w:t>030</w:t>
            </w:r>
          </w:p>
        </w:tc>
        <w:tc>
          <w:tcPr>
            <w:tcW w:w="1701" w:type="dxa"/>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3 031</w:t>
            </w:r>
          </w:p>
        </w:tc>
        <w:tc>
          <w:tcPr>
            <w:tcW w:w="3968"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r>
      <w:tr w:rsidR="00445824" w:rsidRPr="002D3FE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3.7.2</w:t>
            </w:r>
          </w:p>
        </w:tc>
        <w:tc>
          <w:tcPr>
            <w:tcW w:w="4642" w:type="dxa"/>
            <w:shd w:val="clear" w:color="auto" w:fill="auto"/>
          </w:tcPr>
          <w:p w:rsidR="00445824" w:rsidRPr="002D3FE4" w:rsidRDefault="00445824" w:rsidP="00916CCD">
            <w:pPr>
              <w:widowControl w:val="0"/>
              <w:autoSpaceDE w:val="0"/>
              <w:autoSpaceDN w:val="0"/>
              <w:adjustRightInd w:val="0"/>
              <w:rPr>
                <w:rFonts w:ascii="Times New Roman" w:hAnsi="Times New Roman" w:cs="Times New Roman"/>
                <w:color w:val="000000" w:themeColor="text1"/>
                <w:sz w:val="24"/>
                <w:szCs w:val="24"/>
              </w:rPr>
            </w:pPr>
            <w:r w:rsidRPr="002D3FE4">
              <w:rPr>
                <w:rFonts w:ascii="Times New Roman" w:hAnsi="Times New Roman" w:cs="Times New Roman"/>
                <w:color w:val="000000" w:themeColor="text1"/>
                <w:sz w:val="24"/>
                <w:szCs w:val="24"/>
              </w:rPr>
              <w:t>Доля газетных площадей с информацией о деятельности органов местного самоуправления в общем объеме тиража, процент</w:t>
            </w:r>
          </w:p>
        </w:tc>
        <w:tc>
          <w:tcPr>
            <w:tcW w:w="1495" w:type="dxa"/>
            <w:gridSpan w:val="5"/>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21,0</w:t>
            </w:r>
          </w:p>
        </w:tc>
        <w:tc>
          <w:tcPr>
            <w:tcW w:w="1566" w:type="dxa"/>
            <w:gridSpan w:val="2"/>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21,5</w:t>
            </w:r>
          </w:p>
        </w:tc>
        <w:tc>
          <w:tcPr>
            <w:tcW w:w="1703" w:type="dxa"/>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sidRPr="002D3FE4">
              <w:rPr>
                <w:rFonts w:ascii="Times New Roman" w:eastAsia="Times New Roman" w:hAnsi="Times New Roman" w:cs="Times New Roman"/>
                <w:color w:val="000000" w:themeColor="text1"/>
                <w:lang w:eastAsia="ru-RU"/>
              </w:rPr>
              <w:t>22,0</w:t>
            </w:r>
          </w:p>
        </w:tc>
        <w:tc>
          <w:tcPr>
            <w:tcW w:w="1701" w:type="dxa"/>
            <w:shd w:val="clear" w:color="auto" w:fill="auto"/>
            <w:vAlign w:val="center"/>
          </w:tcPr>
          <w:p w:rsidR="00445824" w:rsidRPr="002D3FE4" w:rsidRDefault="00445824" w:rsidP="00916CCD">
            <w:pPr>
              <w:widowControl w:val="0"/>
              <w:autoSpaceDE w:val="0"/>
              <w:autoSpaceDN w:val="0"/>
              <w:adjustRightInd w:val="0"/>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22,0</w:t>
            </w:r>
          </w:p>
        </w:tc>
        <w:tc>
          <w:tcPr>
            <w:tcW w:w="3968"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445824" w:rsidRPr="002D3FE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3.7.3.</w:t>
            </w:r>
          </w:p>
        </w:tc>
        <w:tc>
          <w:tcPr>
            <w:tcW w:w="4642" w:type="dxa"/>
            <w:shd w:val="clear" w:color="auto" w:fill="auto"/>
          </w:tcPr>
          <w:p w:rsidR="00445824" w:rsidRPr="002D3FE4" w:rsidRDefault="00445824" w:rsidP="00916CCD">
            <w:pPr>
              <w:pStyle w:val="ConsPlusNormal"/>
              <w:rPr>
                <w:rFonts w:ascii="Times New Roman" w:eastAsiaTheme="minorHAnsi" w:hAnsi="Times New Roman" w:cs="Times New Roman"/>
                <w:color w:val="000000" w:themeColor="text1"/>
                <w:sz w:val="24"/>
                <w:szCs w:val="24"/>
                <w:lang w:eastAsia="en-US"/>
              </w:rPr>
            </w:pPr>
            <w:r w:rsidRPr="002D3FE4">
              <w:rPr>
                <w:rFonts w:ascii="Times New Roman" w:hAnsi="Times New Roman" w:cs="Times New Roman"/>
                <w:color w:val="000000" w:themeColor="text1"/>
                <w:sz w:val="24"/>
                <w:szCs w:val="24"/>
              </w:rPr>
              <w:t xml:space="preserve">Количество материалов о ключевых событиях городского округа, опубликованных в периодических печатных изданиях, единиц </w:t>
            </w:r>
          </w:p>
        </w:tc>
        <w:tc>
          <w:tcPr>
            <w:tcW w:w="1495" w:type="dxa"/>
            <w:gridSpan w:val="5"/>
            <w:shd w:val="clear" w:color="auto" w:fill="auto"/>
            <w:vAlign w:val="center"/>
          </w:tcPr>
          <w:p w:rsidR="00445824" w:rsidRPr="002D3FE4" w:rsidRDefault="00445824" w:rsidP="00916CCD">
            <w:pPr>
              <w:pStyle w:val="ConsPlusNormal"/>
              <w:jc w:val="center"/>
              <w:rPr>
                <w:rFonts w:ascii="Times New Roman" w:eastAsiaTheme="minorHAnsi" w:hAnsi="Times New Roman" w:cs="Times New Roman"/>
                <w:color w:val="000000" w:themeColor="text1"/>
                <w:szCs w:val="22"/>
                <w:lang w:eastAsia="en-US"/>
              </w:rPr>
            </w:pPr>
            <w:r w:rsidRPr="002D3FE4">
              <w:rPr>
                <w:rFonts w:ascii="Times New Roman" w:eastAsiaTheme="minorHAnsi" w:hAnsi="Times New Roman" w:cs="Times New Roman"/>
                <w:color w:val="000000" w:themeColor="text1"/>
                <w:szCs w:val="22"/>
                <w:lang w:eastAsia="en-US"/>
              </w:rPr>
              <w:t>60</w:t>
            </w:r>
          </w:p>
        </w:tc>
        <w:tc>
          <w:tcPr>
            <w:tcW w:w="1566" w:type="dxa"/>
            <w:gridSpan w:val="2"/>
            <w:shd w:val="clear" w:color="auto" w:fill="auto"/>
            <w:vAlign w:val="center"/>
          </w:tcPr>
          <w:p w:rsidR="00445824" w:rsidRPr="002D3FE4" w:rsidRDefault="00445824" w:rsidP="00916CCD">
            <w:pPr>
              <w:pStyle w:val="ConsPlusNormal"/>
              <w:jc w:val="center"/>
              <w:rPr>
                <w:rFonts w:ascii="Times New Roman" w:eastAsiaTheme="minorHAnsi" w:hAnsi="Times New Roman" w:cs="Times New Roman"/>
                <w:color w:val="000000" w:themeColor="text1"/>
                <w:szCs w:val="22"/>
                <w:lang w:eastAsia="en-US"/>
              </w:rPr>
            </w:pPr>
            <w:r w:rsidRPr="002D3FE4">
              <w:rPr>
                <w:rFonts w:ascii="Times New Roman" w:eastAsiaTheme="minorHAnsi" w:hAnsi="Times New Roman" w:cs="Times New Roman"/>
                <w:color w:val="000000" w:themeColor="text1"/>
                <w:szCs w:val="22"/>
                <w:lang w:eastAsia="en-US"/>
              </w:rPr>
              <w:t>65</w:t>
            </w:r>
          </w:p>
        </w:tc>
        <w:tc>
          <w:tcPr>
            <w:tcW w:w="1703" w:type="dxa"/>
            <w:shd w:val="clear" w:color="auto" w:fill="auto"/>
            <w:vAlign w:val="center"/>
          </w:tcPr>
          <w:p w:rsidR="00445824" w:rsidRPr="002D3FE4" w:rsidRDefault="00445824" w:rsidP="00916CCD">
            <w:pPr>
              <w:pStyle w:val="ConsPlusNormal"/>
              <w:jc w:val="center"/>
              <w:rPr>
                <w:rFonts w:ascii="Times New Roman" w:eastAsiaTheme="minorHAnsi" w:hAnsi="Times New Roman" w:cs="Times New Roman"/>
                <w:color w:val="000000" w:themeColor="text1"/>
                <w:szCs w:val="22"/>
                <w:lang w:eastAsia="en-US"/>
              </w:rPr>
            </w:pPr>
            <w:r w:rsidRPr="002D3FE4">
              <w:rPr>
                <w:rFonts w:ascii="Times New Roman" w:eastAsiaTheme="minorHAnsi" w:hAnsi="Times New Roman" w:cs="Times New Roman"/>
                <w:color w:val="000000" w:themeColor="text1"/>
                <w:szCs w:val="22"/>
                <w:lang w:eastAsia="en-US"/>
              </w:rPr>
              <w:t>70</w:t>
            </w:r>
          </w:p>
        </w:tc>
        <w:tc>
          <w:tcPr>
            <w:tcW w:w="1701" w:type="dxa"/>
            <w:shd w:val="clear" w:color="auto" w:fill="auto"/>
            <w:vAlign w:val="center"/>
          </w:tcPr>
          <w:p w:rsidR="00445824" w:rsidRPr="002D3FE4" w:rsidRDefault="00445824" w:rsidP="00916CCD">
            <w:pPr>
              <w:pStyle w:val="ConsPlusNormal"/>
              <w:jc w:val="center"/>
              <w:rPr>
                <w:rFonts w:ascii="Times New Roman" w:eastAsiaTheme="minorHAnsi" w:hAnsi="Times New Roman" w:cs="Times New Roman"/>
                <w:color w:val="000000" w:themeColor="text1"/>
                <w:szCs w:val="22"/>
                <w:lang w:eastAsia="en-US"/>
              </w:rPr>
            </w:pPr>
            <w:r>
              <w:rPr>
                <w:rFonts w:ascii="Times New Roman" w:eastAsiaTheme="minorHAnsi" w:hAnsi="Times New Roman" w:cs="Times New Roman"/>
                <w:color w:val="000000" w:themeColor="text1"/>
                <w:szCs w:val="22"/>
                <w:lang w:eastAsia="en-US"/>
              </w:rPr>
              <w:t>70</w:t>
            </w:r>
          </w:p>
        </w:tc>
        <w:tc>
          <w:tcPr>
            <w:tcW w:w="3968"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r>
      <w:tr w:rsidR="00445824" w:rsidRPr="002D3FE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3.7.4.</w:t>
            </w:r>
          </w:p>
        </w:tc>
        <w:tc>
          <w:tcPr>
            <w:tcW w:w="4642" w:type="dxa"/>
            <w:shd w:val="clear" w:color="auto" w:fill="auto"/>
          </w:tcPr>
          <w:p w:rsidR="00445824" w:rsidRPr="002D3FE4" w:rsidRDefault="00445824" w:rsidP="00916CCD">
            <w:pPr>
              <w:pStyle w:val="ConsPlusNormal"/>
              <w:rPr>
                <w:rFonts w:ascii="Times New Roman" w:eastAsiaTheme="minorHAnsi" w:hAnsi="Times New Roman" w:cs="Times New Roman"/>
                <w:color w:val="000000" w:themeColor="text1"/>
                <w:sz w:val="24"/>
                <w:szCs w:val="24"/>
                <w:lang w:eastAsia="en-US"/>
              </w:rPr>
            </w:pPr>
            <w:r w:rsidRPr="002D3FE4">
              <w:rPr>
                <w:rFonts w:ascii="Times New Roman" w:hAnsi="Times New Roman" w:cs="Times New Roman"/>
                <w:color w:val="000000" w:themeColor="text1"/>
                <w:sz w:val="24"/>
                <w:szCs w:val="24"/>
              </w:rPr>
              <w:t xml:space="preserve">Количество материалов, размещенных на информационных электронных площадках, единиц </w:t>
            </w:r>
          </w:p>
        </w:tc>
        <w:tc>
          <w:tcPr>
            <w:tcW w:w="1495" w:type="dxa"/>
            <w:gridSpan w:val="5"/>
            <w:shd w:val="clear" w:color="auto" w:fill="auto"/>
            <w:vAlign w:val="center"/>
          </w:tcPr>
          <w:p w:rsidR="00445824" w:rsidRPr="002D3FE4" w:rsidRDefault="00445824" w:rsidP="00916CCD">
            <w:pPr>
              <w:pStyle w:val="ConsPlusNormal"/>
              <w:jc w:val="center"/>
              <w:rPr>
                <w:rFonts w:ascii="Times New Roman" w:eastAsiaTheme="minorHAnsi" w:hAnsi="Times New Roman" w:cs="Times New Roman"/>
                <w:color w:val="000000" w:themeColor="text1"/>
                <w:szCs w:val="22"/>
                <w:lang w:eastAsia="en-US"/>
              </w:rPr>
            </w:pPr>
            <w:r w:rsidRPr="002D3FE4">
              <w:rPr>
                <w:rFonts w:ascii="Times New Roman" w:eastAsiaTheme="minorHAnsi" w:hAnsi="Times New Roman" w:cs="Times New Roman"/>
                <w:color w:val="000000" w:themeColor="text1"/>
                <w:szCs w:val="22"/>
                <w:lang w:eastAsia="en-US"/>
              </w:rPr>
              <w:t>223</w:t>
            </w:r>
          </w:p>
        </w:tc>
        <w:tc>
          <w:tcPr>
            <w:tcW w:w="1566" w:type="dxa"/>
            <w:gridSpan w:val="2"/>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sidRPr="002D3FE4">
              <w:rPr>
                <w:rFonts w:ascii="Times New Roman" w:hAnsi="Times New Roman" w:cs="Times New Roman"/>
                <w:color w:val="000000" w:themeColor="text1"/>
              </w:rPr>
              <w:t>242</w:t>
            </w:r>
          </w:p>
        </w:tc>
        <w:tc>
          <w:tcPr>
            <w:tcW w:w="1703"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sidRPr="002D3FE4">
              <w:rPr>
                <w:rFonts w:ascii="Times New Roman" w:hAnsi="Times New Roman" w:cs="Times New Roman"/>
                <w:color w:val="000000" w:themeColor="text1"/>
              </w:rPr>
              <w:t>265</w:t>
            </w:r>
          </w:p>
        </w:tc>
        <w:tc>
          <w:tcPr>
            <w:tcW w:w="1701"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265</w:t>
            </w:r>
          </w:p>
        </w:tc>
        <w:tc>
          <w:tcPr>
            <w:tcW w:w="3968"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r>
      <w:tr w:rsidR="00445824" w:rsidRPr="006D16CC" w:rsidTr="00916CCD">
        <w:trPr>
          <w:trHeight w:val="562"/>
        </w:trPr>
        <w:tc>
          <w:tcPr>
            <w:tcW w:w="15876" w:type="dxa"/>
            <w:gridSpan w:val="12"/>
            <w:shd w:val="clear" w:color="auto" w:fill="auto"/>
            <w:vAlign w:val="center"/>
          </w:tcPr>
          <w:p w:rsidR="00445824" w:rsidRPr="006D16CC" w:rsidRDefault="00445824" w:rsidP="00916CCD">
            <w:pPr>
              <w:jc w:val="center"/>
              <w:rPr>
                <w:rFonts w:ascii="Times New Roman" w:hAnsi="Times New Roman" w:cs="Times New Roman"/>
                <w:b/>
                <w:sz w:val="24"/>
                <w:szCs w:val="24"/>
              </w:rPr>
            </w:pPr>
            <w:r w:rsidRPr="0016565A">
              <w:rPr>
                <w:rFonts w:ascii="Times New Roman" w:hAnsi="Times New Roman" w:cs="Times New Roman"/>
                <w:b/>
                <w:i/>
                <w:sz w:val="24"/>
                <w:szCs w:val="24"/>
              </w:rPr>
              <w:t xml:space="preserve">3.8. Пространственное развитие территории Алексеевского </w:t>
            </w:r>
            <w:r>
              <w:rPr>
                <w:rFonts w:ascii="Times New Roman" w:hAnsi="Times New Roman" w:cs="Times New Roman"/>
                <w:b/>
                <w:i/>
                <w:sz w:val="24"/>
                <w:szCs w:val="24"/>
              </w:rPr>
              <w:t>городского округа</w:t>
            </w:r>
          </w:p>
        </w:tc>
      </w:tr>
      <w:tr w:rsidR="00445824" w:rsidRPr="00E24E3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3.8.1</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color w:val="000000" w:themeColor="text1"/>
                <w:sz w:val="24"/>
                <w:szCs w:val="24"/>
              </w:rPr>
              <w:t>Плотность инфраструктур на единицу территории (включая транспортные сети), км</w:t>
            </w:r>
            <w:proofErr w:type="gramStart"/>
            <w:r w:rsidRPr="00D13F36">
              <w:rPr>
                <w:rFonts w:ascii="Times New Roman" w:hAnsi="Times New Roman" w:cs="Times New Roman"/>
                <w:color w:val="000000" w:themeColor="text1"/>
                <w:sz w:val="24"/>
                <w:szCs w:val="24"/>
              </w:rPr>
              <w:t>.</w:t>
            </w:r>
            <w:proofErr w:type="gramEnd"/>
            <w:r w:rsidRPr="00D13F36">
              <w:rPr>
                <w:rFonts w:ascii="Times New Roman" w:hAnsi="Times New Roman" w:cs="Times New Roman"/>
                <w:color w:val="000000" w:themeColor="text1"/>
                <w:sz w:val="24"/>
                <w:szCs w:val="24"/>
              </w:rPr>
              <w:t xml:space="preserve"> </w:t>
            </w:r>
            <w:proofErr w:type="gramStart"/>
            <w:r w:rsidRPr="00D13F36">
              <w:rPr>
                <w:rFonts w:ascii="Times New Roman" w:hAnsi="Times New Roman" w:cs="Times New Roman"/>
                <w:color w:val="000000" w:themeColor="text1"/>
                <w:sz w:val="24"/>
                <w:szCs w:val="24"/>
              </w:rPr>
              <w:t>н</w:t>
            </w:r>
            <w:proofErr w:type="gramEnd"/>
            <w:r w:rsidRPr="00D13F36">
              <w:rPr>
                <w:rFonts w:ascii="Times New Roman" w:hAnsi="Times New Roman" w:cs="Times New Roman"/>
                <w:color w:val="000000" w:themeColor="text1"/>
                <w:sz w:val="24"/>
                <w:szCs w:val="24"/>
              </w:rPr>
              <w:t>а 1 км.</w:t>
            </w:r>
            <w:r w:rsidRPr="00D13F36">
              <w:rPr>
                <w:rFonts w:ascii="Times New Roman" w:hAnsi="Times New Roman" w:cs="Times New Roman"/>
                <w:color w:val="000000" w:themeColor="text1"/>
                <w:sz w:val="24"/>
                <w:szCs w:val="24"/>
                <w:vertAlign w:val="superscript"/>
              </w:rPr>
              <w:t xml:space="preserve"> 2</w:t>
            </w:r>
          </w:p>
        </w:tc>
        <w:tc>
          <w:tcPr>
            <w:tcW w:w="1502" w:type="dxa"/>
            <w:gridSpan w:val="6"/>
            <w:shd w:val="clear" w:color="auto" w:fill="auto"/>
            <w:vAlign w:val="center"/>
          </w:tcPr>
          <w:p w:rsidR="00445824" w:rsidRPr="00E24E38" w:rsidRDefault="00445824" w:rsidP="00916CCD">
            <w:pPr>
              <w:jc w:val="center"/>
              <w:rPr>
                <w:rFonts w:ascii="Times New Roman" w:hAnsi="Times New Roman" w:cs="Times New Roman"/>
              </w:rPr>
            </w:pPr>
            <w:r w:rsidRPr="00E24E38">
              <w:rPr>
                <w:rFonts w:ascii="Times New Roman" w:hAnsi="Times New Roman" w:cs="Times New Roman"/>
              </w:rPr>
              <w:t>4,59</w:t>
            </w:r>
          </w:p>
        </w:tc>
        <w:tc>
          <w:tcPr>
            <w:tcW w:w="1559" w:type="dxa"/>
            <w:shd w:val="clear" w:color="auto" w:fill="auto"/>
            <w:vAlign w:val="center"/>
          </w:tcPr>
          <w:p w:rsidR="00445824" w:rsidRPr="00E24E38" w:rsidRDefault="00445824" w:rsidP="00916CCD">
            <w:pPr>
              <w:jc w:val="center"/>
              <w:rPr>
                <w:rFonts w:ascii="Times New Roman" w:hAnsi="Times New Roman" w:cs="Times New Roman"/>
              </w:rPr>
            </w:pPr>
            <w:r w:rsidRPr="00E24E38">
              <w:rPr>
                <w:rFonts w:ascii="Times New Roman" w:hAnsi="Times New Roman" w:cs="Times New Roman"/>
              </w:rPr>
              <w:t>4,6</w:t>
            </w:r>
            <w:r>
              <w:rPr>
                <w:rFonts w:ascii="Times New Roman" w:hAnsi="Times New Roman" w:cs="Times New Roman"/>
              </w:rPr>
              <w:t>0</w:t>
            </w:r>
          </w:p>
        </w:tc>
        <w:tc>
          <w:tcPr>
            <w:tcW w:w="1703" w:type="dxa"/>
            <w:shd w:val="clear" w:color="auto" w:fill="auto"/>
            <w:vAlign w:val="center"/>
          </w:tcPr>
          <w:p w:rsidR="00445824" w:rsidRPr="00E24E38" w:rsidRDefault="00445824" w:rsidP="00916CCD">
            <w:pPr>
              <w:jc w:val="center"/>
              <w:rPr>
                <w:rFonts w:ascii="Times New Roman" w:hAnsi="Times New Roman" w:cs="Times New Roman"/>
              </w:rPr>
            </w:pPr>
            <w:r w:rsidRPr="00E24E38">
              <w:rPr>
                <w:rFonts w:ascii="Times New Roman" w:hAnsi="Times New Roman" w:cs="Times New Roman"/>
              </w:rPr>
              <w:t>4,61</w:t>
            </w:r>
          </w:p>
        </w:tc>
        <w:tc>
          <w:tcPr>
            <w:tcW w:w="1701" w:type="dxa"/>
            <w:shd w:val="clear" w:color="auto" w:fill="auto"/>
            <w:vAlign w:val="center"/>
          </w:tcPr>
          <w:p w:rsidR="00445824" w:rsidRPr="00E24E38" w:rsidRDefault="00445824" w:rsidP="00916CCD">
            <w:pPr>
              <w:jc w:val="center"/>
              <w:rPr>
                <w:rFonts w:ascii="Times New Roman" w:hAnsi="Times New Roman" w:cs="Times New Roman"/>
              </w:rPr>
            </w:pPr>
            <w:r>
              <w:rPr>
                <w:rFonts w:ascii="Times New Roman" w:hAnsi="Times New Roman" w:cs="Times New Roman"/>
              </w:rPr>
              <w:t>4,61</w:t>
            </w:r>
          </w:p>
        </w:tc>
        <w:tc>
          <w:tcPr>
            <w:tcW w:w="3968" w:type="dxa"/>
            <w:shd w:val="clear" w:color="auto" w:fill="auto"/>
            <w:vAlign w:val="center"/>
          </w:tcPr>
          <w:p w:rsidR="00445824" w:rsidRPr="00E24E38" w:rsidRDefault="00445824" w:rsidP="00916CCD">
            <w:pPr>
              <w:jc w:val="center"/>
              <w:rPr>
                <w:rFonts w:ascii="Times New Roman" w:hAnsi="Times New Roman" w:cs="Times New Roman"/>
                <w:color w:val="000000"/>
              </w:rPr>
            </w:pPr>
          </w:p>
        </w:tc>
      </w:tr>
      <w:tr w:rsidR="00445824" w:rsidRPr="00E24E3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3.8.2</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Коэффициент миграционного прироста, человек на 1 тыс. населения</w:t>
            </w:r>
          </w:p>
        </w:tc>
        <w:tc>
          <w:tcPr>
            <w:tcW w:w="1502" w:type="dxa"/>
            <w:gridSpan w:val="6"/>
            <w:shd w:val="clear" w:color="auto" w:fill="auto"/>
            <w:vAlign w:val="center"/>
          </w:tcPr>
          <w:p w:rsidR="00445824" w:rsidRPr="00E24E38" w:rsidRDefault="00445824" w:rsidP="00916CCD">
            <w:pPr>
              <w:jc w:val="center"/>
              <w:rPr>
                <w:rFonts w:ascii="Times New Roman" w:hAnsi="Times New Roman" w:cs="Times New Roman"/>
              </w:rPr>
            </w:pPr>
            <w:r w:rsidRPr="00E24E38">
              <w:rPr>
                <w:rFonts w:ascii="Times New Roman" w:hAnsi="Times New Roman" w:cs="Times New Roman"/>
              </w:rPr>
              <w:t>-3,7</w:t>
            </w:r>
          </w:p>
        </w:tc>
        <w:tc>
          <w:tcPr>
            <w:tcW w:w="1559" w:type="dxa"/>
            <w:shd w:val="clear" w:color="auto" w:fill="auto"/>
            <w:vAlign w:val="center"/>
          </w:tcPr>
          <w:p w:rsidR="00445824" w:rsidRPr="00E24E38" w:rsidRDefault="00445824" w:rsidP="00916CCD">
            <w:pPr>
              <w:jc w:val="center"/>
              <w:rPr>
                <w:rFonts w:ascii="Times New Roman" w:hAnsi="Times New Roman" w:cs="Times New Roman"/>
              </w:rPr>
            </w:pPr>
            <w:r w:rsidRPr="00E24E38">
              <w:rPr>
                <w:rFonts w:ascii="Times New Roman" w:hAnsi="Times New Roman" w:cs="Times New Roman"/>
              </w:rPr>
              <w:t>-3,6</w:t>
            </w:r>
          </w:p>
        </w:tc>
        <w:tc>
          <w:tcPr>
            <w:tcW w:w="1703" w:type="dxa"/>
            <w:shd w:val="clear" w:color="auto" w:fill="auto"/>
            <w:vAlign w:val="center"/>
          </w:tcPr>
          <w:p w:rsidR="00445824" w:rsidRPr="00E24E38" w:rsidRDefault="00445824" w:rsidP="00916CCD">
            <w:pPr>
              <w:jc w:val="center"/>
              <w:rPr>
                <w:rFonts w:ascii="Times New Roman" w:hAnsi="Times New Roman" w:cs="Times New Roman"/>
              </w:rPr>
            </w:pPr>
            <w:r w:rsidRPr="00E24E38">
              <w:rPr>
                <w:rFonts w:ascii="Times New Roman" w:hAnsi="Times New Roman" w:cs="Times New Roman"/>
              </w:rPr>
              <w:t>-</w:t>
            </w:r>
            <w:r>
              <w:rPr>
                <w:rFonts w:ascii="Times New Roman" w:hAnsi="Times New Roman" w:cs="Times New Roman"/>
              </w:rPr>
              <w:t>5</w:t>
            </w:r>
            <w:r w:rsidRPr="00E24E38">
              <w:rPr>
                <w:rFonts w:ascii="Times New Roman" w:hAnsi="Times New Roman" w:cs="Times New Roman"/>
              </w:rPr>
              <w:t>,3</w:t>
            </w:r>
          </w:p>
        </w:tc>
        <w:tc>
          <w:tcPr>
            <w:tcW w:w="1701" w:type="dxa"/>
            <w:shd w:val="clear" w:color="auto" w:fill="auto"/>
            <w:vAlign w:val="center"/>
          </w:tcPr>
          <w:p w:rsidR="00445824" w:rsidRPr="00E24E38" w:rsidRDefault="00445824" w:rsidP="00916CCD">
            <w:pPr>
              <w:jc w:val="center"/>
              <w:rPr>
                <w:rFonts w:ascii="Times New Roman" w:hAnsi="Times New Roman" w:cs="Times New Roman"/>
              </w:rPr>
            </w:pPr>
            <w:r>
              <w:rPr>
                <w:rFonts w:ascii="Times New Roman" w:hAnsi="Times New Roman" w:cs="Times New Roman"/>
              </w:rPr>
              <w:t>-5,9</w:t>
            </w:r>
          </w:p>
        </w:tc>
        <w:tc>
          <w:tcPr>
            <w:tcW w:w="3968" w:type="dxa"/>
            <w:shd w:val="clear" w:color="auto" w:fill="auto"/>
            <w:vAlign w:val="center"/>
          </w:tcPr>
          <w:p w:rsidR="00445824" w:rsidRPr="00E24E38" w:rsidRDefault="00445824" w:rsidP="00916CCD">
            <w:pPr>
              <w:jc w:val="center"/>
              <w:rPr>
                <w:rFonts w:ascii="Times New Roman" w:hAnsi="Times New Roman" w:cs="Times New Roman"/>
              </w:rPr>
            </w:pPr>
            <w:r>
              <w:rPr>
                <w:rFonts w:ascii="Times New Roman" w:hAnsi="Times New Roman" w:cs="Times New Roman"/>
              </w:rPr>
              <w:t>-</w:t>
            </w:r>
          </w:p>
        </w:tc>
      </w:tr>
      <w:tr w:rsidR="00445824" w:rsidRPr="00E24E38" w:rsidTr="00916CCD">
        <w:trPr>
          <w:trHeight w:val="387"/>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3.8.3</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Плотность населения (человек на 1 км</w:t>
            </w:r>
            <w:proofErr w:type="gramStart"/>
            <w:r w:rsidRPr="00D13F36">
              <w:rPr>
                <w:rFonts w:ascii="Times New Roman" w:hAnsi="Times New Roman" w:cs="Times New Roman"/>
                <w:sz w:val="24"/>
                <w:szCs w:val="24"/>
                <w:vertAlign w:val="superscript"/>
              </w:rPr>
              <w:t>2</w:t>
            </w:r>
            <w:proofErr w:type="gramEnd"/>
            <w:r w:rsidRPr="00D13F36">
              <w:rPr>
                <w:rFonts w:ascii="Times New Roman" w:hAnsi="Times New Roman" w:cs="Times New Roman"/>
                <w:sz w:val="24"/>
                <w:szCs w:val="24"/>
              </w:rPr>
              <w:t>)</w:t>
            </w:r>
          </w:p>
        </w:tc>
        <w:tc>
          <w:tcPr>
            <w:tcW w:w="1502" w:type="dxa"/>
            <w:gridSpan w:val="6"/>
            <w:shd w:val="clear" w:color="auto" w:fill="auto"/>
            <w:vAlign w:val="center"/>
          </w:tcPr>
          <w:p w:rsidR="00445824" w:rsidRPr="00E24E38" w:rsidRDefault="00445824" w:rsidP="00916CCD">
            <w:pPr>
              <w:jc w:val="center"/>
              <w:rPr>
                <w:rFonts w:ascii="Times New Roman" w:hAnsi="Times New Roman" w:cs="Times New Roman"/>
                <w:color w:val="000000"/>
              </w:rPr>
            </w:pPr>
            <w:r w:rsidRPr="00E24E38">
              <w:rPr>
                <w:rFonts w:ascii="Times New Roman" w:hAnsi="Times New Roman" w:cs="Times New Roman"/>
                <w:color w:val="000000"/>
              </w:rPr>
              <w:t>34,</w:t>
            </w:r>
            <w:r>
              <w:rPr>
                <w:rFonts w:ascii="Times New Roman" w:hAnsi="Times New Roman" w:cs="Times New Roman"/>
                <w:color w:val="000000"/>
              </w:rPr>
              <w:t>8</w:t>
            </w:r>
          </w:p>
        </w:tc>
        <w:tc>
          <w:tcPr>
            <w:tcW w:w="1559" w:type="dxa"/>
            <w:shd w:val="clear" w:color="auto" w:fill="auto"/>
            <w:vAlign w:val="center"/>
          </w:tcPr>
          <w:p w:rsidR="00445824" w:rsidRPr="00E24E38" w:rsidRDefault="00445824" w:rsidP="00916CCD">
            <w:pPr>
              <w:jc w:val="center"/>
              <w:rPr>
                <w:rFonts w:ascii="Times New Roman" w:hAnsi="Times New Roman" w:cs="Times New Roman"/>
                <w:color w:val="000000"/>
              </w:rPr>
            </w:pPr>
            <w:r w:rsidRPr="00E24E38">
              <w:rPr>
                <w:rFonts w:ascii="Times New Roman" w:hAnsi="Times New Roman" w:cs="Times New Roman"/>
                <w:color w:val="000000"/>
              </w:rPr>
              <w:t>34,6</w:t>
            </w:r>
          </w:p>
        </w:tc>
        <w:tc>
          <w:tcPr>
            <w:tcW w:w="1703" w:type="dxa"/>
            <w:shd w:val="clear" w:color="auto" w:fill="auto"/>
            <w:vAlign w:val="center"/>
          </w:tcPr>
          <w:p w:rsidR="00445824" w:rsidRPr="00E24E38" w:rsidRDefault="00445824" w:rsidP="00916CCD">
            <w:pPr>
              <w:jc w:val="center"/>
              <w:rPr>
                <w:rFonts w:ascii="Times New Roman" w:hAnsi="Times New Roman" w:cs="Times New Roman"/>
                <w:color w:val="000000"/>
              </w:rPr>
            </w:pPr>
            <w:r w:rsidRPr="00E24E38">
              <w:rPr>
                <w:rFonts w:ascii="Times New Roman" w:hAnsi="Times New Roman" w:cs="Times New Roman"/>
                <w:color w:val="000000"/>
              </w:rPr>
              <w:t>34,3</w:t>
            </w:r>
          </w:p>
        </w:tc>
        <w:tc>
          <w:tcPr>
            <w:tcW w:w="1701"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34,27</w:t>
            </w:r>
          </w:p>
        </w:tc>
        <w:tc>
          <w:tcPr>
            <w:tcW w:w="3968"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99,9</w:t>
            </w:r>
          </w:p>
        </w:tc>
      </w:tr>
      <w:tr w:rsidR="00445824" w:rsidRPr="00E24E38" w:rsidTr="00916CCD">
        <w:trPr>
          <w:trHeight w:val="705"/>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lastRenderedPageBreak/>
              <w:t>3.8.4</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Доля сельского населения в общей численности населения, процент</w:t>
            </w:r>
          </w:p>
        </w:tc>
        <w:tc>
          <w:tcPr>
            <w:tcW w:w="1502" w:type="dxa"/>
            <w:gridSpan w:val="6"/>
            <w:shd w:val="clear" w:color="auto" w:fill="auto"/>
            <w:vAlign w:val="center"/>
          </w:tcPr>
          <w:p w:rsidR="00445824" w:rsidRPr="00E24E38" w:rsidRDefault="00445824" w:rsidP="00916CCD">
            <w:pPr>
              <w:jc w:val="center"/>
              <w:rPr>
                <w:rFonts w:ascii="Times New Roman" w:hAnsi="Times New Roman" w:cs="Times New Roman"/>
                <w:color w:val="000000"/>
              </w:rPr>
            </w:pPr>
            <w:r w:rsidRPr="00E24E38">
              <w:rPr>
                <w:rFonts w:ascii="Times New Roman" w:hAnsi="Times New Roman" w:cs="Times New Roman"/>
                <w:color w:val="000000"/>
              </w:rPr>
              <w:t>37,5</w:t>
            </w:r>
          </w:p>
        </w:tc>
        <w:tc>
          <w:tcPr>
            <w:tcW w:w="1559" w:type="dxa"/>
            <w:shd w:val="clear" w:color="auto" w:fill="auto"/>
            <w:vAlign w:val="center"/>
          </w:tcPr>
          <w:p w:rsidR="00445824" w:rsidRPr="00E24E38" w:rsidRDefault="00445824" w:rsidP="00916CCD">
            <w:pPr>
              <w:jc w:val="center"/>
              <w:rPr>
                <w:rFonts w:ascii="Times New Roman" w:hAnsi="Times New Roman" w:cs="Times New Roman"/>
                <w:color w:val="000000"/>
              </w:rPr>
            </w:pPr>
            <w:r w:rsidRPr="00E24E38">
              <w:rPr>
                <w:rFonts w:ascii="Times New Roman" w:hAnsi="Times New Roman" w:cs="Times New Roman"/>
                <w:color w:val="000000"/>
              </w:rPr>
              <w:t>37,3</w:t>
            </w:r>
          </w:p>
        </w:tc>
        <w:tc>
          <w:tcPr>
            <w:tcW w:w="1703" w:type="dxa"/>
            <w:shd w:val="clear" w:color="auto" w:fill="auto"/>
            <w:vAlign w:val="center"/>
          </w:tcPr>
          <w:p w:rsidR="00445824" w:rsidRPr="00E24E38" w:rsidRDefault="00445824" w:rsidP="00916CCD">
            <w:pPr>
              <w:jc w:val="center"/>
              <w:rPr>
                <w:rFonts w:ascii="Times New Roman" w:hAnsi="Times New Roman" w:cs="Times New Roman"/>
                <w:color w:val="000000"/>
              </w:rPr>
            </w:pPr>
            <w:r w:rsidRPr="00E24E38">
              <w:rPr>
                <w:rFonts w:ascii="Times New Roman" w:hAnsi="Times New Roman" w:cs="Times New Roman"/>
                <w:color w:val="000000"/>
              </w:rPr>
              <w:t>37,1</w:t>
            </w:r>
          </w:p>
        </w:tc>
        <w:tc>
          <w:tcPr>
            <w:tcW w:w="1701"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37,2</w:t>
            </w:r>
          </w:p>
        </w:tc>
        <w:tc>
          <w:tcPr>
            <w:tcW w:w="3968"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w:t>
            </w:r>
          </w:p>
        </w:tc>
      </w:tr>
      <w:tr w:rsidR="00445824" w:rsidRPr="00E24E3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3.8.5</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Коэффициент демографической нагрузки, процент</w:t>
            </w:r>
          </w:p>
        </w:tc>
        <w:tc>
          <w:tcPr>
            <w:tcW w:w="1502" w:type="dxa"/>
            <w:gridSpan w:val="6"/>
            <w:shd w:val="clear" w:color="auto" w:fill="auto"/>
            <w:vAlign w:val="center"/>
          </w:tcPr>
          <w:p w:rsidR="00445824" w:rsidRPr="009662D9" w:rsidRDefault="00445824" w:rsidP="00916CCD">
            <w:pPr>
              <w:jc w:val="center"/>
              <w:rPr>
                <w:rFonts w:ascii="Times New Roman" w:hAnsi="Times New Roman" w:cs="Times New Roman"/>
                <w:color w:val="000000"/>
              </w:rPr>
            </w:pPr>
            <w:r w:rsidRPr="009662D9">
              <w:rPr>
                <w:rFonts w:ascii="Times New Roman" w:hAnsi="Times New Roman" w:cs="Times New Roman"/>
                <w:color w:val="000000"/>
              </w:rPr>
              <w:t>0,6</w:t>
            </w:r>
          </w:p>
        </w:tc>
        <w:tc>
          <w:tcPr>
            <w:tcW w:w="1559"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0,6</w:t>
            </w:r>
          </w:p>
        </w:tc>
        <w:tc>
          <w:tcPr>
            <w:tcW w:w="1703"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0,6</w:t>
            </w:r>
          </w:p>
        </w:tc>
        <w:tc>
          <w:tcPr>
            <w:tcW w:w="1701"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0,61</w:t>
            </w:r>
          </w:p>
        </w:tc>
        <w:tc>
          <w:tcPr>
            <w:tcW w:w="3968"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w:t>
            </w:r>
          </w:p>
        </w:tc>
      </w:tr>
      <w:tr w:rsidR="00445824" w:rsidRPr="00D177CC"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3.8.6</w:t>
            </w:r>
          </w:p>
        </w:tc>
        <w:tc>
          <w:tcPr>
            <w:tcW w:w="4642" w:type="dxa"/>
            <w:shd w:val="clear" w:color="auto" w:fill="auto"/>
            <w:vAlign w:val="center"/>
          </w:tcPr>
          <w:p w:rsidR="00445824" w:rsidRPr="00D13F36" w:rsidRDefault="00445824" w:rsidP="00916CCD">
            <w:pPr>
              <w:rPr>
                <w:rFonts w:ascii="Times New Roman" w:hAnsi="Times New Roman" w:cs="Times New Roman"/>
                <w:sz w:val="24"/>
                <w:szCs w:val="24"/>
              </w:rPr>
            </w:pPr>
            <w:r w:rsidRPr="00D13F36">
              <w:rPr>
                <w:rFonts w:ascii="Times New Roman" w:hAnsi="Times New Roman" w:cs="Times New Roman"/>
                <w:sz w:val="24"/>
                <w:szCs w:val="24"/>
              </w:rPr>
              <w:t>Общее количество разработанных паспортов на свободные инвестиционные площадки (включено в реестр инвестиционных площадок), единиц</w:t>
            </w:r>
          </w:p>
        </w:tc>
        <w:tc>
          <w:tcPr>
            <w:tcW w:w="1502" w:type="dxa"/>
            <w:gridSpan w:val="6"/>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34</w:t>
            </w:r>
          </w:p>
        </w:tc>
        <w:tc>
          <w:tcPr>
            <w:tcW w:w="1559" w:type="dxa"/>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34</w:t>
            </w:r>
          </w:p>
        </w:tc>
        <w:tc>
          <w:tcPr>
            <w:tcW w:w="1703" w:type="dxa"/>
            <w:shd w:val="clear" w:color="auto" w:fill="auto"/>
            <w:vAlign w:val="center"/>
          </w:tcPr>
          <w:p w:rsidR="00445824" w:rsidRPr="00D177CC" w:rsidRDefault="00445824" w:rsidP="00916CCD">
            <w:pPr>
              <w:jc w:val="center"/>
              <w:rPr>
                <w:rFonts w:ascii="Times New Roman" w:hAnsi="Times New Roman" w:cs="Times New Roman"/>
                <w:color w:val="000000"/>
              </w:rPr>
            </w:pPr>
            <w:r w:rsidRPr="00D177CC">
              <w:rPr>
                <w:rFonts w:ascii="Times New Roman" w:hAnsi="Times New Roman" w:cs="Times New Roman"/>
                <w:color w:val="000000"/>
              </w:rPr>
              <w:t>34</w:t>
            </w:r>
          </w:p>
        </w:tc>
        <w:tc>
          <w:tcPr>
            <w:tcW w:w="1701" w:type="dxa"/>
            <w:shd w:val="clear" w:color="auto" w:fill="auto"/>
            <w:vAlign w:val="center"/>
          </w:tcPr>
          <w:p w:rsidR="00445824" w:rsidRPr="00DF3FF3" w:rsidRDefault="00445824" w:rsidP="00916CCD">
            <w:pPr>
              <w:jc w:val="center"/>
              <w:rPr>
                <w:rFonts w:ascii="Times New Roman" w:hAnsi="Times New Roman" w:cs="Times New Roman"/>
                <w:color w:val="000000"/>
              </w:rPr>
            </w:pPr>
            <w:r>
              <w:rPr>
                <w:rFonts w:ascii="Times New Roman" w:hAnsi="Times New Roman" w:cs="Times New Roman"/>
                <w:color w:val="000000"/>
              </w:rPr>
              <w:t>34</w:t>
            </w:r>
          </w:p>
        </w:tc>
        <w:tc>
          <w:tcPr>
            <w:tcW w:w="3968" w:type="dxa"/>
            <w:shd w:val="clear" w:color="auto" w:fill="auto"/>
            <w:vAlign w:val="center"/>
          </w:tcPr>
          <w:p w:rsidR="00445824" w:rsidRPr="00D177CC" w:rsidRDefault="00445824" w:rsidP="00916CCD">
            <w:pPr>
              <w:jc w:val="center"/>
              <w:rPr>
                <w:rFonts w:ascii="Times New Roman" w:hAnsi="Times New Roman" w:cs="Times New Roman"/>
                <w:color w:val="000000"/>
              </w:rPr>
            </w:pPr>
            <w:r>
              <w:rPr>
                <w:rFonts w:ascii="Times New Roman" w:hAnsi="Times New Roman" w:cs="Times New Roman"/>
                <w:color w:val="000000"/>
              </w:rPr>
              <w:t>100,0</w:t>
            </w:r>
          </w:p>
        </w:tc>
      </w:tr>
      <w:tr w:rsidR="00445824" w:rsidRPr="00E24E3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3.8.7</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Количество созданных в сельских территориях новых предприятий в рамках Программы 500/10000, единиц</w:t>
            </w:r>
          </w:p>
        </w:tc>
        <w:tc>
          <w:tcPr>
            <w:tcW w:w="1502" w:type="dxa"/>
            <w:gridSpan w:val="6"/>
            <w:shd w:val="clear" w:color="auto" w:fill="auto"/>
            <w:vAlign w:val="center"/>
          </w:tcPr>
          <w:p w:rsidR="00445824" w:rsidRPr="00DF1FAE" w:rsidRDefault="00445824" w:rsidP="00916CCD">
            <w:pPr>
              <w:jc w:val="center"/>
              <w:rPr>
                <w:rFonts w:ascii="Times New Roman" w:hAnsi="Times New Roman" w:cs="Times New Roman"/>
                <w:color w:val="000000"/>
              </w:rPr>
            </w:pPr>
            <w:r w:rsidRPr="00DF1FAE">
              <w:rPr>
                <w:rFonts w:ascii="Times New Roman" w:hAnsi="Times New Roman" w:cs="Times New Roman"/>
                <w:color w:val="000000"/>
              </w:rPr>
              <w:t>1</w:t>
            </w:r>
          </w:p>
        </w:tc>
        <w:tc>
          <w:tcPr>
            <w:tcW w:w="1559" w:type="dxa"/>
            <w:shd w:val="clear" w:color="auto" w:fill="auto"/>
            <w:vAlign w:val="center"/>
          </w:tcPr>
          <w:p w:rsidR="00445824" w:rsidRPr="00DF1FAE" w:rsidRDefault="00445824" w:rsidP="00916CCD">
            <w:pPr>
              <w:jc w:val="center"/>
              <w:rPr>
                <w:rFonts w:ascii="Times New Roman" w:hAnsi="Times New Roman" w:cs="Times New Roman"/>
                <w:color w:val="000000"/>
              </w:rPr>
            </w:pPr>
            <w:r w:rsidRPr="00DF1FAE">
              <w:rPr>
                <w:rFonts w:ascii="Times New Roman" w:hAnsi="Times New Roman" w:cs="Times New Roman"/>
                <w:color w:val="000000"/>
              </w:rPr>
              <w:t>3</w:t>
            </w:r>
          </w:p>
        </w:tc>
        <w:tc>
          <w:tcPr>
            <w:tcW w:w="1703" w:type="dxa"/>
            <w:shd w:val="clear" w:color="auto" w:fill="auto"/>
            <w:vAlign w:val="center"/>
          </w:tcPr>
          <w:p w:rsidR="00445824" w:rsidRPr="00DF1FAE" w:rsidRDefault="00445824" w:rsidP="00916CCD">
            <w:pPr>
              <w:jc w:val="center"/>
              <w:rPr>
                <w:rFonts w:ascii="Times New Roman" w:hAnsi="Times New Roman" w:cs="Times New Roman"/>
                <w:color w:val="000000"/>
              </w:rPr>
            </w:pPr>
            <w:r>
              <w:rPr>
                <w:rFonts w:ascii="Times New Roman" w:hAnsi="Times New Roman" w:cs="Times New Roman"/>
                <w:color w:val="000000"/>
              </w:rPr>
              <w:t>10</w:t>
            </w:r>
          </w:p>
        </w:tc>
        <w:tc>
          <w:tcPr>
            <w:tcW w:w="1701" w:type="dxa"/>
            <w:shd w:val="clear" w:color="auto" w:fill="auto"/>
            <w:vAlign w:val="center"/>
          </w:tcPr>
          <w:p w:rsidR="00445824" w:rsidRPr="00DF1FAE" w:rsidRDefault="00445824" w:rsidP="00916CCD">
            <w:pPr>
              <w:jc w:val="center"/>
              <w:rPr>
                <w:rFonts w:ascii="Times New Roman" w:hAnsi="Times New Roman" w:cs="Times New Roman"/>
                <w:color w:val="000000"/>
              </w:rPr>
            </w:pPr>
            <w:r>
              <w:rPr>
                <w:rFonts w:ascii="Times New Roman" w:hAnsi="Times New Roman" w:cs="Times New Roman"/>
                <w:color w:val="000000"/>
              </w:rPr>
              <w:t>10</w:t>
            </w:r>
          </w:p>
        </w:tc>
        <w:tc>
          <w:tcPr>
            <w:tcW w:w="3968"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100,0</w:t>
            </w:r>
          </w:p>
        </w:tc>
      </w:tr>
      <w:tr w:rsidR="00445824" w:rsidRPr="00E24E38"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sidRPr="009C5449">
              <w:rPr>
                <w:rFonts w:ascii="Times New Roman" w:hAnsi="Times New Roman" w:cs="Times New Roman"/>
                <w:sz w:val="20"/>
                <w:szCs w:val="20"/>
              </w:rPr>
              <w:t>3.8.8</w:t>
            </w:r>
          </w:p>
        </w:tc>
        <w:tc>
          <w:tcPr>
            <w:tcW w:w="4642" w:type="dxa"/>
            <w:shd w:val="clear" w:color="auto" w:fill="auto"/>
            <w:vAlign w:val="center"/>
          </w:tcPr>
          <w:p w:rsidR="00445824" w:rsidRPr="00D13F36" w:rsidRDefault="00445824" w:rsidP="00916CCD">
            <w:pPr>
              <w:rPr>
                <w:rFonts w:ascii="Times New Roman" w:hAnsi="Times New Roman" w:cs="Times New Roman"/>
                <w:color w:val="000000"/>
                <w:sz w:val="24"/>
                <w:szCs w:val="24"/>
              </w:rPr>
            </w:pPr>
            <w:r w:rsidRPr="00D13F36">
              <w:rPr>
                <w:rFonts w:ascii="Times New Roman" w:hAnsi="Times New Roman" w:cs="Times New Roman"/>
                <w:sz w:val="24"/>
                <w:szCs w:val="24"/>
              </w:rPr>
              <w:t>Количество созданных рабочих мест в сельских территориях в рамках Программы 500/10000, единиц</w:t>
            </w:r>
          </w:p>
        </w:tc>
        <w:tc>
          <w:tcPr>
            <w:tcW w:w="1502" w:type="dxa"/>
            <w:gridSpan w:val="6"/>
            <w:shd w:val="clear" w:color="auto" w:fill="auto"/>
            <w:vAlign w:val="center"/>
          </w:tcPr>
          <w:p w:rsidR="00445824" w:rsidRPr="00DF1FAE" w:rsidRDefault="00445824" w:rsidP="00916CCD">
            <w:pPr>
              <w:jc w:val="center"/>
              <w:rPr>
                <w:rFonts w:ascii="Times New Roman" w:hAnsi="Times New Roman" w:cs="Times New Roman"/>
                <w:color w:val="000000"/>
              </w:rPr>
            </w:pPr>
            <w:r w:rsidRPr="00DF1FAE">
              <w:rPr>
                <w:rFonts w:ascii="Times New Roman" w:hAnsi="Times New Roman" w:cs="Times New Roman"/>
                <w:color w:val="000000"/>
              </w:rPr>
              <w:t>-</w:t>
            </w:r>
          </w:p>
        </w:tc>
        <w:tc>
          <w:tcPr>
            <w:tcW w:w="1559" w:type="dxa"/>
            <w:shd w:val="clear" w:color="auto" w:fill="auto"/>
            <w:vAlign w:val="center"/>
          </w:tcPr>
          <w:p w:rsidR="00445824" w:rsidRPr="00DF1FAE" w:rsidRDefault="00445824" w:rsidP="00916CCD">
            <w:pPr>
              <w:jc w:val="center"/>
              <w:rPr>
                <w:rFonts w:ascii="Times New Roman" w:hAnsi="Times New Roman" w:cs="Times New Roman"/>
                <w:color w:val="000000"/>
              </w:rPr>
            </w:pPr>
            <w:r w:rsidRPr="00DF1FAE">
              <w:rPr>
                <w:rFonts w:ascii="Times New Roman" w:hAnsi="Times New Roman" w:cs="Times New Roman"/>
                <w:color w:val="000000"/>
              </w:rPr>
              <w:t>6</w:t>
            </w:r>
          </w:p>
        </w:tc>
        <w:tc>
          <w:tcPr>
            <w:tcW w:w="1703" w:type="dxa"/>
            <w:shd w:val="clear" w:color="auto" w:fill="auto"/>
            <w:vAlign w:val="center"/>
          </w:tcPr>
          <w:p w:rsidR="00445824" w:rsidRPr="00DF1FAE" w:rsidRDefault="00445824" w:rsidP="00916CCD">
            <w:pPr>
              <w:jc w:val="center"/>
              <w:rPr>
                <w:rFonts w:ascii="Times New Roman" w:hAnsi="Times New Roman" w:cs="Times New Roman"/>
                <w:color w:val="000000"/>
              </w:rPr>
            </w:pPr>
            <w:r>
              <w:rPr>
                <w:rFonts w:ascii="Times New Roman" w:hAnsi="Times New Roman" w:cs="Times New Roman"/>
                <w:color w:val="000000"/>
              </w:rPr>
              <w:t>30</w:t>
            </w:r>
          </w:p>
        </w:tc>
        <w:tc>
          <w:tcPr>
            <w:tcW w:w="1701" w:type="dxa"/>
            <w:shd w:val="clear" w:color="auto" w:fill="auto"/>
            <w:vAlign w:val="center"/>
          </w:tcPr>
          <w:p w:rsidR="00445824" w:rsidRPr="00DF1FAE" w:rsidRDefault="00445824" w:rsidP="00916CCD">
            <w:pPr>
              <w:jc w:val="center"/>
              <w:rPr>
                <w:rFonts w:ascii="Times New Roman" w:hAnsi="Times New Roman" w:cs="Times New Roman"/>
                <w:color w:val="000000"/>
              </w:rPr>
            </w:pPr>
            <w:r>
              <w:rPr>
                <w:rFonts w:ascii="Times New Roman" w:hAnsi="Times New Roman" w:cs="Times New Roman"/>
                <w:color w:val="000000"/>
              </w:rPr>
              <w:t>29</w:t>
            </w:r>
          </w:p>
        </w:tc>
        <w:tc>
          <w:tcPr>
            <w:tcW w:w="3968" w:type="dxa"/>
            <w:shd w:val="clear" w:color="auto" w:fill="auto"/>
            <w:vAlign w:val="center"/>
          </w:tcPr>
          <w:p w:rsidR="00445824" w:rsidRPr="00E24E38" w:rsidRDefault="00445824" w:rsidP="00916CCD">
            <w:pPr>
              <w:jc w:val="center"/>
              <w:rPr>
                <w:rFonts w:ascii="Times New Roman" w:hAnsi="Times New Roman" w:cs="Times New Roman"/>
                <w:color w:val="000000"/>
              </w:rPr>
            </w:pPr>
            <w:r>
              <w:rPr>
                <w:rFonts w:ascii="Times New Roman" w:hAnsi="Times New Roman" w:cs="Times New Roman"/>
                <w:color w:val="000000"/>
              </w:rPr>
              <w:t>96,7</w:t>
            </w:r>
          </w:p>
        </w:tc>
      </w:tr>
      <w:tr w:rsidR="00445824" w:rsidTr="00916CCD">
        <w:trPr>
          <w:trHeight w:val="415"/>
        </w:trPr>
        <w:tc>
          <w:tcPr>
            <w:tcW w:w="15876" w:type="dxa"/>
            <w:gridSpan w:val="12"/>
            <w:shd w:val="clear" w:color="auto" w:fill="auto"/>
            <w:vAlign w:val="center"/>
          </w:tcPr>
          <w:p w:rsidR="00445824" w:rsidRDefault="00445824" w:rsidP="00916CCD">
            <w:pPr>
              <w:jc w:val="center"/>
              <w:rPr>
                <w:rFonts w:ascii="Times New Roman" w:hAnsi="Times New Roman" w:cs="Times New Roman"/>
                <w:color w:val="000000"/>
              </w:rPr>
            </w:pPr>
            <w:r w:rsidRPr="000417F6">
              <w:rPr>
                <w:rFonts w:ascii="Times New Roman" w:hAnsi="Times New Roman" w:cs="Times New Roman"/>
                <w:b/>
                <w:i/>
                <w:sz w:val="24"/>
                <w:szCs w:val="24"/>
              </w:rPr>
              <w:t>3.9. Устойчивое развитие сельских территорий</w:t>
            </w:r>
          </w:p>
        </w:tc>
      </w:tr>
      <w:tr w:rsidR="00445824" w:rsidTr="00916CCD">
        <w:trPr>
          <w:trHeight w:val="358"/>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3.9.1</w:t>
            </w:r>
          </w:p>
        </w:tc>
        <w:tc>
          <w:tcPr>
            <w:tcW w:w="4642" w:type="dxa"/>
            <w:shd w:val="clear" w:color="auto" w:fill="auto"/>
            <w:vAlign w:val="center"/>
          </w:tcPr>
          <w:p w:rsidR="00445824" w:rsidRDefault="00445824" w:rsidP="00916CCD">
            <w:pPr>
              <w:rPr>
                <w:rFonts w:ascii="Times New Roman" w:hAnsi="Times New Roman" w:cs="Times New Roman"/>
              </w:rPr>
            </w:pPr>
            <w:r>
              <w:rPr>
                <w:rFonts w:ascii="Times New Roman" w:hAnsi="Times New Roman" w:cs="Times New Roman"/>
              </w:rPr>
              <w:t>Введено в эксплуатацию жилых домов, метров</w:t>
            </w:r>
            <w:proofErr w:type="gramStart"/>
            <w:r w:rsidRPr="00E76B30">
              <w:rPr>
                <w:rFonts w:ascii="Times New Roman" w:hAnsi="Times New Roman" w:cs="Times New Roman"/>
                <w:vertAlign w:val="superscript"/>
              </w:rPr>
              <w:t>2</w:t>
            </w:r>
            <w:proofErr w:type="gramEnd"/>
          </w:p>
        </w:tc>
        <w:tc>
          <w:tcPr>
            <w:tcW w:w="1502" w:type="dxa"/>
            <w:gridSpan w:val="6"/>
            <w:shd w:val="clear" w:color="auto" w:fill="auto"/>
            <w:vAlign w:val="center"/>
          </w:tcPr>
          <w:p w:rsidR="00445824" w:rsidRPr="004B5DD5" w:rsidRDefault="00445824" w:rsidP="00916CCD">
            <w:pPr>
              <w:jc w:val="center"/>
              <w:rPr>
                <w:rFonts w:ascii="Times New Roman" w:hAnsi="Times New Roman" w:cs="Times New Roman"/>
                <w:color w:val="000000"/>
              </w:rPr>
            </w:pPr>
            <w:r w:rsidRPr="004B5DD5">
              <w:rPr>
                <w:rFonts w:ascii="Times New Roman" w:hAnsi="Times New Roman" w:cs="Times New Roman"/>
                <w:color w:val="000000"/>
              </w:rPr>
              <w:t>9 105</w:t>
            </w:r>
          </w:p>
        </w:tc>
        <w:tc>
          <w:tcPr>
            <w:tcW w:w="1559" w:type="dxa"/>
            <w:shd w:val="clear" w:color="auto" w:fill="auto"/>
            <w:vAlign w:val="center"/>
          </w:tcPr>
          <w:p w:rsidR="00445824" w:rsidRPr="004B5DD5" w:rsidRDefault="00445824" w:rsidP="00916CCD">
            <w:pPr>
              <w:jc w:val="center"/>
              <w:rPr>
                <w:rFonts w:ascii="Times New Roman" w:hAnsi="Times New Roman" w:cs="Times New Roman"/>
                <w:color w:val="000000"/>
              </w:rPr>
            </w:pPr>
            <w:r w:rsidRPr="004B5DD5">
              <w:rPr>
                <w:rFonts w:ascii="Times New Roman" w:hAnsi="Times New Roman" w:cs="Times New Roman"/>
                <w:color w:val="000000"/>
              </w:rPr>
              <w:t>9 438</w:t>
            </w:r>
          </w:p>
        </w:tc>
        <w:tc>
          <w:tcPr>
            <w:tcW w:w="1703" w:type="dxa"/>
            <w:shd w:val="clear" w:color="auto" w:fill="auto"/>
            <w:vAlign w:val="center"/>
          </w:tcPr>
          <w:p w:rsidR="00445824" w:rsidRPr="004B5DD5" w:rsidRDefault="00445824" w:rsidP="00916CCD">
            <w:pPr>
              <w:jc w:val="center"/>
              <w:rPr>
                <w:rFonts w:ascii="Times New Roman" w:hAnsi="Times New Roman" w:cs="Times New Roman"/>
                <w:color w:val="000000"/>
              </w:rPr>
            </w:pPr>
            <w:r w:rsidRPr="004B5DD5">
              <w:rPr>
                <w:rFonts w:ascii="Times New Roman" w:hAnsi="Times New Roman" w:cs="Times New Roman"/>
                <w:color w:val="000000"/>
              </w:rPr>
              <w:t>10 227</w:t>
            </w:r>
          </w:p>
        </w:tc>
        <w:tc>
          <w:tcPr>
            <w:tcW w:w="1701" w:type="dxa"/>
            <w:shd w:val="clear" w:color="auto" w:fill="auto"/>
            <w:vAlign w:val="center"/>
          </w:tcPr>
          <w:p w:rsidR="00445824" w:rsidRPr="004B5DD5" w:rsidRDefault="00445824" w:rsidP="00916CCD">
            <w:pPr>
              <w:jc w:val="center"/>
              <w:rPr>
                <w:rFonts w:ascii="Times New Roman" w:hAnsi="Times New Roman" w:cs="Times New Roman"/>
                <w:color w:val="000000"/>
              </w:rPr>
            </w:pPr>
            <w:r w:rsidRPr="00A62C5F">
              <w:rPr>
                <w:rFonts w:ascii="Times New Roman" w:hAnsi="Times New Roman" w:cs="Times New Roman"/>
                <w:color w:val="000000"/>
              </w:rPr>
              <w:t>9</w:t>
            </w:r>
            <w:r>
              <w:rPr>
                <w:rFonts w:ascii="Times New Roman" w:hAnsi="Times New Roman" w:cs="Times New Roman"/>
                <w:color w:val="000000"/>
              </w:rPr>
              <w:t xml:space="preserve"> </w:t>
            </w:r>
            <w:r w:rsidRPr="00A62C5F">
              <w:rPr>
                <w:rFonts w:ascii="Times New Roman" w:hAnsi="Times New Roman" w:cs="Times New Roman"/>
                <w:color w:val="000000"/>
              </w:rPr>
              <w:t>502,4</w:t>
            </w:r>
          </w:p>
        </w:tc>
        <w:tc>
          <w:tcPr>
            <w:tcW w:w="3968"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92,9</w:t>
            </w:r>
          </w:p>
        </w:tc>
      </w:tr>
      <w:tr w:rsidR="00445824" w:rsidTr="00916CCD">
        <w:trPr>
          <w:trHeight w:val="419"/>
        </w:trPr>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3.9.2</w:t>
            </w:r>
          </w:p>
        </w:tc>
        <w:tc>
          <w:tcPr>
            <w:tcW w:w="4642" w:type="dxa"/>
            <w:shd w:val="clear" w:color="auto" w:fill="auto"/>
            <w:vAlign w:val="center"/>
          </w:tcPr>
          <w:p w:rsidR="00445824" w:rsidRDefault="00445824" w:rsidP="00916CCD">
            <w:pPr>
              <w:rPr>
                <w:rFonts w:ascii="Times New Roman" w:hAnsi="Times New Roman" w:cs="Times New Roman"/>
              </w:rPr>
            </w:pPr>
            <w:r>
              <w:rPr>
                <w:rFonts w:ascii="Times New Roman" w:hAnsi="Times New Roman" w:cs="Times New Roman"/>
              </w:rPr>
              <w:t xml:space="preserve">Построено дорог общего пользования, </w:t>
            </w:r>
            <w:proofErr w:type="gramStart"/>
            <w:r>
              <w:rPr>
                <w:rFonts w:ascii="Times New Roman" w:hAnsi="Times New Roman" w:cs="Times New Roman"/>
              </w:rPr>
              <w:t>км</w:t>
            </w:r>
            <w:proofErr w:type="gramEnd"/>
            <w:r>
              <w:rPr>
                <w:rFonts w:ascii="Times New Roman" w:hAnsi="Times New Roman" w:cs="Times New Roman"/>
              </w:rPr>
              <w:t>.</w:t>
            </w:r>
          </w:p>
        </w:tc>
        <w:tc>
          <w:tcPr>
            <w:tcW w:w="1502" w:type="dxa"/>
            <w:gridSpan w:val="6"/>
            <w:shd w:val="clear" w:color="auto" w:fill="auto"/>
            <w:vAlign w:val="center"/>
          </w:tcPr>
          <w:p w:rsidR="00445824" w:rsidRPr="004B5DD5" w:rsidRDefault="00445824" w:rsidP="00916CCD">
            <w:pPr>
              <w:jc w:val="center"/>
              <w:rPr>
                <w:rFonts w:ascii="Times New Roman" w:hAnsi="Times New Roman" w:cs="Times New Roman"/>
              </w:rPr>
            </w:pPr>
            <w:r>
              <w:rPr>
                <w:rFonts w:ascii="Times New Roman" w:hAnsi="Times New Roman" w:cs="Times New Roman"/>
              </w:rPr>
              <w:t>20,0</w:t>
            </w:r>
          </w:p>
        </w:tc>
        <w:tc>
          <w:tcPr>
            <w:tcW w:w="1559" w:type="dxa"/>
            <w:shd w:val="clear" w:color="auto" w:fill="auto"/>
            <w:vAlign w:val="center"/>
          </w:tcPr>
          <w:p w:rsidR="00445824" w:rsidRPr="004B5DD5" w:rsidRDefault="00445824" w:rsidP="00916CCD">
            <w:pPr>
              <w:jc w:val="center"/>
              <w:rPr>
                <w:rFonts w:ascii="Times New Roman" w:hAnsi="Times New Roman" w:cs="Times New Roman"/>
              </w:rPr>
            </w:pPr>
            <w:r>
              <w:rPr>
                <w:rFonts w:ascii="Times New Roman" w:hAnsi="Times New Roman" w:cs="Times New Roman"/>
              </w:rPr>
              <w:t>3,0</w:t>
            </w:r>
          </w:p>
        </w:tc>
        <w:tc>
          <w:tcPr>
            <w:tcW w:w="1703" w:type="dxa"/>
            <w:shd w:val="clear" w:color="auto" w:fill="auto"/>
            <w:vAlign w:val="center"/>
          </w:tcPr>
          <w:p w:rsidR="00445824" w:rsidRPr="004B5DD5" w:rsidRDefault="00445824" w:rsidP="00916CCD">
            <w:pPr>
              <w:jc w:val="center"/>
              <w:rPr>
                <w:rFonts w:ascii="Times New Roman" w:hAnsi="Times New Roman" w:cs="Times New Roman"/>
              </w:rPr>
            </w:pPr>
            <w:r>
              <w:rPr>
                <w:rFonts w:ascii="Times New Roman" w:hAnsi="Times New Roman" w:cs="Times New Roman"/>
              </w:rPr>
              <w:t>11,0</w:t>
            </w:r>
          </w:p>
        </w:tc>
        <w:tc>
          <w:tcPr>
            <w:tcW w:w="1701" w:type="dxa"/>
            <w:shd w:val="clear" w:color="auto" w:fill="auto"/>
            <w:vAlign w:val="center"/>
          </w:tcPr>
          <w:p w:rsidR="00445824" w:rsidRPr="004B5DD5" w:rsidRDefault="00445824" w:rsidP="00916CCD">
            <w:pPr>
              <w:jc w:val="center"/>
              <w:rPr>
                <w:rFonts w:ascii="Times New Roman" w:hAnsi="Times New Roman" w:cs="Times New Roman"/>
              </w:rPr>
            </w:pPr>
            <w:r>
              <w:rPr>
                <w:rFonts w:ascii="Times New Roman" w:hAnsi="Times New Roman" w:cs="Times New Roman"/>
              </w:rPr>
              <w:t>8,0</w:t>
            </w:r>
          </w:p>
        </w:tc>
        <w:tc>
          <w:tcPr>
            <w:tcW w:w="3968"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72,7</w:t>
            </w:r>
          </w:p>
        </w:tc>
      </w:tr>
      <w:tr w:rsidR="0044582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3.9.3</w:t>
            </w:r>
          </w:p>
        </w:tc>
        <w:tc>
          <w:tcPr>
            <w:tcW w:w="4642" w:type="dxa"/>
            <w:shd w:val="clear" w:color="auto" w:fill="auto"/>
            <w:vAlign w:val="center"/>
          </w:tcPr>
          <w:p w:rsidR="00445824" w:rsidRPr="002D3FE4" w:rsidRDefault="00445824" w:rsidP="00916CCD">
            <w:pPr>
              <w:rPr>
                <w:rFonts w:ascii="Times New Roman" w:hAnsi="Times New Roman" w:cs="Times New Roman"/>
                <w:color w:val="000000" w:themeColor="text1"/>
              </w:rPr>
            </w:pPr>
            <w:r w:rsidRPr="002D3FE4">
              <w:rPr>
                <w:rFonts w:ascii="Times New Roman" w:hAnsi="Times New Roman" w:cs="Times New Roman"/>
                <w:color w:val="000000" w:themeColor="text1"/>
              </w:rPr>
              <w:t>Число молодых семей получивших поддержку в приобретении жилья в сельской местности</w:t>
            </w:r>
          </w:p>
        </w:tc>
        <w:tc>
          <w:tcPr>
            <w:tcW w:w="1502" w:type="dxa"/>
            <w:gridSpan w:val="6"/>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sidRPr="002D3FE4">
              <w:rPr>
                <w:rFonts w:ascii="Times New Roman" w:hAnsi="Times New Roman" w:cs="Times New Roman"/>
                <w:color w:val="000000" w:themeColor="text1"/>
              </w:rPr>
              <w:t>3</w:t>
            </w:r>
          </w:p>
        </w:tc>
        <w:tc>
          <w:tcPr>
            <w:tcW w:w="1559"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sidRPr="002D3FE4">
              <w:rPr>
                <w:rFonts w:ascii="Times New Roman" w:hAnsi="Times New Roman" w:cs="Times New Roman"/>
                <w:color w:val="000000" w:themeColor="text1"/>
              </w:rPr>
              <w:t>4</w:t>
            </w:r>
          </w:p>
        </w:tc>
        <w:tc>
          <w:tcPr>
            <w:tcW w:w="1703" w:type="dxa"/>
            <w:shd w:val="clear" w:color="auto" w:fill="auto"/>
            <w:vAlign w:val="center"/>
          </w:tcPr>
          <w:p w:rsidR="00445824" w:rsidRPr="002D3FE4" w:rsidRDefault="00445824" w:rsidP="00916CCD">
            <w:pPr>
              <w:jc w:val="center"/>
              <w:rPr>
                <w:rFonts w:ascii="Times New Roman" w:hAnsi="Times New Roman" w:cs="Times New Roman"/>
                <w:color w:val="000000" w:themeColor="text1"/>
              </w:rPr>
            </w:pPr>
            <w:r w:rsidRPr="002D3FE4">
              <w:rPr>
                <w:rFonts w:ascii="Times New Roman" w:hAnsi="Times New Roman" w:cs="Times New Roman"/>
                <w:color w:val="000000" w:themeColor="text1"/>
              </w:rPr>
              <w:t>3</w:t>
            </w:r>
          </w:p>
        </w:tc>
        <w:tc>
          <w:tcPr>
            <w:tcW w:w="1701"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5</w:t>
            </w:r>
          </w:p>
        </w:tc>
        <w:tc>
          <w:tcPr>
            <w:tcW w:w="3968"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в 1,7 раза</w:t>
            </w:r>
          </w:p>
        </w:tc>
      </w:tr>
      <w:tr w:rsidR="00445824" w:rsidTr="00916CCD">
        <w:tc>
          <w:tcPr>
            <w:tcW w:w="801" w:type="dxa"/>
            <w:shd w:val="clear" w:color="auto" w:fill="auto"/>
            <w:vAlign w:val="center"/>
          </w:tcPr>
          <w:p w:rsidR="00445824" w:rsidRPr="009C5449" w:rsidRDefault="00445824" w:rsidP="00916CCD">
            <w:pPr>
              <w:jc w:val="center"/>
              <w:rPr>
                <w:rFonts w:ascii="Times New Roman" w:hAnsi="Times New Roman" w:cs="Times New Roman"/>
                <w:sz w:val="20"/>
                <w:szCs w:val="20"/>
              </w:rPr>
            </w:pPr>
            <w:r>
              <w:rPr>
                <w:rFonts w:ascii="Times New Roman" w:hAnsi="Times New Roman" w:cs="Times New Roman"/>
                <w:sz w:val="20"/>
                <w:szCs w:val="20"/>
              </w:rPr>
              <w:t>3.9.4</w:t>
            </w:r>
          </w:p>
        </w:tc>
        <w:tc>
          <w:tcPr>
            <w:tcW w:w="4642" w:type="dxa"/>
            <w:shd w:val="clear" w:color="auto" w:fill="auto"/>
            <w:vAlign w:val="center"/>
          </w:tcPr>
          <w:p w:rsidR="00445824" w:rsidRDefault="00445824" w:rsidP="00916CCD">
            <w:pPr>
              <w:rPr>
                <w:rFonts w:ascii="Times New Roman" w:hAnsi="Times New Roman" w:cs="Times New Roman"/>
              </w:rPr>
            </w:pPr>
            <w:r>
              <w:rPr>
                <w:rFonts w:ascii="Times New Roman" w:hAnsi="Times New Roman" w:cs="Times New Roman"/>
              </w:rPr>
              <w:t xml:space="preserve">Число реализованных проектов </w:t>
            </w:r>
            <w:r w:rsidRPr="00D26AA4">
              <w:rPr>
                <w:rFonts w:ascii="Times New Roman" w:hAnsi="Times New Roman" w:cs="Times New Roman"/>
              </w:rPr>
              <w:t>по благоустройству сельских населенных пунктов</w:t>
            </w:r>
            <w:r>
              <w:rPr>
                <w:rFonts w:ascii="Times New Roman" w:hAnsi="Times New Roman" w:cs="Times New Roman"/>
              </w:rPr>
              <w:t>, единиц</w:t>
            </w:r>
          </w:p>
        </w:tc>
        <w:tc>
          <w:tcPr>
            <w:tcW w:w="1502" w:type="dxa"/>
            <w:gridSpan w:val="6"/>
            <w:shd w:val="clear" w:color="auto" w:fill="auto"/>
            <w:vAlign w:val="center"/>
          </w:tcPr>
          <w:p w:rsidR="00445824" w:rsidRPr="00DF1FAE" w:rsidRDefault="00445824" w:rsidP="00916CCD">
            <w:pPr>
              <w:jc w:val="center"/>
              <w:rPr>
                <w:rFonts w:ascii="Times New Roman" w:hAnsi="Times New Roman" w:cs="Times New Roman"/>
                <w:color w:val="000000"/>
              </w:rPr>
            </w:pPr>
            <w:r>
              <w:rPr>
                <w:rFonts w:ascii="Times New Roman" w:hAnsi="Times New Roman" w:cs="Times New Roman"/>
                <w:color w:val="000000"/>
              </w:rPr>
              <w:t>11</w:t>
            </w:r>
          </w:p>
        </w:tc>
        <w:tc>
          <w:tcPr>
            <w:tcW w:w="1559" w:type="dxa"/>
            <w:shd w:val="clear" w:color="auto" w:fill="auto"/>
            <w:vAlign w:val="center"/>
          </w:tcPr>
          <w:p w:rsidR="00445824" w:rsidRPr="00DF1FAE" w:rsidRDefault="00445824" w:rsidP="00916CCD">
            <w:pPr>
              <w:jc w:val="center"/>
              <w:rPr>
                <w:rFonts w:ascii="Times New Roman" w:hAnsi="Times New Roman" w:cs="Times New Roman"/>
                <w:color w:val="000000"/>
              </w:rPr>
            </w:pPr>
            <w:r>
              <w:rPr>
                <w:rFonts w:ascii="Times New Roman" w:hAnsi="Times New Roman" w:cs="Times New Roman"/>
                <w:color w:val="000000"/>
              </w:rPr>
              <w:t>8</w:t>
            </w:r>
          </w:p>
        </w:tc>
        <w:tc>
          <w:tcPr>
            <w:tcW w:w="1703"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6</w:t>
            </w:r>
          </w:p>
        </w:tc>
        <w:tc>
          <w:tcPr>
            <w:tcW w:w="1701"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12</w:t>
            </w:r>
          </w:p>
        </w:tc>
        <w:tc>
          <w:tcPr>
            <w:tcW w:w="3968" w:type="dxa"/>
            <w:shd w:val="clear" w:color="auto" w:fill="auto"/>
            <w:vAlign w:val="center"/>
          </w:tcPr>
          <w:p w:rsidR="00445824" w:rsidRDefault="00445824" w:rsidP="00916CCD">
            <w:pPr>
              <w:jc w:val="center"/>
              <w:rPr>
                <w:rFonts w:ascii="Times New Roman" w:hAnsi="Times New Roman" w:cs="Times New Roman"/>
                <w:color w:val="000000"/>
              </w:rPr>
            </w:pPr>
            <w:r>
              <w:rPr>
                <w:rFonts w:ascii="Times New Roman" w:hAnsi="Times New Roman" w:cs="Times New Roman"/>
                <w:color w:val="000000"/>
              </w:rPr>
              <w:t>в 2 раза</w:t>
            </w:r>
          </w:p>
        </w:tc>
      </w:tr>
    </w:tbl>
    <w:p w:rsidR="001F5AAE" w:rsidRPr="00BF43C2" w:rsidRDefault="001F5AAE" w:rsidP="00BF43C2">
      <w:pPr>
        <w:pStyle w:val="1"/>
        <w:jc w:val="center"/>
        <w:rPr>
          <w:i/>
          <w:lang w:eastAsia="ru-RU"/>
        </w:rPr>
      </w:pPr>
    </w:p>
    <w:p w:rsidR="00256DBD" w:rsidRDefault="00256DBD" w:rsidP="001F5AAE">
      <w:pPr>
        <w:rPr>
          <w:lang w:eastAsia="ru-RU"/>
        </w:rPr>
      </w:pPr>
    </w:p>
    <w:tbl>
      <w:tblPr>
        <w:tblW w:w="14317" w:type="dxa"/>
        <w:tblInd w:w="108" w:type="dxa"/>
        <w:tblLook w:val="04A0" w:firstRow="1" w:lastRow="0" w:firstColumn="1" w:lastColumn="0" w:noHBand="0" w:noVBand="1"/>
      </w:tblPr>
      <w:tblGrid>
        <w:gridCol w:w="840"/>
        <w:gridCol w:w="4263"/>
        <w:gridCol w:w="2941"/>
        <w:gridCol w:w="1039"/>
        <w:gridCol w:w="973"/>
        <w:gridCol w:w="1228"/>
        <w:gridCol w:w="1228"/>
        <w:gridCol w:w="1805"/>
      </w:tblGrid>
      <w:tr w:rsidR="001F5AAE" w:rsidRPr="001F5AAE" w:rsidTr="001F5AAE">
        <w:trPr>
          <w:trHeight w:val="1155"/>
        </w:trPr>
        <w:tc>
          <w:tcPr>
            <w:tcW w:w="840" w:type="dxa"/>
            <w:tcBorders>
              <w:top w:val="nil"/>
              <w:left w:val="nil"/>
              <w:bottom w:val="nil"/>
              <w:right w:val="nil"/>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p>
        </w:tc>
        <w:tc>
          <w:tcPr>
            <w:tcW w:w="13477" w:type="dxa"/>
            <w:gridSpan w:val="7"/>
            <w:tcBorders>
              <w:top w:val="nil"/>
              <w:left w:val="nil"/>
              <w:bottom w:val="nil"/>
              <w:right w:val="nil"/>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6"/>
                <w:szCs w:val="26"/>
                <w:lang w:eastAsia="ru-RU"/>
              </w:rPr>
            </w:pPr>
            <w:r w:rsidRPr="001F5AAE">
              <w:rPr>
                <w:rFonts w:ascii="Times New Roman" w:eastAsia="Times New Roman" w:hAnsi="Times New Roman" w:cs="Times New Roman"/>
                <w:b/>
                <w:bCs/>
                <w:color w:val="000000"/>
                <w:sz w:val="26"/>
                <w:szCs w:val="26"/>
                <w:lang w:eastAsia="ru-RU"/>
              </w:rPr>
              <w:t xml:space="preserve">Раздел </w:t>
            </w:r>
            <w:r>
              <w:rPr>
                <w:rFonts w:ascii="Times New Roman" w:eastAsia="Times New Roman" w:hAnsi="Times New Roman" w:cs="Times New Roman"/>
                <w:b/>
                <w:bCs/>
                <w:color w:val="000000"/>
                <w:sz w:val="26"/>
                <w:szCs w:val="26"/>
                <w:lang w:eastAsia="ru-RU"/>
              </w:rPr>
              <w:t xml:space="preserve">№ </w:t>
            </w:r>
            <w:r w:rsidRPr="001F5AAE">
              <w:rPr>
                <w:rFonts w:ascii="Times New Roman" w:eastAsia="Times New Roman" w:hAnsi="Times New Roman" w:cs="Times New Roman"/>
                <w:b/>
                <w:bCs/>
                <w:color w:val="000000"/>
                <w:sz w:val="26"/>
                <w:szCs w:val="26"/>
                <w:lang w:eastAsia="ru-RU"/>
              </w:rPr>
              <w:t xml:space="preserve">4. Ресурсное обеспечение и прогнозная (справочная) оценка расходов на реализацию Плана мероприятий по реализации стратегии социально-экономического развития Алексеевского городского округа </w:t>
            </w:r>
          </w:p>
        </w:tc>
      </w:tr>
      <w:tr w:rsidR="001F5AAE" w:rsidRPr="001F5AAE" w:rsidTr="001F5AAE">
        <w:trPr>
          <w:trHeight w:val="300"/>
        </w:trPr>
        <w:tc>
          <w:tcPr>
            <w:tcW w:w="840" w:type="dxa"/>
            <w:tcBorders>
              <w:top w:val="nil"/>
              <w:left w:val="nil"/>
              <w:bottom w:val="nil"/>
              <w:right w:val="nil"/>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p>
        </w:tc>
        <w:tc>
          <w:tcPr>
            <w:tcW w:w="4263" w:type="dxa"/>
            <w:tcBorders>
              <w:top w:val="nil"/>
              <w:left w:val="nil"/>
              <w:bottom w:val="nil"/>
              <w:right w:val="nil"/>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nil"/>
              <w:right w:val="nil"/>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p>
        </w:tc>
        <w:tc>
          <w:tcPr>
            <w:tcW w:w="1039" w:type="dxa"/>
            <w:tcBorders>
              <w:top w:val="nil"/>
              <w:left w:val="nil"/>
              <w:bottom w:val="nil"/>
              <w:right w:val="nil"/>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p>
        </w:tc>
        <w:tc>
          <w:tcPr>
            <w:tcW w:w="973" w:type="dxa"/>
            <w:tcBorders>
              <w:top w:val="nil"/>
              <w:left w:val="nil"/>
              <w:bottom w:val="nil"/>
              <w:right w:val="nil"/>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p>
        </w:tc>
        <w:tc>
          <w:tcPr>
            <w:tcW w:w="1228" w:type="dxa"/>
            <w:tcBorders>
              <w:top w:val="nil"/>
              <w:left w:val="nil"/>
              <w:bottom w:val="nil"/>
              <w:right w:val="nil"/>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p>
        </w:tc>
        <w:tc>
          <w:tcPr>
            <w:tcW w:w="1228" w:type="dxa"/>
            <w:tcBorders>
              <w:top w:val="nil"/>
              <w:left w:val="nil"/>
              <w:bottom w:val="nil"/>
              <w:right w:val="nil"/>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p>
        </w:tc>
        <w:tc>
          <w:tcPr>
            <w:tcW w:w="1805" w:type="dxa"/>
            <w:tcBorders>
              <w:top w:val="nil"/>
              <w:left w:val="nil"/>
              <w:bottom w:val="nil"/>
              <w:right w:val="nil"/>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p>
        </w:tc>
      </w:tr>
      <w:tr w:rsidR="001F5AAE" w:rsidRPr="001F5AAE" w:rsidTr="001F5AAE">
        <w:trPr>
          <w:trHeight w:val="765"/>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0"/>
                <w:szCs w:val="20"/>
                <w:lang w:eastAsia="ru-RU"/>
              </w:rPr>
            </w:pPr>
            <w:r w:rsidRPr="001F5AAE">
              <w:rPr>
                <w:rFonts w:ascii="Times New Roman" w:eastAsia="Times New Roman" w:hAnsi="Times New Roman" w:cs="Times New Roman"/>
                <w:b/>
                <w:bCs/>
                <w:color w:val="000000"/>
                <w:sz w:val="20"/>
                <w:szCs w:val="20"/>
                <w:lang w:eastAsia="ru-RU"/>
              </w:rPr>
              <w:t xml:space="preserve">№ </w:t>
            </w:r>
            <w:proofErr w:type="gramStart"/>
            <w:r w:rsidRPr="001F5AAE">
              <w:rPr>
                <w:rFonts w:ascii="Times New Roman" w:eastAsia="Times New Roman" w:hAnsi="Times New Roman" w:cs="Times New Roman"/>
                <w:b/>
                <w:bCs/>
                <w:color w:val="000000"/>
                <w:sz w:val="20"/>
                <w:szCs w:val="20"/>
                <w:lang w:eastAsia="ru-RU"/>
              </w:rPr>
              <w:t>п</w:t>
            </w:r>
            <w:proofErr w:type="gramEnd"/>
            <w:r w:rsidRPr="001F5AAE">
              <w:rPr>
                <w:rFonts w:ascii="Times New Roman" w:eastAsia="Times New Roman" w:hAnsi="Times New Roman" w:cs="Times New Roman"/>
                <w:b/>
                <w:bCs/>
                <w:color w:val="000000"/>
                <w:sz w:val="20"/>
                <w:szCs w:val="20"/>
                <w:lang w:eastAsia="ru-RU"/>
              </w:rPr>
              <w:t>/п</w:t>
            </w:r>
          </w:p>
        </w:tc>
        <w:tc>
          <w:tcPr>
            <w:tcW w:w="4263" w:type="dxa"/>
            <w:vMerge w:val="restart"/>
            <w:tcBorders>
              <w:top w:val="single" w:sz="4" w:space="0" w:color="auto"/>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0"/>
                <w:szCs w:val="20"/>
                <w:lang w:eastAsia="ru-RU"/>
              </w:rPr>
            </w:pPr>
            <w:r w:rsidRPr="001F5AAE">
              <w:rPr>
                <w:rFonts w:ascii="Times New Roman" w:eastAsia="Times New Roman" w:hAnsi="Times New Roman" w:cs="Times New Roman"/>
                <w:b/>
                <w:bCs/>
                <w:color w:val="000000"/>
                <w:sz w:val="20"/>
                <w:szCs w:val="20"/>
                <w:lang w:eastAsia="ru-RU"/>
              </w:rPr>
              <w:t>Наименование мероприятия (проекта)</w:t>
            </w:r>
          </w:p>
        </w:tc>
        <w:tc>
          <w:tcPr>
            <w:tcW w:w="2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0"/>
                <w:szCs w:val="20"/>
                <w:lang w:eastAsia="ru-RU"/>
              </w:rPr>
            </w:pPr>
            <w:r w:rsidRPr="001F5AAE">
              <w:rPr>
                <w:rFonts w:ascii="Times New Roman" w:eastAsia="Times New Roman" w:hAnsi="Times New Roman" w:cs="Times New Roman"/>
                <w:b/>
                <w:bCs/>
                <w:color w:val="000000"/>
                <w:sz w:val="20"/>
                <w:szCs w:val="20"/>
                <w:lang w:eastAsia="ru-RU"/>
              </w:rPr>
              <w:t>Источники финансирования</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1F5AAE" w:rsidRPr="001F5AAE" w:rsidRDefault="00011E4A" w:rsidP="001F5AAE">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2017 О</w:t>
            </w:r>
            <w:r w:rsidR="001F5AAE" w:rsidRPr="001F5AAE">
              <w:rPr>
                <w:rFonts w:ascii="Times New Roman" w:eastAsia="Times New Roman" w:hAnsi="Times New Roman" w:cs="Times New Roman"/>
                <w:b/>
                <w:bCs/>
                <w:color w:val="000000"/>
                <w:sz w:val="18"/>
                <w:szCs w:val="18"/>
                <w:lang w:eastAsia="ru-RU"/>
              </w:rPr>
              <w:t>тчет</w:t>
            </w:r>
          </w:p>
        </w:tc>
        <w:tc>
          <w:tcPr>
            <w:tcW w:w="97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1F5AAE" w:rsidRPr="001F5AAE" w:rsidRDefault="00011E4A" w:rsidP="001F5AAE">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 О</w:t>
            </w:r>
            <w:r w:rsidR="001F5AAE" w:rsidRPr="001F5AAE">
              <w:rPr>
                <w:rFonts w:ascii="Times New Roman" w:eastAsia="Times New Roman" w:hAnsi="Times New Roman" w:cs="Times New Roman"/>
                <w:b/>
                <w:bCs/>
                <w:color w:val="000000"/>
                <w:sz w:val="18"/>
                <w:szCs w:val="18"/>
                <w:lang w:eastAsia="ru-RU"/>
              </w:rPr>
              <w:t>тчет</w:t>
            </w:r>
          </w:p>
        </w:tc>
        <w:tc>
          <w:tcPr>
            <w:tcW w:w="2456" w:type="dxa"/>
            <w:gridSpan w:val="2"/>
            <w:tcBorders>
              <w:top w:val="single" w:sz="4" w:space="0" w:color="auto"/>
              <w:left w:val="nil"/>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2019 год</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Отклонение от планового значения, тыс. руб.</w:t>
            </w:r>
          </w:p>
        </w:tc>
      </w:tr>
      <w:tr w:rsidR="001F5AAE" w:rsidRPr="001F5AAE" w:rsidTr="001F5AAE">
        <w:trPr>
          <w:trHeight w:val="33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lang w:eastAsia="ru-RU"/>
              </w:rPr>
            </w:pPr>
          </w:p>
        </w:tc>
        <w:tc>
          <w:tcPr>
            <w:tcW w:w="4263" w:type="dxa"/>
            <w:vMerge/>
            <w:tcBorders>
              <w:top w:val="single" w:sz="4" w:space="0" w:color="auto"/>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vMerge/>
            <w:tcBorders>
              <w:top w:val="single" w:sz="4" w:space="0" w:color="auto"/>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План</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011E4A" w:rsidP="001F5AAE">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Отчет</w:t>
            </w: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p>
        </w:tc>
      </w:tr>
      <w:tr w:rsidR="001F5AAE" w:rsidRPr="001F5AAE" w:rsidTr="001F5AAE">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sz w:val="20"/>
                <w:szCs w:val="20"/>
                <w:lang w:eastAsia="ru-RU"/>
              </w:rPr>
            </w:pPr>
            <w:r w:rsidRPr="001F5AAE">
              <w:rPr>
                <w:rFonts w:ascii="Times New Roman" w:eastAsia="Times New Roman" w:hAnsi="Times New Roman" w:cs="Times New Roman"/>
                <w:color w:val="000000"/>
                <w:sz w:val="20"/>
                <w:szCs w:val="20"/>
                <w:lang w:eastAsia="ru-RU"/>
              </w:rPr>
              <w:t>1</w:t>
            </w:r>
          </w:p>
        </w:tc>
        <w:tc>
          <w:tcPr>
            <w:tcW w:w="4263"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20"/>
                <w:szCs w:val="20"/>
                <w:lang w:eastAsia="ru-RU"/>
              </w:rPr>
            </w:pPr>
            <w:r w:rsidRPr="001F5AAE">
              <w:rPr>
                <w:rFonts w:ascii="Times New Roman" w:eastAsia="Times New Roman" w:hAnsi="Times New Roman" w:cs="Times New Roman"/>
                <w:color w:val="000000"/>
                <w:sz w:val="20"/>
                <w:szCs w:val="20"/>
                <w:lang w:eastAsia="ru-RU"/>
              </w:rPr>
              <w:t>2</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0"/>
                <w:szCs w:val="20"/>
                <w:lang w:eastAsia="ru-RU"/>
              </w:rPr>
            </w:pPr>
            <w:r w:rsidRPr="001F5AAE">
              <w:rPr>
                <w:rFonts w:ascii="Times New Roman" w:eastAsia="Times New Roman" w:hAnsi="Times New Roman" w:cs="Times New Roman"/>
                <w:b/>
                <w:bCs/>
                <w:color w:val="000000"/>
                <w:sz w:val="20"/>
                <w:szCs w:val="20"/>
                <w:lang w:eastAsia="ru-RU"/>
              </w:rPr>
              <w:t> </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r w:rsidRPr="001F5AAE">
              <w:rPr>
                <w:rFonts w:ascii="Times New Roman" w:eastAsia="Times New Roman" w:hAnsi="Times New Roman" w:cs="Times New Roman"/>
                <w:b/>
                <w:bCs/>
                <w:color w:val="000000"/>
                <w:sz w:val="24"/>
                <w:szCs w:val="24"/>
                <w:lang w:eastAsia="ru-RU"/>
              </w:rPr>
              <w:t>Итого по Плану</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7 489 461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7 667 303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8 386 697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8 684 321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297 624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0"/>
                <w:szCs w:val="2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536 873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509 832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591 042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485 822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-105 220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0"/>
                <w:szCs w:val="2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1 116 791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1 066 073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1 346 397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1 352 874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6 476</w:t>
            </w:r>
          </w:p>
        </w:tc>
      </w:tr>
      <w:tr w:rsidR="001F5AAE" w:rsidRPr="001F5AAE" w:rsidTr="001F5AAE">
        <w:trPr>
          <w:trHeight w:val="46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0"/>
                <w:szCs w:val="2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650 727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736 767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836 913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868 467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31 554</w:t>
            </w:r>
          </w:p>
        </w:tc>
      </w:tr>
      <w:tr w:rsidR="001F5AAE" w:rsidRPr="001F5AAE" w:rsidTr="001F5AAE">
        <w:trPr>
          <w:trHeight w:val="42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0"/>
                <w:szCs w:val="2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5 185 069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5 354 631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5 612 345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5 977 158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364 813</w:t>
            </w:r>
          </w:p>
        </w:tc>
      </w:tr>
      <w:tr w:rsidR="001F5AAE" w:rsidRPr="001F5AAE" w:rsidTr="001F5AAE">
        <w:trPr>
          <w:trHeight w:val="541"/>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6"/>
                <w:szCs w:val="26"/>
                <w:lang w:eastAsia="ru-RU"/>
              </w:rPr>
            </w:pPr>
            <w:r w:rsidRPr="001F5AAE">
              <w:rPr>
                <w:rFonts w:ascii="Times New Roman" w:eastAsia="Times New Roman" w:hAnsi="Times New Roman" w:cs="Times New Roman"/>
                <w:b/>
                <w:bCs/>
                <w:i/>
                <w:iCs/>
                <w:color w:val="000000"/>
                <w:sz w:val="26"/>
                <w:szCs w:val="26"/>
                <w:lang w:eastAsia="ru-RU"/>
              </w:rPr>
              <w:t>1.Первое стратегическое направление – "Развитие экономического потенциала Алексеевского городского округа"</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4"/>
                <w:szCs w:val="24"/>
                <w:lang w:eastAsia="ru-RU"/>
              </w:rPr>
            </w:pPr>
            <w:r w:rsidRPr="001F5AAE">
              <w:rPr>
                <w:rFonts w:ascii="Times New Roman" w:eastAsia="Times New Roman" w:hAnsi="Times New Roman" w:cs="Times New Roman"/>
                <w:b/>
                <w:bCs/>
                <w:color w:val="000000"/>
                <w:sz w:val="24"/>
                <w:szCs w:val="24"/>
                <w:lang w:eastAsia="ru-RU"/>
              </w:rPr>
              <w:t>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r w:rsidRPr="001F5AAE">
              <w:rPr>
                <w:rFonts w:ascii="Times New Roman" w:eastAsia="Times New Roman" w:hAnsi="Times New Roman" w:cs="Times New Roman"/>
                <w:b/>
                <w:bCs/>
                <w:color w:val="000000"/>
                <w:sz w:val="24"/>
                <w:szCs w:val="24"/>
                <w:lang w:eastAsia="ru-RU"/>
              </w:rPr>
              <w:t>Итого по направлению</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4 521 750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4 645 241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4 640 506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5 175 824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535 317</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14 295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12 554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18 760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14 068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-4 692</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9 845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7 135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18 509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12 988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-5 521</w:t>
            </w:r>
          </w:p>
        </w:tc>
      </w:tr>
      <w:tr w:rsidR="001F5AAE" w:rsidRPr="001F5AAE" w:rsidTr="001F5AAE">
        <w:trPr>
          <w:trHeight w:val="70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1 452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11 312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22 346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11 034</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4 497 152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4 624 100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4 591 926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5 126 422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534 496</w:t>
            </w:r>
          </w:p>
        </w:tc>
      </w:tr>
      <w:tr w:rsidR="001F5AAE" w:rsidRPr="001F5AAE" w:rsidTr="001F5AAE">
        <w:trPr>
          <w:trHeight w:val="64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1.1. Расширение, модернизация действующих и создание   перспективных промышленных производств;  1.2. Улучшение инвестиционного климата</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2 099 501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2 301 537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2 329 815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2 690 330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360 515</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2 099 501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2 301 537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2 329 815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2 690 330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360 515</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lastRenderedPageBreak/>
              <w:t>1.1.1.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Строительство комплекса по производству молочных консервов, сыров и молочных продуктов (ЗАО «Алексеевский </w:t>
            </w:r>
            <w:proofErr w:type="spellStart"/>
            <w:r w:rsidRPr="001F5AAE">
              <w:rPr>
                <w:rFonts w:ascii="Times New Roman" w:eastAsia="Times New Roman" w:hAnsi="Times New Roman" w:cs="Times New Roman"/>
                <w:color w:val="000000"/>
                <w:sz w:val="24"/>
                <w:szCs w:val="24"/>
                <w:lang w:eastAsia="ru-RU"/>
              </w:rPr>
              <w:t>молочноконсервный</w:t>
            </w:r>
            <w:proofErr w:type="spellEnd"/>
            <w:r w:rsidRPr="001F5AAE">
              <w:rPr>
                <w:rFonts w:ascii="Times New Roman" w:eastAsia="Times New Roman" w:hAnsi="Times New Roman" w:cs="Times New Roman"/>
                <w:color w:val="000000"/>
                <w:sz w:val="24"/>
                <w:szCs w:val="24"/>
                <w:lang w:eastAsia="ru-RU"/>
              </w:rPr>
              <w:t xml:space="preserve"> комбинат»)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165 820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784 180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1 015 700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231 520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6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3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165 820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784 180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1 015 700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231 520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2-й очереди завода по производству комбикорма с зернохранилищем (ЗАО «Алексеевский комбикормовый завод»)</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139 470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116 110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113 200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-2 910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9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139 470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116 110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113 200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-2 910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1.1.3.</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Строительство цеха глубокой переработки пищевого сырья (ОАО «ЭФКО»)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209 000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16 390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16 390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2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209 000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16 390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16 390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1.1.4.</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 Создание комплексного </w:t>
            </w:r>
            <w:proofErr w:type="spellStart"/>
            <w:r w:rsidRPr="001F5AAE">
              <w:rPr>
                <w:rFonts w:ascii="Times New Roman" w:eastAsia="Times New Roman" w:hAnsi="Times New Roman" w:cs="Times New Roman"/>
                <w:color w:val="000000"/>
                <w:sz w:val="24"/>
                <w:szCs w:val="24"/>
                <w:lang w:eastAsia="ru-RU"/>
              </w:rPr>
              <w:t>селекционно</w:t>
            </w:r>
            <w:proofErr w:type="spellEnd"/>
            <w:r w:rsidRPr="001F5AAE">
              <w:rPr>
                <w:rFonts w:ascii="Times New Roman" w:eastAsia="Times New Roman" w:hAnsi="Times New Roman" w:cs="Times New Roman"/>
                <w:color w:val="000000"/>
                <w:sz w:val="24"/>
                <w:szCs w:val="24"/>
                <w:lang w:eastAsia="ru-RU"/>
              </w:rPr>
              <w:t xml:space="preserve">-семеноводческого центра по производству семян сои и прочих сельскохозяйственных культур мощностью до 25 </w:t>
            </w:r>
            <w:proofErr w:type="spellStart"/>
            <w:r w:rsidRPr="001F5AAE">
              <w:rPr>
                <w:rFonts w:ascii="Times New Roman" w:eastAsia="Times New Roman" w:hAnsi="Times New Roman" w:cs="Times New Roman"/>
                <w:color w:val="000000"/>
                <w:sz w:val="24"/>
                <w:szCs w:val="24"/>
                <w:lang w:eastAsia="ru-RU"/>
              </w:rPr>
              <w:t>тыс.т</w:t>
            </w:r>
            <w:proofErr w:type="spellEnd"/>
            <w:r w:rsidRPr="001F5AAE">
              <w:rPr>
                <w:rFonts w:ascii="Times New Roman" w:eastAsia="Times New Roman" w:hAnsi="Times New Roman" w:cs="Times New Roman"/>
                <w:color w:val="000000"/>
                <w:sz w:val="24"/>
                <w:szCs w:val="24"/>
                <w:lang w:eastAsia="ru-RU"/>
              </w:rPr>
              <w:t>. в год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227 270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227 270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1.1.5.</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Модернизация оборудования цельномолочного цеха (ЗАО «Алексеевский </w:t>
            </w:r>
            <w:proofErr w:type="spellStart"/>
            <w:r w:rsidRPr="001F5AAE">
              <w:rPr>
                <w:rFonts w:ascii="Times New Roman" w:eastAsia="Times New Roman" w:hAnsi="Times New Roman" w:cs="Times New Roman"/>
                <w:color w:val="000000"/>
                <w:sz w:val="24"/>
                <w:szCs w:val="24"/>
                <w:lang w:eastAsia="ru-RU"/>
              </w:rPr>
              <w:t>молочноконсервный</w:t>
            </w:r>
            <w:proofErr w:type="spellEnd"/>
            <w:r w:rsidRPr="001F5AAE">
              <w:rPr>
                <w:rFonts w:ascii="Times New Roman" w:eastAsia="Times New Roman" w:hAnsi="Times New Roman" w:cs="Times New Roman"/>
                <w:color w:val="000000"/>
                <w:sz w:val="24"/>
                <w:szCs w:val="24"/>
                <w:lang w:eastAsia="ru-RU"/>
              </w:rPr>
              <w:t xml:space="preserve"> комбинат»)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13 153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8 472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3 441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-671</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13 153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8 472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3 441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-671</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1.1.6.</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Модернизация склада бестарного хранения муки  (ЗАО "Хлебозавод")</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3 850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3 850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1.1.7.</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склада для комплектующих (АО «Завод котельного оборудования»)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36 900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3 770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36 900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3 770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1.1.8.</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Обновление и развитие производственных мощностей (ЭФКО Пищевые ингредиенты)</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18 616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44 174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18 616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44 174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1.1.9.</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Модернизация основного производства  (Алексеевский филиал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463 000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53 870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53 870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463 000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53 870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53 870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1.1.10.</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 Строительство цеха молочных продуктов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578 000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53 230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578 000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53 230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1.1.11.</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цеха производства ферментов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18 890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110 110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346 400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278 980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-67 420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18 890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110 110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346 400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278 980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-67 420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1.1.12.</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Строительство </w:t>
            </w:r>
            <w:proofErr w:type="gramStart"/>
            <w:r w:rsidRPr="001F5AAE">
              <w:rPr>
                <w:rFonts w:ascii="Times New Roman" w:eastAsia="Times New Roman" w:hAnsi="Times New Roman" w:cs="Times New Roman"/>
                <w:color w:val="000000"/>
                <w:sz w:val="24"/>
                <w:szCs w:val="24"/>
                <w:lang w:eastAsia="ru-RU"/>
              </w:rPr>
              <w:t xml:space="preserve">цеха утилизации побочных продуктов переработки </w:t>
            </w:r>
            <w:r w:rsidRPr="001F5AAE">
              <w:rPr>
                <w:rFonts w:ascii="Times New Roman" w:eastAsia="Times New Roman" w:hAnsi="Times New Roman" w:cs="Times New Roman"/>
                <w:color w:val="000000"/>
                <w:sz w:val="24"/>
                <w:szCs w:val="24"/>
                <w:lang w:eastAsia="ru-RU"/>
              </w:rPr>
              <w:lastRenderedPageBreak/>
              <w:t>семян масличных</w:t>
            </w:r>
            <w:proofErr w:type="gramEnd"/>
            <w:r w:rsidRPr="001F5AAE">
              <w:rPr>
                <w:rFonts w:ascii="Times New Roman" w:eastAsia="Times New Roman" w:hAnsi="Times New Roman" w:cs="Times New Roman"/>
                <w:color w:val="000000"/>
                <w:sz w:val="24"/>
                <w:szCs w:val="24"/>
                <w:lang w:eastAsia="ru-RU"/>
              </w:rPr>
              <w:t xml:space="preserve"> культур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376 000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74 810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-301 190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376 000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74 810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-301 190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1.1.13.</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Модернизация оборудования технической службы (ЗАО «Алексеевский </w:t>
            </w:r>
            <w:proofErr w:type="spellStart"/>
            <w:r w:rsidRPr="001F5AAE">
              <w:rPr>
                <w:rFonts w:ascii="Times New Roman" w:eastAsia="Times New Roman" w:hAnsi="Times New Roman" w:cs="Times New Roman"/>
                <w:color w:val="000000"/>
                <w:sz w:val="24"/>
                <w:szCs w:val="24"/>
                <w:lang w:eastAsia="ru-RU"/>
              </w:rPr>
              <w:t>молочноконсервный</w:t>
            </w:r>
            <w:proofErr w:type="spellEnd"/>
            <w:r w:rsidRPr="001F5AAE">
              <w:rPr>
                <w:rFonts w:ascii="Times New Roman" w:eastAsia="Times New Roman" w:hAnsi="Times New Roman" w:cs="Times New Roman"/>
                <w:color w:val="000000"/>
                <w:sz w:val="24"/>
                <w:szCs w:val="24"/>
                <w:lang w:eastAsia="ru-RU"/>
              </w:rPr>
              <w:t xml:space="preserve"> комбинат»)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35 721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34 034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-114</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35 721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34 034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-114</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1.1.14.</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Модернизация цеха по производству готовых кулинарных изделий (ЗАО «Алексеевский </w:t>
            </w:r>
            <w:proofErr w:type="spellStart"/>
            <w:r w:rsidRPr="001F5AAE">
              <w:rPr>
                <w:rFonts w:ascii="Times New Roman" w:eastAsia="Times New Roman" w:hAnsi="Times New Roman" w:cs="Times New Roman"/>
                <w:color w:val="000000"/>
                <w:sz w:val="24"/>
                <w:szCs w:val="24"/>
                <w:lang w:eastAsia="ru-RU"/>
              </w:rPr>
              <w:t>молочноконсервный</w:t>
            </w:r>
            <w:proofErr w:type="spellEnd"/>
            <w:r w:rsidRPr="001F5AAE">
              <w:rPr>
                <w:rFonts w:ascii="Times New Roman" w:eastAsia="Times New Roman" w:hAnsi="Times New Roman" w:cs="Times New Roman"/>
                <w:color w:val="000000"/>
                <w:sz w:val="24"/>
                <w:szCs w:val="24"/>
                <w:lang w:eastAsia="ru-RU"/>
              </w:rPr>
              <w:t xml:space="preserve"> комбинат»)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33 416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2 221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3 480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-1 630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33 416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2 221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3 480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-1 630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1.1.15.</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Модернизация и поддержание производственных мощностей (ООО «Алексеевский соевый комбинат»)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33 160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32 750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27 750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33 160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32 750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27 750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1.1.16.</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Модернизация производства (АО «Элеватор»)</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10 000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10 000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1.1.17.</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 Капитальный ремонт основных средств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29 470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29 470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1.1.18.</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Модернизация и поддержание </w:t>
            </w:r>
            <w:r w:rsidRPr="001F5AAE">
              <w:rPr>
                <w:rFonts w:ascii="Times New Roman" w:eastAsia="Times New Roman" w:hAnsi="Times New Roman" w:cs="Times New Roman"/>
                <w:color w:val="000000"/>
                <w:sz w:val="24"/>
                <w:szCs w:val="24"/>
                <w:lang w:eastAsia="ru-RU"/>
              </w:rPr>
              <w:lastRenderedPageBreak/>
              <w:t>производственных мощностей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58 230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43 230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58 230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43 230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1.1.19.</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Модернизация складских помещений (ЗАО «Алексеевский </w:t>
            </w:r>
            <w:proofErr w:type="spellStart"/>
            <w:r w:rsidRPr="001F5AAE">
              <w:rPr>
                <w:rFonts w:ascii="Times New Roman" w:eastAsia="Times New Roman" w:hAnsi="Times New Roman" w:cs="Times New Roman"/>
                <w:color w:val="000000"/>
                <w:sz w:val="24"/>
                <w:szCs w:val="24"/>
                <w:lang w:eastAsia="ru-RU"/>
              </w:rPr>
              <w:t>молочноконсервный</w:t>
            </w:r>
            <w:proofErr w:type="spellEnd"/>
            <w:r w:rsidRPr="001F5AAE">
              <w:rPr>
                <w:rFonts w:ascii="Times New Roman" w:eastAsia="Times New Roman" w:hAnsi="Times New Roman" w:cs="Times New Roman"/>
                <w:color w:val="000000"/>
                <w:sz w:val="24"/>
                <w:szCs w:val="24"/>
                <w:lang w:eastAsia="ru-RU"/>
              </w:rPr>
              <w:t xml:space="preserve"> комбинат»)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10 580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10 324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10 580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10 324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1.1.20.</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Модернизация цеха молочных лакомств № 1, № 2 (ЗАО «Алексеевский </w:t>
            </w:r>
            <w:proofErr w:type="spellStart"/>
            <w:r w:rsidRPr="001F5AAE">
              <w:rPr>
                <w:rFonts w:ascii="Times New Roman" w:eastAsia="Times New Roman" w:hAnsi="Times New Roman" w:cs="Times New Roman"/>
                <w:color w:val="000000"/>
                <w:sz w:val="24"/>
                <w:szCs w:val="24"/>
                <w:lang w:eastAsia="ru-RU"/>
              </w:rPr>
              <w:t>молочноконсервный</w:t>
            </w:r>
            <w:proofErr w:type="spellEnd"/>
            <w:r w:rsidRPr="001F5AAE">
              <w:rPr>
                <w:rFonts w:ascii="Times New Roman" w:eastAsia="Times New Roman" w:hAnsi="Times New Roman" w:cs="Times New Roman"/>
                <w:color w:val="000000"/>
                <w:sz w:val="24"/>
                <w:szCs w:val="24"/>
                <w:lang w:eastAsia="ru-RU"/>
              </w:rPr>
              <w:t xml:space="preserve"> комбинат»)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6 078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6 092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-820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6 078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6 092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-820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1.1.21.</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Алексеевский филиал ОАО «ЭФКО»: Модернизация и поддержание производственных мощностей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53 870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48 870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6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53 870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48 870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1.1.22.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Увеличение мощности по производству гидратированного масла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419 000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3 160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-415 840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6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419 000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3 160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-415 840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1.1.23.</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 Строительство склада для комплектующих (АО «Завод котельного оборудования»)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7 770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10 770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7 770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1.1.24.</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 Увеличение мощности цеха фасовки масла (ОАО «ЭФКО»)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1.1.25.</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Прочие инвестиции в основной капитал. Реализация приоритетных инвестиционных проектов</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901 927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1 142 000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918 000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708 000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2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901 927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1 142 000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918 000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708 000</w:t>
            </w:r>
          </w:p>
        </w:tc>
      </w:tr>
      <w:tr w:rsidR="001F5AAE" w:rsidRPr="001F5AAE" w:rsidTr="001F5AAE">
        <w:trPr>
          <w:trHeight w:val="45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1.3.Создание благоприятного климата для развития сельскохозяйственных предприятий</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1.3.</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1 139 158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601 790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662 596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643 837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-18 760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14 295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12 554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18 760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14 068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-4 692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8 823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5 858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4 639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-1 219</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1 452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7 888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21 090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13 202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1 115 582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581 710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630 090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604 040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-26 050</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1.3.1.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отраслей растениеводства и животноводства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444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444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1.3.2.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Поддержка малых форм хозяйствования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-217</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-176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-41</w:t>
            </w:r>
          </w:p>
        </w:tc>
      </w:tr>
      <w:tr w:rsidR="001F5AAE" w:rsidRPr="001F5AAE" w:rsidTr="001F5AAE">
        <w:trPr>
          <w:trHeight w:val="58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lastRenderedPageBreak/>
              <w:t>1.3.3.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комплекса мероприятий   по развитию садоводства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8 015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15 572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20 158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14 785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-5 373</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7 614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12 302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15 925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11 680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-4 245</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3 270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4 233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3 105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-1 128</w:t>
            </w:r>
          </w:p>
        </w:tc>
      </w:tr>
      <w:tr w:rsidR="001F5AAE" w:rsidRPr="001F5AAE" w:rsidTr="001F5AAE">
        <w:trPr>
          <w:trHeight w:val="45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3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1.3.4.</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Предоставление сельскохозяйственным товаропроизводителям мер государственной поддержки, предусмотренных в рамках программы «Развитие сельского хозяйства и охрана окружающей среды в Алексеевском городском округе»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18 260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2 960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10 649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24 511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13 862</w:t>
            </w:r>
          </w:p>
        </w:tc>
      </w:tr>
      <w:tr w:rsidR="001F5AAE" w:rsidRPr="001F5AAE" w:rsidTr="001F5AAE">
        <w:trPr>
          <w:trHeight w:val="43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6 567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2 635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2 364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-271</w:t>
            </w:r>
          </w:p>
        </w:tc>
      </w:tr>
      <w:tr w:rsidR="001F5AAE" w:rsidRPr="001F5AAE" w:rsidTr="001F5AAE">
        <w:trPr>
          <w:trHeight w:val="43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8 033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2 358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1 136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1 078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-58</w:t>
            </w:r>
          </w:p>
        </w:tc>
      </w:tr>
      <w:tr w:rsidR="001F5AAE" w:rsidRPr="001F5AAE" w:rsidTr="001F5AAE">
        <w:trPr>
          <w:trHeight w:val="43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6 838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21 069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14 231</w:t>
            </w:r>
          </w:p>
        </w:tc>
      </w:tr>
      <w:tr w:rsidR="001F5AAE" w:rsidRPr="001F5AAE" w:rsidTr="001F5AAE">
        <w:trPr>
          <w:trHeight w:val="76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3 202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1.3.5.</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Реализация проекта «Внедрение технологии </w:t>
            </w:r>
            <w:proofErr w:type="spellStart"/>
            <w:r w:rsidRPr="001F5AAE">
              <w:rPr>
                <w:rFonts w:ascii="Times New Roman" w:eastAsia="Times New Roman" w:hAnsi="Times New Roman" w:cs="Times New Roman"/>
                <w:color w:val="000000"/>
                <w:sz w:val="24"/>
                <w:szCs w:val="24"/>
                <w:lang w:eastAsia="ru-RU"/>
              </w:rPr>
              <w:t>no-till</w:t>
            </w:r>
            <w:proofErr w:type="spellEnd"/>
            <w:r w:rsidRPr="001F5AAE">
              <w:rPr>
                <w:rFonts w:ascii="Times New Roman" w:eastAsia="Times New Roman" w:hAnsi="Times New Roman" w:cs="Times New Roman"/>
                <w:color w:val="000000"/>
                <w:sz w:val="24"/>
                <w:szCs w:val="24"/>
                <w:lang w:eastAsia="ru-RU"/>
              </w:rPr>
              <w:t xml:space="preserve"> при производстве продукции растениеводства на территории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4 780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4 860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-5 000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9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4 780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4 860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-5 000</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1.3.6.</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Объем инвестиций направленных на развитие отрасли сельского хозяйства (строительство объектов, модернизация оборудования, приобретение техники)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1 107 600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575 800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600 040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-19 960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nil"/>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nil"/>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nil"/>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single" w:sz="4" w:space="0" w:color="auto"/>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1 107 600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575 800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600 040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-19 960</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1.3.7.</w:t>
            </w:r>
          </w:p>
        </w:tc>
        <w:tc>
          <w:tcPr>
            <w:tcW w:w="4263"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Создание дендрологического парка на территории г. Алексеевка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-2 080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-1 030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-1 050</w:t>
            </w:r>
          </w:p>
        </w:tc>
      </w:tr>
      <w:tr w:rsidR="001F5AAE" w:rsidRPr="001F5AAE" w:rsidTr="001F5AAE">
        <w:trPr>
          <w:trHeight w:val="54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lastRenderedPageBreak/>
              <w:t>1.4. Развитие отрасли строительства. Создание условий для увеличения объемов жилищного строительства</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1.4.</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1 026 950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1 389 818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1 418 426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1 630 213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211 787</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11 610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7 438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-4 172</w:t>
            </w:r>
          </w:p>
        </w:tc>
      </w:tr>
      <w:tr w:rsidR="001F5AAE" w:rsidRPr="001F5AAE" w:rsidTr="001F5AAE">
        <w:trPr>
          <w:trHeight w:val="49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1 236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1 026 950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1 389 818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1 405 526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1 621 539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216 013</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1.4.1.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жилья юридическими лицами и индивидуальными застройщиками (за счет собственных средств)</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948 690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1 321 356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1 334 564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1 606 239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271 675</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948 690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1 321 356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1 334 564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1 606 239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271 675</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1.4.2.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roofErr w:type="spellStart"/>
            <w:r w:rsidRPr="001F5AAE">
              <w:rPr>
                <w:rFonts w:ascii="Times New Roman" w:eastAsia="Times New Roman" w:hAnsi="Times New Roman" w:cs="Times New Roman"/>
                <w:color w:val="000000"/>
                <w:sz w:val="24"/>
                <w:szCs w:val="24"/>
                <w:lang w:eastAsia="ru-RU"/>
              </w:rPr>
              <w:t>Инеженерное</w:t>
            </w:r>
            <w:proofErr w:type="spellEnd"/>
            <w:r w:rsidRPr="001F5AAE">
              <w:rPr>
                <w:rFonts w:ascii="Times New Roman" w:eastAsia="Times New Roman" w:hAnsi="Times New Roman" w:cs="Times New Roman"/>
                <w:color w:val="000000"/>
                <w:sz w:val="24"/>
                <w:szCs w:val="24"/>
                <w:lang w:eastAsia="ru-RU"/>
              </w:rPr>
              <w:t xml:space="preserve"> обустройство микрорайонов массовой застройки индивидуального жилищного строительства, в том числе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16 260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10 174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-4 226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11 610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7 438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-4 172</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1 236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16 260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1.4.2.1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водоснабжение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12 750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8 674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-4 226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11 610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7 438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-4 172</w:t>
            </w:r>
          </w:p>
        </w:tc>
      </w:tr>
      <w:tr w:rsidR="001F5AAE" w:rsidRPr="001F5AAE" w:rsidTr="001F5AAE">
        <w:trPr>
          <w:trHeight w:val="49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1 236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12 750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1.4.2.2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газоснабжение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3 510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9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3 510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1.4.2.3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электроснабжение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1.4.3.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Финансово-кредитная поддержка индивидуальных застройщиков</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68 462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69 462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-55 662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68 462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69 462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-55 662</w:t>
            </w:r>
          </w:p>
        </w:tc>
      </w:tr>
      <w:tr w:rsidR="001F5AAE" w:rsidRPr="001F5AAE" w:rsidTr="001F5AAE">
        <w:trPr>
          <w:trHeight w:val="64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1.5.   Совершенствование системы потребительского рынка</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1.5.</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13 600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17 900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11 110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4 310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13 600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17 900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11 110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4 310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1.5.1.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инвестиционных проектов в сфере торговли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11 900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4 110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-1 190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11 900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4 110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-1 190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1.5.2.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инвестиционных проектов в сфере общественного питания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4 200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7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4 200</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1.5.3.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Реализация инвестиционных проектов </w:t>
            </w:r>
            <w:r w:rsidRPr="001F5AAE">
              <w:rPr>
                <w:rFonts w:ascii="Times New Roman" w:eastAsia="Times New Roman" w:hAnsi="Times New Roman" w:cs="Times New Roman"/>
                <w:color w:val="000000"/>
                <w:sz w:val="24"/>
                <w:szCs w:val="24"/>
                <w:lang w:eastAsia="ru-RU"/>
              </w:rPr>
              <w:lastRenderedPageBreak/>
              <w:t>в сфере услуг</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1 300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1 300</w:t>
            </w:r>
          </w:p>
        </w:tc>
      </w:tr>
      <w:tr w:rsidR="001F5AAE" w:rsidRPr="001F5AAE" w:rsidTr="001F5AAE">
        <w:trPr>
          <w:trHeight w:val="420"/>
        </w:trPr>
        <w:tc>
          <w:tcPr>
            <w:tcW w:w="12512" w:type="dxa"/>
            <w:gridSpan w:val="7"/>
            <w:tcBorders>
              <w:top w:val="single" w:sz="4" w:space="0" w:color="auto"/>
              <w:left w:val="single" w:sz="4" w:space="0" w:color="auto"/>
              <w:bottom w:val="single" w:sz="4" w:space="0" w:color="auto"/>
              <w:right w:val="nil"/>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1.6. Развитие туризма</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nil"/>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1.6.</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4 262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-1 502</w:t>
            </w:r>
          </w:p>
        </w:tc>
      </w:tr>
      <w:tr w:rsidR="001F5AAE" w:rsidRPr="001F5AAE" w:rsidTr="001F5AAE">
        <w:trPr>
          <w:trHeight w:val="300"/>
        </w:trPr>
        <w:tc>
          <w:tcPr>
            <w:tcW w:w="840" w:type="dxa"/>
            <w:vMerge/>
            <w:tcBorders>
              <w:top w:val="nil"/>
              <w:left w:val="single" w:sz="4" w:space="0" w:color="auto"/>
              <w:bottom w:val="single" w:sz="4" w:space="0" w:color="000000"/>
              <w:right w:val="nil"/>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nil"/>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000000"/>
              <w:right w:val="nil"/>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-2 114</w:t>
            </w:r>
          </w:p>
        </w:tc>
      </w:tr>
      <w:tr w:rsidR="001F5AAE" w:rsidRPr="001F5AAE" w:rsidTr="001F5AAE">
        <w:trPr>
          <w:trHeight w:val="300"/>
        </w:trPr>
        <w:tc>
          <w:tcPr>
            <w:tcW w:w="840" w:type="dxa"/>
            <w:vMerge/>
            <w:tcBorders>
              <w:top w:val="nil"/>
              <w:left w:val="single" w:sz="4" w:space="0" w:color="auto"/>
              <w:bottom w:val="single" w:sz="4" w:space="0" w:color="000000"/>
              <w:right w:val="nil"/>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2 128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612</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1.6.1.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проектов, направленных на развитие сферы туризма в Алексеевском городском округе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4 262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-1 502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2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-2 114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2 128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612</w:t>
            </w:r>
          </w:p>
        </w:tc>
      </w:tr>
      <w:tr w:rsidR="001F5AAE" w:rsidRPr="001F5AAE" w:rsidTr="001F5AAE">
        <w:trPr>
          <w:trHeight w:val="60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1.7. Поддержка развития предпринимательской инициативы</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1.7.</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2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1.7.1.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Организационная поддержка малого и среднего предпринимательства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4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lastRenderedPageBreak/>
              <w:t>1.8. Инновационно ориентированное развитие</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1.8.</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127 381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215 786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59 984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-39 116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127 381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215 786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59 984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-39 116</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1.8.1.</w:t>
            </w:r>
          </w:p>
        </w:tc>
        <w:tc>
          <w:tcPr>
            <w:tcW w:w="4263" w:type="dxa"/>
            <w:vMerge w:val="restart"/>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Научные исследования и разработки новых продуктов промышленными предприятиями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76 061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183 246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59 714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-6 286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nil"/>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nil"/>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nil"/>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nil"/>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nil"/>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76 061</w:t>
            </w:r>
          </w:p>
        </w:tc>
        <w:tc>
          <w:tcPr>
            <w:tcW w:w="973" w:type="dxa"/>
            <w:tcBorders>
              <w:top w:val="nil"/>
              <w:left w:val="nil"/>
              <w:bottom w:val="nil"/>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183 246</w:t>
            </w:r>
          </w:p>
        </w:tc>
        <w:tc>
          <w:tcPr>
            <w:tcW w:w="1228" w:type="dxa"/>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66 000</w:t>
            </w:r>
          </w:p>
        </w:tc>
        <w:tc>
          <w:tcPr>
            <w:tcW w:w="1228" w:type="dxa"/>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59 714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-6 286</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1.8.2.</w:t>
            </w:r>
          </w:p>
        </w:tc>
        <w:tc>
          <w:tcPr>
            <w:tcW w:w="4263" w:type="dxa"/>
            <w:vMerge w:val="restart"/>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Создание технологических, маркетинговых и организационных инноваций промышленными предприятиями</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single" w:sz="4" w:space="0" w:color="auto"/>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51 320</w:t>
            </w:r>
          </w:p>
        </w:tc>
        <w:tc>
          <w:tcPr>
            <w:tcW w:w="973" w:type="dxa"/>
            <w:tcBorders>
              <w:top w:val="single" w:sz="4" w:space="0" w:color="auto"/>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32 540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33 100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-32 830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single" w:sz="4" w:space="0" w:color="auto"/>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single" w:sz="4" w:space="0" w:color="auto"/>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4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single" w:sz="4" w:space="0" w:color="auto"/>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2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single" w:sz="4" w:space="0" w:color="auto"/>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51 320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32 540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-32 830</w:t>
            </w:r>
          </w:p>
        </w:tc>
      </w:tr>
      <w:tr w:rsidR="001F5AAE" w:rsidRPr="001F5AAE" w:rsidTr="001F5AAE">
        <w:trPr>
          <w:trHeight w:val="315"/>
        </w:trPr>
        <w:tc>
          <w:tcPr>
            <w:tcW w:w="12512" w:type="dxa"/>
            <w:gridSpan w:val="7"/>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1.10.  Укрепление трудового потенциала</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18"/>
                <w:szCs w:val="18"/>
                <w:lang w:eastAsia="ru-RU"/>
              </w:rPr>
            </w:pPr>
            <w:r w:rsidRPr="001F5AAE">
              <w:rPr>
                <w:rFonts w:ascii="Times New Roman" w:eastAsia="Times New Roman" w:hAnsi="Times New Roman" w:cs="Times New Roman"/>
                <w:b/>
                <w:bCs/>
                <w:i/>
                <w:i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1.10.</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115 022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118 309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119 501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137 583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18 082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922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1 011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1 041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-130</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114 100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117 298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118 460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136 672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18 212</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1.10.1.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Участие в организации временных работ для несовершеннолетних граждан в возрасте от 14 до 18 лет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1 252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594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-396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415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416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-89</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836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267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-308</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1.10.2.</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Содействие занятости населения. Участие в организации общественных работ</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710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175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-20</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195</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1.10.3.</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Улучшение условий охраны труда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113 060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116 615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117 806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136 109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18 303</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465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444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-21</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112 719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116 179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117 341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135 665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18 324</w:t>
            </w:r>
          </w:p>
        </w:tc>
      </w:tr>
      <w:tr w:rsidR="001F5AAE" w:rsidRPr="001F5AAE" w:rsidTr="001F5AAE">
        <w:trPr>
          <w:trHeight w:val="66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2.      Второе стратегическое направление «Развитие социальной сферы Алексеевского городского округа»</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4"/>
                <w:szCs w:val="24"/>
                <w:lang w:eastAsia="ru-RU"/>
              </w:rPr>
            </w:pPr>
            <w:r w:rsidRPr="001F5AAE">
              <w:rPr>
                <w:rFonts w:ascii="Times New Roman" w:eastAsia="Times New Roman" w:hAnsi="Times New Roman" w:cs="Times New Roman"/>
                <w:b/>
                <w:bCs/>
                <w:color w:val="000000"/>
                <w:sz w:val="24"/>
                <w:szCs w:val="24"/>
                <w:lang w:eastAsia="ru-RU"/>
              </w:rPr>
              <w:t>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r w:rsidRPr="001F5AAE">
              <w:rPr>
                <w:rFonts w:ascii="Times New Roman" w:eastAsia="Times New Roman" w:hAnsi="Times New Roman" w:cs="Times New Roman"/>
                <w:b/>
                <w:bCs/>
                <w:color w:val="000000"/>
                <w:sz w:val="24"/>
                <w:szCs w:val="24"/>
                <w:lang w:eastAsia="ru-RU"/>
              </w:rPr>
              <w:t>Итого по направлению</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2 408 473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2 497 881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2 882 214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2 832 083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-50 131</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513 906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455 926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565 870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462 471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-103 399</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831 950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898 461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1 078 813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1 142 503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63 689</w:t>
            </w:r>
          </w:p>
        </w:tc>
      </w:tr>
      <w:tr w:rsidR="001F5AAE" w:rsidRPr="001F5AAE" w:rsidTr="001F5AAE">
        <w:trPr>
          <w:trHeight w:val="66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520 464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580 016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659 902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663 919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4 017</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542 154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563 478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577 629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563 190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-14 439</w:t>
            </w:r>
          </w:p>
        </w:tc>
      </w:tr>
      <w:tr w:rsidR="001F5AAE" w:rsidRPr="001F5AAE" w:rsidTr="001F5AAE">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 </w:t>
            </w:r>
          </w:p>
        </w:tc>
        <w:tc>
          <w:tcPr>
            <w:tcW w:w="13477" w:type="dxa"/>
            <w:gridSpan w:val="7"/>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2.1. Улучшение демографической ситуации, совершенствование системы здравоохранения</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2.1.1.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541 622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547 600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587 800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616 487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28 687</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51 520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36 606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75 800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105 469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29 669</w:t>
            </w:r>
          </w:p>
        </w:tc>
      </w:tr>
      <w:tr w:rsidR="001F5AAE" w:rsidRPr="001F5AAE" w:rsidTr="001F5AAE">
        <w:trPr>
          <w:trHeight w:val="40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490 102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510 994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511 018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-982</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2.1.2.</w:t>
            </w:r>
          </w:p>
        </w:tc>
        <w:tc>
          <w:tcPr>
            <w:tcW w:w="4263"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Охрана здоровья матери и ребенка</w:t>
            </w: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-400</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-400</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2.1.3.</w:t>
            </w:r>
          </w:p>
        </w:tc>
        <w:tc>
          <w:tcPr>
            <w:tcW w:w="4263"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Кадровое обеспечение системы здравоохранения</w:t>
            </w: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1 164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1 164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1 185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716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-469</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1 164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1 164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1 185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716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-469</w:t>
            </w:r>
          </w:p>
        </w:tc>
      </w:tr>
      <w:tr w:rsidR="001F5AAE" w:rsidRPr="001F5AAE" w:rsidTr="001F5AAE">
        <w:trPr>
          <w:trHeight w:val="46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2.1.4.</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Капитальный ремонт объектов  здравоохранения</w:t>
            </w: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15 800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52 594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13 794</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15 800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52 594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13 794</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2.1.5.</w:t>
            </w:r>
          </w:p>
        </w:tc>
        <w:tc>
          <w:tcPr>
            <w:tcW w:w="4263"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Совершенствование системы территориального планирования</w:t>
            </w: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522 950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544 428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545 707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561 469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15 762</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32 848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33 434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33 707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50 451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16 744</w:t>
            </w:r>
          </w:p>
        </w:tc>
      </w:tr>
      <w:tr w:rsidR="001F5AAE" w:rsidRPr="001F5AAE" w:rsidTr="001F5AAE">
        <w:trPr>
          <w:trHeight w:val="5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490 102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510 994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511 018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-982</w:t>
            </w:r>
          </w:p>
        </w:tc>
      </w:tr>
      <w:tr w:rsidR="001F5AAE" w:rsidRPr="001F5AAE" w:rsidTr="001F5AAE">
        <w:trPr>
          <w:trHeight w:val="82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2.2.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956 227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1 059 130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1 225 207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1 181 238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-43 969</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1 528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7 913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6 385</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569 716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641 399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765 323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735 583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-29 741</w:t>
            </w:r>
          </w:p>
        </w:tc>
      </w:tr>
      <w:tr w:rsidR="001F5AAE" w:rsidRPr="001F5AAE" w:rsidTr="001F5AAE">
        <w:trPr>
          <w:trHeight w:val="46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353 953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385 084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414 025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405 551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-8 474</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32 558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32 647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44 331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32 192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-12 139</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Реализация мероприятий по  развитию системы дошкольного образования и обеспечению государственных </w:t>
            </w:r>
            <w:r w:rsidRPr="001F5AAE">
              <w:rPr>
                <w:rFonts w:ascii="Times New Roman" w:eastAsia="Times New Roman" w:hAnsi="Times New Roman" w:cs="Times New Roman"/>
                <w:color w:val="000000"/>
                <w:sz w:val="24"/>
                <w:szCs w:val="24"/>
                <w:lang w:eastAsia="ru-RU"/>
              </w:rPr>
              <w:lastRenderedPageBreak/>
              <w:t>гарантий доступности качественного дошкольного образования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263 386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276 531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325 494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318 974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-6 520</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119 274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124 597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150 079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160 133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10 054</w:t>
            </w:r>
          </w:p>
        </w:tc>
      </w:tr>
      <w:tr w:rsidR="001F5AAE" w:rsidRPr="001F5AAE" w:rsidTr="001F5AAE">
        <w:trPr>
          <w:trHeight w:val="46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119 134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126 708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139 685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134 617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-5 068</w:t>
            </w:r>
          </w:p>
        </w:tc>
      </w:tr>
      <w:tr w:rsidR="001F5AAE" w:rsidRPr="001F5AAE" w:rsidTr="001F5AAE">
        <w:trPr>
          <w:trHeight w:val="49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24 978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25 226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35 730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24 224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-11 506</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негосударственного сектора дошкольного образования в рамках плана мероприятий «дорожной карты» по содействию развитию конкуренции в Алексеевском городском округе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1 900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2 747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3 605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4 627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1 022</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1 900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2 747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3 605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4 627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1 022</w:t>
            </w:r>
          </w:p>
        </w:tc>
      </w:tr>
      <w:tr w:rsidR="001F5AAE" w:rsidRPr="001F5AAE" w:rsidTr="001F5AAE">
        <w:trPr>
          <w:trHeight w:val="54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7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Модернизация и развитие системы общего образования, направленные на создание механизмов обеспечения равенства доступа к  качественному образованию</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522 771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574 052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551 559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567 761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16 202</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400 532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438 684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407 315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429 652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22 337</w:t>
            </w:r>
          </w:p>
        </w:tc>
      </w:tr>
      <w:tr w:rsidR="001F5AAE" w:rsidRPr="001F5AAE" w:rsidTr="001F5AAE">
        <w:trPr>
          <w:trHeight w:val="49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120 212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133 341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141 324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135 861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-5 463</w:t>
            </w:r>
          </w:p>
        </w:tc>
      </w:tr>
      <w:tr w:rsidR="001F5AAE" w:rsidRPr="001F5AAE" w:rsidTr="001F5AAE">
        <w:trPr>
          <w:trHeight w:val="55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2 027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2 027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2 920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2 248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-672</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2.2.4.</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муниципальной системы дополнительного образования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66 144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71 059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74 132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84 681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10 549</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6 385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6 385</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556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556</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66 144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71 059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74 132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77 741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3 609</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2.2.5.</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Реализация мероприятий по организации отдыха и оздоровления детей и подростков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15 588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16 274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17 908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17 028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-880</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899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939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9 136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9 980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11 288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10 369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-919</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5 553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5 394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5 681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5 720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39</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2.2.6.</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Реализация мероприятий по осуществлению функций органа местного  самоуправления в сфере </w:t>
            </w:r>
            <w:r w:rsidRPr="001F5AAE">
              <w:rPr>
                <w:rFonts w:ascii="Times New Roman" w:eastAsia="Times New Roman" w:hAnsi="Times New Roman" w:cs="Times New Roman"/>
                <w:color w:val="000000"/>
                <w:sz w:val="24"/>
                <w:szCs w:val="24"/>
                <w:lang w:eastAsia="ru-RU"/>
              </w:rPr>
              <w:lastRenderedPageBreak/>
              <w:t xml:space="preserve">образования и обеспечению деятельности (оказанию услуг) муниципальных учреждений (организаций)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43 328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47 313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50 644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49 402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-1 242</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9 875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12 187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13 023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12 603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-420</w:t>
            </w:r>
          </w:p>
        </w:tc>
      </w:tr>
      <w:tr w:rsidR="001F5AAE" w:rsidRPr="001F5AAE" w:rsidTr="001F5AAE">
        <w:trPr>
          <w:trHeight w:val="45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33 453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35 126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37 621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36 799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-822</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2.2.7.</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Капитальные ремонты объектов  общего и  дошкольного образования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42 236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70 284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107 349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105 450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-1 899</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1 528</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1 528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37 236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62 284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97 086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94 622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-2 464</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8 735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9 300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565</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2.2.8.</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реконструкция объектов  общего и дошкольного образования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30 176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30 176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30 176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30 176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2.2.9.</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Капитальный ремонт объектов среднего профессионального образования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63 100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2 275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-60 825</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63 100</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2 275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-60 825</w:t>
            </w:r>
          </w:p>
        </w:tc>
      </w:tr>
      <w:tr w:rsidR="001F5AAE" w:rsidRPr="001F5AAE" w:rsidTr="001F5AAE">
        <w:trPr>
          <w:trHeight w:val="52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2.2.10.</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Переподготовка и повышение квалификации педагогических кадров в сфере образования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874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864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-376</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874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864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-376</w:t>
            </w:r>
          </w:p>
        </w:tc>
      </w:tr>
      <w:tr w:rsidR="001F5AAE" w:rsidRPr="001F5AAE" w:rsidTr="001F5AAE">
        <w:trPr>
          <w:trHeight w:val="33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9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2.3. Развитие массовости физической культуры и спорта среди широких слоев населения Алексеевского городского округа</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73 424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77 010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93 989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90 124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-3 865</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59 996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62 324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66 891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64 828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-2 063</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13 428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14 686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16 298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14 496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-1 802</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массовости физической культуры и спорта среди широких слоев населения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3 464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3 977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4 278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-272</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3 464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3 977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4 278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-272</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Участие в реализации проекта "Внедрение Всероссийского физкультурного комплекса "Готов к труду и обороне" (ГТО) в Белгородской области" на территории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Участие в реализации областного проекта "Олимпийские надежды Белогорья" на территории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28 908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30 453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28 908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30 453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2.3.4.</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проектов, направленных на создание условий для развития физкультуры и массового спорта среди различных категорий населения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4 072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4 492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6 596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6 148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-448</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9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4 072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4 492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6 596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6 148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-448</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2.3.5.</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Капитальный ремонт объектов в отрасли спорта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12 072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72</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1 272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72</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2.3.6.</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Оказание услуг спортивно-оздоровительного характера МАУ «Спортивным парком «Алексеевский» населению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36 830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38 088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38 710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37 061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-1 649</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4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23 402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23 402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22 412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22 565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153</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13 428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14 686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16 298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14 496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-1 802</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2.3.7.</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Популяризация ВФСК "ГТО" среди населения всех возрастных категорий Алексеевского городского округа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8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2.3.8.</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Повышение результативности и роста спортивного мастерства воспитанников МБУ "Алексеевская спортивная школа"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31 933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30 365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-1 568</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31 933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30 365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-1 568</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1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2.4. Развитие социальных институтов и социальной защиты на территории Алексеевского городского округа</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2.4.</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732 606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681 570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783 987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663 876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-120 111</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512 885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452 033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541 047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431 259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-109 788</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203 628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212 986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225 003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215 151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-9 852</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10 026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12 937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11 982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-955</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6 066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5 151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5 484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484</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2.4.1.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Усиление социальной поддержки отдельных категорий граждан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549 070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496 467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568 320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464 509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-103 811</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477 464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423 061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487 182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388 644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-98 538</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62 820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63 425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69 697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65 379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-4 318</w:t>
            </w:r>
          </w:p>
        </w:tc>
      </w:tr>
      <w:tr w:rsidR="001F5AAE" w:rsidRPr="001F5AAE" w:rsidTr="001F5AAE">
        <w:trPr>
          <w:trHeight w:val="43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8 786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9 981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11 441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10 486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-955</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2.4.2.</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Создание условий для предоставления социальных услуг организациями социального обслуживания населения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89 440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99 561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106 231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109 723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3 492</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972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82 345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94 283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101 075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104 239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3 164</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-156</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6 066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5 151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5 484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484</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2.4.3.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Поддержка деятельности социально-ориентированных некоммерческих организаций, направленной на защиту интересов ветеранов, инвалидов и семей с детьми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1 183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1 411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1 496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156</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4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1 183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1 411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1 496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156</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2.4.4.</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Мероприятия по обеспечению социальной и экономической устойчивости семьи и детей</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92 913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84 131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108 096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88 148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-19 948</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34 449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28 853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53 865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42 615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-11 250</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58 463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55 278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54 231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45 533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-8 698</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3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2.5. Формирование единого культурного пространства, укрепление нравственных ценностей, сохранение и популяризация культурного наследия, традиционной культуры</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103 041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130 997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189 632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278 760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89 128</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3 893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23 295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23 299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7 085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7 470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1 887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75 500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73 613</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94 935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119 634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164 450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179 960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15 511</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2.5.1.</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Формирование единого культурного пространства муниципального образования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21 151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28 434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27 544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27 195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-349</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3 667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975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21 151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23 792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27 544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27 195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-349</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проектов, направленных на развитие библиотечного дела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29 948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39 251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38 318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39 201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883</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3 288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29 568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35 837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38 195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39 073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877</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2.5.3.</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проектов, направленных на развитие культурно-досуговой деятельности и народного творчества.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51 942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56 434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90 787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94 103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3 316</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770</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6 956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3 207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519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1 510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991</w:t>
            </w:r>
          </w:p>
        </w:tc>
      </w:tr>
      <w:tr w:rsidR="001F5AAE" w:rsidRPr="001F5AAE" w:rsidTr="001F5AAE">
        <w:trPr>
          <w:trHeight w:val="54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44 216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53 127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90 268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92 593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2 325</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2.5.4.</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музейного дела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6 878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7 677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7 873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196</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6 878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7 677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7 873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196</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2.5.5.</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Центра культурного развития в селе Ильинка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nil"/>
              <w:right w:val="nil"/>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nil"/>
              <w:right w:val="nil"/>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2.5.6.</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Капитальный ремонт учреждений культуры</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84 832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84 832</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72 370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72 370</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12 462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12 462</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lastRenderedPageBreak/>
              <w:t>2.5.7.</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Создание модельных библиотек - библиотек нового поколения в рамках национального проекта "Культура" на базе центральной районной библиотеки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10 250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250</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10 000</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10 000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250</w:t>
            </w:r>
          </w:p>
        </w:tc>
      </w:tr>
      <w:tr w:rsidR="001F5AAE" w:rsidRPr="001F5AAE" w:rsidTr="001F5AAE">
        <w:trPr>
          <w:trHeight w:val="46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2.5.8.</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Государственная поддержка отрасли культуры (укрепление материально технической базы)</w:t>
            </w: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15 306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15 306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13 198</w:t>
            </w:r>
          </w:p>
        </w:tc>
        <w:tc>
          <w:tcPr>
            <w:tcW w:w="1228"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13 198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1 342</w:t>
            </w:r>
          </w:p>
        </w:tc>
        <w:tc>
          <w:tcPr>
            <w:tcW w:w="1228"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1 343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765</w:t>
            </w:r>
          </w:p>
        </w:tc>
        <w:tc>
          <w:tcPr>
            <w:tcW w:w="1228"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765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bottom"/>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87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2.6. Создание условий для успешной социализации, эффективной самореализации и развития инновационного потенциала молодежи</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2.6.</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1 554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1 598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1 554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1 598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2.6.1.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Проведение мероприятий с молодежью</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1 060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929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229</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1 060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929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229</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2.6.2.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патриотического воспитания молодежи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493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589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493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589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-11</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lastRenderedPageBreak/>
              <w:t>2.6.3.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добровольческого волонтерского движения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-220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-220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6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  Третье стратегическое направление  - "Обеспечение высокого качества жизни населения и безопасной среды обитания населения Алексеевского городского округа"</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24"/>
                <w:szCs w:val="24"/>
                <w:lang w:eastAsia="ru-RU"/>
              </w:rPr>
            </w:pPr>
            <w:r w:rsidRPr="001F5AAE">
              <w:rPr>
                <w:rFonts w:ascii="Times New Roman" w:eastAsia="Times New Roman" w:hAnsi="Times New Roman" w:cs="Times New Roman"/>
                <w:b/>
                <w:bCs/>
                <w:color w:val="000000"/>
                <w:sz w:val="24"/>
                <w:szCs w:val="24"/>
                <w:lang w:eastAsia="ru-RU"/>
              </w:rPr>
              <w:t>3.</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r w:rsidRPr="001F5AAE">
              <w:rPr>
                <w:rFonts w:ascii="Times New Roman" w:eastAsia="Times New Roman" w:hAnsi="Times New Roman" w:cs="Times New Roman"/>
                <w:b/>
                <w:bCs/>
                <w:color w:val="000000"/>
                <w:sz w:val="24"/>
                <w:szCs w:val="24"/>
                <w:lang w:eastAsia="ru-RU"/>
              </w:rPr>
              <w:t>Итого по направлению</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559 238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524 181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863 976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676 415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-187 562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8 672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41 352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6 413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9 283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2 870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274 997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160 477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249 075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197 383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-51 692</w:t>
            </w:r>
          </w:p>
        </w:tc>
      </w:tr>
      <w:tr w:rsidR="001F5AAE" w:rsidRPr="001F5AAE" w:rsidTr="001F5AAE">
        <w:trPr>
          <w:trHeight w:val="72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129 806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155 299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165 698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182 202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16 504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145 764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167 053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442 790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287 546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-155 244</w:t>
            </w:r>
          </w:p>
        </w:tc>
      </w:tr>
      <w:tr w:rsidR="001F5AAE" w:rsidRPr="001F5AAE" w:rsidTr="001F5AAE">
        <w:trPr>
          <w:trHeight w:val="73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3.1.Повышение эффективности системы жилищно-коммунального обслуживания населения. Комплексное благоустройство населенных пунктов и развитие общественного транспортного обслуживания.</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522 435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474 763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791 130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610 156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-180 973</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8 672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41 352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6 313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9 283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2 970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269 522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154 073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242 506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193 379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-49 128</w:t>
            </w:r>
          </w:p>
        </w:tc>
      </w:tr>
      <w:tr w:rsidR="001F5AAE" w:rsidRPr="001F5AAE" w:rsidTr="001F5AAE">
        <w:trPr>
          <w:trHeight w:val="37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114 266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137 321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138 416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161 440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23 024</w:t>
            </w:r>
          </w:p>
        </w:tc>
      </w:tr>
      <w:tr w:rsidR="001F5AAE" w:rsidRPr="001F5AAE" w:rsidTr="001F5AAE">
        <w:trPr>
          <w:trHeight w:val="33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129 976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142 018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403 894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246 054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-157 840</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адресной программы проведения капитального ремонта общего имущества в многоквартирных домах</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23 878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27 166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38 748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20 850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-17 898</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628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679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679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-679</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23 249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26 487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38 069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20 850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-17 219</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Реализация </w:t>
            </w:r>
            <w:proofErr w:type="spellStart"/>
            <w:r w:rsidRPr="001F5AAE">
              <w:rPr>
                <w:rFonts w:ascii="Times New Roman" w:eastAsia="Times New Roman" w:hAnsi="Times New Roman" w:cs="Times New Roman"/>
                <w:color w:val="000000"/>
                <w:sz w:val="24"/>
                <w:szCs w:val="24"/>
                <w:lang w:eastAsia="ru-RU"/>
              </w:rPr>
              <w:t>пообъектного</w:t>
            </w:r>
            <w:proofErr w:type="spellEnd"/>
            <w:r w:rsidRPr="001F5AAE">
              <w:rPr>
                <w:rFonts w:ascii="Times New Roman" w:eastAsia="Times New Roman" w:hAnsi="Times New Roman" w:cs="Times New Roman"/>
                <w:color w:val="000000"/>
                <w:sz w:val="24"/>
                <w:szCs w:val="24"/>
                <w:lang w:eastAsia="ru-RU"/>
              </w:rPr>
              <w:t xml:space="preserve"> перечня мероприятий по строительству и реконструкции (модернизации) </w:t>
            </w:r>
            <w:r w:rsidRPr="001F5AAE">
              <w:rPr>
                <w:rFonts w:ascii="Times New Roman" w:eastAsia="Times New Roman" w:hAnsi="Times New Roman" w:cs="Times New Roman"/>
                <w:color w:val="000000"/>
                <w:sz w:val="24"/>
                <w:szCs w:val="24"/>
                <w:lang w:eastAsia="ru-RU"/>
              </w:rPr>
              <w:lastRenderedPageBreak/>
              <w:t>объектов водоснабжения и водоотведения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4 197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2 994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19 791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-268</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1 849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2 894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20 059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19 791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-268</w:t>
            </w:r>
          </w:p>
        </w:tc>
      </w:tr>
      <w:tr w:rsidR="001F5AAE" w:rsidRPr="001F5AAE" w:rsidTr="001F5AAE">
        <w:trPr>
          <w:trHeight w:val="51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2 348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7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Проведение капитального ремонта сетей: теплоснабжения,  электрических сетей, газопровода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47 500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7 092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-42 908</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4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47 500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7 092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-42 908</w:t>
            </w:r>
          </w:p>
        </w:tc>
      </w:tr>
      <w:tr w:rsidR="001F5AAE" w:rsidRPr="001F5AAE" w:rsidTr="001F5AAE">
        <w:trPr>
          <w:trHeight w:val="28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3.1.4.</w:t>
            </w:r>
          </w:p>
        </w:tc>
        <w:tc>
          <w:tcPr>
            <w:tcW w:w="4263"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Модернизация системы энергоснабжения городского округа (</w:t>
            </w:r>
            <w:proofErr w:type="gramStart"/>
            <w:r w:rsidRPr="001F5AAE">
              <w:rPr>
                <w:rFonts w:ascii="Times New Roman" w:eastAsia="Times New Roman" w:hAnsi="Times New Roman" w:cs="Times New Roman"/>
                <w:color w:val="000000"/>
                <w:sz w:val="24"/>
                <w:szCs w:val="24"/>
                <w:lang w:eastAsia="ru-RU"/>
              </w:rPr>
              <w:t>Алексеевский</w:t>
            </w:r>
            <w:proofErr w:type="gramEnd"/>
            <w:r w:rsidRPr="001F5AAE">
              <w:rPr>
                <w:rFonts w:ascii="Times New Roman" w:eastAsia="Times New Roman" w:hAnsi="Times New Roman" w:cs="Times New Roman"/>
                <w:color w:val="000000"/>
                <w:sz w:val="24"/>
                <w:szCs w:val="24"/>
                <w:lang w:eastAsia="ru-RU"/>
              </w:rPr>
              <w:t xml:space="preserve"> РЭС)</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3 488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-5 012</w:t>
            </w:r>
          </w:p>
        </w:tc>
      </w:tr>
      <w:tr w:rsidR="001F5AAE" w:rsidRPr="001F5AAE" w:rsidTr="001F5AAE">
        <w:trPr>
          <w:trHeight w:val="2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5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28 000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3 488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-5 012</w:t>
            </w:r>
          </w:p>
        </w:tc>
      </w:tr>
      <w:tr w:rsidR="001F5AAE" w:rsidRPr="001F5AAE" w:rsidTr="001F5AAE">
        <w:trPr>
          <w:trHeight w:val="28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3.1.5.</w:t>
            </w:r>
          </w:p>
        </w:tc>
        <w:tc>
          <w:tcPr>
            <w:tcW w:w="4263"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Модернизация системы теплоснабжения городского округа (МУП «Алексеевская </w:t>
            </w:r>
            <w:proofErr w:type="spellStart"/>
            <w:r w:rsidRPr="001F5AAE">
              <w:rPr>
                <w:rFonts w:ascii="Times New Roman" w:eastAsia="Times New Roman" w:hAnsi="Times New Roman" w:cs="Times New Roman"/>
                <w:color w:val="000000"/>
                <w:sz w:val="24"/>
                <w:szCs w:val="24"/>
                <w:lang w:eastAsia="ru-RU"/>
              </w:rPr>
              <w:t>теплосетевая</w:t>
            </w:r>
            <w:proofErr w:type="spellEnd"/>
            <w:r w:rsidRPr="001F5AAE">
              <w:rPr>
                <w:rFonts w:ascii="Times New Roman" w:eastAsia="Times New Roman" w:hAnsi="Times New Roman" w:cs="Times New Roman"/>
                <w:color w:val="000000"/>
                <w:sz w:val="24"/>
                <w:szCs w:val="24"/>
                <w:lang w:eastAsia="ru-RU"/>
              </w:rPr>
              <w:t xml:space="preserve"> компания»)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13 800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5 600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-1 600</w:t>
            </w:r>
          </w:p>
        </w:tc>
      </w:tr>
      <w:tr w:rsidR="001F5AAE" w:rsidRPr="001F5AAE" w:rsidTr="001F5AAE">
        <w:trPr>
          <w:trHeight w:val="2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13 800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5 600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-1 600</w:t>
            </w:r>
          </w:p>
        </w:tc>
      </w:tr>
      <w:tr w:rsidR="001F5AAE" w:rsidRPr="001F5AAE" w:rsidTr="001F5AAE">
        <w:trPr>
          <w:trHeight w:val="48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3.1.6.</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Обеспечение жилыми помещениями льготных категорий граждан</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19 692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13 748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27 305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34 587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7 283</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8 672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4 754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6 313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9 283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2 970</w:t>
            </w:r>
          </w:p>
        </w:tc>
      </w:tr>
      <w:tr w:rsidR="001F5AAE" w:rsidRPr="001F5AAE" w:rsidTr="001F5AAE">
        <w:trPr>
          <w:trHeight w:val="449"/>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8 820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6 794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18 792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18 550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-242</w:t>
            </w:r>
          </w:p>
        </w:tc>
      </w:tr>
      <w:tr w:rsidR="001F5AAE" w:rsidRPr="001F5AAE" w:rsidTr="001F5AAE">
        <w:trPr>
          <w:trHeight w:val="574"/>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0</w:t>
            </w:r>
          </w:p>
        </w:tc>
      </w:tr>
      <w:tr w:rsidR="001F5AAE" w:rsidRPr="001F5AAE" w:rsidTr="001F5AAE">
        <w:trPr>
          <w:trHeight w:val="427"/>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4 554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4 554</w:t>
            </w:r>
          </w:p>
        </w:tc>
      </w:tr>
      <w:tr w:rsidR="001F5AAE" w:rsidRPr="001F5AAE" w:rsidTr="001F5AAE">
        <w:trPr>
          <w:trHeight w:val="495"/>
        </w:trPr>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24"/>
                <w:szCs w:val="24"/>
                <w:lang w:eastAsia="ru-RU"/>
              </w:rPr>
            </w:pPr>
            <w:r w:rsidRPr="001F5AAE">
              <w:rPr>
                <w:rFonts w:ascii="Times New Roman" w:eastAsia="Times New Roman" w:hAnsi="Times New Roman" w:cs="Times New Roman"/>
                <w:i/>
                <w:iCs/>
                <w:color w:val="000000"/>
                <w:sz w:val="24"/>
                <w:szCs w:val="24"/>
                <w:lang w:eastAsia="ru-RU"/>
              </w:rPr>
              <w:t>Энергосбережение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3.1.7.</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Повышение энергетической </w:t>
            </w:r>
            <w:r w:rsidRPr="001F5AAE">
              <w:rPr>
                <w:rFonts w:ascii="Times New Roman" w:eastAsia="Times New Roman" w:hAnsi="Times New Roman" w:cs="Times New Roman"/>
                <w:color w:val="000000"/>
                <w:sz w:val="24"/>
                <w:szCs w:val="24"/>
                <w:lang w:eastAsia="ru-RU"/>
              </w:rPr>
              <w:lastRenderedPageBreak/>
              <w:t>эффективности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12 679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7 512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5 805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6 913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1 108</w:t>
            </w:r>
          </w:p>
        </w:tc>
      </w:tr>
      <w:tr w:rsidR="001F5AAE" w:rsidRPr="001F5AAE" w:rsidTr="001F5AAE">
        <w:trPr>
          <w:trHeight w:val="31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12 679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7 512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5 805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6 913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1 108</w:t>
            </w:r>
          </w:p>
        </w:tc>
      </w:tr>
      <w:tr w:rsidR="001F5AAE" w:rsidRPr="001F5AAE" w:rsidTr="001F5AAE">
        <w:trPr>
          <w:trHeight w:val="390"/>
        </w:trPr>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24"/>
                <w:szCs w:val="24"/>
                <w:lang w:eastAsia="ru-RU"/>
              </w:rPr>
            </w:pPr>
            <w:r w:rsidRPr="001F5AAE">
              <w:rPr>
                <w:rFonts w:ascii="Times New Roman" w:eastAsia="Times New Roman" w:hAnsi="Times New Roman" w:cs="Times New Roman"/>
                <w:i/>
                <w:iCs/>
                <w:color w:val="000000"/>
                <w:sz w:val="24"/>
                <w:szCs w:val="24"/>
                <w:lang w:eastAsia="ru-RU"/>
              </w:rPr>
              <w:t>Благоустройство территории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18"/>
                <w:szCs w:val="18"/>
                <w:lang w:eastAsia="ru-RU"/>
              </w:rPr>
            </w:pPr>
            <w:r w:rsidRPr="001F5AAE">
              <w:rPr>
                <w:rFonts w:ascii="Times New Roman" w:eastAsia="Times New Roman" w:hAnsi="Times New Roman" w:cs="Times New Roman"/>
                <w:i/>
                <w:iCs/>
                <w:color w:val="000000"/>
                <w:sz w:val="18"/>
                <w:szCs w:val="18"/>
                <w:lang w:eastAsia="ru-RU"/>
              </w:rPr>
              <w:t> </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18"/>
                <w:szCs w:val="18"/>
                <w:lang w:eastAsia="ru-RU"/>
              </w:rPr>
            </w:pPr>
            <w:r w:rsidRPr="001F5AAE">
              <w:rPr>
                <w:rFonts w:ascii="Times New Roman" w:eastAsia="Times New Roman" w:hAnsi="Times New Roman" w:cs="Times New Roman"/>
                <w:i/>
                <w:iCs/>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18"/>
                <w:szCs w:val="18"/>
                <w:lang w:eastAsia="ru-RU"/>
              </w:rPr>
            </w:pPr>
            <w:r w:rsidRPr="001F5AAE">
              <w:rPr>
                <w:rFonts w:ascii="Times New Roman" w:eastAsia="Times New Roman" w:hAnsi="Times New Roman" w:cs="Times New Roman"/>
                <w:i/>
                <w:iCs/>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18"/>
                <w:szCs w:val="18"/>
                <w:lang w:eastAsia="ru-RU"/>
              </w:rPr>
            </w:pPr>
            <w:r w:rsidRPr="001F5AAE">
              <w:rPr>
                <w:rFonts w:ascii="Times New Roman" w:eastAsia="Times New Roman" w:hAnsi="Times New Roman" w:cs="Times New Roman"/>
                <w:i/>
                <w:iCs/>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18"/>
                <w:szCs w:val="18"/>
                <w:lang w:eastAsia="ru-RU"/>
              </w:rPr>
            </w:pPr>
            <w:r w:rsidRPr="001F5AAE">
              <w:rPr>
                <w:rFonts w:ascii="Times New Roman" w:eastAsia="Times New Roman" w:hAnsi="Times New Roman" w:cs="Times New Roman"/>
                <w:i/>
                <w:iCs/>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3.1.8.</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Благоустройство и озеленение территории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22 330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25 609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39 224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43 874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4 650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15 611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-15 611</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22 330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25 609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23 613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43 874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20 261</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3.1.9.</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Озеленение придорожных территорий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3 588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4 358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-9 905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2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3 588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4 358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-9 905</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3.1.10.</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тротуаров и пешеходных дорожек на территории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2 400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-3 500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9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2 400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-3 500</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Благоустройство общественных пространств и дворовых территорий многоквартирных домов соответствующего функционального назначения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100 320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36 597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9 728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16 750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4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37 245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20"/>
        </w:trPr>
        <w:tc>
          <w:tcPr>
            <w:tcW w:w="80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lang w:eastAsia="ru-RU"/>
              </w:rPr>
            </w:pPr>
            <w:r w:rsidRPr="001F5AAE">
              <w:rPr>
                <w:rFonts w:ascii="Times New Roman" w:eastAsia="Times New Roman" w:hAnsi="Times New Roman" w:cs="Times New Roman"/>
                <w:i/>
                <w:iCs/>
                <w:color w:val="000000"/>
                <w:lang w:eastAsia="ru-RU"/>
              </w:rPr>
              <w:t>Обращение с твердыми коммунальными отходами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Создание новых и модернизация существующих мест (площадок) </w:t>
            </w:r>
            <w:r w:rsidRPr="001F5AAE">
              <w:rPr>
                <w:rFonts w:ascii="Times New Roman" w:eastAsia="Times New Roman" w:hAnsi="Times New Roman" w:cs="Times New Roman"/>
                <w:color w:val="000000"/>
                <w:sz w:val="24"/>
                <w:szCs w:val="24"/>
                <w:lang w:eastAsia="ru-RU"/>
              </w:rPr>
              <w:lastRenderedPageBreak/>
              <w:t>накопления ТКО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16 579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15 946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-633</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16 579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15 946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-633</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3.1.13.</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Строительство мусоросортировочного комплекса (2021 год). Расширение полигона ТКО  (2024 год).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6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3.1.14.</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Обновление контейнеров для накопления ТКО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810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21 850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19 782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-2 068</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810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21 850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19 782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-2 068</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3.1.15.</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Обновление парка специализированной техники для транспортировки ТКО</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22 851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9 851</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2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22 851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9 851</w:t>
            </w:r>
          </w:p>
        </w:tc>
      </w:tr>
      <w:tr w:rsidR="001F5AAE" w:rsidRPr="001F5AAE" w:rsidTr="001F5AAE">
        <w:trPr>
          <w:trHeight w:val="675"/>
        </w:trPr>
        <w:tc>
          <w:tcPr>
            <w:tcW w:w="80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24"/>
                <w:szCs w:val="24"/>
                <w:lang w:eastAsia="ru-RU"/>
              </w:rPr>
            </w:pPr>
            <w:r w:rsidRPr="001F5AAE">
              <w:rPr>
                <w:rFonts w:ascii="Times New Roman" w:eastAsia="Times New Roman" w:hAnsi="Times New Roman" w:cs="Times New Roman"/>
                <w:i/>
                <w:iCs/>
                <w:color w:val="000000"/>
                <w:sz w:val="24"/>
                <w:szCs w:val="24"/>
                <w:lang w:eastAsia="ru-RU"/>
              </w:rPr>
              <w:t>Развитие дорожного хозяйства и транспортного обслуживания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подзадаче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345 612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228 207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525 704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405 631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-120 073</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258 853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134 657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188 044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155 038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-33 006</w:t>
            </w:r>
          </w:p>
        </w:tc>
      </w:tr>
      <w:tr w:rsidR="001F5AAE" w:rsidRPr="001F5AAE" w:rsidTr="001F5AAE">
        <w:trPr>
          <w:trHeight w:val="37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86 759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91 983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95 345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99 420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4 075</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1 567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242 315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151 173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-91 142</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3.1.16.</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Капитальный ремонт автомобильных дорог общего пользования местного значения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105 500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90 850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91 046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86 307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86 307</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5 500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4 543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196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3.1.17.</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Текущий ремонт автомобильных дорог общего пользования местного значения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2 354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6 700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5 836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-864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0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2 354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2 631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6 700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5 836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-864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3.1.18.</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Содержание улично-дорожной сети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65 965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63 271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60 595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66 902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6 307</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65 965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63 271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60 595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66 902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6 307</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3.1.19.</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автомобильных дорог улично-дорожной сети населенных пунктов</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227 759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53 768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53 768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227 759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53 768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53 768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3.1.20.</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Строительство автомобильных дорог в районах массовой жилищной застройки</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18 134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18 473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31 942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-31 942</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18 134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18 473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31 942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-31 942</w:t>
            </w:r>
          </w:p>
        </w:tc>
      </w:tr>
      <w:tr w:rsidR="001F5AAE" w:rsidRPr="001F5AAE" w:rsidTr="001F5AAE">
        <w:trPr>
          <w:trHeight w:val="37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6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3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Расходы на организацию наружного освещения населенных пунктов, прочие расходы</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24 975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25 184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31 164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28 978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-2 186</w:t>
            </w:r>
          </w:p>
        </w:tc>
      </w:tr>
      <w:tr w:rsidR="001F5AAE" w:rsidRPr="001F5AAE" w:rsidTr="001F5AAE">
        <w:trPr>
          <w:trHeight w:val="33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3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12 487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12 725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15 582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14 489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-1 093</w:t>
            </w:r>
          </w:p>
        </w:tc>
      </w:tr>
      <w:tr w:rsidR="001F5AAE" w:rsidRPr="001F5AAE" w:rsidTr="001F5AAE">
        <w:trPr>
          <w:trHeight w:val="49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12 488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12 459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15 582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14 489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-1 093</w:t>
            </w:r>
          </w:p>
        </w:tc>
      </w:tr>
      <w:tr w:rsidR="001F5AAE" w:rsidRPr="001F5AAE" w:rsidTr="001F5AAE">
        <w:trPr>
          <w:trHeight w:val="33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7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Обеспечение равной доступности </w:t>
            </w:r>
            <w:r w:rsidRPr="001F5AAE">
              <w:rPr>
                <w:rFonts w:ascii="Times New Roman" w:eastAsia="Times New Roman" w:hAnsi="Times New Roman" w:cs="Times New Roman"/>
                <w:color w:val="000000"/>
                <w:sz w:val="24"/>
                <w:szCs w:val="24"/>
                <w:lang w:eastAsia="ru-RU"/>
              </w:rPr>
              <w:lastRenderedPageBreak/>
              <w:t>услуг общественного транспорта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5 265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7 226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7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7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1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5 265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7 226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7 226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7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-172</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7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200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-172</w:t>
            </w:r>
          </w:p>
        </w:tc>
      </w:tr>
      <w:tr w:rsidR="001F5AAE" w:rsidRPr="001F5AAE" w:rsidTr="001F5AAE">
        <w:trPr>
          <w:trHeight w:val="391"/>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3.1.24.</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Обеспечение равной доступности услуг общественного транспорта для отдельных категорий граждан</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803</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-221</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260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53</w:t>
            </w:r>
          </w:p>
        </w:tc>
      </w:tr>
      <w:tr w:rsidR="001F5AAE" w:rsidRPr="001F5AAE" w:rsidTr="001F5AAE">
        <w:trPr>
          <w:trHeight w:val="45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488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496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-274</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3.1.25.</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Предоставление льготного проезда граждан к дачным и садово-огородным участкам</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185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-24</w:t>
            </w:r>
          </w:p>
        </w:tc>
      </w:tr>
      <w:tr w:rsidR="001F5AAE" w:rsidRPr="001F5AAE" w:rsidTr="001F5AAE">
        <w:trPr>
          <w:trHeight w:val="46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3.1.26.</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Строительство автомобильной газонаполнительной компрессорной станции с объектами придорожного сервиса в городе Алексеевке, ул. </w:t>
            </w:r>
            <w:proofErr w:type="gramStart"/>
            <w:r w:rsidRPr="001F5AAE">
              <w:rPr>
                <w:rFonts w:ascii="Times New Roman" w:eastAsia="Times New Roman" w:hAnsi="Times New Roman" w:cs="Times New Roman"/>
                <w:color w:val="000000"/>
                <w:sz w:val="24"/>
                <w:szCs w:val="24"/>
                <w:lang w:eastAsia="ru-RU"/>
              </w:rPr>
              <w:t>Магистральная</w:t>
            </w:r>
            <w:proofErr w:type="gramEnd"/>
            <w:r w:rsidRPr="001F5AAE">
              <w:rPr>
                <w:rFonts w:ascii="Times New Roman" w:eastAsia="Times New Roman" w:hAnsi="Times New Roman" w:cs="Times New Roman"/>
                <w:color w:val="000000"/>
                <w:sz w:val="24"/>
                <w:szCs w:val="24"/>
                <w:lang w:eastAsia="ru-RU"/>
              </w:rPr>
              <w:t>, 27</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1 567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91 740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-91 167</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-25</w:t>
            </w:r>
          </w:p>
        </w:tc>
      </w:tr>
      <w:tr w:rsidR="001F5AAE" w:rsidRPr="001F5AAE" w:rsidTr="001F5AAE">
        <w:trPr>
          <w:trHeight w:val="253"/>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1 567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91 715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573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-91 142</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3.1.27.</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Строительство автомобильной газовой наполнительной компрессорной станции в городе Алексеевке, пер. </w:t>
            </w:r>
            <w:proofErr w:type="spellStart"/>
            <w:r w:rsidRPr="001F5AAE">
              <w:rPr>
                <w:rFonts w:ascii="Times New Roman" w:eastAsia="Times New Roman" w:hAnsi="Times New Roman" w:cs="Times New Roman"/>
                <w:color w:val="000000"/>
                <w:sz w:val="24"/>
                <w:szCs w:val="24"/>
                <w:lang w:eastAsia="ru-RU"/>
              </w:rPr>
              <w:lastRenderedPageBreak/>
              <w:t>Острогожский</w:t>
            </w:r>
            <w:proofErr w:type="spellEnd"/>
            <w:r w:rsidRPr="001F5AAE">
              <w:rPr>
                <w:rFonts w:ascii="Times New Roman" w:eastAsia="Times New Roman" w:hAnsi="Times New Roman" w:cs="Times New Roman"/>
                <w:color w:val="000000"/>
                <w:sz w:val="24"/>
                <w:szCs w:val="24"/>
                <w:lang w:eastAsia="ru-RU"/>
              </w:rPr>
              <w:t>, 33</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150 600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150 600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8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7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150 600</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150 600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15"/>
        </w:trPr>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i/>
                <w:iCs/>
                <w:color w:val="000000"/>
                <w:sz w:val="24"/>
                <w:szCs w:val="24"/>
                <w:lang w:eastAsia="ru-RU"/>
              </w:rPr>
            </w:pPr>
            <w:r w:rsidRPr="001F5AAE">
              <w:rPr>
                <w:rFonts w:ascii="Times New Roman" w:eastAsia="Times New Roman" w:hAnsi="Times New Roman" w:cs="Times New Roman"/>
                <w:i/>
                <w:iCs/>
                <w:color w:val="000000"/>
                <w:sz w:val="24"/>
                <w:szCs w:val="24"/>
                <w:lang w:eastAsia="ru-RU"/>
              </w:rPr>
              <w:t>Развитие связи и информационных технологий</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3.1.28.</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Развитие информационно-телекоммуникационной инфраструктуры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w:t>
            </w:r>
          </w:p>
        </w:tc>
      </w:tr>
      <w:tr w:rsidR="001F5AAE" w:rsidRPr="001F5AAE" w:rsidTr="001F5AAE">
        <w:trPr>
          <w:trHeight w:val="58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3.2. Улучшение качества окружающей среды городского округа, обеспечение экологической безопасности его жителей</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5 125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4 887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4 889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1 334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-3 555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1 111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-3 458</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3.2.1.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мероприятий областного проекта «Зеленая столица»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1 111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-3 458</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4 569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1 111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-3 458</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3.2.2.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мероприятий направленных на охрану окружающей среды и рациональное природопользование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556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318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-97</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3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458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98</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223</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w:t>
            </w:r>
          </w:p>
        </w:tc>
      </w:tr>
      <w:tr w:rsidR="001F5AAE" w:rsidRPr="001F5AAE" w:rsidTr="001F5AAE">
        <w:trPr>
          <w:trHeight w:val="72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p>
          <w:p w:rsid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p>
          <w:p w:rsid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p>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lastRenderedPageBreak/>
              <w:t>3.3. Обеспечение безопасности жизни населения и борьба с преступностью</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lastRenderedPageBreak/>
              <w:t>3.3.</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5 037</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6 832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14 034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13 739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-295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1 035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799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-301</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4 131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5 797</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12 940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3.3.1.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Снижение рисков и смягчение последствий чрезвычайных ситуаций природного и технического характера, пожарная безопасность и защита населения</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4 131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5 498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12 175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-759</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4 131</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5 498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12 934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12 175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-759</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3.3.2.</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Укрепление общественного порядка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299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765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765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299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765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765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3.3.3.</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Профилактика безнадзорности и правонарушений несовершеннолетних</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1 035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799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-301</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1 035</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799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-301</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 </w:t>
            </w:r>
          </w:p>
        </w:tc>
        <w:tc>
          <w:tcPr>
            <w:tcW w:w="13477" w:type="dxa"/>
            <w:gridSpan w:val="7"/>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3.4.Содействие проявлению, развитию и укреплению институтов гражданского сообщества</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3.4.</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1 262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3 874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3 461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-413</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394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294</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818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1 246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2 956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2 149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-807</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3.4.1.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Реализация проектов, направленных на улучшение качества  человеческих отношений (духовно-нравственное и патриотическое воспитание; сохранение семейных ценностей и традиций)</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1 262</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281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3 874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3 461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-413</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394</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294</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818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918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100</w:t>
            </w:r>
          </w:p>
        </w:tc>
      </w:tr>
      <w:tr w:rsidR="001F5AAE" w:rsidRPr="001F5AAE" w:rsidTr="001F5AAE">
        <w:trPr>
          <w:trHeight w:val="38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1 246</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239</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2 956</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2 149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-807</w:t>
            </w:r>
          </w:p>
        </w:tc>
      </w:tr>
      <w:tr w:rsidR="001F5AAE" w:rsidRPr="001F5AAE" w:rsidTr="001F5AAE">
        <w:trPr>
          <w:trHeight w:val="6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w:t>
            </w:r>
          </w:p>
        </w:tc>
        <w:tc>
          <w:tcPr>
            <w:tcW w:w="13477" w:type="dxa"/>
            <w:gridSpan w:val="7"/>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3.5. Создание условий для участия местного сообщества в управлении муниципальным образованием</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3.5.</w:t>
            </w:r>
          </w:p>
        </w:tc>
        <w:tc>
          <w:tcPr>
            <w:tcW w:w="4263"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2 042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2 621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579</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900</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2 030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-321</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3.5.1.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общественного самоуправления на территории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2 042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2 621</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579</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1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900</w:t>
            </w:r>
          </w:p>
        </w:tc>
      </w:tr>
      <w:tr w:rsidR="001F5AAE" w:rsidRPr="001F5AAE" w:rsidTr="001F5AAE">
        <w:trPr>
          <w:trHeight w:val="48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2 030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1 709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-321</w:t>
            </w:r>
          </w:p>
        </w:tc>
      </w:tr>
      <w:tr w:rsidR="001F5AAE" w:rsidRPr="001F5AAE" w:rsidTr="001F5AAE">
        <w:trPr>
          <w:trHeight w:val="40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64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3.6. Повышение эффективности деятельности органов местного самоуправления и качества государственных и муниципальных услуг. Развитие кадрового потенциала</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3.6.</w:t>
            </w:r>
          </w:p>
        </w:tc>
        <w:tc>
          <w:tcPr>
            <w:tcW w:w="4263" w:type="dxa"/>
            <w:vMerge w:val="restart"/>
            <w:tcBorders>
              <w:top w:val="nil"/>
              <w:left w:val="nil"/>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11 789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13 354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4 795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-7 605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10 265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11 553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11 100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4 795</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-6 305</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1 524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1 801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-1 300</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3.6.1.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и модернизация информационно-</w:t>
            </w:r>
            <w:r w:rsidRPr="001F5AAE">
              <w:rPr>
                <w:rFonts w:ascii="Times New Roman" w:eastAsia="Times New Roman" w:hAnsi="Times New Roman" w:cs="Times New Roman"/>
                <w:color w:val="000000"/>
                <w:sz w:val="24"/>
                <w:szCs w:val="24"/>
                <w:lang w:eastAsia="ru-RU"/>
              </w:rPr>
              <w:lastRenderedPageBreak/>
              <w:t>телекоммуникационной инфраструктуры в администрации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1 980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2 638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4 449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-301</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9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1 980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2 638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4 750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4 449</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-301</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3.6.2.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Развитие сети многофункциональных центров, повышение качества предоставления государственных и муниципальных услуг</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9 459</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10 384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-7 300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25"/>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7 935</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8 583</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6 000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-6 000</w:t>
            </w:r>
          </w:p>
        </w:tc>
      </w:tr>
      <w:tr w:rsidR="001F5AAE" w:rsidRPr="001F5AAE" w:rsidTr="001F5AAE">
        <w:trPr>
          <w:trHeight w:val="300"/>
        </w:trPr>
        <w:tc>
          <w:tcPr>
            <w:tcW w:w="840"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1 524</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1 801</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1 300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-1 300</w:t>
            </w:r>
          </w:p>
        </w:tc>
      </w:tr>
      <w:tr w:rsidR="001F5AAE" w:rsidRPr="001F5AAE" w:rsidTr="001F5AAE">
        <w:trPr>
          <w:trHeight w:val="345"/>
        </w:trPr>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Развитие кадрового потенциала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3.6.3.</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Организация повышения квалификации муниципальных служащих Алексеевского городского округа</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7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332</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346</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85"/>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3.7. Развитие информационного обеспечения деятельности органов местного самоуправления</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3.7.</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13 170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14 124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14 608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14 608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13 074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3.7.1.</w:t>
            </w:r>
          </w:p>
        </w:tc>
        <w:tc>
          <w:tcPr>
            <w:tcW w:w="4263" w:type="dxa"/>
            <w:vMerge w:val="restart"/>
            <w:tcBorders>
              <w:top w:val="nil"/>
              <w:left w:val="single" w:sz="4" w:space="0" w:color="auto"/>
              <w:bottom w:val="single" w:sz="4" w:space="0" w:color="000000"/>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Обеспечение деятельности АНО "Редакция газеты "Заря" в целях информирования населения  о деятельности органов местного самоуправления в печатных и электронных средствах массовой информации</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13 074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4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278"/>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5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single" w:sz="4" w:space="0" w:color="auto"/>
              <w:bottom w:val="single" w:sz="4" w:space="0" w:color="000000"/>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nil"/>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12 920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13 074</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13 408</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13 408</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4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3.7.2.</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Поддержка  АНО "Редакция газеты </w:t>
            </w:r>
            <w:r w:rsidRPr="001F5AAE">
              <w:rPr>
                <w:rFonts w:ascii="Times New Roman" w:eastAsia="Times New Roman" w:hAnsi="Times New Roman" w:cs="Times New Roman"/>
                <w:color w:val="000000"/>
                <w:sz w:val="24"/>
                <w:szCs w:val="24"/>
                <w:lang w:eastAsia="ru-RU"/>
              </w:rPr>
              <w:lastRenderedPageBreak/>
              <w:t>"Заря" в целях информирования населения о деятельности органов местного самоуправления в печатных и электронных средствах массовой информации</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lastRenderedPageBreak/>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1 050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1 200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800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400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3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90"/>
        </w:trPr>
        <w:tc>
          <w:tcPr>
            <w:tcW w:w="1431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i/>
                <w:iCs/>
                <w:color w:val="000000"/>
                <w:sz w:val="24"/>
                <w:szCs w:val="24"/>
                <w:lang w:eastAsia="ru-RU"/>
              </w:rPr>
            </w:pPr>
            <w:r w:rsidRPr="001F5AAE">
              <w:rPr>
                <w:rFonts w:ascii="Times New Roman" w:eastAsia="Times New Roman" w:hAnsi="Times New Roman" w:cs="Times New Roman"/>
                <w:b/>
                <w:bCs/>
                <w:i/>
                <w:iCs/>
                <w:color w:val="000000"/>
                <w:sz w:val="24"/>
                <w:szCs w:val="24"/>
                <w:lang w:eastAsia="ru-RU"/>
              </w:rPr>
              <w:t>3.8. Пространственное развитие</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3.8.</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Итого по задаче</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25 700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4 700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48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25 700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4 700</w:t>
            </w:r>
          </w:p>
        </w:tc>
      </w:tr>
      <w:tr w:rsidR="001F5AAE" w:rsidRPr="001F5AAE" w:rsidTr="001F5AAE">
        <w:trPr>
          <w:trHeight w:val="30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lang w:eastAsia="ru-RU"/>
              </w:rPr>
            </w:pPr>
            <w:r w:rsidRPr="001F5AAE">
              <w:rPr>
                <w:rFonts w:ascii="Times New Roman" w:eastAsia="Times New Roman" w:hAnsi="Times New Roman" w:cs="Times New Roman"/>
                <w:color w:val="000000"/>
                <w:lang w:eastAsia="ru-RU"/>
              </w:rPr>
              <w:t>3.8.1.</w:t>
            </w:r>
          </w:p>
        </w:tc>
        <w:tc>
          <w:tcPr>
            <w:tcW w:w="4263" w:type="dxa"/>
            <w:vMerge w:val="restart"/>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r w:rsidRPr="001F5AAE">
              <w:rPr>
                <w:rFonts w:ascii="Times New Roman" w:eastAsia="Times New Roman" w:hAnsi="Times New Roman" w:cs="Times New Roman"/>
                <w:color w:val="000000"/>
                <w:sz w:val="24"/>
                <w:szCs w:val="24"/>
                <w:lang w:eastAsia="ru-RU"/>
              </w:rPr>
              <w:t xml:space="preserve">Создание в сельских территориях новых предприятий в рамках Программы 500/10000 </w:t>
            </w: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Всего</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25 700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4 700</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федеральный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региональный бюджет</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525"/>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бюджет муниципального образования</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 </w:t>
            </w:r>
          </w:p>
        </w:tc>
      </w:tr>
      <w:tr w:rsidR="001F5AAE" w:rsidRPr="001F5AAE" w:rsidTr="001F5AAE">
        <w:trPr>
          <w:trHeight w:val="300"/>
        </w:trPr>
        <w:tc>
          <w:tcPr>
            <w:tcW w:w="840" w:type="dxa"/>
            <w:vMerge/>
            <w:tcBorders>
              <w:top w:val="nil"/>
              <w:left w:val="single" w:sz="4" w:space="0" w:color="auto"/>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lang w:eastAsia="ru-RU"/>
              </w:rPr>
            </w:pPr>
          </w:p>
        </w:tc>
        <w:tc>
          <w:tcPr>
            <w:tcW w:w="4263" w:type="dxa"/>
            <w:vMerge/>
            <w:tcBorders>
              <w:top w:val="nil"/>
              <w:left w:val="nil"/>
              <w:bottom w:val="single" w:sz="4" w:space="0" w:color="auto"/>
              <w:right w:val="single" w:sz="4" w:space="0" w:color="auto"/>
            </w:tcBorders>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24"/>
                <w:szCs w:val="24"/>
                <w:lang w:eastAsia="ru-RU"/>
              </w:rPr>
            </w:pPr>
          </w:p>
        </w:tc>
        <w:tc>
          <w:tcPr>
            <w:tcW w:w="2941"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иные источники</w:t>
            </w:r>
          </w:p>
        </w:tc>
        <w:tc>
          <w:tcPr>
            <w:tcW w:w="1039"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 </w:t>
            </w:r>
          </w:p>
        </w:tc>
        <w:tc>
          <w:tcPr>
            <w:tcW w:w="973" w:type="dxa"/>
            <w:tcBorders>
              <w:top w:val="nil"/>
              <w:left w:val="nil"/>
              <w:bottom w:val="single" w:sz="4" w:space="0" w:color="auto"/>
              <w:right w:val="single" w:sz="4" w:space="0" w:color="auto"/>
            </w:tcBorders>
            <w:shd w:val="clear" w:color="000000" w:fill="F2F2F2"/>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9 800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21 000</w:t>
            </w:r>
          </w:p>
        </w:tc>
        <w:tc>
          <w:tcPr>
            <w:tcW w:w="1228"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color w:val="000000"/>
                <w:sz w:val="18"/>
                <w:szCs w:val="18"/>
                <w:lang w:eastAsia="ru-RU"/>
              </w:rPr>
            </w:pPr>
            <w:r w:rsidRPr="001F5AAE">
              <w:rPr>
                <w:rFonts w:ascii="Times New Roman" w:eastAsia="Times New Roman" w:hAnsi="Times New Roman" w:cs="Times New Roman"/>
                <w:color w:val="000000"/>
                <w:sz w:val="18"/>
                <w:szCs w:val="18"/>
                <w:lang w:eastAsia="ru-RU"/>
              </w:rPr>
              <w:t>25 700</w:t>
            </w:r>
          </w:p>
        </w:tc>
        <w:tc>
          <w:tcPr>
            <w:tcW w:w="1805" w:type="dxa"/>
            <w:tcBorders>
              <w:top w:val="nil"/>
              <w:left w:val="nil"/>
              <w:bottom w:val="single" w:sz="4" w:space="0" w:color="auto"/>
              <w:right w:val="single" w:sz="4" w:space="0" w:color="auto"/>
            </w:tcBorders>
            <w:shd w:val="clear" w:color="auto" w:fill="auto"/>
            <w:vAlign w:val="center"/>
            <w:hideMark/>
          </w:tcPr>
          <w:p w:rsidR="001F5AAE" w:rsidRPr="001F5AAE" w:rsidRDefault="001F5AAE" w:rsidP="001F5AAE">
            <w:pPr>
              <w:spacing w:after="0" w:line="240" w:lineRule="auto"/>
              <w:jc w:val="center"/>
              <w:rPr>
                <w:rFonts w:ascii="Times New Roman" w:eastAsia="Times New Roman" w:hAnsi="Times New Roman" w:cs="Times New Roman"/>
                <w:b/>
                <w:bCs/>
                <w:color w:val="000000"/>
                <w:sz w:val="18"/>
                <w:szCs w:val="18"/>
                <w:lang w:eastAsia="ru-RU"/>
              </w:rPr>
            </w:pPr>
            <w:r w:rsidRPr="001F5AAE">
              <w:rPr>
                <w:rFonts w:ascii="Times New Roman" w:eastAsia="Times New Roman" w:hAnsi="Times New Roman" w:cs="Times New Roman"/>
                <w:b/>
                <w:bCs/>
                <w:color w:val="000000"/>
                <w:sz w:val="18"/>
                <w:szCs w:val="18"/>
                <w:lang w:eastAsia="ru-RU"/>
              </w:rPr>
              <w:t>4 700</w:t>
            </w:r>
          </w:p>
        </w:tc>
      </w:tr>
    </w:tbl>
    <w:p w:rsidR="001F5AAE" w:rsidRDefault="001F5AAE" w:rsidP="001F5AAE">
      <w:pPr>
        <w:rPr>
          <w:lang w:eastAsia="ru-RU"/>
        </w:rPr>
      </w:pPr>
    </w:p>
    <w:p w:rsidR="001F5AAE" w:rsidRDefault="001F5AAE" w:rsidP="001F5AAE">
      <w:pPr>
        <w:rPr>
          <w:lang w:eastAsia="ru-RU"/>
        </w:rPr>
      </w:pPr>
    </w:p>
    <w:p w:rsidR="001F5AAE" w:rsidRDefault="001F5AAE" w:rsidP="001F5AAE">
      <w:pPr>
        <w:rPr>
          <w:lang w:eastAsia="ru-RU"/>
        </w:rPr>
      </w:pPr>
    </w:p>
    <w:p w:rsidR="001F5AAE" w:rsidRDefault="001F5AAE" w:rsidP="001F5AAE">
      <w:pPr>
        <w:rPr>
          <w:lang w:eastAsia="ru-RU"/>
        </w:rPr>
      </w:pPr>
    </w:p>
    <w:p w:rsidR="001F5AAE" w:rsidRDefault="001F5AAE" w:rsidP="001F5AAE">
      <w:pPr>
        <w:rPr>
          <w:lang w:eastAsia="ru-RU"/>
        </w:rPr>
      </w:pPr>
    </w:p>
    <w:p w:rsidR="001F5AAE" w:rsidRPr="001F5AAE" w:rsidRDefault="001F5AAE" w:rsidP="001F5AAE">
      <w:pPr>
        <w:rPr>
          <w:lang w:eastAsia="ru-RU"/>
        </w:rPr>
      </w:pPr>
    </w:p>
    <w:p w:rsidR="00E13C0B" w:rsidRDefault="00E13C0B" w:rsidP="00186D6E">
      <w:pPr>
        <w:jc w:val="both"/>
        <w:rPr>
          <w:rFonts w:ascii="Times New Roman" w:hAnsi="Times New Roman" w:cs="Times New Roman"/>
          <w:bCs/>
          <w:sz w:val="27"/>
          <w:szCs w:val="27"/>
          <w:lang w:eastAsia="ru-RU"/>
        </w:rPr>
      </w:pPr>
    </w:p>
    <w:p w:rsidR="00B03A5B" w:rsidRDefault="00193A26" w:rsidP="00CD57BB">
      <w:pPr>
        <w:pStyle w:val="1"/>
        <w:jc w:val="center"/>
        <w:rPr>
          <w:rFonts w:ascii="Times New Roman" w:eastAsia="Times New Roman" w:hAnsi="Times New Roman" w:cs="Times New Roman"/>
          <w:color w:val="000000" w:themeColor="text1"/>
          <w:lang w:eastAsia="ru-RU"/>
        </w:rPr>
      </w:pPr>
      <w:r w:rsidRPr="00193A26">
        <w:rPr>
          <w:rFonts w:ascii="Times New Roman" w:eastAsia="Times New Roman" w:hAnsi="Times New Roman" w:cs="Times New Roman"/>
          <w:color w:val="000000" w:themeColor="text1"/>
          <w:lang w:eastAsia="ru-RU"/>
        </w:rPr>
        <w:lastRenderedPageBreak/>
        <w:t xml:space="preserve">Раздел </w:t>
      </w:r>
      <w:r w:rsidR="003D25C0">
        <w:rPr>
          <w:rFonts w:ascii="Times New Roman" w:eastAsia="Times New Roman" w:hAnsi="Times New Roman" w:cs="Times New Roman"/>
          <w:color w:val="000000" w:themeColor="text1"/>
          <w:lang w:eastAsia="ru-RU"/>
        </w:rPr>
        <w:t xml:space="preserve">№ </w:t>
      </w:r>
      <w:r w:rsidRPr="00193A26">
        <w:rPr>
          <w:rFonts w:ascii="Times New Roman" w:eastAsia="Times New Roman" w:hAnsi="Times New Roman" w:cs="Times New Roman"/>
          <w:color w:val="000000" w:themeColor="text1"/>
          <w:lang w:eastAsia="ru-RU"/>
        </w:rPr>
        <w:t xml:space="preserve">5. </w:t>
      </w:r>
      <w:r w:rsidR="00CC6693">
        <w:rPr>
          <w:rFonts w:ascii="Times New Roman" w:eastAsia="Times New Roman" w:hAnsi="Times New Roman" w:cs="Times New Roman"/>
          <w:color w:val="000000" w:themeColor="text1"/>
          <w:lang w:eastAsia="ru-RU"/>
        </w:rPr>
        <w:t>Отчет о выполнении индикаторов</w:t>
      </w:r>
      <w:r w:rsidR="00352A1C">
        <w:rPr>
          <w:rFonts w:ascii="Times New Roman" w:eastAsia="Times New Roman" w:hAnsi="Times New Roman" w:cs="Times New Roman"/>
          <w:color w:val="000000" w:themeColor="text1"/>
          <w:lang w:eastAsia="ru-RU"/>
        </w:rPr>
        <w:t xml:space="preserve"> С</w:t>
      </w:r>
      <w:r w:rsidR="005351F3" w:rsidRPr="005351F3">
        <w:rPr>
          <w:rFonts w:ascii="Times New Roman" w:eastAsia="Times New Roman" w:hAnsi="Times New Roman" w:cs="Times New Roman"/>
          <w:color w:val="000000" w:themeColor="text1"/>
          <w:lang w:eastAsia="ru-RU"/>
        </w:rPr>
        <w:t xml:space="preserve">тратегии социально-экономического развития </w:t>
      </w:r>
      <w:r w:rsidR="00841429">
        <w:rPr>
          <w:rFonts w:ascii="Times New Roman" w:eastAsia="Times New Roman" w:hAnsi="Times New Roman" w:cs="Times New Roman"/>
          <w:color w:val="000000" w:themeColor="text1"/>
          <w:lang w:eastAsia="ru-RU"/>
        </w:rPr>
        <w:t>Алексеевского городского округа</w:t>
      </w:r>
      <w:r w:rsidR="005351F3">
        <w:rPr>
          <w:rFonts w:ascii="Times New Roman" w:eastAsia="Times New Roman" w:hAnsi="Times New Roman" w:cs="Times New Roman"/>
          <w:color w:val="000000" w:themeColor="text1"/>
          <w:lang w:eastAsia="ru-RU"/>
        </w:rPr>
        <w:t xml:space="preserve"> </w:t>
      </w:r>
      <w:r w:rsidR="00B03A5B">
        <w:rPr>
          <w:rFonts w:ascii="Times New Roman" w:eastAsia="Times New Roman" w:hAnsi="Times New Roman" w:cs="Times New Roman"/>
          <w:color w:val="000000" w:themeColor="text1"/>
          <w:lang w:eastAsia="ru-RU"/>
        </w:rPr>
        <w:t xml:space="preserve">на период </w:t>
      </w:r>
      <w:r w:rsidRPr="00193A26">
        <w:rPr>
          <w:rFonts w:ascii="Times New Roman" w:eastAsia="Times New Roman" w:hAnsi="Times New Roman" w:cs="Times New Roman"/>
          <w:color w:val="000000" w:themeColor="text1"/>
          <w:lang w:eastAsia="ru-RU"/>
        </w:rPr>
        <w:t>до 202</w:t>
      </w:r>
      <w:r w:rsidR="00841429">
        <w:rPr>
          <w:rFonts w:ascii="Times New Roman" w:eastAsia="Times New Roman" w:hAnsi="Times New Roman" w:cs="Times New Roman"/>
          <w:color w:val="000000" w:themeColor="text1"/>
          <w:lang w:eastAsia="ru-RU"/>
        </w:rPr>
        <w:t>5</w:t>
      </w:r>
      <w:r w:rsidRPr="00193A26">
        <w:rPr>
          <w:rFonts w:ascii="Times New Roman" w:eastAsia="Times New Roman" w:hAnsi="Times New Roman" w:cs="Times New Roman"/>
          <w:color w:val="000000" w:themeColor="text1"/>
          <w:lang w:eastAsia="ru-RU"/>
        </w:rPr>
        <w:t xml:space="preserve"> года</w:t>
      </w:r>
      <w:r w:rsidR="00CC6693">
        <w:rPr>
          <w:rFonts w:ascii="Times New Roman" w:eastAsia="Times New Roman" w:hAnsi="Times New Roman" w:cs="Times New Roman"/>
          <w:color w:val="000000" w:themeColor="text1"/>
          <w:lang w:eastAsia="ru-RU"/>
        </w:rPr>
        <w:t xml:space="preserve"> за 2019 год</w:t>
      </w:r>
    </w:p>
    <w:p w:rsidR="00CD57BB" w:rsidRPr="00CD57BB" w:rsidRDefault="00CD57BB" w:rsidP="00CD57BB">
      <w:pPr>
        <w:rPr>
          <w:lang w:eastAsia="ru-RU"/>
        </w:rPr>
      </w:pPr>
    </w:p>
    <w:tbl>
      <w:tblPr>
        <w:tblStyle w:val="30"/>
        <w:tblW w:w="14744" w:type="dxa"/>
        <w:tblInd w:w="108" w:type="dxa"/>
        <w:tblLayout w:type="fixed"/>
        <w:tblLook w:val="04A0" w:firstRow="1" w:lastRow="0" w:firstColumn="1" w:lastColumn="0" w:noHBand="0" w:noVBand="1"/>
      </w:tblPr>
      <w:tblGrid>
        <w:gridCol w:w="1133"/>
        <w:gridCol w:w="5102"/>
        <w:gridCol w:w="1277"/>
        <w:gridCol w:w="1418"/>
        <w:gridCol w:w="1417"/>
        <w:gridCol w:w="1562"/>
        <w:gridCol w:w="2835"/>
      </w:tblGrid>
      <w:tr w:rsidR="00256DBD" w:rsidRPr="00173CC0" w:rsidTr="00274553">
        <w:trPr>
          <w:trHeight w:val="445"/>
          <w:tblHeader/>
        </w:trPr>
        <w:tc>
          <w:tcPr>
            <w:tcW w:w="1134" w:type="dxa"/>
            <w:vMerge w:val="restart"/>
            <w:vAlign w:val="center"/>
          </w:tcPr>
          <w:p w:rsidR="00256DBD" w:rsidRPr="00173CC0" w:rsidRDefault="00256DBD" w:rsidP="00173CC0">
            <w:pPr>
              <w:jc w:val="center"/>
              <w:rPr>
                <w:rFonts w:ascii="Times New Roman" w:hAnsi="Times New Roman" w:cs="Times New Roman"/>
                <w:b/>
                <w:sz w:val="24"/>
                <w:szCs w:val="24"/>
              </w:rPr>
            </w:pPr>
            <w:r w:rsidRPr="00173CC0">
              <w:rPr>
                <w:rFonts w:ascii="Times New Roman" w:hAnsi="Times New Roman" w:cs="Times New Roman"/>
                <w:b/>
                <w:sz w:val="24"/>
                <w:szCs w:val="24"/>
              </w:rPr>
              <w:t xml:space="preserve"> </w:t>
            </w:r>
            <w:proofErr w:type="gramStart"/>
            <w:r w:rsidRPr="00173CC0">
              <w:rPr>
                <w:rFonts w:ascii="Times New Roman" w:hAnsi="Times New Roman" w:cs="Times New Roman"/>
                <w:b/>
                <w:sz w:val="24"/>
                <w:szCs w:val="24"/>
              </w:rPr>
              <w:t>п</w:t>
            </w:r>
            <w:proofErr w:type="gramEnd"/>
            <w:r w:rsidRPr="00173CC0">
              <w:rPr>
                <w:rFonts w:ascii="Times New Roman" w:hAnsi="Times New Roman" w:cs="Times New Roman"/>
                <w:b/>
                <w:sz w:val="24"/>
                <w:szCs w:val="24"/>
              </w:rPr>
              <w:t>/п</w:t>
            </w:r>
          </w:p>
        </w:tc>
        <w:tc>
          <w:tcPr>
            <w:tcW w:w="5103" w:type="dxa"/>
            <w:vMerge w:val="restart"/>
            <w:vAlign w:val="center"/>
          </w:tcPr>
          <w:p w:rsidR="00256DBD" w:rsidRPr="00173CC0" w:rsidRDefault="00256DBD" w:rsidP="00173CC0">
            <w:pPr>
              <w:jc w:val="center"/>
              <w:rPr>
                <w:rFonts w:ascii="Times New Roman" w:hAnsi="Times New Roman" w:cs="Times New Roman"/>
                <w:b/>
                <w:sz w:val="26"/>
                <w:szCs w:val="26"/>
              </w:rPr>
            </w:pPr>
            <w:r w:rsidRPr="00173CC0">
              <w:rPr>
                <w:rFonts w:ascii="Times New Roman" w:hAnsi="Times New Roman" w:cs="Times New Roman"/>
                <w:b/>
                <w:sz w:val="24"/>
                <w:szCs w:val="24"/>
              </w:rPr>
              <w:t>Показатели плана реализации Стратегии</w:t>
            </w:r>
          </w:p>
        </w:tc>
        <w:tc>
          <w:tcPr>
            <w:tcW w:w="5672" w:type="dxa"/>
            <w:gridSpan w:val="4"/>
            <w:tcBorders>
              <w:bottom w:val="single" w:sz="4" w:space="0" w:color="auto"/>
            </w:tcBorders>
            <w:vAlign w:val="center"/>
          </w:tcPr>
          <w:p w:rsidR="00256DBD" w:rsidRPr="00173CC0" w:rsidRDefault="00256DBD" w:rsidP="00173CC0">
            <w:pPr>
              <w:jc w:val="center"/>
              <w:rPr>
                <w:rFonts w:ascii="Times New Roman" w:hAnsi="Times New Roman" w:cs="Times New Roman"/>
                <w:b/>
                <w:sz w:val="26"/>
                <w:szCs w:val="26"/>
              </w:rPr>
            </w:pPr>
            <w:r w:rsidRPr="00173CC0">
              <w:rPr>
                <w:rFonts w:ascii="Times New Roman" w:hAnsi="Times New Roman" w:cs="Times New Roman"/>
                <w:b/>
                <w:sz w:val="26"/>
                <w:szCs w:val="26"/>
              </w:rPr>
              <w:t>Годы реализации</w:t>
            </w:r>
          </w:p>
        </w:tc>
        <w:tc>
          <w:tcPr>
            <w:tcW w:w="2835" w:type="dxa"/>
            <w:vMerge w:val="restart"/>
            <w:shd w:val="clear" w:color="auto" w:fill="auto"/>
            <w:vAlign w:val="center"/>
          </w:tcPr>
          <w:p w:rsidR="00256DBD" w:rsidRPr="00173CC0" w:rsidRDefault="00256DBD" w:rsidP="00741DE8">
            <w:pPr>
              <w:jc w:val="center"/>
              <w:rPr>
                <w:sz w:val="21"/>
                <w:szCs w:val="21"/>
              </w:rPr>
            </w:pPr>
            <w:r>
              <w:rPr>
                <w:rFonts w:ascii="Times New Roman" w:hAnsi="Times New Roman" w:cs="Times New Roman"/>
                <w:b/>
                <w:sz w:val="21"/>
                <w:szCs w:val="21"/>
              </w:rPr>
              <w:t>Отклонение (факт от плана 2019 г.)</w:t>
            </w:r>
            <w:r w:rsidRPr="00173CC0">
              <w:rPr>
                <w:rFonts w:ascii="Times New Roman" w:hAnsi="Times New Roman" w:cs="Times New Roman"/>
                <w:b/>
                <w:sz w:val="21"/>
                <w:szCs w:val="21"/>
              </w:rPr>
              <w:t xml:space="preserve">, </w:t>
            </w:r>
            <w:proofErr w:type="gramStart"/>
            <w:r w:rsidRPr="00173CC0">
              <w:rPr>
                <w:rFonts w:ascii="Times New Roman" w:hAnsi="Times New Roman" w:cs="Times New Roman"/>
                <w:b/>
                <w:sz w:val="21"/>
                <w:szCs w:val="21"/>
              </w:rPr>
              <w:t>в</w:t>
            </w:r>
            <w:proofErr w:type="gramEnd"/>
            <w:r w:rsidRPr="00173CC0">
              <w:rPr>
                <w:rFonts w:ascii="Times New Roman" w:hAnsi="Times New Roman" w:cs="Times New Roman"/>
                <w:b/>
                <w:sz w:val="21"/>
                <w:szCs w:val="21"/>
              </w:rPr>
              <w:t xml:space="preserve"> %</w:t>
            </w:r>
          </w:p>
        </w:tc>
      </w:tr>
      <w:tr w:rsidR="00256DBD" w:rsidRPr="00173CC0" w:rsidTr="00256DBD">
        <w:trPr>
          <w:trHeight w:val="300"/>
          <w:tblHeader/>
        </w:trPr>
        <w:tc>
          <w:tcPr>
            <w:tcW w:w="1134" w:type="dxa"/>
            <w:vMerge/>
          </w:tcPr>
          <w:p w:rsidR="00256DBD" w:rsidRPr="00173CC0" w:rsidRDefault="00256DBD" w:rsidP="00173CC0">
            <w:pPr>
              <w:jc w:val="center"/>
              <w:rPr>
                <w:rFonts w:ascii="Times New Roman" w:hAnsi="Times New Roman" w:cs="Times New Roman"/>
                <w:b/>
                <w:sz w:val="28"/>
                <w:szCs w:val="28"/>
              </w:rPr>
            </w:pPr>
          </w:p>
        </w:tc>
        <w:tc>
          <w:tcPr>
            <w:tcW w:w="5103" w:type="dxa"/>
            <w:vMerge/>
          </w:tcPr>
          <w:p w:rsidR="00256DBD" w:rsidRPr="00173CC0" w:rsidRDefault="00256DBD" w:rsidP="00173CC0">
            <w:pPr>
              <w:jc w:val="center"/>
              <w:rPr>
                <w:rFonts w:ascii="Times New Roman" w:hAnsi="Times New Roman" w:cs="Times New Roman"/>
                <w:b/>
                <w:sz w:val="24"/>
                <w:szCs w:val="24"/>
              </w:rPr>
            </w:pPr>
          </w:p>
        </w:tc>
        <w:tc>
          <w:tcPr>
            <w:tcW w:w="1277" w:type="dxa"/>
            <w:vMerge w:val="restart"/>
            <w:vAlign w:val="center"/>
          </w:tcPr>
          <w:p w:rsidR="00256DBD" w:rsidRPr="00173CC0" w:rsidRDefault="00256DBD" w:rsidP="00173CC0">
            <w:pPr>
              <w:jc w:val="center"/>
              <w:rPr>
                <w:rFonts w:ascii="Times New Roman" w:hAnsi="Times New Roman" w:cs="Times New Roman"/>
                <w:b/>
                <w:color w:val="000000" w:themeColor="text1"/>
              </w:rPr>
            </w:pPr>
            <w:r w:rsidRPr="00173CC0">
              <w:rPr>
                <w:rFonts w:ascii="Times New Roman" w:hAnsi="Times New Roman" w:cs="Times New Roman"/>
                <w:b/>
                <w:color w:val="000000" w:themeColor="text1"/>
              </w:rPr>
              <w:t>2017 факт</w:t>
            </w:r>
          </w:p>
        </w:tc>
        <w:tc>
          <w:tcPr>
            <w:tcW w:w="1418" w:type="dxa"/>
            <w:vMerge w:val="restart"/>
            <w:vAlign w:val="center"/>
          </w:tcPr>
          <w:p w:rsidR="00256DBD" w:rsidRPr="00173CC0" w:rsidRDefault="00256DBD" w:rsidP="00173CC0">
            <w:pPr>
              <w:jc w:val="center"/>
              <w:rPr>
                <w:rFonts w:ascii="Times New Roman" w:hAnsi="Times New Roman" w:cs="Times New Roman"/>
                <w:b/>
                <w:color w:val="000000" w:themeColor="text1"/>
              </w:rPr>
            </w:pPr>
            <w:r w:rsidRPr="00173CC0">
              <w:rPr>
                <w:rFonts w:ascii="Times New Roman" w:hAnsi="Times New Roman" w:cs="Times New Roman"/>
                <w:b/>
                <w:color w:val="000000" w:themeColor="text1"/>
              </w:rPr>
              <w:t>2018 факт</w:t>
            </w:r>
          </w:p>
        </w:tc>
        <w:tc>
          <w:tcPr>
            <w:tcW w:w="2977" w:type="dxa"/>
            <w:gridSpan w:val="2"/>
            <w:vAlign w:val="center"/>
          </w:tcPr>
          <w:p w:rsidR="00256DBD" w:rsidRPr="00256DBD" w:rsidRDefault="00256DBD" w:rsidP="00173CC0">
            <w:pPr>
              <w:jc w:val="center"/>
              <w:rPr>
                <w:rFonts w:ascii="Times New Roman" w:hAnsi="Times New Roman" w:cs="Times New Roman"/>
                <w:b/>
                <w:color w:val="000000" w:themeColor="text1"/>
              </w:rPr>
            </w:pPr>
            <w:r w:rsidRPr="00256DBD">
              <w:rPr>
                <w:rFonts w:ascii="Times New Roman" w:hAnsi="Times New Roman" w:cs="Times New Roman"/>
                <w:b/>
                <w:color w:val="000000" w:themeColor="text1"/>
              </w:rPr>
              <w:t>2019 год</w:t>
            </w:r>
          </w:p>
        </w:tc>
        <w:tc>
          <w:tcPr>
            <w:tcW w:w="2835" w:type="dxa"/>
            <w:vMerge/>
          </w:tcPr>
          <w:p w:rsidR="00256DBD" w:rsidRPr="00173CC0" w:rsidRDefault="00256DBD" w:rsidP="00173CC0">
            <w:pPr>
              <w:jc w:val="center"/>
              <w:rPr>
                <w:rFonts w:ascii="Times New Roman" w:hAnsi="Times New Roman" w:cs="Times New Roman"/>
                <w:b/>
                <w:sz w:val="28"/>
                <w:szCs w:val="28"/>
              </w:rPr>
            </w:pPr>
          </w:p>
        </w:tc>
      </w:tr>
      <w:tr w:rsidR="00256DBD" w:rsidRPr="00173CC0" w:rsidTr="00256DBD">
        <w:trPr>
          <w:trHeight w:val="388"/>
          <w:tblHeader/>
        </w:trPr>
        <w:tc>
          <w:tcPr>
            <w:tcW w:w="1134" w:type="dxa"/>
            <w:vMerge/>
          </w:tcPr>
          <w:p w:rsidR="00256DBD" w:rsidRPr="00173CC0" w:rsidRDefault="00256DBD" w:rsidP="00173CC0">
            <w:pPr>
              <w:jc w:val="center"/>
              <w:rPr>
                <w:rFonts w:ascii="Times New Roman" w:hAnsi="Times New Roman" w:cs="Times New Roman"/>
                <w:b/>
                <w:sz w:val="28"/>
                <w:szCs w:val="28"/>
              </w:rPr>
            </w:pPr>
          </w:p>
        </w:tc>
        <w:tc>
          <w:tcPr>
            <w:tcW w:w="5103" w:type="dxa"/>
            <w:vMerge/>
          </w:tcPr>
          <w:p w:rsidR="00256DBD" w:rsidRPr="00173CC0" w:rsidRDefault="00256DBD" w:rsidP="00173CC0">
            <w:pPr>
              <w:jc w:val="center"/>
              <w:rPr>
                <w:rFonts w:ascii="Times New Roman" w:hAnsi="Times New Roman" w:cs="Times New Roman"/>
                <w:b/>
                <w:sz w:val="24"/>
                <w:szCs w:val="24"/>
              </w:rPr>
            </w:pPr>
          </w:p>
        </w:tc>
        <w:tc>
          <w:tcPr>
            <w:tcW w:w="1277" w:type="dxa"/>
            <w:vMerge/>
            <w:vAlign w:val="center"/>
          </w:tcPr>
          <w:p w:rsidR="00256DBD" w:rsidRPr="00173CC0" w:rsidRDefault="00256DBD" w:rsidP="00173CC0">
            <w:pPr>
              <w:jc w:val="center"/>
              <w:rPr>
                <w:rFonts w:ascii="Times New Roman" w:hAnsi="Times New Roman" w:cs="Times New Roman"/>
                <w:b/>
                <w:color w:val="000000" w:themeColor="text1"/>
              </w:rPr>
            </w:pPr>
          </w:p>
        </w:tc>
        <w:tc>
          <w:tcPr>
            <w:tcW w:w="1418" w:type="dxa"/>
            <w:vMerge/>
            <w:vAlign w:val="center"/>
          </w:tcPr>
          <w:p w:rsidR="00256DBD" w:rsidRPr="00173CC0" w:rsidRDefault="00256DBD" w:rsidP="00173CC0">
            <w:pPr>
              <w:jc w:val="center"/>
              <w:rPr>
                <w:rFonts w:ascii="Times New Roman" w:hAnsi="Times New Roman" w:cs="Times New Roman"/>
                <w:b/>
                <w:color w:val="000000" w:themeColor="text1"/>
              </w:rPr>
            </w:pPr>
          </w:p>
        </w:tc>
        <w:tc>
          <w:tcPr>
            <w:tcW w:w="1415" w:type="dxa"/>
            <w:vAlign w:val="center"/>
          </w:tcPr>
          <w:p w:rsidR="00256DBD" w:rsidRPr="00173CC0" w:rsidRDefault="00256DBD" w:rsidP="00173CC0">
            <w:pPr>
              <w:jc w:val="center"/>
            </w:pPr>
            <w:r w:rsidRPr="00256DBD">
              <w:rPr>
                <w:rFonts w:ascii="Times New Roman" w:hAnsi="Times New Roman" w:cs="Times New Roman"/>
                <w:b/>
                <w:color w:val="000000" w:themeColor="text1"/>
              </w:rPr>
              <w:t>План</w:t>
            </w:r>
          </w:p>
        </w:tc>
        <w:tc>
          <w:tcPr>
            <w:tcW w:w="1562" w:type="dxa"/>
            <w:vAlign w:val="center"/>
          </w:tcPr>
          <w:p w:rsidR="00256DBD" w:rsidRPr="00256DBD" w:rsidRDefault="00256DBD" w:rsidP="00173CC0">
            <w:pPr>
              <w:jc w:val="center"/>
              <w:rPr>
                <w:rFonts w:ascii="Times New Roman" w:hAnsi="Times New Roman" w:cs="Times New Roman"/>
                <w:b/>
                <w:color w:val="000000" w:themeColor="text1"/>
              </w:rPr>
            </w:pPr>
            <w:r w:rsidRPr="00256DBD">
              <w:rPr>
                <w:rFonts w:ascii="Times New Roman" w:hAnsi="Times New Roman" w:cs="Times New Roman"/>
                <w:b/>
                <w:color w:val="000000" w:themeColor="text1"/>
              </w:rPr>
              <w:t>Факт</w:t>
            </w:r>
          </w:p>
        </w:tc>
        <w:tc>
          <w:tcPr>
            <w:tcW w:w="2835" w:type="dxa"/>
            <w:vMerge/>
          </w:tcPr>
          <w:p w:rsidR="00256DBD" w:rsidRPr="00173CC0" w:rsidRDefault="00256DBD" w:rsidP="00173CC0">
            <w:pPr>
              <w:jc w:val="center"/>
              <w:rPr>
                <w:rFonts w:ascii="Times New Roman" w:hAnsi="Times New Roman" w:cs="Times New Roman"/>
                <w:b/>
                <w:sz w:val="28"/>
                <w:szCs w:val="28"/>
              </w:rPr>
            </w:pPr>
          </w:p>
        </w:tc>
      </w:tr>
      <w:tr w:rsidR="008D7371" w:rsidRPr="00173CC0" w:rsidTr="006E13C7">
        <w:trPr>
          <w:tblHeader/>
        </w:trPr>
        <w:tc>
          <w:tcPr>
            <w:tcW w:w="1134" w:type="dxa"/>
          </w:tcPr>
          <w:p w:rsidR="008D7371" w:rsidRPr="00173CC0" w:rsidRDefault="008D7371" w:rsidP="00173CC0">
            <w:pPr>
              <w:jc w:val="center"/>
              <w:rPr>
                <w:rFonts w:ascii="Times New Roman" w:hAnsi="Times New Roman" w:cs="Times New Roman"/>
                <w:sz w:val="20"/>
                <w:szCs w:val="20"/>
              </w:rPr>
            </w:pPr>
            <w:r w:rsidRPr="00173CC0">
              <w:rPr>
                <w:rFonts w:ascii="Times New Roman" w:hAnsi="Times New Roman" w:cs="Times New Roman"/>
                <w:sz w:val="20"/>
                <w:szCs w:val="20"/>
              </w:rPr>
              <w:t>1</w:t>
            </w:r>
          </w:p>
        </w:tc>
        <w:tc>
          <w:tcPr>
            <w:tcW w:w="5103" w:type="dxa"/>
          </w:tcPr>
          <w:p w:rsidR="008D7371" w:rsidRPr="00173CC0" w:rsidRDefault="008D7371" w:rsidP="00173CC0">
            <w:pPr>
              <w:jc w:val="center"/>
              <w:rPr>
                <w:rFonts w:ascii="Times New Roman" w:hAnsi="Times New Roman" w:cs="Times New Roman"/>
                <w:sz w:val="20"/>
                <w:szCs w:val="20"/>
              </w:rPr>
            </w:pPr>
            <w:r w:rsidRPr="00173CC0">
              <w:rPr>
                <w:rFonts w:ascii="Times New Roman" w:hAnsi="Times New Roman" w:cs="Times New Roman"/>
                <w:sz w:val="20"/>
                <w:szCs w:val="20"/>
              </w:rPr>
              <w:t>2</w:t>
            </w:r>
          </w:p>
        </w:tc>
        <w:tc>
          <w:tcPr>
            <w:tcW w:w="1277" w:type="dxa"/>
            <w:vAlign w:val="center"/>
          </w:tcPr>
          <w:p w:rsidR="008D7371" w:rsidRPr="00173CC0" w:rsidRDefault="008D7371" w:rsidP="00173CC0">
            <w:pPr>
              <w:jc w:val="center"/>
              <w:rPr>
                <w:rFonts w:ascii="Times New Roman" w:hAnsi="Times New Roman" w:cs="Times New Roman"/>
                <w:sz w:val="20"/>
                <w:szCs w:val="20"/>
              </w:rPr>
            </w:pPr>
            <w:r w:rsidRPr="00173CC0">
              <w:rPr>
                <w:rFonts w:ascii="Times New Roman" w:hAnsi="Times New Roman" w:cs="Times New Roman"/>
                <w:sz w:val="20"/>
                <w:szCs w:val="20"/>
              </w:rPr>
              <w:t>3</w:t>
            </w:r>
          </w:p>
        </w:tc>
        <w:tc>
          <w:tcPr>
            <w:tcW w:w="1418" w:type="dxa"/>
            <w:vAlign w:val="center"/>
          </w:tcPr>
          <w:p w:rsidR="008D7371" w:rsidRPr="00173CC0" w:rsidRDefault="008D7371" w:rsidP="00173CC0">
            <w:pPr>
              <w:jc w:val="center"/>
              <w:rPr>
                <w:rFonts w:ascii="Times New Roman" w:hAnsi="Times New Roman" w:cs="Times New Roman"/>
                <w:sz w:val="20"/>
                <w:szCs w:val="20"/>
              </w:rPr>
            </w:pPr>
            <w:r w:rsidRPr="00173CC0">
              <w:rPr>
                <w:rFonts w:ascii="Times New Roman" w:hAnsi="Times New Roman" w:cs="Times New Roman"/>
                <w:sz w:val="20"/>
                <w:szCs w:val="20"/>
              </w:rPr>
              <w:t>4</w:t>
            </w:r>
          </w:p>
        </w:tc>
        <w:tc>
          <w:tcPr>
            <w:tcW w:w="1417" w:type="dxa"/>
            <w:vAlign w:val="center"/>
          </w:tcPr>
          <w:p w:rsidR="008D7371" w:rsidRPr="00173CC0" w:rsidRDefault="008D7371" w:rsidP="00173CC0">
            <w:pPr>
              <w:jc w:val="center"/>
              <w:rPr>
                <w:rFonts w:ascii="Times New Roman" w:hAnsi="Times New Roman" w:cs="Times New Roman"/>
                <w:sz w:val="20"/>
                <w:szCs w:val="20"/>
              </w:rPr>
            </w:pPr>
            <w:r w:rsidRPr="00173CC0">
              <w:rPr>
                <w:rFonts w:ascii="Times New Roman" w:hAnsi="Times New Roman" w:cs="Times New Roman"/>
                <w:sz w:val="20"/>
                <w:szCs w:val="20"/>
              </w:rPr>
              <w:t>5</w:t>
            </w:r>
          </w:p>
        </w:tc>
        <w:tc>
          <w:tcPr>
            <w:tcW w:w="1560" w:type="dxa"/>
            <w:vAlign w:val="center"/>
          </w:tcPr>
          <w:p w:rsidR="008D7371" w:rsidRPr="00173CC0" w:rsidRDefault="008D7371" w:rsidP="00173CC0">
            <w:pPr>
              <w:jc w:val="center"/>
              <w:rPr>
                <w:rFonts w:ascii="Times New Roman" w:hAnsi="Times New Roman" w:cs="Times New Roman"/>
                <w:sz w:val="20"/>
                <w:szCs w:val="20"/>
              </w:rPr>
            </w:pPr>
            <w:r w:rsidRPr="00173CC0">
              <w:rPr>
                <w:rFonts w:ascii="Times New Roman" w:hAnsi="Times New Roman" w:cs="Times New Roman"/>
                <w:sz w:val="20"/>
                <w:szCs w:val="20"/>
              </w:rPr>
              <w:t>6</w:t>
            </w:r>
          </w:p>
        </w:tc>
        <w:tc>
          <w:tcPr>
            <w:tcW w:w="2835" w:type="dxa"/>
          </w:tcPr>
          <w:p w:rsidR="008D7371" w:rsidRPr="00173CC0" w:rsidRDefault="006E13C7" w:rsidP="00173CC0">
            <w:pPr>
              <w:jc w:val="center"/>
              <w:rPr>
                <w:rFonts w:ascii="Times New Roman" w:hAnsi="Times New Roman" w:cs="Times New Roman"/>
                <w:sz w:val="20"/>
                <w:szCs w:val="20"/>
              </w:rPr>
            </w:pPr>
            <w:r>
              <w:rPr>
                <w:rFonts w:ascii="Times New Roman" w:hAnsi="Times New Roman" w:cs="Times New Roman"/>
                <w:sz w:val="20"/>
                <w:szCs w:val="20"/>
              </w:rPr>
              <w:t>7</w:t>
            </w:r>
          </w:p>
        </w:tc>
      </w:tr>
      <w:tr w:rsidR="00173CC0" w:rsidRPr="00173CC0" w:rsidTr="00CC6693">
        <w:trPr>
          <w:trHeight w:val="611"/>
        </w:trPr>
        <w:tc>
          <w:tcPr>
            <w:tcW w:w="14744" w:type="dxa"/>
            <w:gridSpan w:val="7"/>
            <w:vAlign w:val="center"/>
          </w:tcPr>
          <w:p w:rsidR="00173CC0" w:rsidRPr="00173CC0" w:rsidRDefault="00173CC0" w:rsidP="00173CC0">
            <w:pPr>
              <w:jc w:val="center"/>
              <w:rPr>
                <w:rFonts w:ascii="Times New Roman" w:hAnsi="Times New Roman" w:cs="Times New Roman"/>
                <w:b/>
                <w:i/>
                <w:sz w:val="27"/>
                <w:szCs w:val="27"/>
              </w:rPr>
            </w:pPr>
            <w:r w:rsidRPr="00173CC0">
              <w:rPr>
                <w:rFonts w:ascii="Times New Roman" w:hAnsi="Times New Roman" w:cs="Times New Roman"/>
                <w:b/>
                <w:i/>
                <w:sz w:val="27"/>
                <w:szCs w:val="27"/>
              </w:rPr>
              <w:t>1.Первое стратегическое направление – "Развитие экономического потенциала Алексеевского городского округа"</w:t>
            </w:r>
          </w:p>
        </w:tc>
      </w:tr>
      <w:tr w:rsidR="00466A22" w:rsidRPr="00173CC0" w:rsidTr="006E13C7">
        <w:tc>
          <w:tcPr>
            <w:tcW w:w="1134" w:type="dxa"/>
            <w:vAlign w:val="center"/>
          </w:tcPr>
          <w:p w:rsidR="00466A22" w:rsidRPr="00173CC0" w:rsidRDefault="00466A22" w:rsidP="00F331AA">
            <w:pPr>
              <w:jc w:val="center"/>
              <w:rPr>
                <w:rFonts w:ascii="Times New Roman" w:hAnsi="Times New Roman" w:cs="Times New Roman"/>
                <w:sz w:val="20"/>
                <w:szCs w:val="20"/>
              </w:rPr>
            </w:pPr>
            <w:r w:rsidRPr="00173CC0">
              <w:rPr>
                <w:rFonts w:ascii="Times New Roman" w:hAnsi="Times New Roman" w:cs="Times New Roman"/>
                <w:sz w:val="20"/>
                <w:szCs w:val="20"/>
              </w:rPr>
              <w:t>1.1</w:t>
            </w:r>
          </w:p>
        </w:tc>
        <w:tc>
          <w:tcPr>
            <w:tcW w:w="5103" w:type="dxa"/>
            <w:shd w:val="clear" w:color="auto" w:fill="auto"/>
            <w:vAlign w:val="center"/>
          </w:tcPr>
          <w:p w:rsidR="00466A22" w:rsidRPr="00173CC0" w:rsidRDefault="00466A22" w:rsidP="00173CC0">
            <w:pPr>
              <w:rPr>
                <w:rFonts w:ascii="Times New Roman" w:hAnsi="Times New Roman" w:cs="Times New Roman"/>
                <w:color w:val="000000"/>
                <w:sz w:val="21"/>
                <w:szCs w:val="21"/>
              </w:rPr>
            </w:pPr>
            <w:r w:rsidRPr="00173CC0">
              <w:rPr>
                <w:rFonts w:ascii="Times New Roman" w:hAnsi="Times New Roman" w:cs="Times New Roman"/>
              </w:rPr>
              <w:t>Объем промышленного производства на душу населения, тыс. рублей</w:t>
            </w:r>
          </w:p>
        </w:tc>
        <w:tc>
          <w:tcPr>
            <w:tcW w:w="1277" w:type="dxa"/>
            <w:shd w:val="clear" w:color="auto" w:fill="auto"/>
            <w:vAlign w:val="center"/>
          </w:tcPr>
          <w:p w:rsidR="00466A22" w:rsidRPr="00486D9E" w:rsidRDefault="00466A22" w:rsidP="003853F7">
            <w:pPr>
              <w:jc w:val="center"/>
              <w:rPr>
                <w:rFonts w:ascii="Times New Roman" w:hAnsi="Times New Roman" w:cs="Times New Roman"/>
              </w:rPr>
            </w:pPr>
            <w:r w:rsidRPr="00486D9E">
              <w:rPr>
                <w:rFonts w:ascii="Times New Roman" w:hAnsi="Times New Roman" w:cs="Times New Roman"/>
              </w:rPr>
              <w:t>1 007,1</w:t>
            </w:r>
          </w:p>
        </w:tc>
        <w:tc>
          <w:tcPr>
            <w:tcW w:w="1418" w:type="dxa"/>
            <w:shd w:val="clear" w:color="auto" w:fill="auto"/>
            <w:vAlign w:val="center"/>
          </w:tcPr>
          <w:p w:rsidR="00466A22" w:rsidRPr="00486D9E" w:rsidRDefault="00466A22" w:rsidP="003853F7">
            <w:pPr>
              <w:jc w:val="center"/>
              <w:rPr>
                <w:rFonts w:ascii="Times New Roman" w:hAnsi="Times New Roman" w:cs="Times New Roman"/>
              </w:rPr>
            </w:pPr>
            <w:r>
              <w:rPr>
                <w:rFonts w:ascii="Times New Roman" w:hAnsi="Times New Roman" w:cs="Times New Roman"/>
              </w:rPr>
              <w:t>985,5</w:t>
            </w:r>
          </w:p>
        </w:tc>
        <w:tc>
          <w:tcPr>
            <w:tcW w:w="1417" w:type="dxa"/>
            <w:shd w:val="clear" w:color="auto" w:fill="auto"/>
            <w:vAlign w:val="center"/>
          </w:tcPr>
          <w:p w:rsidR="00466A22" w:rsidRPr="00486D9E" w:rsidRDefault="00466A22" w:rsidP="003853F7">
            <w:pPr>
              <w:jc w:val="center"/>
              <w:rPr>
                <w:rFonts w:ascii="Times New Roman" w:hAnsi="Times New Roman" w:cs="Times New Roman"/>
              </w:rPr>
            </w:pPr>
            <w:r>
              <w:rPr>
                <w:rFonts w:ascii="Times New Roman" w:hAnsi="Times New Roman" w:cs="Times New Roman"/>
              </w:rPr>
              <w:t>1025,2</w:t>
            </w:r>
          </w:p>
        </w:tc>
        <w:tc>
          <w:tcPr>
            <w:tcW w:w="1560" w:type="dxa"/>
            <w:shd w:val="clear" w:color="auto" w:fill="auto"/>
            <w:vAlign w:val="center"/>
          </w:tcPr>
          <w:p w:rsidR="00466A22" w:rsidRPr="00486D9E" w:rsidRDefault="00466A22" w:rsidP="00A31511">
            <w:pPr>
              <w:jc w:val="center"/>
              <w:rPr>
                <w:rFonts w:ascii="Times New Roman" w:hAnsi="Times New Roman" w:cs="Times New Roman"/>
              </w:rPr>
            </w:pPr>
            <w:r>
              <w:rPr>
                <w:rFonts w:ascii="Times New Roman" w:hAnsi="Times New Roman" w:cs="Times New Roman"/>
              </w:rPr>
              <w:t>1059,8</w:t>
            </w:r>
          </w:p>
        </w:tc>
        <w:tc>
          <w:tcPr>
            <w:tcW w:w="2835" w:type="dxa"/>
            <w:shd w:val="clear" w:color="auto" w:fill="auto"/>
            <w:vAlign w:val="center"/>
          </w:tcPr>
          <w:p w:rsidR="00466A22" w:rsidRPr="00071E6F" w:rsidRDefault="00466A22" w:rsidP="00A31511">
            <w:pPr>
              <w:jc w:val="center"/>
              <w:rPr>
                <w:rFonts w:ascii="Times New Roman" w:hAnsi="Times New Roman" w:cs="Times New Roman"/>
              </w:rPr>
            </w:pPr>
            <w:r>
              <w:rPr>
                <w:rFonts w:ascii="Times New Roman" w:hAnsi="Times New Roman" w:cs="Times New Roman"/>
              </w:rPr>
              <w:t>103,3</w:t>
            </w:r>
          </w:p>
        </w:tc>
      </w:tr>
      <w:tr w:rsidR="00466A22" w:rsidRPr="00173CC0" w:rsidTr="006E13C7">
        <w:tc>
          <w:tcPr>
            <w:tcW w:w="1134" w:type="dxa"/>
            <w:shd w:val="clear" w:color="auto" w:fill="auto"/>
            <w:vAlign w:val="center"/>
          </w:tcPr>
          <w:p w:rsidR="00466A22" w:rsidRPr="00173CC0" w:rsidRDefault="00466A22" w:rsidP="00F331AA">
            <w:pPr>
              <w:jc w:val="center"/>
              <w:rPr>
                <w:rFonts w:ascii="Times New Roman" w:hAnsi="Times New Roman" w:cs="Times New Roman"/>
                <w:sz w:val="20"/>
                <w:szCs w:val="20"/>
              </w:rPr>
            </w:pPr>
            <w:r>
              <w:rPr>
                <w:rFonts w:ascii="Times New Roman" w:hAnsi="Times New Roman" w:cs="Times New Roman"/>
                <w:sz w:val="20"/>
                <w:szCs w:val="20"/>
              </w:rPr>
              <w:t>1.2</w:t>
            </w:r>
          </w:p>
        </w:tc>
        <w:tc>
          <w:tcPr>
            <w:tcW w:w="5103" w:type="dxa"/>
            <w:shd w:val="clear" w:color="auto" w:fill="auto"/>
            <w:vAlign w:val="center"/>
          </w:tcPr>
          <w:p w:rsidR="00466A22" w:rsidRPr="00173CC0" w:rsidRDefault="00466A22" w:rsidP="00651730">
            <w:pPr>
              <w:rPr>
                <w:rFonts w:ascii="Times New Roman" w:hAnsi="Times New Roman" w:cs="Times New Roman"/>
                <w:sz w:val="24"/>
                <w:szCs w:val="24"/>
              </w:rPr>
            </w:pPr>
            <w:r w:rsidRPr="00173CC0">
              <w:rPr>
                <w:rFonts w:ascii="Times New Roman" w:hAnsi="Times New Roman" w:cs="Times New Roman"/>
                <w:sz w:val="24"/>
                <w:szCs w:val="24"/>
              </w:rPr>
              <w:t>Объем произведенной продукции сельского хозяйства в хозяйствах всех категорий на душу населения, тыс. рублей</w:t>
            </w:r>
          </w:p>
        </w:tc>
        <w:tc>
          <w:tcPr>
            <w:tcW w:w="1277" w:type="dxa"/>
            <w:shd w:val="clear" w:color="auto" w:fill="auto"/>
            <w:vAlign w:val="center"/>
          </w:tcPr>
          <w:p w:rsidR="00466A22" w:rsidRPr="00E22C8E" w:rsidRDefault="00466A22" w:rsidP="002B0ABF">
            <w:pPr>
              <w:jc w:val="center"/>
              <w:rPr>
                <w:rFonts w:ascii="Times New Roman" w:hAnsi="Times New Roman" w:cs="Times New Roman"/>
              </w:rPr>
            </w:pPr>
            <w:r w:rsidRPr="00E22C8E">
              <w:rPr>
                <w:rFonts w:ascii="Times New Roman" w:hAnsi="Times New Roman" w:cs="Times New Roman"/>
              </w:rPr>
              <w:t>182,9</w:t>
            </w:r>
          </w:p>
        </w:tc>
        <w:tc>
          <w:tcPr>
            <w:tcW w:w="1418" w:type="dxa"/>
            <w:shd w:val="clear" w:color="auto" w:fill="auto"/>
            <w:vAlign w:val="center"/>
          </w:tcPr>
          <w:p w:rsidR="00466A22" w:rsidRPr="00EC3E36" w:rsidRDefault="00466A22" w:rsidP="002B0ABF">
            <w:pPr>
              <w:jc w:val="center"/>
              <w:rPr>
                <w:rFonts w:ascii="Times New Roman" w:hAnsi="Times New Roman" w:cs="Times New Roman"/>
                <w:color w:val="000000" w:themeColor="text1"/>
              </w:rPr>
            </w:pPr>
            <w:r>
              <w:rPr>
                <w:rFonts w:ascii="Times New Roman" w:hAnsi="Times New Roman" w:cs="Times New Roman"/>
                <w:color w:val="000000" w:themeColor="text1"/>
              </w:rPr>
              <w:t>204,6</w:t>
            </w:r>
          </w:p>
        </w:tc>
        <w:tc>
          <w:tcPr>
            <w:tcW w:w="1417" w:type="dxa"/>
            <w:shd w:val="clear" w:color="auto" w:fill="auto"/>
            <w:vAlign w:val="center"/>
          </w:tcPr>
          <w:p w:rsidR="00466A22" w:rsidRPr="00EC3E36" w:rsidRDefault="00466A22" w:rsidP="002B0ABF">
            <w:pPr>
              <w:jc w:val="center"/>
              <w:rPr>
                <w:rFonts w:ascii="Times New Roman" w:hAnsi="Times New Roman" w:cs="Times New Roman"/>
                <w:color w:val="000000" w:themeColor="text1"/>
              </w:rPr>
            </w:pPr>
            <w:r>
              <w:rPr>
                <w:rFonts w:ascii="Times New Roman" w:hAnsi="Times New Roman" w:cs="Times New Roman"/>
                <w:color w:val="000000" w:themeColor="text1"/>
              </w:rPr>
              <w:t>213,8</w:t>
            </w:r>
          </w:p>
        </w:tc>
        <w:tc>
          <w:tcPr>
            <w:tcW w:w="1560" w:type="dxa"/>
            <w:shd w:val="clear" w:color="auto" w:fill="auto"/>
            <w:vAlign w:val="center"/>
          </w:tcPr>
          <w:p w:rsidR="00466A22" w:rsidRPr="00EC3E36" w:rsidRDefault="00466A22" w:rsidP="00A31511">
            <w:pPr>
              <w:jc w:val="center"/>
              <w:rPr>
                <w:rFonts w:ascii="Times New Roman" w:hAnsi="Times New Roman" w:cs="Times New Roman"/>
                <w:color w:val="000000" w:themeColor="text1"/>
              </w:rPr>
            </w:pPr>
            <w:r>
              <w:rPr>
                <w:rFonts w:ascii="Times New Roman" w:hAnsi="Times New Roman" w:cs="Times New Roman"/>
                <w:color w:val="000000" w:themeColor="text1"/>
              </w:rPr>
              <w:t>220,9</w:t>
            </w:r>
          </w:p>
        </w:tc>
        <w:tc>
          <w:tcPr>
            <w:tcW w:w="2835" w:type="dxa"/>
            <w:shd w:val="clear" w:color="auto" w:fill="auto"/>
            <w:vAlign w:val="center"/>
          </w:tcPr>
          <w:p w:rsidR="00466A22" w:rsidRPr="00EC3E36" w:rsidRDefault="00466A22" w:rsidP="00A31511">
            <w:pPr>
              <w:jc w:val="center"/>
              <w:rPr>
                <w:rFonts w:ascii="Times New Roman" w:hAnsi="Times New Roman" w:cs="Times New Roman"/>
                <w:color w:val="000000" w:themeColor="text1"/>
              </w:rPr>
            </w:pPr>
            <w:r>
              <w:rPr>
                <w:rFonts w:ascii="Times New Roman" w:hAnsi="Times New Roman" w:cs="Times New Roman"/>
                <w:color w:val="000000" w:themeColor="text1"/>
              </w:rPr>
              <w:t>103,3</w:t>
            </w:r>
          </w:p>
        </w:tc>
      </w:tr>
      <w:tr w:rsidR="00466A22" w:rsidRPr="00173CC0" w:rsidTr="006E13C7">
        <w:tc>
          <w:tcPr>
            <w:tcW w:w="1134" w:type="dxa"/>
            <w:vAlign w:val="center"/>
          </w:tcPr>
          <w:p w:rsidR="00466A22" w:rsidRPr="00173CC0" w:rsidRDefault="00466A22" w:rsidP="00651730">
            <w:pPr>
              <w:jc w:val="center"/>
              <w:rPr>
                <w:rFonts w:ascii="Times New Roman" w:hAnsi="Times New Roman" w:cs="Times New Roman"/>
                <w:sz w:val="20"/>
                <w:szCs w:val="20"/>
              </w:rPr>
            </w:pPr>
            <w:r w:rsidRPr="00173CC0">
              <w:rPr>
                <w:rFonts w:ascii="Times New Roman" w:hAnsi="Times New Roman" w:cs="Times New Roman"/>
                <w:sz w:val="20"/>
                <w:szCs w:val="20"/>
              </w:rPr>
              <w:t>1.</w:t>
            </w:r>
            <w:r>
              <w:rPr>
                <w:rFonts w:ascii="Times New Roman" w:hAnsi="Times New Roman" w:cs="Times New Roman"/>
                <w:sz w:val="20"/>
                <w:szCs w:val="20"/>
              </w:rPr>
              <w:t>3</w:t>
            </w:r>
            <w:r w:rsidRPr="00173CC0">
              <w:rPr>
                <w:rFonts w:ascii="Times New Roman" w:hAnsi="Times New Roman" w:cs="Times New Roman"/>
                <w:sz w:val="20"/>
                <w:szCs w:val="20"/>
              </w:rPr>
              <w:t>.</w:t>
            </w:r>
          </w:p>
        </w:tc>
        <w:tc>
          <w:tcPr>
            <w:tcW w:w="5103" w:type="dxa"/>
            <w:shd w:val="clear" w:color="auto" w:fill="auto"/>
            <w:vAlign w:val="center"/>
          </w:tcPr>
          <w:p w:rsidR="00466A22" w:rsidRPr="00173CC0" w:rsidRDefault="00466A22" w:rsidP="0080641A">
            <w:pPr>
              <w:rPr>
                <w:rFonts w:ascii="Times New Roman" w:hAnsi="Times New Roman" w:cs="Times New Roman"/>
                <w:sz w:val="24"/>
                <w:szCs w:val="24"/>
              </w:rPr>
            </w:pPr>
            <w:r w:rsidRPr="00173CC0">
              <w:rPr>
                <w:rFonts w:ascii="Times New Roman" w:hAnsi="Times New Roman" w:cs="Times New Roman"/>
                <w:sz w:val="24"/>
                <w:szCs w:val="24"/>
              </w:rPr>
              <w:t>Ввод в эксплуатацию жилых домов за счет всех источников финансирования, метров</w:t>
            </w:r>
            <w:proofErr w:type="gramStart"/>
            <w:r w:rsidRPr="00173CC0">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общей площади</w:t>
            </w:r>
          </w:p>
        </w:tc>
        <w:tc>
          <w:tcPr>
            <w:tcW w:w="1277" w:type="dxa"/>
            <w:shd w:val="clear" w:color="auto" w:fill="auto"/>
            <w:vAlign w:val="center"/>
          </w:tcPr>
          <w:p w:rsidR="00466A22" w:rsidRPr="00173CC0" w:rsidRDefault="00466A22" w:rsidP="00173CC0">
            <w:pPr>
              <w:jc w:val="center"/>
              <w:rPr>
                <w:rFonts w:ascii="Times New Roman" w:hAnsi="Times New Roman" w:cs="Times New Roman"/>
              </w:rPr>
            </w:pPr>
            <w:r w:rsidRPr="00173CC0">
              <w:rPr>
                <w:rFonts w:ascii="Times New Roman" w:hAnsi="Times New Roman" w:cs="Times New Roman"/>
              </w:rPr>
              <w:t>45 523</w:t>
            </w:r>
          </w:p>
        </w:tc>
        <w:tc>
          <w:tcPr>
            <w:tcW w:w="1418" w:type="dxa"/>
            <w:vAlign w:val="center"/>
          </w:tcPr>
          <w:p w:rsidR="00466A22" w:rsidRPr="00173CC0" w:rsidRDefault="00466A22" w:rsidP="00173CC0">
            <w:pPr>
              <w:jc w:val="center"/>
              <w:rPr>
                <w:rFonts w:ascii="Times New Roman" w:hAnsi="Times New Roman" w:cs="Times New Roman"/>
              </w:rPr>
            </w:pPr>
            <w:r w:rsidRPr="00173CC0">
              <w:rPr>
                <w:rFonts w:ascii="Times New Roman" w:hAnsi="Times New Roman" w:cs="Times New Roman"/>
              </w:rPr>
              <w:t>47 191</w:t>
            </w:r>
          </w:p>
        </w:tc>
        <w:tc>
          <w:tcPr>
            <w:tcW w:w="1417" w:type="dxa"/>
            <w:vAlign w:val="center"/>
          </w:tcPr>
          <w:p w:rsidR="00466A22" w:rsidRPr="00173CC0" w:rsidRDefault="00466A22" w:rsidP="00173CC0">
            <w:pPr>
              <w:jc w:val="center"/>
              <w:rPr>
                <w:rFonts w:ascii="Times New Roman" w:hAnsi="Times New Roman" w:cs="Times New Roman"/>
              </w:rPr>
            </w:pPr>
            <w:r w:rsidRPr="00173CC0">
              <w:rPr>
                <w:rFonts w:ascii="Times New Roman" w:hAnsi="Times New Roman" w:cs="Times New Roman"/>
              </w:rPr>
              <w:t>51 134</w:t>
            </w:r>
          </w:p>
        </w:tc>
        <w:tc>
          <w:tcPr>
            <w:tcW w:w="1560" w:type="dxa"/>
            <w:vAlign w:val="center"/>
          </w:tcPr>
          <w:p w:rsidR="00466A22" w:rsidRPr="00BC1362" w:rsidRDefault="00466A22" w:rsidP="00A31511">
            <w:pPr>
              <w:jc w:val="center"/>
              <w:rPr>
                <w:rFonts w:ascii="Times New Roman" w:hAnsi="Times New Roman" w:cs="Times New Roman"/>
              </w:rPr>
            </w:pPr>
            <w:r>
              <w:rPr>
                <w:rFonts w:ascii="Times New Roman" w:hAnsi="Times New Roman" w:cs="Times New Roman"/>
              </w:rPr>
              <w:t>57 365,7</w:t>
            </w:r>
          </w:p>
        </w:tc>
        <w:tc>
          <w:tcPr>
            <w:tcW w:w="2835" w:type="dxa"/>
            <w:vAlign w:val="center"/>
          </w:tcPr>
          <w:p w:rsidR="00466A22" w:rsidRPr="00BC1362" w:rsidRDefault="00466A22" w:rsidP="00A31511">
            <w:pPr>
              <w:jc w:val="center"/>
              <w:rPr>
                <w:rFonts w:ascii="Times New Roman" w:hAnsi="Times New Roman" w:cs="Times New Roman"/>
              </w:rPr>
            </w:pPr>
            <w:r>
              <w:rPr>
                <w:rFonts w:ascii="Times New Roman" w:hAnsi="Times New Roman" w:cs="Times New Roman"/>
              </w:rPr>
              <w:t>112,2</w:t>
            </w:r>
          </w:p>
        </w:tc>
      </w:tr>
      <w:tr w:rsidR="00466A22" w:rsidRPr="00173CC0" w:rsidTr="006E13C7">
        <w:tc>
          <w:tcPr>
            <w:tcW w:w="1134" w:type="dxa"/>
            <w:vAlign w:val="center"/>
          </w:tcPr>
          <w:p w:rsidR="00466A22" w:rsidRPr="00173CC0" w:rsidRDefault="00466A22" w:rsidP="00651730">
            <w:pPr>
              <w:jc w:val="center"/>
              <w:rPr>
                <w:rFonts w:ascii="Times New Roman" w:hAnsi="Times New Roman" w:cs="Times New Roman"/>
                <w:sz w:val="20"/>
                <w:szCs w:val="20"/>
              </w:rPr>
            </w:pPr>
            <w:r>
              <w:rPr>
                <w:rFonts w:ascii="Times New Roman" w:hAnsi="Times New Roman" w:cs="Times New Roman"/>
                <w:sz w:val="20"/>
                <w:szCs w:val="20"/>
              </w:rPr>
              <w:t>1.4</w:t>
            </w:r>
          </w:p>
        </w:tc>
        <w:tc>
          <w:tcPr>
            <w:tcW w:w="5103" w:type="dxa"/>
            <w:shd w:val="clear" w:color="auto" w:fill="auto"/>
            <w:vAlign w:val="center"/>
          </w:tcPr>
          <w:p w:rsidR="00466A22" w:rsidRPr="00173CC0" w:rsidRDefault="00466A22" w:rsidP="00173CC0">
            <w:pPr>
              <w:rPr>
                <w:rFonts w:ascii="Times New Roman" w:hAnsi="Times New Roman" w:cs="Times New Roman"/>
                <w:sz w:val="24"/>
                <w:szCs w:val="24"/>
              </w:rPr>
            </w:pPr>
            <w:r w:rsidRPr="00173CC0">
              <w:rPr>
                <w:rFonts w:ascii="Times New Roman" w:hAnsi="Times New Roman" w:cs="Times New Roman"/>
                <w:sz w:val="24"/>
                <w:szCs w:val="24"/>
              </w:rPr>
              <w:t>Общая площадь жилых помещений, приходящихся в среднем на одного жителя, метров</w:t>
            </w:r>
            <w:proofErr w:type="gramStart"/>
            <w:r>
              <w:rPr>
                <w:rFonts w:ascii="Times New Roman" w:hAnsi="Times New Roman" w:cs="Times New Roman"/>
                <w:sz w:val="24"/>
                <w:szCs w:val="24"/>
                <w:vertAlign w:val="superscript"/>
              </w:rPr>
              <w:t>2</w:t>
            </w:r>
            <w:proofErr w:type="gramEnd"/>
          </w:p>
        </w:tc>
        <w:tc>
          <w:tcPr>
            <w:tcW w:w="1277" w:type="dxa"/>
            <w:shd w:val="clear" w:color="auto" w:fill="auto"/>
            <w:vAlign w:val="center"/>
          </w:tcPr>
          <w:p w:rsidR="00466A22" w:rsidRPr="00173CC0" w:rsidRDefault="00466A22" w:rsidP="00173CC0">
            <w:pPr>
              <w:jc w:val="center"/>
              <w:rPr>
                <w:rFonts w:ascii="Times New Roman" w:hAnsi="Times New Roman" w:cs="Times New Roman"/>
              </w:rPr>
            </w:pPr>
            <w:r w:rsidRPr="00173CC0">
              <w:rPr>
                <w:rFonts w:ascii="Times New Roman" w:hAnsi="Times New Roman" w:cs="Times New Roman"/>
              </w:rPr>
              <w:t>29,70</w:t>
            </w:r>
          </w:p>
        </w:tc>
        <w:tc>
          <w:tcPr>
            <w:tcW w:w="1418" w:type="dxa"/>
            <w:vAlign w:val="center"/>
          </w:tcPr>
          <w:p w:rsidR="00466A22" w:rsidRPr="00173CC0" w:rsidRDefault="00466A22" w:rsidP="00173CC0">
            <w:pPr>
              <w:jc w:val="center"/>
              <w:rPr>
                <w:rFonts w:ascii="Times New Roman" w:hAnsi="Times New Roman" w:cs="Times New Roman"/>
              </w:rPr>
            </w:pPr>
            <w:r w:rsidRPr="00173CC0">
              <w:rPr>
                <w:rFonts w:ascii="Times New Roman" w:hAnsi="Times New Roman" w:cs="Times New Roman"/>
              </w:rPr>
              <w:t>30,68</w:t>
            </w:r>
          </w:p>
        </w:tc>
        <w:tc>
          <w:tcPr>
            <w:tcW w:w="1417" w:type="dxa"/>
            <w:vAlign w:val="center"/>
          </w:tcPr>
          <w:p w:rsidR="00466A22" w:rsidRPr="00173CC0" w:rsidRDefault="00466A22" w:rsidP="00173CC0">
            <w:pPr>
              <w:jc w:val="center"/>
              <w:rPr>
                <w:rFonts w:ascii="Times New Roman" w:hAnsi="Times New Roman" w:cs="Times New Roman"/>
              </w:rPr>
            </w:pPr>
            <w:r w:rsidRPr="00173CC0">
              <w:rPr>
                <w:rFonts w:ascii="Times New Roman" w:hAnsi="Times New Roman" w:cs="Times New Roman"/>
              </w:rPr>
              <w:t>31,65</w:t>
            </w:r>
          </w:p>
        </w:tc>
        <w:tc>
          <w:tcPr>
            <w:tcW w:w="1560" w:type="dxa"/>
            <w:vAlign w:val="center"/>
          </w:tcPr>
          <w:p w:rsidR="00466A22" w:rsidRPr="00BC1362" w:rsidRDefault="00466A22" w:rsidP="00A31511">
            <w:pPr>
              <w:jc w:val="center"/>
              <w:rPr>
                <w:rFonts w:ascii="Times New Roman" w:hAnsi="Times New Roman" w:cs="Times New Roman"/>
              </w:rPr>
            </w:pPr>
            <w:r>
              <w:rPr>
                <w:rFonts w:ascii="Times New Roman" w:hAnsi="Times New Roman" w:cs="Times New Roman"/>
              </w:rPr>
              <w:t>31,64</w:t>
            </w:r>
          </w:p>
        </w:tc>
        <w:tc>
          <w:tcPr>
            <w:tcW w:w="2835" w:type="dxa"/>
            <w:vAlign w:val="center"/>
          </w:tcPr>
          <w:p w:rsidR="00466A22" w:rsidRPr="00BC1362" w:rsidRDefault="00466A22" w:rsidP="00A31511">
            <w:pPr>
              <w:jc w:val="center"/>
              <w:rPr>
                <w:rFonts w:ascii="Times New Roman" w:hAnsi="Times New Roman" w:cs="Times New Roman"/>
              </w:rPr>
            </w:pPr>
            <w:r>
              <w:rPr>
                <w:rFonts w:ascii="Times New Roman" w:hAnsi="Times New Roman" w:cs="Times New Roman"/>
              </w:rPr>
              <w:t>100,0</w:t>
            </w:r>
          </w:p>
        </w:tc>
      </w:tr>
      <w:tr w:rsidR="00466A22" w:rsidRPr="00173CC0" w:rsidTr="006E13C7">
        <w:trPr>
          <w:trHeight w:val="477"/>
        </w:trPr>
        <w:tc>
          <w:tcPr>
            <w:tcW w:w="1134" w:type="dxa"/>
            <w:vAlign w:val="center"/>
          </w:tcPr>
          <w:p w:rsidR="00466A22" w:rsidRPr="00173CC0" w:rsidRDefault="00466A22" w:rsidP="00F331AA">
            <w:pPr>
              <w:jc w:val="center"/>
              <w:rPr>
                <w:rFonts w:ascii="Times New Roman" w:hAnsi="Times New Roman" w:cs="Times New Roman"/>
                <w:sz w:val="20"/>
                <w:szCs w:val="20"/>
              </w:rPr>
            </w:pPr>
            <w:r w:rsidRPr="00173CC0">
              <w:rPr>
                <w:rFonts w:ascii="Times New Roman" w:hAnsi="Times New Roman" w:cs="Times New Roman"/>
                <w:sz w:val="20"/>
                <w:szCs w:val="20"/>
              </w:rPr>
              <w:t>1.</w:t>
            </w:r>
            <w:r>
              <w:rPr>
                <w:rFonts w:ascii="Times New Roman" w:hAnsi="Times New Roman" w:cs="Times New Roman"/>
                <w:sz w:val="20"/>
                <w:szCs w:val="20"/>
              </w:rPr>
              <w:t>5</w:t>
            </w:r>
          </w:p>
        </w:tc>
        <w:tc>
          <w:tcPr>
            <w:tcW w:w="5103" w:type="dxa"/>
            <w:shd w:val="clear" w:color="auto" w:fill="auto"/>
            <w:vAlign w:val="center"/>
          </w:tcPr>
          <w:p w:rsidR="00466A22" w:rsidRPr="00173CC0" w:rsidRDefault="00466A22" w:rsidP="00173CC0">
            <w:pPr>
              <w:rPr>
                <w:rFonts w:ascii="Times New Roman" w:hAnsi="Times New Roman" w:cs="Times New Roman"/>
                <w:sz w:val="24"/>
                <w:szCs w:val="24"/>
              </w:rPr>
            </w:pPr>
            <w:r w:rsidRPr="00173CC0">
              <w:rPr>
                <w:rFonts w:ascii="Times New Roman" w:hAnsi="Times New Roman" w:cs="Times New Roman"/>
                <w:sz w:val="24"/>
                <w:szCs w:val="24"/>
              </w:rPr>
              <w:t>Оборот розничной торговли на душу населения, тыс. рублей</w:t>
            </w:r>
          </w:p>
        </w:tc>
        <w:tc>
          <w:tcPr>
            <w:tcW w:w="1277" w:type="dxa"/>
            <w:shd w:val="clear" w:color="auto" w:fill="auto"/>
            <w:vAlign w:val="center"/>
          </w:tcPr>
          <w:p w:rsidR="00466A22" w:rsidRPr="00151E66" w:rsidRDefault="00466A22" w:rsidP="003853F7">
            <w:pPr>
              <w:jc w:val="center"/>
              <w:rPr>
                <w:rFonts w:ascii="Times New Roman" w:hAnsi="Times New Roman" w:cs="Times New Roman"/>
              </w:rPr>
            </w:pPr>
            <w:r w:rsidRPr="00151E66">
              <w:rPr>
                <w:rFonts w:ascii="Times New Roman" w:hAnsi="Times New Roman" w:cs="Times New Roman"/>
              </w:rPr>
              <w:t>125,5</w:t>
            </w:r>
          </w:p>
        </w:tc>
        <w:tc>
          <w:tcPr>
            <w:tcW w:w="1418" w:type="dxa"/>
            <w:vAlign w:val="center"/>
          </w:tcPr>
          <w:p w:rsidR="00466A22" w:rsidRPr="00151E66" w:rsidRDefault="00466A22" w:rsidP="003853F7">
            <w:pPr>
              <w:jc w:val="center"/>
              <w:rPr>
                <w:rFonts w:ascii="Times New Roman" w:hAnsi="Times New Roman" w:cs="Times New Roman"/>
              </w:rPr>
            </w:pPr>
            <w:r w:rsidRPr="00151E66">
              <w:rPr>
                <w:rFonts w:ascii="Times New Roman" w:hAnsi="Times New Roman" w:cs="Times New Roman"/>
              </w:rPr>
              <w:t>135,8</w:t>
            </w:r>
          </w:p>
        </w:tc>
        <w:tc>
          <w:tcPr>
            <w:tcW w:w="1417" w:type="dxa"/>
            <w:vAlign w:val="center"/>
          </w:tcPr>
          <w:p w:rsidR="00466A22" w:rsidRPr="00151E66" w:rsidRDefault="00466A22" w:rsidP="003853F7">
            <w:pPr>
              <w:jc w:val="center"/>
              <w:rPr>
                <w:rFonts w:ascii="Times New Roman" w:hAnsi="Times New Roman" w:cs="Times New Roman"/>
              </w:rPr>
            </w:pPr>
            <w:r w:rsidRPr="00151E66">
              <w:rPr>
                <w:rFonts w:ascii="Times New Roman" w:hAnsi="Times New Roman" w:cs="Times New Roman"/>
              </w:rPr>
              <w:t>147,3</w:t>
            </w:r>
          </w:p>
        </w:tc>
        <w:tc>
          <w:tcPr>
            <w:tcW w:w="1560" w:type="dxa"/>
            <w:vAlign w:val="center"/>
          </w:tcPr>
          <w:p w:rsidR="00466A22" w:rsidRPr="00151E66" w:rsidRDefault="00466A22" w:rsidP="00A31511">
            <w:pPr>
              <w:jc w:val="center"/>
              <w:rPr>
                <w:rFonts w:ascii="Times New Roman" w:hAnsi="Times New Roman" w:cs="Times New Roman"/>
              </w:rPr>
            </w:pPr>
            <w:r w:rsidRPr="007E5952">
              <w:rPr>
                <w:rFonts w:ascii="Times New Roman" w:hAnsi="Times New Roman" w:cs="Times New Roman"/>
              </w:rPr>
              <w:t>148,2</w:t>
            </w:r>
          </w:p>
        </w:tc>
        <w:tc>
          <w:tcPr>
            <w:tcW w:w="2835" w:type="dxa"/>
            <w:vAlign w:val="center"/>
          </w:tcPr>
          <w:p w:rsidR="00466A22" w:rsidRDefault="00466A22" w:rsidP="00A31511">
            <w:pPr>
              <w:jc w:val="center"/>
              <w:rPr>
                <w:rFonts w:ascii="Times New Roman" w:hAnsi="Times New Roman" w:cs="Times New Roman"/>
              </w:rPr>
            </w:pPr>
            <w:r>
              <w:rPr>
                <w:rFonts w:ascii="Times New Roman" w:hAnsi="Times New Roman" w:cs="Times New Roman"/>
              </w:rPr>
              <w:t>100,6</w:t>
            </w:r>
          </w:p>
        </w:tc>
      </w:tr>
      <w:tr w:rsidR="00466A22" w:rsidRPr="00173CC0" w:rsidTr="006E13C7">
        <w:tc>
          <w:tcPr>
            <w:tcW w:w="1134" w:type="dxa"/>
            <w:vAlign w:val="center"/>
          </w:tcPr>
          <w:p w:rsidR="00466A22" w:rsidRPr="00173CC0" w:rsidRDefault="00466A22" w:rsidP="00F331AA">
            <w:pPr>
              <w:jc w:val="center"/>
              <w:rPr>
                <w:rFonts w:ascii="Times New Roman" w:hAnsi="Times New Roman" w:cs="Times New Roman"/>
                <w:sz w:val="20"/>
                <w:szCs w:val="20"/>
              </w:rPr>
            </w:pPr>
            <w:r>
              <w:rPr>
                <w:rFonts w:ascii="Times New Roman" w:hAnsi="Times New Roman" w:cs="Times New Roman"/>
                <w:sz w:val="20"/>
                <w:szCs w:val="20"/>
              </w:rPr>
              <w:t>1.6</w:t>
            </w:r>
          </w:p>
        </w:tc>
        <w:tc>
          <w:tcPr>
            <w:tcW w:w="5103" w:type="dxa"/>
            <w:shd w:val="clear" w:color="auto" w:fill="auto"/>
            <w:vAlign w:val="center"/>
          </w:tcPr>
          <w:p w:rsidR="00466A22" w:rsidRPr="009A6FD8" w:rsidRDefault="00466A22" w:rsidP="00651730">
            <w:pPr>
              <w:rPr>
                <w:rFonts w:ascii="Times New Roman" w:hAnsi="Times New Roman" w:cs="Times New Roman"/>
                <w:color w:val="FF0000"/>
                <w:sz w:val="24"/>
                <w:szCs w:val="24"/>
              </w:rPr>
            </w:pPr>
            <w:r w:rsidRPr="009A6FD8">
              <w:rPr>
                <w:rFonts w:ascii="Times New Roman" w:hAnsi="Times New Roman" w:cs="Times New Roman"/>
                <w:sz w:val="24"/>
                <w:szCs w:val="24"/>
              </w:rPr>
              <w:t>Инвестиции в основной капитал за счет всех источников финансирования на душу населения, тыс. рублей</w:t>
            </w:r>
          </w:p>
        </w:tc>
        <w:tc>
          <w:tcPr>
            <w:tcW w:w="1277" w:type="dxa"/>
            <w:shd w:val="clear" w:color="auto" w:fill="auto"/>
            <w:vAlign w:val="center"/>
          </w:tcPr>
          <w:p w:rsidR="00466A22" w:rsidRPr="00173CC0" w:rsidRDefault="00466A22" w:rsidP="00651730">
            <w:pPr>
              <w:jc w:val="center"/>
              <w:rPr>
                <w:rFonts w:ascii="Times New Roman" w:hAnsi="Times New Roman" w:cs="Times New Roman"/>
                <w:color w:val="000000" w:themeColor="text1"/>
              </w:rPr>
            </w:pPr>
            <w:r w:rsidRPr="00173CC0">
              <w:rPr>
                <w:rFonts w:ascii="Times New Roman" w:hAnsi="Times New Roman" w:cs="Times New Roman"/>
                <w:color w:val="000000" w:themeColor="text1"/>
              </w:rPr>
              <w:t>72,3</w:t>
            </w:r>
          </w:p>
        </w:tc>
        <w:tc>
          <w:tcPr>
            <w:tcW w:w="1418" w:type="dxa"/>
            <w:vAlign w:val="center"/>
          </w:tcPr>
          <w:p w:rsidR="00466A22" w:rsidRPr="00173CC0" w:rsidRDefault="00466A22" w:rsidP="00651730">
            <w:pPr>
              <w:jc w:val="center"/>
              <w:rPr>
                <w:rFonts w:ascii="Times New Roman" w:hAnsi="Times New Roman" w:cs="Times New Roman"/>
                <w:color w:val="000000" w:themeColor="text1"/>
              </w:rPr>
            </w:pPr>
            <w:r w:rsidRPr="00173CC0">
              <w:rPr>
                <w:rFonts w:ascii="Times New Roman" w:hAnsi="Times New Roman" w:cs="Times New Roman"/>
                <w:color w:val="000000" w:themeColor="text1"/>
              </w:rPr>
              <w:t>77,1</w:t>
            </w:r>
          </w:p>
        </w:tc>
        <w:tc>
          <w:tcPr>
            <w:tcW w:w="1417" w:type="dxa"/>
            <w:vAlign w:val="center"/>
          </w:tcPr>
          <w:p w:rsidR="00466A22" w:rsidRPr="00173CC0" w:rsidRDefault="00466A22" w:rsidP="00651730">
            <w:pPr>
              <w:jc w:val="center"/>
              <w:rPr>
                <w:rFonts w:ascii="Times New Roman" w:hAnsi="Times New Roman" w:cs="Times New Roman"/>
                <w:color w:val="000000" w:themeColor="text1"/>
              </w:rPr>
            </w:pPr>
            <w:r w:rsidRPr="00173CC0">
              <w:rPr>
                <w:rFonts w:ascii="Times New Roman" w:hAnsi="Times New Roman" w:cs="Times New Roman"/>
                <w:color w:val="000000" w:themeColor="text1"/>
              </w:rPr>
              <w:t>51,3</w:t>
            </w:r>
          </w:p>
        </w:tc>
        <w:tc>
          <w:tcPr>
            <w:tcW w:w="1560" w:type="dxa"/>
            <w:vAlign w:val="center"/>
          </w:tcPr>
          <w:p w:rsidR="00466A22" w:rsidRPr="00854DED" w:rsidRDefault="00466A22" w:rsidP="00A31511">
            <w:pPr>
              <w:jc w:val="center"/>
              <w:rPr>
                <w:rFonts w:ascii="Times New Roman" w:hAnsi="Times New Roman" w:cs="Times New Roman"/>
                <w:color w:val="000000" w:themeColor="text1"/>
              </w:rPr>
            </w:pPr>
            <w:r>
              <w:rPr>
                <w:rFonts w:ascii="Times New Roman" w:hAnsi="Times New Roman" w:cs="Times New Roman"/>
                <w:color w:val="000000" w:themeColor="text1"/>
              </w:rPr>
              <w:t>45,6</w:t>
            </w:r>
          </w:p>
        </w:tc>
        <w:tc>
          <w:tcPr>
            <w:tcW w:w="2835" w:type="dxa"/>
            <w:vAlign w:val="center"/>
          </w:tcPr>
          <w:p w:rsidR="00466A22" w:rsidRPr="006A0E34" w:rsidRDefault="00466A22" w:rsidP="00A31511">
            <w:pPr>
              <w:jc w:val="center"/>
              <w:rPr>
                <w:rFonts w:ascii="Times New Roman" w:hAnsi="Times New Roman" w:cs="Times New Roman"/>
                <w:color w:val="000000" w:themeColor="text1"/>
              </w:rPr>
            </w:pPr>
            <w:r>
              <w:rPr>
                <w:rFonts w:ascii="Times New Roman" w:hAnsi="Times New Roman" w:cs="Times New Roman"/>
                <w:color w:val="000000" w:themeColor="text1"/>
              </w:rPr>
              <w:t>88,9</w:t>
            </w:r>
          </w:p>
        </w:tc>
      </w:tr>
      <w:tr w:rsidR="00466A22" w:rsidRPr="00173CC0" w:rsidTr="006E13C7">
        <w:tc>
          <w:tcPr>
            <w:tcW w:w="1134" w:type="dxa"/>
            <w:vAlign w:val="center"/>
          </w:tcPr>
          <w:p w:rsidR="00466A22" w:rsidRDefault="00466A22" w:rsidP="00F331AA">
            <w:pPr>
              <w:jc w:val="center"/>
              <w:rPr>
                <w:rFonts w:ascii="Times New Roman" w:hAnsi="Times New Roman" w:cs="Times New Roman"/>
                <w:sz w:val="20"/>
                <w:szCs w:val="20"/>
              </w:rPr>
            </w:pPr>
            <w:r>
              <w:rPr>
                <w:rFonts w:ascii="Times New Roman" w:hAnsi="Times New Roman" w:cs="Times New Roman"/>
                <w:sz w:val="20"/>
                <w:szCs w:val="20"/>
              </w:rPr>
              <w:t>1.7</w:t>
            </w:r>
          </w:p>
        </w:tc>
        <w:tc>
          <w:tcPr>
            <w:tcW w:w="5103" w:type="dxa"/>
            <w:shd w:val="clear" w:color="auto" w:fill="auto"/>
            <w:vAlign w:val="center"/>
          </w:tcPr>
          <w:p w:rsidR="00466A22" w:rsidRPr="009A6FD8" w:rsidRDefault="00466A22" w:rsidP="00651730">
            <w:pPr>
              <w:rPr>
                <w:rFonts w:ascii="Times New Roman" w:hAnsi="Times New Roman" w:cs="Times New Roman"/>
                <w:color w:val="000000" w:themeColor="text1"/>
                <w:sz w:val="24"/>
                <w:szCs w:val="24"/>
              </w:rPr>
            </w:pPr>
            <w:r w:rsidRPr="009A6FD8">
              <w:rPr>
                <w:rFonts w:ascii="Times New Roman" w:hAnsi="Times New Roman" w:cs="Times New Roman"/>
                <w:color w:val="000000" w:themeColor="text1"/>
                <w:sz w:val="24"/>
                <w:szCs w:val="24"/>
              </w:rPr>
              <w:t>Число субъектов малого и среднего предпринимательства, на 10 тыс. человек населения (на основе данных ЕРСМП ФНС России) на конец отчетного года</w:t>
            </w:r>
          </w:p>
        </w:tc>
        <w:tc>
          <w:tcPr>
            <w:tcW w:w="1277" w:type="dxa"/>
            <w:shd w:val="clear" w:color="auto" w:fill="auto"/>
            <w:vAlign w:val="center"/>
          </w:tcPr>
          <w:p w:rsidR="00466A22" w:rsidRPr="000F52E2" w:rsidRDefault="00466A22" w:rsidP="00651730">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295,9</w:t>
            </w:r>
          </w:p>
        </w:tc>
        <w:tc>
          <w:tcPr>
            <w:tcW w:w="1418" w:type="dxa"/>
            <w:vAlign w:val="center"/>
          </w:tcPr>
          <w:p w:rsidR="00466A22" w:rsidRPr="000F52E2" w:rsidRDefault="00466A22" w:rsidP="00651730">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355,6</w:t>
            </w:r>
          </w:p>
        </w:tc>
        <w:tc>
          <w:tcPr>
            <w:tcW w:w="1417" w:type="dxa"/>
            <w:vAlign w:val="center"/>
          </w:tcPr>
          <w:p w:rsidR="00466A22" w:rsidRPr="000F52E2" w:rsidRDefault="00466A22" w:rsidP="00651730">
            <w:pPr>
              <w:jc w:val="center"/>
              <w:rPr>
                <w:rFonts w:ascii="Times New Roman" w:hAnsi="Times New Roman" w:cs="Times New Roman"/>
                <w:color w:val="000000" w:themeColor="text1"/>
              </w:rPr>
            </w:pPr>
            <w:r w:rsidRPr="000F52E2">
              <w:rPr>
                <w:rFonts w:ascii="Times New Roman" w:hAnsi="Times New Roman" w:cs="Times New Roman"/>
                <w:color w:val="000000" w:themeColor="text1"/>
              </w:rPr>
              <w:t>361,0</w:t>
            </w:r>
          </w:p>
        </w:tc>
        <w:tc>
          <w:tcPr>
            <w:tcW w:w="1560" w:type="dxa"/>
            <w:vAlign w:val="center"/>
          </w:tcPr>
          <w:p w:rsidR="00466A22" w:rsidRPr="000F52E2" w:rsidRDefault="00466A22" w:rsidP="00A31511">
            <w:pPr>
              <w:jc w:val="center"/>
              <w:rPr>
                <w:rFonts w:ascii="Times New Roman" w:hAnsi="Times New Roman" w:cs="Times New Roman"/>
                <w:color w:val="000000" w:themeColor="text1"/>
              </w:rPr>
            </w:pPr>
            <w:r w:rsidRPr="00EF5F87">
              <w:rPr>
                <w:rFonts w:ascii="Times New Roman" w:hAnsi="Times New Roman" w:cs="Times New Roman"/>
                <w:color w:val="000000" w:themeColor="text1"/>
              </w:rPr>
              <w:t>352,1</w:t>
            </w:r>
          </w:p>
        </w:tc>
        <w:tc>
          <w:tcPr>
            <w:tcW w:w="2835" w:type="dxa"/>
            <w:vAlign w:val="center"/>
          </w:tcPr>
          <w:p w:rsidR="00466A22" w:rsidRPr="00D816A8" w:rsidRDefault="00466A22" w:rsidP="00A31511">
            <w:pPr>
              <w:jc w:val="center"/>
              <w:rPr>
                <w:rFonts w:ascii="Times New Roman" w:hAnsi="Times New Roman" w:cs="Times New Roman"/>
                <w:color w:val="000000" w:themeColor="text1"/>
              </w:rPr>
            </w:pPr>
            <w:r w:rsidRPr="00D816A8">
              <w:rPr>
                <w:rFonts w:ascii="Times New Roman" w:hAnsi="Times New Roman" w:cs="Times New Roman"/>
                <w:color w:val="000000" w:themeColor="text1"/>
              </w:rPr>
              <w:t>97,5</w:t>
            </w:r>
          </w:p>
        </w:tc>
      </w:tr>
      <w:tr w:rsidR="00466A22" w:rsidRPr="00173CC0" w:rsidTr="006E13C7">
        <w:tc>
          <w:tcPr>
            <w:tcW w:w="1134" w:type="dxa"/>
            <w:vAlign w:val="center"/>
          </w:tcPr>
          <w:p w:rsidR="00466A22" w:rsidRPr="00173CC0" w:rsidRDefault="00466A22" w:rsidP="00651730">
            <w:pPr>
              <w:jc w:val="center"/>
              <w:rPr>
                <w:rFonts w:ascii="Times New Roman" w:hAnsi="Times New Roman" w:cs="Times New Roman"/>
                <w:sz w:val="20"/>
                <w:szCs w:val="20"/>
              </w:rPr>
            </w:pPr>
            <w:r>
              <w:rPr>
                <w:rFonts w:ascii="Times New Roman" w:hAnsi="Times New Roman" w:cs="Times New Roman"/>
                <w:sz w:val="20"/>
                <w:szCs w:val="20"/>
              </w:rPr>
              <w:t>1.8</w:t>
            </w:r>
          </w:p>
        </w:tc>
        <w:tc>
          <w:tcPr>
            <w:tcW w:w="5103" w:type="dxa"/>
          </w:tcPr>
          <w:p w:rsidR="00466A22" w:rsidRPr="00D13F36" w:rsidRDefault="00466A22" w:rsidP="00651730">
            <w:pPr>
              <w:rPr>
                <w:rFonts w:ascii="Times New Roman" w:hAnsi="Times New Roman" w:cs="Times New Roman"/>
                <w:sz w:val="24"/>
                <w:szCs w:val="24"/>
              </w:rPr>
            </w:pPr>
            <w:r w:rsidRPr="00D13F36">
              <w:rPr>
                <w:rFonts w:ascii="Times New Roman" w:hAnsi="Times New Roman" w:cs="Times New Roman"/>
                <w:sz w:val="24"/>
                <w:szCs w:val="24"/>
              </w:rPr>
              <w:t>Удельный вес продукции инновационного характера в общем объеме производства обследуемых видов деятельности, процент</w:t>
            </w:r>
          </w:p>
        </w:tc>
        <w:tc>
          <w:tcPr>
            <w:tcW w:w="1277" w:type="dxa"/>
            <w:vAlign w:val="center"/>
          </w:tcPr>
          <w:p w:rsidR="00466A22" w:rsidRPr="00431E18" w:rsidRDefault="00466A22" w:rsidP="00651730">
            <w:pPr>
              <w:jc w:val="center"/>
              <w:rPr>
                <w:rFonts w:ascii="Times New Roman" w:hAnsi="Times New Roman" w:cs="Times New Roman"/>
              </w:rPr>
            </w:pPr>
            <w:r>
              <w:rPr>
                <w:rFonts w:ascii="Times New Roman" w:hAnsi="Times New Roman" w:cs="Times New Roman"/>
              </w:rPr>
              <w:t>22,5</w:t>
            </w:r>
          </w:p>
        </w:tc>
        <w:tc>
          <w:tcPr>
            <w:tcW w:w="1418" w:type="dxa"/>
            <w:vAlign w:val="center"/>
          </w:tcPr>
          <w:p w:rsidR="00466A22" w:rsidRPr="00431E18" w:rsidRDefault="00466A22" w:rsidP="00651730">
            <w:pPr>
              <w:jc w:val="center"/>
              <w:rPr>
                <w:rFonts w:ascii="Times New Roman" w:hAnsi="Times New Roman" w:cs="Times New Roman"/>
              </w:rPr>
            </w:pPr>
            <w:r>
              <w:rPr>
                <w:rFonts w:ascii="Times New Roman" w:hAnsi="Times New Roman" w:cs="Times New Roman"/>
              </w:rPr>
              <w:t>16,5</w:t>
            </w:r>
          </w:p>
        </w:tc>
        <w:tc>
          <w:tcPr>
            <w:tcW w:w="1417" w:type="dxa"/>
            <w:vAlign w:val="center"/>
          </w:tcPr>
          <w:p w:rsidR="00466A22" w:rsidRPr="00431E18" w:rsidRDefault="00466A22" w:rsidP="00651730">
            <w:pPr>
              <w:jc w:val="center"/>
              <w:rPr>
                <w:rFonts w:ascii="Times New Roman" w:hAnsi="Times New Roman" w:cs="Times New Roman"/>
              </w:rPr>
            </w:pPr>
            <w:r>
              <w:rPr>
                <w:rFonts w:ascii="Times New Roman" w:hAnsi="Times New Roman" w:cs="Times New Roman"/>
              </w:rPr>
              <w:t>15,0</w:t>
            </w:r>
          </w:p>
        </w:tc>
        <w:tc>
          <w:tcPr>
            <w:tcW w:w="1560" w:type="dxa"/>
            <w:vAlign w:val="center"/>
          </w:tcPr>
          <w:p w:rsidR="00466A22" w:rsidRPr="00431E18" w:rsidRDefault="00466A22" w:rsidP="00A31511">
            <w:pPr>
              <w:jc w:val="center"/>
              <w:rPr>
                <w:rFonts w:ascii="Times New Roman" w:hAnsi="Times New Roman" w:cs="Times New Roman"/>
              </w:rPr>
            </w:pPr>
            <w:r>
              <w:rPr>
                <w:rFonts w:ascii="Times New Roman" w:hAnsi="Times New Roman" w:cs="Times New Roman"/>
              </w:rPr>
              <w:t>12,2</w:t>
            </w:r>
          </w:p>
        </w:tc>
        <w:tc>
          <w:tcPr>
            <w:tcW w:w="2835" w:type="dxa"/>
            <w:vAlign w:val="center"/>
          </w:tcPr>
          <w:p w:rsidR="00466A22" w:rsidRPr="003172A1" w:rsidRDefault="00466A22" w:rsidP="00A31511">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81,3</w:t>
            </w:r>
          </w:p>
        </w:tc>
      </w:tr>
      <w:tr w:rsidR="00EC4E66" w:rsidRPr="00173CC0" w:rsidTr="006E13C7">
        <w:tc>
          <w:tcPr>
            <w:tcW w:w="1134" w:type="dxa"/>
            <w:vAlign w:val="center"/>
          </w:tcPr>
          <w:p w:rsidR="00EC4E66" w:rsidRPr="00173CC0" w:rsidRDefault="00EC4E66" w:rsidP="00651730">
            <w:pPr>
              <w:jc w:val="center"/>
              <w:rPr>
                <w:rFonts w:ascii="Times New Roman" w:hAnsi="Times New Roman" w:cs="Times New Roman"/>
                <w:sz w:val="20"/>
                <w:szCs w:val="20"/>
              </w:rPr>
            </w:pPr>
            <w:r w:rsidRPr="00173CC0">
              <w:rPr>
                <w:rFonts w:ascii="Times New Roman" w:hAnsi="Times New Roman" w:cs="Times New Roman"/>
                <w:sz w:val="20"/>
                <w:szCs w:val="20"/>
              </w:rPr>
              <w:lastRenderedPageBreak/>
              <w:t>1.</w:t>
            </w:r>
            <w:r>
              <w:rPr>
                <w:rFonts w:ascii="Times New Roman" w:hAnsi="Times New Roman" w:cs="Times New Roman"/>
                <w:sz w:val="20"/>
                <w:szCs w:val="20"/>
              </w:rPr>
              <w:t>9</w:t>
            </w:r>
          </w:p>
        </w:tc>
        <w:tc>
          <w:tcPr>
            <w:tcW w:w="5103" w:type="dxa"/>
            <w:vAlign w:val="center"/>
          </w:tcPr>
          <w:p w:rsidR="00EC4E66" w:rsidRPr="00173CC0" w:rsidRDefault="00EC4E66" w:rsidP="00173CC0">
            <w:pPr>
              <w:rPr>
                <w:rFonts w:ascii="Times New Roman" w:hAnsi="Times New Roman" w:cs="Times New Roman"/>
              </w:rPr>
            </w:pPr>
            <w:r w:rsidRPr="00173CC0">
              <w:rPr>
                <w:rFonts w:ascii="Times New Roman" w:hAnsi="Times New Roman" w:cs="Times New Roman"/>
                <w:sz w:val="24"/>
                <w:szCs w:val="24"/>
              </w:rPr>
              <w:t>Бюджетная обеспеченность (расходы местного бюджета) на одного жителя, тыс. руб.</w:t>
            </w:r>
          </w:p>
        </w:tc>
        <w:tc>
          <w:tcPr>
            <w:tcW w:w="1277"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35,6</w:t>
            </w:r>
          </w:p>
        </w:tc>
        <w:tc>
          <w:tcPr>
            <w:tcW w:w="1418"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39,7</w:t>
            </w:r>
          </w:p>
        </w:tc>
        <w:tc>
          <w:tcPr>
            <w:tcW w:w="1417"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44,5</w:t>
            </w:r>
          </w:p>
        </w:tc>
        <w:tc>
          <w:tcPr>
            <w:tcW w:w="1560" w:type="dxa"/>
            <w:vAlign w:val="center"/>
          </w:tcPr>
          <w:p w:rsidR="00EC4E66" w:rsidRPr="00477382" w:rsidRDefault="00EC4E66" w:rsidP="00A31511">
            <w:pPr>
              <w:jc w:val="center"/>
              <w:rPr>
                <w:rFonts w:ascii="Times New Roman" w:hAnsi="Times New Roman" w:cs="Times New Roman"/>
              </w:rPr>
            </w:pPr>
            <w:r w:rsidRPr="005925D6">
              <w:rPr>
                <w:rFonts w:ascii="Times New Roman" w:hAnsi="Times New Roman" w:cs="Times New Roman"/>
              </w:rPr>
              <w:t>44,8</w:t>
            </w:r>
          </w:p>
        </w:tc>
        <w:tc>
          <w:tcPr>
            <w:tcW w:w="2835" w:type="dxa"/>
            <w:vAlign w:val="center"/>
          </w:tcPr>
          <w:p w:rsidR="00EC4E66" w:rsidRPr="003172A1" w:rsidRDefault="00EC4E66" w:rsidP="00A31511">
            <w:pPr>
              <w:jc w:val="center"/>
              <w:rPr>
                <w:rFonts w:ascii="Times New Roman" w:hAnsi="Times New Roman" w:cs="Times New Roman"/>
                <w:color w:val="000000" w:themeColor="text1"/>
              </w:rPr>
            </w:pPr>
            <w:r w:rsidRPr="003172A1">
              <w:rPr>
                <w:rFonts w:ascii="Times New Roman" w:hAnsi="Times New Roman" w:cs="Times New Roman"/>
                <w:color w:val="000000" w:themeColor="text1"/>
              </w:rPr>
              <w:t>100,7</w:t>
            </w:r>
          </w:p>
        </w:tc>
      </w:tr>
      <w:tr w:rsidR="00EC4E66" w:rsidRPr="00173CC0" w:rsidTr="006E13C7">
        <w:tc>
          <w:tcPr>
            <w:tcW w:w="1134" w:type="dxa"/>
            <w:vAlign w:val="center"/>
          </w:tcPr>
          <w:p w:rsidR="00EC4E66" w:rsidRPr="00173CC0" w:rsidRDefault="00EC4E66" w:rsidP="00651730">
            <w:pPr>
              <w:jc w:val="center"/>
              <w:rPr>
                <w:rFonts w:ascii="Times New Roman" w:hAnsi="Times New Roman" w:cs="Times New Roman"/>
                <w:sz w:val="20"/>
                <w:szCs w:val="20"/>
              </w:rPr>
            </w:pPr>
            <w:r>
              <w:rPr>
                <w:rFonts w:ascii="Times New Roman" w:hAnsi="Times New Roman" w:cs="Times New Roman"/>
                <w:sz w:val="20"/>
                <w:szCs w:val="20"/>
              </w:rPr>
              <w:t>1.10</w:t>
            </w:r>
          </w:p>
        </w:tc>
        <w:tc>
          <w:tcPr>
            <w:tcW w:w="5103" w:type="dxa"/>
          </w:tcPr>
          <w:p w:rsidR="00EC4E66" w:rsidRPr="00D13F36" w:rsidRDefault="00EC4E66" w:rsidP="00F331AA">
            <w:pPr>
              <w:rPr>
                <w:rFonts w:ascii="Times New Roman" w:hAnsi="Times New Roman" w:cs="Times New Roman"/>
                <w:sz w:val="24"/>
                <w:szCs w:val="24"/>
              </w:rPr>
            </w:pPr>
            <w:r w:rsidRPr="00D13F36">
              <w:rPr>
                <w:rFonts w:ascii="Times New Roman" w:hAnsi="Times New Roman" w:cs="Times New Roman"/>
                <w:sz w:val="24"/>
                <w:szCs w:val="24"/>
              </w:rPr>
              <w:t>Среднесписочная численность работников по крупным и средним предприятиям, человек</w:t>
            </w:r>
          </w:p>
        </w:tc>
        <w:tc>
          <w:tcPr>
            <w:tcW w:w="1277" w:type="dxa"/>
            <w:vAlign w:val="center"/>
          </w:tcPr>
          <w:p w:rsidR="00EC4E66" w:rsidRPr="009372EE" w:rsidRDefault="00EC4E66" w:rsidP="00651730">
            <w:pPr>
              <w:jc w:val="center"/>
              <w:rPr>
                <w:rFonts w:ascii="Times New Roman" w:hAnsi="Times New Roman" w:cs="Times New Roman"/>
              </w:rPr>
            </w:pPr>
            <w:r w:rsidRPr="009372EE">
              <w:rPr>
                <w:rFonts w:ascii="Times New Roman" w:hAnsi="Times New Roman" w:cs="Times New Roman"/>
              </w:rPr>
              <w:t>18 479</w:t>
            </w:r>
          </w:p>
        </w:tc>
        <w:tc>
          <w:tcPr>
            <w:tcW w:w="1418" w:type="dxa"/>
            <w:vAlign w:val="center"/>
          </w:tcPr>
          <w:p w:rsidR="00EC4E66" w:rsidRPr="009372EE" w:rsidRDefault="00EC4E66" w:rsidP="00651730">
            <w:pPr>
              <w:jc w:val="center"/>
              <w:rPr>
                <w:rFonts w:ascii="Times New Roman" w:hAnsi="Times New Roman" w:cs="Times New Roman"/>
              </w:rPr>
            </w:pPr>
            <w:r w:rsidRPr="009372EE">
              <w:rPr>
                <w:rFonts w:ascii="Times New Roman" w:hAnsi="Times New Roman" w:cs="Times New Roman"/>
              </w:rPr>
              <w:t>18 583</w:t>
            </w:r>
          </w:p>
        </w:tc>
        <w:tc>
          <w:tcPr>
            <w:tcW w:w="1417" w:type="dxa"/>
            <w:vAlign w:val="center"/>
          </w:tcPr>
          <w:p w:rsidR="00EC4E66" w:rsidRPr="009372EE" w:rsidRDefault="00EC4E66" w:rsidP="00651730">
            <w:pPr>
              <w:jc w:val="center"/>
              <w:rPr>
                <w:rFonts w:ascii="Times New Roman" w:hAnsi="Times New Roman" w:cs="Times New Roman"/>
              </w:rPr>
            </w:pPr>
            <w:r w:rsidRPr="009372EE">
              <w:rPr>
                <w:rFonts w:ascii="Times New Roman" w:hAnsi="Times New Roman" w:cs="Times New Roman"/>
              </w:rPr>
              <w:t>18 590</w:t>
            </w:r>
          </w:p>
        </w:tc>
        <w:tc>
          <w:tcPr>
            <w:tcW w:w="1560" w:type="dxa"/>
            <w:vAlign w:val="center"/>
          </w:tcPr>
          <w:p w:rsidR="00EC4E66" w:rsidRPr="001A4A99" w:rsidRDefault="00EC4E66" w:rsidP="00A31511">
            <w:pPr>
              <w:jc w:val="center"/>
              <w:rPr>
                <w:rFonts w:ascii="Times New Roman" w:hAnsi="Times New Roman" w:cs="Times New Roman"/>
              </w:rPr>
            </w:pPr>
            <w:r>
              <w:rPr>
                <w:rFonts w:ascii="Times New Roman" w:hAnsi="Times New Roman" w:cs="Times New Roman"/>
              </w:rPr>
              <w:t>18 607</w:t>
            </w:r>
          </w:p>
        </w:tc>
        <w:tc>
          <w:tcPr>
            <w:tcW w:w="2835" w:type="dxa"/>
            <w:vAlign w:val="center"/>
          </w:tcPr>
          <w:p w:rsidR="00EC4E66" w:rsidRPr="003172A1" w:rsidRDefault="00EC4E66" w:rsidP="00A31511">
            <w:pPr>
              <w:jc w:val="center"/>
              <w:rPr>
                <w:rFonts w:ascii="Times New Roman" w:hAnsi="Times New Roman" w:cs="Times New Roman"/>
              </w:rPr>
            </w:pPr>
            <w:r w:rsidRPr="003172A1">
              <w:rPr>
                <w:rFonts w:ascii="Times New Roman" w:hAnsi="Times New Roman" w:cs="Times New Roman"/>
              </w:rPr>
              <w:t>100,1</w:t>
            </w:r>
          </w:p>
        </w:tc>
      </w:tr>
      <w:tr w:rsidR="00EC4E66" w:rsidRPr="00173CC0" w:rsidTr="006E13C7">
        <w:tc>
          <w:tcPr>
            <w:tcW w:w="1134" w:type="dxa"/>
            <w:vAlign w:val="center"/>
          </w:tcPr>
          <w:p w:rsidR="00EC4E66" w:rsidRPr="00173CC0" w:rsidRDefault="00EC4E66" w:rsidP="00651730">
            <w:pPr>
              <w:jc w:val="center"/>
              <w:rPr>
                <w:rFonts w:ascii="Times New Roman" w:hAnsi="Times New Roman" w:cs="Times New Roman"/>
                <w:sz w:val="20"/>
                <w:szCs w:val="20"/>
              </w:rPr>
            </w:pPr>
            <w:r>
              <w:rPr>
                <w:rFonts w:ascii="Times New Roman" w:hAnsi="Times New Roman" w:cs="Times New Roman"/>
                <w:sz w:val="20"/>
                <w:szCs w:val="20"/>
              </w:rPr>
              <w:t>1.11</w:t>
            </w:r>
          </w:p>
        </w:tc>
        <w:tc>
          <w:tcPr>
            <w:tcW w:w="5103" w:type="dxa"/>
          </w:tcPr>
          <w:p w:rsidR="00EC4E66" w:rsidRPr="00D13F36" w:rsidRDefault="00EC4E66" w:rsidP="00651730">
            <w:pPr>
              <w:rPr>
                <w:rFonts w:ascii="Times New Roman" w:hAnsi="Times New Roman" w:cs="Times New Roman"/>
                <w:sz w:val="24"/>
                <w:szCs w:val="24"/>
              </w:rPr>
            </w:pPr>
            <w:r w:rsidRPr="00D13F36">
              <w:rPr>
                <w:rFonts w:ascii="Times New Roman" w:hAnsi="Times New Roman" w:cs="Times New Roman"/>
                <w:sz w:val="24"/>
                <w:szCs w:val="24"/>
              </w:rPr>
              <w:t>Среднемесячная номинальная начисленная заработная плата по крупным и средним предприятиям,  рублей</w:t>
            </w:r>
          </w:p>
        </w:tc>
        <w:tc>
          <w:tcPr>
            <w:tcW w:w="1277" w:type="dxa"/>
            <w:vAlign w:val="center"/>
          </w:tcPr>
          <w:p w:rsidR="00EC4E66" w:rsidRPr="009372EE" w:rsidRDefault="00EC4E66" w:rsidP="00651730">
            <w:pPr>
              <w:jc w:val="center"/>
              <w:rPr>
                <w:rFonts w:ascii="Times New Roman" w:hAnsi="Times New Roman" w:cs="Times New Roman"/>
              </w:rPr>
            </w:pPr>
            <w:r w:rsidRPr="009372EE">
              <w:rPr>
                <w:rFonts w:ascii="Times New Roman" w:hAnsi="Times New Roman" w:cs="Times New Roman"/>
              </w:rPr>
              <w:t>30 679</w:t>
            </w:r>
          </w:p>
        </w:tc>
        <w:tc>
          <w:tcPr>
            <w:tcW w:w="1418" w:type="dxa"/>
            <w:vAlign w:val="center"/>
          </w:tcPr>
          <w:p w:rsidR="00EC4E66" w:rsidRPr="009372EE" w:rsidRDefault="00EC4E66" w:rsidP="00651730">
            <w:pPr>
              <w:jc w:val="center"/>
              <w:rPr>
                <w:rFonts w:ascii="Times New Roman" w:hAnsi="Times New Roman" w:cs="Times New Roman"/>
              </w:rPr>
            </w:pPr>
            <w:r w:rsidRPr="009372EE">
              <w:rPr>
                <w:rFonts w:ascii="Times New Roman" w:hAnsi="Times New Roman" w:cs="Times New Roman"/>
              </w:rPr>
              <w:t>33 326</w:t>
            </w:r>
          </w:p>
        </w:tc>
        <w:tc>
          <w:tcPr>
            <w:tcW w:w="1417" w:type="dxa"/>
            <w:vAlign w:val="center"/>
          </w:tcPr>
          <w:p w:rsidR="00EC4E66" w:rsidRPr="009372EE" w:rsidRDefault="00EC4E66" w:rsidP="00651730">
            <w:pPr>
              <w:jc w:val="center"/>
              <w:rPr>
                <w:rFonts w:ascii="Times New Roman" w:hAnsi="Times New Roman" w:cs="Times New Roman"/>
              </w:rPr>
            </w:pPr>
            <w:r w:rsidRPr="009372EE">
              <w:rPr>
                <w:rFonts w:ascii="Times New Roman" w:hAnsi="Times New Roman" w:cs="Times New Roman"/>
              </w:rPr>
              <w:t>34 320</w:t>
            </w:r>
          </w:p>
        </w:tc>
        <w:tc>
          <w:tcPr>
            <w:tcW w:w="1560" w:type="dxa"/>
            <w:vAlign w:val="center"/>
          </w:tcPr>
          <w:p w:rsidR="00EC4E66" w:rsidRPr="001A4A99" w:rsidRDefault="00EC4E66" w:rsidP="00A31511">
            <w:pPr>
              <w:jc w:val="center"/>
              <w:rPr>
                <w:rFonts w:ascii="Times New Roman" w:hAnsi="Times New Roman" w:cs="Times New Roman"/>
              </w:rPr>
            </w:pPr>
            <w:r>
              <w:rPr>
                <w:rFonts w:ascii="Times New Roman" w:hAnsi="Times New Roman" w:cs="Times New Roman"/>
              </w:rPr>
              <w:t>36 126</w:t>
            </w:r>
          </w:p>
        </w:tc>
        <w:tc>
          <w:tcPr>
            <w:tcW w:w="2835" w:type="dxa"/>
            <w:vAlign w:val="center"/>
          </w:tcPr>
          <w:p w:rsidR="00EC4E66" w:rsidRPr="003172A1" w:rsidRDefault="00EC4E66" w:rsidP="00A31511">
            <w:pPr>
              <w:jc w:val="center"/>
              <w:rPr>
                <w:rFonts w:ascii="Times New Roman" w:hAnsi="Times New Roman" w:cs="Times New Roman"/>
              </w:rPr>
            </w:pPr>
            <w:r w:rsidRPr="003172A1">
              <w:rPr>
                <w:rFonts w:ascii="Times New Roman" w:hAnsi="Times New Roman" w:cs="Times New Roman"/>
              </w:rPr>
              <w:t>105,3</w:t>
            </w:r>
          </w:p>
        </w:tc>
      </w:tr>
      <w:tr w:rsidR="00EC4E66" w:rsidRPr="00173CC0" w:rsidTr="006E13C7">
        <w:tc>
          <w:tcPr>
            <w:tcW w:w="1134" w:type="dxa"/>
            <w:vAlign w:val="center"/>
          </w:tcPr>
          <w:p w:rsidR="00EC4E66" w:rsidRPr="00173CC0" w:rsidRDefault="00EC4E66" w:rsidP="00651730">
            <w:pPr>
              <w:jc w:val="center"/>
              <w:rPr>
                <w:rFonts w:ascii="Times New Roman" w:hAnsi="Times New Roman" w:cs="Times New Roman"/>
                <w:sz w:val="20"/>
                <w:szCs w:val="20"/>
              </w:rPr>
            </w:pPr>
            <w:r>
              <w:rPr>
                <w:rFonts w:ascii="Times New Roman" w:hAnsi="Times New Roman" w:cs="Times New Roman"/>
                <w:sz w:val="20"/>
                <w:szCs w:val="20"/>
              </w:rPr>
              <w:t>1.12</w:t>
            </w:r>
          </w:p>
        </w:tc>
        <w:tc>
          <w:tcPr>
            <w:tcW w:w="5103" w:type="dxa"/>
          </w:tcPr>
          <w:p w:rsidR="00EC4E66" w:rsidRPr="00D13F36" w:rsidRDefault="00EC4E66" w:rsidP="00651730">
            <w:pPr>
              <w:rPr>
                <w:rFonts w:ascii="Times New Roman" w:hAnsi="Times New Roman" w:cs="Times New Roman"/>
                <w:sz w:val="24"/>
                <w:szCs w:val="24"/>
              </w:rPr>
            </w:pPr>
            <w:r w:rsidRPr="00D13F36">
              <w:rPr>
                <w:rFonts w:ascii="Times New Roman" w:hAnsi="Times New Roman" w:cs="Times New Roman"/>
                <w:sz w:val="24"/>
                <w:szCs w:val="24"/>
              </w:rPr>
              <w:t>Уровень регистрированной  безработицы  к экономически активному населению, процент</w:t>
            </w:r>
          </w:p>
        </w:tc>
        <w:tc>
          <w:tcPr>
            <w:tcW w:w="1277" w:type="dxa"/>
            <w:vAlign w:val="center"/>
          </w:tcPr>
          <w:p w:rsidR="00EC4E66" w:rsidRPr="0034365C" w:rsidRDefault="00EC4E66" w:rsidP="00651730">
            <w:pPr>
              <w:jc w:val="center"/>
              <w:rPr>
                <w:rFonts w:ascii="Times New Roman" w:hAnsi="Times New Roman" w:cs="Times New Roman"/>
              </w:rPr>
            </w:pPr>
            <w:r w:rsidRPr="0034365C">
              <w:rPr>
                <w:rFonts w:ascii="Times New Roman" w:hAnsi="Times New Roman" w:cs="Times New Roman"/>
              </w:rPr>
              <w:t>0,81</w:t>
            </w:r>
          </w:p>
        </w:tc>
        <w:tc>
          <w:tcPr>
            <w:tcW w:w="1418" w:type="dxa"/>
            <w:vAlign w:val="center"/>
          </w:tcPr>
          <w:p w:rsidR="00EC4E66" w:rsidRPr="0034365C" w:rsidRDefault="00EC4E66" w:rsidP="00651730">
            <w:pPr>
              <w:jc w:val="center"/>
              <w:rPr>
                <w:rFonts w:ascii="Times New Roman" w:hAnsi="Times New Roman" w:cs="Times New Roman"/>
              </w:rPr>
            </w:pPr>
            <w:r w:rsidRPr="0034365C">
              <w:rPr>
                <w:rFonts w:ascii="Times New Roman" w:hAnsi="Times New Roman" w:cs="Times New Roman"/>
              </w:rPr>
              <w:t>0,8</w:t>
            </w:r>
            <w:r>
              <w:rPr>
                <w:rFonts w:ascii="Times New Roman" w:hAnsi="Times New Roman" w:cs="Times New Roman"/>
              </w:rPr>
              <w:t>4</w:t>
            </w:r>
          </w:p>
        </w:tc>
        <w:tc>
          <w:tcPr>
            <w:tcW w:w="1417" w:type="dxa"/>
            <w:vAlign w:val="center"/>
          </w:tcPr>
          <w:p w:rsidR="00EC4E66" w:rsidRPr="0034365C" w:rsidRDefault="00EC4E66" w:rsidP="00AB5974">
            <w:pPr>
              <w:jc w:val="center"/>
              <w:rPr>
                <w:rFonts w:ascii="Times New Roman" w:hAnsi="Times New Roman" w:cs="Times New Roman"/>
              </w:rPr>
            </w:pPr>
            <w:r w:rsidRPr="0034365C">
              <w:rPr>
                <w:rFonts w:ascii="Times New Roman" w:hAnsi="Times New Roman" w:cs="Times New Roman"/>
              </w:rPr>
              <w:t>0,</w:t>
            </w:r>
            <w:r>
              <w:rPr>
                <w:rFonts w:ascii="Times New Roman" w:hAnsi="Times New Roman" w:cs="Times New Roman"/>
              </w:rPr>
              <w:t>92</w:t>
            </w:r>
          </w:p>
        </w:tc>
        <w:tc>
          <w:tcPr>
            <w:tcW w:w="1560" w:type="dxa"/>
            <w:vAlign w:val="center"/>
          </w:tcPr>
          <w:p w:rsidR="00EC4E66" w:rsidRPr="00192256" w:rsidRDefault="00EC4E66" w:rsidP="00A31511">
            <w:pPr>
              <w:jc w:val="center"/>
              <w:rPr>
                <w:rFonts w:ascii="Times New Roman" w:hAnsi="Times New Roman" w:cs="Times New Roman"/>
              </w:rPr>
            </w:pPr>
            <w:r>
              <w:rPr>
                <w:rFonts w:ascii="Times New Roman" w:hAnsi="Times New Roman" w:cs="Times New Roman"/>
              </w:rPr>
              <w:t>0,71</w:t>
            </w:r>
          </w:p>
        </w:tc>
        <w:tc>
          <w:tcPr>
            <w:tcW w:w="2835" w:type="dxa"/>
            <w:vAlign w:val="center"/>
          </w:tcPr>
          <w:p w:rsidR="00EC4E66" w:rsidRPr="003172A1" w:rsidRDefault="00EC4E66" w:rsidP="00A31511">
            <w:pPr>
              <w:jc w:val="center"/>
              <w:rPr>
                <w:rFonts w:ascii="Times New Roman" w:hAnsi="Times New Roman" w:cs="Times New Roman"/>
              </w:rPr>
            </w:pPr>
            <w:r>
              <w:rPr>
                <w:rFonts w:ascii="Times New Roman" w:hAnsi="Times New Roman" w:cs="Times New Roman"/>
              </w:rPr>
              <w:t>-</w:t>
            </w:r>
          </w:p>
        </w:tc>
      </w:tr>
      <w:tr w:rsidR="0080641A" w:rsidRPr="00173CC0" w:rsidTr="00CC6693">
        <w:trPr>
          <w:trHeight w:val="487"/>
        </w:trPr>
        <w:tc>
          <w:tcPr>
            <w:tcW w:w="14744" w:type="dxa"/>
            <w:gridSpan w:val="7"/>
            <w:vAlign w:val="center"/>
          </w:tcPr>
          <w:p w:rsidR="0080641A" w:rsidRPr="00173CC0" w:rsidRDefault="00F331AA" w:rsidP="00173CC0">
            <w:pPr>
              <w:jc w:val="center"/>
              <w:rPr>
                <w:rFonts w:ascii="Times New Roman" w:hAnsi="Times New Roman" w:cs="Times New Roman"/>
              </w:rPr>
            </w:pPr>
            <w:r w:rsidRPr="00F331AA">
              <w:rPr>
                <w:rFonts w:ascii="Times New Roman" w:hAnsi="Times New Roman" w:cs="Times New Roman"/>
                <w:b/>
                <w:i/>
                <w:sz w:val="27"/>
                <w:szCs w:val="27"/>
              </w:rPr>
              <w:t>Второе стратегическое направление «Развитие социальной сферы Алексеевского городского округа»</w:t>
            </w:r>
          </w:p>
        </w:tc>
      </w:tr>
      <w:tr w:rsidR="00EC4E66" w:rsidRPr="00173CC0" w:rsidTr="006E13C7">
        <w:tc>
          <w:tcPr>
            <w:tcW w:w="1134" w:type="dxa"/>
            <w:vAlign w:val="center"/>
          </w:tcPr>
          <w:p w:rsidR="00EC4E66" w:rsidRPr="00173CC0" w:rsidRDefault="00EC4E66" w:rsidP="00F331AA">
            <w:pPr>
              <w:jc w:val="center"/>
              <w:rPr>
                <w:rFonts w:ascii="Times New Roman" w:hAnsi="Times New Roman" w:cs="Times New Roman"/>
                <w:sz w:val="20"/>
                <w:szCs w:val="20"/>
              </w:rPr>
            </w:pPr>
            <w:r w:rsidRPr="00173CC0">
              <w:rPr>
                <w:rFonts w:ascii="Times New Roman" w:hAnsi="Times New Roman" w:cs="Times New Roman"/>
                <w:sz w:val="20"/>
                <w:szCs w:val="20"/>
              </w:rPr>
              <w:t>2.1</w:t>
            </w:r>
          </w:p>
        </w:tc>
        <w:tc>
          <w:tcPr>
            <w:tcW w:w="5103" w:type="dxa"/>
            <w:vAlign w:val="center"/>
          </w:tcPr>
          <w:p w:rsidR="00EC4E66" w:rsidRPr="00D13F36" w:rsidRDefault="00EC4E66" w:rsidP="003839C9">
            <w:pPr>
              <w:jc w:val="both"/>
              <w:rPr>
                <w:rFonts w:ascii="Times New Roman" w:hAnsi="Times New Roman" w:cs="Times New Roman"/>
                <w:sz w:val="24"/>
                <w:szCs w:val="24"/>
              </w:rPr>
            </w:pPr>
            <w:r w:rsidRPr="00D13F36">
              <w:rPr>
                <w:rFonts w:ascii="Times New Roman" w:hAnsi="Times New Roman" w:cs="Times New Roman"/>
                <w:sz w:val="24"/>
                <w:szCs w:val="24"/>
              </w:rPr>
              <w:t>Среднегодовая численность населения, тыс. человек</w:t>
            </w:r>
          </w:p>
        </w:tc>
        <w:tc>
          <w:tcPr>
            <w:tcW w:w="1277" w:type="dxa"/>
            <w:vAlign w:val="center"/>
          </w:tcPr>
          <w:p w:rsidR="00EC4E66" w:rsidRPr="00014C0A" w:rsidRDefault="00EC4E66" w:rsidP="00B165BF">
            <w:pPr>
              <w:jc w:val="center"/>
              <w:rPr>
                <w:rFonts w:ascii="Times New Roman" w:hAnsi="Times New Roman" w:cs="Times New Roman"/>
              </w:rPr>
            </w:pPr>
            <w:r w:rsidRPr="00014C0A">
              <w:rPr>
                <w:rFonts w:ascii="Times New Roman" w:hAnsi="Times New Roman" w:cs="Times New Roman"/>
              </w:rPr>
              <w:t>61,</w:t>
            </w:r>
            <w:r>
              <w:rPr>
                <w:rFonts w:ascii="Times New Roman" w:hAnsi="Times New Roman" w:cs="Times New Roman"/>
              </w:rPr>
              <w:t>6</w:t>
            </w:r>
          </w:p>
        </w:tc>
        <w:tc>
          <w:tcPr>
            <w:tcW w:w="1418" w:type="dxa"/>
            <w:vAlign w:val="center"/>
          </w:tcPr>
          <w:p w:rsidR="00EC4E66" w:rsidRPr="00014C0A" w:rsidRDefault="00EC4E66" w:rsidP="003839C9">
            <w:pPr>
              <w:jc w:val="center"/>
              <w:rPr>
                <w:rFonts w:ascii="Times New Roman" w:hAnsi="Times New Roman" w:cs="Times New Roman"/>
              </w:rPr>
            </w:pPr>
            <w:r w:rsidRPr="00014C0A">
              <w:rPr>
                <w:rFonts w:ascii="Times New Roman" w:hAnsi="Times New Roman" w:cs="Times New Roman"/>
              </w:rPr>
              <w:t>61,1</w:t>
            </w:r>
          </w:p>
        </w:tc>
        <w:tc>
          <w:tcPr>
            <w:tcW w:w="1417" w:type="dxa"/>
            <w:vAlign w:val="center"/>
          </w:tcPr>
          <w:p w:rsidR="00EC4E66" w:rsidRPr="00014C0A" w:rsidRDefault="00EC4E66" w:rsidP="003839C9">
            <w:pPr>
              <w:jc w:val="center"/>
              <w:rPr>
                <w:rFonts w:ascii="Times New Roman" w:hAnsi="Times New Roman" w:cs="Times New Roman"/>
              </w:rPr>
            </w:pPr>
            <w:r w:rsidRPr="00014C0A">
              <w:rPr>
                <w:rFonts w:ascii="Times New Roman" w:hAnsi="Times New Roman" w:cs="Times New Roman"/>
              </w:rPr>
              <w:t>60,</w:t>
            </w:r>
            <w:r>
              <w:rPr>
                <w:rFonts w:ascii="Times New Roman" w:hAnsi="Times New Roman" w:cs="Times New Roman"/>
              </w:rPr>
              <w:t>6</w:t>
            </w:r>
          </w:p>
        </w:tc>
        <w:tc>
          <w:tcPr>
            <w:tcW w:w="1560" w:type="dxa"/>
            <w:vAlign w:val="center"/>
          </w:tcPr>
          <w:p w:rsidR="00EC4E66" w:rsidRPr="00014C0A" w:rsidRDefault="00EC4E66" w:rsidP="00A31511">
            <w:pPr>
              <w:jc w:val="center"/>
              <w:rPr>
                <w:rFonts w:ascii="Times New Roman" w:hAnsi="Times New Roman" w:cs="Times New Roman"/>
              </w:rPr>
            </w:pPr>
            <w:r>
              <w:rPr>
                <w:rFonts w:ascii="Times New Roman" w:hAnsi="Times New Roman" w:cs="Times New Roman"/>
              </w:rPr>
              <w:t>60,5</w:t>
            </w:r>
          </w:p>
        </w:tc>
        <w:tc>
          <w:tcPr>
            <w:tcW w:w="2835" w:type="dxa"/>
            <w:vAlign w:val="center"/>
          </w:tcPr>
          <w:p w:rsidR="00EC4E66" w:rsidRPr="00BE1479" w:rsidRDefault="00EC4E66" w:rsidP="00A31511">
            <w:pPr>
              <w:jc w:val="center"/>
              <w:rPr>
                <w:rFonts w:ascii="Times New Roman" w:hAnsi="Times New Roman" w:cs="Times New Roman"/>
              </w:rPr>
            </w:pPr>
            <w:r w:rsidRPr="00BE1479">
              <w:rPr>
                <w:rFonts w:ascii="Times New Roman" w:hAnsi="Times New Roman" w:cs="Times New Roman"/>
              </w:rPr>
              <w:t>99,8</w:t>
            </w:r>
          </w:p>
        </w:tc>
      </w:tr>
      <w:tr w:rsidR="00EC4E66" w:rsidRPr="00173CC0" w:rsidTr="006E13C7">
        <w:tc>
          <w:tcPr>
            <w:tcW w:w="1134" w:type="dxa"/>
            <w:vAlign w:val="center"/>
          </w:tcPr>
          <w:p w:rsidR="00EC4E66" w:rsidRPr="00173CC0" w:rsidRDefault="00EC4E66" w:rsidP="00F331AA">
            <w:pPr>
              <w:jc w:val="center"/>
              <w:rPr>
                <w:rFonts w:ascii="Times New Roman" w:hAnsi="Times New Roman" w:cs="Times New Roman"/>
                <w:sz w:val="20"/>
                <w:szCs w:val="20"/>
              </w:rPr>
            </w:pPr>
            <w:r w:rsidRPr="00173CC0">
              <w:rPr>
                <w:rFonts w:ascii="Times New Roman" w:hAnsi="Times New Roman" w:cs="Times New Roman"/>
                <w:sz w:val="20"/>
                <w:szCs w:val="20"/>
              </w:rPr>
              <w:t>2.</w:t>
            </w:r>
            <w:r>
              <w:rPr>
                <w:rFonts w:ascii="Times New Roman" w:hAnsi="Times New Roman" w:cs="Times New Roman"/>
                <w:sz w:val="20"/>
                <w:szCs w:val="20"/>
              </w:rPr>
              <w:t>2</w:t>
            </w:r>
          </w:p>
        </w:tc>
        <w:tc>
          <w:tcPr>
            <w:tcW w:w="5103" w:type="dxa"/>
            <w:vAlign w:val="center"/>
          </w:tcPr>
          <w:p w:rsidR="00EC4E66" w:rsidRPr="00D13F36" w:rsidRDefault="00EC4E66" w:rsidP="003839C9">
            <w:pPr>
              <w:rPr>
                <w:rFonts w:ascii="Times New Roman" w:hAnsi="Times New Roman" w:cs="Times New Roman"/>
                <w:color w:val="000000" w:themeColor="text1"/>
                <w:sz w:val="24"/>
                <w:szCs w:val="24"/>
              </w:rPr>
            </w:pPr>
            <w:r w:rsidRPr="00D13F36">
              <w:rPr>
                <w:rFonts w:ascii="Times New Roman" w:hAnsi="Times New Roman" w:cs="Times New Roman"/>
                <w:color w:val="000000" w:themeColor="text1"/>
                <w:sz w:val="24"/>
                <w:szCs w:val="24"/>
              </w:rPr>
              <w:t>Ожидаемая продолжительность жизни при рождении, лет</w:t>
            </w:r>
          </w:p>
        </w:tc>
        <w:tc>
          <w:tcPr>
            <w:tcW w:w="1277" w:type="dxa"/>
            <w:vAlign w:val="center"/>
          </w:tcPr>
          <w:p w:rsidR="00EC4E66" w:rsidRPr="00BF3C64" w:rsidRDefault="00EC4E66" w:rsidP="003839C9">
            <w:pPr>
              <w:jc w:val="center"/>
              <w:rPr>
                <w:rFonts w:ascii="Times New Roman" w:hAnsi="Times New Roman" w:cs="Times New Roman"/>
                <w:color w:val="000000" w:themeColor="text1"/>
              </w:rPr>
            </w:pPr>
            <w:r w:rsidRPr="00BF3C64">
              <w:rPr>
                <w:rFonts w:ascii="Times New Roman" w:hAnsi="Times New Roman" w:cs="Times New Roman"/>
                <w:color w:val="000000" w:themeColor="text1"/>
              </w:rPr>
              <w:t>73,0</w:t>
            </w:r>
          </w:p>
        </w:tc>
        <w:tc>
          <w:tcPr>
            <w:tcW w:w="1418" w:type="dxa"/>
            <w:vAlign w:val="center"/>
          </w:tcPr>
          <w:p w:rsidR="00EC4E66" w:rsidRPr="00BF3C64" w:rsidRDefault="00EC4E66" w:rsidP="003839C9">
            <w:pPr>
              <w:jc w:val="center"/>
              <w:rPr>
                <w:rFonts w:ascii="Times New Roman" w:hAnsi="Times New Roman" w:cs="Times New Roman"/>
                <w:color w:val="000000" w:themeColor="text1"/>
              </w:rPr>
            </w:pPr>
            <w:r w:rsidRPr="00BF3C64">
              <w:rPr>
                <w:rFonts w:ascii="Times New Roman" w:hAnsi="Times New Roman" w:cs="Times New Roman"/>
                <w:color w:val="000000" w:themeColor="text1"/>
              </w:rPr>
              <w:t>73,0</w:t>
            </w:r>
          </w:p>
        </w:tc>
        <w:tc>
          <w:tcPr>
            <w:tcW w:w="1417" w:type="dxa"/>
            <w:vAlign w:val="center"/>
          </w:tcPr>
          <w:p w:rsidR="00EC4E66" w:rsidRPr="00BF3C64" w:rsidRDefault="00EC4E66" w:rsidP="003839C9">
            <w:pPr>
              <w:jc w:val="center"/>
              <w:rPr>
                <w:rFonts w:ascii="Times New Roman" w:hAnsi="Times New Roman" w:cs="Times New Roman"/>
                <w:color w:val="000000" w:themeColor="text1"/>
              </w:rPr>
            </w:pPr>
            <w:r w:rsidRPr="00BF3C64">
              <w:rPr>
                <w:rFonts w:ascii="Times New Roman" w:hAnsi="Times New Roman" w:cs="Times New Roman"/>
                <w:color w:val="000000" w:themeColor="text1"/>
              </w:rPr>
              <w:t>74,0</w:t>
            </w:r>
          </w:p>
        </w:tc>
        <w:tc>
          <w:tcPr>
            <w:tcW w:w="1560" w:type="dxa"/>
            <w:vAlign w:val="center"/>
          </w:tcPr>
          <w:p w:rsidR="00EC4E66" w:rsidRPr="00BF3C64" w:rsidRDefault="00EC4E66" w:rsidP="00A31511">
            <w:pPr>
              <w:jc w:val="center"/>
              <w:rPr>
                <w:rFonts w:ascii="Times New Roman" w:hAnsi="Times New Roman" w:cs="Times New Roman"/>
                <w:color w:val="000000" w:themeColor="text1"/>
              </w:rPr>
            </w:pPr>
            <w:r>
              <w:rPr>
                <w:rFonts w:ascii="Times New Roman" w:hAnsi="Times New Roman" w:cs="Times New Roman"/>
                <w:color w:val="000000" w:themeColor="text1"/>
              </w:rPr>
              <w:t>75,0</w:t>
            </w:r>
          </w:p>
        </w:tc>
        <w:tc>
          <w:tcPr>
            <w:tcW w:w="2835" w:type="dxa"/>
            <w:vAlign w:val="center"/>
          </w:tcPr>
          <w:p w:rsidR="00EC4E66" w:rsidRPr="00BE1479" w:rsidRDefault="00EC4E66" w:rsidP="00A31511">
            <w:pPr>
              <w:jc w:val="center"/>
              <w:rPr>
                <w:rFonts w:ascii="Times New Roman" w:hAnsi="Times New Roman" w:cs="Times New Roman"/>
              </w:rPr>
            </w:pPr>
            <w:r w:rsidRPr="00BE1479">
              <w:rPr>
                <w:rFonts w:ascii="Times New Roman" w:hAnsi="Times New Roman" w:cs="Times New Roman"/>
              </w:rPr>
              <w:t>101,4</w:t>
            </w:r>
          </w:p>
        </w:tc>
      </w:tr>
      <w:tr w:rsidR="00EC4E66" w:rsidRPr="00173CC0" w:rsidTr="006E13C7">
        <w:tc>
          <w:tcPr>
            <w:tcW w:w="1134" w:type="dxa"/>
            <w:vAlign w:val="center"/>
          </w:tcPr>
          <w:p w:rsidR="00EC4E66" w:rsidRPr="00173CC0" w:rsidRDefault="00EC4E66" w:rsidP="009A6FD8">
            <w:pPr>
              <w:jc w:val="center"/>
              <w:rPr>
                <w:rFonts w:ascii="Times New Roman" w:hAnsi="Times New Roman" w:cs="Times New Roman"/>
                <w:sz w:val="20"/>
                <w:szCs w:val="20"/>
              </w:rPr>
            </w:pPr>
            <w:r>
              <w:rPr>
                <w:rFonts w:ascii="Times New Roman" w:hAnsi="Times New Roman" w:cs="Times New Roman"/>
                <w:sz w:val="20"/>
                <w:szCs w:val="20"/>
              </w:rPr>
              <w:t>2.3</w:t>
            </w:r>
          </w:p>
        </w:tc>
        <w:tc>
          <w:tcPr>
            <w:tcW w:w="5103" w:type="dxa"/>
            <w:vAlign w:val="center"/>
          </w:tcPr>
          <w:p w:rsidR="00EC4E66" w:rsidRPr="00D13F36" w:rsidRDefault="00EC4E66" w:rsidP="003839C9">
            <w:pPr>
              <w:rPr>
                <w:rFonts w:ascii="Times New Roman" w:hAnsi="Times New Roman" w:cs="Times New Roman"/>
                <w:sz w:val="24"/>
                <w:szCs w:val="24"/>
              </w:rPr>
            </w:pPr>
            <w:r w:rsidRPr="00D13F36">
              <w:rPr>
                <w:rFonts w:ascii="Times New Roman" w:hAnsi="Times New Roman" w:cs="Times New Roman"/>
                <w:sz w:val="24"/>
                <w:szCs w:val="24"/>
              </w:rPr>
              <w:t>Младенческая смертность, случаев на 1 тыс. родившихся живыми</w:t>
            </w:r>
          </w:p>
        </w:tc>
        <w:tc>
          <w:tcPr>
            <w:tcW w:w="1277"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1,5</w:t>
            </w:r>
          </w:p>
        </w:tc>
        <w:tc>
          <w:tcPr>
            <w:tcW w:w="1418"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5,0</w:t>
            </w:r>
          </w:p>
        </w:tc>
        <w:tc>
          <w:tcPr>
            <w:tcW w:w="1417"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4,9</w:t>
            </w:r>
          </w:p>
        </w:tc>
        <w:tc>
          <w:tcPr>
            <w:tcW w:w="1560" w:type="dxa"/>
            <w:vAlign w:val="center"/>
          </w:tcPr>
          <w:p w:rsidR="00EC4E66" w:rsidRDefault="00EC4E66" w:rsidP="00A31511">
            <w:pPr>
              <w:jc w:val="center"/>
              <w:rPr>
                <w:rFonts w:ascii="Times New Roman" w:hAnsi="Times New Roman" w:cs="Times New Roman"/>
              </w:rPr>
            </w:pPr>
            <w:r>
              <w:rPr>
                <w:rFonts w:ascii="Times New Roman" w:hAnsi="Times New Roman" w:cs="Times New Roman"/>
              </w:rPr>
              <w:t>3,7</w:t>
            </w:r>
          </w:p>
        </w:tc>
        <w:tc>
          <w:tcPr>
            <w:tcW w:w="2835" w:type="dxa"/>
            <w:vAlign w:val="center"/>
          </w:tcPr>
          <w:p w:rsidR="00EC4E66" w:rsidRPr="00BE1479" w:rsidRDefault="00EC4E66" w:rsidP="00A31511">
            <w:pPr>
              <w:jc w:val="center"/>
              <w:rPr>
                <w:rFonts w:ascii="Times New Roman" w:hAnsi="Times New Roman" w:cs="Times New Roman"/>
              </w:rPr>
            </w:pPr>
            <w:r w:rsidRPr="00BE1479">
              <w:rPr>
                <w:rFonts w:ascii="Times New Roman" w:hAnsi="Times New Roman" w:cs="Times New Roman"/>
              </w:rPr>
              <w:t>75,5</w:t>
            </w:r>
          </w:p>
        </w:tc>
      </w:tr>
      <w:tr w:rsidR="00EC4E66" w:rsidRPr="00173CC0" w:rsidTr="006E13C7">
        <w:tc>
          <w:tcPr>
            <w:tcW w:w="1134" w:type="dxa"/>
            <w:vAlign w:val="center"/>
          </w:tcPr>
          <w:p w:rsidR="00EC4E66" w:rsidRPr="00173CC0" w:rsidRDefault="00EC4E66" w:rsidP="009A6FD8">
            <w:pPr>
              <w:jc w:val="center"/>
              <w:rPr>
                <w:rFonts w:ascii="Times New Roman" w:hAnsi="Times New Roman" w:cs="Times New Roman"/>
                <w:sz w:val="20"/>
                <w:szCs w:val="20"/>
              </w:rPr>
            </w:pPr>
            <w:r>
              <w:rPr>
                <w:rFonts w:ascii="Times New Roman" w:hAnsi="Times New Roman" w:cs="Times New Roman"/>
                <w:sz w:val="20"/>
                <w:szCs w:val="20"/>
              </w:rPr>
              <w:t>2.4</w:t>
            </w:r>
          </w:p>
        </w:tc>
        <w:tc>
          <w:tcPr>
            <w:tcW w:w="5103" w:type="dxa"/>
            <w:vAlign w:val="center"/>
          </w:tcPr>
          <w:p w:rsidR="00EC4E66" w:rsidRPr="00D13F36" w:rsidRDefault="00EC4E66" w:rsidP="003839C9">
            <w:pPr>
              <w:rPr>
                <w:rFonts w:ascii="Times New Roman" w:hAnsi="Times New Roman" w:cs="Times New Roman"/>
                <w:sz w:val="24"/>
                <w:szCs w:val="24"/>
              </w:rPr>
            </w:pPr>
            <w:r w:rsidRPr="00D13F36">
              <w:rPr>
                <w:rFonts w:ascii="Times New Roman" w:hAnsi="Times New Roman" w:cs="Times New Roman"/>
                <w:sz w:val="24"/>
                <w:szCs w:val="24"/>
              </w:rPr>
              <w:t>Коэффициент рождаемости, человек на 1 тыс. населения</w:t>
            </w:r>
          </w:p>
        </w:tc>
        <w:tc>
          <w:tcPr>
            <w:tcW w:w="1277"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10,6</w:t>
            </w:r>
          </w:p>
        </w:tc>
        <w:tc>
          <w:tcPr>
            <w:tcW w:w="1418"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9,6</w:t>
            </w:r>
          </w:p>
        </w:tc>
        <w:tc>
          <w:tcPr>
            <w:tcW w:w="1417"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10,6</w:t>
            </w:r>
          </w:p>
        </w:tc>
        <w:tc>
          <w:tcPr>
            <w:tcW w:w="1560" w:type="dxa"/>
            <w:vAlign w:val="center"/>
          </w:tcPr>
          <w:p w:rsidR="00EC4E66" w:rsidRDefault="00EC4E66" w:rsidP="00A31511">
            <w:pPr>
              <w:jc w:val="center"/>
              <w:rPr>
                <w:rFonts w:ascii="Times New Roman" w:hAnsi="Times New Roman" w:cs="Times New Roman"/>
              </w:rPr>
            </w:pPr>
            <w:r>
              <w:rPr>
                <w:rFonts w:ascii="Times New Roman" w:hAnsi="Times New Roman" w:cs="Times New Roman"/>
              </w:rPr>
              <w:t>8,9</w:t>
            </w:r>
          </w:p>
        </w:tc>
        <w:tc>
          <w:tcPr>
            <w:tcW w:w="2835" w:type="dxa"/>
            <w:vAlign w:val="center"/>
          </w:tcPr>
          <w:p w:rsidR="00EC4E66" w:rsidRPr="00BE1479" w:rsidRDefault="00EC4E66" w:rsidP="00A31511">
            <w:pPr>
              <w:jc w:val="center"/>
              <w:rPr>
                <w:rFonts w:ascii="Times New Roman" w:hAnsi="Times New Roman" w:cs="Times New Roman"/>
              </w:rPr>
            </w:pPr>
            <w:r w:rsidRPr="00BE1479">
              <w:rPr>
                <w:rFonts w:ascii="Times New Roman" w:hAnsi="Times New Roman" w:cs="Times New Roman"/>
              </w:rPr>
              <w:t>84,0</w:t>
            </w:r>
          </w:p>
        </w:tc>
      </w:tr>
      <w:tr w:rsidR="00EC4E66" w:rsidRPr="00173CC0" w:rsidTr="006E13C7">
        <w:tc>
          <w:tcPr>
            <w:tcW w:w="1134" w:type="dxa"/>
            <w:vAlign w:val="center"/>
          </w:tcPr>
          <w:p w:rsidR="00EC4E66" w:rsidRDefault="00EC4E66" w:rsidP="009A6FD8">
            <w:pPr>
              <w:jc w:val="center"/>
              <w:rPr>
                <w:rFonts w:ascii="Times New Roman" w:hAnsi="Times New Roman" w:cs="Times New Roman"/>
                <w:sz w:val="20"/>
                <w:szCs w:val="20"/>
              </w:rPr>
            </w:pPr>
            <w:r>
              <w:rPr>
                <w:rFonts w:ascii="Times New Roman" w:hAnsi="Times New Roman" w:cs="Times New Roman"/>
                <w:sz w:val="20"/>
                <w:szCs w:val="20"/>
              </w:rPr>
              <w:t>2.5</w:t>
            </w:r>
          </w:p>
        </w:tc>
        <w:tc>
          <w:tcPr>
            <w:tcW w:w="5103" w:type="dxa"/>
            <w:vAlign w:val="center"/>
          </w:tcPr>
          <w:p w:rsidR="00EC4E66" w:rsidRPr="00D13F36" w:rsidRDefault="00EC4E66" w:rsidP="003839C9">
            <w:pPr>
              <w:rPr>
                <w:rFonts w:ascii="Times New Roman" w:hAnsi="Times New Roman" w:cs="Times New Roman"/>
                <w:sz w:val="24"/>
                <w:szCs w:val="24"/>
              </w:rPr>
            </w:pPr>
            <w:r w:rsidRPr="00D13F36">
              <w:rPr>
                <w:rFonts w:ascii="Times New Roman" w:hAnsi="Times New Roman" w:cs="Times New Roman"/>
                <w:sz w:val="24"/>
                <w:szCs w:val="24"/>
              </w:rPr>
              <w:t>Коэффициент смертности, человек на 1 тыс. населения</w:t>
            </w:r>
          </w:p>
        </w:tc>
        <w:tc>
          <w:tcPr>
            <w:tcW w:w="1277"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14,2</w:t>
            </w:r>
          </w:p>
        </w:tc>
        <w:tc>
          <w:tcPr>
            <w:tcW w:w="1418"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14,4</w:t>
            </w:r>
          </w:p>
        </w:tc>
        <w:tc>
          <w:tcPr>
            <w:tcW w:w="1417" w:type="dxa"/>
            <w:vAlign w:val="center"/>
          </w:tcPr>
          <w:p w:rsidR="00EC4E66" w:rsidRDefault="00EC4E66" w:rsidP="003839C9">
            <w:pPr>
              <w:jc w:val="center"/>
              <w:rPr>
                <w:rFonts w:ascii="Times New Roman" w:hAnsi="Times New Roman" w:cs="Times New Roman"/>
              </w:rPr>
            </w:pPr>
            <w:r>
              <w:rPr>
                <w:rFonts w:ascii="Times New Roman" w:hAnsi="Times New Roman" w:cs="Times New Roman"/>
              </w:rPr>
              <w:t>14,0</w:t>
            </w:r>
          </w:p>
        </w:tc>
        <w:tc>
          <w:tcPr>
            <w:tcW w:w="1560" w:type="dxa"/>
            <w:vAlign w:val="center"/>
          </w:tcPr>
          <w:p w:rsidR="00EC4E66" w:rsidRDefault="00EC4E66" w:rsidP="00A31511">
            <w:pPr>
              <w:jc w:val="center"/>
              <w:rPr>
                <w:rFonts w:ascii="Times New Roman" w:hAnsi="Times New Roman" w:cs="Times New Roman"/>
              </w:rPr>
            </w:pPr>
            <w:r>
              <w:rPr>
                <w:rFonts w:ascii="Times New Roman" w:hAnsi="Times New Roman" w:cs="Times New Roman"/>
              </w:rPr>
              <w:t>14,2</w:t>
            </w:r>
          </w:p>
        </w:tc>
        <w:tc>
          <w:tcPr>
            <w:tcW w:w="2835" w:type="dxa"/>
            <w:vAlign w:val="center"/>
          </w:tcPr>
          <w:p w:rsidR="00EC4E66" w:rsidRPr="00BE1479" w:rsidRDefault="00EC4E66" w:rsidP="00A31511">
            <w:pPr>
              <w:jc w:val="center"/>
              <w:rPr>
                <w:rFonts w:ascii="Times New Roman" w:hAnsi="Times New Roman" w:cs="Times New Roman"/>
              </w:rPr>
            </w:pPr>
            <w:r w:rsidRPr="00BE1479">
              <w:rPr>
                <w:rFonts w:ascii="Times New Roman" w:hAnsi="Times New Roman" w:cs="Times New Roman"/>
              </w:rPr>
              <w:t>101,4</w:t>
            </w:r>
          </w:p>
        </w:tc>
      </w:tr>
      <w:tr w:rsidR="00EC4E66" w:rsidRPr="00173CC0" w:rsidTr="006E13C7">
        <w:tc>
          <w:tcPr>
            <w:tcW w:w="1134" w:type="dxa"/>
            <w:vAlign w:val="center"/>
          </w:tcPr>
          <w:p w:rsidR="00EC4E66" w:rsidRPr="00173CC0" w:rsidRDefault="00EC4E66" w:rsidP="009A6FD8">
            <w:pPr>
              <w:jc w:val="center"/>
              <w:rPr>
                <w:rFonts w:ascii="Times New Roman" w:hAnsi="Times New Roman" w:cs="Times New Roman"/>
                <w:sz w:val="20"/>
                <w:szCs w:val="20"/>
              </w:rPr>
            </w:pPr>
            <w:r>
              <w:rPr>
                <w:rFonts w:ascii="Times New Roman" w:hAnsi="Times New Roman" w:cs="Times New Roman"/>
                <w:sz w:val="20"/>
                <w:szCs w:val="20"/>
              </w:rPr>
              <w:t>2.6</w:t>
            </w:r>
          </w:p>
        </w:tc>
        <w:tc>
          <w:tcPr>
            <w:tcW w:w="5103" w:type="dxa"/>
            <w:vAlign w:val="center"/>
          </w:tcPr>
          <w:p w:rsidR="00EC4E66" w:rsidRPr="00173CC0" w:rsidRDefault="00EC4E66" w:rsidP="00173CC0">
            <w:pPr>
              <w:rPr>
                <w:rFonts w:ascii="Times New Roman" w:hAnsi="Times New Roman" w:cs="Times New Roman"/>
                <w:sz w:val="24"/>
                <w:szCs w:val="24"/>
              </w:rPr>
            </w:pPr>
            <w:r w:rsidRPr="00651730">
              <w:rPr>
                <w:rFonts w:ascii="Times New Roman" w:hAnsi="Times New Roman" w:cs="Times New Roman"/>
                <w:sz w:val="24"/>
                <w:szCs w:val="24"/>
              </w:rPr>
              <w:t>Доля учащихся, обучающихся в современных условиях, от общего числа учащихся на всех уровнях образования</w:t>
            </w:r>
            <w:r w:rsidRPr="00173CC0">
              <w:rPr>
                <w:rFonts w:ascii="Times New Roman" w:hAnsi="Times New Roman" w:cs="Times New Roman"/>
                <w:sz w:val="24"/>
                <w:szCs w:val="24"/>
              </w:rPr>
              <w:t>, процент</w:t>
            </w:r>
          </w:p>
        </w:tc>
        <w:tc>
          <w:tcPr>
            <w:tcW w:w="1277" w:type="dxa"/>
            <w:vAlign w:val="center"/>
          </w:tcPr>
          <w:p w:rsidR="00EC4E66" w:rsidRPr="00173CC0" w:rsidRDefault="00EC4E66" w:rsidP="00173CC0">
            <w:pPr>
              <w:jc w:val="center"/>
              <w:rPr>
                <w:rFonts w:ascii="Times New Roman" w:hAnsi="Times New Roman" w:cs="Times New Roman"/>
              </w:rPr>
            </w:pPr>
          </w:p>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98,7</w:t>
            </w:r>
          </w:p>
          <w:p w:rsidR="00EC4E66" w:rsidRPr="00173CC0" w:rsidRDefault="00EC4E66" w:rsidP="00173CC0">
            <w:pPr>
              <w:rPr>
                <w:rFonts w:ascii="Times New Roman" w:hAnsi="Times New Roman" w:cs="Times New Roman"/>
              </w:rPr>
            </w:pPr>
          </w:p>
        </w:tc>
        <w:tc>
          <w:tcPr>
            <w:tcW w:w="1418"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99,6</w:t>
            </w:r>
          </w:p>
        </w:tc>
        <w:tc>
          <w:tcPr>
            <w:tcW w:w="1417"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99,6</w:t>
            </w:r>
          </w:p>
        </w:tc>
        <w:tc>
          <w:tcPr>
            <w:tcW w:w="1560" w:type="dxa"/>
            <w:vAlign w:val="center"/>
          </w:tcPr>
          <w:p w:rsidR="00EC4E66" w:rsidRPr="00D36E67" w:rsidRDefault="00EC4E66" w:rsidP="00A31511">
            <w:pPr>
              <w:jc w:val="center"/>
              <w:rPr>
                <w:rFonts w:ascii="Times New Roman" w:hAnsi="Times New Roman" w:cs="Times New Roman"/>
              </w:rPr>
            </w:pPr>
            <w:r w:rsidRPr="004F0362">
              <w:rPr>
                <w:rFonts w:ascii="Times New Roman" w:hAnsi="Times New Roman" w:cs="Times New Roman"/>
              </w:rPr>
              <w:t>99,7</w:t>
            </w:r>
          </w:p>
        </w:tc>
        <w:tc>
          <w:tcPr>
            <w:tcW w:w="2835" w:type="dxa"/>
            <w:vAlign w:val="center"/>
          </w:tcPr>
          <w:p w:rsidR="00EC4E66" w:rsidRPr="00BE1479" w:rsidRDefault="00EC4E66" w:rsidP="00A31511">
            <w:pPr>
              <w:jc w:val="center"/>
              <w:rPr>
                <w:rFonts w:ascii="Times New Roman" w:hAnsi="Times New Roman" w:cs="Times New Roman"/>
              </w:rPr>
            </w:pPr>
            <w:r>
              <w:rPr>
                <w:rFonts w:ascii="Times New Roman" w:hAnsi="Times New Roman" w:cs="Times New Roman"/>
              </w:rPr>
              <w:t>-</w:t>
            </w:r>
          </w:p>
        </w:tc>
      </w:tr>
      <w:tr w:rsidR="00EC4E66" w:rsidRPr="00173CC0" w:rsidTr="006E13C7">
        <w:tc>
          <w:tcPr>
            <w:tcW w:w="1134" w:type="dxa"/>
            <w:vAlign w:val="center"/>
          </w:tcPr>
          <w:p w:rsidR="00EC4E66" w:rsidRPr="00173CC0" w:rsidRDefault="00EC4E66" w:rsidP="009A6FD8">
            <w:pPr>
              <w:jc w:val="center"/>
              <w:rPr>
                <w:rFonts w:ascii="Times New Roman" w:hAnsi="Times New Roman" w:cs="Times New Roman"/>
                <w:sz w:val="20"/>
                <w:szCs w:val="20"/>
              </w:rPr>
            </w:pPr>
            <w:r>
              <w:rPr>
                <w:rFonts w:ascii="Times New Roman" w:hAnsi="Times New Roman" w:cs="Times New Roman"/>
                <w:sz w:val="20"/>
                <w:szCs w:val="20"/>
              </w:rPr>
              <w:t>2.7</w:t>
            </w:r>
          </w:p>
        </w:tc>
        <w:tc>
          <w:tcPr>
            <w:tcW w:w="5103" w:type="dxa"/>
            <w:vAlign w:val="center"/>
          </w:tcPr>
          <w:p w:rsidR="00EC4E66" w:rsidRPr="00173CC0" w:rsidRDefault="00EC4E66" w:rsidP="00173CC0">
            <w:pPr>
              <w:rPr>
                <w:rFonts w:ascii="Times New Roman" w:hAnsi="Times New Roman"/>
              </w:rPr>
            </w:pPr>
            <w:r w:rsidRPr="00173CC0">
              <w:rPr>
                <w:rFonts w:ascii="Times New Roman" w:hAnsi="Times New Roman"/>
                <w:sz w:val="24"/>
                <w:szCs w:val="24"/>
              </w:rPr>
              <w:t>Доля населения систематически занимающегося физической культурой и массовым спортом от общей численности населения Алексеевского городского округа, процент</w:t>
            </w:r>
          </w:p>
        </w:tc>
        <w:tc>
          <w:tcPr>
            <w:tcW w:w="1277" w:type="dxa"/>
            <w:vAlign w:val="center"/>
          </w:tcPr>
          <w:p w:rsidR="00EC4E66" w:rsidRPr="00173CC0" w:rsidRDefault="00EC4E66" w:rsidP="00173CC0">
            <w:pPr>
              <w:jc w:val="center"/>
              <w:rPr>
                <w:rFonts w:ascii="Times New Roman" w:hAnsi="Times New Roman"/>
              </w:rPr>
            </w:pPr>
            <w:r w:rsidRPr="00173CC0">
              <w:rPr>
                <w:rFonts w:ascii="Times New Roman" w:hAnsi="Times New Roman"/>
              </w:rPr>
              <w:t>46,1</w:t>
            </w:r>
          </w:p>
        </w:tc>
        <w:tc>
          <w:tcPr>
            <w:tcW w:w="1418" w:type="dxa"/>
            <w:vAlign w:val="center"/>
          </w:tcPr>
          <w:p w:rsidR="00EC4E66" w:rsidRPr="00173CC0" w:rsidRDefault="00EC4E66" w:rsidP="00173CC0">
            <w:pPr>
              <w:jc w:val="center"/>
              <w:rPr>
                <w:rFonts w:ascii="Times New Roman" w:hAnsi="Times New Roman"/>
              </w:rPr>
            </w:pPr>
            <w:r w:rsidRPr="00173CC0">
              <w:rPr>
                <w:rFonts w:ascii="Times New Roman" w:hAnsi="Times New Roman"/>
              </w:rPr>
              <w:t>50,2</w:t>
            </w:r>
          </w:p>
        </w:tc>
        <w:tc>
          <w:tcPr>
            <w:tcW w:w="1417" w:type="dxa"/>
            <w:vAlign w:val="center"/>
          </w:tcPr>
          <w:p w:rsidR="00EC4E66" w:rsidRPr="00173CC0" w:rsidRDefault="00EC4E66" w:rsidP="00173CC0">
            <w:pPr>
              <w:jc w:val="center"/>
              <w:rPr>
                <w:rFonts w:ascii="Times New Roman" w:hAnsi="Times New Roman"/>
              </w:rPr>
            </w:pPr>
            <w:r w:rsidRPr="00173CC0">
              <w:rPr>
                <w:rFonts w:ascii="Times New Roman" w:hAnsi="Times New Roman"/>
              </w:rPr>
              <w:t>50,5</w:t>
            </w:r>
          </w:p>
        </w:tc>
        <w:tc>
          <w:tcPr>
            <w:tcW w:w="1560" w:type="dxa"/>
            <w:vAlign w:val="center"/>
          </w:tcPr>
          <w:p w:rsidR="00EC4E66" w:rsidRPr="007C187E" w:rsidRDefault="00EC4E66" w:rsidP="00A31511">
            <w:pPr>
              <w:jc w:val="center"/>
              <w:rPr>
                <w:rFonts w:ascii="Times New Roman" w:hAnsi="Times New Roman"/>
              </w:rPr>
            </w:pPr>
            <w:r>
              <w:rPr>
                <w:rFonts w:ascii="Times New Roman" w:hAnsi="Times New Roman"/>
              </w:rPr>
              <w:t>50,5</w:t>
            </w:r>
          </w:p>
        </w:tc>
        <w:tc>
          <w:tcPr>
            <w:tcW w:w="2835" w:type="dxa"/>
            <w:vAlign w:val="center"/>
          </w:tcPr>
          <w:p w:rsidR="00EC4E66" w:rsidRPr="00523565" w:rsidRDefault="00EC4E66" w:rsidP="00A31511">
            <w:pPr>
              <w:jc w:val="center"/>
              <w:rPr>
                <w:rFonts w:ascii="Times New Roman" w:hAnsi="Times New Roman" w:cs="Times New Roman"/>
              </w:rPr>
            </w:pPr>
            <w:r>
              <w:rPr>
                <w:rFonts w:ascii="Times New Roman" w:hAnsi="Times New Roman" w:cs="Times New Roman"/>
              </w:rPr>
              <w:t>-</w:t>
            </w:r>
          </w:p>
        </w:tc>
      </w:tr>
      <w:tr w:rsidR="00EC4E66" w:rsidRPr="00173CC0" w:rsidTr="006E13C7">
        <w:tc>
          <w:tcPr>
            <w:tcW w:w="1134" w:type="dxa"/>
            <w:vAlign w:val="center"/>
          </w:tcPr>
          <w:p w:rsidR="00EC4E66" w:rsidRPr="00173CC0" w:rsidRDefault="00EC4E66" w:rsidP="009A6FD8">
            <w:pPr>
              <w:jc w:val="center"/>
              <w:rPr>
                <w:rFonts w:ascii="Times New Roman" w:hAnsi="Times New Roman" w:cs="Times New Roman"/>
                <w:sz w:val="20"/>
                <w:szCs w:val="20"/>
              </w:rPr>
            </w:pPr>
            <w:r>
              <w:rPr>
                <w:rFonts w:ascii="Times New Roman" w:hAnsi="Times New Roman" w:cs="Times New Roman"/>
                <w:sz w:val="20"/>
                <w:szCs w:val="20"/>
              </w:rPr>
              <w:t>2.8</w:t>
            </w:r>
          </w:p>
        </w:tc>
        <w:tc>
          <w:tcPr>
            <w:tcW w:w="5103" w:type="dxa"/>
            <w:shd w:val="clear" w:color="auto" w:fill="auto"/>
            <w:vAlign w:val="center"/>
          </w:tcPr>
          <w:p w:rsidR="00EC4E66" w:rsidRPr="00173CC0" w:rsidRDefault="00EC4E66" w:rsidP="00173CC0">
            <w:pPr>
              <w:rPr>
                <w:rFonts w:ascii="Times New Roman" w:hAnsi="Times New Roman" w:cs="Times New Roman"/>
              </w:rPr>
            </w:pPr>
            <w:r w:rsidRPr="00173CC0">
              <w:rPr>
                <w:rFonts w:ascii="Times New Roman" w:hAnsi="Times New Roman" w:cs="Times New Roman"/>
                <w:sz w:val="24"/>
                <w:szCs w:val="24"/>
              </w:rPr>
              <w:t>Количество посещений культурн</w:t>
            </w:r>
            <w:proofErr w:type="gramStart"/>
            <w:r w:rsidRPr="00173CC0">
              <w:rPr>
                <w:rFonts w:ascii="Times New Roman" w:hAnsi="Times New Roman" w:cs="Times New Roman"/>
                <w:sz w:val="24"/>
                <w:szCs w:val="24"/>
              </w:rPr>
              <w:t>о</w:t>
            </w:r>
            <w:r>
              <w:rPr>
                <w:rFonts w:ascii="Times New Roman" w:hAnsi="Times New Roman" w:cs="Times New Roman"/>
                <w:sz w:val="24"/>
                <w:szCs w:val="24"/>
              </w:rPr>
              <w:t>-</w:t>
            </w:r>
            <w:proofErr w:type="gramEnd"/>
            <w:r w:rsidRPr="00173CC0">
              <w:rPr>
                <w:rFonts w:ascii="Times New Roman" w:hAnsi="Times New Roman" w:cs="Times New Roman"/>
                <w:sz w:val="24"/>
                <w:szCs w:val="24"/>
              </w:rPr>
              <w:t xml:space="preserve"> массовых </w:t>
            </w:r>
            <w:r w:rsidRPr="00173CC0">
              <w:rPr>
                <w:rFonts w:ascii="Times New Roman" w:hAnsi="Times New Roman" w:cs="Times New Roman"/>
                <w:sz w:val="24"/>
                <w:szCs w:val="24"/>
              </w:rPr>
              <w:lastRenderedPageBreak/>
              <w:t>мероприятий, тыс. посещений</w:t>
            </w:r>
          </w:p>
        </w:tc>
        <w:tc>
          <w:tcPr>
            <w:tcW w:w="1277"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lastRenderedPageBreak/>
              <w:t>1 044,9</w:t>
            </w:r>
          </w:p>
        </w:tc>
        <w:tc>
          <w:tcPr>
            <w:tcW w:w="1418"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1 097,2</w:t>
            </w:r>
          </w:p>
        </w:tc>
        <w:tc>
          <w:tcPr>
            <w:tcW w:w="1417"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1 152,1</w:t>
            </w:r>
          </w:p>
        </w:tc>
        <w:tc>
          <w:tcPr>
            <w:tcW w:w="1560" w:type="dxa"/>
            <w:vAlign w:val="center"/>
          </w:tcPr>
          <w:p w:rsidR="00EC4E66" w:rsidRPr="009372EE" w:rsidRDefault="00EC4E66" w:rsidP="00A31511">
            <w:pPr>
              <w:jc w:val="center"/>
              <w:rPr>
                <w:rFonts w:ascii="Times New Roman" w:hAnsi="Times New Roman" w:cs="Times New Roman"/>
              </w:rPr>
            </w:pPr>
            <w:r w:rsidRPr="0087646E">
              <w:rPr>
                <w:rFonts w:ascii="Times New Roman" w:hAnsi="Times New Roman" w:cs="Times New Roman"/>
              </w:rPr>
              <w:t>1 159,0</w:t>
            </w:r>
          </w:p>
        </w:tc>
        <w:tc>
          <w:tcPr>
            <w:tcW w:w="2835" w:type="dxa"/>
            <w:vAlign w:val="center"/>
          </w:tcPr>
          <w:p w:rsidR="00EC4E66" w:rsidRPr="009372EE" w:rsidRDefault="00EC4E66" w:rsidP="00A31511">
            <w:pPr>
              <w:jc w:val="center"/>
              <w:rPr>
                <w:rFonts w:ascii="Times New Roman" w:hAnsi="Times New Roman" w:cs="Times New Roman"/>
                <w:sz w:val="24"/>
                <w:szCs w:val="24"/>
              </w:rPr>
            </w:pPr>
            <w:r>
              <w:rPr>
                <w:rFonts w:ascii="Times New Roman" w:hAnsi="Times New Roman" w:cs="Times New Roman"/>
                <w:sz w:val="24"/>
                <w:szCs w:val="24"/>
              </w:rPr>
              <w:t>100,6</w:t>
            </w:r>
          </w:p>
        </w:tc>
      </w:tr>
      <w:tr w:rsidR="00173CC0" w:rsidRPr="00173CC0" w:rsidTr="006E13C7">
        <w:trPr>
          <w:trHeight w:val="798"/>
        </w:trPr>
        <w:tc>
          <w:tcPr>
            <w:tcW w:w="14744" w:type="dxa"/>
            <w:gridSpan w:val="7"/>
            <w:vAlign w:val="center"/>
          </w:tcPr>
          <w:p w:rsidR="00173CC0" w:rsidRPr="00173CC0" w:rsidRDefault="00173CC0" w:rsidP="00173CC0">
            <w:pPr>
              <w:jc w:val="center"/>
              <w:rPr>
                <w:rFonts w:ascii="Times New Roman" w:hAnsi="Times New Roman" w:cs="Times New Roman"/>
                <w:b/>
                <w:sz w:val="24"/>
                <w:szCs w:val="24"/>
              </w:rPr>
            </w:pPr>
            <w:r w:rsidRPr="00173CC0">
              <w:rPr>
                <w:rFonts w:ascii="Times New Roman" w:hAnsi="Times New Roman" w:cs="Times New Roman"/>
                <w:b/>
                <w:i/>
                <w:sz w:val="24"/>
                <w:szCs w:val="24"/>
              </w:rPr>
              <w:lastRenderedPageBreak/>
              <w:t xml:space="preserve">3.  </w:t>
            </w:r>
            <w:r w:rsidRPr="00173CC0">
              <w:rPr>
                <w:rFonts w:ascii="Times New Roman" w:hAnsi="Times New Roman" w:cs="Times New Roman"/>
                <w:b/>
                <w:i/>
                <w:sz w:val="27"/>
                <w:szCs w:val="27"/>
              </w:rPr>
              <w:t>Третье стратегическое направление  - «Обеспечение высокого качества жизни населения и безопасной среды обитания населения Алексеевского городского округа»</w:t>
            </w:r>
          </w:p>
        </w:tc>
      </w:tr>
      <w:tr w:rsidR="00EC4E66" w:rsidRPr="00173CC0" w:rsidTr="006E13C7">
        <w:tc>
          <w:tcPr>
            <w:tcW w:w="1134" w:type="dxa"/>
            <w:vAlign w:val="center"/>
          </w:tcPr>
          <w:p w:rsidR="00EC4E66" w:rsidRPr="00173CC0" w:rsidRDefault="00EC4E66" w:rsidP="00173CC0">
            <w:pPr>
              <w:jc w:val="center"/>
              <w:rPr>
                <w:rFonts w:ascii="Times New Roman" w:hAnsi="Times New Roman" w:cs="Times New Roman"/>
                <w:sz w:val="20"/>
                <w:szCs w:val="20"/>
              </w:rPr>
            </w:pPr>
            <w:r>
              <w:rPr>
                <w:rFonts w:ascii="Times New Roman" w:hAnsi="Times New Roman" w:cs="Times New Roman"/>
                <w:sz w:val="20"/>
                <w:szCs w:val="20"/>
              </w:rPr>
              <w:t>3.1</w:t>
            </w:r>
          </w:p>
        </w:tc>
        <w:tc>
          <w:tcPr>
            <w:tcW w:w="5103" w:type="dxa"/>
            <w:shd w:val="clear" w:color="auto" w:fill="auto"/>
            <w:vAlign w:val="center"/>
          </w:tcPr>
          <w:p w:rsidR="00EC4E66" w:rsidRPr="00173CC0" w:rsidRDefault="00EC4E66" w:rsidP="00173CC0">
            <w:pPr>
              <w:rPr>
                <w:rFonts w:ascii="Times New Roman" w:hAnsi="Times New Roman" w:cs="Times New Roman"/>
                <w:sz w:val="24"/>
                <w:szCs w:val="24"/>
              </w:rPr>
            </w:pPr>
            <w:r w:rsidRPr="00173CC0">
              <w:rPr>
                <w:rFonts w:ascii="Times New Roman" w:hAnsi="Times New Roman" w:cs="Times New Roman"/>
                <w:sz w:val="24"/>
                <w:szCs w:val="24"/>
              </w:rPr>
              <w:t>Общая площадь капитально отремонтированных многоквартирных домов, тыс. метров</w:t>
            </w:r>
            <w:proofErr w:type="gramStart"/>
            <w:r w:rsidRPr="00173CC0">
              <w:rPr>
                <w:rFonts w:ascii="Times New Roman" w:hAnsi="Times New Roman" w:cs="Times New Roman"/>
                <w:sz w:val="24"/>
                <w:szCs w:val="24"/>
                <w:vertAlign w:val="superscript"/>
              </w:rPr>
              <w:t>2</w:t>
            </w:r>
            <w:proofErr w:type="gramEnd"/>
          </w:p>
        </w:tc>
        <w:tc>
          <w:tcPr>
            <w:tcW w:w="1277" w:type="dxa"/>
            <w:shd w:val="clear" w:color="auto" w:fill="auto"/>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8,10</w:t>
            </w:r>
          </w:p>
        </w:tc>
        <w:tc>
          <w:tcPr>
            <w:tcW w:w="1418" w:type="dxa"/>
            <w:shd w:val="clear" w:color="auto" w:fill="auto"/>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7,60</w:t>
            </w:r>
          </w:p>
        </w:tc>
        <w:tc>
          <w:tcPr>
            <w:tcW w:w="1417" w:type="dxa"/>
            <w:shd w:val="clear" w:color="auto" w:fill="auto"/>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17,24</w:t>
            </w:r>
          </w:p>
        </w:tc>
        <w:tc>
          <w:tcPr>
            <w:tcW w:w="1560" w:type="dxa"/>
            <w:shd w:val="clear" w:color="auto" w:fill="auto"/>
            <w:vAlign w:val="center"/>
          </w:tcPr>
          <w:p w:rsidR="00EC4E66" w:rsidRPr="003754DB" w:rsidRDefault="00EC4E66" w:rsidP="00A31511">
            <w:pPr>
              <w:jc w:val="center"/>
              <w:rPr>
                <w:rFonts w:ascii="Times New Roman" w:hAnsi="Times New Roman" w:cs="Times New Roman"/>
              </w:rPr>
            </w:pPr>
            <w:r w:rsidRPr="00622A64">
              <w:rPr>
                <w:rFonts w:ascii="Times New Roman" w:hAnsi="Times New Roman" w:cs="Times New Roman"/>
              </w:rPr>
              <w:t>13,1</w:t>
            </w:r>
          </w:p>
        </w:tc>
        <w:tc>
          <w:tcPr>
            <w:tcW w:w="2835" w:type="dxa"/>
            <w:vAlign w:val="center"/>
          </w:tcPr>
          <w:p w:rsidR="00EC4E66" w:rsidRPr="006A0E34" w:rsidRDefault="00EC4E66" w:rsidP="00A31511">
            <w:pPr>
              <w:jc w:val="center"/>
              <w:rPr>
                <w:rFonts w:ascii="Times New Roman" w:hAnsi="Times New Roman" w:cs="Times New Roman"/>
              </w:rPr>
            </w:pPr>
            <w:r>
              <w:rPr>
                <w:rFonts w:ascii="Times New Roman" w:hAnsi="Times New Roman" w:cs="Times New Roman"/>
              </w:rPr>
              <w:t>76,2</w:t>
            </w:r>
          </w:p>
        </w:tc>
      </w:tr>
      <w:tr w:rsidR="00EC4E66" w:rsidRPr="00173CC0" w:rsidTr="006E13C7">
        <w:tc>
          <w:tcPr>
            <w:tcW w:w="1134" w:type="dxa"/>
            <w:vAlign w:val="center"/>
          </w:tcPr>
          <w:p w:rsidR="00EC4E66" w:rsidRDefault="00EC4E66" w:rsidP="00B9671B">
            <w:pPr>
              <w:jc w:val="center"/>
              <w:rPr>
                <w:rFonts w:ascii="Times New Roman" w:hAnsi="Times New Roman" w:cs="Times New Roman"/>
                <w:sz w:val="20"/>
                <w:szCs w:val="20"/>
              </w:rPr>
            </w:pPr>
            <w:r>
              <w:rPr>
                <w:rFonts w:ascii="Times New Roman" w:hAnsi="Times New Roman" w:cs="Times New Roman"/>
                <w:sz w:val="20"/>
                <w:szCs w:val="20"/>
              </w:rPr>
              <w:t>3.2</w:t>
            </w:r>
          </w:p>
        </w:tc>
        <w:tc>
          <w:tcPr>
            <w:tcW w:w="5103" w:type="dxa"/>
            <w:vAlign w:val="center"/>
          </w:tcPr>
          <w:p w:rsidR="00EC4E66" w:rsidRPr="00A604F5" w:rsidRDefault="00EC4E66" w:rsidP="003839C9">
            <w:pPr>
              <w:rPr>
                <w:rFonts w:ascii="Times New Roman" w:hAnsi="Times New Roman" w:cs="Times New Roman"/>
                <w:sz w:val="24"/>
                <w:szCs w:val="24"/>
              </w:rPr>
            </w:pPr>
            <w:r w:rsidRPr="00A604F5">
              <w:rPr>
                <w:rFonts w:ascii="Times New Roman" w:hAnsi="Times New Roman" w:cs="Times New Roman"/>
                <w:sz w:val="24"/>
                <w:szCs w:val="24"/>
              </w:rPr>
              <w:t>Доля протяженности автомобильных дорог общего пользования с твердым покрытием в общей протяженности автодорог общего пользования, процент</w:t>
            </w:r>
          </w:p>
        </w:tc>
        <w:tc>
          <w:tcPr>
            <w:tcW w:w="1277" w:type="dxa"/>
            <w:vAlign w:val="center"/>
          </w:tcPr>
          <w:p w:rsidR="00EC4E66" w:rsidRPr="005D0314" w:rsidRDefault="00EC4E66" w:rsidP="003839C9">
            <w:pPr>
              <w:jc w:val="center"/>
              <w:rPr>
                <w:rFonts w:ascii="Times New Roman" w:hAnsi="Times New Roman" w:cs="Times New Roman"/>
              </w:rPr>
            </w:pPr>
            <w:r>
              <w:rPr>
                <w:rFonts w:ascii="Times New Roman" w:hAnsi="Times New Roman" w:cs="Times New Roman"/>
              </w:rPr>
              <w:t>98,5</w:t>
            </w:r>
          </w:p>
        </w:tc>
        <w:tc>
          <w:tcPr>
            <w:tcW w:w="1418" w:type="dxa"/>
            <w:vAlign w:val="center"/>
          </w:tcPr>
          <w:p w:rsidR="00EC4E66" w:rsidRPr="005D0314" w:rsidRDefault="00EC4E66" w:rsidP="003F43D7">
            <w:pPr>
              <w:jc w:val="center"/>
              <w:rPr>
                <w:rFonts w:ascii="Times New Roman" w:hAnsi="Times New Roman" w:cs="Times New Roman"/>
              </w:rPr>
            </w:pPr>
            <w:r>
              <w:rPr>
                <w:rFonts w:ascii="Times New Roman" w:hAnsi="Times New Roman" w:cs="Times New Roman"/>
              </w:rPr>
              <w:t>98,5</w:t>
            </w:r>
          </w:p>
        </w:tc>
        <w:tc>
          <w:tcPr>
            <w:tcW w:w="1417" w:type="dxa"/>
            <w:vAlign w:val="center"/>
          </w:tcPr>
          <w:p w:rsidR="00EC4E66" w:rsidRPr="005D0314" w:rsidRDefault="00EC4E66" w:rsidP="003839C9">
            <w:pPr>
              <w:jc w:val="center"/>
              <w:rPr>
                <w:rFonts w:ascii="Times New Roman" w:hAnsi="Times New Roman" w:cs="Times New Roman"/>
              </w:rPr>
            </w:pPr>
            <w:r>
              <w:rPr>
                <w:rFonts w:ascii="Times New Roman" w:hAnsi="Times New Roman" w:cs="Times New Roman"/>
              </w:rPr>
              <w:t>100,0</w:t>
            </w:r>
          </w:p>
        </w:tc>
        <w:tc>
          <w:tcPr>
            <w:tcW w:w="1560" w:type="dxa"/>
            <w:vAlign w:val="center"/>
          </w:tcPr>
          <w:p w:rsidR="00EC4E66" w:rsidRDefault="00EC4E66" w:rsidP="00A31511">
            <w:pPr>
              <w:jc w:val="center"/>
            </w:pPr>
            <w:r w:rsidRPr="00523565">
              <w:rPr>
                <w:rFonts w:ascii="Times New Roman" w:hAnsi="Times New Roman" w:cs="Times New Roman"/>
              </w:rPr>
              <w:t>99,2</w:t>
            </w:r>
          </w:p>
        </w:tc>
        <w:tc>
          <w:tcPr>
            <w:tcW w:w="2835" w:type="dxa"/>
            <w:vAlign w:val="center"/>
          </w:tcPr>
          <w:p w:rsidR="00EC4E66" w:rsidRPr="005D0314" w:rsidRDefault="00EC4E66" w:rsidP="00A31511">
            <w:pPr>
              <w:jc w:val="center"/>
              <w:rPr>
                <w:rFonts w:ascii="Times New Roman" w:hAnsi="Times New Roman" w:cs="Times New Roman"/>
              </w:rPr>
            </w:pPr>
            <w:r>
              <w:rPr>
                <w:rFonts w:ascii="Times New Roman" w:hAnsi="Times New Roman" w:cs="Times New Roman"/>
              </w:rPr>
              <w:t>-</w:t>
            </w:r>
          </w:p>
        </w:tc>
      </w:tr>
      <w:tr w:rsidR="00EC4E66" w:rsidRPr="00173CC0" w:rsidTr="006E13C7">
        <w:tc>
          <w:tcPr>
            <w:tcW w:w="1134" w:type="dxa"/>
            <w:vAlign w:val="center"/>
          </w:tcPr>
          <w:p w:rsidR="00EC4E66" w:rsidRPr="00173CC0" w:rsidRDefault="00EC4E66" w:rsidP="00B9671B">
            <w:pPr>
              <w:jc w:val="center"/>
              <w:rPr>
                <w:rFonts w:ascii="Times New Roman" w:hAnsi="Times New Roman" w:cs="Times New Roman"/>
                <w:sz w:val="20"/>
                <w:szCs w:val="20"/>
              </w:rPr>
            </w:pPr>
            <w:r>
              <w:rPr>
                <w:rFonts w:ascii="Times New Roman" w:hAnsi="Times New Roman" w:cs="Times New Roman"/>
                <w:sz w:val="20"/>
                <w:szCs w:val="20"/>
              </w:rPr>
              <w:t>3.3</w:t>
            </w:r>
          </w:p>
        </w:tc>
        <w:tc>
          <w:tcPr>
            <w:tcW w:w="5103" w:type="dxa"/>
            <w:vAlign w:val="center"/>
          </w:tcPr>
          <w:p w:rsidR="00EC4E66" w:rsidRPr="00173CC0" w:rsidRDefault="00EC4E66" w:rsidP="00173CC0">
            <w:pPr>
              <w:rPr>
                <w:rFonts w:ascii="Times New Roman" w:eastAsia="Times New Roman" w:hAnsi="Times New Roman" w:cs="Times New Roman"/>
                <w:color w:val="000000"/>
                <w:spacing w:val="9"/>
                <w:sz w:val="24"/>
                <w:szCs w:val="24"/>
                <w:lang w:eastAsia="ru-RU"/>
              </w:rPr>
            </w:pPr>
            <w:r w:rsidRPr="00173CC0">
              <w:rPr>
                <w:rFonts w:ascii="Times New Roman" w:eastAsia="Times New Roman" w:hAnsi="Times New Roman" w:cs="Times New Roman"/>
                <w:sz w:val="24"/>
                <w:szCs w:val="24"/>
              </w:rPr>
              <w:t>Выбросы загрязняющих веществ в атмосферный воздух, отходящих от стационарных источников загрязнения, тыс. тонн</w:t>
            </w:r>
          </w:p>
        </w:tc>
        <w:tc>
          <w:tcPr>
            <w:tcW w:w="1277" w:type="dxa"/>
            <w:vAlign w:val="center"/>
          </w:tcPr>
          <w:p w:rsidR="00EC4E66" w:rsidRPr="00173CC0" w:rsidRDefault="00EC4E66" w:rsidP="00173CC0">
            <w:pPr>
              <w:jc w:val="center"/>
              <w:rPr>
                <w:rFonts w:ascii="Times New Roman" w:eastAsia="Times New Roman" w:hAnsi="Times New Roman" w:cs="Times New Roman"/>
                <w:color w:val="000000"/>
                <w:spacing w:val="9"/>
                <w:lang w:eastAsia="ru-RU"/>
              </w:rPr>
            </w:pPr>
            <w:r w:rsidRPr="00173CC0">
              <w:rPr>
                <w:rFonts w:ascii="Times New Roman" w:eastAsia="Times New Roman" w:hAnsi="Times New Roman" w:cs="Times New Roman"/>
                <w:color w:val="000000"/>
                <w:spacing w:val="9"/>
                <w:lang w:eastAsia="ru-RU"/>
              </w:rPr>
              <w:t>3,26</w:t>
            </w:r>
          </w:p>
        </w:tc>
        <w:tc>
          <w:tcPr>
            <w:tcW w:w="1418" w:type="dxa"/>
            <w:vAlign w:val="center"/>
          </w:tcPr>
          <w:p w:rsidR="00EC4E66" w:rsidRPr="00173CC0" w:rsidRDefault="00EC4E66" w:rsidP="00173CC0">
            <w:pPr>
              <w:jc w:val="center"/>
              <w:rPr>
                <w:rFonts w:ascii="Times New Roman" w:eastAsia="Times New Roman" w:hAnsi="Times New Roman" w:cs="Times New Roman"/>
                <w:color w:val="000000"/>
                <w:spacing w:val="9"/>
                <w:lang w:eastAsia="ru-RU"/>
              </w:rPr>
            </w:pPr>
            <w:r w:rsidRPr="00173CC0">
              <w:rPr>
                <w:rFonts w:ascii="Times New Roman" w:eastAsia="Times New Roman" w:hAnsi="Times New Roman" w:cs="Times New Roman"/>
                <w:color w:val="000000"/>
                <w:spacing w:val="9"/>
                <w:lang w:eastAsia="ru-RU"/>
              </w:rPr>
              <w:t>2,69</w:t>
            </w:r>
          </w:p>
        </w:tc>
        <w:tc>
          <w:tcPr>
            <w:tcW w:w="1417" w:type="dxa"/>
            <w:vAlign w:val="center"/>
          </w:tcPr>
          <w:p w:rsidR="00EC4E66" w:rsidRPr="00173CC0" w:rsidRDefault="00EC4E66" w:rsidP="00173CC0">
            <w:pPr>
              <w:jc w:val="center"/>
              <w:rPr>
                <w:rFonts w:ascii="Times New Roman" w:eastAsia="Times New Roman" w:hAnsi="Times New Roman" w:cs="Times New Roman"/>
                <w:color w:val="000000"/>
                <w:spacing w:val="9"/>
                <w:lang w:eastAsia="ru-RU"/>
              </w:rPr>
            </w:pPr>
            <w:r w:rsidRPr="00173CC0">
              <w:rPr>
                <w:rFonts w:ascii="Times New Roman" w:eastAsia="Times New Roman" w:hAnsi="Times New Roman" w:cs="Times New Roman"/>
                <w:color w:val="000000"/>
                <w:spacing w:val="9"/>
                <w:lang w:eastAsia="ru-RU"/>
              </w:rPr>
              <w:t>2,69</w:t>
            </w:r>
          </w:p>
        </w:tc>
        <w:tc>
          <w:tcPr>
            <w:tcW w:w="1560" w:type="dxa"/>
            <w:vAlign w:val="center"/>
          </w:tcPr>
          <w:p w:rsidR="00EC4E66" w:rsidRPr="00CD25AF" w:rsidRDefault="00EC4E66" w:rsidP="00A31511">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2,69</w:t>
            </w:r>
          </w:p>
        </w:tc>
        <w:tc>
          <w:tcPr>
            <w:tcW w:w="2835" w:type="dxa"/>
            <w:vAlign w:val="center"/>
          </w:tcPr>
          <w:p w:rsidR="00EC4E66" w:rsidRPr="00CD25AF" w:rsidRDefault="00EC4E66" w:rsidP="00A31511">
            <w:pPr>
              <w:jc w:val="center"/>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9"/>
                <w:lang w:eastAsia="ru-RU"/>
              </w:rPr>
              <w:t>100,0</w:t>
            </w:r>
          </w:p>
        </w:tc>
      </w:tr>
      <w:tr w:rsidR="00EC4E66" w:rsidRPr="00173CC0" w:rsidTr="006E13C7">
        <w:tc>
          <w:tcPr>
            <w:tcW w:w="1134" w:type="dxa"/>
            <w:vAlign w:val="center"/>
          </w:tcPr>
          <w:p w:rsidR="00EC4E66" w:rsidRPr="00173CC0" w:rsidRDefault="00EC4E66" w:rsidP="00B9671B">
            <w:pPr>
              <w:jc w:val="center"/>
              <w:rPr>
                <w:rFonts w:ascii="Times New Roman" w:hAnsi="Times New Roman" w:cs="Times New Roman"/>
                <w:sz w:val="20"/>
                <w:szCs w:val="20"/>
              </w:rPr>
            </w:pPr>
            <w:r>
              <w:rPr>
                <w:rFonts w:ascii="Times New Roman" w:hAnsi="Times New Roman" w:cs="Times New Roman"/>
                <w:sz w:val="20"/>
                <w:szCs w:val="20"/>
              </w:rPr>
              <w:t>3.4</w:t>
            </w:r>
          </w:p>
        </w:tc>
        <w:tc>
          <w:tcPr>
            <w:tcW w:w="5103" w:type="dxa"/>
            <w:vAlign w:val="center"/>
          </w:tcPr>
          <w:p w:rsidR="00EC4E66" w:rsidRPr="00173CC0" w:rsidRDefault="00EC4E66" w:rsidP="00173CC0">
            <w:pPr>
              <w:rPr>
                <w:rFonts w:ascii="Times New Roman" w:hAnsi="Times New Roman" w:cs="Times New Roman"/>
              </w:rPr>
            </w:pPr>
            <w:r w:rsidRPr="00173CC0">
              <w:rPr>
                <w:rFonts w:ascii="Times New Roman" w:hAnsi="Times New Roman" w:cs="Times New Roman"/>
                <w:sz w:val="24"/>
                <w:szCs w:val="24"/>
              </w:rPr>
              <w:t xml:space="preserve">Число зарегистрированных преступлений (на 100 тыс. </w:t>
            </w:r>
            <w:r>
              <w:rPr>
                <w:rFonts w:ascii="Times New Roman" w:hAnsi="Times New Roman" w:cs="Times New Roman"/>
                <w:sz w:val="24"/>
                <w:szCs w:val="24"/>
              </w:rPr>
              <w:t xml:space="preserve">человек </w:t>
            </w:r>
            <w:r w:rsidRPr="00173CC0">
              <w:rPr>
                <w:rFonts w:ascii="Times New Roman" w:hAnsi="Times New Roman" w:cs="Times New Roman"/>
                <w:sz w:val="24"/>
                <w:szCs w:val="24"/>
              </w:rPr>
              <w:t>населения)</w:t>
            </w:r>
          </w:p>
        </w:tc>
        <w:tc>
          <w:tcPr>
            <w:tcW w:w="1277"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642</w:t>
            </w:r>
          </w:p>
        </w:tc>
        <w:tc>
          <w:tcPr>
            <w:tcW w:w="1418"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655</w:t>
            </w:r>
          </w:p>
        </w:tc>
        <w:tc>
          <w:tcPr>
            <w:tcW w:w="1417" w:type="dxa"/>
            <w:vAlign w:val="center"/>
          </w:tcPr>
          <w:p w:rsidR="00EC4E66" w:rsidRPr="00173CC0" w:rsidRDefault="00EC4E66" w:rsidP="00173CC0">
            <w:pPr>
              <w:jc w:val="center"/>
              <w:rPr>
                <w:rFonts w:ascii="Times New Roman" w:hAnsi="Times New Roman" w:cs="Times New Roman"/>
              </w:rPr>
            </w:pPr>
            <w:r w:rsidRPr="00173CC0">
              <w:rPr>
                <w:rFonts w:ascii="Times New Roman" w:hAnsi="Times New Roman" w:cs="Times New Roman"/>
              </w:rPr>
              <w:t>687</w:t>
            </w:r>
          </w:p>
        </w:tc>
        <w:tc>
          <w:tcPr>
            <w:tcW w:w="1560" w:type="dxa"/>
            <w:vAlign w:val="center"/>
          </w:tcPr>
          <w:p w:rsidR="00EC4E66" w:rsidRPr="002E36B6" w:rsidRDefault="00EC4E66" w:rsidP="00A31511">
            <w:pPr>
              <w:jc w:val="center"/>
              <w:rPr>
                <w:rFonts w:ascii="Times New Roman" w:hAnsi="Times New Roman" w:cs="Times New Roman"/>
              </w:rPr>
            </w:pPr>
            <w:r w:rsidRPr="003D4A69">
              <w:rPr>
                <w:rFonts w:ascii="Times New Roman" w:hAnsi="Times New Roman" w:cs="Times New Roman"/>
              </w:rPr>
              <w:t>692</w:t>
            </w:r>
          </w:p>
        </w:tc>
        <w:tc>
          <w:tcPr>
            <w:tcW w:w="2835" w:type="dxa"/>
            <w:vAlign w:val="center"/>
          </w:tcPr>
          <w:p w:rsidR="00EC4E66" w:rsidRPr="002E36B6" w:rsidRDefault="00EC4E66" w:rsidP="00A31511">
            <w:pPr>
              <w:jc w:val="center"/>
              <w:rPr>
                <w:rFonts w:ascii="Times New Roman" w:hAnsi="Times New Roman" w:cs="Times New Roman"/>
              </w:rPr>
            </w:pPr>
            <w:r>
              <w:rPr>
                <w:rFonts w:ascii="Times New Roman" w:hAnsi="Times New Roman" w:cs="Times New Roman"/>
              </w:rPr>
              <w:t>100,7</w:t>
            </w:r>
          </w:p>
        </w:tc>
      </w:tr>
    </w:tbl>
    <w:p w:rsidR="000F3D9F" w:rsidRDefault="000F3D9F" w:rsidP="00F26AD4">
      <w:pPr>
        <w:tabs>
          <w:tab w:val="left" w:pos="567"/>
        </w:tabs>
        <w:jc w:val="both"/>
        <w:rPr>
          <w:rFonts w:ascii="Times New Roman" w:hAnsi="Times New Roman" w:cs="Times New Roman"/>
          <w:sz w:val="27"/>
          <w:szCs w:val="27"/>
        </w:rPr>
      </w:pPr>
    </w:p>
    <w:p w:rsidR="00C870D5" w:rsidRDefault="00C870D5" w:rsidP="00F26AD4">
      <w:pPr>
        <w:tabs>
          <w:tab w:val="left" w:pos="567"/>
        </w:tabs>
        <w:jc w:val="both"/>
        <w:rPr>
          <w:rFonts w:ascii="Times New Roman" w:hAnsi="Times New Roman" w:cs="Times New Roman"/>
          <w:sz w:val="27"/>
          <w:szCs w:val="27"/>
        </w:rPr>
      </w:pPr>
    </w:p>
    <w:p w:rsidR="00C870D5" w:rsidRDefault="00C870D5" w:rsidP="00F26AD4">
      <w:pPr>
        <w:tabs>
          <w:tab w:val="left" w:pos="567"/>
        </w:tabs>
        <w:jc w:val="both"/>
        <w:rPr>
          <w:rFonts w:ascii="Times New Roman" w:hAnsi="Times New Roman" w:cs="Times New Roman"/>
          <w:sz w:val="27"/>
          <w:szCs w:val="27"/>
        </w:rPr>
      </w:pPr>
    </w:p>
    <w:p w:rsidR="00C870D5" w:rsidRPr="00153B0A" w:rsidRDefault="00C870D5" w:rsidP="00F26AD4">
      <w:pPr>
        <w:tabs>
          <w:tab w:val="left" w:pos="567"/>
        </w:tabs>
        <w:jc w:val="both"/>
        <w:rPr>
          <w:rFonts w:ascii="Times New Roman" w:hAnsi="Times New Roman" w:cs="Times New Roman"/>
          <w:sz w:val="27"/>
          <w:szCs w:val="27"/>
        </w:rPr>
      </w:pPr>
    </w:p>
    <w:sectPr w:rsidR="00C870D5" w:rsidRPr="00153B0A" w:rsidSect="00FF1C24">
      <w:headerReference w:type="default" r:id="rId9"/>
      <w:headerReference w:type="first" r:id="rId10"/>
      <w:pgSz w:w="16838" w:h="11906" w:orient="landscape"/>
      <w:pgMar w:top="705" w:right="67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C8" w:rsidRDefault="003D04C8" w:rsidP="008524FD">
      <w:pPr>
        <w:spacing w:after="0" w:line="240" w:lineRule="auto"/>
      </w:pPr>
      <w:r>
        <w:separator/>
      </w:r>
    </w:p>
  </w:endnote>
  <w:endnote w:type="continuationSeparator" w:id="0">
    <w:p w:rsidR="003D04C8" w:rsidRDefault="003D04C8" w:rsidP="0085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C8" w:rsidRDefault="003D04C8" w:rsidP="008524FD">
      <w:pPr>
        <w:spacing w:after="0" w:line="240" w:lineRule="auto"/>
      </w:pPr>
      <w:r>
        <w:separator/>
      </w:r>
    </w:p>
  </w:footnote>
  <w:footnote w:type="continuationSeparator" w:id="0">
    <w:p w:rsidR="003D04C8" w:rsidRDefault="003D04C8" w:rsidP="00852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59022"/>
      <w:docPartObj>
        <w:docPartGallery w:val="Page Numbers (Top of Page)"/>
        <w:docPartUnique/>
      </w:docPartObj>
    </w:sdtPr>
    <w:sdtEndPr/>
    <w:sdtContent>
      <w:p w:rsidR="004B3568" w:rsidRDefault="004B3568">
        <w:pPr>
          <w:pStyle w:val="a5"/>
          <w:jc w:val="center"/>
        </w:pPr>
        <w:r>
          <w:fldChar w:fldCharType="begin"/>
        </w:r>
        <w:r>
          <w:instrText>PAGE   \* MERGEFORMAT</w:instrText>
        </w:r>
        <w:r>
          <w:fldChar w:fldCharType="separate"/>
        </w:r>
        <w:r w:rsidR="00447404">
          <w:rPr>
            <w:noProof/>
          </w:rPr>
          <w:t>83</w:t>
        </w:r>
        <w:r>
          <w:fldChar w:fldCharType="end"/>
        </w:r>
      </w:p>
    </w:sdtContent>
  </w:sdt>
  <w:p w:rsidR="004B3568" w:rsidRDefault="004B35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68" w:rsidRDefault="004B3568">
    <w:pPr>
      <w:pStyle w:val="a5"/>
    </w:pPr>
    <w:r>
      <w:t xml:space="preserve">                                                                                             2</w:t>
    </w:r>
  </w:p>
  <w:p w:rsidR="004B3568" w:rsidRDefault="004B35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A0858"/>
    <w:lvl w:ilvl="0">
      <w:start w:val="1"/>
      <w:numFmt w:val="decimal"/>
      <w:lvlText w:val="%1."/>
      <w:lvlJc w:val="left"/>
      <w:pPr>
        <w:tabs>
          <w:tab w:val="num" w:pos="1492"/>
        </w:tabs>
        <w:ind w:left="1492" w:hanging="360"/>
      </w:pPr>
    </w:lvl>
  </w:abstractNum>
  <w:abstractNum w:abstractNumId="1">
    <w:nsid w:val="FFFFFF7D"/>
    <w:multiLevelType w:val="singleLevel"/>
    <w:tmpl w:val="F448F8FA"/>
    <w:lvl w:ilvl="0">
      <w:start w:val="1"/>
      <w:numFmt w:val="decimal"/>
      <w:lvlText w:val="%1."/>
      <w:lvlJc w:val="left"/>
      <w:pPr>
        <w:tabs>
          <w:tab w:val="num" w:pos="1209"/>
        </w:tabs>
        <w:ind w:left="1209" w:hanging="360"/>
      </w:pPr>
    </w:lvl>
  </w:abstractNum>
  <w:abstractNum w:abstractNumId="2">
    <w:nsid w:val="FFFFFF7E"/>
    <w:multiLevelType w:val="singleLevel"/>
    <w:tmpl w:val="0CA20A5E"/>
    <w:lvl w:ilvl="0">
      <w:start w:val="1"/>
      <w:numFmt w:val="decimal"/>
      <w:lvlText w:val="%1."/>
      <w:lvlJc w:val="left"/>
      <w:pPr>
        <w:tabs>
          <w:tab w:val="num" w:pos="926"/>
        </w:tabs>
        <w:ind w:left="926" w:hanging="360"/>
      </w:pPr>
    </w:lvl>
  </w:abstractNum>
  <w:abstractNum w:abstractNumId="3">
    <w:nsid w:val="FFFFFF7F"/>
    <w:multiLevelType w:val="singleLevel"/>
    <w:tmpl w:val="6B5C10F0"/>
    <w:lvl w:ilvl="0">
      <w:start w:val="1"/>
      <w:numFmt w:val="decimal"/>
      <w:lvlText w:val="%1."/>
      <w:lvlJc w:val="left"/>
      <w:pPr>
        <w:tabs>
          <w:tab w:val="num" w:pos="643"/>
        </w:tabs>
        <w:ind w:left="643" w:hanging="360"/>
      </w:pPr>
    </w:lvl>
  </w:abstractNum>
  <w:abstractNum w:abstractNumId="4">
    <w:nsid w:val="FFFFFF80"/>
    <w:multiLevelType w:val="singleLevel"/>
    <w:tmpl w:val="AAB8DA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7EE3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9EB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803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82CF42"/>
    <w:lvl w:ilvl="0">
      <w:start w:val="1"/>
      <w:numFmt w:val="decimal"/>
      <w:lvlText w:val="%1."/>
      <w:lvlJc w:val="left"/>
      <w:pPr>
        <w:tabs>
          <w:tab w:val="num" w:pos="360"/>
        </w:tabs>
        <w:ind w:left="360" w:hanging="360"/>
      </w:pPr>
    </w:lvl>
  </w:abstractNum>
  <w:abstractNum w:abstractNumId="9">
    <w:nsid w:val="FFFFFF89"/>
    <w:multiLevelType w:val="singleLevel"/>
    <w:tmpl w:val="EB28FDF8"/>
    <w:lvl w:ilvl="0">
      <w:start w:val="1"/>
      <w:numFmt w:val="bullet"/>
      <w:lvlText w:val=""/>
      <w:lvlJc w:val="left"/>
      <w:pPr>
        <w:tabs>
          <w:tab w:val="num" w:pos="360"/>
        </w:tabs>
        <w:ind w:left="360" w:hanging="360"/>
      </w:pPr>
      <w:rPr>
        <w:rFonts w:ascii="Symbol" w:hAnsi="Symbol" w:hint="default"/>
      </w:rPr>
    </w:lvl>
  </w:abstractNum>
  <w:abstractNum w:abstractNumId="10">
    <w:nsid w:val="1ED20335"/>
    <w:multiLevelType w:val="hybridMultilevel"/>
    <w:tmpl w:val="4B58CF38"/>
    <w:lvl w:ilvl="0" w:tplc="2E06E596">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875CB"/>
    <w:multiLevelType w:val="multilevel"/>
    <w:tmpl w:val="8018AF58"/>
    <w:lvl w:ilvl="0">
      <w:start w:val="1"/>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20650C28"/>
    <w:multiLevelType w:val="hybridMultilevel"/>
    <w:tmpl w:val="3EDAC1BC"/>
    <w:lvl w:ilvl="0" w:tplc="E7287B7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2D357D83"/>
    <w:multiLevelType w:val="multilevel"/>
    <w:tmpl w:val="B5A2AF4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6D3613"/>
    <w:multiLevelType w:val="hybridMultilevel"/>
    <w:tmpl w:val="BB729D38"/>
    <w:lvl w:ilvl="0" w:tplc="CD9EC3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2E7C058C"/>
    <w:multiLevelType w:val="multilevel"/>
    <w:tmpl w:val="EA1CE6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850DD7"/>
    <w:multiLevelType w:val="hybridMultilevel"/>
    <w:tmpl w:val="3020890E"/>
    <w:lvl w:ilvl="0" w:tplc="B650CE9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4F7B6AEC"/>
    <w:multiLevelType w:val="multilevel"/>
    <w:tmpl w:val="541C4F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080712"/>
    <w:multiLevelType w:val="multilevel"/>
    <w:tmpl w:val="ED7EA59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nsid w:val="574E268F"/>
    <w:multiLevelType w:val="hybridMultilevel"/>
    <w:tmpl w:val="02164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C06A44"/>
    <w:multiLevelType w:val="hybridMultilevel"/>
    <w:tmpl w:val="82E4E06C"/>
    <w:lvl w:ilvl="0" w:tplc="D20E076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975A5"/>
    <w:multiLevelType w:val="hybridMultilevel"/>
    <w:tmpl w:val="EAB81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EB631A"/>
    <w:multiLevelType w:val="hybridMultilevel"/>
    <w:tmpl w:val="88E06E4A"/>
    <w:lvl w:ilvl="0" w:tplc="3490CB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5E56532B"/>
    <w:multiLevelType w:val="multilevel"/>
    <w:tmpl w:val="BEB81C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A16A35"/>
    <w:multiLevelType w:val="hybridMultilevel"/>
    <w:tmpl w:val="BB729D38"/>
    <w:lvl w:ilvl="0" w:tplc="CD9EC3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75B15A82"/>
    <w:multiLevelType w:val="multilevel"/>
    <w:tmpl w:val="FD76416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nsid w:val="7D29719D"/>
    <w:multiLevelType w:val="multilevel"/>
    <w:tmpl w:val="CF14ACFC"/>
    <w:lvl w:ilvl="0">
      <w:start w:val="1"/>
      <w:numFmt w:val="decimal"/>
      <w:lvlText w:val="%1."/>
      <w:lvlJc w:val="left"/>
      <w:pPr>
        <w:ind w:left="720" w:hanging="360"/>
      </w:pPr>
    </w:lvl>
    <w:lvl w:ilvl="1">
      <w:start w:val="1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7E49042D"/>
    <w:multiLevelType w:val="hybridMultilevel"/>
    <w:tmpl w:val="02164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14"/>
  </w:num>
  <w:num w:numId="3">
    <w:abstractNumId w:val="24"/>
  </w:num>
  <w:num w:numId="4">
    <w:abstractNumId w:val="22"/>
  </w:num>
  <w:num w:numId="5">
    <w:abstractNumId w:val="16"/>
  </w:num>
  <w:num w:numId="6">
    <w:abstractNumId w:val="23"/>
  </w:num>
  <w:num w:numId="7">
    <w:abstractNumId w:val="2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7"/>
  </w:num>
  <w:num w:numId="21">
    <w:abstractNumId w:val="10"/>
  </w:num>
  <w:num w:numId="22">
    <w:abstractNumId w:val="13"/>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3C"/>
    <w:rsid w:val="00005E7A"/>
    <w:rsid w:val="0000781D"/>
    <w:rsid w:val="00011E4A"/>
    <w:rsid w:val="000516E0"/>
    <w:rsid w:val="0005567E"/>
    <w:rsid w:val="00057EA8"/>
    <w:rsid w:val="000818A4"/>
    <w:rsid w:val="00082481"/>
    <w:rsid w:val="000D7F87"/>
    <w:rsid w:val="000F3D9F"/>
    <w:rsid w:val="000F77F7"/>
    <w:rsid w:val="000F7D7D"/>
    <w:rsid w:val="00106755"/>
    <w:rsid w:val="00110A15"/>
    <w:rsid w:val="001127C3"/>
    <w:rsid w:val="00114025"/>
    <w:rsid w:val="0011429F"/>
    <w:rsid w:val="00122FD7"/>
    <w:rsid w:val="00153B0A"/>
    <w:rsid w:val="00166411"/>
    <w:rsid w:val="00173CC0"/>
    <w:rsid w:val="00174F35"/>
    <w:rsid w:val="00186D6E"/>
    <w:rsid w:val="001872E6"/>
    <w:rsid w:val="00192256"/>
    <w:rsid w:val="00193A26"/>
    <w:rsid w:val="001A7940"/>
    <w:rsid w:val="001B10BD"/>
    <w:rsid w:val="001E4369"/>
    <w:rsid w:val="001F5AAE"/>
    <w:rsid w:val="00202C3D"/>
    <w:rsid w:val="00203BA6"/>
    <w:rsid w:val="00211BA6"/>
    <w:rsid w:val="00213CAD"/>
    <w:rsid w:val="00215839"/>
    <w:rsid w:val="00215B1A"/>
    <w:rsid w:val="00217195"/>
    <w:rsid w:val="0022191C"/>
    <w:rsid w:val="00223BFD"/>
    <w:rsid w:val="00227653"/>
    <w:rsid w:val="0023291B"/>
    <w:rsid w:val="002450CF"/>
    <w:rsid w:val="00256DBD"/>
    <w:rsid w:val="0027096E"/>
    <w:rsid w:val="00274553"/>
    <w:rsid w:val="002A2553"/>
    <w:rsid w:val="002B0ABF"/>
    <w:rsid w:val="002D066D"/>
    <w:rsid w:val="002D0B1E"/>
    <w:rsid w:val="002E122E"/>
    <w:rsid w:val="002E45AC"/>
    <w:rsid w:val="002E5532"/>
    <w:rsid w:val="002F436D"/>
    <w:rsid w:val="00342AEF"/>
    <w:rsid w:val="00352A1C"/>
    <w:rsid w:val="00376690"/>
    <w:rsid w:val="003830EA"/>
    <w:rsid w:val="003839C9"/>
    <w:rsid w:val="003853F7"/>
    <w:rsid w:val="00385753"/>
    <w:rsid w:val="003930A4"/>
    <w:rsid w:val="003B03AA"/>
    <w:rsid w:val="003B2015"/>
    <w:rsid w:val="003C244D"/>
    <w:rsid w:val="003D04C8"/>
    <w:rsid w:val="003D25C0"/>
    <w:rsid w:val="003D7A1E"/>
    <w:rsid w:val="003F43D7"/>
    <w:rsid w:val="003F5A21"/>
    <w:rsid w:val="00417DD4"/>
    <w:rsid w:val="00445824"/>
    <w:rsid w:val="00447404"/>
    <w:rsid w:val="00450C8F"/>
    <w:rsid w:val="00466A22"/>
    <w:rsid w:val="00471950"/>
    <w:rsid w:val="00473DA7"/>
    <w:rsid w:val="004834F4"/>
    <w:rsid w:val="00496A8B"/>
    <w:rsid w:val="004B3568"/>
    <w:rsid w:val="004C1759"/>
    <w:rsid w:val="004C1D86"/>
    <w:rsid w:val="004C31F5"/>
    <w:rsid w:val="004E75D8"/>
    <w:rsid w:val="005215C7"/>
    <w:rsid w:val="005351F3"/>
    <w:rsid w:val="005356A5"/>
    <w:rsid w:val="00540682"/>
    <w:rsid w:val="0054245F"/>
    <w:rsid w:val="00555011"/>
    <w:rsid w:val="00560F7E"/>
    <w:rsid w:val="005B3762"/>
    <w:rsid w:val="005F4B53"/>
    <w:rsid w:val="00605410"/>
    <w:rsid w:val="00605BEE"/>
    <w:rsid w:val="006123ED"/>
    <w:rsid w:val="0063668F"/>
    <w:rsid w:val="0064180E"/>
    <w:rsid w:val="0064554E"/>
    <w:rsid w:val="00651730"/>
    <w:rsid w:val="0065337F"/>
    <w:rsid w:val="00677915"/>
    <w:rsid w:val="006A6029"/>
    <w:rsid w:val="006B51E3"/>
    <w:rsid w:val="006E13C7"/>
    <w:rsid w:val="007257C3"/>
    <w:rsid w:val="00741DE8"/>
    <w:rsid w:val="0078523F"/>
    <w:rsid w:val="007B69F3"/>
    <w:rsid w:val="007B76F6"/>
    <w:rsid w:val="007C1AB4"/>
    <w:rsid w:val="0080641A"/>
    <w:rsid w:val="00812CC0"/>
    <w:rsid w:val="00822493"/>
    <w:rsid w:val="00830047"/>
    <w:rsid w:val="00841429"/>
    <w:rsid w:val="00843442"/>
    <w:rsid w:val="008524FD"/>
    <w:rsid w:val="00873B56"/>
    <w:rsid w:val="00874B95"/>
    <w:rsid w:val="0089211F"/>
    <w:rsid w:val="008A469A"/>
    <w:rsid w:val="008B28B0"/>
    <w:rsid w:val="008C75A5"/>
    <w:rsid w:val="008D7371"/>
    <w:rsid w:val="008F142B"/>
    <w:rsid w:val="008F3D53"/>
    <w:rsid w:val="009115C7"/>
    <w:rsid w:val="009152C1"/>
    <w:rsid w:val="00916CCD"/>
    <w:rsid w:val="009314A8"/>
    <w:rsid w:val="00937F01"/>
    <w:rsid w:val="00944D53"/>
    <w:rsid w:val="0095326D"/>
    <w:rsid w:val="0096087E"/>
    <w:rsid w:val="00964AC4"/>
    <w:rsid w:val="00965366"/>
    <w:rsid w:val="00990167"/>
    <w:rsid w:val="00991540"/>
    <w:rsid w:val="009A6FD8"/>
    <w:rsid w:val="009D2199"/>
    <w:rsid w:val="009E5645"/>
    <w:rsid w:val="00A249D6"/>
    <w:rsid w:val="00A31511"/>
    <w:rsid w:val="00A33072"/>
    <w:rsid w:val="00A61352"/>
    <w:rsid w:val="00A6566A"/>
    <w:rsid w:val="00A71E79"/>
    <w:rsid w:val="00A97266"/>
    <w:rsid w:val="00AB5974"/>
    <w:rsid w:val="00AC4425"/>
    <w:rsid w:val="00AD6C4E"/>
    <w:rsid w:val="00AE3268"/>
    <w:rsid w:val="00B03A5B"/>
    <w:rsid w:val="00B13B70"/>
    <w:rsid w:val="00B165BF"/>
    <w:rsid w:val="00B26920"/>
    <w:rsid w:val="00B33C65"/>
    <w:rsid w:val="00B465CD"/>
    <w:rsid w:val="00B517D9"/>
    <w:rsid w:val="00B52E91"/>
    <w:rsid w:val="00B82F49"/>
    <w:rsid w:val="00B9114E"/>
    <w:rsid w:val="00B9671B"/>
    <w:rsid w:val="00BB29E3"/>
    <w:rsid w:val="00BF43C2"/>
    <w:rsid w:val="00BF5BF7"/>
    <w:rsid w:val="00C16577"/>
    <w:rsid w:val="00C35679"/>
    <w:rsid w:val="00C40D85"/>
    <w:rsid w:val="00C429EE"/>
    <w:rsid w:val="00C81614"/>
    <w:rsid w:val="00C85B22"/>
    <w:rsid w:val="00C870D5"/>
    <w:rsid w:val="00C9603D"/>
    <w:rsid w:val="00CA5100"/>
    <w:rsid w:val="00CA5580"/>
    <w:rsid w:val="00CA6BAA"/>
    <w:rsid w:val="00CC6693"/>
    <w:rsid w:val="00CD57BB"/>
    <w:rsid w:val="00CD7D87"/>
    <w:rsid w:val="00CD7FA6"/>
    <w:rsid w:val="00CE061F"/>
    <w:rsid w:val="00CF3CA0"/>
    <w:rsid w:val="00D02F72"/>
    <w:rsid w:val="00D20847"/>
    <w:rsid w:val="00D5383C"/>
    <w:rsid w:val="00D71C71"/>
    <w:rsid w:val="00D9354B"/>
    <w:rsid w:val="00DC14AB"/>
    <w:rsid w:val="00DD3C08"/>
    <w:rsid w:val="00DF26E9"/>
    <w:rsid w:val="00DF49E0"/>
    <w:rsid w:val="00E04243"/>
    <w:rsid w:val="00E13C0B"/>
    <w:rsid w:val="00E31A90"/>
    <w:rsid w:val="00E464C1"/>
    <w:rsid w:val="00E52B20"/>
    <w:rsid w:val="00E82787"/>
    <w:rsid w:val="00EB6EC1"/>
    <w:rsid w:val="00EC3F7B"/>
    <w:rsid w:val="00EC4E66"/>
    <w:rsid w:val="00EF0632"/>
    <w:rsid w:val="00EF5216"/>
    <w:rsid w:val="00EF6A26"/>
    <w:rsid w:val="00F21714"/>
    <w:rsid w:val="00F26AD4"/>
    <w:rsid w:val="00F331AA"/>
    <w:rsid w:val="00F4680D"/>
    <w:rsid w:val="00F52DD6"/>
    <w:rsid w:val="00F62B97"/>
    <w:rsid w:val="00F62FA6"/>
    <w:rsid w:val="00F72C5A"/>
    <w:rsid w:val="00F81BAF"/>
    <w:rsid w:val="00F95980"/>
    <w:rsid w:val="00FA1B15"/>
    <w:rsid w:val="00FA6F90"/>
    <w:rsid w:val="00FC589A"/>
    <w:rsid w:val="00FD35FC"/>
    <w:rsid w:val="00FE7AC4"/>
    <w:rsid w:val="00FF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6E"/>
  </w:style>
  <w:style w:type="paragraph" w:styleId="1">
    <w:name w:val="heading 1"/>
    <w:basedOn w:val="a"/>
    <w:next w:val="a"/>
    <w:link w:val="10"/>
    <w:uiPriority w:val="9"/>
    <w:qFormat/>
    <w:rsid w:val="00186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3A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FA6"/>
    <w:pPr>
      <w:ind w:left="720"/>
      <w:contextualSpacing/>
    </w:pPr>
  </w:style>
  <w:style w:type="table" w:styleId="a4">
    <w:name w:val="Table Grid"/>
    <w:basedOn w:val="a1"/>
    <w:uiPriority w:val="59"/>
    <w:rsid w:val="0096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24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24FD"/>
  </w:style>
  <w:style w:type="paragraph" w:styleId="a7">
    <w:name w:val="footer"/>
    <w:basedOn w:val="a"/>
    <w:link w:val="a8"/>
    <w:uiPriority w:val="99"/>
    <w:unhideWhenUsed/>
    <w:rsid w:val="008524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24FD"/>
  </w:style>
  <w:style w:type="numbering" w:customStyle="1" w:styleId="11">
    <w:name w:val="Нет списка1"/>
    <w:next w:val="a2"/>
    <w:uiPriority w:val="99"/>
    <w:semiHidden/>
    <w:unhideWhenUsed/>
    <w:rsid w:val="008524FD"/>
  </w:style>
  <w:style w:type="table" w:customStyle="1" w:styleId="12">
    <w:name w:val="Сетка таблицы1"/>
    <w:basedOn w:val="a1"/>
    <w:next w:val="a4"/>
    <w:uiPriority w:val="59"/>
    <w:rsid w:val="00852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524FD"/>
    <w:pPr>
      <w:spacing w:after="0" w:line="240" w:lineRule="auto"/>
    </w:pPr>
  </w:style>
  <w:style w:type="character" w:styleId="aa">
    <w:name w:val="Strong"/>
    <w:basedOn w:val="a0"/>
    <w:uiPriority w:val="22"/>
    <w:qFormat/>
    <w:rsid w:val="008524FD"/>
    <w:rPr>
      <w:b/>
      <w:bCs/>
    </w:rPr>
  </w:style>
  <w:style w:type="paragraph" w:customStyle="1" w:styleId="ConsPlusNormal">
    <w:name w:val="ConsPlusNormal"/>
    <w:link w:val="ConsPlusNormal0"/>
    <w:uiPriority w:val="99"/>
    <w:rsid w:val="008524FD"/>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8524FD"/>
  </w:style>
  <w:style w:type="paragraph" w:customStyle="1" w:styleId="formattext">
    <w:name w:val="formattext"/>
    <w:basedOn w:val="a"/>
    <w:rsid w:val="0085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a0"/>
    <w:rsid w:val="008524F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numbering" w:customStyle="1" w:styleId="22">
    <w:name w:val="Нет списка2"/>
    <w:next w:val="a2"/>
    <w:uiPriority w:val="99"/>
    <w:semiHidden/>
    <w:unhideWhenUsed/>
    <w:rsid w:val="005356A5"/>
  </w:style>
  <w:style w:type="table" w:customStyle="1" w:styleId="23">
    <w:name w:val="Сетка таблицы2"/>
    <w:basedOn w:val="a1"/>
    <w:next w:val="a4"/>
    <w:uiPriority w:val="59"/>
    <w:rsid w:val="0053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35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356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56A5"/>
    <w:rPr>
      <w:rFonts w:ascii="Tahoma" w:hAnsi="Tahoma" w:cs="Tahoma"/>
      <w:sz w:val="16"/>
      <w:szCs w:val="16"/>
    </w:rPr>
  </w:style>
  <w:style w:type="character" w:styleId="ae">
    <w:name w:val="Hyperlink"/>
    <w:basedOn w:val="a0"/>
    <w:uiPriority w:val="99"/>
    <w:unhideWhenUsed/>
    <w:rsid w:val="00C870D5"/>
    <w:rPr>
      <w:color w:val="0000FF"/>
      <w:u w:val="single"/>
    </w:rPr>
  </w:style>
  <w:style w:type="character" w:styleId="af">
    <w:name w:val="FollowedHyperlink"/>
    <w:basedOn w:val="a0"/>
    <w:uiPriority w:val="99"/>
    <w:semiHidden/>
    <w:unhideWhenUsed/>
    <w:rsid w:val="00C870D5"/>
    <w:rPr>
      <w:color w:val="800080"/>
      <w:u w:val="single"/>
    </w:rPr>
  </w:style>
  <w:style w:type="paragraph" w:customStyle="1" w:styleId="xl65">
    <w:name w:val="xl6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C8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870D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0">
    <w:name w:val="xl70"/>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C8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870D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C87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C87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C870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C870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870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C870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870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3">
    <w:name w:val="xl93"/>
    <w:basedOn w:val="a"/>
    <w:rsid w:val="00C870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4">
    <w:name w:val="xl94"/>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870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C870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C870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870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870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03">
    <w:name w:val="xl103"/>
    <w:basedOn w:val="a"/>
    <w:rsid w:val="00C870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04">
    <w:name w:val="xl104"/>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05">
    <w:name w:val="xl105"/>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6">
    <w:name w:val="xl106"/>
    <w:basedOn w:val="a"/>
    <w:rsid w:val="00C870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7">
    <w:name w:val="xl107"/>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
    <w:rsid w:val="00C870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C870D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870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3">
    <w:name w:val="xl113"/>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4">
    <w:name w:val="xl114"/>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5">
    <w:name w:val="xl11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870D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870D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870D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C870D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C870D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C870D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870D5"/>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8">
    <w:name w:val="xl128"/>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C870D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C870D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C870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C870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186D6E"/>
    <w:pPr>
      <w:spacing w:after="100"/>
      <w:jc w:val="center"/>
    </w:pPr>
    <w:rPr>
      <w:rFonts w:ascii="Times New Roman" w:hAnsi="Times New Roman" w:cs="Times New Roman"/>
      <w:b/>
      <w:sz w:val="28"/>
      <w:szCs w:val="28"/>
      <w:lang w:eastAsia="ru-RU"/>
    </w:rPr>
  </w:style>
  <w:style w:type="character" w:customStyle="1" w:styleId="10">
    <w:name w:val="Заголовок 1 Знак"/>
    <w:basedOn w:val="a0"/>
    <w:link w:val="1"/>
    <w:uiPriority w:val="9"/>
    <w:rsid w:val="00186D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3A26"/>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8F142B"/>
    <w:pPr>
      <w:outlineLvl w:val="9"/>
    </w:pPr>
    <w:rPr>
      <w:lang w:eastAsia="ru-RU"/>
    </w:rPr>
  </w:style>
  <w:style w:type="paragraph" w:styleId="24">
    <w:name w:val="toc 2"/>
    <w:basedOn w:val="a"/>
    <w:next w:val="a"/>
    <w:autoRedefine/>
    <w:uiPriority w:val="39"/>
    <w:unhideWhenUsed/>
    <w:rsid w:val="008F142B"/>
    <w:pPr>
      <w:spacing w:after="100"/>
      <w:ind w:left="220"/>
    </w:pPr>
  </w:style>
  <w:style w:type="paragraph" w:customStyle="1" w:styleId="af1">
    <w:name w:val="Знак Знак Знак Знак"/>
    <w:basedOn w:val="a"/>
    <w:rsid w:val="00CA6BAA"/>
    <w:pPr>
      <w:spacing w:after="160" w:line="240" w:lineRule="exact"/>
    </w:pPr>
    <w:rPr>
      <w:rFonts w:ascii="Verdana" w:eastAsia="Times New Roman" w:hAnsi="Verdana" w:cs="Times New Roman"/>
      <w:sz w:val="24"/>
      <w:szCs w:val="24"/>
      <w:lang w:val="en-US"/>
    </w:rPr>
  </w:style>
  <w:style w:type="paragraph" w:customStyle="1" w:styleId="xl135">
    <w:name w:val="xl135"/>
    <w:basedOn w:val="a"/>
    <w:rsid w:val="003F5A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ConsPlusTitle">
    <w:name w:val="ConsPlusTitle"/>
    <w:rsid w:val="006B51E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6B51E3"/>
    <w:rPr>
      <w:rFonts w:ascii="Calibri" w:eastAsia="Times New Roman" w:hAnsi="Calibri" w:cs="Calibri"/>
      <w:szCs w:val="20"/>
      <w:lang w:eastAsia="ru-RU"/>
    </w:rPr>
  </w:style>
  <w:style w:type="paragraph" w:customStyle="1" w:styleId="ConsPlusCell">
    <w:name w:val="ConsPlusCell"/>
    <w:uiPriority w:val="99"/>
    <w:rsid w:val="006B51E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nt5">
    <w:name w:val="font5"/>
    <w:basedOn w:val="a"/>
    <w:rsid w:val="007B69F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7B69F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36">
    <w:name w:val="xl136"/>
    <w:basedOn w:val="a"/>
    <w:rsid w:val="007B69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7B69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1">
    <w:name w:val="xl141"/>
    <w:basedOn w:val="a"/>
    <w:rsid w:val="007B69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B69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4">
    <w:name w:val="xl144"/>
    <w:basedOn w:val="a"/>
    <w:rsid w:val="007B69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5">
    <w:name w:val="xl145"/>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6">
    <w:name w:val="xl146"/>
    <w:basedOn w:val="a"/>
    <w:rsid w:val="007B69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7">
    <w:name w:val="xl147"/>
    <w:basedOn w:val="a"/>
    <w:rsid w:val="007B69F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7B69F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7B69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1">
    <w:name w:val="xl151"/>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7B69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6">
    <w:name w:val="xl156"/>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157">
    <w:name w:val="xl157"/>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0">
    <w:name w:val="xl160"/>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1">
    <w:name w:val="xl161"/>
    <w:basedOn w:val="a"/>
    <w:rsid w:val="007B69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2">
    <w:name w:val="xl162"/>
    <w:basedOn w:val="a"/>
    <w:rsid w:val="007B69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3">
    <w:name w:val="xl163"/>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4">
    <w:name w:val="xl164"/>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66">
    <w:name w:val="xl166"/>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7">
    <w:name w:val="xl167"/>
    <w:basedOn w:val="a"/>
    <w:rsid w:val="007B69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8">
    <w:name w:val="xl168"/>
    <w:basedOn w:val="a"/>
    <w:rsid w:val="007B69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0">
    <w:name w:val="xl170"/>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2">
    <w:name w:val="xl172"/>
    <w:basedOn w:val="a"/>
    <w:rsid w:val="007B69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7B69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numbering" w:customStyle="1" w:styleId="3">
    <w:name w:val="Нет списка3"/>
    <w:next w:val="a2"/>
    <w:uiPriority w:val="99"/>
    <w:semiHidden/>
    <w:unhideWhenUsed/>
    <w:rsid w:val="00173CC0"/>
  </w:style>
  <w:style w:type="table" w:customStyle="1" w:styleId="30">
    <w:name w:val="Сетка таблицы3"/>
    <w:basedOn w:val="a1"/>
    <w:next w:val="a4"/>
    <w:uiPriority w:val="59"/>
    <w:rsid w:val="00173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4">
    <w:name w:val="xl174"/>
    <w:basedOn w:val="a"/>
    <w:rsid w:val="00383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3839C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3839C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3839C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383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4">
    <w:name w:val="Нет списка4"/>
    <w:next w:val="a2"/>
    <w:uiPriority w:val="99"/>
    <w:semiHidden/>
    <w:unhideWhenUsed/>
    <w:rsid w:val="00916CCD"/>
  </w:style>
  <w:style w:type="paragraph" w:customStyle="1" w:styleId="xl179">
    <w:name w:val="xl179"/>
    <w:basedOn w:val="a"/>
    <w:rsid w:val="00916C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81">
    <w:name w:val="xl181"/>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82">
    <w:name w:val="xl182"/>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83">
    <w:name w:val="xl183"/>
    <w:basedOn w:val="a"/>
    <w:rsid w:val="0091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84">
    <w:name w:val="xl184"/>
    <w:basedOn w:val="a"/>
    <w:rsid w:val="00916C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916C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916C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916C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916CC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916C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3">
    <w:name w:val="xl193"/>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4">
    <w:name w:val="xl194"/>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916C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916C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916C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916C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916C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916C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916C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91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3">
    <w:name w:val="xl203"/>
    <w:basedOn w:val="a"/>
    <w:rsid w:val="00916C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04">
    <w:name w:val="xl204"/>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5">
    <w:name w:val="xl205"/>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6">
    <w:name w:val="xl206"/>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7">
    <w:name w:val="xl207"/>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8">
    <w:name w:val="xl208"/>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9">
    <w:name w:val="xl209"/>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10">
    <w:name w:val="xl210"/>
    <w:basedOn w:val="a"/>
    <w:rsid w:val="00916C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16C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91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6E"/>
  </w:style>
  <w:style w:type="paragraph" w:styleId="1">
    <w:name w:val="heading 1"/>
    <w:basedOn w:val="a"/>
    <w:next w:val="a"/>
    <w:link w:val="10"/>
    <w:uiPriority w:val="9"/>
    <w:qFormat/>
    <w:rsid w:val="00186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3A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FA6"/>
    <w:pPr>
      <w:ind w:left="720"/>
      <w:contextualSpacing/>
    </w:pPr>
  </w:style>
  <w:style w:type="table" w:styleId="a4">
    <w:name w:val="Table Grid"/>
    <w:basedOn w:val="a1"/>
    <w:uiPriority w:val="59"/>
    <w:rsid w:val="0096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24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24FD"/>
  </w:style>
  <w:style w:type="paragraph" w:styleId="a7">
    <w:name w:val="footer"/>
    <w:basedOn w:val="a"/>
    <w:link w:val="a8"/>
    <w:uiPriority w:val="99"/>
    <w:unhideWhenUsed/>
    <w:rsid w:val="008524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24FD"/>
  </w:style>
  <w:style w:type="numbering" w:customStyle="1" w:styleId="11">
    <w:name w:val="Нет списка1"/>
    <w:next w:val="a2"/>
    <w:uiPriority w:val="99"/>
    <w:semiHidden/>
    <w:unhideWhenUsed/>
    <w:rsid w:val="008524FD"/>
  </w:style>
  <w:style w:type="table" w:customStyle="1" w:styleId="12">
    <w:name w:val="Сетка таблицы1"/>
    <w:basedOn w:val="a1"/>
    <w:next w:val="a4"/>
    <w:uiPriority w:val="59"/>
    <w:rsid w:val="00852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524FD"/>
    <w:pPr>
      <w:spacing w:after="0" w:line="240" w:lineRule="auto"/>
    </w:pPr>
  </w:style>
  <w:style w:type="character" w:styleId="aa">
    <w:name w:val="Strong"/>
    <w:basedOn w:val="a0"/>
    <w:uiPriority w:val="22"/>
    <w:qFormat/>
    <w:rsid w:val="008524FD"/>
    <w:rPr>
      <w:b/>
      <w:bCs/>
    </w:rPr>
  </w:style>
  <w:style w:type="paragraph" w:customStyle="1" w:styleId="ConsPlusNormal">
    <w:name w:val="ConsPlusNormal"/>
    <w:link w:val="ConsPlusNormal0"/>
    <w:uiPriority w:val="99"/>
    <w:rsid w:val="008524FD"/>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8524FD"/>
  </w:style>
  <w:style w:type="paragraph" w:customStyle="1" w:styleId="formattext">
    <w:name w:val="formattext"/>
    <w:basedOn w:val="a"/>
    <w:rsid w:val="00852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a0"/>
    <w:rsid w:val="008524F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numbering" w:customStyle="1" w:styleId="22">
    <w:name w:val="Нет списка2"/>
    <w:next w:val="a2"/>
    <w:uiPriority w:val="99"/>
    <w:semiHidden/>
    <w:unhideWhenUsed/>
    <w:rsid w:val="005356A5"/>
  </w:style>
  <w:style w:type="table" w:customStyle="1" w:styleId="23">
    <w:name w:val="Сетка таблицы2"/>
    <w:basedOn w:val="a1"/>
    <w:next w:val="a4"/>
    <w:uiPriority w:val="59"/>
    <w:rsid w:val="0053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35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356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56A5"/>
    <w:rPr>
      <w:rFonts w:ascii="Tahoma" w:hAnsi="Tahoma" w:cs="Tahoma"/>
      <w:sz w:val="16"/>
      <w:szCs w:val="16"/>
    </w:rPr>
  </w:style>
  <w:style w:type="character" w:styleId="ae">
    <w:name w:val="Hyperlink"/>
    <w:basedOn w:val="a0"/>
    <w:uiPriority w:val="99"/>
    <w:unhideWhenUsed/>
    <w:rsid w:val="00C870D5"/>
    <w:rPr>
      <w:color w:val="0000FF"/>
      <w:u w:val="single"/>
    </w:rPr>
  </w:style>
  <w:style w:type="character" w:styleId="af">
    <w:name w:val="FollowedHyperlink"/>
    <w:basedOn w:val="a0"/>
    <w:uiPriority w:val="99"/>
    <w:semiHidden/>
    <w:unhideWhenUsed/>
    <w:rsid w:val="00C870D5"/>
    <w:rPr>
      <w:color w:val="800080"/>
      <w:u w:val="single"/>
    </w:rPr>
  </w:style>
  <w:style w:type="paragraph" w:customStyle="1" w:styleId="xl65">
    <w:name w:val="xl6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C8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870D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0">
    <w:name w:val="xl70"/>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C87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870D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C87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C87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C870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C870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870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C870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870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3">
    <w:name w:val="xl93"/>
    <w:basedOn w:val="a"/>
    <w:rsid w:val="00C870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4">
    <w:name w:val="xl94"/>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C870D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C870D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C870D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870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870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03">
    <w:name w:val="xl103"/>
    <w:basedOn w:val="a"/>
    <w:rsid w:val="00C870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04">
    <w:name w:val="xl104"/>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05">
    <w:name w:val="xl105"/>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6">
    <w:name w:val="xl106"/>
    <w:basedOn w:val="a"/>
    <w:rsid w:val="00C870D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7">
    <w:name w:val="xl107"/>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
    <w:rsid w:val="00C870D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C870D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C870D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3">
    <w:name w:val="xl113"/>
    <w:basedOn w:val="a"/>
    <w:rsid w:val="00C870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4">
    <w:name w:val="xl114"/>
    <w:basedOn w:val="a"/>
    <w:rsid w:val="00C870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5">
    <w:name w:val="xl115"/>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870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870D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870D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870D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C870D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C870D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C870D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C870D5"/>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8">
    <w:name w:val="xl128"/>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C870D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
    <w:rsid w:val="00C870D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C870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C870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C870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186D6E"/>
    <w:pPr>
      <w:spacing w:after="100"/>
      <w:jc w:val="center"/>
    </w:pPr>
    <w:rPr>
      <w:rFonts w:ascii="Times New Roman" w:hAnsi="Times New Roman" w:cs="Times New Roman"/>
      <w:b/>
      <w:sz w:val="28"/>
      <w:szCs w:val="28"/>
      <w:lang w:eastAsia="ru-RU"/>
    </w:rPr>
  </w:style>
  <w:style w:type="character" w:customStyle="1" w:styleId="10">
    <w:name w:val="Заголовок 1 Знак"/>
    <w:basedOn w:val="a0"/>
    <w:link w:val="1"/>
    <w:uiPriority w:val="9"/>
    <w:rsid w:val="00186D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3A26"/>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8F142B"/>
    <w:pPr>
      <w:outlineLvl w:val="9"/>
    </w:pPr>
    <w:rPr>
      <w:lang w:eastAsia="ru-RU"/>
    </w:rPr>
  </w:style>
  <w:style w:type="paragraph" w:styleId="24">
    <w:name w:val="toc 2"/>
    <w:basedOn w:val="a"/>
    <w:next w:val="a"/>
    <w:autoRedefine/>
    <w:uiPriority w:val="39"/>
    <w:unhideWhenUsed/>
    <w:rsid w:val="008F142B"/>
    <w:pPr>
      <w:spacing w:after="100"/>
      <w:ind w:left="220"/>
    </w:pPr>
  </w:style>
  <w:style w:type="paragraph" w:customStyle="1" w:styleId="af1">
    <w:name w:val="Знак Знак Знак Знак"/>
    <w:basedOn w:val="a"/>
    <w:rsid w:val="00CA6BAA"/>
    <w:pPr>
      <w:spacing w:after="160" w:line="240" w:lineRule="exact"/>
    </w:pPr>
    <w:rPr>
      <w:rFonts w:ascii="Verdana" w:eastAsia="Times New Roman" w:hAnsi="Verdana" w:cs="Times New Roman"/>
      <w:sz w:val="24"/>
      <w:szCs w:val="24"/>
      <w:lang w:val="en-US"/>
    </w:rPr>
  </w:style>
  <w:style w:type="paragraph" w:customStyle="1" w:styleId="xl135">
    <w:name w:val="xl135"/>
    <w:basedOn w:val="a"/>
    <w:rsid w:val="003F5A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ConsPlusTitle">
    <w:name w:val="ConsPlusTitle"/>
    <w:rsid w:val="006B51E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6B51E3"/>
    <w:rPr>
      <w:rFonts w:ascii="Calibri" w:eastAsia="Times New Roman" w:hAnsi="Calibri" w:cs="Calibri"/>
      <w:szCs w:val="20"/>
      <w:lang w:eastAsia="ru-RU"/>
    </w:rPr>
  </w:style>
  <w:style w:type="paragraph" w:customStyle="1" w:styleId="ConsPlusCell">
    <w:name w:val="ConsPlusCell"/>
    <w:uiPriority w:val="99"/>
    <w:rsid w:val="006B51E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nt5">
    <w:name w:val="font5"/>
    <w:basedOn w:val="a"/>
    <w:rsid w:val="007B69F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7B69F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36">
    <w:name w:val="xl136"/>
    <w:basedOn w:val="a"/>
    <w:rsid w:val="007B69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7B69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1">
    <w:name w:val="xl141"/>
    <w:basedOn w:val="a"/>
    <w:rsid w:val="007B69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B69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4">
    <w:name w:val="xl144"/>
    <w:basedOn w:val="a"/>
    <w:rsid w:val="007B69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5">
    <w:name w:val="xl145"/>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6">
    <w:name w:val="xl146"/>
    <w:basedOn w:val="a"/>
    <w:rsid w:val="007B69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7">
    <w:name w:val="xl147"/>
    <w:basedOn w:val="a"/>
    <w:rsid w:val="007B69F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7B69F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7B69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1">
    <w:name w:val="xl151"/>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7B69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6">
    <w:name w:val="xl156"/>
    <w:basedOn w:val="a"/>
    <w:rsid w:val="007B69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157">
    <w:name w:val="xl157"/>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0">
    <w:name w:val="xl160"/>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1">
    <w:name w:val="xl161"/>
    <w:basedOn w:val="a"/>
    <w:rsid w:val="007B69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2">
    <w:name w:val="xl162"/>
    <w:basedOn w:val="a"/>
    <w:rsid w:val="007B69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3">
    <w:name w:val="xl163"/>
    <w:basedOn w:val="a"/>
    <w:rsid w:val="007B69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4">
    <w:name w:val="xl164"/>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66">
    <w:name w:val="xl166"/>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7">
    <w:name w:val="xl167"/>
    <w:basedOn w:val="a"/>
    <w:rsid w:val="007B69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8">
    <w:name w:val="xl168"/>
    <w:basedOn w:val="a"/>
    <w:rsid w:val="007B69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0">
    <w:name w:val="xl170"/>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7B69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2">
    <w:name w:val="xl172"/>
    <w:basedOn w:val="a"/>
    <w:rsid w:val="007B69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7B69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numbering" w:customStyle="1" w:styleId="3">
    <w:name w:val="Нет списка3"/>
    <w:next w:val="a2"/>
    <w:uiPriority w:val="99"/>
    <w:semiHidden/>
    <w:unhideWhenUsed/>
    <w:rsid w:val="00173CC0"/>
  </w:style>
  <w:style w:type="table" w:customStyle="1" w:styleId="30">
    <w:name w:val="Сетка таблицы3"/>
    <w:basedOn w:val="a1"/>
    <w:next w:val="a4"/>
    <w:uiPriority w:val="59"/>
    <w:rsid w:val="00173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4">
    <w:name w:val="xl174"/>
    <w:basedOn w:val="a"/>
    <w:rsid w:val="00383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3839C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3839C9"/>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3839C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383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4">
    <w:name w:val="Нет списка4"/>
    <w:next w:val="a2"/>
    <w:uiPriority w:val="99"/>
    <w:semiHidden/>
    <w:unhideWhenUsed/>
    <w:rsid w:val="00916CCD"/>
  </w:style>
  <w:style w:type="paragraph" w:customStyle="1" w:styleId="xl179">
    <w:name w:val="xl179"/>
    <w:basedOn w:val="a"/>
    <w:rsid w:val="00916C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81">
    <w:name w:val="xl181"/>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82">
    <w:name w:val="xl182"/>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lang w:eastAsia="ru-RU"/>
    </w:rPr>
  </w:style>
  <w:style w:type="paragraph" w:customStyle="1" w:styleId="xl183">
    <w:name w:val="xl183"/>
    <w:basedOn w:val="a"/>
    <w:rsid w:val="0091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84">
    <w:name w:val="xl184"/>
    <w:basedOn w:val="a"/>
    <w:rsid w:val="00916C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916C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916C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916C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916CC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916C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3">
    <w:name w:val="xl193"/>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4">
    <w:name w:val="xl194"/>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916C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916C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916CC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916C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916C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916C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916C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91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03">
    <w:name w:val="xl203"/>
    <w:basedOn w:val="a"/>
    <w:rsid w:val="00916C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04">
    <w:name w:val="xl204"/>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5">
    <w:name w:val="xl205"/>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6">
    <w:name w:val="xl206"/>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7">
    <w:name w:val="xl207"/>
    <w:basedOn w:val="a"/>
    <w:rsid w:val="0091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8">
    <w:name w:val="xl208"/>
    <w:basedOn w:val="a"/>
    <w:rsid w:val="00916C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9">
    <w:name w:val="xl209"/>
    <w:basedOn w:val="a"/>
    <w:rsid w:val="0091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10">
    <w:name w:val="xl210"/>
    <w:basedOn w:val="a"/>
    <w:rsid w:val="00916CC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16CC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91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169">
      <w:bodyDiv w:val="1"/>
      <w:marLeft w:val="0"/>
      <w:marRight w:val="0"/>
      <w:marTop w:val="0"/>
      <w:marBottom w:val="0"/>
      <w:divBdr>
        <w:top w:val="none" w:sz="0" w:space="0" w:color="auto"/>
        <w:left w:val="none" w:sz="0" w:space="0" w:color="auto"/>
        <w:bottom w:val="none" w:sz="0" w:space="0" w:color="auto"/>
        <w:right w:val="none" w:sz="0" w:space="0" w:color="auto"/>
      </w:divBdr>
    </w:div>
    <w:div w:id="348221043">
      <w:bodyDiv w:val="1"/>
      <w:marLeft w:val="0"/>
      <w:marRight w:val="0"/>
      <w:marTop w:val="0"/>
      <w:marBottom w:val="0"/>
      <w:divBdr>
        <w:top w:val="none" w:sz="0" w:space="0" w:color="auto"/>
        <w:left w:val="none" w:sz="0" w:space="0" w:color="auto"/>
        <w:bottom w:val="none" w:sz="0" w:space="0" w:color="auto"/>
        <w:right w:val="none" w:sz="0" w:space="0" w:color="auto"/>
      </w:divBdr>
    </w:div>
    <w:div w:id="463695657">
      <w:bodyDiv w:val="1"/>
      <w:marLeft w:val="0"/>
      <w:marRight w:val="0"/>
      <w:marTop w:val="0"/>
      <w:marBottom w:val="0"/>
      <w:divBdr>
        <w:top w:val="none" w:sz="0" w:space="0" w:color="auto"/>
        <w:left w:val="none" w:sz="0" w:space="0" w:color="auto"/>
        <w:bottom w:val="none" w:sz="0" w:space="0" w:color="auto"/>
        <w:right w:val="none" w:sz="0" w:space="0" w:color="auto"/>
      </w:divBdr>
    </w:div>
    <w:div w:id="482746715">
      <w:bodyDiv w:val="1"/>
      <w:marLeft w:val="0"/>
      <w:marRight w:val="0"/>
      <w:marTop w:val="0"/>
      <w:marBottom w:val="0"/>
      <w:divBdr>
        <w:top w:val="none" w:sz="0" w:space="0" w:color="auto"/>
        <w:left w:val="none" w:sz="0" w:space="0" w:color="auto"/>
        <w:bottom w:val="none" w:sz="0" w:space="0" w:color="auto"/>
        <w:right w:val="none" w:sz="0" w:space="0" w:color="auto"/>
      </w:divBdr>
    </w:div>
    <w:div w:id="846939961">
      <w:bodyDiv w:val="1"/>
      <w:marLeft w:val="0"/>
      <w:marRight w:val="0"/>
      <w:marTop w:val="0"/>
      <w:marBottom w:val="0"/>
      <w:divBdr>
        <w:top w:val="none" w:sz="0" w:space="0" w:color="auto"/>
        <w:left w:val="none" w:sz="0" w:space="0" w:color="auto"/>
        <w:bottom w:val="none" w:sz="0" w:space="0" w:color="auto"/>
        <w:right w:val="none" w:sz="0" w:space="0" w:color="auto"/>
      </w:divBdr>
    </w:div>
    <w:div w:id="880171009">
      <w:bodyDiv w:val="1"/>
      <w:marLeft w:val="0"/>
      <w:marRight w:val="0"/>
      <w:marTop w:val="0"/>
      <w:marBottom w:val="0"/>
      <w:divBdr>
        <w:top w:val="none" w:sz="0" w:space="0" w:color="auto"/>
        <w:left w:val="none" w:sz="0" w:space="0" w:color="auto"/>
        <w:bottom w:val="none" w:sz="0" w:space="0" w:color="auto"/>
        <w:right w:val="none" w:sz="0" w:space="0" w:color="auto"/>
      </w:divBdr>
    </w:div>
    <w:div w:id="1025978205">
      <w:bodyDiv w:val="1"/>
      <w:marLeft w:val="0"/>
      <w:marRight w:val="0"/>
      <w:marTop w:val="0"/>
      <w:marBottom w:val="0"/>
      <w:divBdr>
        <w:top w:val="none" w:sz="0" w:space="0" w:color="auto"/>
        <w:left w:val="none" w:sz="0" w:space="0" w:color="auto"/>
        <w:bottom w:val="none" w:sz="0" w:space="0" w:color="auto"/>
        <w:right w:val="none" w:sz="0" w:space="0" w:color="auto"/>
      </w:divBdr>
    </w:div>
    <w:div w:id="1079211271">
      <w:bodyDiv w:val="1"/>
      <w:marLeft w:val="0"/>
      <w:marRight w:val="0"/>
      <w:marTop w:val="0"/>
      <w:marBottom w:val="0"/>
      <w:divBdr>
        <w:top w:val="none" w:sz="0" w:space="0" w:color="auto"/>
        <w:left w:val="none" w:sz="0" w:space="0" w:color="auto"/>
        <w:bottom w:val="none" w:sz="0" w:space="0" w:color="auto"/>
        <w:right w:val="none" w:sz="0" w:space="0" w:color="auto"/>
      </w:divBdr>
    </w:div>
    <w:div w:id="1123966764">
      <w:bodyDiv w:val="1"/>
      <w:marLeft w:val="0"/>
      <w:marRight w:val="0"/>
      <w:marTop w:val="0"/>
      <w:marBottom w:val="0"/>
      <w:divBdr>
        <w:top w:val="none" w:sz="0" w:space="0" w:color="auto"/>
        <w:left w:val="none" w:sz="0" w:space="0" w:color="auto"/>
        <w:bottom w:val="none" w:sz="0" w:space="0" w:color="auto"/>
        <w:right w:val="none" w:sz="0" w:space="0" w:color="auto"/>
      </w:divBdr>
    </w:div>
    <w:div w:id="1181580827">
      <w:bodyDiv w:val="1"/>
      <w:marLeft w:val="0"/>
      <w:marRight w:val="0"/>
      <w:marTop w:val="0"/>
      <w:marBottom w:val="0"/>
      <w:divBdr>
        <w:top w:val="none" w:sz="0" w:space="0" w:color="auto"/>
        <w:left w:val="none" w:sz="0" w:space="0" w:color="auto"/>
        <w:bottom w:val="none" w:sz="0" w:space="0" w:color="auto"/>
        <w:right w:val="none" w:sz="0" w:space="0" w:color="auto"/>
      </w:divBdr>
    </w:div>
    <w:div w:id="1250895108">
      <w:bodyDiv w:val="1"/>
      <w:marLeft w:val="0"/>
      <w:marRight w:val="0"/>
      <w:marTop w:val="0"/>
      <w:marBottom w:val="0"/>
      <w:divBdr>
        <w:top w:val="none" w:sz="0" w:space="0" w:color="auto"/>
        <w:left w:val="none" w:sz="0" w:space="0" w:color="auto"/>
        <w:bottom w:val="none" w:sz="0" w:space="0" w:color="auto"/>
        <w:right w:val="none" w:sz="0" w:space="0" w:color="auto"/>
      </w:divBdr>
    </w:div>
    <w:div w:id="19854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D0E2-555D-406E-8825-4C460ECD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33331</Words>
  <Characters>189988</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Kuznecova</dc:creator>
  <cp:lastModifiedBy>Lydmila Doljenko</cp:lastModifiedBy>
  <cp:revision>45</cp:revision>
  <cp:lastPrinted>2020-05-06T13:22:00Z</cp:lastPrinted>
  <dcterms:created xsi:type="dcterms:W3CDTF">2019-08-12T16:40:00Z</dcterms:created>
  <dcterms:modified xsi:type="dcterms:W3CDTF">2020-05-18T14:00:00Z</dcterms:modified>
</cp:coreProperties>
</file>