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3DF" w:rsidRPr="003105CC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AF43DF" w:rsidRPr="003105CC" w:rsidRDefault="00AF43DF" w:rsidP="005876D6">
      <w:pPr>
        <w:shd w:val="clear" w:color="auto" w:fill="FFFFFF"/>
        <w:tabs>
          <w:tab w:val="left" w:pos="2467"/>
          <w:tab w:val="left" w:pos="3547"/>
        </w:tabs>
        <w:ind w:left="10" w:right="5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</w:rPr>
        <w:t>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нормативного правового </w:t>
      </w:r>
      <w:r w:rsidRPr="00C67ADD">
        <w:rPr>
          <w:rFonts w:ascii="Times New Roman" w:hAnsi="Times New Roman" w:cs="Times New Roman"/>
          <w:b/>
          <w:bCs/>
          <w:sz w:val="28"/>
          <w:szCs w:val="28"/>
        </w:rPr>
        <w:t xml:space="preserve">акта </w:t>
      </w:r>
      <w:r w:rsidRPr="008334C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876D6" w:rsidRPr="005876D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 дополнительных мерах поддержки участников  специальной военной операции и членов их семей на территории </w:t>
      </w:r>
      <w:r w:rsidR="005876D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Алексеевского городского округа</w:t>
      </w:r>
      <w:r w:rsidRPr="00187E2F">
        <w:rPr>
          <w:rFonts w:ascii="Times New Roman" w:hAnsi="Times New Roman" w:cs="Times New Roman"/>
          <w:b/>
          <w:bCs/>
          <w:sz w:val="28"/>
          <w:szCs w:val="28"/>
        </w:rPr>
        <w:t>» на предмет его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AF43DF" w:rsidRPr="00130B95">
        <w:trPr>
          <w:trHeight w:val="1762"/>
        </w:trPr>
        <w:tc>
          <w:tcPr>
            <w:tcW w:w="9889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Администрация Алексеевского городского округа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AF43DF" w:rsidRPr="00187E2F" w:rsidRDefault="00AF43DF" w:rsidP="005876D6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7E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5876D6" w:rsidRPr="005876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О дополнительных мерах поддержки участников  специальной военной операции и членов их семей на территории </w:t>
            </w:r>
            <w:r w:rsidR="005876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Алексеевского городского округа</w:t>
            </w:r>
            <w:r w:rsidRPr="00187E2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AF43DF" w:rsidRPr="00130B95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>
        <w:trPr>
          <w:trHeight w:val="416"/>
        </w:trPr>
        <w:tc>
          <w:tcPr>
            <w:tcW w:w="9889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FF0000"/>
                <w:sz w:val="24"/>
                <w:szCs w:val="24"/>
                <w:lang w:eastAsia="ru-RU"/>
              </w:rPr>
            </w:pPr>
            <w:r w:rsidRPr="00187E2F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187E2F">
              <w:rPr>
                <w:sz w:val="24"/>
                <w:szCs w:val="24"/>
                <w:lang w:eastAsia="ru-RU"/>
              </w:rPr>
              <w:t xml:space="preserve">с </w:t>
            </w:r>
            <w:r w:rsidR="005876D6">
              <w:rPr>
                <w:sz w:val="24"/>
                <w:szCs w:val="24"/>
                <w:lang w:eastAsia="ru-RU"/>
              </w:rPr>
              <w:t>4.09</w:t>
            </w:r>
            <w:r w:rsidRPr="00187E2F">
              <w:rPr>
                <w:sz w:val="24"/>
                <w:szCs w:val="24"/>
                <w:lang w:eastAsia="ru-RU"/>
              </w:rPr>
              <w:t xml:space="preserve">.2024 года по </w:t>
            </w:r>
            <w:r w:rsidR="005876D6">
              <w:rPr>
                <w:sz w:val="24"/>
                <w:szCs w:val="24"/>
                <w:lang w:eastAsia="ru-RU"/>
              </w:rPr>
              <w:t>18.09</w:t>
            </w:r>
            <w:r w:rsidRPr="00187E2F">
              <w:rPr>
                <w:sz w:val="24"/>
                <w:szCs w:val="24"/>
                <w:lang w:eastAsia="ru-RU"/>
              </w:rPr>
              <w:t>.2024  года.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2024 год  </w:t>
            </w:r>
            <w:r w:rsidRPr="00187E2F">
              <w:rPr>
                <w:i/>
                <w:iCs/>
                <w:sz w:val="24"/>
                <w:szCs w:val="24"/>
              </w:rPr>
              <w:t>(указывается отчетный год),</w:t>
            </w:r>
            <w:r w:rsidRPr="00187E2F">
              <w:rPr>
                <w:sz w:val="24"/>
                <w:szCs w:val="24"/>
              </w:rPr>
              <w:t xml:space="preserve"> который до 10.02.2025 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187E2F">
              <w:rPr>
                <w:color w:val="000000"/>
                <w:sz w:val="24"/>
                <w:szCs w:val="24"/>
              </w:rPr>
              <w:t xml:space="preserve">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городского округа» </w:t>
            </w:r>
          </w:p>
          <w:p w:rsidR="00AF43DF" w:rsidRPr="00C45060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87E2F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87E2F">
              <w:rPr>
                <w:sz w:val="24"/>
                <w:szCs w:val="24"/>
              </w:rPr>
              <w:t>.</w:t>
            </w:r>
          </w:p>
          <w:p w:rsidR="00AF43DF" w:rsidRPr="00C45060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87E2F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</w:p>
          <w:p w:rsidR="00AF43DF" w:rsidRPr="008334C2" w:rsidRDefault="00AF43DF" w:rsidP="004C35C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87E2F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187E2F">
              <w:rPr>
                <w:i/>
                <w:iCs/>
                <w:sz w:val="24"/>
                <w:szCs w:val="24"/>
              </w:rPr>
              <w:t>,</w:t>
            </w:r>
            <w:r w:rsidRPr="00187E2F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</w:tc>
      </w:tr>
      <w:tr w:rsidR="00AF43DF" w:rsidRPr="00130B95">
        <w:trPr>
          <w:trHeight w:val="1585"/>
        </w:trPr>
        <w:tc>
          <w:tcPr>
            <w:tcW w:w="9889" w:type="dxa"/>
          </w:tcPr>
          <w:p w:rsidR="00AF43DF" w:rsidRPr="00187E2F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876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Гирявенко Наталья Николаевна – заместитель начальника </w:t>
            </w:r>
            <w:r w:rsidRPr="00187E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 социальной защиты населения администрации  Алексеевского городского округа (47234) 3</w:t>
            </w:r>
            <w:r w:rsidR="0058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5159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3B"/>
    <w:rsid w:val="0006575D"/>
    <w:rsid w:val="000D73BE"/>
    <w:rsid w:val="00130B95"/>
    <w:rsid w:val="0015721A"/>
    <w:rsid w:val="00174286"/>
    <w:rsid w:val="00187E2F"/>
    <w:rsid w:val="001C22EB"/>
    <w:rsid w:val="002A01EF"/>
    <w:rsid w:val="002E2CED"/>
    <w:rsid w:val="003105CC"/>
    <w:rsid w:val="003626EF"/>
    <w:rsid w:val="003913A7"/>
    <w:rsid w:val="003A53E1"/>
    <w:rsid w:val="003C00AD"/>
    <w:rsid w:val="003D1E7C"/>
    <w:rsid w:val="0043374E"/>
    <w:rsid w:val="004C35C3"/>
    <w:rsid w:val="004E64DA"/>
    <w:rsid w:val="0052263B"/>
    <w:rsid w:val="005876D6"/>
    <w:rsid w:val="00604011"/>
    <w:rsid w:val="006305AD"/>
    <w:rsid w:val="006877A4"/>
    <w:rsid w:val="00725007"/>
    <w:rsid w:val="00752B87"/>
    <w:rsid w:val="00787B00"/>
    <w:rsid w:val="007C3A28"/>
    <w:rsid w:val="00811851"/>
    <w:rsid w:val="00817405"/>
    <w:rsid w:val="00820C13"/>
    <w:rsid w:val="008334C2"/>
    <w:rsid w:val="00845BAF"/>
    <w:rsid w:val="00852DD5"/>
    <w:rsid w:val="00877290"/>
    <w:rsid w:val="008D418D"/>
    <w:rsid w:val="009306E1"/>
    <w:rsid w:val="0094036D"/>
    <w:rsid w:val="009577AB"/>
    <w:rsid w:val="009D39BD"/>
    <w:rsid w:val="009F633F"/>
    <w:rsid w:val="00A65A4F"/>
    <w:rsid w:val="00AF43DF"/>
    <w:rsid w:val="00BA6148"/>
    <w:rsid w:val="00C45060"/>
    <w:rsid w:val="00C472DF"/>
    <w:rsid w:val="00C51408"/>
    <w:rsid w:val="00C67ADD"/>
    <w:rsid w:val="00D27F98"/>
    <w:rsid w:val="00D3377C"/>
    <w:rsid w:val="00DA1D04"/>
    <w:rsid w:val="00E27DC2"/>
    <w:rsid w:val="00E721FD"/>
    <w:rsid w:val="00F92B7D"/>
    <w:rsid w:val="00FB1868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4DB4B7-41C5-4DAF-86EF-E9AF55506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2</cp:revision>
  <cp:lastPrinted>2019-08-30T07:05:00Z</cp:lastPrinted>
  <dcterms:created xsi:type="dcterms:W3CDTF">2024-09-02T14:31:00Z</dcterms:created>
  <dcterms:modified xsi:type="dcterms:W3CDTF">2024-09-02T14:31:00Z</dcterms:modified>
</cp:coreProperties>
</file>