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0F53" w14:textId="57BC541B" w:rsidR="00113575" w:rsidRPr="00BD6210" w:rsidRDefault="006D0A1D" w:rsidP="00A0019A">
      <w:pPr>
        <w:pStyle w:val="aa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050FAF60" w14:textId="5C2A1B4C" w:rsidR="006551F7" w:rsidRPr="00B960AC" w:rsidRDefault="006551F7" w:rsidP="006551F7">
      <w:pPr>
        <w:pStyle w:val="aa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2030A3FC" wp14:editId="34B9EF9D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7AB86" w14:textId="77777777" w:rsidR="006551F7" w:rsidRPr="00B960AC" w:rsidRDefault="006551F7" w:rsidP="006551F7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180C0F9F" w14:textId="77777777" w:rsidR="006551F7" w:rsidRPr="00B960AC" w:rsidRDefault="006551F7" w:rsidP="006551F7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21BFF55F" w14:textId="77777777" w:rsidR="006551F7" w:rsidRPr="00B960AC" w:rsidRDefault="006551F7" w:rsidP="006551F7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34F03D" w14:textId="77777777" w:rsidR="006551F7" w:rsidRPr="00B960AC" w:rsidRDefault="006551F7" w:rsidP="006551F7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75F12CDF" w14:textId="77777777" w:rsidR="006551F7" w:rsidRPr="00B960AC" w:rsidRDefault="006551F7" w:rsidP="006551F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4053699D" w14:textId="77777777" w:rsidR="006551F7" w:rsidRDefault="006551F7" w:rsidP="006551F7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a7"/>
        <w:tblW w:w="7744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5"/>
        <w:gridCol w:w="1051"/>
        <w:gridCol w:w="798"/>
      </w:tblGrid>
      <w:tr w:rsidR="00DB19AF" w14:paraId="239B66AA" w14:textId="77777777" w:rsidTr="006D0A1D">
        <w:tc>
          <w:tcPr>
            <w:tcW w:w="5895" w:type="dxa"/>
          </w:tcPr>
          <w:p w14:paraId="0281EC95" w14:textId="77777777" w:rsidR="00DB19AF" w:rsidRDefault="00383DEB" w:rsidP="00383DEB">
            <w:pPr>
              <w:tabs>
                <w:tab w:val="left" w:pos="208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1849" w:type="dxa"/>
            <w:gridSpan w:val="2"/>
          </w:tcPr>
          <w:p w14:paraId="4D5DD403" w14:textId="77777777" w:rsidR="00DB19AF" w:rsidRDefault="00DB19AF" w:rsidP="003E3824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DEB" w14:paraId="367D977C" w14:textId="77777777" w:rsidTr="006D0A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798" w:type="dxa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BC900" w14:textId="3A620DDF" w:rsidR="00234F3A" w:rsidRDefault="00383DEB" w:rsidP="00234F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государственные или 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обще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организации, реализующие программы начального общего, основного общего и среднего общего образования</w:t>
            </w:r>
          </w:p>
          <w:p w14:paraId="6C4F3A54" w14:textId="2EEAD39A" w:rsidR="004218CB" w:rsidRDefault="004218CB" w:rsidP="00234F3A">
            <w:pPr>
              <w:spacing w:before="100" w:beforeAutospacing="1" w:after="100" w:afterAutospacing="1" w:line="240" w:lineRule="atLeast"/>
              <w:ind w:left="1594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294A57" w14:textId="77777777" w:rsidR="006D625A" w:rsidRDefault="006D625A" w:rsidP="000A09DD">
      <w:pPr>
        <w:pStyle w:val="20"/>
        <w:shd w:val="clear" w:color="auto" w:fill="auto"/>
        <w:spacing w:line="240" w:lineRule="auto"/>
        <w:ind w:firstLine="567"/>
      </w:pPr>
    </w:p>
    <w:p w14:paraId="4A159A5C" w14:textId="5A722A5B" w:rsidR="006C6672" w:rsidRPr="007A19BE" w:rsidRDefault="00F90067" w:rsidP="007A19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BE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49202B" w:rsidRPr="007A19BE">
        <w:rPr>
          <w:rFonts w:ascii="Times New Roman" w:hAnsi="Times New Roman" w:cs="Times New Roman"/>
          <w:sz w:val="28"/>
          <w:szCs w:val="28"/>
        </w:rPr>
        <w:t>коном от 29 декабр</w:t>
      </w:r>
      <w:r w:rsidRPr="007A19BE">
        <w:rPr>
          <w:rFonts w:ascii="Times New Roman" w:hAnsi="Times New Roman" w:cs="Times New Roman"/>
          <w:sz w:val="28"/>
          <w:szCs w:val="28"/>
        </w:rPr>
        <w:t xml:space="preserve">я 2012 года № 273-ФЗ «Об образовании в Российской Федерации», </w:t>
      </w:r>
      <w:r w:rsidR="0021598D" w:rsidRPr="0021598D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28.12.2024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21598D">
        <w:rPr>
          <w:rFonts w:ascii="Times New Roman" w:hAnsi="Times New Roman" w:cs="Times New Roman"/>
          <w:sz w:val="28"/>
          <w:szCs w:val="28"/>
        </w:rPr>
        <w:t xml:space="preserve">, 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ре</w:t>
      </w:r>
      <w:r w:rsidR="004218CB" w:rsidRPr="007A19BE">
        <w:rPr>
          <w:rFonts w:ascii="Times New Roman" w:hAnsi="Times New Roman" w:cs="Times New Roman"/>
          <w:sz w:val="28"/>
          <w:szCs w:val="28"/>
        </w:rPr>
        <w:t>гулирования мер поддержки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дет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ям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</w:t>
      </w:r>
      <w:r w:rsidR="006D625A" w:rsidRPr="007A19BE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6D625A" w:rsidRPr="007A19BE">
        <w:rPr>
          <w:rFonts w:ascii="Times New Roman" w:hAnsi="Times New Roman" w:cs="Times New Roman"/>
          <w:sz w:val="28"/>
          <w:szCs w:val="28"/>
        </w:rPr>
        <w:t>гибели (смерти) участников специальной военной операции</w:t>
      </w:r>
      <w:r w:rsidR="00C26CC9" w:rsidRPr="007A19BE">
        <w:rPr>
          <w:rFonts w:ascii="Times New Roman" w:hAnsi="Times New Roman" w:cs="Times New Roman"/>
          <w:sz w:val="28"/>
          <w:szCs w:val="28"/>
        </w:rPr>
        <w:t>)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7A19BE" w:rsidRPr="007A19BE">
        <w:rPr>
          <w:rFonts w:ascii="Times New Roman" w:hAnsi="Times New Roman" w:cs="Times New Roman"/>
          <w:sz w:val="28"/>
          <w:szCs w:val="28"/>
        </w:rPr>
        <w:t xml:space="preserve">предоставления мер поддержки обучающихся </w:t>
      </w:r>
      <w:r w:rsidR="00234F3A">
        <w:rPr>
          <w:rFonts w:ascii="Times New Roman" w:hAnsi="Times New Roman" w:cs="Times New Roman"/>
          <w:sz w:val="28"/>
          <w:szCs w:val="28"/>
        </w:rPr>
        <w:t xml:space="preserve">в государственных и </w:t>
      </w:r>
      <w:r w:rsidR="007A19BE" w:rsidRPr="007A19BE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 </w:t>
      </w:r>
      <w:r w:rsidR="006C6672" w:rsidRPr="007A19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00D0F" w:rsidRPr="007A19BE">
        <w:rPr>
          <w:rFonts w:ascii="Times New Roman" w:hAnsi="Times New Roman" w:cs="Times New Roman"/>
          <w:sz w:val="28"/>
          <w:szCs w:val="28"/>
        </w:rPr>
        <w:t>Алексеевского</w:t>
      </w:r>
      <w:r w:rsidR="004218CB" w:rsidRPr="007A19BE">
        <w:rPr>
          <w:rFonts w:ascii="Times New Roman" w:hAnsi="Times New Roman" w:cs="Times New Roman"/>
          <w:sz w:val="28"/>
          <w:szCs w:val="28"/>
        </w:rPr>
        <w:t xml:space="preserve"> </w:t>
      </w:r>
      <w:r w:rsidR="004C26F4" w:rsidRPr="007A19BE">
        <w:rPr>
          <w:rFonts w:ascii="Times New Roman" w:hAnsi="Times New Roman" w:cs="Times New Roman"/>
          <w:sz w:val="28"/>
          <w:szCs w:val="28"/>
        </w:rPr>
        <w:t>муниципального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12F84" w:rsidRPr="007A19BE">
        <w:rPr>
          <w:rFonts w:ascii="Times New Roman" w:hAnsi="Times New Roman" w:cs="Times New Roman"/>
          <w:sz w:val="28"/>
          <w:szCs w:val="28"/>
        </w:rPr>
        <w:t xml:space="preserve"> </w:t>
      </w:r>
      <w:r w:rsidR="006C6672" w:rsidRPr="007A19BE">
        <w:rPr>
          <w:rStyle w:val="23pt"/>
          <w:rFonts w:eastAsiaTheme="minorEastAsia"/>
          <w:b/>
          <w:sz w:val="28"/>
          <w:szCs w:val="28"/>
        </w:rPr>
        <w:t>постановляе</w:t>
      </w:r>
      <w:r w:rsidR="006C6672" w:rsidRPr="007A19BE">
        <w:rPr>
          <w:rFonts w:ascii="Times New Roman" w:hAnsi="Times New Roman" w:cs="Times New Roman"/>
          <w:b/>
          <w:sz w:val="28"/>
          <w:szCs w:val="28"/>
        </w:rPr>
        <w:t>т:</w:t>
      </w:r>
    </w:p>
    <w:p w14:paraId="3EB84A10" w14:textId="0A60F317" w:rsidR="00234F3A" w:rsidRPr="00234F3A" w:rsidRDefault="00F01A52" w:rsidP="00234F3A">
      <w:pPr>
        <w:pStyle w:val="af0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4F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4F3A" w:rsidRPr="00234F3A">
        <w:rPr>
          <w:rFonts w:ascii="Times New Roman" w:hAnsi="Times New Roman" w:cs="Times New Roman"/>
          <w:sz w:val="28"/>
          <w:szCs w:val="28"/>
        </w:rPr>
        <w:t>Порядок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234F3A">
        <w:rPr>
          <w:rFonts w:ascii="Times New Roman" w:hAnsi="Times New Roman" w:cs="Times New Roman"/>
          <w:sz w:val="28"/>
          <w:szCs w:val="28"/>
        </w:rPr>
        <w:t>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 (прилагается).</w:t>
      </w:r>
    </w:p>
    <w:p w14:paraId="7769023C" w14:textId="7C900ED3" w:rsidR="00A0019A" w:rsidRPr="0005667B" w:rsidRDefault="00F01A52" w:rsidP="00F0674B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0019A" w:rsidRPr="0005667B">
        <w:rPr>
          <w:color w:val="000000"/>
          <w:sz w:val="28"/>
          <w:szCs w:val="28"/>
          <w:lang w:bidi="ru-RU"/>
        </w:rPr>
        <w:t xml:space="preserve">Управлению образования администрации Алексеевского </w:t>
      </w:r>
      <w:r w:rsidR="002D52C0" w:rsidRPr="0005667B">
        <w:rPr>
          <w:color w:val="000000"/>
          <w:sz w:val="28"/>
          <w:szCs w:val="28"/>
          <w:lang w:bidi="ru-RU"/>
        </w:rPr>
        <w:t xml:space="preserve">муниципального </w:t>
      </w:r>
      <w:r w:rsidR="00A0019A" w:rsidRPr="0005667B">
        <w:rPr>
          <w:color w:val="000000"/>
          <w:sz w:val="28"/>
          <w:szCs w:val="28"/>
          <w:lang w:bidi="ru-RU"/>
        </w:rPr>
        <w:t xml:space="preserve">округа (Погорелова М.А.) обеспечить реализацию настоящего постановления и </w:t>
      </w:r>
      <w:r w:rsidR="00A0019A" w:rsidRPr="0005667B">
        <w:rPr>
          <w:sz w:val="28"/>
          <w:szCs w:val="28"/>
          <w:lang w:eastAsia="ar-SA"/>
        </w:rPr>
        <w:t xml:space="preserve">опубликование настоящего постановления в соответствии с Уставом Алексеевского </w:t>
      </w:r>
      <w:r w:rsidR="002D52C0" w:rsidRPr="0005667B">
        <w:rPr>
          <w:sz w:val="28"/>
          <w:szCs w:val="28"/>
          <w:lang w:eastAsia="ar-SA"/>
        </w:rPr>
        <w:t xml:space="preserve">муниципального </w:t>
      </w:r>
      <w:r w:rsidR="00A0019A" w:rsidRPr="0005667B">
        <w:rPr>
          <w:sz w:val="28"/>
          <w:szCs w:val="28"/>
          <w:lang w:eastAsia="ar-SA"/>
        </w:rPr>
        <w:t>округа.</w:t>
      </w:r>
    </w:p>
    <w:p w14:paraId="1287A1AC" w14:textId="77777777" w:rsidR="00A0019A" w:rsidRPr="00F01A52" w:rsidRDefault="00A0019A" w:rsidP="0005667B">
      <w:pPr>
        <w:pStyle w:val="1"/>
        <w:numPr>
          <w:ilvl w:val="0"/>
          <w:numId w:val="1"/>
        </w:numPr>
        <w:spacing w:after="0"/>
        <w:ind w:firstLine="709"/>
        <w:jc w:val="both"/>
      </w:pPr>
      <w:r w:rsidRPr="00F01A52">
        <w:lastRenderedPageBreak/>
        <w:t xml:space="preserve">Управлению организационно-контрольной работы и архивного отдела аппарата главы администрации Алексеевского </w:t>
      </w:r>
      <w:r w:rsidR="002D52C0" w:rsidRPr="00F01A52">
        <w:t xml:space="preserve">муниципального </w:t>
      </w:r>
      <w:r w:rsidRPr="00F01A52">
        <w:t xml:space="preserve">округа (Штень М.А.) обеспечить размещение настоящего постановления на официальном сайте органов местного самоуправления Алексеевского </w:t>
      </w:r>
      <w:r w:rsidR="002D52C0" w:rsidRPr="00F01A52">
        <w:t xml:space="preserve">муниципального </w:t>
      </w:r>
      <w:r w:rsidRPr="00F01A52">
        <w:t>округа.</w:t>
      </w:r>
    </w:p>
    <w:p w14:paraId="78521048" w14:textId="7DE78B9D" w:rsidR="006C6672" w:rsidRDefault="006C6672" w:rsidP="00D32C15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 w:rsidRPr="00F01A5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2D52C0" w:rsidRPr="00F01A52">
        <w:rPr>
          <w:sz w:val="28"/>
          <w:szCs w:val="28"/>
        </w:rPr>
        <w:t xml:space="preserve">муниципального </w:t>
      </w:r>
      <w:r w:rsidRPr="00F01A52">
        <w:rPr>
          <w:sz w:val="28"/>
          <w:szCs w:val="28"/>
        </w:rPr>
        <w:t>округа по социальной политике</w:t>
      </w:r>
      <w:r w:rsidR="00F02945" w:rsidRPr="00F01A52">
        <w:rPr>
          <w:sz w:val="28"/>
          <w:szCs w:val="28"/>
        </w:rPr>
        <w:t xml:space="preserve"> Брянцеву И.Н</w:t>
      </w:r>
      <w:r w:rsidR="00C40ED7" w:rsidRPr="00F01A52">
        <w:rPr>
          <w:sz w:val="28"/>
          <w:szCs w:val="28"/>
        </w:rPr>
        <w:t>.</w:t>
      </w:r>
    </w:p>
    <w:p w14:paraId="57269323" w14:textId="77777777" w:rsidR="00D32C15" w:rsidRPr="00F01A52" w:rsidRDefault="00D32C15" w:rsidP="00D32C15">
      <w:pPr>
        <w:pStyle w:val="20"/>
        <w:shd w:val="clear" w:color="auto" w:fill="auto"/>
        <w:tabs>
          <w:tab w:val="left" w:pos="1023"/>
        </w:tabs>
        <w:spacing w:line="240" w:lineRule="auto"/>
        <w:ind w:left="709" w:firstLine="0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F01A52" w:rsidRPr="00F01A52" w14:paraId="098490E9" w14:textId="77777777" w:rsidTr="00F01A52">
        <w:trPr>
          <w:trHeight w:val="653"/>
        </w:trPr>
        <w:tc>
          <w:tcPr>
            <w:tcW w:w="5353" w:type="dxa"/>
            <w:hideMark/>
          </w:tcPr>
          <w:p w14:paraId="2A16381E" w14:textId="68B57D8D" w:rsidR="00F01A52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</w:p>
          <w:p w14:paraId="31738E46" w14:textId="538E77B9" w:rsidR="00F01A52" w:rsidRPr="00D6155A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Алексеевского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муниципального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округа</w:t>
            </w:r>
          </w:p>
          <w:p w14:paraId="7FBB2232" w14:textId="77777777" w:rsidR="00F01A52" w:rsidRPr="00F01A52" w:rsidRDefault="00F01A52" w:rsidP="00F0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7F684E" w14:textId="77777777" w:rsidR="00F01A52" w:rsidRDefault="00F01A52" w:rsidP="00F01A5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</w:t>
            </w:r>
          </w:p>
          <w:p w14:paraId="4D4274B8" w14:textId="68CFCBC8" w:rsidR="00F01A52" w:rsidRPr="00F01A52" w:rsidRDefault="00F01A52" w:rsidP="00F01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С.В. Халеева </w:t>
            </w:r>
          </w:p>
        </w:tc>
      </w:tr>
    </w:tbl>
    <w:tbl>
      <w:tblPr>
        <w:tblStyle w:val="a7"/>
        <w:tblpPr w:leftFromText="180" w:rightFromText="180" w:vertAnchor="text" w:horzAnchor="margin" w:tblpY="-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4218CB" w:rsidRPr="00F01A52" w14:paraId="14EEB7A1" w14:textId="77777777" w:rsidTr="004218CB">
        <w:tc>
          <w:tcPr>
            <w:tcW w:w="4856" w:type="dxa"/>
          </w:tcPr>
          <w:p w14:paraId="3DB7FADC" w14:textId="3D337BDB" w:rsidR="0005667B" w:rsidRPr="00F01A52" w:rsidRDefault="0005667B" w:rsidP="004218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14:paraId="561F96F2" w14:textId="77777777" w:rsidR="004218CB" w:rsidRPr="00F01A52" w:rsidRDefault="004218CB" w:rsidP="00421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75CAE" w14:textId="77777777" w:rsidR="00A0019A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7B33B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7C99C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25138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6B1BE1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9478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DACAA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C7D9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8B1AC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EB64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3C344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97031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F294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C070E6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B8003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EC536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4997E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562767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27F1F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43A6E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8D7" w14:textId="77777777" w:rsidR="006C6672" w:rsidRPr="00DB19AF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C7E4A" w14:textId="77777777" w:rsidR="002D52C0" w:rsidRDefault="002D52C0" w:rsidP="002D52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5C3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9F38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0D9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06A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BA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19D7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50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B5E5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FE36A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42F73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852"/>
      </w:tblGrid>
      <w:tr w:rsidR="00F01A52" w14:paraId="2C1004AB" w14:textId="77777777" w:rsidTr="00D32C15">
        <w:tc>
          <w:tcPr>
            <w:tcW w:w="4787" w:type="dxa"/>
          </w:tcPr>
          <w:p w14:paraId="5B370D53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2" w:type="dxa"/>
          </w:tcPr>
          <w:p w14:paraId="23028686" w14:textId="445A67BC" w:rsidR="006551F7" w:rsidRDefault="006551F7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4A81D8" w14:textId="5464208C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4175F9" w14:textId="0A57A681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E9A9C21" w14:textId="7577A86E" w:rsidR="00D32C15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  <w:r w:rsidR="00D32C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24D9C5E" w14:textId="60181D59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14:paraId="76746C2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671D18" w14:textId="097C0DF5" w:rsidR="00F01A52" w:rsidRDefault="00F01A52" w:rsidP="00F01A52">
            <w:pPr>
              <w:spacing w:before="100" w:before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     » ____________ 202</w:t>
            </w:r>
            <w:r w:rsidR="006D0A1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№____</w:t>
            </w:r>
          </w:p>
          <w:p w14:paraId="6A07107A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DA53E8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81B49" w14:textId="77777777" w:rsidR="00234F3A" w:rsidRDefault="00234F3A" w:rsidP="009635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государственные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или </w:t>
      </w:r>
      <w:r w:rsidRPr="00503AB4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b/>
          <w:sz w:val="28"/>
          <w:szCs w:val="28"/>
        </w:rPr>
        <w:t>обще</w:t>
      </w:r>
      <w:r w:rsidRPr="00503AB4">
        <w:rPr>
          <w:rFonts w:ascii="Times New Roman" w:hAnsi="Times New Roman" w:cs="Times New Roman"/>
          <w:b/>
          <w:sz w:val="28"/>
          <w:szCs w:val="28"/>
        </w:rPr>
        <w:t>образовательные организации, реализующие программы начального общего, основного общего и среднего общего образования</w:t>
      </w:r>
    </w:p>
    <w:p w14:paraId="5F3B6ECC" w14:textId="77777777" w:rsidR="00234F3A" w:rsidRPr="00503AB4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16798E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14:paraId="2741F037" w14:textId="77777777" w:rsidR="00234F3A" w:rsidRPr="00503AB4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A9273A" w14:textId="4A00921E" w:rsidR="00234F3A" w:rsidRPr="00963584" w:rsidRDefault="00234F3A" w:rsidP="00963584">
      <w:pPr>
        <w:pStyle w:val="af0"/>
        <w:numPr>
          <w:ilvl w:val="0"/>
          <w:numId w:val="2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584">
        <w:rPr>
          <w:rFonts w:ascii="Times New Roman" w:hAnsi="Times New Roman" w:cs="Times New Roman"/>
          <w:sz w:val="28"/>
          <w:szCs w:val="28"/>
        </w:rPr>
        <w:t>Настоящий Порядок предоставления меры поддержки участников специальной военной операции и членов их семей по преимущественному праву на перевод детей участников специальной военной операции в другие наиболее приближенные к месту жительства семей 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 (далее – Порядок), устанавливает правила предоставления участникам специальной военной операции и членам их семей такой меры поддержки, как предоставление преимущественного права на перевод детей в другие наиболее приближенные к месту жительства семей 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 (далее – мера поддержки).</w:t>
      </w:r>
    </w:p>
    <w:p w14:paraId="70099256" w14:textId="1468C4BB" w:rsidR="00963584" w:rsidRPr="00963584" w:rsidRDefault="00963584" w:rsidP="00963584">
      <w:pPr>
        <w:pStyle w:val="af0"/>
        <w:numPr>
          <w:ilvl w:val="1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584">
        <w:rPr>
          <w:rFonts w:ascii="Times New Roman" w:hAnsi="Times New Roman" w:cs="Times New Roman"/>
          <w:sz w:val="28"/>
          <w:szCs w:val="28"/>
        </w:rPr>
        <w:t xml:space="preserve">Определить следующие основные понятия, используемые для целей реализации региональных мер поддержки лицам, участвующим в специальной военной операции, и членам их семей: </w:t>
      </w:r>
    </w:p>
    <w:p w14:paraId="3A3FF3BD" w14:textId="1BEEDD6C" w:rsidR="00963584" w:rsidRDefault="00963584" w:rsidP="0096358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участвующие в специальной военной операции, - лица постоянно проживающие на территории </w:t>
      </w:r>
      <w:r w:rsidR="006370D0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участвующие в специальной военной операции на территориях Украины, Донецкой Народной Республики, Луганской Народной Республики, Запорожской области,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Херсонкой области, из числа:</w:t>
      </w:r>
    </w:p>
    <w:p w14:paraId="4276754C" w14:textId="77777777" w:rsidR="00963584" w:rsidRDefault="00963584" w:rsidP="0096358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лиц, призванных на военную службу по мобилизации в Вооруженные Силы Российской Федерации, или лиц, направленных для прохождения службы в </w:t>
      </w:r>
      <w:r>
        <w:rPr>
          <w:rFonts w:ascii="Times New Roman" w:hAnsi="Times New Roman" w:cs="Times New Roman"/>
          <w:sz w:val="28"/>
          <w:szCs w:val="28"/>
        </w:rPr>
        <w:lastRenderedPageBreak/>
        <w:t>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557EC411" w14:textId="77777777" w:rsidR="00963584" w:rsidRDefault="00963584" w:rsidP="0096358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войсках формированиях и органах, указанных в пункте 6 статьи 1 Федерального закона от 31 мая 1996 года №61- ФЗ «Об обороне»;</w:t>
      </w:r>
    </w:p>
    <w:p w14:paraId="7B34A9BF" w14:textId="77777777" w:rsidR="00963584" w:rsidRDefault="00963584" w:rsidP="0096358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заключивших контракт о добровольном содействии в выполнении задач, возложенных на Вооруженные Силы России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2E6101F8" w14:textId="77777777" w:rsidR="00963584" w:rsidRDefault="00963584" w:rsidP="0096358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 </w:t>
      </w:r>
    </w:p>
    <w:p w14:paraId="5C336BE9" w14:textId="03CA62A8" w:rsidR="00234F3A" w:rsidRPr="00A86C4B" w:rsidRDefault="0021598D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4F3A" w:rsidRPr="00A86C4B">
        <w:rPr>
          <w:rFonts w:ascii="Times New Roman" w:hAnsi="Times New Roman" w:cs="Times New Roman"/>
          <w:sz w:val="28"/>
          <w:szCs w:val="28"/>
        </w:rPr>
        <w:t>. Решение по предоставлению преимущественного права на перевод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A86C4B">
        <w:rPr>
          <w:rFonts w:ascii="Times New Roman" w:hAnsi="Times New Roman" w:cs="Times New Roman"/>
          <w:sz w:val="28"/>
          <w:szCs w:val="28"/>
        </w:rPr>
        <w:t>детей участников СВО в другие наиболее приближенные к месту жительства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A86C4B">
        <w:rPr>
          <w:rFonts w:ascii="Times New Roman" w:hAnsi="Times New Roman" w:cs="Times New Roman"/>
          <w:sz w:val="28"/>
          <w:szCs w:val="28"/>
        </w:rPr>
        <w:t xml:space="preserve">семей </w:t>
      </w:r>
      <w:r w:rsidR="00234F3A">
        <w:rPr>
          <w:rFonts w:ascii="Times New Roman" w:hAnsi="Times New Roman" w:cs="Times New Roman"/>
          <w:sz w:val="28"/>
          <w:szCs w:val="28"/>
        </w:rPr>
        <w:t xml:space="preserve">государственные или </w:t>
      </w:r>
      <w:r w:rsidR="00234F3A"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 w:rsidR="00234F3A">
        <w:rPr>
          <w:rFonts w:ascii="Times New Roman" w:hAnsi="Times New Roman" w:cs="Times New Roman"/>
          <w:sz w:val="28"/>
          <w:szCs w:val="28"/>
        </w:rPr>
        <w:t xml:space="preserve"> обще</w:t>
      </w:r>
      <w:r w:rsidR="00234F3A"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 основного общего и среднего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A86C4B">
        <w:rPr>
          <w:rFonts w:ascii="Times New Roman" w:hAnsi="Times New Roman" w:cs="Times New Roman"/>
          <w:sz w:val="28"/>
          <w:szCs w:val="28"/>
        </w:rPr>
        <w:t>общего образования, принимается при подаче по результатам рассмотрения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A86C4B">
        <w:rPr>
          <w:rFonts w:ascii="Times New Roman" w:hAnsi="Times New Roman" w:cs="Times New Roman"/>
          <w:sz w:val="28"/>
          <w:szCs w:val="28"/>
        </w:rPr>
        <w:t xml:space="preserve">заявления на зачисление в </w:t>
      </w:r>
      <w:r w:rsidR="00234F3A">
        <w:rPr>
          <w:rFonts w:ascii="Times New Roman" w:hAnsi="Times New Roman" w:cs="Times New Roman"/>
          <w:sz w:val="28"/>
          <w:szCs w:val="28"/>
        </w:rPr>
        <w:t xml:space="preserve">государственную или </w:t>
      </w:r>
      <w:r w:rsidR="00234F3A" w:rsidRPr="00A86C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234F3A">
        <w:rPr>
          <w:rFonts w:ascii="Times New Roman" w:hAnsi="Times New Roman" w:cs="Times New Roman"/>
          <w:sz w:val="28"/>
          <w:szCs w:val="28"/>
        </w:rPr>
        <w:t>обще</w:t>
      </w:r>
      <w:r w:rsidR="00234F3A" w:rsidRPr="00A86C4B">
        <w:rPr>
          <w:rFonts w:ascii="Times New Roman" w:hAnsi="Times New Roman" w:cs="Times New Roman"/>
          <w:sz w:val="28"/>
          <w:szCs w:val="28"/>
        </w:rPr>
        <w:t>образовательную организацию.</w:t>
      </w:r>
    </w:p>
    <w:p w14:paraId="3BBFAC1A" w14:textId="1B8E65F1" w:rsidR="00234F3A" w:rsidRDefault="0021598D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4F3A" w:rsidRPr="00A86C4B">
        <w:rPr>
          <w:rFonts w:ascii="Times New Roman" w:hAnsi="Times New Roman" w:cs="Times New Roman"/>
          <w:sz w:val="28"/>
          <w:szCs w:val="28"/>
        </w:rPr>
        <w:t>. Мера поддержки предоставляется по заявлению родителя (законного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A86C4B">
        <w:rPr>
          <w:rFonts w:ascii="Times New Roman" w:hAnsi="Times New Roman" w:cs="Times New Roman"/>
          <w:sz w:val="28"/>
          <w:szCs w:val="28"/>
        </w:rPr>
        <w:t>представителя) ребенка участника СВО (далее – заявитель).</w:t>
      </w:r>
    </w:p>
    <w:p w14:paraId="433A2ED9" w14:textId="77777777" w:rsidR="00234F3A" w:rsidRPr="00A86C4B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406A9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>Раздел 2. Порядок обращения за предоставлением меры поддержки</w:t>
      </w:r>
    </w:p>
    <w:p w14:paraId="43205457" w14:textId="77777777" w:rsidR="00234F3A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506A5E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1. Заявители для реализации преимущественного права на перевод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участников СВО в другие наиболее приближенные к месту жительства семей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общего образования обращаются:</w:t>
      </w:r>
    </w:p>
    <w:p w14:paraId="0A0D6D0C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- к руководителю наиболее приближенной к месту жительства семьи,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принимающей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образовательной организации, реализующей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начального общего, основного общего и среднего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с запросом о наличии свободных мест;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1D111E" w14:textId="69E08DAE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- в управление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98D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Pr="00A86C4B">
        <w:rPr>
          <w:rFonts w:ascii="Times New Roman" w:hAnsi="Times New Roman" w:cs="Times New Roman"/>
          <w:sz w:val="28"/>
          <w:szCs w:val="28"/>
        </w:rPr>
        <w:t>муниципального округа, для решения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 направлении в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приближенную к месту жительства семьи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 организацию</w:t>
      </w:r>
      <w:r w:rsidRPr="00A86C4B">
        <w:rPr>
          <w:rFonts w:ascii="Times New Roman" w:hAnsi="Times New Roman" w:cs="Times New Roman"/>
          <w:sz w:val="28"/>
          <w:szCs w:val="28"/>
        </w:rPr>
        <w:t>, реализующ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 основного общего и среднего общего образования.</w:t>
      </w:r>
    </w:p>
    <w:p w14:paraId="362688BC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2. В целях подтверждения права на получение меры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заявитель, помимо иных документов, необходимых для перевода ребенка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86C4B">
        <w:rPr>
          <w:rFonts w:ascii="Times New Roman" w:hAnsi="Times New Roman" w:cs="Times New Roman"/>
          <w:sz w:val="28"/>
          <w:szCs w:val="28"/>
        </w:rPr>
        <w:t>, реализующ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среднего общего образования, представляет следующие документы: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587028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D3A2E4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2) документ, подтверждающий родство ребенка с участником СВО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(свидетельство о рождении ребенка, свидетельство об усыновлении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(удочерении) ребенка, свидетельство об установлении отцовства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ребенка). В случае выдачи данного документа компетентными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иностранного государства также предоставляется его перевод на русский язык,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нотариально заверенный в соответствии с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Федерации;</w:t>
      </w:r>
    </w:p>
    <w:p w14:paraId="181D087B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3) документ, подтверждающий статус законного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(опекунское удостоверение, решение органа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о назначении опеки или попечительства над ребенком);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B0FB5" w14:textId="0F877145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 xml:space="preserve">4) </w:t>
      </w:r>
      <w:r w:rsidR="001D1EA5">
        <w:rPr>
          <w:rFonts w:ascii="Times New Roman" w:hAnsi="Times New Roman" w:cs="Times New Roman"/>
          <w:sz w:val="28"/>
          <w:szCs w:val="28"/>
        </w:rPr>
        <w:t>документ, подтверждающий участие в специальной военной операции (справка из военного комиссариата)</w:t>
      </w:r>
      <w:r w:rsidRPr="00A86C4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F64EFE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5) документ о смерти участника СВО (предоставляется в случае 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(гибели) участника СВО при выполнении задач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либо смерти позднее указанного периода вследствие увечья (ранения, травмы,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контузии) или заболевания, полученных при выполнении задач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проведения специальной военной операции);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4167FA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6) документ, подтверждающий смерть (гибель) участника СВО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при выполнении задач специальной военной операции (предоставляется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случае смерти (гибели) участника СВО при выполнении задач специальной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военной операции);</w:t>
      </w:r>
    </w:p>
    <w:p w14:paraId="163EA57C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7) документ, подтверждающий смерть участника СВО вследствие увечья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(ранения, травмы, контузии) или заболевания, полученных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задач в ходе проведения специальной военной операции (предоставляется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в случае смерти участника СВО вследствие увечья (ранения, травмы, контузии)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или заболевания, полученных при выполнении задач в ходе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специальной военной операции);</w:t>
      </w:r>
    </w:p>
    <w:p w14:paraId="7C5F3A58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8) согласие на обработку персональных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4E39ED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Заявитель несет ответственность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Российской Федерации за достоверность сведений, содержащихся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в представляемых им документах.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1131F6" w14:textId="77777777" w:rsidR="00234F3A" w:rsidRPr="008B2C91" w:rsidRDefault="00234F3A" w:rsidP="00234F3A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8B2C91">
        <w:rPr>
          <w:rFonts w:ascii="Times New Roman" w:hAnsi="Times New Roman" w:cs="Times New Roman"/>
          <w:b w:val="0"/>
          <w:sz w:val="28"/>
          <w:szCs w:val="28"/>
        </w:rPr>
        <w:t>3. Перевод детей участников СВО из одной государственной или муниципальной общеобразовательной организации, реализующ</w:t>
      </w:r>
      <w:r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8B2C91">
        <w:rPr>
          <w:rFonts w:ascii="Times New Roman" w:hAnsi="Times New Roman" w:cs="Times New Roman"/>
          <w:b w:val="0"/>
          <w:sz w:val="28"/>
          <w:szCs w:val="28"/>
        </w:rPr>
        <w:t xml:space="preserve"> программы начального общего, основного общего и среднего общего образования, в другую организацию, осуществляется в соответствии с приказом Министерства просвещения Российской Федерации от 06 апреля 2023 года № 240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2C91">
        <w:rPr>
          <w:rFonts w:ascii="Times New Roman" w:hAnsi="Times New Roman" w:cs="Times New Roman"/>
          <w:b w:val="0"/>
          <w:sz w:val="28"/>
          <w:szCs w:val="28"/>
        </w:rPr>
        <w:t>«Об утверждении Порядка и условий осуществления перевода обучающихся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2C91">
        <w:rPr>
          <w:rFonts w:ascii="Times New Roman" w:hAnsi="Times New Roman" w:cs="Times New Roman"/>
          <w:b w:val="0"/>
          <w:sz w:val="28"/>
          <w:szCs w:val="28"/>
        </w:rPr>
        <w:t>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EB65D64" w14:textId="77777777" w:rsidR="00234F3A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29B9EB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>Раздел 3. Условия предоставления (отказа в предоставлении)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AB4">
        <w:rPr>
          <w:rFonts w:ascii="Times New Roman" w:hAnsi="Times New Roman" w:cs="Times New Roman"/>
          <w:b/>
          <w:sz w:val="28"/>
          <w:szCs w:val="28"/>
        </w:rPr>
        <w:t>меры поддержки</w:t>
      </w:r>
    </w:p>
    <w:p w14:paraId="1CCE3820" w14:textId="77777777" w:rsidR="00234F3A" w:rsidRPr="00503AB4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4BEF9B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14D96">
        <w:rPr>
          <w:rFonts w:ascii="Times New Roman" w:hAnsi="Times New Roman" w:cs="Times New Roman"/>
          <w:sz w:val="28"/>
          <w:szCs w:val="28"/>
        </w:rPr>
        <w:t>1.</w:t>
      </w:r>
      <w:r w:rsidRPr="00314D96">
        <w:rPr>
          <w:rFonts w:ascii="Times New Roman" w:hAnsi="Times New Roman" w:cs="Times New Roman"/>
          <w:sz w:val="28"/>
          <w:szCs w:val="28"/>
        </w:rPr>
        <w:tab/>
        <w:t>Решение о предоставлении (об отказе в предоставлении) преимущественного права на перевод детей участников СВО в другие наиболее приближенные к месту жительства семей 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образования, оформляется приказом общеобразовательной организации в течение 3 (трех)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D96">
        <w:rPr>
          <w:rFonts w:ascii="Times New Roman" w:hAnsi="Times New Roman" w:cs="Times New Roman"/>
          <w:sz w:val="28"/>
          <w:szCs w:val="28"/>
        </w:rPr>
        <w:t>с даты обращения заявителя.</w:t>
      </w:r>
    </w:p>
    <w:p w14:paraId="3233C7D4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2. Решение о предоставлении преимущественного права на перевод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в другую наиболее приближенную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к месту жительства семьи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 основного общего и среднего общего образования при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оснований для предоставления такого права, оформляется в следующем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порядке:</w:t>
      </w:r>
    </w:p>
    <w:p w14:paraId="369D316A" w14:textId="409659C5" w:rsidR="00234F3A" w:rsidRDefault="00234F3A" w:rsidP="001D1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-</w:t>
      </w:r>
      <w:r w:rsidR="001D1EA5"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принимающая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государственная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6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6C4B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6C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реализующ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образования, оформляет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3 (трех) рабочих дней с даты обращения заявителя в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организацию приказ о зачислении ребенка участника СВО.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7D7A96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3. Основаниями для отказа в преимущественном праве на перевод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участников СВО в другие наиболее приближенные к месту жительства семей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реализующую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образования, являются:</w:t>
      </w:r>
    </w:p>
    <w:p w14:paraId="33D4A67B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1</w:t>
      </w:r>
      <w:r w:rsidRPr="0054330F">
        <w:rPr>
          <w:rFonts w:ascii="Times New Roman" w:hAnsi="Times New Roman" w:cs="Times New Roman"/>
          <w:sz w:val="28"/>
          <w:szCs w:val="28"/>
        </w:rPr>
        <w:t xml:space="preserve">) представление заявителем недостоверных сведений; </w:t>
      </w:r>
    </w:p>
    <w:p w14:paraId="00039C4C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 xml:space="preserve">2) представление не в полном объеме или непредставление документов, указанных в пункте 2 раздела 2 Порядка; </w:t>
      </w:r>
    </w:p>
    <w:p w14:paraId="258FBA65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 xml:space="preserve">3) непредставление документов, подтверждающих статус участника СВО; </w:t>
      </w:r>
    </w:p>
    <w:p w14:paraId="15EE83AC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 xml:space="preserve">4) отсутствие свободных мест в принимающей общеобразовательной организации, реализующей программы начального общего, основного общего </w:t>
      </w:r>
      <w:r w:rsidRPr="0054330F">
        <w:rPr>
          <w:rFonts w:ascii="Times New Roman" w:hAnsi="Times New Roman" w:cs="Times New Roman"/>
          <w:sz w:val="28"/>
          <w:szCs w:val="28"/>
        </w:rPr>
        <w:br/>
        <w:t>и среднего общего образования.</w:t>
      </w:r>
    </w:p>
    <w:p w14:paraId="7A3E09A7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>4. Заявитель ставится в известность о принятом решении в течение 3 (трех) рабочих дней со дня его принятия.</w:t>
      </w:r>
    </w:p>
    <w:p w14:paraId="39053BA6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>5. Родитель (законный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представитель) вправе повторно обратиться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с заявлением об оказании меры поддержки после устранения причин,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послуживших основанием для отказа.</w:t>
      </w:r>
    </w:p>
    <w:p w14:paraId="18CE27CC" w14:textId="77777777" w:rsidR="00234F3A" w:rsidRDefault="00234F3A" w:rsidP="001D1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6. Учёт предоставления указанной в настоящем Порядке меры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осуществляется соответствующей образовательной</w:t>
      </w:r>
    </w:p>
    <w:p w14:paraId="19000479" w14:textId="77777777" w:rsidR="00D32C15" w:rsidRDefault="00D32C15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2C15" w:rsidSect="006551F7">
      <w:headerReference w:type="default" r:id="rId9"/>
      <w:pgSz w:w="11906" w:h="16838"/>
      <w:pgMar w:top="284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61B61" w14:textId="77777777" w:rsidR="008C23C0" w:rsidRDefault="008C23C0" w:rsidP="00084A2C">
      <w:pPr>
        <w:spacing w:after="0" w:line="240" w:lineRule="auto"/>
      </w:pPr>
      <w:r>
        <w:separator/>
      </w:r>
    </w:p>
  </w:endnote>
  <w:endnote w:type="continuationSeparator" w:id="0">
    <w:p w14:paraId="33692664" w14:textId="77777777" w:rsidR="008C23C0" w:rsidRDefault="008C23C0" w:rsidP="0008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C0DC" w14:textId="77777777" w:rsidR="008C23C0" w:rsidRDefault="008C23C0" w:rsidP="00084A2C">
      <w:pPr>
        <w:spacing w:after="0" w:line="240" w:lineRule="auto"/>
      </w:pPr>
      <w:r>
        <w:separator/>
      </w:r>
    </w:p>
  </w:footnote>
  <w:footnote w:type="continuationSeparator" w:id="0">
    <w:p w14:paraId="2D424260" w14:textId="77777777" w:rsidR="008C23C0" w:rsidRDefault="008C23C0" w:rsidP="0008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211107"/>
      <w:docPartObj>
        <w:docPartGallery w:val="Page Numbers (Top of Page)"/>
        <w:docPartUnique/>
      </w:docPartObj>
    </w:sdtPr>
    <w:sdtEndPr/>
    <w:sdtContent>
      <w:p w14:paraId="62C205C2" w14:textId="77777777" w:rsidR="000A09DD" w:rsidRDefault="00D444E0">
        <w:pPr>
          <w:pStyle w:val="ac"/>
          <w:jc w:val="center"/>
        </w:pPr>
        <w:r>
          <w:fldChar w:fldCharType="begin"/>
        </w:r>
        <w:r w:rsidR="00272D53">
          <w:instrText xml:space="preserve"> PAGE   \* MERGEFORMAT </w:instrText>
        </w:r>
        <w:r>
          <w:fldChar w:fldCharType="separate"/>
        </w:r>
        <w:r w:rsidR="004455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863BE97" w14:textId="77777777" w:rsidR="000A09DD" w:rsidRDefault="000A09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E1D4201C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0111"/>
    <w:multiLevelType w:val="multilevel"/>
    <w:tmpl w:val="4F56F73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A404B"/>
    <w:multiLevelType w:val="multilevel"/>
    <w:tmpl w:val="59EA0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C6410"/>
    <w:multiLevelType w:val="multilevel"/>
    <w:tmpl w:val="2B7242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AD00012"/>
    <w:multiLevelType w:val="multilevel"/>
    <w:tmpl w:val="DF683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D4CB8"/>
    <w:multiLevelType w:val="multilevel"/>
    <w:tmpl w:val="E6A2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421506"/>
    <w:multiLevelType w:val="multilevel"/>
    <w:tmpl w:val="6C22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F2289"/>
    <w:multiLevelType w:val="multilevel"/>
    <w:tmpl w:val="33BAD8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F277B6"/>
    <w:multiLevelType w:val="hybridMultilevel"/>
    <w:tmpl w:val="E9C2645E"/>
    <w:lvl w:ilvl="0" w:tplc="E31E9CCC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AD1A18"/>
    <w:multiLevelType w:val="multilevel"/>
    <w:tmpl w:val="8EF84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E87D75"/>
    <w:multiLevelType w:val="hybridMultilevel"/>
    <w:tmpl w:val="6E8A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60E47"/>
    <w:multiLevelType w:val="multilevel"/>
    <w:tmpl w:val="C97C1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1F35DB"/>
    <w:multiLevelType w:val="multilevel"/>
    <w:tmpl w:val="B8925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29425D"/>
    <w:multiLevelType w:val="multilevel"/>
    <w:tmpl w:val="393C1D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087F36"/>
    <w:multiLevelType w:val="multilevel"/>
    <w:tmpl w:val="34D8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753F1F"/>
    <w:multiLevelType w:val="multilevel"/>
    <w:tmpl w:val="9DB00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EB7196"/>
    <w:multiLevelType w:val="multilevel"/>
    <w:tmpl w:val="BC14F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073DE1"/>
    <w:multiLevelType w:val="multilevel"/>
    <w:tmpl w:val="58C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670F1F"/>
    <w:multiLevelType w:val="multilevel"/>
    <w:tmpl w:val="97EA6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29216A"/>
    <w:multiLevelType w:val="hybridMultilevel"/>
    <w:tmpl w:val="EEA0252A"/>
    <w:lvl w:ilvl="0" w:tplc="E25A5964">
      <w:start w:val="2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" w15:restartNumberingAfterBreak="0">
    <w:nsid w:val="491A1DCF"/>
    <w:multiLevelType w:val="multilevel"/>
    <w:tmpl w:val="68D2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B431230"/>
    <w:multiLevelType w:val="hybridMultilevel"/>
    <w:tmpl w:val="0ADA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7695"/>
    <w:multiLevelType w:val="multilevel"/>
    <w:tmpl w:val="2BACD9F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F00DEC"/>
    <w:multiLevelType w:val="multilevel"/>
    <w:tmpl w:val="486E28C0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4F25A72"/>
    <w:multiLevelType w:val="multilevel"/>
    <w:tmpl w:val="36D88B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1E2CAE"/>
    <w:multiLevelType w:val="multilevel"/>
    <w:tmpl w:val="94201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8C1F27"/>
    <w:multiLevelType w:val="multilevel"/>
    <w:tmpl w:val="A6106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2"/>
  </w:num>
  <w:num w:numId="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18"/>
  </w:num>
  <w:num w:numId="10">
    <w:abstractNumId w:val="1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23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</w:num>
  <w:num w:numId="22">
    <w:abstractNumId w:val="10"/>
  </w:num>
  <w:num w:numId="23">
    <w:abstractNumId w:val="22"/>
  </w:num>
  <w:num w:numId="24">
    <w:abstractNumId w:val="3"/>
  </w:num>
  <w:num w:numId="25">
    <w:abstractNumId w:val="21"/>
  </w:num>
  <w:num w:numId="26">
    <w:abstractNumId w:val="8"/>
  </w:num>
  <w:num w:numId="27">
    <w:abstractNumId w:val="24"/>
  </w:num>
  <w:num w:numId="28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A0"/>
    <w:rsid w:val="00006D4D"/>
    <w:rsid w:val="00026723"/>
    <w:rsid w:val="00031172"/>
    <w:rsid w:val="00043930"/>
    <w:rsid w:val="000502FB"/>
    <w:rsid w:val="0005667B"/>
    <w:rsid w:val="00081C77"/>
    <w:rsid w:val="00084A2C"/>
    <w:rsid w:val="000A09DD"/>
    <w:rsid w:val="000A0EE0"/>
    <w:rsid w:val="000B34D9"/>
    <w:rsid w:val="000C1A52"/>
    <w:rsid w:val="000C1C8B"/>
    <w:rsid w:val="000D2371"/>
    <w:rsid w:val="000E2EED"/>
    <w:rsid w:val="000F7924"/>
    <w:rsid w:val="001016B2"/>
    <w:rsid w:val="00101F88"/>
    <w:rsid w:val="00113575"/>
    <w:rsid w:val="001216EA"/>
    <w:rsid w:val="00132FA2"/>
    <w:rsid w:val="00141BC6"/>
    <w:rsid w:val="00152E2E"/>
    <w:rsid w:val="001559FC"/>
    <w:rsid w:val="00157BFD"/>
    <w:rsid w:val="00162146"/>
    <w:rsid w:val="00165450"/>
    <w:rsid w:val="00173DE4"/>
    <w:rsid w:val="00187251"/>
    <w:rsid w:val="0019093A"/>
    <w:rsid w:val="0019378B"/>
    <w:rsid w:val="00193C00"/>
    <w:rsid w:val="001A0B97"/>
    <w:rsid w:val="001B19B0"/>
    <w:rsid w:val="001B2939"/>
    <w:rsid w:val="001C17C2"/>
    <w:rsid w:val="001D07EF"/>
    <w:rsid w:val="001D1EA5"/>
    <w:rsid w:val="001D5CA1"/>
    <w:rsid w:val="00202EE9"/>
    <w:rsid w:val="00205E4F"/>
    <w:rsid w:val="00206259"/>
    <w:rsid w:val="00212F84"/>
    <w:rsid w:val="0021598D"/>
    <w:rsid w:val="0023024C"/>
    <w:rsid w:val="00234F3A"/>
    <w:rsid w:val="00237D97"/>
    <w:rsid w:val="002421A0"/>
    <w:rsid w:val="00261BBB"/>
    <w:rsid w:val="00265B28"/>
    <w:rsid w:val="00272D53"/>
    <w:rsid w:val="00273539"/>
    <w:rsid w:val="00283E68"/>
    <w:rsid w:val="002846FB"/>
    <w:rsid w:val="00285A3B"/>
    <w:rsid w:val="002A214C"/>
    <w:rsid w:val="002C152D"/>
    <w:rsid w:val="002C42FE"/>
    <w:rsid w:val="002D52C0"/>
    <w:rsid w:val="002E6DC7"/>
    <w:rsid w:val="002F4227"/>
    <w:rsid w:val="002F4E3B"/>
    <w:rsid w:val="003028D1"/>
    <w:rsid w:val="003125AB"/>
    <w:rsid w:val="00320A9B"/>
    <w:rsid w:val="003210C9"/>
    <w:rsid w:val="00333581"/>
    <w:rsid w:val="00342374"/>
    <w:rsid w:val="003601D0"/>
    <w:rsid w:val="00360B83"/>
    <w:rsid w:val="00362349"/>
    <w:rsid w:val="00363557"/>
    <w:rsid w:val="003656E6"/>
    <w:rsid w:val="00374CC4"/>
    <w:rsid w:val="00376BD6"/>
    <w:rsid w:val="00377C43"/>
    <w:rsid w:val="00383415"/>
    <w:rsid w:val="00383DEB"/>
    <w:rsid w:val="003A6E41"/>
    <w:rsid w:val="003B2F82"/>
    <w:rsid w:val="003B6896"/>
    <w:rsid w:val="003C6161"/>
    <w:rsid w:val="003E3824"/>
    <w:rsid w:val="003F0E1C"/>
    <w:rsid w:val="004218CB"/>
    <w:rsid w:val="00421C99"/>
    <w:rsid w:val="00424F45"/>
    <w:rsid w:val="00431448"/>
    <w:rsid w:val="00434B9B"/>
    <w:rsid w:val="00437E47"/>
    <w:rsid w:val="004455EB"/>
    <w:rsid w:val="004478AA"/>
    <w:rsid w:val="00447F05"/>
    <w:rsid w:val="00450621"/>
    <w:rsid w:val="004520EB"/>
    <w:rsid w:val="00465078"/>
    <w:rsid w:val="004713CB"/>
    <w:rsid w:val="00490317"/>
    <w:rsid w:val="0049202B"/>
    <w:rsid w:val="00495A69"/>
    <w:rsid w:val="004B6F6F"/>
    <w:rsid w:val="004C1688"/>
    <w:rsid w:val="004C24F3"/>
    <w:rsid w:val="004C26F4"/>
    <w:rsid w:val="004C57A2"/>
    <w:rsid w:val="004C70AF"/>
    <w:rsid w:val="004D7EAC"/>
    <w:rsid w:val="004E08F5"/>
    <w:rsid w:val="004F1FB7"/>
    <w:rsid w:val="004F4F39"/>
    <w:rsid w:val="004F5C1F"/>
    <w:rsid w:val="00501352"/>
    <w:rsid w:val="00514D3D"/>
    <w:rsid w:val="00522382"/>
    <w:rsid w:val="00555E1A"/>
    <w:rsid w:val="00563B44"/>
    <w:rsid w:val="00564721"/>
    <w:rsid w:val="005678B5"/>
    <w:rsid w:val="005711B5"/>
    <w:rsid w:val="00575EEA"/>
    <w:rsid w:val="00590E71"/>
    <w:rsid w:val="00592EC8"/>
    <w:rsid w:val="005977F0"/>
    <w:rsid w:val="00597DC5"/>
    <w:rsid w:val="005E6BA6"/>
    <w:rsid w:val="005F224B"/>
    <w:rsid w:val="005F4433"/>
    <w:rsid w:val="005F6859"/>
    <w:rsid w:val="0060082D"/>
    <w:rsid w:val="0060542F"/>
    <w:rsid w:val="00615086"/>
    <w:rsid w:val="00620D03"/>
    <w:rsid w:val="0062300A"/>
    <w:rsid w:val="006370D0"/>
    <w:rsid w:val="00640545"/>
    <w:rsid w:val="00641483"/>
    <w:rsid w:val="00646BE0"/>
    <w:rsid w:val="006551F7"/>
    <w:rsid w:val="006601FD"/>
    <w:rsid w:val="00663DFA"/>
    <w:rsid w:val="00663F73"/>
    <w:rsid w:val="006731D1"/>
    <w:rsid w:val="00682CC7"/>
    <w:rsid w:val="006845B5"/>
    <w:rsid w:val="00686C1F"/>
    <w:rsid w:val="0068765C"/>
    <w:rsid w:val="006B66BA"/>
    <w:rsid w:val="006C1208"/>
    <w:rsid w:val="006C5CC6"/>
    <w:rsid w:val="006C6672"/>
    <w:rsid w:val="006C7C7B"/>
    <w:rsid w:val="006D0A1D"/>
    <w:rsid w:val="006D1F65"/>
    <w:rsid w:val="006D625A"/>
    <w:rsid w:val="006D6808"/>
    <w:rsid w:val="006E6998"/>
    <w:rsid w:val="00713BA0"/>
    <w:rsid w:val="007147EB"/>
    <w:rsid w:val="007170AE"/>
    <w:rsid w:val="00732DFE"/>
    <w:rsid w:val="007550B9"/>
    <w:rsid w:val="007729F5"/>
    <w:rsid w:val="0077421A"/>
    <w:rsid w:val="007A19BE"/>
    <w:rsid w:val="007A2041"/>
    <w:rsid w:val="007C7607"/>
    <w:rsid w:val="007D2489"/>
    <w:rsid w:val="007F2FDB"/>
    <w:rsid w:val="0080394E"/>
    <w:rsid w:val="00806FCD"/>
    <w:rsid w:val="00810480"/>
    <w:rsid w:val="0081093D"/>
    <w:rsid w:val="00812B46"/>
    <w:rsid w:val="00817FA4"/>
    <w:rsid w:val="008259B7"/>
    <w:rsid w:val="00860562"/>
    <w:rsid w:val="0086633C"/>
    <w:rsid w:val="00886519"/>
    <w:rsid w:val="008A5C16"/>
    <w:rsid w:val="008C03EE"/>
    <w:rsid w:val="008C23C0"/>
    <w:rsid w:val="008D1597"/>
    <w:rsid w:val="008D195A"/>
    <w:rsid w:val="008E4E7A"/>
    <w:rsid w:val="008E68F8"/>
    <w:rsid w:val="008F22C5"/>
    <w:rsid w:val="00902351"/>
    <w:rsid w:val="009053A3"/>
    <w:rsid w:val="00910E92"/>
    <w:rsid w:val="009140C5"/>
    <w:rsid w:val="00914D33"/>
    <w:rsid w:val="00920783"/>
    <w:rsid w:val="00933042"/>
    <w:rsid w:val="00934C85"/>
    <w:rsid w:val="00936349"/>
    <w:rsid w:val="00963584"/>
    <w:rsid w:val="009870F6"/>
    <w:rsid w:val="009B0DE1"/>
    <w:rsid w:val="009B16BA"/>
    <w:rsid w:val="009C4579"/>
    <w:rsid w:val="009C5848"/>
    <w:rsid w:val="009C6AD8"/>
    <w:rsid w:val="009D28D0"/>
    <w:rsid w:val="009E2C26"/>
    <w:rsid w:val="009E3DA3"/>
    <w:rsid w:val="009F08FD"/>
    <w:rsid w:val="00A0019A"/>
    <w:rsid w:val="00A02533"/>
    <w:rsid w:val="00A02C48"/>
    <w:rsid w:val="00A07A61"/>
    <w:rsid w:val="00A11101"/>
    <w:rsid w:val="00A46238"/>
    <w:rsid w:val="00A507EE"/>
    <w:rsid w:val="00A60AD8"/>
    <w:rsid w:val="00A613B6"/>
    <w:rsid w:val="00A66774"/>
    <w:rsid w:val="00A70C75"/>
    <w:rsid w:val="00A7125C"/>
    <w:rsid w:val="00A71CCD"/>
    <w:rsid w:val="00A736D3"/>
    <w:rsid w:val="00A81A61"/>
    <w:rsid w:val="00A863FF"/>
    <w:rsid w:val="00A87E03"/>
    <w:rsid w:val="00A930A6"/>
    <w:rsid w:val="00AA126A"/>
    <w:rsid w:val="00AB1642"/>
    <w:rsid w:val="00AB5443"/>
    <w:rsid w:val="00AB5DBA"/>
    <w:rsid w:val="00AC090C"/>
    <w:rsid w:val="00AC7D50"/>
    <w:rsid w:val="00AD0FAD"/>
    <w:rsid w:val="00AF0005"/>
    <w:rsid w:val="00B05FFB"/>
    <w:rsid w:val="00B14C44"/>
    <w:rsid w:val="00B15630"/>
    <w:rsid w:val="00B32F3E"/>
    <w:rsid w:val="00B3381F"/>
    <w:rsid w:val="00B35DCB"/>
    <w:rsid w:val="00B447CB"/>
    <w:rsid w:val="00BA110C"/>
    <w:rsid w:val="00BB23FF"/>
    <w:rsid w:val="00BB394C"/>
    <w:rsid w:val="00BC0D44"/>
    <w:rsid w:val="00BC4AEB"/>
    <w:rsid w:val="00BD6210"/>
    <w:rsid w:val="00BE13C8"/>
    <w:rsid w:val="00C10605"/>
    <w:rsid w:val="00C16E00"/>
    <w:rsid w:val="00C21845"/>
    <w:rsid w:val="00C26CC9"/>
    <w:rsid w:val="00C40ED7"/>
    <w:rsid w:val="00C43156"/>
    <w:rsid w:val="00C50020"/>
    <w:rsid w:val="00C523D6"/>
    <w:rsid w:val="00C528B0"/>
    <w:rsid w:val="00C53F14"/>
    <w:rsid w:val="00C549DE"/>
    <w:rsid w:val="00C6745B"/>
    <w:rsid w:val="00C77176"/>
    <w:rsid w:val="00C81092"/>
    <w:rsid w:val="00C857B2"/>
    <w:rsid w:val="00C85AA4"/>
    <w:rsid w:val="00C96840"/>
    <w:rsid w:val="00CA36FF"/>
    <w:rsid w:val="00CA6F54"/>
    <w:rsid w:val="00CC530E"/>
    <w:rsid w:val="00CD1731"/>
    <w:rsid w:val="00CD2522"/>
    <w:rsid w:val="00D1397F"/>
    <w:rsid w:val="00D32C15"/>
    <w:rsid w:val="00D3375E"/>
    <w:rsid w:val="00D34EF8"/>
    <w:rsid w:val="00D35331"/>
    <w:rsid w:val="00D444E0"/>
    <w:rsid w:val="00D52084"/>
    <w:rsid w:val="00D545E8"/>
    <w:rsid w:val="00D5556D"/>
    <w:rsid w:val="00D94056"/>
    <w:rsid w:val="00D96169"/>
    <w:rsid w:val="00DA3BDB"/>
    <w:rsid w:val="00DA4C9F"/>
    <w:rsid w:val="00DA5AC3"/>
    <w:rsid w:val="00DA61AE"/>
    <w:rsid w:val="00DB08AB"/>
    <w:rsid w:val="00DB19AF"/>
    <w:rsid w:val="00DC09A8"/>
    <w:rsid w:val="00DD7807"/>
    <w:rsid w:val="00DE1115"/>
    <w:rsid w:val="00E05B64"/>
    <w:rsid w:val="00E06B71"/>
    <w:rsid w:val="00E16026"/>
    <w:rsid w:val="00E22CC5"/>
    <w:rsid w:val="00E23492"/>
    <w:rsid w:val="00E3202E"/>
    <w:rsid w:val="00E41470"/>
    <w:rsid w:val="00E508B9"/>
    <w:rsid w:val="00E839B6"/>
    <w:rsid w:val="00E85B26"/>
    <w:rsid w:val="00E911D0"/>
    <w:rsid w:val="00EA7222"/>
    <w:rsid w:val="00EB124F"/>
    <w:rsid w:val="00EB55C7"/>
    <w:rsid w:val="00ED2660"/>
    <w:rsid w:val="00EE085D"/>
    <w:rsid w:val="00EF1A12"/>
    <w:rsid w:val="00EF3E03"/>
    <w:rsid w:val="00EF533F"/>
    <w:rsid w:val="00F00D0F"/>
    <w:rsid w:val="00F01A52"/>
    <w:rsid w:val="00F02945"/>
    <w:rsid w:val="00F03107"/>
    <w:rsid w:val="00F13A24"/>
    <w:rsid w:val="00F36F9F"/>
    <w:rsid w:val="00F54F34"/>
    <w:rsid w:val="00F6223E"/>
    <w:rsid w:val="00F70EF0"/>
    <w:rsid w:val="00F83EA3"/>
    <w:rsid w:val="00F90067"/>
    <w:rsid w:val="00FA0235"/>
    <w:rsid w:val="00FA394A"/>
    <w:rsid w:val="00FB4A34"/>
    <w:rsid w:val="00FE363B"/>
    <w:rsid w:val="00FF1492"/>
    <w:rsid w:val="00FF24D0"/>
    <w:rsid w:val="00FF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C22D"/>
  <w15:docId w15:val="{F5458195-F561-4EC6-B678-249CF40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713BA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713BA0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13BA0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C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79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Колонтитул_"/>
    <w:basedOn w:val="a0"/>
    <w:link w:val="a9"/>
    <w:rsid w:val="006601FD"/>
    <w:rPr>
      <w:rFonts w:ascii="Segoe UI" w:eastAsia="Segoe UI" w:hAnsi="Segoe UI" w:cs="Segoe UI"/>
      <w:sz w:val="11"/>
      <w:szCs w:val="11"/>
      <w:shd w:val="clear" w:color="auto" w:fill="FFFFFF"/>
    </w:rPr>
  </w:style>
  <w:style w:type="paragraph" w:customStyle="1" w:styleId="a9">
    <w:name w:val="Колонтитул"/>
    <w:basedOn w:val="a"/>
    <w:link w:val="a8"/>
    <w:rsid w:val="006601FD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1"/>
      <w:szCs w:val="11"/>
    </w:rPr>
  </w:style>
  <w:style w:type="paragraph" w:styleId="aa">
    <w:name w:val="No Spacing"/>
    <w:link w:val="ab"/>
    <w:uiPriority w:val="1"/>
    <w:qFormat/>
    <w:rsid w:val="004E08F5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4A2C"/>
  </w:style>
  <w:style w:type="paragraph" w:styleId="ae">
    <w:name w:val="footer"/>
    <w:basedOn w:val="a"/>
    <w:link w:val="af"/>
    <w:uiPriority w:val="99"/>
    <w:semiHidden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4A2C"/>
  </w:style>
  <w:style w:type="paragraph" w:styleId="af0">
    <w:name w:val="List Paragraph"/>
    <w:basedOn w:val="a"/>
    <w:uiPriority w:val="34"/>
    <w:qFormat/>
    <w:rsid w:val="003C6161"/>
    <w:pPr>
      <w:ind w:left="720"/>
      <w:contextualSpacing/>
    </w:pPr>
  </w:style>
  <w:style w:type="paragraph" w:styleId="af1">
    <w:name w:val="Title"/>
    <w:aliases w:val="Title,Title Document"/>
    <w:basedOn w:val="a"/>
    <w:link w:val="af2"/>
    <w:qFormat/>
    <w:rsid w:val="00A07A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Заголовок Знак"/>
    <w:aliases w:val="Title Знак,Title Document Знак"/>
    <w:basedOn w:val="a0"/>
    <w:link w:val="af1"/>
    <w:rsid w:val="00A07A6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pple-style-span">
    <w:name w:val="apple-style-span"/>
    <w:rsid w:val="00A07A61"/>
  </w:style>
  <w:style w:type="paragraph" w:customStyle="1" w:styleId="ConsPlusNormal">
    <w:name w:val="ConsPlusNormal"/>
    <w:rsid w:val="004C1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4C1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"/>
    <w:rsid w:val="00A0019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3"/>
    <w:rsid w:val="00A0019A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locked/>
    <w:rsid w:val="006551F7"/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0566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3559-8BDB-4D4D-8539-C58C3C0C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inspektor-sicheva</dc:creator>
  <cp:keywords/>
  <dc:description/>
  <cp:lastModifiedBy>Юрист</cp:lastModifiedBy>
  <cp:revision>11</cp:revision>
  <cp:lastPrinted>2025-01-17T08:42:00Z</cp:lastPrinted>
  <dcterms:created xsi:type="dcterms:W3CDTF">2024-12-20T13:04:00Z</dcterms:created>
  <dcterms:modified xsi:type="dcterms:W3CDTF">2025-01-22T06:58:00Z</dcterms:modified>
</cp:coreProperties>
</file>