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C10E0" w:rsidTr="00434BDD">
        <w:trPr>
          <w:trHeight w:val="1295"/>
        </w:trPr>
        <w:tc>
          <w:tcPr>
            <w:tcW w:w="9882" w:type="dxa"/>
          </w:tcPr>
          <w:p w:rsidR="00E81408" w:rsidRPr="007F6452" w:rsidRDefault="00E81408" w:rsidP="00AF72AE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</w:p>
          <w:p w:rsidR="00C41BBC" w:rsidRDefault="00C41BBC" w:rsidP="00C41BBC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zh-C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«Об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утверждении порядка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оказания мер поддержки в части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zh-CN"/>
              </w:rPr>
              <w:t>бесплатного посещения участниками специальной военной операции и членами их семей (в том числе в случае гибели участников специальной военной операции), а также жителями Белгородской области, получившими ранения в результате обстрелов вооруженными силами Украины спортивных объектов (бассейнов, тренажерных залов) учреждений физической культуры и спорта Белгородской области»</w:t>
            </w:r>
            <w:proofErr w:type="gramEnd"/>
          </w:p>
          <w:p w:rsidR="007C10E0" w:rsidRPr="006E1882" w:rsidRDefault="00C41BBC" w:rsidP="006F1F84">
            <w:pPr>
              <w:pStyle w:val="a4"/>
              <w:pBdr>
                <w:bottom w:val="single" w:sz="12" w:space="1" w:color="auto"/>
              </w:pBdr>
              <w:ind w:left="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="007C10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проекта</w:t>
            </w:r>
            <w:r w:rsidR="007C10E0" w:rsidRPr="006E18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нормативного правового акта </w:t>
            </w:r>
            <w:r w:rsidR="007C10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администрации Алексеевского </w:t>
            </w:r>
            <w:r w:rsidR="006F1F8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муниципального</w:t>
            </w:r>
            <w:bookmarkStart w:id="0" w:name="_GoBack"/>
            <w:bookmarkEnd w:id="0"/>
            <w:r w:rsidR="007C10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округа)</w:t>
            </w:r>
          </w:p>
        </w:tc>
      </w:tr>
      <w:tr w:rsidR="007C10E0" w:rsidTr="00434BDD">
        <w:tc>
          <w:tcPr>
            <w:tcW w:w="9882" w:type="dxa"/>
          </w:tcPr>
          <w:p w:rsidR="00EE7CDC" w:rsidRDefault="007C10E0" w:rsidP="00D04CB9">
            <w:pPr>
              <w:pStyle w:val="a4"/>
              <w:ind w:left="34" w:firstLine="3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</w:t>
            </w:r>
            <w:r w:rsidRPr="00EE7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задачи, последствия принятия):</w:t>
            </w:r>
            <w:r w:rsidR="007F6452" w:rsidRPr="00EE7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C73A1" w:rsidRPr="00EE7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нормативно-правовая база: </w:t>
            </w:r>
            <w:r w:rsidR="00EE7CDC" w:rsidRPr="00EE7CDC">
              <w:rPr>
                <w:rFonts w:ascii="Times New Roman" w:hAnsi="Times New Roman" w:cs="Times New Roman"/>
                <w:sz w:val="24"/>
                <w:szCs w:val="24"/>
              </w:rPr>
              <w:t>В соответствии с Федеральными законами от 06 октября 2003 года №</w:t>
            </w:r>
            <w:r w:rsidR="00EE7CDC" w:rsidRPr="00EE7CDC">
              <w:rPr>
                <w:rFonts w:ascii="Times New Roman" w:hAnsi="Times New Roman"/>
                <w:sz w:val="24"/>
                <w:szCs w:val="24"/>
              </w:rPr>
              <w:t>131-ФЗ «Об общих принципах организации местного самоуправления в Российской Федерации»</w:t>
            </w:r>
            <w:r w:rsidR="00EE7CDC" w:rsidRPr="00EE7CDC">
              <w:rPr>
                <w:rFonts w:ascii="Times New Roman" w:hAnsi="Times New Roman" w:cs="Times New Roman"/>
                <w:sz w:val="24"/>
                <w:szCs w:val="24"/>
              </w:rPr>
              <w:t>, от 27 июля 2010 года №210-ФЗ «Об организации предоставления государственных и муниципальных услуг».</w:t>
            </w:r>
          </w:p>
          <w:p w:rsidR="005C73A1" w:rsidRPr="008105D7" w:rsidRDefault="00D04CB9" w:rsidP="00C41BBC">
            <w:pPr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проекта: </w:t>
            </w:r>
            <w:r w:rsidR="00561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 постановления разработан с целью </w:t>
            </w:r>
            <w:r w:rsidR="00C4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регулирования предоставления мер социальной поддержки участникам СВО и членам их семей локальными правовыми актами </w:t>
            </w:r>
            <w:r w:rsidR="006E6F75" w:rsidRPr="00EE7CDC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</w:t>
            </w:r>
            <w:r w:rsidR="00561539">
              <w:rPr>
                <w:rFonts w:ascii="Times New Roman" w:hAnsi="Times New Roman" w:cs="Times New Roman"/>
                <w:sz w:val="24"/>
                <w:szCs w:val="24"/>
              </w:rPr>
              <w:t xml:space="preserve">действующим </w:t>
            </w:r>
            <w:r w:rsidR="006E6F75" w:rsidRPr="00EE7CDC">
              <w:rPr>
                <w:rFonts w:ascii="Times New Roman" w:hAnsi="Times New Roman" w:cs="Times New Roman"/>
                <w:sz w:val="24"/>
                <w:szCs w:val="24"/>
              </w:rPr>
              <w:t>законодательством</w:t>
            </w:r>
            <w:r w:rsidR="00561539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</w:t>
            </w:r>
            <w:r w:rsidR="006E6F75" w:rsidRPr="00EE7C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C41BBC">
            <w:pPr>
              <w:pStyle w:val="a4"/>
              <w:numPr>
                <w:ilvl w:val="0"/>
                <w:numId w:val="1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 на рынках товаров, работ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услуг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C4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округа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</w:t>
            </w:r>
            <w:r w:rsidR="00E41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41558" w:rsidRPr="007F64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окажет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Default="007C10E0" w:rsidP="007C10E0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7C10E0" w:rsidRPr="00411673" w:rsidRDefault="007C10E0" w:rsidP="00C41B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Алексеевского </w:t>
            </w:r>
            <w:r w:rsidR="00C4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округа</w:t>
            </w: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(отсутствуют/присутствуют, если присутствуют, отразите короткое обоснование их наличия):</w:t>
            </w:r>
            <w:r w:rsidR="00E41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41558" w:rsidRPr="007F64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7C10E0" w:rsidTr="00434BDD">
        <w:tc>
          <w:tcPr>
            <w:tcW w:w="9882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Default="007C3A28"/>
    <w:sectPr w:rsidR="007C3A28" w:rsidSect="006F57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3D4"/>
    <w:rsid w:val="0001781F"/>
    <w:rsid w:val="000929A1"/>
    <w:rsid w:val="000B53D4"/>
    <w:rsid w:val="000C2A51"/>
    <w:rsid w:val="000C526A"/>
    <w:rsid w:val="00202537"/>
    <w:rsid w:val="002E3686"/>
    <w:rsid w:val="00346319"/>
    <w:rsid w:val="003965A1"/>
    <w:rsid w:val="003E7146"/>
    <w:rsid w:val="00403A3A"/>
    <w:rsid w:val="004164AE"/>
    <w:rsid w:val="00451B2C"/>
    <w:rsid w:val="004E6603"/>
    <w:rsid w:val="0055015F"/>
    <w:rsid w:val="00561539"/>
    <w:rsid w:val="00580E17"/>
    <w:rsid w:val="005C73A1"/>
    <w:rsid w:val="005F1EB8"/>
    <w:rsid w:val="006E6F75"/>
    <w:rsid w:val="006F1F84"/>
    <w:rsid w:val="006F574D"/>
    <w:rsid w:val="007149A7"/>
    <w:rsid w:val="007C10E0"/>
    <w:rsid w:val="007C3A28"/>
    <w:rsid w:val="007D6442"/>
    <w:rsid w:val="007F6452"/>
    <w:rsid w:val="008105D7"/>
    <w:rsid w:val="008A586E"/>
    <w:rsid w:val="008D03DB"/>
    <w:rsid w:val="00935EB3"/>
    <w:rsid w:val="00A06C8A"/>
    <w:rsid w:val="00A16CF3"/>
    <w:rsid w:val="00A21D29"/>
    <w:rsid w:val="00A246F5"/>
    <w:rsid w:val="00A80334"/>
    <w:rsid w:val="00A93917"/>
    <w:rsid w:val="00AA4540"/>
    <w:rsid w:val="00AF72AE"/>
    <w:rsid w:val="00B92FD8"/>
    <w:rsid w:val="00C044F6"/>
    <w:rsid w:val="00C41BBC"/>
    <w:rsid w:val="00C7304C"/>
    <w:rsid w:val="00CF1AEB"/>
    <w:rsid w:val="00CF554F"/>
    <w:rsid w:val="00D04CB9"/>
    <w:rsid w:val="00D129B3"/>
    <w:rsid w:val="00D17593"/>
    <w:rsid w:val="00D24B74"/>
    <w:rsid w:val="00D44DA7"/>
    <w:rsid w:val="00D60A47"/>
    <w:rsid w:val="00DF77CC"/>
    <w:rsid w:val="00E41558"/>
    <w:rsid w:val="00E81408"/>
    <w:rsid w:val="00ED7B43"/>
    <w:rsid w:val="00EE7C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64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urist</cp:lastModifiedBy>
  <cp:revision>2</cp:revision>
  <dcterms:created xsi:type="dcterms:W3CDTF">2025-02-19T12:15:00Z</dcterms:created>
  <dcterms:modified xsi:type="dcterms:W3CDTF">2025-02-19T12:15:00Z</dcterms:modified>
</cp:coreProperties>
</file>