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2A9F" w:rsidRDefault="00362B8E" w:rsidP="0043626D">
      <w:pPr>
        <w:pStyle w:val="a5"/>
        <w:jc w:val="center"/>
        <w:rPr>
          <w:sz w:val="16"/>
          <w:szCs w:val="16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noProof/>
          <w:lang w:eastAsia="ru-RU"/>
        </w:rPr>
        <w:drawing>
          <wp:inline distT="0" distB="0" distL="0" distR="0" wp14:anchorId="1E885CF1" wp14:editId="05B4B13C">
            <wp:extent cx="522000" cy="612000"/>
            <wp:effectExtent l="0" t="0" r="0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00" cy="6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626D" w:rsidRPr="00015578" w:rsidRDefault="00BF73E8" w:rsidP="00AD67F9">
      <w:pPr>
        <w:pStyle w:val="a5"/>
        <w:tabs>
          <w:tab w:val="left" w:pos="4820"/>
        </w:tabs>
        <w:spacing w:before="100" w:after="100"/>
        <w:jc w:val="center"/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Б Е Л Г О </w:t>
      </w:r>
      <w:proofErr w:type="gramStart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Р</w:t>
      </w:r>
      <w:proofErr w:type="gramEnd"/>
      <w:r w:rsidRPr="00015578">
        <w:rPr>
          <w:rFonts w:ascii="Arial" w:hAnsi="Arial" w:cs="Arial"/>
          <w:b/>
          <w:sz w:val="20"/>
          <w:szCs w:val="20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 xml:space="preserve"> О Д С К А Я   О Б Л А С Т Ь</w:t>
      </w:r>
    </w:p>
    <w:p w:rsidR="000A7E33" w:rsidRDefault="000A7E33" w:rsidP="00191715">
      <w:pPr>
        <w:pStyle w:val="a5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АДМИНИСТРАЦИ</w:t>
      </w:r>
      <w:r w:rsid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Я </w:t>
      </w:r>
      <w:r w:rsidR="00015578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br/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АЛЕКСЕЕВСКОГО </w:t>
      </w:r>
      <w:r w:rsidR="00191715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МУНИЦИПАЛЬНОГО</w:t>
      </w:r>
      <w:r w:rsidR="00D441B1" w:rsidRPr="009F1387"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ОКРУГА</w:t>
      </w:r>
    </w:p>
    <w:p w:rsidR="00191715" w:rsidRDefault="00191715" w:rsidP="00191715">
      <w:pPr>
        <w:pStyle w:val="a5"/>
        <w:jc w:val="center"/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>
        <w:rPr>
          <w:rFonts w:ascii="Arial Narrow" w:hAnsi="Arial Narrow"/>
          <w:b/>
          <w:color w:val="000000"/>
          <w:sz w:val="40"/>
          <w:szCs w:val="4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БЕЛГОРОДСКОЙ ОБЛАСТИ</w:t>
      </w:r>
    </w:p>
    <w:p w:rsidR="00015578" w:rsidRPr="00015578" w:rsidRDefault="002F06AA" w:rsidP="00AD67F9">
      <w:pPr>
        <w:pStyle w:val="a5"/>
        <w:tabs>
          <w:tab w:val="left" w:pos="0"/>
        </w:tabs>
        <w:spacing w:before="100" w:after="80"/>
        <w:jc w:val="center"/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>
        <w:rPr>
          <w:rFonts w:ascii="Arial" w:hAnsi="Arial" w:cs="Arial"/>
          <w:spacing w:val="160"/>
          <w:sz w:val="32"/>
          <w:szCs w:val="32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ПОСТАНОВЛЕНИЕ</w:t>
      </w:r>
    </w:p>
    <w:p w:rsidR="001101CA" w:rsidRDefault="001101CA" w:rsidP="00AD67F9">
      <w:pPr>
        <w:pStyle w:val="a5"/>
        <w:tabs>
          <w:tab w:val="left" w:pos="0"/>
        </w:tabs>
        <w:spacing w:before="160" w:after="120"/>
        <w:jc w:val="center"/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</w:pPr>
      <w:r w:rsidRPr="007F41AF">
        <w:rPr>
          <w:rFonts w:ascii="Arial" w:hAnsi="Arial" w:cs="Arial"/>
          <w:sz w:val="17"/>
          <w:szCs w:val="17"/>
          <w14:textOutline w14:w="3175" w14:cap="rnd" w14:cmpd="sng" w14:algn="ctr">
            <w14:solidFill>
              <w14:schemeClr w14:val="tx1">
                <w14:alpha w14:val="75000"/>
              </w14:schemeClr>
            </w14:solidFill>
            <w14:prstDash w14:val="solid"/>
            <w14:bevel/>
          </w14:textOutline>
        </w:rPr>
        <w:t>Алексеевка</w:t>
      </w:r>
    </w:p>
    <w:p w:rsidR="000A7E33" w:rsidRPr="00017391" w:rsidRDefault="006E3A6F" w:rsidP="00015578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  <w:r w:rsidRPr="000A7E33">
        <w:rPr>
          <w:rFonts w:ascii="Times New Roman" w:hAnsi="Times New Roman" w:cs="Times New Roman"/>
          <w:color w:val="000000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«______»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_____________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___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20___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г.</w:t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0A7E33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ab/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                </w:t>
      </w:r>
      <w:r w:rsidR="007C2A9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</w:t>
      </w:r>
      <w:r w:rsid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 xml:space="preserve">      </w:t>
      </w:r>
      <w:r w:rsidR="0042072F" w:rsidRPr="00017391"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  <w:t>№________</w:t>
      </w:r>
    </w:p>
    <w:p w:rsidR="009B6F53" w:rsidRDefault="009B6F53" w:rsidP="003C4532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p w:rsidR="003C4532" w:rsidRDefault="003C4532" w:rsidP="003C4532">
      <w:pPr>
        <w:spacing w:after="0" w:line="240" w:lineRule="auto"/>
        <w:rPr>
          <w:rFonts w:ascii="Arial" w:hAnsi="Arial" w:cs="Arial"/>
          <w:b/>
          <w:color w:val="000000"/>
          <w:sz w:val="18"/>
          <w:szCs w:val="18"/>
          <w:lang w:eastAsia="ru-RU"/>
          <w14:textOutline w14:w="9525" w14:cap="rnd" w14:cmpd="sng" w14:algn="ctr">
            <w14:noFill/>
            <w14:prstDash w14:val="solid"/>
            <w14:bevel/>
          </w14:textOutline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6804"/>
        <w:gridCol w:w="1808"/>
      </w:tblGrid>
      <w:tr w:rsidR="002F7F9C" w:rsidTr="008F4FE9">
        <w:tc>
          <w:tcPr>
            <w:tcW w:w="1242" w:type="dxa"/>
          </w:tcPr>
          <w:p w:rsidR="002F7F9C" w:rsidRDefault="002F7F9C" w:rsidP="008F4FE9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  <w:tc>
          <w:tcPr>
            <w:tcW w:w="6804" w:type="dxa"/>
          </w:tcPr>
          <w:p w:rsidR="002F7F9C" w:rsidRPr="002F7F9C" w:rsidRDefault="00D85FBC" w:rsidP="00076E56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  <w:r w:rsidRPr="00D85FBC">
              <w:rPr>
                <w:rFonts w:ascii="Times New Roman" w:hAnsi="Times New Roman"/>
                <w:b/>
                <w:sz w:val="28"/>
                <w:szCs w:val="28"/>
              </w:rPr>
              <w:t>Об организации работы</w:t>
            </w:r>
            <w:r w:rsidR="00114FC8">
              <w:rPr>
                <w:rFonts w:ascii="Times New Roman" w:hAnsi="Times New Roman"/>
                <w:b/>
                <w:sz w:val="28"/>
                <w:szCs w:val="28"/>
              </w:rPr>
              <w:t xml:space="preserve"> комиссии</w:t>
            </w:r>
            <w:r w:rsidRPr="00D85FBC">
              <w:rPr>
                <w:rFonts w:ascii="Times New Roman" w:hAnsi="Times New Roman"/>
                <w:b/>
                <w:sz w:val="28"/>
                <w:szCs w:val="28"/>
              </w:rPr>
              <w:t xml:space="preserve"> по проведению оценки обеспечения готовности к отопительному периоду 2025-2026 годов</w:t>
            </w:r>
            <w:r w:rsidR="00114FC8">
              <w:rPr>
                <w:rFonts w:ascii="Times New Roman" w:hAnsi="Times New Roman"/>
                <w:b/>
                <w:sz w:val="28"/>
                <w:szCs w:val="28"/>
              </w:rPr>
              <w:t xml:space="preserve"> теплоснабжающих организаций</w:t>
            </w:r>
            <w:r w:rsidRPr="00D85FB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CD184F">
              <w:rPr>
                <w:rFonts w:ascii="Times New Roman" w:hAnsi="Times New Roman"/>
                <w:b/>
                <w:sz w:val="28"/>
                <w:szCs w:val="28"/>
              </w:rPr>
              <w:t>Алексеевского</w:t>
            </w:r>
            <w:r w:rsidRPr="00D85FB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CD184F">
              <w:rPr>
                <w:rFonts w:ascii="Times New Roman" w:hAnsi="Times New Roman"/>
                <w:b/>
                <w:sz w:val="28"/>
                <w:szCs w:val="28"/>
              </w:rPr>
              <w:t>муниципального</w:t>
            </w:r>
            <w:r w:rsidRPr="00D85FBC">
              <w:rPr>
                <w:rFonts w:ascii="Times New Roman" w:hAnsi="Times New Roman"/>
                <w:b/>
                <w:sz w:val="28"/>
                <w:szCs w:val="28"/>
              </w:rPr>
              <w:t xml:space="preserve"> округ</w:t>
            </w:r>
            <w:r w:rsidR="00CD184F"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Pr="00D85FBC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08" w:type="dxa"/>
          </w:tcPr>
          <w:p w:rsidR="002F7F9C" w:rsidRDefault="002F7F9C" w:rsidP="008F4FE9">
            <w:pPr>
              <w:rPr>
                <w:rFonts w:ascii="Arial" w:hAnsi="Arial" w:cs="Arial"/>
                <w:b/>
                <w:color w:val="000000"/>
                <w:sz w:val="18"/>
                <w:szCs w:val="18"/>
                <w:lang w:eastAsia="ru-RU"/>
                <w14:textOutline w14:w="9525" w14:cap="rnd" w14:cmpd="sng" w14:algn="ctr">
                  <w14:noFill/>
                  <w14:prstDash w14:val="solid"/>
                  <w14:bevel/>
                </w14:textOutline>
              </w:rPr>
            </w:pPr>
          </w:p>
        </w:tc>
      </w:tr>
    </w:tbl>
    <w:p w:rsidR="009B6F53" w:rsidRDefault="009B6F53" w:rsidP="002A754F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:rsidR="00B52B03" w:rsidRPr="0027387C" w:rsidRDefault="00460813" w:rsidP="00C67A4F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94735D" w:rsidRPr="0094735D">
        <w:rPr>
          <w:rFonts w:ascii="Times New Roman" w:hAnsi="Times New Roman" w:cs="Times New Roman"/>
          <w:sz w:val="28"/>
          <w:szCs w:val="28"/>
        </w:rPr>
        <w:t>обеспечения готовности</w:t>
      </w:r>
      <w:r w:rsidR="0094735D">
        <w:rPr>
          <w:rFonts w:ascii="Times New Roman" w:hAnsi="Times New Roman" w:cs="Times New Roman"/>
          <w:sz w:val="28"/>
          <w:szCs w:val="28"/>
        </w:rPr>
        <w:t xml:space="preserve"> </w:t>
      </w:r>
      <w:r w:rsidR="0094735D" w:rsidRPr="0094735D">
        <w:rPr>
          <w:rFonts w:ascii="Times New Roman" w:hAnsi="Times New Roman" w:cs="Times New Roman"/>
          <w:sz w:val="28"/>
          <w:szCs w:val="28"/>
        </w:rPr>
        <w:t>Алексеевско</w:t>
      </w:r>
      <w:r w:rsidR="0094735D">
        <w:rPr>
          <w:rFonts w:ascii="Times New Roman" w:hAnsi="Times New Roman" w:cs="Times New Roman"/>
          <w:sz w:val="28"/>
          <w:szCs w:val="28"/>
        </w:rPr>
        <w:t>го</w:t>
      </w:r>
      <w:r w:rsidR="0094735D" w:rsidRPr="0094735D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94735D">
        <w:rPr>
          <w:rFonts w:ascii="Times New Roman" w:hAnsi="Times New Roman" w:cs="Times New Roman"/>
          <w:sz w:val="28"/>
          <w:szCs w:val="28"/>
        </w:rPr>
        <w:t>го</w:t>
      </w:r>
      <w:r w:rsidR="0094735D" w:rsidRPr="0094735D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94735D">
        <w:rPr>
          <w:rFonts w:ascii="Times New Roman" w:hAnsi="Times New Roman" w:cs="Times New Roman"/>
          <w:sz w:val="28"/>
          <w:szCs w:val="28"/>
        </w:rPr>
        <w:t>а</w:t>
      </w:r>
      <w:r w:rsidR="0094735D" w:rsidRPr="0094735D">
        <w:rPr>
          <w:rFonts w:ascii="Times New Roman" w:hAnsi="Times New Roman" w:cs="Times New Roman"/>
          <w:sz w:val="28"/>
          <w:szCs w:val="28"/>
        </w:rPr>
        <w:t xml:space="preserve"> к отопительному периоду 2025-2026 годов</w:t>
      </w:r>
      <w:r w:rsidRPr="00C67A4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согласно</w:t>
      </w:r>
      <w:r w:rsidR="00C67A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статьи 20 Федерального закона от 27 июля 2010 г. № 190-ФЗ «О теплоснабжении», в соответствии с</w:t>
      </w:r>
      <w:r w:rsidR="00E031B0">
        <w:rPr>
          <w:rFonts w:ascii="Times New Roman" w:hAnsi="Times New Roman" w:cs="Times New Roman"/>
          <w:sz w:val="28"/>
          <w:szCs w:val="28"/>
        </w:rPr>
        <w:t xml:space="preserve"> правилами обеспечения </w:t>
      </w:r>
      <w:r w:rsidR="00FB70A4">
        <w:rPr>
          <w:rFonts w:ascii="Times New Roman" w:hAnsi="Times New Roman" w:cs="Times New Roman"/>
          <w:sz w:val="28"/>
          <w:szCs w:val="28"/>
        </w:rPr>
        <w:t>готовности,</w:t>
      </w:r>
      <w:r w:rsidR="00E031B0">
        <w:rPr>
          <w:rFonts w:ascii="Times New Roman" w:hAnsi="Times New Roman" w:cs="Times New Roman"/>
          <w:sz w:val="28"/>
          <w:szCs w:val="28"/>
        </w:rPr>
        <w:t xml:space="preserve"> к отопительному периоду утвержденными</w:t>
      </w:r>
      <w:r>
        <w:rPr>
          <w:rFonts w:ascii="Times New Roman" w:hAnsi="Times New Roman" w:cs="Times New Roman"/>
          <w:sz w:val="28"/>
          <w:szCs w:val="28"/>
        </w:rPr>
        <w:t xml:space="preserve"> приказом</w:t>
      </w:r>
      <w:r w:rsidR="00C67A4F">
        <w:rPr>
          <w:rFonts w:ascii="Times New Roman" w:hAnsi="Times New Roman" w:cs="Times New Roman"/>
          <w:sz w:val="28"/>
          <w:szCs w:val="28"/>
        </w:rPr>
        <w:t xml:space="preserve"> </w:t>
      </w:r>
      <w:r w:rsidR="006F563F">
        <w:rPr>
          <w:rFonts w:ascii="Times New Roman" w:hAnsi="Times New Roman" w:cs="Times New Roman"/>
          <w:sz w:val="28"/>
          <w:szCs w:val="28"/>
        </w:rPr>
        <w:t>м</w:t>
      </w:r>
      <w:r w:rsidR="006F563F" w:rsidRPr="006F563F">
        <w:rPr>
          <w:rFonts w:ascii="Times New Roman" w:hAnsi="Times New Roman" w:cs="Times New Roman"/>
          <w:sz w:val="28"/>
          <w:szCs w:val="28"/>
        </w:rPr>
        <w:t>ин</w:t>
      </w:r>
      <w:r w:rsidR="006F563F">
        <w:rPr>
          <w:rFonts w:ascii="Times New Roman" w:hAnsi="Times New Roman" w:cs="Times New Roman"/>
          <w:sz w:val="28"/>
          <w:szCs w:val="28"/>
        </w:rPr>
        <w:t>истерства энергетики Российской Федерации</w:t>
      </w:r>
      <w:r w:rsidR="006F563F" w:rsidRPr="006F563F">
        <w:rPr>
          <w:rFonts w:ascii="Times New Roman" w:hAnsi="Times New Roman" w:cs="Times New Roman"/>
          <w:sz w:val="28"/>
          <w:szCs w:val="28"/>
        </w:rPr>
        <w:t xml:space="preserve"> от 13.11.2024 N 2234 "Об утверждении Правил обеспечения готовности к отопительному периоду и Порядка проведения оценки обеспечения гот</w:t>
      </w:r>
      <w:r w:rsidR="00114FC8">
        <w:rPr>
          <w:rFonts w:ascii="Times New Roman" w:hAnsi="Times New Roman" w:cs="Times New Roman"/>
          <w:sz w:val="28"/>
          <w:szCs w:val="28"/>
        </w:rPr>
        <w:t>овности к отопительному</w:t>
      </w:r>
      <w:proofErr w:type="gramEnd"/>
      <w:r w:rsidR="00114FC8">
        <w:rPr>
          <w:rFonts w:ascii="Times New Roman" w:hAnsi="Times New Roman" w:cs="Times New Roman"/>
          <w:sz w:val="28"/>
          <w:szCs w:val="28"/>
        </w:rPr>
        <w:t xml:space="preserve"> периоду:</w:t>
      </w:r>
    </w:p>
    <w:p w:rsidR="00F24771" w:rsidRDefault="00F24771" w:rsidP="00F24771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программу </w:t>
      </w:r>
      <w:r w:rsidR="00CD184F" w:rsidRPr="00CD184F">
        <w:rPr>
          <w:rFonts w:ascii="Times New Roman" w:hAnsi="Times New Roman"/>
          <w:sz w:val="28"/>
          <w:szCs w:val="28"/>
        </w:rPr>
        <w:t xml:space="preserve">по проведению оценки обеспечения готовности к отопительному периоду 2025-2026 годов теплоснабжающих организаций </w:t>
      </w:r>
      <w:r w:rsidR="00CD184F">
        <w:rPr>
          <w:rFonts w:ascii="Times New Roman" w:hAnsi="Times New Roman"/>
          <w:sz w:val="28"/>
          <w:szCs w:val="28"/>
        </w:rPr>
        <w:t xml:space="preserve"> Алексеевского муниципального округа</w:t>
      </w:r>
      <w:r w:rsidR="00CD184F" w:rsidRPr="00CD184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(далее программа оценки готовности), (приложение № </w:t>
      </w:r>
      <w:r w:rsidR="00DA68D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).</w:t>
      </w:r>
    </w:p>
    <w:p w:rsidR="00F24771" w:rsidRDefault="00F24771" w:rsidP="00F24771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Создать комиссию </w:t>
      </w:r>
      <w:r w:rsidR="00076E56">
        <w:rPr>
          <w:rFonts w:ascii="Times New Roman" w:hAnsi="Times New Roman"/>
          <w:sz w:val="28"/>
          <w:szCs w:val="28"/>
        </w:rPr>
        <w:t>по проведению оценки обеспечения готовности к отопительному периоду 2025-2026 годов теплоснабжающих организаций  Алексеевского муниципального округа</w:t>
      </w:r>
      <w:r>
        <w:rPr>
          <w:rFonts w:ascii="Times New Roman" w:hAnsi="Times New Roman"/>
          <w:sz w:val="28"/>
          <w:szCs w:val="28"/>
        </w:rPr>
        <w:t xml:space="preserve"> (далее-</w:t>
      </w:r>
      <w:r w:rsidR="00B27728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омиссия) утвердить ее состав (приложение № </w:t>
      </w:r>
      <w:r w:rsidR="00DA68D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).</w:t>
      </w:r>
    </w:p>
    <w:p w:rsidR="004A11EC" w:rsidRDefault="004A11EC" w:rsidP="00F24771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Утвердить положение о работе </w:t>
      </w:r>
      <w:r w:rsidR="00B27728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омиссии</w:t>
      </w:r>
      <w:r w:rsidR="00220BFA">
        <w:rPr>
          <w:rFonts w:ascii="Times New Roman" w:hAnsi="Times New Roman"/>
          <w:sz w:val="28"/>
          <w:szCs w:val="28"/>
        </w:rPr>
        <w:t xml:space="preserve"> (приложение № </w:t>
      </w:r>
      <w:r w:rsidR="001A2179">
        <w:rPr>
          <w:rFonts w:ascii="Times New Roman" w:hAnsi="Times New Roman"/>
          <w:sz w:val="28"/>
          <w:szCs w:val="28"/>
        </w:rPr>
        <w:t>3</w:t>
      </w:r>
      <w:r w:rsidR="00220BFA">
        <w:rPr>
          <w:rFonts w:ascii="Times New Roman" w:hAnsi="Times New Roman"/>
          <w:sz w:val="28"/>
          <w:szCs w:val="28"/>
        </w:rPr>
        <w:t>).</w:t>
      </w:r>
      <w:r w:rsidR="00933489">
        <w:rPr>
          <w:rFonts w:ascii="Times New Roman" w:hAnsi="Times New Roman"/>
          <w:sz w:val="28"/>
          <w:szCs w:val="28"/>
        </w:rPr>
        <w:t xml:space="preserve"> </w:t>
      </w:r>
    </w:p>
    <w:p w:rsidR="00E27D67" w:rsidRDefault="00220BFA" w:rsidP="00E27D6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E27D67">
        <w:rPr>
          <w:rFonts w:ascii="Times New Roman" w:hAnsi="Times New Roman"/>
          <w:sz w:val="28"/>
          <w:szCs w:val="28"/>
        </w:rPr>
        <w:t xml:space="preserve">. Утвердить график </w:t>
      </w:r>
      <w:r w:rsidR="00076E56">
        <w:rPr>
          <w:rFonts w:ascii="Times New Roman" w:hAnsi="Times New Roman"/>
          <w:sz w:val="28"/>
          <w:szCs w:val="28"/>
        </w:rPr>
        <w:t>по проведению оценки обеспечения готовности к отопительному периоду 2025-2026 годов теплоснабжающих организаций  Алексеевского муниципального округа</w:t>
      </w:r>
      <w:r w:rsidR="00E27D67">
        <w:rPr>
          <w:rFonts w:ascii="Times New Roman" w:hAnsi="Times New Roman"/>
          <w:sz w:val="28"/>
          <w:szCs w:val="28"/>
        </w:rPr>
        <w:t xml:space="preserve"> (приложение №</w:t>
      </w:r>
      <w:r w:rsidR="001A2179">
        <w:rPr>
          <w:rFonts w:ascii="Times New Roman" w:hAnsi="Times New Roman"/>
          <w:sz w:val="28"/>
          <w:szCs w:val="28"/>
        </w:rPr>
        <w:t xml:space="preserve"> 4</w:t>
      </w:r>
      <w:r w:rsidR="00E27D67">
        <w:rPr>
          <w:rFonts w:ascii="Times New Roman" w:hAnsi="Times New Roman"/>
          <w:sz w:val="28"/>
          <w:szCs w:val="28"/>
        </w:rPr>
        <w:t>).</w:t>
      </w:r>
    </w:p>
    <w:p w:rsidR="00A251BC" w:rsidRDefault="00A251BC" w:rsidP="00A251B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Постановление администрации Алексеевского </w:t>
      </w:r>
      <w:r w:rsidR="006F36BE">
        <w:rPr>
          <w:rFonts w:ascii="Times New Roman" w:hAnsi="Times New Roman"/>
          <w:sz w:val="28"/>
          <w:szCs w:val="28"/>
        </w:rPr>
        <w:t>муниципального</w:t>
      </w:r>
      <w:r w:rsidR="006F36B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округа от 30.05.2024г. № 382 </w:t>
      </w:r>
      <w:r w:rsidRPr="00895104">
        <w:rPr>
          <w:rFonts w:ascii="Times New Roman" w:hAnsi="Times New Roman"/>
          <w:sz w:val="28"/>
          <w:szCs w:val="28"/>
        </w:rPr>
        <w:t>«</w:t>
      </w:r>
      <w:r w:rsidRPr="002642EF">
        <w:rPr>
          <w:rFonts w:ascii="Times New Roman" w:hAnsi="Times New Roman"/>
          <w:sz w:val="28"/>
          <w:szCs w:val="28"/>
        </w:rPr>
        <w:t xml:space="preserve">О создании комиссии по оценке готовности теплоснабжающих и </w:t>
      </w:r>
      <w:proofErr w:type="spellStart"/>
      <w:r w:rsidRPr="002642EF">
        <w:rPr>
          <w:rFonts w:ascii="Times New Roman" w:hAnsi="Times New Roman"/>
          <w:sz w:val="28"/>
          <w:szCs w:val="28"/>
        </w:rPr>
        <w:t>теплосетевых</w:t>
      </w:r>
      <w:proofErr w:type="spellEnd"/>
      <w:r w:rsidRPr="002642EF">
        <w:rPr>
          <w:rFonts w:ascii="Times New Roman" w:hAnsi="Times New Roman"/>
          <w:sz w:val="28"/>
          <w:szCs w:val="28"/>
        </w:rPr>
        <w:t xml:space="preserve"> организаций Алексеевского </w:t>
      </w:r>
      <w:r w:rsidR="006F36BE">
        <w:rPr>
          <w:rFonts w:ascii="Times New Roman" w:hAnsi="Times New Roman"/>
          <w:sz w:val="28"/>
          <w:szCs w:val="28"/>
        </w:rPr>
        <w:t>муниципального</w:t>
      </w:r>
      <w:r w:rsidR="006F36BE" w:rsidRPr="002642EF">
        <w:rPr>
          <w:rFonts w:ascii="Times New Roman" w:hAnsi="Times New Roman"/>
          <w:sz w:val="28"/>
          <w:szCs w:val="28"/>
        </w:rPr>
        <w:t xml:space="preserve"> </w:t>
      </w:r>
      <w:r w:rsidRPr="002642EF">
        <w:rPr>
          <w:rFonts w:ascii="Times New Roman" w:hAnsi="Times New Roman"/>
          <w:sz w:val="28"/>
          <w:szCs w:val="28"/>
        </w:rPr>
        <w:t>округа,  независимо от форм собственности к отопительному периоду 2024-2025 гг.</w:t>
      </w:r>
      <w:r w:rsidRPr="00895104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895104">
        <w:rPr>
          <w:rFonts w:ascii="Times New Roman" w:hAnsi="Times New Roman"/>
          <w:sz w:val="28"/>
          <w:szCs w:val="28"/>
        </w:rPr>
        <w:t>считать утратившим</w:t>
      </w:r>
      <w:r>
        <w:rPr>
          <w:rFonts w:ascii="Times New Roman" w:hAnsi="Times New Roman"/>
          <w:sz w:val="28"/>
          <w:szCs w:val="28"/>
        </w:rPr>
        <w:t>и</w:t>
      </w:r>
      <w:r w:rsidRPr="00895104">
        <w:rPr>
          <w:rFonts w:ascii="Times New Roman" w:hAnsi="Times New Roman"/>
          <w:sz w:val="28"/>
          <w:szCs w:val="28"/>
        </w:rPr>
        <w:t xml:space="preserve"> силу</w:t>
      </w:r>
      <w:r>
        <w:rPr>
          <w:rFonts w:ascii="Times New Roman" w:hAnsi="Times New Roman"/>
          <w:sz w:val="28"/>
          <w:szCs w:val="28"/>
        </w:rPr>
        <w:t>.</w:t>
      </w:r>
    </w:p>
    <w:p w:rsidR="00A251BC" w:rsidRPr="009A4364" w:rsidRDefault="00A251BC" w:rsidP="00A251B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7</w:t>
      </w:r>
      <w:r w:rsidRPr="009A4364">
        <w:rPr>
          <w:rFonts w:ascii="Times New Roman" w:hAnsi="Times New Roman"/>
          <w:sz w:val="28"/>
          <w:szCs w:val="28"/>
        </w:rPr>
        <w:t xml:space="preserve">. Комитету </w:t>
      </w:r>
      <w:r>
        <w:rPr>
          <w:rFonts w:ascii="Times New Roman" w:hAnsi="Times New Roman"/>
          <w:sz w:val="28"/>
          <w:szCs w:val="28"/>
        </w:rPr>
        <w:t xml:space="preserve"> </w:t>
      </w:r>
      <w:r w:rsidRPr="009A4364">
        <w:rPr>
          <w:rFonts w:ascii="Times New Roman" w:hAnsi="Times New Roman"/>
          <w:sz w:val="28"/>
          <w:szCs w:val="28"/>
        </w:rPr>
        <w:t>ЖКХ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A4364">
        <w:rPr>
          <w:rFonts w:ascii="Times New Roman" w:hAnsi="Times New Roman"/>
          <w:sz w:val="28"/>
          <w:szCs w:val="28"/>
        </w:rPr>
        <w:t xml:space="preserve">администрации Алексеевского </w:t>
      </w:r>
      <w:r w:rsidR="006F36BE">
        <w:rPr>
          <w:rFonts w:ascii="Times New Roman" w:hAnsi="Times New Roman"/>
          <w:sz w:val="28"/>
          <w:szCs w:val="28"/>
        </w:rPr>
        <w:t>муниципального</w:t>
      </w:r>
      <w:r w:rsidRPr="009A4364">
        <w:rPr>
          <w:rFonts w:ascii="Times New Roman" w:hAnsi="Times New Roman"/>
          <w:sz w:val="28"/>
          <w:szCs w:val="28"/>
        </w:rPr>
        <w:t xml:space="preserve"> округа (</w:t>
      </w:r>
      <w:r>
        <w:rPr>
          <w:rFonts w:ascii="Times New Roman" w:hAnsi="Times New Roman"/>
          <w:sz w:val="28"/>
          <w:szCs w:val="28"/>
        </w:rPr>
        <w:t>Сулим С</w:t>
      </w:r>
      <w:r w:rsidRPr="009A4364">
        <w:rPr>
          <w:rFonts w:ascii="Times New Roman" w:hAnsi="Times New Roman"/>
          <w:sz w:val="28"/>
          <w:szCs w:val="28"/>
        </w:rPr>
        <w:t xml:space="preserve">.В.) обеспечить официальное опубликование настоящего постановления в соответствии с Уставом Алексеевского </w:t>
      </w:r>
      <w:r w:rsidR="006F36BE">
        <w:rPr>
          <w:rFonts w:ascii="Times New Roman" w:hAnsi="Times New Roman"/>
          <w:sz w:val="28"/>
          <w:szCs w:val="28"/>
        </w:rPr>
        <w:t>муниципального</w:t>
      </w:r>
      <w:r w:rsidR="006F36BE" w:rsidRPr="009A4364">
        <w:rPr>
          <w:rFonts w:ascii="Times New Roman" w:hAnsi="Times New Roman"/>
          <w:sz w:val="28"/>
          <w:szCs w:val="28"/>
        </w:rPr>
        <w:t xml:space="preserve"> </w:t>
      </w:r>
      <w:r w:rsidRPr="009A4364">
        <w:rPr>
          <w:rFonts w:ascii="Times New Roman" w:hAnsi="Times New Roman"/>
          <w:sz w:val="28"/>
          <w:szCs w:val="28"/>
        </w:rPr>
        <w:t>округа.</w:t>
      </w:r>
    </w:p>
    <w:p w:rsidR="00A251BC" w:rsidRDefault="00A251BC" w:rsidP="00A251BC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A4364">
        <w:rPr>
          <w:rFonts w:ascii="Times New Roman" w:hAnsi="Times New Roman"/>
          <w:sz w:val="28"/>
          <w:szCs w:val="28"/>
        </w:rPr>
        <w:t xml:space="preserve">. Управлению организационно-контрольной работы и архивного дела аппарата главы администрации Алексеевского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9A4364">
        <w:rPr>
          <w:rFonts w:ascii="Times New Roman" w:hAnsi="Times New Roman"/>
          <w:sz w:val="28"/>
          <w:szCs w:val="28"/>
        </w:rPr>
        <w:t xml:space="preserve"> округа (</w:t>
      </w:r>
      <w:proofErr w:type="spellStart"/>
      <w:r>
        <w:rPr>
          <w:rFonts w:ascii="Times New Roman" w:hAnsi="Times New Roman"/>
          <w:sz w:val="28"/>
          <w:szCs w:val="28"/>
        </w:rPr>
        <w:t>Штень</w:t>
      </w:r>
      <w:proofErr w:type="spellEnd"/>
      <w:r>
        <w:rPr>
          <w:rFonts w:ascii="Times New Roman" w:hAnsi="Times New Roman"/>
          <w:sz w:val="28"/>
          <w:szCs w:val="28"/>
        </w:rPr>
        <w:t xml:space="preserve"> М</w:t>
      </w:r>
      <w:r w:rsidRPr="009A436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А.</w:t>
      </w:r>
      <w:r w:rsidRPr="009A4364">
        <w:rPr>
          <w:rFonts w:ascii="Times New Roman" w:hAnsi="Times New Roman"/>
          <w:sz w:val="28"/>
          <w:szCs w:val="28"/>
        </w:rPr>
        <w:t xml:space="preserve">) обеспечить размещение настоящего постановления на официальном сайте органов местного самоуправления Алексеевского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9A4364">
        <w:rPr>
          <w:rFonts w:ascii="Times New Roman" w:hAnsi="Times New Roman"/>
          <w:sz w:val="28"/>
          <w:szCs w:val="28"/>
        </w:rPr>
        <w:t xml:space="preserve"> округа.</w:t>
      </w:r>
    </w:p>
    <w:p w:rsidR="00A251BC" w:rsidRDefault="00A251BC" w:rsidP="00A251BC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Pr="00B30A2A">
        <w:rPr>
          <w:rFonts w:ascii="Times New Roman" w:eastAsia="Calibri" w:hAnsi="Times New Roman" w:cs="Times New Roman"/>
          <w:sz w:val="28"/>
          <w:szCs w:val="28"/>
        </w:rPr>
        <w:t xml:space="preserve">Контроль за исполнением постановления возложить 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заместителя главы </w:t>
      </w:r>
      <w:r w:rsidRPr="00B30A2A">
        <w:rPr>
          <w:rFonts w:ascii="Times New Roman" w:eastAsia="Calibri" w:hAnsi="Times New Roman" w:cs="Times New Roman"/>
          <w:sz w:val="28"/>
          <w:szCs w:val="28"/>
        </w:rPr>
        <w:t xml:space="preserve">администрации Алексеевского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B30A2A">
        <w:rPr>
          <w:rFonts w:ascii="Times New Roman" w:eastAsia="Calibri" w:hAnsi="Times New Roman" w:cs="Times New Roman"/>
          <w:sz w:val="28"/>
          <w:szCs w:val="28"/>
        </w:rPr>
        <w:t xml:space="preserve"> округа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по ЖКХ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B30A2A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B30A2A">
        <w:rPr>
          <w:rFonts w:ascii="Times New Roman" w:eastAsia="Calibri" w:hAnsi="Times New Roman" w:cs="Times New Roman"/>
          <w:sz w:val="28"/>
          <w:szCs w:val="28"/>
        </w:rPr>
        <w:t>улим С.В.</w:t>
      </w:r>
    </w:p>
    <w:p w:rsidR="003B7BC3" w:rsidRDefault="003B7BC3" w:rsidP="00C72A6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670139" w:rsidRDefault="00670139" w:rsidP="00C72A63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29"/>
        <w:gridCol w:w="3118"/>
      </w:tblGrid>
      <w:tr w:rsidR="00354357" w:rsidRPr="002572C1" w:rsidTr="00B94287">
        <w:tc>
          <w:tcPr>
            <w:tcW w:w="6629" w:type="dxa"/>
            <w:shd w:val="clear" w:color="auto" w:fill="auto"/>
          </w:tcPr>
          <w:p w:rsidR="00354357" w:rsidRDefault="001B4526">
            <w:pPr>
              <w:tabs>
                <w:tab w:val="left" w:pos="53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Г</w:t>
            </w:r>
            <w:r w:rsidR="00354357">
              <w:rPr>
                <w:rFonts w:ascii="Times New Roman" w:hAnsi="Times New Roman"/>
                <w:b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а</w:t>
            </w:r>
            <w:r w:rsidR="00354357">
              <w:rPr>
                <w:rFonts w:ascii="Times New Roman" w:hAnsi="Times New Roman"/>
                <w:b/>
                <w:sz w:val="28"/>
                <w:szCs w:val="28"/>
              </w:rPr>
              <w:t xml:space="preserve"> администрации</w:t>
            </w:r>
          </w:p>
          <w:p w:rsidR="00354357" w:rsidRDefault="00354357" w:rsidP="001B45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Алексеевского </w:t>
            </w:r>
            <w:r w:rsidR="001B4526">
              <w:rPr>
                <w:rFonts w:ascii="Times New Roman" w:hAnsi="Times New Roman"/>
                <w:b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округа </w:t>
            </w:r>
          </w:p>
        </w:tc>
        <w:tc>
          <w:tcPr>
            <w:tcW w:w="3118" w:type="dxa"/>
            <w:shd w:val="clear" w:color="auto" w:fill="auto"/>
          </w:tcPr>
          <w:p w:rsidR="00354357" w:rsidRDefault="0035435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354357" w:rsidRDefault="0035435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С.В. </w:t>
            </w:r>
            <w:proofErr w:type="spellStart"/>
            <w:r>
              <w:rPr>
                <w:rFonts w:ascii="Times New Roman" w:hAnsi="Times New Roman"/>
                <w:b/>
                <w:sz w:val="28"/>
                <w:szCs w:val="28"/>
              </w:rPr>
              <w:t>Халеева</w:t>
            </w:r>
            <w:proofErr w:type="spellEnd"/>
          </w:p>
        </w:tc>
      </w:tr>
    </w:tbl>
    <w:p w:rsidR="003C4532" w:rsidRDefault="003C4532" w:rsidP="00093CE4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24771" w:rsidTr="00F24771">
        <w:trPr>
          <w:trHeight w:val="1739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F24771" w:rsidRDefault="00F247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24771" w:rsidRDefault="00F247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24771" w:rsidRDefault="00F247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F24771" w:rsidRDefault="00F247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Приложение № 1</w:t>
            </w:r>
          </w:p>
          <w:p w:rsidR="00F24771" w:rsidRDefault="00F247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C02BF7" w:rsidRDefault="00C02BF7" w:rsidP="00C02B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Утверждена</w:t>
            </w:r>
          </w:p>
          <w:p w:rsidR="00C02BF7" w:rsidRDefault="003D3048" w:rsidP="00C02B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Постановлением </w:t>
            </w:r>
            <w:r w:rsidR="00C02BF7">
              <w:rPr>
                <w:rFonts w:ascii="Times New Roman" w:hAnsi="Times New Roman"/>
                <w:b/>
                <w:sz w:val="28"/>
                <w:szCs w:val="28"/>
              </w:rPr>
              <w:t>администрации</w:t>
            </w:r>
          </w:p>
          <w:p w:rsidR="00C02BF7" w:rsidRDefault="00C02BF7" w:rsidP="00C02B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Алексеевского муниципального округа </w:t>
            </w:r>
          </w:p>
          <w:p w:rsidR="00F24771" w:rsidRDefault="00F2477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 _______________ № _______</w:t>
            </w:r>
          </w:p>
        </w:tc>
      </w:tr>
    </w:tbl>
    <w:p w:rsidR="00F24771" w:rsidRDefault="00F24771" w:rsidP="00F24771">
      <w:pPr>
        <w:ind w:firstLine="426"/>
        <w:rPr>
          <w:rFonts w:ascii="Times New Roman" w:hAnsi="Times New Roman" w:cs="Times New Roman"/>
          <w:b/>
          <w:sz w:val="28"/>
          <w:szCs w:val="28"/>
        </w:rPr>
      </w:pPr>
    </w:p>
    <w:p w:rsidR="00F24771" w:rsidRDefault="00F24771" w:rsidP="00F2477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ПРОГРАММА</w:t>
      </w:r>
    </w:p>
    <w:p w:rsidR="00F24771" w:rsidRDefault="00573DD7" w:rsidP="00F24771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проведению оценки обеспечения готовности к отопительному периоду 2025-2026 годов теплоснабжающих организаций Алексеевского муниципального округа</w:t>
      </w:r>
    </w:p>
    <w:p w:rsidR="00573DD7" w:rsidRDefault="00573DD7" w:rsidP="00F2477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24771" w:rsidRDefault="00F24771" w:rsidP="00F24771">
      <w:pPr>
        <w:widowControl w:val="0"/>
        <w:numPr>
          <w:ilvl w:val="0"/>
          <w:numId w:val="8"/>
        </w:numPr>
        <w:tabs>
          <w:tab w:val="right" w:pos="10641"/>
        </w:tabs>
        <w:suppressAutoHyphens/>
        <w:autoSpaceDN w:val="0"/>
        <w:spacing w:before="240" w:after="12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  <w:t>Общие положения</w:t>
      </w:r>
    </w:p>
    <w:p w:rsidR="00F24771" w:rsidRPr="00F97392" w:rsidRDefault="00F24771" w:rsidP="00F24771">
      <w:pPr>
        <w:widowControl w:val="0"/>
        <w:tabs>
          <w:tab w:val="right" w:pos="10641"/>
        </w:tabs>
        <w:autoSpaceDN w:val="0"/>
        <w:spacing w:before="240" w:after="120" w:line="240" w:lineRule="auto"/>
        <w:contextualSpacing/>
        <w:textAlignment w:val="baseline"/>
        <w:rPr>
          <w:rFonts w:ascii="Times New Roman" w:eastAsia="Times New Roman" w:hAnsi="Times New Roman" w:cs="Times New Roman"/>
          <w:b/>
          <w:bCs/>
          <w:kern w:val="3"/>
          <w:sz w:val="28"/>
          <w:szCs w:val="28"/>
          <w:lang w:eastAsia="ru-RU"/>
        </w:rPr>
      </w:pPr>
    </w:p>
    <w:p w:rsidR="00F97392" w:rsidRPr="00F97392" w:rsidRDefault="00F97392" w:rsidP="00F97392">
      <w:pPr>
        <w:tabs>
          <w:tab w:val="right" w:pos="993"/>
        </w:tabs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97392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ab/>
        <w:t xml:space="preserve">         1.1</w:t>
      </w:r>
      <w:proofErr w:type="gramStart"/>
      <w:r w:rsidRPr="00F97392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В</w:t>
      </w:r>
      <w:proofErr w:type="gramEnd"/>
      <w:r w:rsidRPr="00F97392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целях проведения оценки обеспечения готовности к отопительному периоду 2025-2026 годов управляющих организаций, товариществ собственников жилья, непосредственного управления МКД Алексеевского муниципального округа создается специальная комиссия.</w:t>
      </w:r>
    </w:p>
    <w:p w:rsidR="00F97392" w:rsidRPr="00F97392" w:rsidRDefault="00F97392" w:rsidP="00F97392">
      <w:pPr>
        <w:tabs>
          <w:tab w:val="right" w:pos="993"/>
        </w:tabs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97392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        1.2 Члены комиссии осуществляют свои права и обязанности в рамках требований, указанных в положении о комиссии.</w:t>
      </w:r>
    </w:p>
    <w:p w:rsidR="00F97392" w:rsidRPr="00F97392" w:rsidRDefault="00F97392" w:rsidP="00F97392">
      <w:pPr>
        <w:tabs>
          <w:tab w:val="right" w:pos="993"/>
        </w:tabs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97392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        1.3 Указанная комиссия в соответствии со статьей 20 Федерального закона от 27.07.2010 № 190 ФЗ «О теплоснабжении» осуществляет оценку обеспечения готовности к отопительному периоду на территории Алексеевского муниципального округа следующими лицами:</w:t>
      </w:r>
    </w:p>
    <w:p w:rsidR="00F24771" w:rsidRDefault="00F97392" w:rsidP="00F5110C">
      <w:pPr>
        <w:tabs>
          <w:tab w:val="right" w:pos="993"/>
        </w:tabs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 w:rsidRPr="00F97392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       1.4 </w:t>
      </w:r>
      <w:r w:rsidR="00F5110C" w:rsidRPr="00F5110C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теплоснабжающих организаций Алексеевского муниципального округа</w:t>
      </w:r>
      <w:r w:rsidR="00F5110C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.</w:t>
      </w:r>
    </w:p>
    <w:p w:rsidR="00F5110C" w:rsidRDefault="00F5110C" w:rsidP="00F5110C">
      <w:pPr>
        <w:tabs>
          <w:tab w:val="right" w:pos="993"/>
        </w:tabs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</w:p>
    <w:p w:rsidR="00F24771" w:rsidRDefault="00F24771" w:rsidP="00F24771">
      <w:pPr>
        <w:tabs>
          <w:tab w:val="right" w:pos="993"/>
        </w:tabs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  <w:t>2. Проведение оценки готовности</w:t>
      </w:r>
    </w:p>
    <w:p w:rsidR="00F24771" w:rsidRDefault="00F24771" w:rsidP="00F24771">
      <w:pPr>
        <w:tabs>
          <w:tab w:val="right" w:pos="993"/>
        </w:tabs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kern w:val="3"/>
          <w:sz w:val="28"/>
          <w:szCs w:val="28"/>
          <w:lang w:eastAsia="ru-RU"/>
        </w:rPr>
      </w:pPr>
    </w:p>
    <w:p w:rsidR="00F24771" w:rsidRDefault="00F24771" w:rsidP="00F24771">
      <w:pPr>
        <w:widowControl w:val="0"/>
        <w:tabs>
          <w:tab w:val="right" w:pos="993"/>
        </w:tabs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lastRenderedPageBreak/>
        <w:t xml:space="preserve">2.1. Комиссия в срок не </w:t>
      </w:r>
      <w:proofErr w:type="gramStart"/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позднее</w:t>
      </w:r>
      <w:proofErr w:type="gramEnd"/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чем за 20 календарных дней до дня начала проведения оценки обеспечения готовности уведомляет о сроках проведения оценки готовности посредством размещения на официальных сайтах уполномоченных органов в информационно-телекоммуникационной сети "Интернет" информации о начале проведения оценки обеспечения готовности и программы оценки готовности (за исключением программ оценки готовности лиц, подведомственных федеральным органам исполнительной власти в сфере обороны, обеспечения безопасности, государственной охраны, внешней разведки), а также посредством письменного уведомления каждого лица, подлежащего оценке обеспечения готовности, любым доступным способом, позволяющим подтвердить факт его получения. </w:t>
      </w:r>
      <w:proofErr w:type="gramStart"/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Уведомление о сроках проведения оценки готовности должно содержать дату, к которой лица, указанные в подпунктах </w:t>
      </w:r>
      <w:r w:rsidR="00F5110C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 xml:space="preserve">1.4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пункта 1 настоящей программы, обязаны подготовить и представить комиссии документы, подтверждающие выполнение требований по обеспечению готовности к отопительному периоду, установленных пункт</w:t>
      </w:r>
      <w:r w:rsidR="00783959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ом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9, содержащихся в приложении № 1 </w:t>
      </w:r>
      <w:r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  <w:t>Правил обеспечения готовности к отопительному периоду, утвержденных приказом Минэнерго России от 13.11.2024 № 2234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, а также заполненные оценочные листы</w:t>
      </w:r>
      <w:proofErr w:type="gramEnd"/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.</w:t>
      </w:r>
    </w:p>
    <w:p w:rsidR="00F24771" w:rsidRDefault="00F24771" w:rsidP="00F24771">
      <w:pPr>
        <w:widowControl w:val="0"/>
        <w:tabs>
          <w:tab w:val="right" w:pos="993"/>
        </w:tabs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  <w:t>2.2. В рамках проведения оценки обеспечения готовности комиссия осуществляет оценку готовности на предмет выполнения требований, установленных Правилами обеспечения готовности к отопительному периоду путем проверки членами комиссии соблюдения требований пункт</w:t>
      </w:r>
      <w:r w:rsidR="00102AE6"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  <w:t>а</w:t>
      </w:r>
      <w:r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  <w:t xml:space="preserve"> 9</w:t>
      </w:r>
      <w:r w:rsidR="00102AE6"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  <w:t xml:space="preserve"> </w:t>
      </w:r>
      <w:r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  <w:t>Правил обеспечения готовности к отопительному периоду, утвержденных приказом Минэнерго России от 13.11.2024 № 2234.</w:t>
      </w:r>
    </w:p>
    <w:p w:rsidR="00F24771" w:rsidRDefault="00F24771" w:rsidP="00F24771">
      <w:pPr>
        <w:widowControl w:val="0"/>
        <w:tabs>
          <w:tab w:val="right" w:pos="993"/>
        </w:tabs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  <w:t>2.3. В целях проведения оценки обеспечения готовности комиссия рассматривает документы, подтверждающие выполнение требований по обеспечению готовности. По решению комиссии проводится осмотр объектов оценки обеспечения готовности.</w:t>
      </w:r>
    </w:p>
    <w:p w:rsidR="00F24771" w:rsidRDefault="00F24771" w:rsidP="00F24771">
      <w:pPr>
        <w:widowControl w:val="0"/>
        <w:tabs>
          <w:tab w:val="right" w:pos="993"/>
        </w:tabs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  <w:t xml:space="preserve">2.4. В отношении каждого объекта оценки обеспечения готовности устанавливает их уровень готовности к отопительному периоду (далее — уровень готовности) на основании значения индекса готовности. Индекс </w:t>
      </w:r>
      <w:proofErr w:type="gramStart"/>
      <w:r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  <w:t>готовности объекта оценки обеспечения готовности</w:t>
      </w:r>
      <w:proofErr w:type="gramEnd"/>
      <w:r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  <w:t xml:space="preserve"> определяется расчетным способом с точностью до 2 знака после запятой в соответствии с формулами, установленными в оценочных листах, утвержденных приказом Минэнерго России от 13.11.2024 № 2234. </w:t>
      </w:r>
    </w:p>
    <w:p w:rsidR="00F24771" w:rsidRDefault="00F24771" w:rsidP="00F2477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2.5. По результатам расчета индекса готовности устанавливается:</w:t>
      </w:r>
    </w:p>
    <w:p w:rsidR="00F24771" w:rsidRDefault="00F24771" w:rsidP="00F2477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уровень готовности «Не готов» — если индекс готовности меньше 0,8;</w:t>
      </w:r>
    </w:p>
    <w:p w:rsidR="00F24771" w:rsidRDefault="00F24771" w:rsidP="00F2477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уровень готовности «Готов с условиями» — если индекс готовности меньше 0,9 и больше либо равен 0,8;</w:t>
      </w:r>
    </w:p>
    <w:p w:rsidR="00F24771" w:rsidRDefault="00F24771" w:rsidP="00F2477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уровень готовности «Готов» — если индекс готовности больше либо равен 0,9. </w:t>
      </w:r>
    </w:p>
    <w:p w:rsidR="00F24771" w:rsidRDefault="00F24771" w:rsidP="00F2477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2.6</w:t>
      </w:r>
      <w:proofErr w:type="gramStart"/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отношении лиц, указанных в подпунктах </w:t>
      </w:r>
      <w:r w:rsidR="00783959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>1.4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пункта 1 настоящей программы, расчет индекса готовности и проверка оценочных листов осуществляется единой теплоснабжающей организацией, в зону (зоны) деятельности которой входит система (системы) теплоснабжения на основании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lastRenderedPageBreak/>
        <w:t xml:space="preserve">документов (информации), представленных в комиссию. </w:t>
      </w:r>
      <w:proofErr w:type="gramStart"/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В случае расхождений между сведениями (информацией), представленными в комиссию лицами, указанными в подпунктах </w:t>
      </w:r>
      <w:r w:rsidR="00133047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1.3.1 – 1.3.3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пункта 1 настоящего Порядка, и данными единой теплоснабжающей организации, в зону (зоны) деятельности которой входит соответствующая система (системы) теплоснабжения, у вышеуказанных лиц могут быть запрошены дополнительные документы (сведения), предусмотренные Правилами обеспечения готовности к отопительному периоду, а также может быть проведен визуальный осмотр объектов теплоснабжения.</w:t>
      </w:r>
      <w:proofErr w:type="gramEnd"/>
    </w:p>
    <w:p w:rsidR="00F24771" w:rsidRDefault="00F24771" w:rsidP="00F2477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2.7</w:t>
      </w:r>
      <w:proofErr w:type="gramStart"/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течение 10 календарных дней с даты предоставления комиссией заполненных оценочных листов, а также документов, подтверждающих выполнение требований по обеспечению готовности к отопительному периоду, установленных пункт</w:t>
      </w:r>
      <w:r w:rsidR="00133047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ом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</w:t>
      </w:r>
      <w:r w:rsidR="00133047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Правил обеспечения готовности к отопительному периоду, единая теплоснабжающая организация осуществляет проверку оценочных листов и производит расчет индекса готовности. </w:t>
      </w:r>
      <w:proofErr w:type="gramStart"/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Результаты проверки и произведенного расчета индекса готовности в отношении каждого объекта оценки обеспечения готовности направляются не позднее 5 рабочих дней до дня подписания акта оценки обеспечения готовности к отопительному периоду (далее - акт) единой теплоснабжающей организацией в комиссию для определения уровня готовности лиц, указанных в подпунктах </w:t>
      </w:r>
      <w:r w:rsidR="00783959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 xml:space="preserve">1.4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пункта 1 настоящей программы, и оформления результатов оценки обеспечения готовности.</w:t>
      </w:r>
      <w:proofErr w:type="gramEnd"/>
    </w:p>
    <w:p w:rsidR="00F24771" w:rsidRDefault="00F24771" w:rsidP="00F2477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2.8 Результаты оценки обеспечения готовности оформляются в акте, который составляется не позднее одного рабочего дня </w:t>
      </w:r>
      <w:proofErr w:type="gramStart"/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с даты завершения</w:t>
      </w:r>
      <w:proofErr w:type="gramEnd"/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оценки обеспечения готовности (рекомендуемый образец приведен в приложении N 5 к настоящему </w:t>
      </w:r>
      <w:r w:rsidR="003D3048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постановлению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).</w:t>
      </w:r>
    </w:p>
    <w:p w:rsidR="00F24771" w:rsidRDefault="00F24771" w:rsidP="00F2477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2.9</w:t>
      </w:r>
      <w:proofErr w:type="gramStart"/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К</w:t>
      </w:r>
      <w:proofErr w:type="gramEnd"/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акту прилагается заполненный оценочный лист на каждый объект оценки обеспечения готовности. При наличии у комиссии замечаний к соблюдению проверяемым лицом требований по обеспечению готовности, установленных Правилами обеспечения готовности к отопительному периоду, в оценочном листе указывается срок устранения выявленных замечаний.</w:t>
      </w:r>
    </w:p>
    <w:p w:rsidR="00F24771" w:rsidRDefault="00F24771" w:rsidP="00F2477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2.10</w:t>
      </w:r>
      <w:proofErr w:type="gramStart"/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случае устранения указанных в оценочном листе замечаний комиссией, на основании уведомления об устранении замечаний лица, в отношении которого был выдан оценочный лист с замечаниями, не позднее 14 календарных дней со дня получения комиссией такого уведомления, проводится повторная оценка обеспечения готовности на предмет устранения ранее выданных замечаний, по результатам которой составляется новый акт и прилагается новый оценочный лист.</w:t>
      </w:r>
    </w:p>
    <w:p w:rsidR="00F24771" w:rsidRDefault="00F24771" w:rsidP="00F2477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2.11 Срок составления акта определяется руководителем (заместителем руководителя) уполномоченного органа, образовавшего комиссию, исходя из климатических условий, не позднее 25 октября - для теплоснабжающих и </w:t>
      </w:r>
      <w:proofErr w:type="spellStart"/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теплосетевых</w:t>
      </w:r>
      <w:proofErr w:type="spellEnd"/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организаций и владельцев тепловых сетей, не являющихся </w:t>
      </w:r>
      <w:proofErr w:type="spellStart"/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теплосетевыми</w:t>
      </w:r>
      <w:proofErr w:type="spellEnd"/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организациями. </w:t>
      </w:r>
    </w:p>
    <w:p w:rsidR="005055ED" w:rsidRDefault="00647240" w:rsidP="00F2477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2</w:t>
      </w:r>
      <w:r w:rsidRPr="0064724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12</w:t>
      </w:r>
      <w:r w:rsidRPr="0064724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Паспорт обеспечения готовности к отопительному периоду (далее - паспорт) (рекомендуемый образец приведен в приложении N 6 к настоящему </w:t>
      </w:r>
      <w:r w:rsidR="003D3048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постановлению</w:t>
      </w:r>
      <w:r w:rsidRPr="0064724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) выдается лицами, указанными в части 7 - 10 Федерального </w:t>
      </w:r>
      <w:r w:rsidRPr="0064724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lastRenderedPageBreak/>
        <w:t>закона о теплоснабжении, в течение 5 рабочих дней со дня подписания акта, в случаях, если в отношении проверяемого лица установлен уровень готовности "Готов", а также в случае установления в отношении проверяемого лица уровня</w:t>
      </w:r>
      <w:proofErr w:type="gramEnd"/>
      <w:r w:rsidRPr="0064724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готовности "Готов с условиями", если сроки устранения замечаний комиссии по обеспечению готовности и повторная оценка обеспечения готовности на предмет устранения ранее выданных замечаний выходят за рамки сроков, установленных пунктом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2.11</w:t>
      </w:r>
      <w:r w:rsidRPr="0064724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 xml:space="preserve"> настоящего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постановления</w:t>
      </w:r>
      <w:r w:rsidRPr="0064724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.</w:t>
      </w:r>
    </w:p>
    <w:p w:rsidR="00F24771" w:rsidRDefault="00F24771" w:rsidP="00F2477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</w:pPr>
    </w:p>
    <w:p w:rsidR="00F24771" w:rsidRDefault="00F24771" w:rsidP="00F24771">
      <w:pPr>
        <w:widowControl w:val="0"/>
        <w:tabs>
          <w:tab w:val="right" w:pos="993"/>
        </w:tabs>
        <w:autoSpaceDN w:val="0"/>
        <w:spacing w:after="0" w:line="240" w:lineRule="auto"/>
        <w:ind w:firstLine="567"/>
        <w:jc w:val="center"/>
        <w:textAlignment w:val="baseline"/>
        <w:rPr>
          <w:rFonts w:ascii="Times New Roman" w:eastAsia="Source Han Sans CN Regular" w:hAnsi="Times New Roman" w:cs="Times New Roman"/>
          <w:b/>
          <w:bCs/>
          <w:kern w:val="3"/>
          <w:sz w:val="28"/>
          <w:szCs w:val="28"/>
          <w:lang w:eastAsia="ru-RU"/>
        </w:rPr>
      </w:pPr>
      <w:r>
        <w:rPr>
          <w:rFonts w:ascii="Times New Roman" w:eastAsia="Source Han Sans CN Regular" w:hAnsi="Times New Roman" w:cs="Times New Roman"/>
          <w:b/>
          <w:bCs/>
          <w:kern w:val="3"/>
          <w:sz w:val="28"/>
          <w:szCs w:val="28"/>
          <w:lang w:eastAsia="ru-RU"/>
        </w:rPr>
        <w:t xml:space="preserve">3. Действия при </w:t>
      </w:r>
      <w:proofErr w:type="spellStart"/>
      <w:r>
        <w:rPr>
          <w:rFonts w:ascii="Times New Roman" w:eastAsia="Source Han Sans CN Regular" w:hAnsi="Times New Roman" w:cs="Times New Roman"/>
          <w:b/>
          <w:bCs/>
          <w:kern w:val="3"/>
          <w:sz w:val="28"/>
          <w:szCs w:val="28"/>
          <w:lang w:eastAsia="ru-RU"/>
        </w:rPr>
        <w:t>неустранении</w:t>
      </w:r>
      <w:proofErr w:type="spellEnd"/>
      <w:r>
        <w:rPr>
          <w:rFonts w:ascii="Times New Roman" w:eastAsia="Source Han Sans CN Regular" w:hAnsi="Times New Roman" w:cs="Times New Roman"/>
          <w:b/>
          <w:bCs/>
          <w:kern w:val="3"/>
          <w:sz w:val="28"/>
          <w:szCs w:val="28"/>
          <w:lang w:eastAsia="ru-RU"/>
        </w:rPr>
        <w:t xml:space="preserve"> замечаний.</w:t>
      </w:r>
    </w:p>
    <w:p w:rsidR="00F24771" w:rsidRDefault="00F24771" w:rsidP="00F24771">
      <w:pPr>
        <w:widowControl w:val="0"/>
        <w:tabs>
          <w:tab w:val="right" w:pos="993"/>
        </w:tabs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</w:pPr>
    </w:p>
    <w:p w:rsidR="00F24771" w:rsidRDefault="00F24771" w:rsidP="00F24771">
      <w:pPr>
        <w:widowControl w:val="0"/>
        <w:tabs>
          <w:tab w:val="right" w:pos="993"/>
        </w:tabs>
        <w:autoSpaceDN w:val="0"/>
        <w:spacing w:after="0" w:line="240" w:lineRule="auto"/>
        <w:ind w:firstLine="567"/>
        <w:jc w:val="both"/>
        <w:textAlignment w:val="baseline"/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</w:pPr>
      <w:r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  <w:t xml:space="preserve">3.1. В случае </w:t>
      </w:r>
      <w:proofErr w:type="spellStart"/>
      <w:r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  <w:t>неустранения</w:t>
      </w:r>
      <w:proofErr w:type="spellEnd"/>
      <w:r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  <w:t xml:space="preserve"> замечаний лицами, указанными указанных в п. </w:t>
      </w:r>
      <w:r w:rsidR="00783959">
        <w:rPr>
          <w:rFonts w:ascii="Times New Roman" w:eastAsia="Times New Roman" w:hAnsi="Times New Roman" w:cs="Times New Roman"/>
          <w:kern w:val="3"/>
          <w:sz w:val="26"/>
          <w:szCs w:val="26"/>
          <w:lang w:eastAsia="ru-RU"/>
        </w:rPr>
        <w:t xml:space="preserve">1.4 </w:t>
      </w:r>
      <w:r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  <w:t xml:space="preserve">настоящего </w:t>
      </w:r>
      <w:r w:rsidR="00647240">
        <w:rPr>
          <w:rFonts w:ascii="Times New Roman" w:eastAsia="Times New Roman" w:hAnsi="Times New Roman" w:cs="Times New Roman"/>
          <w:kern w:val="3"/>
          <w:sz w:val="28"/>
          <w:szCs w:val="28"/>
          <w:lang w:eastAsia="ru-RU"/>
        </w:rPr>
        <w:t>постановления</w:t>
      </w:r>
      <w:r>
        <w:rPr>
          <w:rFonts w:ascii="Times New Roman" w:eastAsia="Source Han Sans CN Regular" w:hAnsi="Times New Roman" w:cs="Times New Roman"/>
          <w:kern w:val="3"/>
          <w:sz w:val="28"/>
          <w:szCs w:val="28"/>
          <w:lang w:eastAsia="ru-RU"/>
        </w:rPr>
        <w:t>, комиссия в течение 5 рабочих дней со дня подписания акта передает данные федеральному органу исполнительной власти, уполномоченному на осуществление федерального государственного энергетического надзора, федерального государственного надзора в области промышленной безопасности.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F24771" w:rsidTr="00F24771">
        <w:trPr>
          <w:trHeight w:val="2015"/>
        </w:trPr>
        <w:tc>
          <w:tcPr>
            <w:tcW w:w="4785" w:type="dxa"/>
          </w:tcPr>
          <w:p w:rsidR="00F24771" w:rsidRDefault="00F2477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24771" w:rsidRDefault="00F24771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F24771" w:rsidRDefault="00F247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Приложение № </w:t>
            </w:r>
            <w:r w:rsidR="000B29D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  <w:p w:rsidR="00F24771" w:rsidRDefault="00F247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F24771" w:rsidRDefault="00F247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Утвержден</w:t>
            </w:r>
          </w:p>
          <w:p w:rsidR="00F24771" w:rsidRDefault="003D3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Постановлением </w:t>
            </w:r>
            <w:r w:rsidR="00F24771">
              <w:rPr>
                <w:rFonts w:ascii="Times New Roman" w:hAnsi="Times New Roman"/>
                <w:b/>
                <w:sz w:val="28"/>
                <w:szCs w:val="28"/>
              </w:rPr>
              <w:t>администрации</w:t>
            </w:r>
          </w:p>
          <w:p w:rsidR="00F24771" w:rsidRDefault="00F247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Алексеевского муниципального округа </w:t>
            </w:r>
          </w:p>
          <w:p w:rsidR="00F24771" w:rsidRDefault="00F2477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 _______________ № _______</w:t>
            </w:r>
          </w:p>
        </w:tc>
      </w:tr>
    </w:tbl>
    <w:p w:rsidR="00F24771" w:rsidRDefault="00F24771" w:rsidP="00F247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24771" w:rsidRDefault="00F24771" w:rsidP="00F2477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Состав</w:t>
      </w:r>
    </w:p>
    <w:p w:rsidR="004D6014" w:rsidRDefault="00F24771" w:rsidP="004D601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комиссии </w:t>
      </w:r>
      <w:r w:rsidR="004D6014">
        <w:rPr>
          <w:rFonts w:ascii="Times New Roman" w:hAnsi="Times New Roman"/>
          <w:b/>
          <w:sz w:val="28"/>
          <w:szCs w:val="28"/>
        </w:rPr>
        <w:t>по проведению оценки обеспечения готовности к отопительному периоду 2025-2026 годов теплоснабжающих организаций Алексеевского муниципального округа</w:t>
      </w:r>
    </w:p>
    <w:p w:rsidR="000B29DB" w:rsidRDefault="000B29DB" w:rsidP="00F24771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9525" w:type="dxa"/>
        <w:tblLayout w:type="fixed"/>
        <w:tblLook w:val="04A0" w:firstRow="1" w:lastRow="0" w:firstColumn="1" w:lastColumn="0" w:noHBand="0" w:noVBand="1"/>
      </w:tblPr>
      <w:tblGrid>
        <w:gridCol w:w="4504"/>
        <w:gridCol w:w="5021"/>
      </w:tblGrid>
      <w:tr w:rsidR="00F24771" w:rsidTr="00F24771">
        <w:tc>
          <w:tcPr>
            <w:tcW w:w="4504" w:type="dxa"/>
            <w:hideMark/>
          </w:tcPr>
          <w:p w:rsidR="00F24771" w:rsidRDefault="00F247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Сулим Сергей Витальевич</w:t>
            </w:r>
          </w:p>
        </w:tc>
        <w:tc>
          <w:tcPr>
            <w:tcW w:w="5021" w:type="dxa"/>
            <w:hideMark/>
          </w:tcPr>
          <w:p w:rsidR="00F24771" w:rsidRDefault="00F247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заместитель главы администрации Алексеевского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округа, председатель комиссии;</w:t>
            </w:r>
          </w:p>
        </w:tc>
      </w:tr>
      <w:tr w:rsidR="00F24771" w:rsidTr="00F24771">
        <w:tc>
          <w:tcPr>
            <w:tcW w:w="4504" w:type="dxa"/>
            <w:hideMark/>
          </w:tcPr>
          <w:p w:rsidR="00F24771" w:rsidRDefault="00F24771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Скопцова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Марина Владимировна</w:t>
            </w:r>
          </w:p>
        </w:tc>
        <w:tc>
          <w:tcPr>
            <w:tcW w:w="5021" w:type="dxa"/>
            <w:hideMark/>
          </w:tcPr>
          <w:p w:rsidR="00F24771" w:rsidRDefault="00F2477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отдела ЖКХ и энергосбережения комитета ЖКХ администрации Алексеевского </w:t>
            </w:r>
            <w:r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округа,</w:t>
            </w:r>
          </w:p>
          <w:p w:rsidR="00F24771" w:rsidRDefault="00F2477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комиссии</w:t>
            </w:r>
          </w:p>
          <w:p w:rsidR="000B29DB" w:rsidRDefault="000B29DB">
            <w:pPr>
              <w:spacing w:after="0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</w:tc>
      </w:tr>
      <w:tr w:rsidR="00F24771" w:rsidTr="00F24771">
        <w:tc>
          <w:tcPr>
            <w:tcW w:w="4504" w:type="dxa"/>
            <w:hideMark/>
          </w:tcPr>
          <w:p w:rsidR="00F24771" w:rsidRDefault="00F2477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Клочко Виталий Владимирович</w:t>
            </w:r>
          </w:p>
        </w:tc>
        <w:tc>
          <w:tcPr>
            <w:tcW w:w="5021" w:type="dxa"/>
            <w:hideMark/>
          </w:tcPr>
          <w:p w:rsidR="00F24771" w:rsidRDefault="00F2477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отдела ЖКХ и энергосбережения комитета ЖКХ администрации Алексеевского </w:t>
            </w:r>
            <w:r w:rsidR="00E05DE7">
              <w:rPr>
                <w:rFonts w:ascii="Times New Roman" w:hAnsi="Times New Roman"/>
                <w:sz w:val="28"/>
                <w:szCs w:val="28"/>
              </w:rPr>
              <w:t>муниципального</w:t>
            </w:r>
            <w:r w:rsidR="00E05DE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округа,</w:t>
            </w:r>
          </w:p>
          <w:p w:rsidR="00F24771" w:rsidRDefault="00F2477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секретарь комиссии</w:t>
            </w:r>
          </w:p>
        </w:tc>
      </w:tr>
    </w:tbl>
    <w:p w:rsidR="00F24771" w:rsidRDefault="00F24771" w:rsidP="00F2477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Члены комиссии:</w:t>
      </w:r>
    </w:p>
    <w:tbl>
      <w:tblPr>
        <w:tblW w:w="9405" w:type="dxa"/>
        <w:tblLayout w:type="fixed"/>
        <w:tblLook w:val="04A0" w:firstRow="1" w:lastRow="0" w:firstColumn="1" w:lastColumn="0" w:noHBand="0" w:noVBand="1"/>
      </w:tblPr>
      <w:tblGrid>
        <w:gridCol w:w="4641"/>
        <w:gridCol w:w="4764"/>
      </w:tblGrid>
      <w:tr w:rsidR="00F24771" w:rsidTr="00F24771">
        <w:trPr>
          <w:trHeight w:val="462"/>
        </w:trPr>
        <w:tc>
          <w:tcPr>
            <w:tcW w:w="4641" w:type="dxa"/>
            <w:hideMark/>
          </w:tcPr>
          <w:p w:rsidR="00F24771" w:rsidRDefault="00F247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Гончаров Вадим Юрьевич</w:t>
            </w:r>
          </w:p>
        </w:tc>
        <w:tc>
          <w:tcPr>
            <w:tcW w:w="4764" w:type="dxa"/>
          </w:tcPr>
          <w:p w:rsidR="00F24771" w:rsidRDefault="00F247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генеральный директор АО </w:t>
            </w:r>
            <w:r w:rsidR="00D1017D">
              <w:rPr>
                <w:rFonts w:ascii="Times New Roman" w:hAnsi="Times New Roman"/>
                <w:sz w:val="28"/>
                <w:szCs w:val="28"/>
              </w:rPr>
              <w:t>Алексеевская теплосетевая компания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согласованию);</w:t>
            </w:r>
          </w:p>
          <w:p w:rsidR="00F24771" w:rsidRDefault="00F2477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43F2" w:rsidTr="00F24771">
        <w:trPr>
          <w:trHeight w:val="80"/>
        </w:trPr>
        <w:tc>
          <w:tcPr>
            <w:tcW w:w="4641" w:type="dxa"/>
          </w:tcPr>
          <w:p w:rsidR="00F843F2" w:rsidRDefault="00F843F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843F2">
              <w:rPr>
                <w:rFonts w:ascii="Times New Roman" w:hAnsi="Times New Roman"/>
                <w:sz w:val="28"/>
                <w:szCs w:val="28"/>
              </w:rPr>
              <w:t>Чернышева Оксана Викторовна</w:t>
            </w:r>
          </w:p>
        </w:tc>
        <w:tc>
          <w:tcPr>
            <w:tcW w:w="4764" w:type="dxa"/>
          </w:tcPr>
          <w:p w:rsidR="00F843F2" w:rsidRDefault="00F843F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43F2">
              <w:rPr>
                <w:rFonts w:ascii="Times New Roman" w:hAnsi="Times New Roman"/>
                <w:sz w:val="28"/>
                <w:szCs w:val="28"/>
              </w:rPr>
              <w:t xml:space="preserve">Государственный инспектор отдела государственного энергетического надзора и надзора за ГТС по Белгородской области Верхне-Донского управления </w:t>
            </w:r>
            <w:proofErr w:type="spellStart"/>
            <w:r w:rsidRPr="00F843F2">
              <w:rPr>
                <w:rFonts w:ascii="Times New Roman" w:hAnsi="Times New Roman"/>
                <w:sz w:val="28"/>
                <w:szCs w:val="28"/>
              </w:rPr>
              <w:t>Ростехнадзора</w:t>
            </w:r>
            <w:proofErr w:type="spellEnd"/>
          </w:p>
          <w:p w:rsidR="00965182" w:rsidRDefault="009651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43F2" w:rsidTr="00F24771">
        <w:trPr>
          <w:trHeight w:val="80"/>
        </w:trPr>
        <w:tc>
          <w:tcPr>
            <w:tcW w:w="4641" w:type="dxa"/>
          </w:tcPr>
          <w:p w:rsidR="00F843F2" w:rsidRDefault="000D77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7731">
              <w:rPr>
                <w:rFonts w:ascii="Times New Roman" w:hAnsi="Times New Roman"/>
                <w:sz w:val="28"/>
                <w:szCs w:val="28"/>
              </w:rPr>
              <w:t>Черных Андрей Яковлевич</w:t>
            </w:r>
          </w:p>
        </w:tc>
        <w:tc>
          <w:tcPr>
            <w:tcW w:w="4764" w:type="dxa"/>
          </w:tcPr>
          <w:p w:rsidR="00F843F2" w:rsidRDefault="000D7731" w:rsidP="000D77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7731">
              <w:rPr>
                <w:rFonts w:ascii="Times New Roman" w:hAnsi="Times New Roman"/>
                <w:sz w:val="28"/>
                <w:szCs w:val="28"/>
              </w:rPr>
              <w:t xml:space="preserve">Государственный инспектор отдела котлонадзора, государственного строительного надзора, надзора за подъемными сооружениями по Белгородской области </w:t>
            </w:r>
          </w:p>
          <w:p w:rsidR="00965182" w:rsidRDefault="00965182" w:rsidP="000D77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843F2" w:rsidTr="00F24771">
        <w:trPr>
          <w:trHeight w:val="80"/>
        </w:trPr>
        <w:tc>
          <w:tcPr>
            <w:tcW w:w="4641" w:type="dxa"/>
          </w:tcPr>
          <w:p w:rsidR="00F843F2" w:rsidRDefault="000D773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7731">
              <w:rPr>
                <w:rFonts w:ascii="Times New Roman" w:hAnsi="Times New Roman"/>
                <w:sz w:val="28"/>
                <w:szCs w:val="28"/>
              </w:rPr>
              <w:t xml:space="preserve">Кучма Олег </w:t>
            </w:r>
            <w:proofErr w:type="spellStart"/>
            <w:r w:rsidRPr="000D7731">
              <w:rPr>
                <w:rFonts w:ascii="Times New Roman" w:hAnsi="Times New Roman"/>
                <w:sz w:val="28"/>
                <w:szCs w:val="28"/>
              </w:rPr>
              <w:t>Вл</w:t>
            </w:r>
            <w:r w:rsidR="003D3048">
              <w:rPr>
                <w:rFonts w:ascii="Times New Roman" w:hAnsi="Times New Roman"/>
                <w:sz w:val="28"/>
                <w:szCs w:val="28"/>
              </w:rPr>
              <w:t>о</w:t>
            </w:r>
            <w:r w:rsidRPr="000D7731">
              <w:rPr>
                <w:rFonts w:ascii="Times New Roman" w:hAnsi="Times New Roman"/>
                <w:sz w:val="28"/>
                <w:szCs w:val="28"/>
              </w:rPr>
              <w:t>адимирович</w:t>
            </w:r>
            <w:proofErr w:type="spellEnd"/>
          </w:p>
        </w:tc>
        <w:tc>
          <w:tcPr>
            <w:tcW w:w="4764" w:type="dxa"/>
          </w:tcPr>
          <w:p w:rsidR="00F843F2" w:rsidRDefault="000D7731" w:rsidP="000D77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7731">
              <w:rPr>
                <w:rFonts w:ascii="Times New Roman" w:hAnsi="Times New Roman"/>
                <w:sz w:val="28"/>
                <w:szCs w:val="28"/>
              </w:rPr>
              <w:t xml:space="preserve">Государственный инспектор отдела по надзору за объектами газораспределения и </w:t>
            </w:r>
            <w:proofErr w:type="spellStart"/>
            <w:r w:rsidRPr="000D7731">
              <w:rPr>
                <w:rFonts w:ascii="Times New Roman" w:hAnsi="Times New Roman"/>
                <w:sz w:val="28"/>
                <w:szCs w:val="28"/>
              </w:rPr>
              <w:t>газопотребления</w:t>
            </w:r>
            <w:proofErr w:type="spellEnd"/>
            <w:r w:rsidRPr="000D7731">
              <w:rPr>
                <w:rFonts w:ascii="Times New Roman" w:hAnsi="Times New Roman"/>
                <w:sz w:val="28"/>
                <w:szCs w:val="28"/>
              </w:rPr>
              <w:t xml:space="preserve"> по Белгородской области </w:t>
            </w:r>
          </w:p>
          <w:p w:rsidR="00965182" w:rsidRDefault="00965182" w:rsidP="000D773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24771" w:rsidRDefault="00F24771" w:rsidP="00F24771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D50E7D" w:rsidRDefault="00D50E7D" w:rsidP="00F24771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D50E7D" w:rsidRDefault="00D50E7D" w:rsidP="00F24771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D50E7D" w:rsidRDefault="00D50E7D" w:rsidP="00F24771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D50E7D" w:rsidRDefault="00D50E7D" w:rsidP="00F24771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D50E7D" w:rsidRDefault="00D50E7D" w:rsidP="00F24771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D50E7D" w:rsidRDefault="00D50E7D" w:rsidP="00F24771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D50E7D" w:rsidRDefault="00D50E7D" w:rsidP="00F24771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D50E7D" w:rsidRDefault="00D50E7D" w:rsidP="00F24771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D50E7D" w:rsidRDefault="00D50E7D" w:rsidP="00F24771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D50E7D" w:rsidRDefault="00D50E7D" w:rsidP="00F24771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D50E7D" w:rsidRDefault="00D50E7D" w:rsidP="00F24771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D50E7D" w:rsidRDefault="00D50E7D" w:rsidP="00F24771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9F3F3B" w:rsidRDefault="009F3F3B" w:rsidP="00F24771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9F3F3B" w:rsidRDefault="009F3F3B" w:rsidP="00F24771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9F3F3B" w:rsidRDefault="009F3F3B" w:rsidP="00F24771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9F3F3B" w:rsidRDefault="009F3F3B" w:rsidP="00F24771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9F3F3B" w:rsidRDefault="009F3F3B" w:rsidP="00F24771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9F3F3B" w:rsidRDefault="009F3F3B" w:rsidP="00F24771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FE2F9E" w:rsidRDefault="00FE2F9E" w:rsidP="00F24771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FE2F9E" w:rsidRDefault="00FE2F9E" w:rsidP="00F24771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FE2F9E" w:rsidRDefault="00FE2F9E" w:rsidP="00F24771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FE2F9E" w:rsidRDefault="00FE2F9E" w:rsidP="00F24771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FE2F9E" w:rsidRDefault="00FE2F9E" w:rsidP="00F24771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FE2F9E" w:rsidRDefault="00FE2F9E" w:rsidP="00F24771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FE2F9E" w:rsidRDefault="00FE2F9E" w:rsidP="00F24771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FE2F9E" w:rsidRDefault="00FE2F9E" w:rsidP="00F24771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FE2F9E" w:rsidRDefault="00FE2F9E" w:rsidP="00F24771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FE2F9E" w:rsidRDefault="00FE2F9E" w:rsidP="00F24771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FE2F9E" w:rsidRDefault="00FE2F9E" w:rsidP="00F24771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FE2F9E" w:rsidRDefault="00FE2F9E" w:rsidP="00F24771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FE2F9E" w:rsidRDefault="00FE2F9E" w:rsidP="00F24771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FE2F9E" w:rsidRDefault="00FE2F9E" w:rsidP="00F24771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FE2F9E" w:rsidRDefault="00FE2F9E" w:rsidP="00F24771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FE2F9E" w:rsidRDefault="00FE2F9E" w:rsidP="00F24771">
      <w:pPr>
        <w:ind w:firstLine="42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D50E7D" w:rsidRDefault="00D50E7D" w:rsidP="00F24771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D50E7D" w:rsidRDefault="00D50E7D" w:rsidP="00F24771">
      <w:pPr>
        <w:ind w:firstLine="426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20BFA" w:rsidTr="00220BFA">
        <w:trPr>
          <w:trHeight w:val="2015"/>
        </w:trPr>
        <w:tc>
          <w:tcPr>
            <w:tcW w:w="4785" w:type="dxa"/>
          </w:tcPr>
          <w:p w:rsidR="00220BFA" w:rsidRDefault="00220BF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20BFA" w:rsidRDefault="00220BFA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220BFA" w:rsidRDefault="00220B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Приложение № 3</w:t>
            </w:r>
          </w:p>
          <w:p w:rsidR="00220BFA" w:rsidRDefault="00220B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20BFA" w:rsidRDefault="00220B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Утвержден</w:t>
            </w:r>
            <w:r w:rsidR="00C4551A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</w:p>
          <w:p w:rsidR="00220BFA" w:rsidRDefault="003D3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Постановлением </w:t>
            </w:r>
            <w:r w:rsidR="00220BFA">
              <w:rPr>
                <w:rFonts w:ascii="Times New Roman" w:hAnsi="Times New Roman"/>
                <w:b/>
                <w:sz w:val="28"/>
                <w:szCs w:val="28"/>
              </w:rPr>
              <w:t>администрации</w:t>
            </w:r>
          </w:p>
          <w:p w:rsidR="00220BFA" w:rsidRDefault="00220B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Алексеевского муниципального округа </w:t>
            </w:r>
          </w:p>
          <w:p w:rsidR="00220BFA" w:rsidRDefault="00220BF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от _______________ № _______</w:t>
            </w:r>
          </w:p>
        </w:tc>
      </w:tr>
    </w:tbl>
    <w:p w:rsidR="00220BFA" w:rsidRDefault="00220BFA" w:rsidP="00F24771">
      <w:pPr>
        <w:ind w:firstLine="426"/>
        <w:rPr>
          <w:rFonts w:ascii="Times New Roman" w:hAnsi="Times New Roman" w:cs="Times New Roman"/>
          <w:sz w:val="28"/>
          <w:szCs w:val="28"/>
        </w:rPr>
      </w:pPr>
    </w:p>
    <w:p w:rsidR="00A55478" w:rsidRDefault="00A55478" w:rsidP="00A55478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A55478">
        <w:rPr>
          <w:rFonts w:ascii="Times New Roman" w:hAnsi="Times New Roman"/>
          <w:b/>
          <w:sz w:val="28"/>
          <w:szCs w:val="28"/>
        </w:rPr>
        <w:t xml:space="preserve">оложение о работе </w:t>
      </w:r>
      <w:r w:rsidR="00B27728">
        <w:rPr>
          <w:rFonts w:ascii="Times New Roman" w:hAnsi="Times New Roman"/>
          <w:b/>
          <w:sz w:val="28"/>
          <w:szCs w:val="28"/>
        </w:rPr>
        <w:t>к</w:t>
      </w:r>
      <w:r w:rsidRPr="00A55478">
        <w:rPr>
          <w:rFonts w:ascii="Times New Roman" w:hAnsi="Times New Roman"/>
          <w:b/>
          <w:sz w:val="28"/>
          <w:szCs w:val="28"/>
        </w:rPr>
        <w:t>омиссии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F24771" w:rsidRDefault="00F24771" w:rsidP="00F24771">
      <w:pPr>
        <w:widowControl w:val="0"/>
        <w:suppressAutoHyphens/>
        <w:autoSpaceDE w:val="0"/>
        <w:autoSpaceDN w:val="0"/>
        <w:spacing w:after="0" w:line="240" w:lineRule="auto"/>
        <w:ind w:left="720"/>
        <w:jc w:val="center"/>
        <w:textAlignment w:val="baseline"/>
        <w:rPr>
          <w:rFonts w:ascii="Times New Roman" w:eastAsia="Source Han Sans CN Regular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Source Han Sans CN Regular" w:hAnsi="Times New Roman" w:cs="Times New Roman"/>
          <w:b/>
          <w:bCs/>
          <w:color w:val="000000"/>
          <w:sz w:val="28"/>
          <w:szCs w:val="28"/>
          <w:lang w:eastAsia="ru-RU"/>
        </w:rPr>
        <w:t>1. Общие положения</w:t>
      </w:r>
    </w:p>
    <w:p w:rsidR="00F24771" w:rsidRDefault="00F24771" w:rsidP="00F24771">
      <w:pPr>
        <w:autoSpaceDE w:val="0"/>
        <w:autoSpaceDN w:val="0"/>
        <w:spacing w:after="0" w:line="240" w:lineRule="auto"/>
        <w:ind w:left="720"/>
        <w:rPr>
          <w:rFonts w:ascii="Times New Roman" w:eastAsia="Source Han Sans CN Regular" w:hAnsi="Times New Roman" w:cs="Times New Roman"/>
          <w:color w:val="000000"/>
          <w:sz w:val="28"/>
          <w:szCs w:val="28"/>
          <w:lang w:eastAsia="ru-RU"/>
        </w:rPr>
      </w:pPr>
    </w:p>
    <w:p w:rsidR="00F24771" w:rsidRDefault="00F24771" w:rsidP="00F24771">
      <w:pPr>
        <w:autoSpaceDE w:val="0"/>
        <w:autoSpaceDN w:val="0"/>
        <w:spacing w:after="0" w:line="240" w:lineRule="auto"/>
        <w:jc w:val="both"/>
        <w:rPr>
          <w:rFonts w:ascii="Times New Roman" w:eastAsia="Source Han Sans CN Regular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Source Han Sans CN Regular" w:hAnsi="Times New Roman" w:cs="Times New Roman"/>
          <w:color w:val="000000"/>
          <w:sz w:val="28"/>
          <w:szCs w:val="28"/>
          <w:lang w:eastAsia="ru-RU"/>
        </w:rPr>
        <w:t xml:space="preserve">1.1. Настоящее Положение о комиссии при администрации Алексеевского муниципального округа по проведению оценки обеспечения готовности к отопительному периоду 2025-2026 гг. (далее </w:t>
      </w:r>
      <w:r w:rsidR="00B27728">
        <w:rPr>
          <w:rFonts w:ascii="Times New Roman" w:eastAsia="Source Han Sans CN Regular" w:hAnsi="Times New Roman" w:cs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Source Han Sans CN Regular" w:hAnsi="Times New Roman" w:cs="Times New Roman"/>
          <w:color w:val="000000"/>
          <w:sz w:val="28"/>
          <w:szCs w:val="28"/>
          <w:lang w:eastAsia="ru-RU"/>
        </w:rPr>
        <w:t xml:space="preserve">омиссия) устанавливает права, обязанности и порядок работы </w:t>
      </w:r>
      <w:r w:rsidR="00B27728">
        <w:rPr>
          <w:rFonts w:ascii="Times New Roman" w:eastAsia="Source Han Sans CN Regular" w:hAnsi="Times New Roman" w:cs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Source Han Sans CN Regular" w:hAnsi="Times New Roman" w:cs="Times New Roman"/>
          <w:color w:val="000000"/>
          <w:sz w:val="28"/>
          <w:szCs w:val="28"/>
          <w:lang w:eastAsia="ru-RU"/>
        </w:rPr>
        <w:t xml:space="preserve">омиссии. </w:t>
      </w:r>
    </w:p>
    <w:p w:rsidR="00F24771" w:rsidRDefault="00F24771" w:rsidP="00F24771">
      <w:pPr>
        <w:autoSpaceDE w:val="0"/>
        <w:autoSpaceDN w:val="0"/>
        <w:spacing w:after="0" w:line="240" w:lineRule="auto"/>
        <w:jc w:val="both"/>
        <w:rPr>
          <w:rFonts w:ascii="Times New Roman" w:eastAsia="Source Han Sans CN Regular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Source Han Sans CN Regular" w:hAnsi="Times New Roman" w:cs="Times New Roman"/>
          <w:color w:val="000000"/>
          <w:sz w:val="28"/>
          <w:szCs w:val="28"/>
          <w:lang w:eastAsia="ru-RU"/>
        </w:rPr>
        <w:t xml:space="preserve">1.2. Комиссия создается в соответствии с требованиями приказа Министерства энергетики Российской Федерации от 13.11.2024г. № 2234 «Об утверждении правил обеспечения готовности к отопительному периоду и порядке проведения оценки обеспечения готовности к отопительному периоду». </w:t>
      </w:r>
    </w:p>
    <w:p w:rsidR="00F24771" w:rsidRDefault="00F24771" w:rsidP="00F24771">
      <w:pPr>
        <w:autoSpaceDE w:val="0"/>
        <w:autoSpaceDN w:val="0"/>
        <w:spacing w:after="0" w:line="240" w:lineRule="auto"/>
        <w:jc w:val="both"/>
        <w:rPr>
          <w:rFonts w:ascii="Times New Roman" w:eastAsia="Source Han Sans CN Regular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Source Han Sans CN Regular" w:hAnsi="Times New Roman" w:cs="Times New Roman"/>
          <w:color w:val="000000"/>
          <w:sz w:val="28"/>
          <w:szCs w:val="28"/>
          <w:lang w:eastAsia="ru-RU"/>
        </w:rPr>
        <w:t xml:space="preserve">1.3. Комиссия является рабочим органом, обеспечивающим проверку готовности теплоснабжающих организаций и потребителей тепловой энергии к отопительному периоду 2025 – 2026 гг. </w:t>
      </w:r>
    </w:p>
    <w:p w:rsidR="00F24771" w:rsidRDefault="00F24771" w:rsidP="00F24771">
      <w:pPr>
        <w:autoSpaceDE w:val="0"/>
        <w:autoSpaceDN w:val="0"/>
        <w:spacing w:after="0" w:line="240" w:lineRule="auto"/>
        <w:jc w:val="both"/>
        <w:rPr>
          <w:rFonts w:ascii="Times New Roman" w:eastAsia="Source Han Sans CN Regular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Source Han Sans CN Regular" w:hAnsi="Times New Roman" w:cs="Times New Roman"/>
          <w:color w:val="000000"/>
          <w:sz w:val="28"/>
          <w:szCs w:val="28"/>
          <w:lang w:eastAsia="ru-RU"/>
        </w:rPr>
        <w:t xml:space="preserve">1.4. </w:t>
      </w:r>
      <w:proofErr w:type="gramStart"/>
      <w:r>
        <w:rPr>
          <w:rFonts w:ascii="Times New Roman" w:eastAsia="Source Han Sans CN Regular" w:hAnsi="Times New Roman" w:cs="Times New Roman"/>
          <w:color w:val="000000"/>
          <w:sz w:val="28"/>
          <w:szCs w:val="28"/>
          <w:lang w:eastAsia="ru-RU"/>
        </w:rPr>
        <w:t xml:space="preserve">В своей деятельности </w:t>
      </w:r>
      <w:r w:rsidR="00B27728">
        <w:rPr>
          <w:rFonts w:ascii="Times New Roman" w:eastAsia="Source Han Sans CN Regular" w:hAnsi="Times New Roman" w:cs="Times New Roman"/>
          <w:color w:val="000000"/>
          <w:sz w:val="28"/>
          <w:szCs w:val="28"/>
          <w:lang w:eastAsia="ru-RU"/>
        </w:rPr>
        <w:t>к</w:t>
      </w:r>
      <w:r>
        <w:rPr>
          <w:rFonts w:ascii="Times New Roman" w:eastAsia="Source Han Sans CN Regular" w:hAnsi="Times New Roman" w:cs="Times New Roman"/>
          <w:color w:val="000000"/>
          <w:sz w:val="28"/>
          <w:szCs w:val="28"/>
          <w:lang w:eastAsia="ru-RU"/>
        </w:rPr>
        <w:t>омиссия руководствуется законодательством Российской Федерации, Федеральным законом от 16.10.2003 № 131-ФЗ     «Об общих принципах организации местного самоуправления в Российской Федерации, пунктом 2 части 2 Федерального закона от 27.07.2010 № 190-ФЗ «О теплоснабжении», приказом Министерства энергетики Российской Федерации от 13.11.2024г. №2234 «Об утверждении правил обеспечения готовности к отопительному периоду и порядке проведения оценки обеспечения готовности к отопительному периоду», а</w:t>
      </w:r>
      <w:proofErr w:type="gramEnd"/>
      <w:r>
        <w:rPr>
          <w:rFonts w:ascii="Times New Roman" w:eastAsia="Source Han Sans CN Regular" w:hAnsi="Times New Roman" w:cs="Times New Roman"/>
          <w:color w:val="000000"/>
          <w:sz w:val="28"/>
          <w:szCs w:val="28"/>
          <w:lang w:eastAsia="ru-RU"/>
        </w:rPr>
        <w:t xml:space="preserve"> также настоящим Положением. </w:t>
      </w:r>
    </w:p>
    <w:p w:rsidR="00F24771" w:rsidRDefault="00F24771" w:rsidP="00F24771">
      <w:pPr>
        <w:tabs>
          <w:tab w:val="left" w:pos="6806"/>
        </w:tabs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F24771" w:rsidRDefault="00F24771" w:rsidP="00F24771">
      <w:pPr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Права и обязанности членов комиссии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4771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 Состав комиссии формируется таким образом, чтобы была исключена возможность возникновения конфликта интересов, который мог бы повлиять на принимаемые комиссией решения.</w:t>
      </w:r>
    </w:p>
    <w:p w:rsidR="00F24771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Председатель и заместитель председателя являются членами комиссии. В отсутствие председателя комиссии его обязанности исполняет заместитель председателя комиссии.</w:t>
      </w:r>
    </w:p>
    <w:p w:rsidR="00F24771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Все члены комиссии при принятии решений обладают равными правами.</w:t>
      </w:r>
    </w:p>
    <w:p w:rsidR="00F24771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 Председатель (заместитель председателя) комиссии обязан:</w:t>
      </w:r>
    </w:p>
    <w:p w:rsidR="00F24771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возглавлять комиссию и руководить ее деятельностью;</w:t>
      </w:r>
    </w:p>
    <w:p w:rsidR="00F24771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утверждать настоящее положение;</w:t>
      </w:r>
    </w:p>
    <w:p w:rsidR="00F24771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проводить плановые и внеплановые заседания комиссии;</w:t>
      </w:r>
    </w:p>
    <w:p w:rsidR="00F24771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координировать работу комиссии;</w:t>
      </w:r>
    </w:p>
    <w:p w:rsidR="00F24771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определять сроки выдачи актов и паспортов обеспечения готовности к отопительному периоду.</w:t>
      </w:r>
    </w:p>
    <w:p w:rsidR="00F24771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 Члены комиссии обязаны:</w:t>
      </w:r>
    </w:p>
    <w:p w:rsidR="00F24771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лично участвовать в заседаниях комиссии;</w:t>
      </w:r>
    </w:p>
    <w:p w:rsidR="00F24771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выполнять поручения комиссии;</w:t>
      </w:r>
    </w:p>
    <w:p w:rsidR="00F24771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соблюдать установленные комиссией ограничения на разглашение информации.</w:t>
      </w:r>
    </w:p>
    <w:p w:rsidR="00F24771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 возникновении прямой или косвенной личной заинтересованности, которая может привести к конфликту интересов при рассмотрении вопросов, сообщить об этом до начала заседания комиссии.</w:t>
      </w:r>
    </w:p>
    <w:p w:rsidR="00F24771" w:rsidRDefault="00F24771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 Члены </w:t>
      </w:r>
      <w:r w:rsidR="00B27728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омиссии имеют право участвовать в обсуждении вопросов, рассматриваемых </w:t>
      </w:r>
      <w:r w:rsidR="00B27728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 xml:space="preserve">омиссией, вносить предложения и высказываться по любому вопросу, рассматриваемому </w:t>
      </w:r>
      <w:r w:rsidR="00B27728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омиссией.</w:t>
      </w:r>
    </w:p>
    <w:p w:rsidR="00C4551A" w:rsidRDefault="00C4551A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4551A" w:rsidRDefault="00C4551A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4551A" w:rsidRDefault="00C4551A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4551A" w:rsidRDefault="00C4551A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4551A" w:rsidRDefault="00C4551A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4551A" w:rsidRDefault="00C4551A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4551A" w:rsidRDefault="00C4551A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4551A" w:rsidRDefault="00C4551A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50E7D" w:rsidRDefault="00D50E7D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50E7D" w:rsidRDefault="00D50E7D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50E7D" w:rsidRDefault="00D50E7D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50E7D" w:rsidRDefault="00D50E7D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D50E7D" w:rsidRDefault="00D50E7D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4551A" w:rsidRDefault="00C4551A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4551A" w:rsidRDefault="00C4551A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4551A" w:rsidRDefault="00C4551A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4551A" w:rsidRDefault="00C4551A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4551A" w:rsidRDefault="00C4551A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F3F3B" w:rsidRDefault="009F3F3B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F3F3B" w:rsidRDefault="009F3F3B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F3F3B" w:rsidRDefault="009F3F3B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F3F3B" w:rsidRDefault="009F3F3B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9F3F3B" w:rsidRDefault="009F3F3B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C4551A" w:rsidRDefault="00C4551A" w:rsidP="00F2477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95D7D" w:rsidRDefault="00695D7D" w:rsidP="00695D7D">
      <w:pPr>
        <w:ind w:firstLine="426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200" w:vertAnchor="text" w:horzAnchor="margin" w:tblpY="-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4328A" w:rsidRPr="00A94239" w:rsidTr="00BD4FB1">
        <w:trPr>
          <w:trHeight w:val="1991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B4328A" w:rsidRPr="00A94239" w:rsidRDefault="00B4328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B4328A" w:rsidRPr="00A94239" w:rsidRDefault="00B4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4239">
              <w:rPr>
                <w:rFonts w:ascii="Times New Roman" w:hAnsi="Times New Roman"/>
                <w:b/>
                <w:sz w:val="28"/>
                <w:szCs w:val="28"/>
              </w:rPr>
              <w:t xml:space="preserve">Приложение № </w:t>
            </w:r>
            <w:r w:rsidR="001A2179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  <w:p w:rsidR="00B4328A" w:rsidRPr="00A94239" w:rsidRDefault="00B4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4328A" w:rsidRPr="00A94239" w:rsidRDefault="00B4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4239">
              <w:rPr>
                <w:rFonts w:ascii="Times New Roman" w:hAnsi="Times New Roman"/>
                <w:b/>
                <w:sz w:val="28"/>
                <w:szCs w:val="28"/>
              </w:rPr>
              <w:t>Утвержден</w:t>
            </w:r>
          </w:p>
          <w:p w:rsidR="00B4328A" w:rsidRPr="00A94239" w:rsidRDefault="003D304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r w:rsidRPr="003D3048">
              <w:rPr>
                <w:rFonts w:ascii="Times New Roman" w:hAnsi="Times New Roman"/>
                <w:b/>
                <w:sz w:val="28"/>
                <w:szCs w:val="28"/>
              </w:rPr>
              <w:t>остановлением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B4328A" w:rsidRPr="00A94239">
              <w:rPr>
                <w:rFonts w:ascii="Times New Roman" w:hAnsi="Times New Roman"/>
                <w:b/>
                <w:sz w:val="28"/>
                <w:szCs w:val="28"/>
              </w:rPr>
              <w:t>администрации</w:t>
            </w:r>
          </w:p>
          <w:p w:rsidR="00B4328A" w:rsidRPr="00A94239" w:rsidRDefault="00B4328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A94239">
              <w:rPr>
                <w:rFonts w:ascii="Times New Roman" w:hAnsi="Times New Roman"/>
                <w:b/>
                <w:sz w:val="28"/>
                <w:szCs w:val="28"/>
              </w:rPr>
              <w:t xml:space="preserve">Алексеевского </w:t>
            </w:r>
            <w:r w:rsidR="00746F1C">
              <w:rPr>
                <w:rFonts w:ascii="Times New Roman" w:hAnsi="Times New Roman"/>
                <w:b/>
                <w:sz w:val="28"/>
                <w:szCs w:val="28"/>
              </w:rPr>
              <w:t>муниципального</w:t>
            </w:r>
            <w:r w:rsidRPr="00A94239">
              <w:rPr>
                <w:rFonts w:ascii="Times New Roman" w:hAnsi="Times New Roman"/>
                <w:b/>
                <w:sz w:val="28"/>
                <w:szCs w:val="28"/>
              </w:rPr>
              <w:t xml:space="preserve"> округа </w:t>
            </w:r>
          </w:p>
          <w:p w:rsidR="00B4328A" w:rsidRPr="00A94239" w:rsidRDefault="00B4328A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94239">
              <w:rPr>
                <w:rFonts w:ascii="Times New Roman" w:hAnsi="Times New Roman"/>
                <w:b/>
                <w:sz w:val="28"/>
                <w:szCs w:val="28"/>
              </w:rPr>
              <w:t>от _______________ № _______</w:t>
            </w:r>
          </w:p>
        </w:tc>
      </w:tr>
    </w:tbl>
    <w:p w:rsidR="00B4328A" w:rsidRDefault="00B4328A" w:rsidP="006D3F7A">
      <w:pPr>
        <w:spacing w:after="0" w:line="240" w:lineRule="auto"/>
        <w:jc w:val="center"/>
        <w:rPr>
          <w:szCs w:val="28"/>
        </w:rPr>
      </w:pPr>
    </w:p>
    <w:p w:rsidR="00EF706E" w:rsidRDefault="00EF706E" w:rsidP="00EF706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00F56">
        <w:rPr>
          <w:rFonts w:ascii="Times New Roman" w:hAnsi="Times New Roman"/>
          <w:b/>
          <w:sz w:val="28"/>
          <w:szCs w:val="28"/>
        </w:rPr>
        <w:t>График</w:t>
      </w:r>
    </w:p>
    <w:p w:rsidR="00783959" w:rsidRDefault="00EF706E" w:rsidP="0078395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00F56">
        <w:rPr>
          <w:rFonts w:ascii="Times New Roman" w:hAnsi="Times New Roman"/>
          <w:b/>
          <w:sz w:val="28"/>
          <w:szCs w:val="28"/>
        </w:rPr>
        <w:t xml:space="preserve"> проведения оценки обеспечения готовности к отопительному периоду 2025-2026 годов </w:t>
      </w:r>
      <w:r w:rsidR="00783959">
        <w:rPr>
          <w:rFonts w:ascii="Times New Roman" w:hAnsi="Times New Roman"/>
          <w:b/>
          <w:sz w:val="28"/>
          <w:szCs w:val="28"/>
        </w:rPr>
        <w:t>теплоснабжающих организаций Алексеевского муниципального округа.</w:t>
      </w:r>
    </w:p>
    <w:p w:rsidR="00EF706E" w:rsidRDefault="00EF706E" w:rsidP="006D3F7A">
      <w:pPr>
        <w:spacing w:after="0" w:line="240" w:lineRule="auto"/>
        <w:jc w:val="center"/>
        <w:rPr>
          <w:szCs w:val="28"/>
        </w:rPr>
      </w:pPr>
    </w:p>
    <w:p w:rsidR="00EF706E" w:rsidRDefault="00EF706E" w:rsidP="006D3F7A">
      <w:pPr>
        <w:spacing w:after="0" w:line="240" w:lineRule="auto"/>
        <w:jc w:val="center"/>
        <w:rPr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4"/>
        <w:gridCol w:w="5375"/>
        <w:gridCol w:w="1559"/>
        <w:gridCol w:w="1560"/>
      </w:tblGrid>
      <w:tr w:rsidR="0075550E" w:rsidTr="00A149AF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550E" w:rsidRDefault="0075550E" w:rsidP="00A149A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75550E" w:rsidRDefault="0075550E" w:rsidP="00A149A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End"/>
            <w:r>
              <w:rPr>
                <w:rFonts w:ascii="Times New Roman" w:hAnsi="Times New Roman"/>
                <w:sz w:val="26"/>
                <w:szCs w:val="26"/>
              </w:rPr>
              <w:t>/п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2275BC" w:rsidP="002275B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Лица,</w:t>
            </w:r>
            <w:r w:rsidR="00FE788C">
              <w:rPr>
                <w:rFonts w:ascii="Times New Roman" w:hAnsi="Times New Roman"/>
                <w:sz w:val="26"/>
                <w:szCs w:val="26"/>
              </w:rPr>
              <w:t xml:space="preserve"> подлежащие </w:t>
            </w:r>
            <w:r w:rsidR="00FE788C" w:rsidRPr="00FE788C">
              <w:rPr>
                <w:rFonts w:ascii="Times New Roman" w:hAnsi="Times New Roman"/>
                <w:sz w:val="26"/>
                <w:szCs w:val="26"/>
              </w:rPr>
              <w:t xml:space="preserve">оценки обеспечения готовности к отопительному периоду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 w:rsidP="00C73C7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Дата </w:t>
            </w:r>
          </w:p>
          <w:p w:rsidR="0075550E" w:rsidRDefault="0075550E" w:rsidP="00C73C7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начала проведения проверки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550E" w:rsidRDefault="0075550E" w:rsidP="00C73C73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Дата окончания проверки</w:t>
            </w:r>
          </w:p>
        </w:tc>
      </w:tr>
      <w:tr w:rsidR="00A149AF" w:rsidTr="00A149AF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AF" w:rsidRDefault="00A149A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1.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AF" w:rsidRDefault="00A149AF" w:rsidP="00DA52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51D73">
              <w:rPr>
                <w:rFonts w:ascii="Times New Roman" w:hAnsi="Times New Roman"/>
                <w:sz w:val="27"/>
                <w:szCs w:val="27"/>
              </w:rPr>
              <w:t>АО «АССК»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AF" w:rsidRDefault="008F4A44" w:rsidP="00C95EA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F4A44">
              <w:rPr>
                <w:rFonts w:ascii="Times New Roman" w:hAnsi="Times New Roman"/>
                <w:sz w:val="26"/>
                <w:szCs w:val="26"/>
              </w:rPr>
              <w:t>18.08.2025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AF" w:rsidRDefault="008F4A44" w:rsidP="00C95EA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F4A44">
              <w:rPr>
                <w:rFonts w:ascii="Times New Roman" w:hAnsi="Times New Roman"/>
                <w:sz w:val="26"/>
                <w:szCs w:val="26"/>
              </w:rPr>
              <w:t>22.08.2025</w:t>
            </w:r>
          </w:p>
        </w:tc>
      </w:tr>
      <w:tr w:rsidR="00A149AF" w:rsidTr="00A149AF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AF" w:rsidRDefault="00A149A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AF" w:rsidRDefault="00A149AF" w:rsidP="00DA52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51D73">
              <w:rPr>
                <w:rFonts w:ascii="Times New Roman" w:hAnsi="Times New Roman"/>
                <w:sz w:val="27"/>
                <w:szCs w:val="27"/>
              </w:rPr>
              <w:t>АО «АТСК»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AF" w:rsidRDefault="008F4A44" w:rsidP="00C95EA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F4A44">
              <w:rPr>
                <w:rFonts w:ascii="Times New Roman" w:hAnsi="Times New Roman"/>
                <w:sz w:val="26"/>
                <w:szCs w:val="26"/>
              </w:rPr>
              <w:t>21.07.2025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AF" w:rsidRDefault="008F4A44" w:rsidP="00C95EA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F4A44">
              <w:rPr>
                <w:rFonts w:ascii="Times New Roman" w:hAnsi="Times New Roman"/>
                <w:sz w:val="26"/>
                <w:szCs w:val="26"/>
              </w:rPr>
              <w:t>25.07.2025</w:t>
            </w:r>
          </w:p>
        </w:tc>
      </w:tr>
      <w:tr w:rsidR="00A149AF" w:rsidTr="00A149AF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AF" w:rsidRDefault="00A149AF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5.</w:t>
            </w:r>
          </w:p>
        </w:tc>
        <w:tc>
          <w:tcPr>
            <w:tcW w:w="5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AF" w:rsidRDefault="00A149AF" w:rsidP="00DA527A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51D73">
              <w:rPr>
                <w:rFonts w:ascii="Times New Roman" w:hAnsi="Times New Roman"/>
                <w:sz w:val="27"/>
                <w:szCs w:val="27"/>
              </w:rPr>
              <w:t>АО «РТСК»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AF" w:rsidRDefault="008F4A44" w:rsidP="00C95EA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F4A44">
              <w:rPr>
                <w:rFonts w:ascii="Times New Roman" w:hAnsi="Times New Roman"/>
                <w:sz w:val="26"/>
                <w:szCs w:val="26"/>
              </w:rPr>
              <w:t>11.08.2025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49AF" w:rsidRDefault="008F4A44" w:rsidP="00C95EA6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F4A44">
              <w:rPr>
                <w:rFonts w:ascii="Times New Roman" w:hAnsi="Times New Roman"/>
                <w:sz w:val="26"/>
                <w:szCs w:val="26"/>
              </w:rPr>
              <w:t>15.08.2025</w:t>
            </w:r>
          </w:p>
        </w:tc>
      </w:tr>
    </w:tbl>
    <w:p w:rsidR="00EF706E" w:rsidRDefault="00EF706E" w:rsidP="00EF706E">
      <w:pPr>
        <w:spacing w:after="0" w:line="240" w:lineRule="auto"/>
        <w:rPr>
          <w:szCs w:val="28"/>
        </w:rPr>
      </w:pPr>
    </w:p>
    <w:p w:rsidR="00FD74C9" w:rsidRDefault="00FD74C9" w:rsidP="00FD74C9">
      <w:pPr>
        <w:spacing w:after="0" w:line="240" w:lineRule="auto"/>
        <w:jc w:val="center"/>
        <w:rPr>
          <w:szCs w:val="28"/>
        </w:rPr>
      </w:pPr>
    </w:p>
    <w:p w:rsidR="00F51590" w:rsidRDefault="00F51590" w:rsidP="00FD74C9">
      <w:pPr>
        <w:spacing w:after="0" w:line="240" w:lineRule="auto"/>
        <w:jc w:val="center"/>
        <w:rPr>
          <w:szCs w:val="28"/>
        </w:rPr>
      </w:pPr>
    </w:p>
    <w:p w:rsidR="00F51590" w:rsidRDefault="00F51590" w:rsidP="00FD74C9">
      <w:pPr>
        <w:spacing w:after="0" w:line="240" w:lineRule="auto"/>
        <w:jc w:val="center"/>
        <w:rPr>
          <w:szCs w:val="28"/>
        </w:rPr>
      </w:pPr>
    </w:p>
    <w:p w:rsidR="00F51590" w:rsidRDefault="00F51590" w:rsidP="00FD74C9">
      <w:pPr>
        <w:spacing w:after="0" w:line="240" w:lineRule="auto"/>
        <w:jc w:val="center"/>
        <w:rPr>
          <w:szCs w:val="28"/>
        </w:rPr>
      </w:pPr>
    </w:p>
    <w:p w:rsidR="00F51590" w:rsidRDefault="00F51590" w:rsidP="00FD74C9">
      <w:pPr>
        <w:spacing w:after="0" w:line="240" w:lineRule="auto"/>
        <w:jc w:val="center"/>
        <w:rPr>
          <w:szCs w:val="28"/>
        </w:rPr>
      </w:pPr>
    </w:p>
    <w:p w:rsidR="00F51590" w:rsidRDefault="00F51590" w:rsidP="00FD74C9">
      <w:pPr>
        <w:spacing w:after="0" w:line="240" w:lineRule="auto"/>
        <w:jc w:val="center"/>
        <w:rPr>
          <w:szCs w:val="28"/>
        </w:rPr>
      </w:pPr>
    </w:p>
    <w:p w:rsidR="00F51590" w:rsidRDefault="00F51590" w:rsidP="00FD74C9">
      <w:pPr>
        <w:spacing w:after="0" w:line="240" w:lineRule="auto"/>
        <w:jc w:val="center"/>
        <w:rPr>
          <w:szCs w:val="28"/>
        </w:rPr>
      </w:pPr>
    </w:p>
    <w:p w:rsidR="00F51590" w:rsidRDefault="00F51590" w:rsidP="00FD74C9">
      <w:pPr>
        <w:spacing w:after="0" w:line="240" w:lineRule="auto"/>
        <w:jc w:val="center"/>
        <w:rPr>
          <w:szCs w:val="28"/>
        </w:rPr>
      </w:pPr>
    </w:p>
    <w:p w:rsidR="00F51590" w:rsidRDefault="00F51590" w:rsidP="00FD74C9">
      <w:pPr>
        <w:spacing w:after="0" w:line="240" w:lineRule="auto"/>
        <w:jc w:val="center"/>
        <w:rPr>
          <w:szCs w:val="28"/>
        </w:rPr>
      </w:pPr>
    </w:p>
    <w:p w:rsidR="00F51590" w:rsidRDefault="00F51590" w:rsidP="00FD74C9">
      <w:pPr>
        <w:spacing w:after="0" w:line="240" w:lineRule="auto"/>
        <w:jc w:val="center"/>
        <w:rPr>
          <w:szCs w:val="28"/>
        </w:rPr>
      </w:pPr>
    </w:p>
    <w:p w:rsidR="00F51590" w:rsidRDefault="00F51590" w:rsidP="00FD74C9">
      <w:pPr>
        <w:spacing w:after="0" w:line="240" w:lineRule="auto"/>
        <w:jc w:val="center"/>
        <w:rPr>
          <w:szCs w:val="28"/>
        </w:rPr>
      </w:pPr>
    </w:p>
    <w:p w:rsidR="00F51590" w:rsidRDefault="00F51590" w:rsidP="00FD74C9">
      <w:pPr>
        <w:spacing w:after="0" w:line="240" w:lineRule="auto"/>
        <w:jc w:val="center"/>
        <w:rPr>
          <w:szCs w:val="28"/>
        </w:rPr>
      </w:pPr>
    </w:p>
    <w:p w:rsidR="00F51590" w:rsidRDefault="00F51590" w:rsidP="00FD74C9">
      <w:pPr>
        <w:spacing w:after="0" w:line="240" w:lineRule="auto"/>
        <w:jc w:val="center"/>
        <w:rPr>
          <w:szCs w:val="28"/>
        </w:rPr>
      </w:pPr>
    </w:p>
    <w:p w:rsidR="00F51590" w:rsidRDefault="00F51590" w:rsidP="00FD74C9">
      <w:pPr>
        <w:spacing w:after="0" w:line="240" w:lineRule="auto"/>
        <w:jc w:val="center"/>
        <w:rPr>
          <w:szCs w:val="28"/>
        </w:rPr>
      </w:pPr>
    </w:p>
    <w:p w:rsidR="00F51590" w:rsidRDefault="00F51590" w:rsidP="00FD74C9">
      <w:pPr>
        <w:spacing w:after="0" w:line="240" w:lineRule="auto"/>
        <w:jc w:val="center"/>
        <w:rPr>
          <w:szCs w:val="28"/>
        </w:rPr>
      </w:pPr>
    </w:p>
    <w:p w:rsidR="00F51590" w:rsidRDefault="00F51590" w:rsidP="00FD74C9">
      <w:pPr>
        <w:spacing w:after="0" w:line="240" w:lineRule="auto"/>
        <w:jc w:val="center"/>
        <w:rPr>
          <w:szCs w:val="28"/>
        </w:rPr>
      </w:pPr>
    </w:p>
    <w:p w:rsidR="00F51590" w:rsidRDefault="00F51590" w:rsidP="00FD74C9">
      <w:pPr>
        <w:spacing w:after="0" w:line="240" w:lineRule="auto"/>
        <w:jc w:val="center"/>
        <w:rPr>
          <w:szCs w:val="28"/>
        </w:rPr>
      </w:pPr>
    </w:p>
    <w:p w:rsidR="00F51590" w:rsidRDefault="00F51590" w:rsidP="00FD74C9">
      <w:pPr>
        <w:spacing w:after="0" w:line="240" w:lineRule="auto"/>
        <w:jc w:val="center"/>
        <w:rPr>
          <w:szCs w:val="28"/>
        </w:rPr>
      </w:pPr>
    </w:p>
    <w:p w:rsidR="00F51590" w:rsidRDefault="00F51590" w:rsidP="00FD74C9">
      <w:pPr>
        <w:spacing w:after="0" w:line="240" w:lineRule="auto"/>
        <w:jc w:val="center"/>
        <w:rPr>
          <w:szCs w:val="28"/>
        </w:rPr>
      </w:pPr>
    </w:p>
    <w:p w:rsidR="00F51590" w:rsidRDefault="00F51590" w:rsidP="00FD74C9">
      <w:pPr>
        <w:spacing w:after="0" w:line="240" w:lineRule="auto"/>
        <w:jc w:val="center"/>
        <w:rPr>
          <w:szCs w:val="28"/>
        </w:rPr>
      </w:pPr>
    </w:p>
    <w:p w:rsidR="00F51590" w:rsidRDefault="00F51590" w:rsidP="00FD74C9">
      <w:pPr>
        <w:spacing w:after="0" w:line="240" w:lineRule="auto"/>
        <w:jc w:val="center"/>
        <w:rPr>
          <w:szCs w:val="28"/>
        </w:rPr>
      </w:pPr>
    </w:p>
    <w:p w:rsidR="00F51590" w:rsidRDefault="00F51590" w:rsidP="00FD74C9">
      <w:pPr>
        <w:spacing w:after="0" w:line="240" w:lineRule="auto"/>
        <w:jc w:val="center"/>
        <w:rPr>
          <w:szCs w:val="28"/>
        </w:rPr>
      </w:pPr>
    </w:p>
    <w:p w:rsidR="00F51590" w:rsidRDefault="00F51590" w:rsidP="00FD74C9">
      <w:pPr>
        <w:spacing w:after="0" w:line="240" w:lineRule="auto"/>
        <w:jc w:val="center"/>
        <w:rPr>
          <w:szCs w:val="28"/>
        </w:rPr>
      </w:pPr>
    </w:p>
    <w:p w:rsidR="00F51590" w:rsidRDefault="00F51590" w:rsidP="00FD74C9">
      <w:pPr>
        <w:spacing w:after="0" w:line="240" w:lineRule="auto"/>
        <w:jc w:val="center"/>
        <w:rPr>
          <w:szCs w:val="28"/>
        </w:rPr>
      </w:pPr>
    </w:p>
    <w:p w:rsidR="00044220" w:rsidRDefault="00044220" w:rsidP="00FD74C9">
      <w:pPr>
        <w:spacing w:after="0" w:line="240" w:lineRule="auto"/>
        <w:jc w:val="center"/>
        <w:rPr>
          <w:szCs w:val="28"/>
        </w:rPr>
      </w:pPr>
    </w:p>
    <w:p w:rsidR="00044220" w:rsidRDefault="00044220" w:rsidP="00FD74C9">
      <w:pPr>
        <w:spacing w:after="0" w:line="240" w:lineRule="auto"/>
        <w:jc w:val="center"/>
        <w:rPr>
          <w:szCs w:val="28"/>
        </w:rPr>
      </w:pPr>
    </w:p>
    <w:p w:rsidR="00044220" w:rsidRDefault="00044220" w:rsidP="00FD74C9">
      <w:pPr>
        <w:spacing w:after="0" w:line="240" w:lineRule="auto"/>
        <w:jc w:val="center"/>
        <w:rPr>
          <w:szCs w:val="28"/>
        </w:rPr>
      </w:pPr>
    </w:p>
    <w:p w:rsidR="00044220" w:rsidRDefault="00044220" w:rsidP="00FD74C9">
      <w:pPr>
        <w:spacing w:after="0" w:line="240" w:lineRule="auto"/>
        <w:jc w:val="center"/>
        <w:rPr>
          <w:szCs w:val="28"/>
        </w:rPr>
      </w:pPr>
    </w:p>
    <w:p w:rsidR="00044220" w:rsidRDefault="00044220" w:rsidP="00FD74C9">
      <w:pPr>
        <w:spacing w:after="0" w:line="240" w:lineRule="auto"/>
        <w:jc w:val="center"/>
        <w:rPr>
          <w:szCs w:val="28"/>
        </w:rPr>
      </w:pPr>
    </w:p>
    <w:p w:rsidR="00F51590" w:rsidRDefault="00F51590" w:rsidP="00FD74C9">
      <w:pPr>
        <w:spacing w:after="0" w:line="240" w:lineRule="auto"/>
        <w:jc w:val="center"/>
        <w:rPr>
          <w:szCs w:val="28"/>
        </w:rPr>
      </w:pPr>
    </w:p>
    <w:p w:rsidR="004312E8" w:rsidRPr="00B027EE" w:rsidRDefault="004312E8" w:rsidP="004312E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lastRenderedPageBreak/>
        <w:t>Приложение N 5</w:t>
      </w:r>
    </w:p>
    <w:p w:rsidR="004312E8" w:rsidRPr="00B027EE" w:rsidRDefault="004312E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к Порядку проведения оценки обеспечения</w:t>
      </w:r>
    </w:p>
    <w:p w:rsidR="004312E8" w:rsidRPr="00B027EE" w:rsidRDefault="004312E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готовности к отопительному периоду,</w:t>
      </w:r>
    </w:p>
    <w:p w:rsidR="004312E8" w:rsidRPr="00B027EE" w:rsidRDefault="004312E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утвержденному приказом Минэнерго России</w:t>
      </w:r>
    </w:p>
    <w:p w:rsidR="004312E8" w:rsidRPr="00B027EE" w:rsidRDefault="004312E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от 13 ноября 2024 г. N 2234</w:t>
      </w:r>
    </w:p>
    <w:p w:rsidR="004312E8" w:rsidRPr="00B027EE" w:rsidRDefault="004312E8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4312E8" w:rsidRPr="00B027EE" w:rsidRDefault="004312E8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1" w:name="P2220"/>
      <w:bookmarkEnd w:id="1"/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    АКТ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оценки обеспечения готовности к отопительному периоду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____/____ гг.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_______________________________________             "__" __________ 20__ г.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(место составления акта)                    (дата составления акта)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Комиссия, образованная _______________________________________________,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(форма документа и его реквизиты, которым образована комиссия)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в соответствии с программой проведения  оценки обеспечения готовности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отопительному периоду от "__" ______ 20__ г.,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утвержденной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______________________________________________________________________,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(Фамилия,   инициалы  руководителя  (его  заместителя)  уполномоченного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органа, проводящего оценку обеспечения готовности к отопительному периоду)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с  "__" ______ 20__ г.  по "__" ______ 20__ г. в соответствии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Федеральным </w:t>
      </w:r>
      <w:hyperlink r:id="rId10">
        <w:r w:rsidRPr="00B027EE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B027EE">
        <w:rPr>
          <w:rFonts w:ascii="Times New Roman" w:hAnsi="Times New Roman" w:cs="Times New Roman"/>
          <w:sz w:val="24"/>
          <w:szCs w:val="24"/>
        </w:rPr>
        <w:t xml:space="preserve"> от 27 июля 2010 г. N 190-ФЗ "О теплоснабжении"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провела оценку обеспечения готовности к отопительному периоду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(наименование лица, подлежащего оценке обеспечения готовности)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Оценка  обеспечения  готовности  к  отопительному периоду проводилась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027EE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B027EE">
        <w:rPr>
          <w:rFonts w:ascii="Times New Roman" w:hAnsi="Times New Roman" w:cs="Times New Roman"/>
          <w:sz w:val="24"/>
          <w:szCs w:val="24"/>
        </w:rPr>
        <w:t xml:space="preserve"> следующих объектов оценки обеспечения готовности: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1. ________________________;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2. ________________________;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3. ________________________;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NN ________________________.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В ходе проведения оценки обеспечения готовности к отопительному периоду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комиссия установила: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1. Уровни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готовности объектов оценки обеспечения готовности</w:t>
      </w:r>
      <w:proofErr w:type="gramEnd"/>
      <w:r w:rsidRPr="00B027EE">
        <w:rPr>
          <w:rFonts w:ascii="Times New Roman" w:hAnsi="Times New Roman" w:cs="Times New Roman"/>
          <w:sz w:val="24"/>
          <w:szCs w:val="24"/>
        </w:rPr>
        <w:t>:</w:t>
      </w:r>
    </w:p>
    <w:p w:rsidR="004312E8" w:rsidRPr="00B027EE" w:rsidRDefault="004312E8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421"/>
      </w:tblGrid>
      <w:tr w:rsidR="004312E8" w:rsidRPr="00B027EE" w:rsidTr="00B85B3C">
        <w:tc>
          <w:tcPr>
            <w:tcW w:w="4649" w:type="dxa"/>
          </w:tcPr>
          <w:p w:rsidR="004312E8" w:rsidRPr="00B027EE" w:rsidRDefault="004312E8" w:rsidP="00B85B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7EE">
              <w:rPr>
                <w:rFonts w:ascii="Times New Roman" w:hAnsi="Times New Roman" w:cs="Times New Roman"/>
                <w:sz w:val="24"/>
                <w:szCs w:val="24"/>
              </w:rPr>
              <w:t>Объект оценки обеспечения готовности</w:t>
            </w:r>
          </w:p>
        </w:tc>
        <w:tc>
          <w:tcPr>
            <w:tcW w:w="4421" w:type="dxa"/>
          </w:tcPr>
          <w:p w:rsidR="004312E8" w:rsidRPr="00B027EE" w:rsidRDefault="004312E8" w:rsidP="00B85B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7EE">
              <w:rPr>
                <w:rFonts w:ascii="Times New Roman" w:hAnsi="Times New Roman" w:cs="Times New Roman"/>
                <w:sz w:val="24"/>
                <w:szCs w:val="24"/>
              </w:rPr>
              <w:t>Уровень готовности</w:t>
            </w:r>
          </w:p>
          <w:p w:rsidR="004312E8" w:rsidRPr="00B027EE" w:rsidRDefault="004312E8" w:rsidP="00B85B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7EE">
              <w:rPr>
                <w:rFonts w:ascii="Times New Roman" w:hAnsi="Times New Roman" w:cs="Times New Roman"/>
                <w:sz w:val="24"/>
                <w:szCs w:val="24"/>
              </w:rPr>
              <w:t>(Готов/готов с условиями/не готов)</w:t>
            </w:r>
          </w:p>
        </w:tc>
      </w:tr>
      <w:tr w:rsidR="004312E8" w:rsidRPr="00B027EE" w:rsidTr="00B85B3C">
        <w:tc>
          <w:tcPr>
            <w:tcW w:w="4649" w:type="dxa"/>
          </w:tcPr>
          <w:p w:rsidR="004312E8" w:rsidRPr="00B027EE" w:rsidRDefault="004312E8" w:rsidP="00B85B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27E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1" w:type="dxa"/>
          </w:tcPr>
          <w:p w:rsidR="004312E8" w:rsidRPr="00B027EE" w:rsidRDefault="004312E8" w:rsidP="00B85B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2E8" w:rsidRPr="00B027EE" w:rsidTr="00B85B3C">
        <w:tc>
          <w:tcPr>
            <w:tcW w:w="4649" w:type="dxa"/>
          </w:tcPr>
          <w:p w:rsidR="004312E8" w:rsidRPr="00B027EE" w:rsidRDefault="004312E8" w:rsidP="00B85B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27E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1" w:type="dxa"/>
          </w:tcPr>
          <w:p w:rsidR="004312E8" w:rsidRPr="00B027EE" w:rsidRDefault="004312E8" w:rsidP="00B85B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2E8" w:rsidRPr="00B027EE" w:rsidTr="00B85B3C">
        <w:tc>
          <w:tcPr>
            <w:tcW w:w="4649" w:type="dxa"/>
          </w:tcPr>
          <w:p w:rsidR="004312E8" w:rsidRPr="00B027EE" w:rsidRDefault="004312E8" w:rsidP="00B85B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27E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1" w:type="dxa"/>
          </w:tcPr>
          <w:p w:rsidR="004312E8" w:rsidRPr="00B027EE" w:rsidRDefault="004312E8" w:rsidP="00B85B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312E8" w:rsidRPr="00B027EE" w:rsidTr="00B85B3C">
        <w:tc>
          <w:tcPr>
            <w:tcW w:w="4649" w:type="dxa"/>
          </w:tcPr>
          <w:p w:rsidR="004312E8" w:rsidRPr="00B027EE" w:rsidRDefault="004312E8" w:rsidP="00B85B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027EE">
              <w:rPr>
                <w:rFonts w:ascii="Times New Roman" w:hAnsi="Times New Roman" w:cs="Times New Roman"/>
                <w:sz w:val="24"/>
                <w:szCs w:val="24"/>
              </w:rPr>
              <w:t>NN</w:t>
            </w:r>
          </w:p>
        </w:tc>
        <w:tc>
          <w:tcPr>
            <w:tcW w:w="4421" w:type="dxa"/>
          </w:tcPr>
          <w:p w:rsidR="004312E8" w:rsidRPr="00B027EE" w:rsidRDefault="004312E8" w:rsidP="00B85B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12E8" w:rsidRPr="00B027EE" w:rsidRDefault="004312E8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2. Уровень готовности лица, подлежащего оценке обеспечения готовности:</w:t>
      </w:r>
    </w:p>
    <w:p w:rsidR="004312E8" w:rsidRPr="00B027EE" w:rsidRDefault="004312E8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9"/>
        <w:gridCol w:w="4421"/>
      </w:tblGrid>
      <w:tr w:rsidR="004312E8" w:rsidRPr="00B027EE" w:rsidTr="00B85B3C">
        <w:tc>
          <w:tcPr>
            <w:tcW w:w="4649" w:type="dxa"/>
          </w:tcPr>
          <w:p w:rsidR="004312E8" w:rsidRPr="00B027EE" w:rsidRDefault="004312E8" w:rsidP="00B85B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7EE">
              <w:rPr>
                <w:rFonts w:ascii="Times New Roman" w:hAnsi="Times New Roman" w:cs="Times New Roman"/>
                <w:sz w:val="24"/>
                <w:szCs w:val="24"/>
              </w:rPr>
              <w:t xml:space="preserve">Лицо, подлежащее оценке обеспечения </w:t>
            </w:r>
            <w:r w:rsidRPr="00B027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готовности</w:t>
            </w:r>
          </w:p>
        </w:tc>
        <w:tc>
          <w:tcPr>
            <w:tcW w:w="4421" w:type="dxa"/>
          </w:tcPr>
          <w:p w:rsidR="004312E8" w:rsidRPr="00B027EE" w:rsidRDefault="004312E8" w:rsidP="00B85B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7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готовности</w:t>
            </w:r>
          </w:p>
          <w:p w:rsidR="004312E8" w:rsidRPr="00B027EE" w:rsidRDefault="004312E8" w:rsidP="00B85B3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027E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(Готов/готов с условиями/не готов)</w:t>
            </w:r>
          </w:p>
        </w:tc>
      </w:tr>
      <w:tr w:rsidR="004312E8" w:rsidRPr="00B027EE" w:rsidTr="00B85B3C">
        <w:tc>
          <w:tcPr>
            <w:tcW w:w="4649" w:type="dxa"/>
          </w:tcPr>
          <w:p w:rsidR="004312E8" w:rsidRPr="00B027EE" w:rsidRDefault="004312E8" w:rsidP="00B85B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21" w:type="dxa"/>
          </w:tcPr>
          <w:p w:rsidR="004312E8" w:rsidRPr="00B027EE" w:rsidRDefault="004312E8" w:rsidP="00B85B3C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312E8" w:rsidRPr="00B027EE" w:rsidRDefault="004312E8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Приложение: 1. Оценочный лист для расчета индекса готовности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отопительному периоду ___________________ на __ л. в 1 экз.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   (объект оценки обеспечения готовности)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2. Оценочный лист для расчета индекса готовности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отопительному периоду ___________________ на __ л. в 1 экз.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   (объект оценки обеспечения готовности)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3. Оценочный лист для расчета индекса готовности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отопительному периоду ___________________ на __ л. в 1 экз.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   (объект оценки обеспечения готовности)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Председатель комиссии: ____________________________________________________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             (подпись, расшифровка подписи)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Заместитель председателя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комиссии: _________________________________________________________________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             (подпись, расшифровка подписи)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Члены комиссии: ___________________________________________________________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             (подпись, расшифровка подписи)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С  актами оценки обеспечения готовности ознакомлен, один экземпляр акта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получил: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"__" ___________ 20__ г. ______________________________________________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(подпись, расшифровка подписи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руководителя (его уполномоченного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        представителя) в отношении которого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проводилась оценка обеспечения готовности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отопительному периоду)</w:t>
      </w:r>
    </w:p>
    <w:p w:rsidR="004312E8" w:rsidRPr="00B027EE" w:rsidRDefault="004312E8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Default="004312E8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5E9F" w:rsidRDefault="004F5E9F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5E9F" w:rsidRDefault="004F5E9F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5E9F" w:rsidRDefault="004F5E9F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5E9F" w:rsidRDefault="004F5E9F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5E9F" w:rsidRDefault="004F5E9F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5E9F" w:rsidRDefault="004F5E9F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5E9F" w:rsidRDefault="004F5E9F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5E9F" w:rsidRDefault="004F5E9F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5E9F" w:rsidRDefault="004F5E9F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5E9F" w:rsidRDefault="004F5E9F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5E9F" w:rsidRDefault="004F5E9F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5E9F" w:rsidRDefault="004F5E9F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5E9F" w:rsidRDefault="004F5E9F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5E9F" w:rsidRDefault="004F5E9F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5E9F" w:rsidRDefault="004F5E9F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5E9F" w:rsidRDefault="004F5E9F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5E9F" w:rsidRDefault="004F5E9F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5E9F" w:rsidRDefault="004F5E9F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lastRenderedPageBreak/>
        <w:t>Приложение N 6</w:t>
      </w:r>
    </w:p>
    <w:p w:rsidR="004312E8" w:rsidRPr="00B027EE" w:rsidRDefault="004312E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к Порядку проведения оценки обеспечения</w:t>
      </w:r>
    </w:p>
    <w:p w:rsidR="004312E8" w:rsidRPr="00B027EE" w:rsidRDefault="004312E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готовности к отопительному периоду,</w:t>
      </w:r>
    </w:p>
    <w:p w:rsidR="004312E8" w:rsidRPr="00B027EE" w:rsidRDefault="004312E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утвержденному приказом Минэнерго России</w:t>
      </w:r>
    </w:p>
    <w:p w:rsidR="004312E8" w:rsidRPr="00B027EE" w:rsidRDefault="004312E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от 13 ноября 2024 г. N 2234</w:t>
      </w:r>
    </w:p>
    <w:p w:rsidR="004312E8" w:rsidRPr="00B027EE" w:rsidRDefault="004312E8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Рекомендуемый образец</w:t>
      </w:r>
    </w:p>
    <w:p w:rsidR="004312E8" w:rsidRPr="00B027EE" w:rsidRDefault="004312E8" w:rsidP="004312E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2" w:name="P2310"/>
      <w:bookmarkEnd w:id="2"/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  ПАСПОРТ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обеспечения готовности к отопительному периоду ____/____ гг.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Выдан _________________________________________________________________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(полное наименование лица, подлежащего оценке обеспечения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готовности к отопительному периоду)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В   отношении   следующих   объектов,  по  которым  проводилась  оценка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обеспечения готовности к отопительному периоду: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1. ________________________;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2. ________________________;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3. ________________________;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NN ________________________.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Основание   выдачи  паспорта  обеспечения  готовности  к 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отопительному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периоду: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Акт оценки обеспечения готовности к отопительному периоду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B027EE">
        <w:rPr>
          <w:rFonts w:ascii="Times New Roman" w:hAnsi="Times New Roman" w:cs="Times New Roman"/>
          <w:sz w:val="24"/>
          <w:szCs w:val="24"/>
        </w:rPr>
        <w:t xml:space="preserve"> __________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>N _________.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     ______________________________________</w:t>
      </w:r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(подпись, расшифровка подписи и печать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уполномоченного органа, образовавшего комиссию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проведению   оценки  обеспечения   готовности   </w:t>
      </w:r>
      <w:proofErr w:type="gramStart"/>
      <w:r w:rsidRPr="00B027EE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4312E8" w:rsidRPr="00B027EE" w:rsidRDefault="004312E8" w:rsidP="004312E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027EE">
        <w:rPr>
          <w:rFonts w:ascii="Times New Roman" w:hAnsi="Times New Roman" w:cs="Times New Roman"/>
          <w:sz w:val="24"/>
          <w:szCs w:val="24"/>
        </w:rPr>
        <w:t xml:space="preserve">                          отопительному периоду)</w:t>
      </w:r>
    </w:p>
    <w:p w:rsidR="004312E8" w:rsidRPr="00B027EE" w:rsidRDefault="004312E8" w:rsidP="004312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4312E8" w:rsidRPr="00B027EE" w:rsidRDefault="004312E8" w:rsidP="004312E8">
      <w:pPr>
        <w:rPr>
          <w:rFonts w:ascii="Times New Roman" w:hAnsi="Times New Roman" w:cs="Times New Roman"/>
          <w:sz w:val="24"/>
          <w:szCs w:val="24"/>
        </w:rPr>
      </w:pPr>
    </w:p>
    <w:p w:rsidR="00F51590" w:rsidRPr="00B027EE" w:rsidRDefault="00F51590" w:rsidP="00FD74C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F51590" w:rsidRPr="00B027EE" w:rsidSect="0013371C">
      <w:headerReference w:type="default" r:id="rId11"/>
      <w:headerReference w:type="first" r:id="rId12"/>
      <w:pgSz w:w="11906" w:h="16838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34B" w:rsidRDefault="005D234B" w:rsidP="004066B8">
      <w:pPr>
        <w:spacing w:after="0" w:line="240" w:lineRule="auto"/>
      </w:pPr>
      <w:r>
        <w:separator/>
      </w:r>
    </w:p>
  </w:endnote>
  <w:endnote w:type="continuationSeparator" w:id="0">
    <w:p w:rsidR="005D234B" w:rsidRDefault="005D234B" w:rsidP="00406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ource Han Sans CN Regular"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34B" w:rsidRDefault="005D234B" w:rsidP="004066B8">
      <w:pPr>
        <w:spacing w:after="0" w:line="240" w:lineRule="auto"/>
      </w:pPr>
      <w:r>
        <w:separator/>
      </w:r>
    </w:p>
  </w:footnote>
  <w:footnote w:type="continuationSeparator" w:id="0">
    <w:p w:rsidR="005D234B" w:rsidRDefault="005D234B" w:rsidP="00406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3811316"/>
      <w:docPartObj>
        <w:docPartGallery w:val="Page Numbers (Top of Page)"/>
        <w:docPartUnique/>
      </w:docPartObj>
    </w:sdtPr>
    <w:sdtEndPr/>
    <w:sdtContent>
      <w:p w:rsidR="0013371C" w:rsidRDefault="0013371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2F9E">
          <w:rPr>
            <w:noProof/>
          </w:rPr>
          <w:t>13</w:t>
        </w:r>
        <w:r>
          <w:fldChar w:fldCharType="end"/>
        </w:r>
      </w:p>
    </w:sdtContent>
  </w:sdt>
  <w:p w:rsidR="008701B3" w:rsidRPr="0013371C" w:rsidRDefault="008701B3" w:rsidP="0013371C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40"/>
        <w:szCs w:val="40"/>
      </w:rPr>
      <w:id w:val="704456147"/>
      <w:docPartObj>
        <w:docPartGallery w:val="Page Numbers (Top of Page)"/>
        <w:docPartUnique/>
      </w:docPartObj>
    </w:sdtPr>
    <w:sdtEndPr/>
    <w:sdtContent>
      <w:p w:rsidR="003D3048" w:rsidRPr="003D3048" w:rsidRDefault="003D3048">
        <w:pPr>
          <w:pStyle w:val="a7"/>
          <w:jc w:val="right"/>
          <w:rPr>
            <w:sz w:val="40"/>
            <w:szCs w:val="40"/>
          </w:rPr>
        </w:pPr>
        <w:r w:rsidRPr="003D3048">
          <w:rPr>
            <w:sz w:val="40"/>
            <w:szCs w:val="40"/>
          </w:rPr>
          <w:t>проект</w:t>
        </w:r>
      </w:p>
    </w:sdtContent>
  </w:sdt>
  <w:p w:rsidR="003D3048" w:rsidRDefault="003D304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40199"/>
    <w:multiLevelType w:val="multilevel"/>
    <w:tmpl w:val="E3B89E34"/>
    <w:lvl w:ilvl="0">
      <w:numFmt w:val="bullet"/>
      <w:lvlText w:val=""/>
      <w:lvlJc w:val="left"/>
      <w:pPr>
        <w:ind w:left="1512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23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95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7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9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1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83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55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72" w:hanging="360"/>
      </w:pPr>
      <w:rPr>
        <w:rFonts w:ascii="Wingdings" w:hAnsi="Wingdings"/>
      </w:rPr>
    </w:lvl>
  </w:abstractNum>
  <w:abstractNum w:abstractNumId="1">
    <w:nsid w:val="0FB970D6"/>
    <w:multiLevelType w:val="multilevel"/>
    <w:tmpl w:val="44EA46A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>
    <w:nsid w:val="32FD60AB"/>
    <w:multiLevelType w:val="multilevel"/>
    <w:tmpl w:val="829AF5BA"/>
    <w:lvl w:ilvl="0">
      <w:numFmt w:val="bullet"/>
      <w:lvlText w:val=""/>
      <w:lvlJc w:val="left"/>
      <w:pPr>
        <w:ind w:left="128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3">
    <w:nsid w:val="595B2E88"/>
    <w:multiLevelType w:val="multilevel"/>
    <w:tmpl w:val="828E01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066718"/>
    <w:multiLevelType w:val="hybridMultilevel"/>
    <w:tmpl w:val="56BCD37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1A48BA"/>
    <w:multiLevelType w:val="multilevel"/>
    <w:tmpl w:val="AD10BF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E33"/>
    <w:rsid w:val="00001A63"/>
    <w:rsid w:val="0000380B"/>
    <w:rsid w:val="000053CB"/>
    <w:rsid w:val="000144CF"/>
    <w:rsid w:val="0001457D"/>
    <w:rsid w:val="00014EB0"/>
    <w:rsid w:val="000151E2"/>
    <w:rsid w:val="00015578"/>
    <w:rsid w:val="00015C4E"/>
    <w:rsid w:val="00017391"/>
    <w:rsid w:val="0002679E"/>
    <w:rsid w:val="0003725C"/>
    <w:rsid w:val="00040317"/>
    <w:rsid w:val="00044220"/>
    <w:rsid w:val="000663E7"/>
    <w:rsid w:val="00076E56"/>
    <w:rsid w:val="00090E72"/>
    <w:rsid w:val="00093CE4"/>
    <w:rsid w:val="000A2D3B"/>
    <w:rsid w:val="000A7E33"/>
    <w:rsid w:val="000B29DB"/>
    <w:rsid w:val="000B410E"/>
    <w:rsid w:val="000B54D0"/>
    <w:rsid w:val="000B7CB0"/>
    <w:rsid w:val="000C5B8C"/>
    <w:rsid w:val="000D3804"/>
    <w:rsid w:val="000D7731"/>
    <w:rsid w:val="000E6C14"/>
    <w:rsid w:val="000F1563"/>
    <w:rsid w:val="00102AE6"/>
    <w:rsid w:val="001101CA"/>
    <w:rsid w:val="00111A22"/>
    <w:rsid w:val="00114FC8"/>
    <w:rsid w:val="00132A4B"/>
    <w:rsid w:val="00133047"/>
    <w:rsid w:val="0013371C"/>
    <w:rsid w:val="00142F74"/>
    <w:rsid w:val="00143926"/>
    <w:rsid w:val="00143CC5"/>
    <w:rsid w:val="001445E4"/>
    <w:rsid w:val="001476E3"/>
    <w:rsid w:val="0015327F"/>
    <w:rsid w:val="0016135C"/>
    <w:rsid w:val="00166E29"/>
    <w:rsid w:val="00182B6E"/>
    <w:rsid w:val="00191715"/>
    <w:rsid w:val="00191B40"/>
    <w:rsid w:val="001A0D5C"/>
    <w:rsid w:val="001A186A"/>
    <w:rsid w:val="001A2179"/>
    <w:rsid w:val="001B0047"/>
    <w:rsid w:val="001B35D4"/>
    <w:rsid w:val="001B4526"/>
    <w:rsid w:val="001C0490"/>
    <w:rsid w:val="001D0D33"/>
    <w:rsid w:val="001E5AED"/>
    <w:rsid w:val="001E6F49"/>
    <w:rsid w:val="001F5DEC"/>
    <w:rsid w:val="00203A2F"/>
    <w:rsid w:val="002048F5"/>
    <w:rsid w:val="002057D1"/>
    <w:rsid w:val="00210195"/>
    <w:rsid w:val="00216098"/>
    <w:rsid w:val="00220BFA"/>
    <w:rsid w:val="002275BC"/>
    <w:rsid w:val="00231852"/>
    <w:rsid w:val="00242B9D"/>
    <w:rsid w:val="00243456"/>
    <w:rsid w:val="00243F73"/>
    <w:rsid w:val="0024538B"/>
    <w:rsid w:val="00253998"/>
    <w:rsid w:val="00256437"/>
    <w:rsid w:val="002572C1"/>
    <w:rsid w:val="0026116A"/>
    <w:rsid w:val="002642EF"/>
    <w:rsid w:val="00265249"/>
    <w:rsid w:val="00265760"/>
    <w:rsid w:val="0027387C"/>
    <w:rsid w:val="002836FD"/>
    <w:rsid w:val="002A15E7"/>
    <w:rsid w:val="002A754F"/>
    <w:rsid w:val="002A7BCE"/>
    <w:rsid w:val="002C0619"/>
    <w:rsid w:val="002D6CC7"/>
    <w:rsid w:val="002E17C6"/>
    <w:rsid w:val="002E4635"/>
    <w:rsid w:val="002E5FEA"/>
    <w:rsid w:val="002F06AA"/>
    <w:rsid w:val="002F2F1B"/>
    <w:rsid w:val="002F7E2E"/>
    <w:rsid w:val="002F7F9C"/>
    <w:rsid w:val="00302511"/>
    <w:rsid w:val="0030460B"/>
    <w:rsid w:val="0030471F"/>
    <w:rsid w:val="0031020C"/>
    <w:rsid w:val="00314757"/>
    <w:rsid w:val="003148C5"/>
    <w:rsid w:val="00322644"/>
    <w:rsid w:val="003517F9"/>
    <w:rsid w:val="00354357"/>
    <w:rsid w:val="00362B8E"/>
    <w:rsid w:val="0036318D"/>
    <w:rsid w:val="00390252"/>
    <w:rsid w:val="00390625"/>
    <w:rsid w:val="00390F9D"/>
    <w:rsid w:val="003A1B8D"/>
    <w:rsid w:val="003A31EA"/>
    <w:rsid w:val="003A3F48"/>
    <w:rsid w:val="003A7D67"/>
    <w:rsid w:val="003B1023"/>
    <w:rsid w:val="003B24FC"/>
    <w:rsid w:val="003B3D99"/>
    <w:rsid w:val="003B7BC3"/>
    <w:rsid w:val="003C2047"/>
    <w:rsid w:val="003C4532"/>
    <w:rsid w:val="003D3048"/>
    <w:rsid w:val="003E04EE"/>
    <w:rsid w:val="003E7312"/>
    <w:rsid w:val="003F1A95"/>
    <w:rsid w:val="0040094D"/>
    <w:rsid w:val="0040618B"/>
    <w:rsid w:val="004066B8"/>
    <w:rsid w:val="00407A3E"/>
    <w:rsid w:val="00415B19"/>
    <w:rsid w:val="00416CA3"/>
    <w:rsid w:val="0042072F"/>
    <w:rsid w:val="004312E8"/>
    <w:rsid w:val="0043626D"/>
    <w:rsid w:val="0045563B"/>
    <w:rsid w:val="00460813"/>
    <w:rsid w:val="004648E3"/>
    <w:rsid w:val="004836F8"/>
    <w:rsid w:val="00485F1D"/>
    <w:rsid w:val="0048735D"/>
    <w:rsid w:val="004A11EC"/>
    <w:rsid w:val="004B4166"/>
    <w:rsid w:val="004C2396"/>
    <w:rsid w:val="004C27CF"/>
    <w:rsid w:val="004C72BC"/>
    <w:rsid w:val="004C75BA"/>
    <w:rsid w:val="004D6014"/>
    <w:rsid w:val="004E2E76"/>
    <w:rsid w:val="004F5E9F"/>
    <w:rsid w:val="005055ED"/>
    <w:rsid w:val="0050632E"/>
    <w:rsid w:val="005072F7"/>
    <w:rsid w:val="00507A75"/>
    <w:rsid w:val="005110E5"/>
    <w:rsid w:val="00511C5B"/>
    <w:rsid w:val="00512BAA"/>
    <w:rsid w:val="00516DFC"/>
    <w:rsid w:val="00532527"/>
    <w:rsid w:val="005349B9"/>
    <w:rsid w:val="00544EC1"/>
    <w:rsid w:val="00546786"/>
    <w:rsid w:val="00560729"/>
    <w:rsid w:val="00567739"/>
    <w:rsid w:val="005715A0"/>
    <w:rsid w:val="00573DD7"/>
    <w:rsid w:val="0058639B"/>
    <w:rsid w:val="00587692"/>
    <w:rsid w:val="005A61DF"/>
    <w:rsid w:val="005A7E11"/>
    <w:rsid w:val="005B5A93"/>
    <w:rsid w:val="005C08E2"/>
    <w:rsid w:val="005C6D5A"/>
    <w:rsid w:val="005D234B"/>
    <w:rsid w:val="005D2F2D"/>
    <w:rsid w:val="005D5926"/>
    <w:rsid w:val="005E1BCD"/>
    <w:rsid w:val="005E50FF"/>
    <w:rsid w:val="005F5A8C"/>
    <w:rsid w:val="006038CD"/>
    <w:rsid w:val="00604065"/>
    <w:rsid w:val="006041C3"/>
    <w:rsid w:val="00613B3D"/>
    <w:rsid w:val="006176BE"/>
    <w:rsid w:val="00624825"/>
    <w:rsid w:val="00626AD0"/>
    <w:rsid w:val="0064099A"/>
    <w:rsid w:val="00647240"/>
    <w:rsid w:val="00653F2A"/>
    <w:rsid w:val="00655DD4"/>
    <w:rsid w:val="00657849"/>
    <w:rsid w:val="006615D0"/>
    <w:rsid w:val="006638FE"/>
    <w:rsid w:val="00670139"/>
    <w:rsid w:val="006846E9"/>
    <w:rsid w:val="00686902"/>
    <w:rsid w:val="0069290F"/>
    <w:rsid w:val="00695D7D"/>
    <w:rsid w:val="006A262C"/>
    <w:rsid w:val="006B6180"/>
    <w:rsid w:val="006B6428"/>
    <w:rsid w:val="006C3789"/>
    <w:rsid w:val="006D362C"/>
    <w:rsid w:val="006D3F7A"/>
    <w:rsid w:val="006E3A6F"/>
    <w:rsid w:val="006F36BE"/>
    <w:rsid w:val="006F3EC8"/>
    <w:rsid w:val="006F563F"/>
    <w:rsid w:val="007002DE"/>
    <w:rsid w:val="00702B9A"/>
    <w:rsid w:val="0070491E"/>
    <w:rsid w:val="007123EE"/>
    <w:rsid w:val="007228FC"/>
    <w:rsid w:val="00746F1C"/>
    <w:rsid w:val="0075550E"/>
    <w:rsid w:val="0075708B"/>
    <w:rsid w:val="00757FAF"/>
    <w:rsid w:val="007742C9"/>
    <w:rsid w:val="00776F99"/>
    <w:rsid w:val="007778A4"/>
    <w:rsid w:val="00783959"/>
    <w:rsid w:val="007871C5"/>
    <w:rsid w:val="00793B32"/>
    <w:rsid w:val="00796079"/>
    <w:rsid w:val="007B00BC"/>
    <w:rsid w:val="007B0DA9"/>
    <w:rsid w:val="007C2381"/>
    <w:rsid w:val="007C2A9F"/>
    <w:rsid w:val="007C77D8"/>
    <w:rsid w:val="007D192A"/>
    <w:rsid w:val="007F41AF"/>
    <w:rsid w:val="008048DC"/>
    <w:rsid w:val="00807292"/>
    <w:rsid w:val="0082384B"/>
    <w:rsid w:val="00852BB0"/>
    <w:rsid w:val="0086576E"/>
    <w:rsid w:val="008701B3"/>
    <w:rsid w:val="00883C1A"/>
    <w:rsid w:val="00891C89"/>
    <w:rsid w:val="00895104"/>
    <w:rsid w:val="00895186"/>
    <w:rsid w:val="008B3607"/>
    <w:rsid w:val="008B60B3"/>
    <w:rsid w:val="008E0C48"/>
    <w:rsid w:val="008F45FE"/>
    <w:rsid w:val="008F4A44"/>
    <w:rsid w:val="008F4FE9"/>
    <w:rsid w:val="00921583"/>
    <w:rsid w:val="00921BDA"/>
    <w:rsid w:val="009221D7"/>
    <w:rsid w:val="00924400"/>
    <w:rsid w:val="00930B1E"/>
    <w:rsid w:val="00933489"/>
    <w:rsid w:val="0093457B"/>
    <w:rsid w:val="00944C20"/>
    <w:rsid w:val="0094735D"/>
    <w:rsid w:val="00956EC9"/>
    <w:rsid w:val="00960CBC"/>
    <w:rsid w:val="00965182"/>
    <w:rsid w:val="00972980"/>
    <w:rsid w:val="009732F9"/>
    <w:rsid w:val="009771CD"/>
    <w:rsid w:val="009775F3"/>
    <w:rsid w:val="00981E4F"/>
    <w:rsid w:val="0098728F"/>
    <w:rsid w:val="00994C88"/>
    <w:rsid w:val="009A10FC"/>
    <w:rsid w:val="009A4364"/>
    <w:rsid w:val="009B0807"/>
    <w:rsid w:val="009B1355"/>
    <w:rsid w:val="009B15BD"/>
    <w:rsid w:val="009B1DE3"/>
    <w:rsid w:val="009B312A"/>
    <w:rsid w:val="009B6F53"/>
    <w:rsid w:val="009C10AE"/>
    <w:rsid w:val="009C5EC2"/>
    <w:rsid w:val="009E2BCB"/>
    <w:rsid w:val="009E40FE"/>
    <w:rsid w:val="009E7D55"/>
    <w:rsid w:val="009F07BA"/>
    <w:rsid w:val="009F1387"/>
    <w:rsid w:val="009F35E9"/>
    <w:rsid w:val="009F3F3B"/>
    <w:rsid w:val="00A01110"/>
    <w:rsid w:val="00A0172B"/>
    <w:rsid w:val="00A02592"/>
    <w:rsid w:val="00A02EA3"/>
    <w:rsid w:val="00A149AF"/>
    <w:rsid w:val="00A251BC"/>
    <w:rsid w:val="00A25C09"/>
    <w:rsid w:val="00A26DC7"/>
    <w:rsid w:val="00A3469E"/>
    <w:rsid w:val="00A400E2"/>
    <w:rsid w:val="00A44142"/>
    <w:rsid w:val="00A52682"/>
    <w:rsid w:val="00A55478"/>
    <w:rsid w:val="00A5635F"/>
    <w:rsid w:val="00A61735"/>
    <w:rsid w:val="00A6744D"/>
    <w:rsid w:val="00A71261"/>
    <w:rsid w:val="00A7443F"/>
    <w:rsid w:val="00A800B4"/>
    <w:rsid w:val="00A84D1E"/>
    <w:rsid w:val="00A923D5"/>
    <w:rsid w:val="00A94135"/>
    <w:rsid w:val="00A94239"/>
    <w:rsid w:val="00A94545"/>
    <w:rsid w:val="00AA0530"/>
    <w:rsid w:val="00AA0EC1"/>
    <w:rsid w:val="00AA237D"/>
    <w:rsid w:val="00AA556A"/>
    <w:rsid w:val="00AA5E5B"/>
    <w:rsid w:val="00AA6F58"/>
    <w:rsid w:val="00AB4D7D"/>
    <w:rsid w:val="00AD5DEE"/>
    <w:rsid w:val="00AD62A7"/>
    <w:rsid w:val="00AD67F9"/>
    <w:rsid w:val="00AE00D2"/>
    <w:rsid w:val="00AE27E4"/>
    <w:rsid w:val="00AF234E"/>
    <w:rsid w:val="00B02060"/>
    <w:rsid w:val="00B027EE"/>
    <w:rsid w:val="00B075BB"/>
    <w:rsid w:val="00B27728"/>
    <w:rsid w:val="00B30A2A"/>
    <w:rsid w:val="00B3533A"/>
    <w:rsid w:val="00B363C8"/>
    <w:rsid w:val="00B377AD"/>
    <w:rsid w:val="00B4328A"/>
    <w:rsid w:val="00B52B03"/>
    <w:rsid w:val="00B54FDE"/>
    <w:rsid w:val="00B57633"/>
    <w:rsid w:val="00B636BA"/>
    <w:rsid w:val="00B70B48"/>
    <w:rsid w:val="00B8338A"/>
    <w:rsid w:val="00B8574F"/>
    <w:rsid w:val="00B92DF9"/>
    <w:rsid w:val="00B92F37"/>
    <w:rsid w:val="00B94287"/>
    <w:rsid w:val="00BA0C75"/>
    <w:rsid w:val="00BA7366"/>
    <w:rsid w:val="00BB11A4"/>
    <w:rsid w:val="00BB48BD"/>
    <w:rsid w:val="00BB7A6A"/>
    <w:rsid w:val="00BC44C0"/>
    <w:rsid w:val="00BC5296"/>
    <w:rsid w:val="00BC64CA"/>
    <w:rsid w:val="00BD05D5"/>
    <w:rsid w:val="00BD2281"/>
    <w:rsid w:val="00BD4FB1"/>
    <w:rsid w:val="00BD6BF5"/>
    <w:rsid w:val="00BE0B0C"/>
    <w:rsid w:val="00BE15DD"/>
    <w:rsid w:val="00BE1B7B"/>
    <w:rsid w:val="00BF399F"/>
    <w:rsid w:val="00BF73E8"/>
    <w:rsid w:val="00C02078"/>
    <w:rsid w:val="00C02BF7"/>
    <w:rsid w:val="00C03799"/>
    <w:rsid w:val="00C12260"/>
    <w:rsid w:val="00C4467A"/>
    <w:rsid w:val="00C44D6D"/>
    <w:rsid w:val="00C4551A"/>
    <w:rsid w:val="00C53087"/>
    <w:rsid w:val="00C57125"/>
    <w:rsid w:val="00C67A4F"/>
    <w:rsid w:val="00C72A63"/>
    <w:rsid w:val="00C747C9"/>
    <w:rsid w:val="00C8115C"/>
    <w:rsid w:val="00C83325"/>
    <w:rsid w:val="00CB1E3A"/>
    <w:rsid w:val="00CB3657"/>
    <w:rsid w:val="00CC7260"/>
    <w:rsid w:val="00CD184F"/>
    <w:rsid w:val="00CE06A2"/>
    <w:rsid w:val="00CE72F3"/>
    <w:rsid w:val="00CF0FD5"/>
    <w:rsid w:val="00CF6091"/>
    <w:rsid w:val="00D00C6E"/>
    <w:rsid w:val="00D1017D"/>
    <w:rsid w:val="00D156E2"/>
    <w:rsid w:val="00D16C82"/>
    <w:rsid w:val="00D17B31"/>
    <w:rsid w:val="00D310B6"/>
    <w:rsid w:val="00D31B45"/>
    <w:rsid w:val="00D33918"/>
    <w:rsid w:val="00D33BC4"/>
    <w:rsid w:val="00D420AA"/>
    <w:rsid w:val="00D441B1"/>
    <w:rsid w:val="00D50E7D"/>
    <w:rsid w:val="00D57068"/>
    <w:rsid w:val="00D7205C"/>
    <w:rsid w:val="00D762ED"/>
    <w:rsid w:val="00D803B0"/>
    <w:rsid w:val="00D85FBC"/>
    <w:rsid w:val="00D87161"/>
    <w:rsid w:val="00D871BD"/>
    <w:rsid w:val="00D97985"/>
    <w:rsid w:val="00DA527A"/>
    <w:rsid w:val="00DA678E"/>
    <w:rsid w:val="00DA68D1"/>
    <w:rsid w:val="00DB3BB6"/>
    <w:rsid w:val="00DD4093"/>
    <w:rsid w:val="00DD4E12"/>
    <w:rsid w:val="00DE19BA"/>
    <w:rsid w:val="00DE296E"/>
    <w:rsid w:val="00DE6FDA"/>
    <w:rsid w:val="00DF471F"/>
    <w:rsid w:val="00DF7B95"/>
    <w:rsid w:val="00E031B0"/>
    <w:rsid w:val="00E05DE7"/>
    <w:rsid w:val="00E14F0E"/>
    <w:rsid w:val="00E15FD6"/>
    <w:rsid w:val="00E1737D"/>
    <w:rsid w:val="00E27D67"/>
    <w:rsid w:val="00E33E39"/>
    <w:rsid w:val="00E35502"/>
    <w:rsid w:val="00E476B7"/>
    <w:rsid w:val="00E52588"/>
    <w:rsid w:val="00E55543"/>
    <w:rsid w:val="00E70524"/>
    <w:rsid w:val="00E7541D"/>
    <w:rsid w:val="00E96355"/>
    <w:rsid w:val="00EB1E95"/>
    <w:rsid w:val="00EB1F42"/>
    <w:rsid w:val="00EB320D"/>
    <w:rsid w:val="00EB6CD5"/>
    <w:rsid w:val="00EB757E"/>
    <w:rsid w:val="00EF0E96"/>
    <w:rsid w:val="00EF5084"/>
    <w:rsid w:val="00EF6287"/>
    <w:rsid w:val="00EF706E"/>
    <w:rsid w:val="00F24771"/>
    <w:rsid w:val="00F258D8"/>
    <w:rsid w:val="00F32424"/>
    <w:rsid w:val="00F4770A"/>
    <w:rsid w:val="00F5110C"/>
    <w:rsid w:val="00F51590"/>
    <w:rsid w:val="00F535F0"/>
    <w:rsid w:val="00F57460"/>
    <w:rsid w:val="00F70A58"/>
    <w:rsid w:val="00F70FF7"/>
    <w:rsid w:val="00F73226"/>
    <w:rsid w:val="00F75A57"/>
    <w:rsid w:val="00F83C36"/>
    <w:rsid w:val="00F843F2"/>
    <w:rsid w:val="00F97392"/>
    <w:rsid w:val="00FB34F5"/>
    <w:rsid w:val="00FB70A4"/>
    <w:rsid w:val="00FC3E98"/>
    <w:rsid w:val="00FD74C9"/>
    <w:rsid w:val="00FE2F9E"/>
    <w:rsid w:val="00FE7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BF7"/>
  </w:style>
  <w:style w:type="paragraph" w:styleId="1">
    <w:name w:val="heading 1"/>
    <w:basedOn w:val="a"/>
    <w:link w:val="10"/>
    <w:uiPriority w:val="9"/>
    <w:qFormat/>
    <w:rsid w:val="00B432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678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character" w:styleId="a6">
    <w:name w:val="Strong"/>
    <w:uiPriority w:val="22"/>
    <w:qFormat/>
    <w:rsid w:val="003C4532"/>
    <w:rPr>
      <w:b/>
      <w:bCs/>
    </w:rPr>
  </w:style>
  <w:style w:type="paragraph" w:styleId="a7">
    <w:name w:val="header"/>
    <w:basedOn w:val="a"/>
    <w:link w:val="a8"/>
    <w:uiPriority w:val="99"/>
    <w:unhideWhenUsed/>
    <w:rsid w:val="004066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066B8"/>
  </w:style>
  <w:style w:type="paragraph" w:styleId="a9">
    <w:name w:val="footer"/>
    <w:basedOn w:val="a"/>
    <w:link w:val="aa"/>
    <w:uiPriority w:val="99"/>
    <w:unhideWhenUsed/>
    <w:rsid w:val="004066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066B8"/>
  </w:style>
  <w:style w:type="table" w:styleId="ab">
    <w:name w:val="Table Grid"/>
    <w:basedOn w:val="a1"/>
    <w:uiPriority w:val="59"/>
    <w:rsid w:val="00256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7778A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432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678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rsid w:val="004312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312E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BF7"/>
  </w:style>
  <w:style w:type="paragraph" w:styleId="1">
    <w:name w:val="heading 1"/>
    <w:basedOn w:val="a"/>
    <w:link w:val="10"/>
    <w:uiPriority w:val="9"/>
    <w:qFormat/>
    <w:rsid w:val="00B432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A678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5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5F3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3626D"/>
    <w:pPr>
      <w:spacing w:after="0" w:line="240" w:lineRule="auto"/>
    </w:pPr>
  </w:style>
  <w:style w:type="character" w:styleId="a6">
    <w:name w:val="Strong"/>
    <w:uiPriority w:val="22"/>
    <w:qFormat/>
    <w:rsid w:val="003C4532"/>
    <w:rPr>
      <w:b/>
      <w:bCs/>
    </w:rPr>
  </w:style>
  <w:style w:type="paragraph" w:styleId="a7">
    <w:name w:val="header"/>
    <w:basedOn w:val="a"/>
    <w:link w:val="a8"/>
    <w:uiPriority w:val="99"/>
    <w:unhideWhenUsed/>
    <w:rsid w:val="004066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066B8"/>
  </w:style>
  <w:style w:type="paragraph" w:styleId="a9">
    <w:name w:val="footer"/>
    <w:basedOn w:val="a"/>
    <w:link w:val="aa"/>
    <w:uiPriority w:val="99"/>
    <w:unhideWhenUsed/>
    <w:rsid w:val="004066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066B8"/>
  </w:style>
  <w:style w:type="table" w:styleId="ab">
    <w:name w:val="Table Grid"/>
    <w:basedOn w:val="a1"/>
    <w:uiPriority w:val="59"/>
    <w:rsid w:val="00256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7778A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B432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A678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PlusNormal">
    <w:name w:val="ConsPlusNormal"/>
    <w:rsid w:val="004312E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4312E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55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8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52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login.consultant.ru/link/?req=doc&amp;base=LAW&amp;n=483239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39668-31D8-437E-ADF0-E72793FE5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1250</TotalTime>
  <Pages>13</Pages>
  <Words>3031</Words>
  <Characters>17280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Home</Company>
  <LinksUpToDate>false</LinksUpToDate>
  <CharactersWithSpaces>20271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АДМИНИСТРАЦИИ МУНИЦИПАЛЬНОГО РАЙОНА «АЛЕКСЕЕВСКИЙ РАЙОН И ГОРОД АЛЕКСЕЕВКА</dc:creator>
  <dc:description>Шаблон бланка</dc:description>
  <cp:lastModifiedBy>Lyubov Vorontsova</cp:lastModifiedBy>
  <cp:revision>234</cp:revision>
  <cp:lastPrinted>2025-06-05T08:00:00Z</cp:lastPrinted>
  <dcterms:created xsi:type="dcterms:W3CDTF">2023-05-26T13:05:00Z</dcterms:created>
  <dcterms:modified xsi:type="dcterms:W3CDTF">2025-06-10T09:55:00Z</dcterms:modified>
</cp:coreProperties>
</file>