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1D73D" w14:textId="6CF84E36" w:rsidR="006843C9" w:rsidRPr="00E91AFB" w:rsidRDefault="00E91AFB" w:rsidP="00E91AFB">
      <w:pPr>
        <w:pStyle w:val="1"/>
        <w:tabs>
          <w:tab w:val="left" w:pos="2894"/>
        </w:tabs>
        <w:ind w:firstLine="0"/>
        <w:jc w:val="right"/>
        <w:rPr>
          <w:sz w:val="28"/>
          <w:szCs w:val="28"/>
        </w:rPr>
      </w:pPr>
      <w:r w:rsidRPr="00E91AFB">
        <w:rPr>
          <w:sz w:val="28"/>
          <w:szCs w:val="28"/>
        </w:rPr>
        <w:t>ПРОЕКТ</w:t>
      </w:r>
    </w:p>
    <w:p w14:paraId="34380CF4" w14:textId="77777777" w:rsidR="006843C9" w:rsidRDefault="006843C9">
      <w:pPr>
        <w:pStyle w:val="1"/>
        <w:tabs>
          <w:tab w:val="left" w:pos="2894"/>
        </w:tabs>
        <w:ind w:firstLine="0"/>
        <w:jc w:val="both"/>
        <w:rPr>
          <w:b/>
          <w:bCs/>
        </w:rPr>
      </w:pPr>
    </w:p>
    <w:p w14:paraId="225E2A8F" w14:textId="77777777" w:rsidR="00E91AFB" w:rsidRDefault="00E91AFB">
      <w:pPr>
        <w:pStyle w:val="1"/>
        <w:tabs>
          <w:tab w:val="left" w:pos="2894"/>
        </w:tabs>
        <w:ind w:firstLine="0"/>
        <w:jc w:val="both"/>
        <w:rPr>
          <w:b/>
          <w:bCs/>
        </w:rPr>
      </w:pPr>
    </w:p>
    <w:p w14:paraId="5F03B6A3" w14:textId="77777777" w:rsidR="00E91AFB" w:rsidRDefault="00E91AFB">
      <w:pPr>
        <w:pStyle w:val="1"/>
        <w:tabs>
          <w:tab w:val="left" w:pos="2894"/>
        </w:tabs>
        <w:ind w:firstLine="0"/>
        <w:jc w:val="both"/>
        <w:rPr>
          <w:b/>
          <w:bCs/>
        </w:rPr>
      </w:pPr>
    </w:p>
    <w:p w14:paraId="2528D0B2" w14:textId="77777777" w:rsidR="00E91AFB" w:rsidRDefault="00E91AFB">
      <w:pPr>
        <w:pStyle w:val="1"/>
        <w:tabs>
          <w:tab w:val="left" w:pos="2894"/>
        </w:tabs>
        <w:ind w:firstLine="0"/>
        <w:jc w:val="both"/>
        <w:rPr>
          <w:b/>
          <w:bCs/>
        </w:rPr>
      </w:pPr>
    </w:p>
    <w:p w14:paraId="507A7865" w14:textId="77777777" w:rsidR="00E91AFB" w:rsidRDefault="00E91AFB">
      <w:pPr>
        <w:pStyle w:val="1"/>
        <w:tabs>
          <w:tab w:val="left" w:pos="2894"/>
        </w:tabs>
        <w:ind w:firstLine="0"/>
        <w:jc w:val="both"/>
        <w:rPr>
          <w:b/>
          <w:bCs/>
        </w:rPr>
      </w:pPr>
    </w:p>
    <w:p w14:paraId="3ED2D2D0" w14:textId="77777777" w:rsidR="00E91AFB" w:rsidRDefault="00E91AFB">
      <w:pPr>
        <w:pStyle w:val="1"/>
        <w:tabs>
          <w:tab w:val="left" w:pos="2894"/>
        </w:tabs>
        <w:ind w:firstLine="0"/>
        <w:jc w:val="both"/>
        <w:rPr>
          <w:b/>
          <w:bCs/>
        </w:rPr>
      </w:pPr>
    </w:p>
    <w:p w14:paraId="2635B8F3" w14:textId="77777777" w:rsidR="00E91AFB" w:rsidRDefault="00E91AFB">
      <w:pPr>
        <w:pStyle w:val="1"/>
        <w:tabs>
          <w:tab w:val="left" w:pos="2894"/>
        </w:tabs>
        <w:ind w:firstLine="0"/>
        <w:jc w:val="both"/>
        <w:rPr>
          <w:b/>
          <w:bCs/>
        </w:rPr>
      </w:pPr>
    </w:p>
    <w:p w14:paraId="3ACCF6D3" w14:textId="77777777" w:rsidR="00E91AFB" w:rsidRDefault="00E91AFB">
      <w:pPr>
        <w:pStyle w:val="1"/>
        <w:tabs>
          <w:tab w:val="left" w:pos="2894"/>
        </w:tabs>
        <w:ind w:firstLine="0"/>
        <w:jc w:val="both"/>
        <w:rPr>
          <w:b/>
          <w:bCs/>
        </w:rPr>
      </w:pPr>
    </w:p>
    <w:p w14:paraId="19777EE6" w14:textId="77777777" w:rsidR="00E91AFB" w:rsidRDefault="00E91AFB">
      <w:pPr>
        <w:pStyle w:val="1"/>
        <w:tabs>
          <w:tab w:val="left" w:pos="2894"/>
        </w:tabs>
        <w:ind w:firstLine="0"/>
        <w:jc w:val="both"/>
        <w:rPr>
          <w:b/>
          <w:bCs/>
        </w:rPr>
      </w:pPr>
    </w:p>
    <w:p w14:paraId="256FFC95" w14:textId="77777777" w:rsidR="006843C9" w:rsidRDefault="006843C9">
      <w:pPr>
        <w:pStyle w:val="1"/>
        <w:tabs>
          <w:tab w:val="left" w:pos="2894"/>
        </w:tabs>
        <w:ind w:firstLine="0"/>
        <w:jc w:val="both"/>
        <w:rPr>
          <w:b/>
          <w:bCs/>
        </w:rPr>
      </w:pPr>
    </w:p>
    <w:tbl>
      <w:tblPr>
        <w:tblStyle w:val="a4"/>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3"/>
      </w:tblGrid>
      <w:tr w:rsidR="00E35CDC" w:rsidRPr="006322F8" w14:paraId="3CF9325C" w14:textId="77777777" w:rsidTr="00FB480F">
        <w:tc>
          <w:tcPr>
            <w:tcW w:w="4673" w:type="dxa"/>
          </w:tcPr>
          <w:p w14:paraId="12D2D319" w14:textId="5E543B9C" w:rsidR="00E35CDC" w:rsidRPr="006322F8" w:rsidRDefault="00E35CDC">
            <w:pPr>
              <w:pStyle w:val="1"/>
              <w:tabs>
                <w:tab w:val="left" w:pos="2894"/>
              </w:tabs>
              <w:ind w:firstLine="0"/>
              <w:jc w:val="both"/>
              <w:rPr>
                <w:b/>
                <w:bCs/>
                <w:sz w:val="28"/>
                <w:szCs w:val="28"/>
              </w:rPr>
            </w:pPr>
            <w:r w:rsidRPr="006322F8">
              <w:rPr>
                <w:b/>
                <w:bCs/>
                <w:sz w:val="28"/>
                <w:szCs w:val="28"/>
              </w:rPr>
              <w:t xml:space="preserve">О внесении изменений в постановление администрации Алексеевского городского округа от 25 сентября 2020 года № 719 </w:t>
            </w:r>
          </w:p>
        </w:tc>
      </w:tr>
    </w:tbl>
    <w:p w14:paraId="4480BDB3" w14:textId="77777777" w:rsidR="006843C9" w:rsidRPr="006322F8" w:rsidRDefault="006843C9">
      <w:pPr>
        <w:pStyle w:val="1"/>
        <w:tabs>
          <w:tab w:val="left" w:pos="2894"/>
        </w:tabs>
        <w:ind w:firstLine="0"/>
        <w:jc w:val="both"/>
        <w:rPr>
          <w:b/>
          <w:bCs/>
          <w:sz w:val="28"/>
          <w:szCs w:val="28"/>
        </w:rPr>
      </w:pPr>
    </w:p>
    <w:p w14:paraId="014189AD" w14:textId="77777777" w:rsidR="00E35CDC" w:rsidRPr="006322F8" w:rsidRDefault="00E35CDC">
      <w:pPr>
        <w:pStyle w:val="1"/>
        <w:ind w:firstLine="740"/>
        <w:jc w:val="both"/>
        <w:rPr>
          <w:b/>
          <w:bCs/>
          <w:sz w:val="28"/>
          <w:szCs w:val="28"/>
        </w:rPr>
      </w:pPr>
    </w:p>
    <w:p w14:paraId="78C2D857" w14:textId="77777777" w:rsidR="00FB480F" w:rsidRPr="006322F8" w:rsidRDefault="00FB480F">
      <w:pPr>
        <w:pStyle w:val="1"/>
        <w:ind w:firstLine="740"/>
        <w:jc w:val="both"/>
        <w:rPr>
          <w:b/>
          <w:bCs/>
          <w:sz w:val="28"/>
          <w:szCs w:val="28"/>
        </w:rPr>
      </w:pPr>
    </w:p>
    <w:p w14:paraId="0799BACC" w14:textId="22E45736" w:rsidR="000F5870" w:rsidRPr="006322F8" w:rsidRDefault="006843C9">
      <w:pPr>
        <w:pStyle w:val="1"/>
        <w:ind w:firstLine="740"/>
        <w:jc w:val="both"/>
        <w:rPr>
          <w:sz w:val="28"/>
          <w:szCs w:val="28"/>
        </w:rPr>
      </w:pPr>
      <w:r w:rsidRPr="006322F8">
        <w:rPr>
          <w:sz w:val="28"/>
          <w:szCs w:val="28"/>
        </w:rPr>
        <w:t xml:space="preserve">В соответствии с Указом Президента Российской Федерации </w:t>
      </w:r>
      <w:r w:rsidR="00366611">
        <w:rPr>
          <w:sz w:val="28"/>
          <w:szCs w:val="28"/>
        </w:rPr>
        <w:t xml:space="preserve">                     </w:t>
      </w:r>
      <w:r w:rsidRPr="006322F8">
        <w:rPr>
          <w:sz w:val="28"/>
          <w:szCs w:val="28"/>
        </w:rPr>
        <w:t xml:space="preserve">от 25 января 2024 года № 71 «О внесении изменений в некоторые акты Президента Российской Федерации», постановлением Губернатора Белгородской области от 29 марта 2024 года № 40 «О внесении изменений в постановление Губернатора Белгородской области от 25 декабря 2018 года </w:t>
      </w:r>
      <w:r w:rsidR="009A26BF">
        <w:rPr>
          <w:sz w:val="28"/>
          <w:szCs w:val="28"/>
        </w:rPr>
        <w:t xml:space="preserve">             </w:t>
      </w:r>
      <w:r w:rsidRPr="006322F8">
        <w:rPr>
          <w:sz w:val="28"/>
          <w:szCs w:val="28"/>
        </w:rPr>
        <w:t xml:space="preserve">№ 125» и в целях совершенствования деятельности по противодействию коррупции, администрация Алексеевского городского округа </w:t>
      </w:r>
      <w:r w:rsidR="00366611">
        <w:rPr>
          <w:sz w:val="28"/>
          <w:szCs w:val="28"/>
        </w:rPr>
        <w:t xml:space="preserve">                                         </w:t>
      </w:r>
      <w:r w:rsidRPr="006322F8">
        <w:rPr>
          <w:b/>
          <w:bCs/>
          <w:sz w:val="28"/>
          <w:szCs w:val="28"/>
        </w:rPr>
        <w:t>п</w:t>
      </w:r>
      <w:r w:rsidR="00E35CDC" w:rsidRPr="006322F8">
        <w:rPr>
          <w:b/>
          <w:bCs/>
          <w:sz w:val="28"/>
          <w:szCs w:val="28"/>
        </w:rPr>
        <w:t xml:space="preserve"> </w:t>
      </w:r>
      <w:r w:rsidRPr="006322F8">
        <w:rPr>
          <w:b/>
          <w:bCs/>
          <w:sz w:val="28"/>
          <w:szCs w:val="28"/>
        </w:rPr>
        <w:t>о</w:t>
      </w:r>
      <w:r w:rsidR="00E35CDC" w:rsidRPr="006322F8">
        <w:rPr>
          <w:b/>
          <w:bCs/>
          <w:sz w:val="28"/>
          <w:szCs w:val="28"/>
        </w:rPr>
        <w:t xml:space="preserve"> </w:t>
      </w:r>
      <w:r w:rsidRPr="006322F8">
        <w:rPr>
          <w:b/>
          <w:bCs/>
          <w:sz w:val="28"/>
          <w:szCs w:val="28"/>
        </w:rPr>
        <w:t>с</w:t>
      </w:r>
      <w:r w:rsidR="00E35CDC" w:rsidRPr="006322F8">
        <w:rPr>
          <w:b/>
          <w:bCs/>
          <w:sz w:val="28"/>
          <w:szCs w:val="28"/>
        </w:rPr>
        <w:t xml:space="preserve"> </w:t>
      </w:r>
      <w:r w:rsidRPr="006322F8">
        <w:rPr>
          <w:b/>
          <w:bCs/>
          <w:sz w:val="28"/>
          <w:szCs w:val="28"/>
        </w:rPr>
        <w:t>т</w:t>
      </w:r>
      <w:r w:rsidR="00E35CDC" w:rsidRPr="006322F8">
        <w:rPr>
          <w:b/>
          <w:bCs/>
          <w:sz w:val="28"/>
          <w:szCs w:val="28"/>
        </w:rPr>
        <w:t xml:space="preserve"> </w:t>
      </w:r>
      <w:r w:rsidRPr="006322F8">
        <w:rPr>
          <w:b/>
          <w:bCs/>
          <w:sz w:val="28"/>
          <w:szCs w:val="28"/>
        </w:rPr>
        <w:t>а</w:t>
      </w:r>
      <w:r w:rsidR="00E35CDC" w:rsidRPr="006322F8">
        <w:rPr>
          <w:b/>
          <w:bCs/>
          <w:sz w:val="28"/>
          <w:szCs w:val="28"/>
        </w:rPr>
        <w:t xml:space="preserve"> </w:t>
      </w:r>
      <w:r w:rsidRPr="006322F8">
        <w:rPr>
          <w:b/>
          <w:bCs/>
          <w:sz w:val="28"/>
          <w:szCs w:val="28"/>
        </w:rPr>
        <w:t>н</w:t>
      </w:r>
      <w:r w:rsidR="00E35CDC" w:rsidRPr="006322F8">
        <w:rPr>
          <w:b/>
          <w:bCs/>
          <w:sz w:val="28"/>
          <w:szCs w:val="28"/>
        </w:rPr>
        <w:t xml:space="preserve"> </w:t>
      </w:r>
      <w:r w:rsidRPr="006322F8">
        <w:rPr>
          <w:b/>
          <w:bCs/>
          <w:sz w:val="28"/>
          <w:szCs w:val="28"/>
        </w:rPr>
        <w:t>о</w:t>
      </w:r>
      <w:r w:rsidR="00E35CDC" w:rsidRPr="006322F8">
        <w:rPr>
          <w:b/>
          <w:bCs/>
          <w:sz w:val="28"/>
          <w:szCs w:val="28"/>
        </w:rPr>
        <w:t xml:space="preserve"> </w:t>
      </w:r>
      <w:r w:rsidRPr="006322F8">
        <w:rPr>
          <w:b/>
          <w:bCs/>
          <w:sz w:val="28"/>
          <w:szCs w:val="28"/>
        </w:rPr>
        <w:t>в</w:t>
      </w:r>
      <w:r w:rsidR="00E35CDC" w:rsidRPr="006322F8">
        <w:rPr>
          <w:b/>
          <w:bCs/>
          <w:sz w:val="28"/>
          <w:szCs w:val="28"/>
        </w:rPr>
        <w:t xml:space="preserve"> </w:t>
      </w:r>
      <w:r w:rsidRPr="006322F8">
        <w:rPr>
          <w:b/>
          <w:bCs/>
          <w:sz w:val="28"/>
          <w:szCs w:val="28"/>
        </w:rPr>
        <w:t>л</w:t>
      </w:r>
      <w:r w:rsidR="00E35CDC" w:rsidRPr="006322F8">
        <w:rPr>
          <w:b/>
          <w:bCs/>
          <w:sz w:val="28"/>
          <w:szCs w:val="28"/>
        </w:rPr>
        <w:t xml:space="preserve"> </w:t>
      </w:r>
      <w:r w:rsidRPr="006322F8">
        <w:rPr>
          <w:b/>
          <w:bCs/>
          <w:sz w:val="28"/>
          <w:szCs w:val="28"/>
        </w:rPr>
        <w:t>я</w:t>
      </w:r>
      <w:r w:rsidR="00E35CDC" w:rsidRPr="006322F8">
        <w:rPr>
          <w:b/>
          <w:bCs/>
          <w:sz w:val="28"/>
          <w:szCs w:val="28"/>
        </w:rPr>
        <w:t xml:space="preserve"> </w:t>
      </w:r>
      <w:r w:rsidRPr="006322F8">
        <w:rPr>
          <w:b/>
          <w:bCs/>
          <w:sz w:val="28"/>
          <w:szCs w:val="28"/>
        </w:rPr>
        <w:t>е</w:t>
      </w:r>
      <w:r w:rsidR="00E35CDC" w:rsidRPr="006322F8">
        <w:rPr>
          <w:b/>
          <w:bCs/>
          <w:sz w:val="28"/>
          <w:szCs w:val="28"/>
        </w:rPr>
        <w:t xml:space="preserve"> </w:t>
      </w:r>
      <w:proofErr w:type="gramStart"/>
      <w:r w:rsidRPr="006322F8">
        <w:rPr>
          <w:b/>
          <w:bCs/>
          <w:sz w:val="28"/>
          <w:szCs w:val="28"/>
        </w:rPr>
        <w:t>т</w:t>
      </w:r>
      <w:r w:rsidR="00E35CDC" w:rsidRPr="006322F8">
        <w:rPr>
          <w:b/>
          <w:bCs/>
          <w:sz w:val="28"/>
          <w:szCs w:val="28"/>
        </w:rPr>
        <w:t xml:space="preserve"> </w:t>
      </w:r>
      <w:r w:rsidRPr="006322F8">
        <w:rPr>
          <w:b/>
          <w:bCs/>
          <w:sz w:val="28"/>
          <w:szCs w:val="28"/>
        </w:rPr>
        <w:t>:</w:t>
      </w:r>
      <w:proofErr w:type="gramEnd"/>
    </w:p>
    <w:p w14:paraId="2F9FC884" w14:textId="77777777" w:rsidR="000F5870" w:rsidRPr="006322F8" w:rsidRDefault="006843C9">
      <w:pPr>
        <w:pStyle w:val="1"/>
        <w:ind w:firstLine="740"/>
        <w:jc w:val="both"/>
        <w:rPr>
          <w:sz w:val="28"/>
          <w:szCs w:val="28"/>
        </w:rPr>
      </w:pPr>
      <w:r w:rsidRPr="006322F8">
        <w:rPr>
          <w:sz w:val="28"/>
          <w:szCs w:val="28"/>
        </w:rPr>
        <w:t>1. Внести в постановление администрации Алексеевского городского округа от 25 сентября 2020 года № 719 «О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Алексеевского городского округа» (далее - постановление) следующие изменения:</w:t>
      </w:r>
    </w:p>
    <w:p w14:paraId="1FDC452D" w14:textId="5BAFD8EB" w:rsidR="000F5870" w:rsidRPr="006322F8" w:rsidRDefault="006843C9">
      <w:pPr>
        <w:pStyle w:val="1"/>
        <w:numPr>
          <w:ilvl w:val="1"/>
          <w:numId w:val="1"/>
        </w:numPr>
        <w:tabs>
          <w:tab w:val="left" w:pos="1253"/>
        </w:tabs>
        <w:ind w:firstLine="740"/>
        <w:jc w:val="both"/>
        <w:rPr>
          <w:sz w:val="28"/>
          <w:szCs w:val="28"/>
        </w:rPr>
      </w:pPr>
      <w:r w:rsidRPr="006322F8">
        <w:rPr>
          <w:sz w:val="28"/>
          <w:szCs w:val="28"/>
        </w:rPr>
        <w:t>В Положении о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Алексеевского городского округа (далее - Положение), утвержденно</w:t>
      </w:r>
      <w:r w:rsidR="006322F8">
        <w:rPr>
          <w:sz w:val="28"/>
          <w:szCs w:val="28"/>
        </w:rPr>
        <w:t>м</w:t>
      </w:r>
      <w:r w:rsidRPr="006322F8">
        <w:rPr>
          <w:sz w:val="28"/>
          <w:szCs w:val="28"/>
        </w:rPr>
        <w:t xml:space="preserve"> в пункте 1 постановления:</w:t>
      </w:r>
    </w:p>
    <w:p w14:paraId="60569E65" w14:textId="04219D5F" w:rsidR="000F5870" w:rsidRPr="006322F8" w:rsidRDefault="006843C9">
      <w:pPr>
        <w:pStyle w:val="1"/>
        <w:ind w:firstLine="740"/>
        <w:jc w:val="both"/>
        <w:rPr>
          <w:sz w:val="28"/>
          <w:szCs w:val="28"/>
        </w:rPr>
      </w:pPr>
      <w:r w:rsidRPr="006322F8">
        <w:rPr>
          <w:sz w:val="28"/>
          <w:szCs w:val="28"/>
        </w:rPr>
        <w:t>-подпункт «а» пункта 3 изложить в следующей редакции:</w:t>
      </w:r>
    </w:p>
    <w:p w14:paraId="66480FC2" w14:textId="77777777" w:rsidR="00077EF0" w:rsidRPr="006322F8" w:rsidRDefault="006843C9" w:rsidP="00077EF0">
      <w:pPr>
        <w:pStyle w:val="1"/>
        <w:ind w:firstLine="0"/>
        <w:jc w:val="both"/>
        <w:rPr>
          <w:sz w:val="28"/>
          <w:szCs w:val="28"/>
        </w:rPr>
      </w:pPr>
      <w:r w:rsidRPr="006322F8">
        <w:rPr>
          <w:sz w:val="28"/>
          <w:szCs w:val="28"/>
        </w:rPr>
        <w:t xml:space="preserve">«а) обеспечении соблюдения муниципальными служащими органов местного самоуправления Алексеевского городского округа (далее муниципальные служащие) ограничений и запретов, требований о предотвращении или урегулировании конфликта интересов, исполнение обязанностей, установленных Федеральным законом от 25 декабря 2008 года № 273-ФЗ «О противодействии коррупции», другими федеральными законами, законами Белгородской области, правовыми актами Губернатора и Правительства Белгородской области в целях противодействия коррупции (далее - </w:t>
      </w:r>
      <w:r w:rsidRPr="006322F8">
        <w:rPr>
          <w:sz w:val="28"/>
          <w:szCs w:val="28"/>
        </w:rPr>
        <w:lastRenderedPageBreak/>
        <w:t>требования к</w:t>
      </w:r>
      <w:r w:rsidR="00077EF0" w:rsidRPr="006322F8">
        <w:rPr>
          <w:sz w:val="28"/>
          <w:szCs w:val="28"/>
        </w:rPr>
        <w:t xml:space="preserve"> служебному поведению и (или) требования об урегулировании конфликта интересов);»;</w:t>
      </w:r>
    </w:p>
    <w:p w14:paraId="75916502" w14:textId="189EEB81" w:rsidR="00077EF0" w:rsidRPr="006322F8" w:rsidRDefault="00077EF0" w:rsidP="00077EF0">
      <w:pPr>
        <w:pStyle w:val="1"/>
        <w:ind w:firstLine="720"/>
        <w:jc w:val="both"/>
        <w:rPr>
          <w:sz w:val="28"/>
          <w:szCs w:val="28"/>
        </w:rPr>
      </w:pPr>
      <w:r w:rsidRPr="006322F8">
        <w:rPr>
          <w:sz w:val="28"/>
          <w:szCs w:val="28"/>
        </w:rPr>
        <w:t>- пункт 15 дополнить подпунктом «е» следующего содержания:</w:t>
      </w:r>
    </w:p>
    <w:p w14:paraId="65DCEE44" w14:textId="77777777" w:rsidR="00077EF0" w:rsidRPr="006322F8" w:rsidRDefault="00077EF0" w:rsidP="00077EF0">
      <w:pPr>
        <w:pStyle w:val="1"/>
        <w:ind w:firstLine="720"/>
        <w:jc w:val="both"/>
        <w:rPr>
          <w:sz w:val="28"/>
          <w:szCs w:val="28"/>
        </w:rPr>
      </w:pPr>
      <w:r w:rsidRPr="006322F8">
        <w:rPr>
          <w:sz w:val="28"/>
          <w:szCs w:val="28"/>
        </w:rPr>
        <w:t>«е) уведомление муниципального служащего о возникновении не зависящих от него обстоятельств, препятствующих соблюдению требований к служебному поведению и (или) требований об урегулировании конфликта интересов.»;</w:t>
      </w:r>
    </w:p>
    <w:p w14:paraId="67ADA04F" w14:textId="23BD6ADD" w:rsidR="00077EF0" w:rsidRPr="006322F8" w:rsidRDefault="00077EF0" w:rsidP="00077EF0">
      <w:pPr>
        <w:pStyle w:val="1"/>
        <w:numPr>
          <w:ilvl w:val="0"/>
          <w:numId w:val="2"/>
        </w:numPr>
        <w:tabs>
          <w:tab w:val="left" w:pos="938"/>
        </w:tabs>
        <w:ind w:firstLine="720"/>
        <w:jc w:val="both"/>
        <w:rPr>
          <w:sz w:val="28"/>
          <w:szCs w:val="28"/>
        </w:rPr>
      </w:pPr>
      <w:r w:rsidRPr="006322F8">
        <w:rPr>
          <w:sz w:val="28"/>
          <w:szCs w:val="28"/>
        </w:rPr>
        <w:t>пункт 20 изложить в следующей редакции:</w:t>
      </w:r>
    </w:p>
    <w:p w14:paraId="0AEBEF56" w14:textId="77777777" w:rsidR="00077EF0" w:rsidRPr="006322F8" w:rsidRDefault="00077EF0" w:rsidP="00077EF0">
      <w:pPr>
        <w:pStyle w:val="1"/>
        <w:ind w:firstLine="720"/>
        <w:jc w:val="both"/>
        <w:rPr>
          <w:sz w:val="28"/>
          <w:szCs w:val="28"/>
        </w:rPr>
      </w:pPr>
      <w:r w:rsidRPr="006322F8">
        <w:rPr>
          <w:sz w:val="28"/>
          <w:szCs w:val="28"/>
        </w:rPr>
        <w:t>«20. Уведомления, указанные в четвертом абзаце подпункта «б» и подпункте «е» пункта 15 настоящего Положения, направляйся представителю нанимателя и рассматривается подразделением кадровой службы (должностным лицом, ответственным за работу по профилактике коррупционных и иных правонарушений) органа местного самоуправления Алексеевского городского округа, самостоятельного комитета или управления администрации Алексеевского городского округа, территориальной администрацией администрации Алексеевского городского округа, которое осуществляет подготовку мотивированного заключения по результатам рассмотрения уведомления.»;</w:t>
      </w:r>
    </w:p>
    <w:p w14:paraId="18497AA8" w14:textId="34B96033" w:rsidR="00077EF0" w:rsidRPr="006322F8" w:rsidRDefault="00077EF0" w:rsidP="00077EF0">
      <w:pPr>
        <w:pStyle w:val="1"/>
        <w:numPr>
          <w:ilvl w:val="0"/>
          <w:numId w:val="2"/>
        </w:numPr>
        <w:tabs>
          <w:tab w:val="left" w:pos="931"/>
        </w:tabs>
        <w:ind w:firstLine="720"/>
        <w:jc w:val="both"/>
        <w:rPr>
          <w:sz w:val="28"/>
          <w:szCs w:val="28"/>
        </w:rPr>
      </w:pPr>
      <w:r w:rsidRPr="006322F8">
        <w:rPr>
          <w:sz w:val="28"/>
          <w:szCs w:val="28"/>
        </w:rPr>
        <w:t>в пункте 21 слова «подпункте «д» пункта 15 заменить словами «подпунктах «д» и «е» пункта 15»;</w:t>
      </w:r>
    </w:p>
    <w:p w14:paraId="55F32C49" w14:textId="46AC5C0B" w:rsidR="00077EF0" w:rsidRPr="006322F8" w:rsidRDefault="00077EF0" w:rsidP="00077EF0">
      <w:pPr>
        <w:pStyle w:val="1"/>
        <w:numPr>
          <w:ilvl w:val="0"/>
          <w:numId w:val="2"/>
        </w:numPr>
        <w:tabs>
          <w:tab w:val="left" w:pos="934"/>
        </w:tabs>
        <w:ind w:firstLine="720"/>
        <w:jc w:val="both"/>
        <w:rPr>
          <w:sz w:val="28"/>
          <w:szCs w:val="28"/>
        </w:rPr>
      </w:pPr>
      <w:r w:rsidRPr="006322F8">
        <w:rPr>
          <w:sz w:val="28"/>
          <w:szCs w:val="28"/>
        </w:rPr>
        <w:t>в подпункте «а» пункта 22 слова «подпункте «д» пункта 15» заменить словами «подпунктах «д» и «е» пункта 15»;</w:t>
      </w:r>
    </w:p>
    <w:p w14:paraId="6CF6E1A1" w14:textId="2A80CD27" w:rsidR="00077EF0" w:rsidRPr="006322F8" w:rsidRDefault="00077EF0" w:rsidP="00077EF0">
      <w:pPr>
        <w:pStyle w:val="1"/>
        <w:numPr>
          <w:ilvl w:val="0"/>
          <w:numId w:val="2"/>
        </w:numPr>
        <w:tabs>
          <w:tab w:val="left" w:pos="938"/>
        </w:tabs>
        <w:ind w:firstLine="720"/>
        <w:jc w:val="both"/>
        <w:rPr>
          <w:sz w:val="28"/>
          <w:szCs w:val="28"/>
        </w:rPr>
      </w:pPr>
      <w:r w:rsidRPr="006322F8">
        <w:rPr>
          <w:sz w:val="28"/>
          <w:szCs w:val="28"/>
        </w:rPr>
        <w:t>пункт «в» пункта 22 изложить в следующей редакции:</w:t>
      </w:r>
    </w:p>
    <w:p w14:paraId="563ADA05" w14:textId="77777777" w:rsidR="00077EF0" w:rsidRPr="006322F8" w:rsidRDefault="00077EF0" w:rsidP="00077EF0">
      <w:pPr>
        <w:pStyle w:val="1"/>
        <w:ind w:firstLine="720"/>
        <w:jc w:val="both"/>
        <w:rPr>
          <w:sz w:val="28"/>
          <w:szCs w:val="28"/>
        </w:rPr>
      </w:pPr>
      <w:r w:rsidRPr="006322F8">
        <w:rPr>
          <w:sz w:val="28"/>
          <w:szCs w:val="28"/>
        </w:rPr>
        <w:t>«в) мотивированный вывод по результатам предварительного рассмотрения обращений и уведомлений, указанных во втором и четвертом абзацах подпункта «б», подпунктах «д» и «е» пункта 15 настоящего Положения, а также рекомендации для принятия одного из решений в соответствии с пунктами 32, 35, 35.1 и 37 настоящего Положения или иного решения.»;</w:t>
      </w:r>
    </w:p>
    <w:p w14:paraId="2ACAC776" w14:textId="2A4B1714" w:rsidR="00077EF0" w:rsidRPr="006322F8" w:rsidRDefault="00077EF0" w:rsidP="00077EF0">
      <w:pPr>
        <w:pStyle w:val="1"/>
        <w:numPr>
          <w:ilvl w:val="0"/>
          <w:numId w:val="2"/>
        </w:numPr>
        <w:tabs>
          <w:tab w:val="left" w:pos="938"/>
        </w:tabs>
        <w:ind w:firstLine="720"/>
        <w:jc w:val="both"/>
        <w:rPr>
          <w:sz w:val="28"/>
          <w:szCs w:val="28"/>
        </w:rPr>
      </w:pPr>
      <w:r w:rsidRPr="006322F8">
        <w:rPr>
          <w:sz w:val="28"/>
          <w:szCs w:val="28"/>
        </w:rPr>
        <w:t>пункт 25 изложить в следующей редакции:</w:t>
      </w:r>
    </w:p>
    <w:p w14:paraId="4052C4F2" w14:textId="77777777" w:rsidR="00077EF0" w:rsidRPr="006322F8" w:rsidRDefault="00077EF0" w:rsidP="00077EF0">
      <w:pPr>
        <w:pStyle w:val="1"/>
        <w:ind w:firstLine="720"/>
        <w:jc w:val="both"/>
        <w:rPr>
          <w:sz w:val="28"/>
          <w:szCs w:val="28"/>
        </w:rPr>
      </w:pPr>
      <w:r w:rsidRPr="006322F8">
        <w:rPr>
          <w:sz w:val="28"/>
          <w:szCs w:val="28"/>
        </w:rPr>
        <w:t>«25. Уведомления, указанные в подпунктах «д» и «е» пункта 15 настоящего Положения, как правило, рассматриваются на очередном (плановом) заседании комиссии.»;</w:t>
      </w:r>
    </w:p>
    <w:p w14:paraId="425A51E7" w14:textId="1DC11FCD" w:rsidR="00077EF0" w:rsidRPr="006322F8" w:rsidRDefault="00077EF0" w:rsidP="00077EF0">
      <w:pPr>
        <w:pStyle w:val="1"/>
        <w:numPr>
          <w:ilvl w:val="0"/>
          <w:numId w:val="2"/>
        </w:numPr>
        <w:tabs>
          <w:tab w:val="left" w:pos="927"/>
        </w:tabs>
        <w:ind w:firstLine="720"/>
        <w:jc w:val="both"/>
        <w:rPr>
          <w:sz w:val="28"/>
          <w:szCs w:val="28"/>
        </w:rPr>
      </w:pPr>
      <w:r w:rsidRPr="006322F8">
        <w:rPr>
          <w:sz w:val="28"/>
          <w:szCs w:val="28"/>
        </w:rPr>
        <w:t>в пункте 26 слова «подпунктом «б» пункта 15» заменить словами «подпунктами «б» и «е» пункта 15»;</w:t>
      </w:r>
    </w:p>
    <w:p w14:paraId="1E04EA87" w14:textId="14EDC488" w:rsidR="00077EF0" w:rsidRPr="006322F8" w:rsidRDefault="00077EF0" w:rsidP="00077EF0">
      <w:pPr>
        <w:pStyle w:val="1"/>
        <w:numPr>
          <w:ilvl w:val="0"/>
          <w:numId w:val="2"/>
        </w:numPr>
        <w:tabs>
          <w:tab w:val="left" w:pos="931"/>
        </w:tabs>
        <w:ind w:firstLine="720"/>
        <w:jc w:val="both"/>
        <w:rPr>
          <w:sz w:val="28"/>
          <w:szCs w:val="28"/>
        </w:rPr>
      </w:pPr>
      <w:r w:rsidRPr="006322F8">
        <w:rPr>
          <w:sz w:val="28"/>
          <w:szCs w:val="28"/>
        </w:rPr>
        <w:t>в подпункте «а» пункта 27 слова «подпунктом «б» пункта 15» заменить словами «подпунктами «б» и «е» пункта 15»;</w:t>
      </w:r>
    </w:p>
    <w:p w14:paraId="3DA60E31" w14:textId="00994CB5" w:rsidR="00077EF0" w:rsidRPr="006322F8" w:rsidRDefault="00077EF0" w:rsidP="00077EF0">
      <w:pPr>
        <w:pStyle w:val="1"/>
        <w:numPr>
          <w:ilvl w:val="0"/>
          <w:numId w:val="2"/>
        </w:numPr>
        <w:tabs>
          <w:tab w:val="left" w:pos="938"/>
        </w:tabs>
        <w:ind w:firstLine="720"/>
        <w:jc w:val="both"/>
        <w:rPr>
          <w:sz w:val="28"/>
          <w:szCs w:val="28"/>
        </w:rPr>
      </w:pPr>
      <w:r w:rsidRPr="006322F8">
        <w:rPr>
          <w:sz w:val="28"/>
          <w:szCs w:val="28"/>
        </w:rPr>
        <w:t>дополнить пунктом 35.1 следующего содержания:</w:t>
      </w:r>
    </w:p>
    <w:p w14:paraId="267B3CC7" w14:textId="77777777" w:rsidR="00077EF0" w:rsidRPr="006322F8" w:rsidRDefault="00077EF0" w:rsidP="00077EF0">
      <w:pPr>
        <w:pStyle w:val="1"/>
        <w:ind w:firstLine="720"/>
        <w:jc w:val="both"/>
        <w:rPr>
          <w:sz w:val="28"/>
          <w:szCs w:val="28"/>
        </w:rPr>
      </w:pPr>
      <w:r w:rsidRPr="006322F8">
        <w:rPr>
          <w:sz w:val="28"/>
          <w:szCs w:val="28"/>
        </w:rPr>
        <w:t>«35.1. По итогам рассмотрения вопроса, указанного в подпункте «е» пункта 15 настоящего Положения, комиссия принимает одно из следующих решений:</w:t>
      </w:r>
    </w:p>
    <w:p w14:paraId="60D76300" w14:textId="77777777" w:rsidR="00077EF0" w:rsidRPr="006322F8" w:rsidRDefault="00077EF0" w:rsidP="00077EF0">
      <w:pPr>
        <w:pStyle w:val="1"/>
        <w:numPr>
          <w:ilvl w:val="0"/>
          <w:numId w:val="3"/>
        </w:numPr>
        <w:tabs>
          <w:tab w:val="left" w:pos="1053"/>
        </w:tabs>
        <w:ind w:firstLine="720"/>
        <w:jc w:val="both"/>
        <w:rPr>
          <w:sz w:val="28"/>
          <w:szCs w:val="28"/>
        </w:rPr>
      </w:pPr>
      <w:r w:rsidRPr="006322F8">
        <w:rPr>
          <w:sz w:val="28"/>
          <w:szCs w:val="28"/>
        </w:rPr>
        <w:t>признать наличие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p w14:paraId="41FDE67E" w14:textId="77777777" w:rsidR="00077EF0" w:rsidRPr="006322F8" w:rsidRDefault="00077EF0" w:rsidP="00077EF0">
      <w:pPr>
        <w:pStyle w:val="1"/>
        <w:numPr>
          <w:ilvl w:val="0"/>
          <w:numId w:val="3"/>
        </w:numPr>
        <w:tabs>
          <w:tab w:val="left" w:pos="1075"/>
        </w:tabs>
        <w:ind w:firstLine="720"/>
        <w:jc w:val="both"/>
        <w:rPr>
          <w:sz w:val="28"/>
          <w:szCs w:val="28"/>
        </w:rPr>
      </w:pPr>
      <w:r w:rsidRPr="006322F8">
        <w:rPr>
          <w:sz w:val="28"/>
          <w:szCs w:val="28"/>
        </w:rPr>
        <w:lastRenderedPageBreak/>
        <w:t>признать отсутствие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p w14:paraId="44805467" w14:textId="1420712E" w:rsidR="00077EF0" w:rsidRPr="006322F8" w:rsidRDefault="00077EF0" w:rsidP="00077EF0">
      <w:pPr>
        <w:pStyle w:val="1"/>
        <w:ind w:firstLine="720"/>
        <w:jc w:val="both"/>
        <w:rPr>
          <w:sz w:val="28"/>
          <w:szCs w:val="28"/>
        </w:rPr>
      </w:pPr>
      <w:r w:rsidRPr="006322F8">
        <w:rPr>
          <w:sz w:val="28"/>
          <w:szCs w:val="28"/>
        </w:rPr>
        <w:t>- пункт 36 изложить в следующей редакции:</w:t>
      </w:r>
    </w:p>
    <w:p w14:paraId="493EFBA6" w14:textId="77777777" w:rsidR="00077EF0" w:rsidRPr="006322F8" w:rsidRDefault="00077EF0" w:rsidP="00077EF0">
      <w:pPr>
        <w:pStyle w:val="1"/>
        <w:ind w:firstLine="740"/>
        <w:jc w:val="both"/>
        <w:rPr>
          <w:sz w:val="28"/>
          <w:szCs w:val="28"/>
        </w:rPr>
      </w:pPr>
      <w:r w:rsidRPr="006322F8">
        <w:rPr>
          <w:sz w:val="28"/>
          <w:szCs w:val="28"/>
        </w:rPr>
        <w:t>«36. По итогам рассмотрения вопросов, указанных в подпунктах «а», «б», «г», «д» и «е» пункта 15 настоящего Положения, и при наличии к тому оснований комиссия может принять иное решение, чем это предусмотрено пунктами 30-35.1, 37 настоящего Положения. Основания и мотивы принятия такого решения должны быть отражены в протоколе заседания комиссии.».</w:t>
      </w:r>
    </w:p>
    <w:p w14:paraId="283C17E8" w14:textId="16267ACE" w:rsidR="00FF010B" w:rsidRDefault="00FF010B" w:rsidP="00FF010B">
      <w:pPr>
        <w:pStyle w:val="1"/>
        <w:spacing w:after="920"/>
        <w:ind w:firstLine="743"/>
        <w:contextualSpacing/>
        <w:jc w:val="both"/>
        <w:rPr>
          <w:sz w:val="28"/>
          <w:szCs w:val="28"/>
        </w:rPr>
      </w:pPr>
      <w:r w:rsidRPr="00FF010B">
        <w:rPr>
          <w:sz w:val="28"/>
          <w:szCs w:val="28"/>
        </w:rPr>
        <w:t>1.</w:t>
      </w:r>
      <w:r>
        <w:rPr>
          <w:sz w:val="28"/>
          <w:szCs w:val="28"/>
        </w:rPr>
        <w:t xml:space="preserve">2. </w:t>
      </w:r>
      <w:r w:rsidR="00077EF0" w:rsidRPr="006322F8">
        <w:rPr>
          <w:sz w:val="28"/>
          <w:szCs w:val="28"/>
        </w:rPr>
        <w:t>Утвердить в новой редакции Приложение № 2 «Состав комиссии по соблюдению требований к служебному поведению муниципальных служащих и урегулированию конфликта интересов в органах местного самоуправления Алексеевского городского округа» (прилагается).</w:t>
      </w:r>
    </w:p>
    <w:p w14:paraId="60B5F051" w14:textId="02093DBF" w:rsidR="00FF010B" w:rsidRDefault="00FF010B" w:rsidP="00FF010B">
      <w:pPr>
        <w:pStyle w:val="1"/>
        <w:spacing w:after="920"/>
        <w:ind w:firstLine="743"/>
        <w:contextualSpacing/>
        <w:jc w:val="both"/>
        <w:rPr>
          <w:sz w:val="28"/>
          <w:szCs w:val="28"/>
        </w:rPr>
      </w:pPr>
      <w:r>
        <w:rPr>
          <w:sz w:val="28"/>
          <w:szCs w:val="28"/>
        </w:rPr>
        <w:t>2. Аппарату главы администрации Алексеевского городского округа (Маматова И.И.) обеспечить официальное опубликование настоящего постановления в соответствии с Уставом Алексеевского городского округа.</w:t>
      </w:r>
    </w:p>
    <w:p w14:paraId="09DD3C81" w14:textId="603FD8F5" w:rsidR="00FF010B" w:rsidRDefault="00FF010B" w:rsidP="00FF010B">
      <w:pPr>
        <w:pStyle w:val="1"/>
        <w:spacing w:after="920"/>
        <w:ind w:firstLine="743"/>
        <w:contextualSpacing/>
        <w:jc w:val="both"/>
        <w:rPr>
          <w:sz w:val="28"/>
          <w:szCs w:val="28"/>
        </w:rPr>
      </w:pPr>
      <w:r>
        <w:rPr>
          <w:sz w:val="28"/>
          <w:szCs w:val="28"/>
        </w:rPr>
        <w:t>3. Управлению организационно-контрольной работы и архивного дела аппа</w:t>
      </w:r>
      <w:r w:rsidR="00401921">
        <w:rPr>
          <w:sz w:val="28"/>
          <w:szCs w:val="28"/>
        </w:rPr>
        <w:t xml:space="preserve">рата глава администрации Алексеевского городского округа                      </w:t>
      </w:r>
      <w:proofErr w:type="gramStart"/>
      <w:r w:rsidR="00401921">
        <w:rPr>
          <w:sz w:val="28"/>
          <w:szCs w:val="28"/>
        </w:rPr>
        <w:t xml:space="preserve">   (</w:t>
      </w:r>
      <w:proofErr w:type="spellStart"/>
      <w:proofErr w:type="gramEnd"/>
      <w:r w:rsidR="00401921">
        <w:rPr>
          <w:sz w:val="28"/>
          <w:szCs w:val="28"/>
        </w:rPr>
        <w:t>Штень</w:t>
      </w:r>
      <w:proofErr w:type="spellEnd"/>
      <w:r w:rsidR="00401921">
        <w:rPr>
          <w:sz w:val="28"/>
          <w:szCs w:val="28"/>
        </w:rPr>
        <w:t xml:space="preserve"> М.А.) обеспечить размещение настоящего постановления на официальном сайте органов местного самоуправления Алексеевского городского округа.</w:t>
      </w:r>
    </w:p>
    <w:p w14:paraId="76167A9E" w14:textId="77777777" w:rsidR="00EE7C50" w:rsidRDefault="00EE7C50" w:rsidP="00FF010B">
      <w:pPr>
        <w:pStyle w:val="1"/>
        <w:spacing w:after="920"/>
        <w:ind w:firstLine="743"/>
        <w:contextualSpacing/>
        <w:jc w:val="both"/>
        <w:rPr>
          <w:sz w:val="28"/>
          <w:szCs w:val="28"/>
        </w:rPr>
      </w:pPr>
    </w:p>
    <w:p w14:paraId="3E442F9F" w14:textId="77777777" w:rsidR="00EE7C50" w:rsidRDefault="00EE7C50" w:rsidP="00FF010B">
      <w:pPr>
        <w:pStyle w:val="1"/>
        <w:spacing w:after="920"/>
        <w:ind w:firstLine="743"/>
        <w:contextualSpacing/>
        <w:jc w:val="both"/>
        <w:rPr>
          <w:sz w:val="28"/>
          <w:szCs w:val="28"/>
        </w:rPr>
      </w:pPr>
    </w:p>
    <w:p w14:paraId="34A2C2A5" w14:textId="77777777" w:rsidR="00EE7C50" w:rsidRDefault="00EE7C50" w:rsidP="00FF010B">
      <w:pPr>
        <w:pStyle w:val="1"/>
        <w:spacing w:after="920"/>
        <w:ind w:firstLine="743"/>
        <w:contextualSpacing/>
        <w:jc w:val="both"/>
        <w:rPr>
          <w:sz w:val="28"/>
          <w:szCs w:val="28"/>
        </w:rPr>
      </w:pPr>
    </w:p>
    <w:p w14:paraId="5AB5B5E0" w14:textId="70C071C2" w:rsidR="00E91AFB" w:rsidRDefault="00EE7C50" w:rsidP="00EE7C50">
      <w:pPr>
        <w:pStyle w:val="1"/>
        <w:spacing w:after="920"/>
        <w:ind w:firstLine="0"/>
        <w:contextualSpacing/>
        <w:jc w:val="both"/>
        <w:rPr>
          <w:b/>
          <w:bCs/>
          <w:sz w:val="28"/>
          <w:szCs w:val="28"/>
        </w:rPr>
      </w:pPr>
      <w:r>
        <w:rPr>
          <w:b/>
          <w:bCs/>
          <w:sz w:val="28"/>
          <w:szCs w:val="28"/>
        </w:rPr>
        <w:t xml:space="preserve"> </w:t>
      </w:r>
      <w:r w:rsidR="00E91AFB">
        <w:rPr>
          <w:b/>
          <w:bCs/>
          <w:sz w:val="28"/>
          <w:szCs w:val="28"/>
        </w:rPr>
        <w:t xml:space="preserve">        Г</w:t>
      </w:r>
      <w:r w:rsidRPr="00EE7C50">
        <w:rPr>
          <w:b/>
          <w:bCs/>
          <w:sz w:val="28"/>
          <w:szCs w:val="28"/>
        </w:rPr>
        <w:t>лав</w:t>
      </w:r>
      <w:r w:rsidR="00E91AFB">
        <w:rPr>
          <w:b/>
          <w:bCs/>
          <w:sz w:val="28"/>
          <w:szCs w:val="28"/>
        </w:rPr>
        <w:t xml:space="preserve">а </w:t>
      </w:r>
      <w:r w:rsidRPr="00EE7C50">
        <w:rPr>
          <w:b/>
          <w:bCs/>
          <w:sz w:val="28"/>
          <w:szCs w:val="28"/>
        </w:rPr>
        <w:t xml:space="preserve">администрации </w:t>
      </w:r>
    </w:p>
    <w:p w14:paraId="76077ABB" w14:textId="0AB9DBB3" w:rsidR="000F5870" w:rsidRPr="00EE7C50" w:rsidRDefault="00EE7C50" w:rsidP="00E91AFB">
      <w:pPr>
        <w:pStyle w:val="1"/>
        <w:spacing w:after="920"/>
        <w:ind w:firstLine="0"/>
        <w:contextualSpacing/>
        <w:jc w:val="both"/>
        <w:rPr>
          <w:b/>
          <w:bCs/>
          <w:sz w:val="28"/>
          <w:szCs w:val="28"/>
        </w:rPr>
      </w:pPr>
      <w:r w:rsidRPr="00EE7C50">
        <w:rPr>
          <w:b/>
          <w:bCs/>
          <w:sz w:val="28"/>
          <w:szCs w:val="28"/>
        </w:rPr>
        <w:t xml:space="preserve">Алексеевского городского округа </w:t>
      </w:r>
      <w:r>
        <w:rPr>
          <w:b/>
          <w:bCs/>
          <w:sz w:val="28"/>
          <w:szCs w:val="28"/>
        </w:rPr>
        <w:tab/>
        <w:t xml:space="preserve">                     </w:t>
      </w:r>
      <w:r w:rsidR="00E91AFB">
        <w:rPr>
          <w:b/>
          <w:bCs/>
          <w:sz w:val="28"/>
          <w:szCs w:val="28"/>
        </w:rPr>
        <w:t xml:space="preserve">                  </w:t>
      </w:r>
      <w:r>
        <w:rPr>
          <w:b/>
          <w:bCs/>
          <w:sz w:val="28"/>
          <w:szCs w:val="28"/>
        </w:rPr>
        <w:t>С.В. Х</w:t>
      </w:r>
      <w:proofErr w:type="spellStart"/>
      <w:r>
        <w:rPr>
          <w:b/>
          <w:bCs/>
          <w:sz w:val="28"/>
          <w:szCs w:val="28"/>
        </w:rPr>
        <w:t>алеева</w:t>
      </w:r>
      <w:proofErr w:type="spellEnd"/>
    </w:p>
    <w:p w14:paraId="6497CF1C" w14:textId="77777777" w:rsidR="00077EF0" w:rsidRPr="006322F8" w:rsidRDefault="00077EF0">
      <w:pPr>
        <w:pStyle w:val="1"/>
        <w:spacing w:after="40"/>
        <w:ind w:firstLine="740"/>
        <w:jc w:val="both"/>
        <w:rPr>
          <w:sz w:val="28"/>
          <w:szCs w:val="28"/>
        </w:rPr>
      </w:pPr>
    </w:p>
    <w:p w14:paraId="7867239F" w14:textId="77777777" w:rsidR="00077EF0" w:rsidRDefault="00077EF0">
      <w:pPr>
        <w:pStyle w:val="1"/>
        <w:spacing w:after="40"/>
        <w:ind w:firstLine="740"/>
        <w:jc w:val="both"/>
      </w:pPr>
    </w:p>
    <w:p w14:paraId="03DA8AF2" w14:textId="77777777" w:rsidR="002051A9" w:rsidRPr="002051A9" w:rsidRDefault="002051A9" w:rsidP="002051A9"/>
    <w:p w14:paraId="12FF9A69" w14:textId="77777777" w:rsidR="002051A9" w:rsidRPr="002051A9" w:rsidRDefault="002051A9" w:rsidP="002051A9"/>
    <w:p w14:paraId="34D305B9" w14:textId="77777777" w:rsidR="002051A9" w:rsidRPr="002051A9" w:rsidRDefault="002051A9" w:rsidP="002051A9"/>
    <w:p w14:paraId="7ECCE8B7" w14:textId="77777777" w:rsidR="002051A9" w:rsidRPr="002051A9" w:rsidRDefault="002051A9" w:rsidP="002051A9"/>
    <w:p w14:paraId="687E1E82" w14:textId="77777777" w:rsidR="002051A9" w:rsidRDefault="002051A9" w:rsidP="002051A9">
      <w:pPr>
        <w:rPr>
          <w:rFonts w:ascii="Times New Roman" w:eastAsia="Times New Roman" w:hAnsi="Times New Roman" w:cs="Times New Roman"/>
          <w:sz w:val="26"/>
          <w:szCs w:val="26"/>
        </w:rPr>
      </w:pPr>
    </w:p>
    <w:p w14:paraId="4CC59F45" w14:textId="0155B453" w:rsidR="002051A9" w:rsidRDefault="002051A9" w:rsidP="002051A9">
      <w:pPr>
        <w:tabs>
          <w:tab w:val="left" w:pos="3315"/>
        </w:tabs>
        <w:rPr>
          <w:rFonts w:ascii="Times New Roman" w:eastAsia="Times New Roman" w:hAnsi="Times New Roman" w:cs="Times New Roman"/>
          <w:sz w:val="26"/>
          <w:szCs w:val="26"/>
        </w:rPr>
      </w:pPr>
      <w:r>
        <w:rPr>
          <w:rFonts w:ascii="Times New Roman" w:eastAsia="Times New Roman" w:hAnsi="Times New Roman" w:cs="Times New Roman"/>
          <w:sz w:val="26"/>
          <w:szCs w:val="26"/>
        </w:rPr>
        <w:tab/>
      </w:r>
    </w:p>
    <w:p w14:paraId="4E0B6D20" w14:textId="77777777" w:rsidR="002051A9" w:rsidRDefault="002051A9" w:rsidP="002051A9">
      <w:pPr>
        <w:tabs>
          <w:tab w:val="left" w:pos="3315"/>
        </w:tabs>
        <w:rPr>
          <w:rFonts w:ascii="Times New Roman" w:eastAsia="Times New Roman" w:hAnsi="Times New Roman" w:cs="Times New Roman"/>
          <w:sz w:val="26"/>
          <w:szCs w:val="26"/>
        </w:rPr>
      </w:pPr>
    </w:p>
    <w:p w14:paraId="18464F1B" w14:textId="77777777" w:rsidR="002051A9" w:rsidRDefault="002051A9" w:rsidP="002051A9">
      <w:pPr>
        <w:tabs>
          <w:tab w:val="left" w:pos="3315"/>
        </w:tabs>
        <w:rPr>
          <w:rFonts w:ascii="Times New Roman" w:eastAsia="Times New Roman" w:hAnsi="Times New Roman" w:cs="Times New Roman"/>
          <w:sz w:val="26"/>
          <w:szCs w:val="26"/>
        </w:rPr>
      </w:pPr>
    </w:p>
    <w:p w14:paraId="53FD187A" w14:textId="77777777" w:rsidR="002051A9" w:rsidRDefault="002051A9" w:rsidP="002051A9">
      <w:pPr>
        <w:tabs>
          <w:tab w:val="left" w:pos="3315"/>
        </w:tabs>
        <w:rPr>
          <w:rFonts w:ascii="Times New Roman" w:eastAsia="Times New Roman" w:hAnsi="Times New Roman" w:cs="Times New Roman"/>
          <w:sz w:val="26"/>
          <w:szCs w:val="26"/>
        </w:rPr>
      </w:pPr>
    </w:p>
    <w:p w14:paraId="49FABBC3" w14:textId="77777777" w:rsidR="002051A9" w:rsidRDefault="002051A9" w:rsidP="002051A9">
      <w:pPr>
        <w:tabs>
          <w:tab w:val="left" w:pos="3315"/>
        </w:tabs>
        <w:rPr>
          <w:rFonts w:ascii="Times New Roman" w:eastAsia="Times New Roman" w:hAnsi="Times New Roman" w:cs="Times New Roman"/>
          <w:sz w:val="26"/>
          <w:szCs w:val="26"/>
        </w:rPr>
      </w:pPr>
    </w:p>
    <w:p w14:paraId="78E6B077" w14:textId="77777777" w:rsidR="00EE7C50" w:rsidRDefault="00EE7C50" w:rsidP="002051A9">
      <w:pPr>
        <w:tabs>
          <w:tab w:val="left" w:pos="3315"/>
        </w:tabs>
        <w:rPr>
          <w:rFonts w:ascii="Times New Roman" w:eastAsia="Times New Roman" w:hAnsi="Times New Roman" w:cs="Times New Roman"/>
          <w:sz w:val="26"/>
          <w:szCs w:val="26"/>
        </w:rPr>
      </w:pPr>
    </w:p>
    <w:p w14:paraId="710F8A79" w14:textId="77777777" w:rsidR="002051A9" w:rsidRDefault="002051A9" w:rsidP="002051A9">
      <w:pPr>
        <w:tabs>
          <w:tab w:val="left" w:pos="3315"/>
        </w:tabs>
        <w:rPr>
          <w:rFonts w:ascii="Times New Roman" w:eastAsia="Times New Roman" w:hAnsi="Times New Roman" w:cs="Times New Roman"/>
          <w:sz w:val="26"/>
          <w:szCs w:val="26"/>
        </w:rPr>
      </w:pPr>
    </w:p>
    <w:p w14:paraId="45E5E8D9" w14:textId="77777777" w:rsidR="002051A9" w:rsidRDefault="002051A9" w:rsidP="002051A9">
      <w:pPr>
        <w:tabs>
          <w:tab w:val="left" w:pos="3315"/>
        </w:tabs>
        <w:rPr>
          <w:rFonts w:ascii="Times New Roman" w:eastAsia="Times New Roman" w:hAnsi="Times New Roman" w:cs="Times New Roman"/>
          <w:sz w:val="26"/>
          <w:szCs w:val="26"/>
        </w:rPr>
      </w:pPr>
    </w:p>
    <w:tbl>
      <w:tblPr>
        <w:tblW w:w="9854" w:type="dxa"/>
        <w:tblLook w:val="01E0" w:firstRow="1" w:lastRow="1" w:firstColumn="1" w:lastColumn="1" w:noHBand="0" w:noVBand="0"/>
      </w:tblPr>
      <w:tblGrid>
        <w:gridCol w:w="4608"/>
        <w:gridCol w:w="5246"/>
      </w:tblGrid>
      <w:tr w:rsidR="002051A9" w:rsidRPr="00257D48" w14:paraId="48D1252C" w14:textId="77777777" w:rsidTr="0067640A">
        <w:tc>
          <w:tcPr>
            <w:tcW w:w="4608" w:type="dxa"/>
          </w:tcPr>
          <w:p w14:paraId="2095147D" w14:textId="77777777" w:rsidR="002051A9" w:rsidRDefault="002051A9" w:rsidP="0067640A">
            <w:pPr>
              <w:autoSpaceDE w:val="0"/>
              <w:autoSpaceDN w:val="0"/>
              <w:adjustRightInd w:val="0"/>
              <w:rPr>
                <w:rFonts w:ascii="Times New Roman" w:hAnsi="Times New Roman"/>
                <w:sz w:val="28"/>
                <w:szCs w:val="28"/>
              </w:rPr>
            </w:pPr>
          </w:p>
          <w:p w14:paraId="6F2A1252" w14:textId="77777777" w:rsidR="00EE7C50" w:rsidRPr="00257D48" w:rsidRDefault="00EE7C50" w:rsidP="0067640A">
            <w:pPr>
              <w:autoSpaceDE w:val="0"/>
              <w:autoSpaceDN w:val="0"/>
              <w:adjustRightInd w:val="0"/>
              <w:rPr>
                <w:rFonts w:ascii="Times New Roman" w:hAnsi="Times New Roman"/>
                <w:sz w:val="28"/>
                <w:szCs w:val="28"/>
              </w:rPr>
            </w:pPr>
          </w:p>
          <w:p w14:paraId="123FB8CF" w14:textId="77777777" w:rsidR="002051A9" w:rsidRPr="00257D48" w:rsidRDefault="002051A9" w:rsidP="0067640A">
            <w:pPr>
              <w:autoSpaceDE w:val="0"/>
              <w:autoSpaceDN w:val="0"/>
              <w:adjustRightInd w:val="0"/>
              <w:rPr>
                <w:rFonts w:ascii="Times New Roman" w:hAnsi="Times New Roman"/>
                <w:sz w:val="28"/>
                <w:szCs w:val="28"/>
              </w:rPr>
            </w:pPr>
          </w:p>
        </w:tc>
        <w:tc>
          <w:tcPr>
            <w:tcW w:w="5246" w:type="dxa"/>
          </w:tcPr>
          <w:p w14:paraId="31A195EC" w14:textId="77777777" w:rsidR="002051A9" w:rsidRPr="00257D48" w:rsidRDefault="002051A9" w:rsidP="0067640A">
            <w:pPr>
              <w:autoSpaceDE w:val="0"/>
              <w:autoSpaceDN w:val="0"/>
              <w:adjustRightInd w:val="0"/>
              <w:jc w:val="center"/>
              <w:rPr>
                <w:rFonts w:ascii="Times New Roman" w:hAnsi="Times New Roman"/>
                <w:b/>
                <w:sz w:val="28"/>
                <w:szCs w:val="28"/>
              </w:rPr>
            </w:pPr>
            <w:r w:rsidRPr="00257D48">
              <w:rPr>
                <w:rFonts w:ascii="Times New Roman" w:hAnsi="Times New Roman"/>
                <w:b/>
                <w:sz w:val="28"/>
                <w:szCs w:val="28"/>
              </w:rPr>
              <w:t>Утвержден</w:t>
            </w:r>
          </w:p>
          <w:p w14:paraId="1F014578" w14:textId="77777777" w:rsidR="002051A9" w:rsidRPr="00257D48" w:rsidRDefault="002051A9" w:rsidP="0067640A">
            <w:pPr>
              <w:autoSpaceDE w:val="0"/>
              <w:autoSpaceDN w:val="0"/>
              <w:adjustRightInd w:val="0"/>
              <w:jc w:val="center"/>
              <w:rPr>
                <w:rFonts w:ascii="Times New Roman" w:hAnsi="Times New Roman"/>
                <w:b/>
                <w:sz w:val="28"/>
                <w:szCs w:val="28"/>
              </w:rPr>
            </w:pPr>
            <w:r w:rsidRPr="00257D48">
              <w:rPr>
                <w:rFonts w:ascii="Times New Roman" w:hAnsi="Times New Roman"/>
                <w:b/>
                <w:sz w:val="28"/>
                <w:szCs w:val="28"/>
              </w:rPr>
              <w:t xml:space="preserve">постановлением администрации Алексеевского городского округа  </w:t>
            </w:r>
          </w:p>
          <w:p w14:paraId="0ED2D20E" w14:textId="390B12F4" w:rsidR="002051A9" w:rsidRPr="00921E42" w:rsidRDefault="002051A9" w:rsidP="0067640A">
            <w:pPr>
              <w:autoSpaceDE w:val="0"/>
              <w:autoSpaceDN w:val="0"/>
              <w:adjustRightInd w:val="0"/>
              <w:jc w:val="center"/>
              <w:rPr>
                <w:rFonts w:ascii="Times New Roman" w:hAnsi="Times New Roman"/>
                <w:sz w:val="28"/>
                <w:szCs w:val="28"/>
                <w:u w:val="single"/>
              </w:rPr>
            </w:pPr>
            <w:r w:rsidRPr="00257D48">
              <w:rPr>
                <w:rFonts w:ascii="Times New Roman" w:hAnsi="Times New Roman"/>
                <w:b/>
                <w:sz w:val="28"/>
                <w:szCs w:val="28"/>
              </w:rPr>
              <w:t xml:space="preserve">от </w:t>
            </w:r>
            <w:proofErr w:type="gramStart"/>
            <w:r w:rsidRPr="00257D48">
              <w:rPr>
                <w:rFonts w:ascii="Times New Roman" w:hAnsi="Times New Roman"/>
                <w:b/>
                <w:sz w:val="28"/>
                <w:szCs w:val="28"/>
              </w:rPr>
              <w:t>«</w:t>
            </w:r>
            <w:r w:rsidR="00921E42" w:rsidRPr="00921E42">
              <w:rPr>
                <w:rFonts w:ascii="Times New Roman" w:hAnsi="Times New Roman"/>
                <w:b/>
                <w:sz w:val="28"/>
                <w:szCs w:val="28"/>
                <w:u w:val="single"/>
              </w:rPr>
              <w:t xml:space="preserve">  </w:t>
            </w:r>
            <w:proofErr w:type="gramEnd"/>
            <w:r w:rsidR="00921E42" w:rsidRPr="00921E42">
              <w:rPr>
                <w:rFonts w:ascii="Times New Roman" w:hAnsi="Times New Roman"/>
                <w:b/>
                <w:sz w:val="28"/>
                <w:szCs w:val="28"/>
                <w:u w:val="single"/>
              </w:rPr>
              <w:t xml:space="preserve">     </w:t>
            </w:r>
            <w:r w:rsidRPr="00257D48">
              <w:rPr>
                <w:rFonts w:ascii="Times New Roman" w:hAnsi="Times New Roman"/>
                <w:b/>
                <w:sz w:val="28"/>
                <w:szCs w:val="28"/>
              </w:rPr>
              <w:t xml:space="preserve">» </w:t>
            </w:r>
            <w:r w:rsidR="00921E42" w:rsidRPr="00921E42">
              <w:rPr>
                <w:rFonts w:ascii="Times New Roman" w:hAnsi="Times New Roman"/>
                <w:b/>
                <w:sz w:val="28"/>
                <w:szCs w:val="28"/>
                <w:u w:val="single"/>
              </w:rPr>
              <w:t>___________</w:t>
            </w:r>
            <w:r w:rsidRPr="00257D48">
              <w:rPr>
                <w:rFonts w:ascii="Times New Roman" w:hAnsi="Times New Roman"/>
                <w:b/>
                <w:sz w:val="28"/>
                <w:szCs w:val="28"/>
              </w:rPr>
              <w:t>202</w:t>
            </w:r>
            <w:r w:rsidR="00A116B7" w:rsidRPr="00257D48">
              <w:rPr>
                <w:rFonts w:ascii="Times New Roman" w:hAnsi="Times New Roman"/>
                <w:b/>
                <w:sz w:val="28"/>
                <w:szCs w:val="28"/>
              </w:rPr>
              <w:t>4</w:t>
            </w:r>
            <w:r w:rsidRPr="00257D48">
              <w:rPr>
                <w:rFonts w:ascii="Times New Roman" w:hAnsi="Times New Roman"/>
                <w:b/>
                <w:sz w:val="28"/>
                <w:szCs w:val="28"/>
              </w:rPr>
              <w:t xml:space="preserve"> года №</w:t>
            </w:r>
            <w:r w:rsidR="00921E42">
              <w:rPr>
                <w:rFonts w:ascii="Times New Roman" w:hAnsi="Times New Roman"/>
                <w:b/>
                <w:sz w:val="28"/>
                <w:szCs w:val="28"/>
                <w:u w:val="single"/>
              </w:rPr>
              <w:t>_____</w:t>
            </w:r>
          </w:p>
        </w:tc>
      </w:tr>
    </w:tbl>
    <w:p w14:paraId="1A8BEAC5" w14:textId="77777777" w:rsidR="002051A9" w:rsidRPr="00257D48" w:rsidRDefault="002051A9" w:rsidP="002051A9">
      <w:pPr>
        <w:jc w:val="center"/>
        <w:rPr>
          <w:rFonts w:ascii="Times New Roman" w:hAnsi="Times New Roman"/>
          <w:b/>
          <w:sz w:val="28"/>
          <w:szCs w:val="28"/>
        </w:rPr>
      </w:pPr>
    </w:p>
    <w:p w14:paraId="04BA3C9F" w14:textId="77777777" w:rsidR="002051A9" w:rsidRPr="00257D48" w:rsidRDefault="002051A9" w:rsidP="002051A9">
      <w:pPr>
        <w:jc w:val="center"/>
        <w:rPr>
          <w:rFonts w:ascii="Times New Roman" w:hAnsi="Times New Roman"/>
          <w:b/>
          <w:sz w:val="28"/>
          <w:szCs w:val="28"/>
        </w:rPr>
      </w:pPr>
    </w:p>
    <w:p w14:paraId="77B443F3" w14:textId="77777777" w:rsidR="002051A9" w:rsidRPr="00257D48" w:rsidRDefault="002051A9" w:rsidP="002051A9">
      <w:pPr>
        <w:jc w:val="center"/>
        <w:rPr>
          <w:rFonts w:ascii="Times New Roman" w:hAnsi="Times New Roman"/>
          <w:b/>
          <w:sz w:val="28"/>
          <w:szCs w:val="28"/>
        </w:rPr>
      </w:pPr>
      <w:r w:rsidRPr="00257D48">
        <w:rPr>
          <w:rFonts w:ascii="Times New Roman" w:hAnsi="Times New Roman"/>
          <w:b/>
          <w:sz w:val="28"/>
          <w:szCs w:val="28"/>
        </w:rPr>
        <w:t>СОСТАВ</w:t>
      </w:r>
    </w:p>
    <w:p w14:paraId="599FB737" w14:textId="77777777" w:rsidR="002051A9" w:rsidRPr="00257D48" w:rsidRDefault="002051A9" w:rsidP="002051A9">
      <w:pPr>
        <w:jc w:val="center"/>
        <w:rPr>
          <w:rFonts w:ascii="Times New Roman" w:hAnsi="Times New Roman"/>
          <w:b/>
          <w:sz w:val="28"/>
          <w:szCs w:val="28"/>
        </w:rPr>
      </w:pPr>
      <w:r w:rsidRPr="00257D48">
        <w:rPr>
          <w:rFonts w:ascii="Times New Roman" w:hAnsi="Times New Roman"/>
          <w:b/>
          <w:spacing w:val="-2"/>
          <w:sz w:val="28"/>
          <w:szCs w:val="28"/>
        </w:rPr>
        <w:t xml:space="preserve">комиссии по соблюдению требований к служебному поведению </w:t>
      </w:r>
      <w:r w:rsidRPr="00257D48">
        <w:rPr>
          <w:rFonts w:ascii="Times New Roman" w:hAnsi="Times New Roman"/>
          <w:b/>
          <w:sz w:val="28"/>
          <w:szCs w:val="28"/>
        </w:rPr>
        <w:t>муниципальных служащих и урегулированию конфликта</w:t>
      </w:r>
    </w:p>
    <w:p w14:paraId="5F448F39" w14:textId="77777777" w:rsidR="002051A9" w:rsidRPr="00257D48" w:rsidRDefault="002051A9" w:rsidP="002051A9">
      <w:pPr>
        <w:jc w:val="center"/>
        <w:rPr>
          <w:rFonts w:ascii="Times New Roman" w:hAnsi="Times New Roman"/>
          <w:b/>
          <w:spacing w:val="-1"/>
          <w:sz w:val="28"/>
          <w:szCs w:val="28"/>
        </w:rPr>
      </w:pPr>
      <w:r w:rsidRPr="00257D48">
        <w:rPr>
          <w:rFonts w:ascii="Times New Roman" w:hAnsi="Times New Roman"/>
          <w:b/>
          <w:spacing w:val="-1"/>
          <w:sz w:val="28"/>
          <w:szCs w:val="28"/>
        </w:rPr>
        <w:t xml:space="preserve">интересов в органах местного самоуправления </w:t>
      </w:r>
    </w:p>
    <w:p w14:paraId="64375A2B" w14:textId="77777777" w:rsidR="002051A9" w:rsidRPr="00257D48" w:rsidRDefault="002051A9" w:rsidP="002051A9">
      <w:pPr>
        <w:jc w:val="center"/>
        <w:rPr>
          <w:rFonts w:ascii="Times New Roman" w:hAnsi="Times New Roman"/>
          <w:b/>
          <w:spacing w:val="-2"/>
          <w:sz w:val="28"/>
          <w:szCs w:val="28"/>
        </w:rPr>
      </w:pPr>
      <w:r w:rsidRPr="00257D48">
        <w:rPr>
          <w:rFonts w:ascii="Times New Roman" w:hAnsi="Times New Roman"/>
          <w:b/>
          <w:spacing w:val="-2"/>
          <w:sz w:val="28"/>
          <w:szCs w:val="28"/>
        </w:rPr>
        <w:t>Алексеевского городского округа</w:t>
      </w:r>
    </w:p>
    <w:p w14:paraId="3A8B0301" w14:textId="77777777" w:rsidR="002051A9" w:rsidRPr="00257D48" w:rsidRDefault="002051A9" w:rsidP="002051A9">
      <w:pPr>
        <w:jc w:val="center"/>
        <w:rPr>
          <w:rFonts w:ascii="Times New Roman" w:hAnsi="Times New Roman"/>
          <w:b/>
          <w:spacing w:val="-2"/>
          <w:sz w:val="28"/>
          <w:szCs w:val="28"/>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02"/>
        <w:gridCol w:w="6346"/>
      </w:tblGrid>
      <w:tr w:rsidR="002051A9" w:rsidRPr="00257D48" w14:paraId="539A8CA5" w14:textId="77777777" w:rsidTr="0067640A">
        <w:trPr>
          <w:trHeight w:val="1158"/>
        </w:trPr>
        <w:tc>
          <w:tcPr>
            <w:tcW w:w="3085" w:type="dxa"/>
          </w:tcPr>
          <w:p w14:paraId="01FF1FF9" w14:textId="77777777" w:rsidR="002051A9" w:rsidRPr="00257D48" w:rsidRDefault="002051A9" w:rsidP="0067640A">
            <w:pPr>
              <w:jc w:val="both"/>
              <w:rPr>
                <w:sz w:val="28"/>
                <w:szCs w:val="28"/>
              </w:rPr>
            </w:pPr>
            <w:r w:rsidRPr="00257D48">
              <w:rPr>
                <w:sz w:val="28"/>
                <w:szCs w:val="28"/>
              </w:rPr>
              <w:t xml:space="preserve">Маматова </w:t>
            </w:r>
          </w:p>
          <w:p w14:paraId="337A486F" w14:textId="77777777" w:rsidR="002051A9" w:rsidRPr="00257D48" w:rsidRDefault="002051A9" w:rsidP="0067640A">
            <w:pPr>
              <w:jc w:val="both"/>
              <w:rPr>
                <w:sz w:val="28"/>
                <w:szCs w:val="28"/>
              </w:rPr>
            </w:pPr>
            <w:r w:rsidRPr="00257D48">
              <w:rPr>
                <w:sz w:val="28"/>
                <w:szCs w:val="28"/>
              </w:rPr>
              <w:t xml:space="preserve">Ирина </w:t>
            </w:r>
          </w:p>
          <w:p w14:paraId="75398DE9" w14:textId="77777777" w:rsidR="002051A9" w:rsidRPr="00257D48" w:rsidRDefault="002051A9" w:rsidP="0067640A">
            <w:pPr>
              <w:jc w:val="both"/>
              <w:rPr>
                <w:sz w:val="28"/>
                <w:szCs w:val="28"/>
              </w:rPr>
            </w:pPr>
            <w:r w:rsidRPr="00257D48">
              <w:rPr>
                <w:sz w:val="28"/>
                <w:szCs w:val="28"/>
              </w:rPr>
              <w:t>Ильинична</w:t>
            </w:r>
          </w:p>
          <w:p w14:paraId="3C060E58" w14:textId="77777777" w:rsidR="002051A9" w:rsidRPr="00257D48" w:rsidRDefault="002051A9" w:rsidP="0067640A">
            <w:pPr>
              <w:jc w:val="both"/>
              <w:rPr>
                <w:b/>
                <w:bCs/>
                <w:sz w:val="28"/>
                <w:szCs w:val="28"/>
              </w:rPr>
            </w:pPr>
          </w:p>
        </w:tc>
        <w:tc>
          <w:tcPr>
            <w:tcW w:w="6662" w:type="dxa"/>
          </w:tcPr>
          <w:p w14:paraId="4F61129F" w14:textId="77777777" w:rsidR="002051A9" w:rsidRPr="00257D48" w:rsidRDefault="002051A9" w:rsidP="0067640A">
            <w:pPr>
              <w:jc w:val="both"/>
              <w:rPr>
                <w:spacing w:val="-1"/>
                <w:sz w:val="28"/>
                <w:szCs w:val="28"/>
              </w:rPr>
            </w:pPr>
            <w:r w:rsidRPr="00257D48">
              <w:rPr>
                <w:sz w:val="28"/>
                <w:szCs w:val="28"/>
              </w:rPr>
              <w:t xml:space="preserve">- заместитель главы администрации Алексеевского </w:t>
            </w:r>
            <w:r w:rsidRPr="00257D48">
              <w:rPr>
                <w:spacing w:val="-1"/>
                <w:sz w:val="28"/>
                <w:szCs w:val="28"/>
              </w:rPr>
              <w:t xml:space="preserve">городского округа, руководитель аппарата главы </w:t>
            </w:r>
            <w:r w:rsidRPr="00257D48">
              <w:rPr>
                <w:spacing w:val="-4"/>
                <w:sz w:val="28"/>
                <w:szCs w:val="28"/>
              </w:rPr>
              <w:t>администрации</w:t>
            </w:r>
            <w:r w:rsidRPr="00257D48">
              <w:rPr>
                <w:sz w:val="28"/>
                <w:szCs w:val="28"/>
              </w:rPr>
              <w:t xml:space="preserve"> </w:t>
            </w:r>
            <w:r w:rsidRPr="00257D48">
              <w:rPr>
                <w:spacing w:val="-3"/>
                <w:sz w:val="28"/>
                <w:szCs w:val="28"/>
              </w:rPr>
              <w:t xml:space="preserve">Алексеевского </w:t>
            </w:r>
            <w:r w:rsidRPr="00257D48">
              <w:rPr>
                <w:spacing w:val="-5"/>
                <w:sz w:val="28"/>
                <w:szCs w:val="28"/>
              </w:rPr>
              <w:t xml:space="preserve">городского округа, </w:t>
            </w:r>
            <w:r w:rsidRPr="00257D48">
              <w:rPr>
                <w:spacing w:val="-1"/>
                <w:sz w:val="28"/>
                <w:szCs w:val="28"/>
              </w:rPr>
              <w:t>председатель комиссии;</w:t>
            </w:r>
          </w:p>
          <w:p w14:paraId="5A1430A2" w14:textId="77777777" w:rsidR="002051A9" w:rsidRPr="00257D48" w:rsidRDefault="002051A9" w:rsidP="0067640A">
            <w:pPr>
              <w:jc w:val="both"/>
              <w:rPr>
                <w:b/>
                <w:bCs/>
                <w:sz w:val="28"/>
                <w:szCs w:val="28"/>
              </w:rPr>
            </w:pPr>
          </w:p>
        </w:tc>
      </w:tr>
      <w:tr w:rsidR="002051A9" w:rsidRPr="00257D48" w14:paraId="305BC165" w14:textId="77777777" w:rsidTr="0067640A">
        <w:trPr>
          <w:trHeight w:val="827"/>
        </w:trPr>
        <w:tc>
          <w:tcPr>
            <w:tcW w:w="3085" w:type="dxa"/>
          </w:tcPr>
          <w:p w14:paraId="6B126EF4" w14:textId="77777777" w:rsidR="002051A9" w:rsidRPr="00257D48" w:rsidRDefault="002051A9" w:rsidP="0067640A">
            <w:pPr>
              <w:jc w:val="both"/>
              <w:rPr>
                <w:bCs/>
                <w:sz w:val="28"/>
                <w:szCs w:val="28"/>
              </w:rPr>
            </w:pPr>
            <w:r w:rsidRPr="00257D48">
              <w:rPr>
                <w:bCs/>
                <w:sz w:val="28"/>
                <w:szCs w:val="28"/>
              </w:rPr>
              <w:t xml:space="preserve">Демиденко </w:t>
            </w:r>
          </w:p>
          <w:p w14:paraId="3D377EC0" w14:textId="77777777" w:rsidR="002051A9" w:rsidRPr="00257D48" w:rsidRDefault="002051A9" w:rsidP="0067640A">
            <w:pPr>
              <w:jc w:val="both"/>
              <w:rPr>
                <w:bCs/>
                <w:sz w:val="28"/>
                <w:szCs w:val="28"/>
              </w:rPr>
            </w:pPr>
            <w:r w:rsidRPr="00257D48">
              <w:rPr>
                <w:bCs/>
                <w:sz w:val="28"/>
                <w:szCs w:val="28"/>
              </w:rPr>
              <w:t xml:space="preserve">Дмитрий </w:t>
            </w:r>
          </w:p>
          <w:p w14:paraId="15066C30" w14:textId="77777777" w:rsidR="002051A9" w:rsidRPr="00257D48" w:rsidRDefault="002051A9" w:rsidP="0067640A">
            <w:pPr>
              <w:jc w:val="both"/>
              <w:rPr>
                <w:bCs/>
                <w:sz w:val="28"/>
                <w:szCs w:val="28"/>
              </w:rPr>
            </w:pPr>
            <w:r w:rsidRPr="00257D48">
              <w:rPr>
                <w:bCs/>
                <w:sz w:val="28"/>
                <w:szCs w:val="28"/>
              </w:rPr>
              <w:t>Юрьевич</w:t>
            </w:r>
          </w:p>
        </w:tc>
        <w:tc>
          <w:tcPr>
            <w:tcW w:w="6662" w:type="dxa"/>
          </w:tcPr>
          <w:p w14:paraId="32711826" w14:textId="77777777" w:rsidR="002051A9" w:rsidRPr="00257D48" w:rsidRDefault="002051A9" w:rsidP="0067640A">
            <w:pPr>
              <w:jc w:val="both"/>
              <w:rPr>
                <w:spacing w:val="-5"/>
                <w:sz w:val="28"/>
                <w:szCs w:val="28"/>
              </w:rPr>
            </w:pPr>
            <w:r w:rsidRPr="00257D48">
              <w:rPr>
                <w:spacing w:val="-1"/>
                <w:sz w:val="28"/>
                <w:szCs w:val="28"/>
              </w:rPr>
              <w:t xml:space="preserve">- </w:t>
            </w:r>
            <w:r w:rsidRPr="00257D48">
              <w:rPr>
                <w:sz w:val="28"/>
                <w:szCs w:val="28"/>
              </w:rPr>
              <w:t xml:space="preserve">заместитель главы администрации Алексеевского </w:t>
            </w:r>
            <w:r w:rsidRPr="00257D48">
              <w:rPr>
                <w:spacing w:val="-1"/>
                <w:sz w:val="28"/>
                <w:szCs w:val="28"/>
              </w:rPr>
              <w:t xml:space="preserve">городского округа, </w:t>
            </w:r>
            <w:r w:rsidRPr="00257D48">
              <w:rPr>
                <w:spacing w:val="-5"/>
                <w:sz w:val="28"/>
                <w:szCs w:val="28"/>
              </w:rPr>
              <w:t>секретарь Совета безопасности, заместитель председателя комиссии;</w:t>
            </w:r>
          </w:p>
          <w:p w14:paraId="37B831D0" w14:textId="77777777" w:rsidR="002051A9" w:rsidRPr="00257D48" w:rsidRDefault="002051A9" w:rsidP="0067640A">
            <w:pPr>
              <w:jc w:val="both"/>
              <w:rPr>
                <w:sz w:val="28"/>
                <w:szCs w:val="28"/>
              </w:rPr>
            </w:pPr>
          </w:p>
        </w:tc>
      </w:tr>
      <w:tr w:rsidR="002051A9" w:rsidRPr="00257D48" w14:paraId="3FDAE13E" w14:textId="77777777" w:rsidTr="0067640A">
        <w:tc>
          <w:tcPr>
            <w:tcW w:w="3085" w:type="dxa"/>
          </w:tcPr>
          <w:p w14:paraId="4B170872" w14:textId="77777777" w:rsidR="002051A9" w:rsidRPr="00257D48" w:rsidRDefault="002051A9" w:rsidP="0067640A">
            <w:pPr>
              <w:jc w:val="both"/>
              <w:rPr>
                <w:bCs/>
                <w:sz w:val="28"/>
                <w:szCs w:val="28"/>
              </w:rPr>
            </w:pPr>
            <w:r w:rsidRPr="00257D48">
              <w:rPr>
                <w:bCs/>
                <w:sz w:val="28"/>
                <w:szCs w:val="28"/>
              </w:rPr>
              <w:t xml:space="preserve">Шевченко </w:t>
            </w:r>
          </w:p>
          <w:p w14:paraId="4DABE590" w14:textId="77777777" w:rsidR="002051A9" w:rsidRPr="00257D48" w:rsidRDefault="002051A9" w:rsidP="0067640A">
            <w:pPr>
              <w:jc w:val="both"/>
              <w:rPr>
                <w:bCs/>
                <w:sz w:val="28"/>
                <w:szCs w:val="28"/>
              </w:rPr>
            </w:pPr>
            <w:r w:rsidRPr="00257D48">
              <w:rPr>
                <w:bCs/>
                <w:sz w:val="28"/>
                <w:szCs w:val="28"/>
              </w:rPr>
              <w:t xml:space="preserve">Лариса </w:t>
            </w:r>
          </w:p>
          <w:p w14:paraId="5692B195" w14:textId="77777777" w:rsidR="002051A9" w:rsidRPr="00257D48" w:rsidRDefault="002051A9" w:rsidP="0067640A">
            <w:pPr>
              <w:jc w:val="both"/>
              <w:rPr>
                <w:bCs/>
                <w:sz w:val="28"/>
                <w:szCs w:val="28"/>
              </w:rPr>
            </w:pPr>
            <w:r w:rsidRPr="00257D48">
              <w:rPr>
                <w:bCs/>
                <w:sz w:val="28"/>
                <w:szCs w:val="28"/>
              </w:rPr>
              <w:t>Николаевна</w:t>
            </w:r>
          </w:p>
        </w:tc>
        <w:tc>
          <w:tcPr>
            <w:tcW w:w="6662" w:type="dxa"/>
          </w:tcPr>
          <w:p w14:paraId="54B38D06" w14:textId="77777777" w:rsidR="002051A9" w:rsidRPr="00257D48" w:rsidRDefault="002051A9" w:rsidP="0067640A">
            <w:pPr>
              <w:jc w:val="both"/>
              <w:rPr>
                <w:spacing w:val="-1"/>
                <w:sz w:val="28"/>
                <w:szCs w:val="28"/>
              </w:rPr>
            </w:pPr>
            <w:r w:rsidRPr="00257D48">
              <w:rPr>
                <w:spacing w:val="5"/>
                <w:sz w:val="28"/>
                <w:szCs w:val="28"/>
              </w:rPr>
              <w:t xml:space="preserve">- начальник отдела муниципальной службы и кадров </w:t>
            </w:r>
            <w:r w:rsidRPr="00257D48">
              <w:rPr>
                <w:sz w:val="28"/>
                <w:szCs w:val="28"/>
              </w:rPr>
              <w:t xml:space="preserve">аппарата главы администрации </w:t>
            </w:r>
            <w:r w:rsidRPr="00257D48">
              <w:rPr>
                <w:spacing w:val="-1"/>
                <w:sz w:val="28"/>
                <w:szCs w:val="28"/>
              </w:rPr>
              <w:t>Алексеевского городского округа, секретарь комиссии.</w:t>
            </w:r>
          </w:p>
          <w:p w14:paraId="07360E9A" w14:textId="77777777" w:rsidR="002051A9" w:rsidRPr="00257D48" w:rsidRDefault="002051A9" w:rsidP="0067640A">
            <w:pPr>
              <w:jc w:val="both"/>
              <w:rPr>
                <w:sz w:val="28"/>
                <w:szCs w:val="28"/>
              </w:rPr>
            </w:pPr>
          </w:p>
        </w:tc>
      </w:tr>
      <w:tr w:rsidR="002051A9" w:rsidRPr="00257D48" w14:paraId="55C03B18" w14:textId="77777777" w:rsidTr="0067640A">
        <w:trPr>
          <w:trHeight w:val="268"/>
        </w:trPr>
        <w:tc>
          <w:tcPr>
            <w:tcW w:w="9747" w:type="dxa"/>
            <w:gridSpan w:val="2"/>
          </w:tcPr>
          <w:p w14:paraId="243D63BB" w14:textId="77777777" w:rsidR="002051A9" w:rsidRDefault="002051A9" w:rsidP="0067640A">
            <w:pPr>
              <w:jc w:val="center"/>
              <w:rPr>
                <w:b/>
                <w:sz w:val="28"/>
                <w:szCs w:val="28"/>
              </w:rPr>
            </w:pPr>
            <w:r w:rsidRPr="00257D48">
              <w:rPr>
                <w:b/>
                <w:sz w:val="28"/>
                <w:szCs w:val="28"/>
              </w:rPr>
              <w:t>Члены комиссии:</w:t>
            </w:r>
          </w:p>
          <w:p w14:paraId="4AFFE34F" w14:textId="77777777" w:rsidR="00965A6C" w:rsidRPr="00257D48" w:rsidRDefault="00965A6C" w:rsidP="0067640A">
            <w:pPr>
              <w:jc w:val="center"/>
              <w:rPr>
                <w:b/>
                <w:sz w:val="28"/>
                <w:szCs w:val="28"/>
              </w:rPr>
            </w:pPr>
          </w:p>
        </w:tc>
      </w:tr>
      <w:tr w:rsidR="002051A9" w:rsidRPr="00257D48" w14:paraId="2A90ED09" w14:textId="77777777" w:rsidTr="0067640A">
        <w:tc>
          <w:tcPr>
            <w:tcW w:w="3085" w:type="dxa"/>
          </w:tcPr>
          <w:p w14:paraId="4AA7E90D" w14:textId="77777777" w:rsidR="002051A9" w:rsidRPr="00257D48" w:rsidRDefault="002051A9" w:rsidP="0067640A">
            <w:pPr>
              <w:jc w:val="both"/>
              <w:rPr>
                <w:sz w:val="28"/>
                <w:szCs w:val="28"/>
              </w:rPr>
            </w:pPr>
            <w:proofErr w:type="spellStart"/>
            <w:r w:rsidRPr="00257D48">
              <w:rPr>
                <w:sz w:val="28"/>
                <w:szCs w:val="28"/>
              </w:rPr>
              <w:t>Башлай</w:t>
            </w:r>
            <w:proofErr w:type="spellEnd"/>
            <w:r w:rsidRPr="00257D48">
              <w:rPr>
                <w:sz w:val="28"/>
                <w:szCs w:val="28"/>
              </w:rPr>
              <w:t xml:space="preserve"> </w:t>
            </w:r>
          </w:p>
          <w:p w14:paraId="26A46FB1" w14:textId="77777777" w:rsidR="002051A9" w:rsidRPr="00257D48" w:rsidRDefault="002051A9" w:rsidP="0067640A">
            <w:pPr>
              <w:jc w:val="both"/>
              <w:rPr>
                <w:sz w:val="28"/>
                <w:szCs w:val="28"/>
              </w:rPr>
            </w:pPr>
            <w:r w:rsidRPr="00257D48">
              <w:rPr>
                <w:sz w:val="28"/>
                <w:szCs w:val="28"/>
              </w:rPr>
              <w:t xml:space="preserve">Юлия </w:t>
            </w:r>
          </w:p>
          <w:p w14:paraId="0D5D9639" w14:textId="77777777" w:rsidR="002051A9" w:rsidRPr="00257D48" w:rsidRDefault="002051A9" w:rsidP="0067640A">
            <w:pPr>
              <w:jc w:val="both"/>
              <w:rPr>
                <w:sz w:val="28"/>
                <w:szCs w:val="28"/>
              </w:rPr>
            </w:pPr>
            <w:r w:rsidRPr="00257D48">
              <w:rPr>
                <w:sz w:val="28"/>
                <w:szCs w:val="28"/>
              </w:rPr>
              <w:t>Николаевна</w:t>
            </w:r>
          </w:p>
        </w:tc>
        <w:tc>
          <w:tcPr>
            <w:tcW w:w="6662" w:type="dxa"/>
          </w:tcPr>
          <w:p w14:paraId="5A58AFAB" w14:textId="77777777" w:rsidR="002051A9" w:rsidRPr="00257D48" w:rsidRDefault="002051A9" w:rsidP="0067640A">
            <w:pPr>
              <w:jc w:val="both"/>
              <w:rPr>
                <w:sz w:val="28"/>
                <w:szCs w:val="28"/>
              </w:rPr>
            </w:pPr>
            <w:r w:rsidRPr="00257D48">
              <w:rPr>
                <w:sz w:val="28"/>
                <w:szCs w:val="28"/>
              </w:rPr>
              <w:t xml:space="preserve">- начальник отдела </w:t>
            </w:r>
            <w:r w:rsidRPr="00257D48">
              <w:rPr>
                <w:spacing w:val="5"/>
                <w:sz w:val="28"/>
                <w:szCs w:val="28"/>
              </w:rPr>
              <w:t xml:space="preserve">правовой экспертизы управления правовой работы </w:t>
            </w:r>
            <w:r w:rsidRPr="00257D48">
              <w:rPr>
                <w:sz w:val="28"/>
                <w:szCs w:val="28"/>
              </w:rPr>
              <w:t xml:space="preserve">аппарата главы администрации Алексеевского городского округа; </w:t>
            </w:r>
          </w:p>
          <w:p w14:paraId="17581E59" w14:textId="77777777" w:rsidR="002051A9" w:rsidRPr="00257D48" w:rsidRDefault="002051A9" w:rsidP="0067640A">
            <w:pPr>
              <w:jc w:val="both"/>
              <w:rPr>
                <w:sz w:val="28"/>
                <w:szCs w:val="28"/>
              </w:rPr>
            </w:pPr>
          </w:p>
        </w:tc>
      </w:tr>
      <w:tr w:rsidR="002051A9" w:rsidRPr="00257D48" w14:paraId="575DDDBF" w14:textId="77777777" w:rsidTr="0067640A">
        <w:tc>
          <w:tcPr>
            <w:tcW w:w="3085" w:type="dxa"/>
          </w:tcPr>
          <w:p w14:paraId="14E24EA9" w14:textId="77777777" w:rsidR="002051A9" w:rsidRPr="00257D48" w:rsidRDefault="002051A9" w:rsidP="0067640A">
            <w:pPr>
              <w:jc w:val="both"/>
              <w:rPr>
                <w:sz w:val="28"/>
                <w:szCs w:val="28"/>
              </w:rPr>
            </w:pPr>
            <w:proofErr w:type="spellStart"/>
            <w:r w:rsidRPr="00257D48">
              <w:rPr>
                <w:sz w:val="28"/>
                <w:szCs w:val="28"/>
              </w:rPr>
              <w:t>Былдина</w:t>
            </w:r>
            <w:proofErr w:type="spellEnd"/>
            <w:r w:rsidRPr="00257D48">
              <w:rPr>
                <w:sz w:val="28"/>
                <w:szCs w:val="28"/>
              </w:rPr>
              <w:t xml:space="preserve"> </w:t>
            </w:r>
          </w:p>
          <w:p w14:paraId="48F05B72" w14:textId="77777777" w:rsidR="002051A9" w:rsidRPr="00257D48" w:rsidRDefault="002051A9" w:rsidP="0067640A">
            <w:pPr>
              <w:jc w:val="both"/>
              <w:rPr>
                <w:sz w:val="28"/>
                <w:szCs w:val="28"/>
              </w:rPr>
            </w:pPr>
            <w:r w:rsidRPr="00257D48">
              <w:rPr>
                <w:sz w:val="28"/>
                <w:szCs w:val="28"/>
              </w:rPr>
              <w:t xml:space="preserve">Оксана </w:t>
            </w:r>
          </w:p>
          <w:p w14:paraId="47F10B24" w14:textId="77777777" w:rsidR="002051A9" w:rsidRPr="00257D48" w:rsidRDefault="002051A9" w:rsidP="0067640A">
            <w:pPr>
              <w:jc w:val="both"/>
              <w:rPr>
                <w:sz w:val="28"/>
                <w:szCs w:val="28"/>
              </w:rPr>
            </w:pPr>
            <w:r w:rsidRPr="00257D48">
              <w:rPr>
                <w:sz w:val="28"/>
                <w:szCs w:val="28"/>
              </w:rPr>
              <w:t>Борисовна</w:t>
            </w:r>
          </w:p>
        </w:tc>
        <w:tc>
          <w:tcPr>
            <w:tcW w:w="6662" w:type="dxa"/>
          </w:tcPr>
          <w:p w14:paraId="05453F0C" w14:textId="77777777" w:rsidR="002051A9" w:rsidRPr="00257D48" w:rsidRDefault="002051A9" w:rsidP="0067640A">
            <w:pPr>
              <w:jc w:val="both"/>
              <w:rPr>
                <w:sz w:val="28"/>
                <w:szCs w:val="28"/>
              </w:rPr>
            </w:pPr>
            <w:r w:rsidRPr="00257D48">
              <w:rPr>
                <w:sz w:val="28"/>
                <w:szCs w:val="28"/>
              </w:rPr>
              <w:t xml:space="preserve">- глава </w:t>
            </w:r>
            <w:proofErr w:type="spellStart"/>
            <w:r w:rsidRPr="00257D48">
              <w:rPr>
                <w:sz w:val="28"/>
                <w:szCs w:val="28"/>
              </w:rPr>
              <w:t>Мухоудеровской</w:t>
            </w:r>
            <w:proofErr w:type="spellEnd"/>
            <w:r w:rsidRPr="00257D48">
              <w:rPr>
                <w:sz w:val="28"/>
                <w:szCs w:val="28"/>
              </w:rPr>
              <w:t xml:space="preserve"> территориальной администрации </w:t>
            </w:r>
            <w:proofErr w:type="spellStart"/>
            <w:r w:rsidRPr="00257D48">
              <w:rPr>
                <w:sz w:val="28"/>
                <w:szCs w:val="28"/>
              </w:rPr>
              <w:t>администрации</w:t>
            </w:r>
            <w:proofErr w:type="spellEnd"/>
            <w:r w:rsidRPr="00257D48">
              <w:rPr>
                <w:sz w:val="28"/>
                <w:szCs w:val="28"/>
              </w:rPr>
              <w:t xml:space="preserve"> Алексеевского городского округа;</w:t>
            </w:r>
          </w:p>
          <w:p w14:paraId="4C90501A" w14:textId="77777777" w:rsidR="002051A9" w:rsidRPr="00257D48" w:rsidRDefault="002051A9" w:rsidP="0067640A">
            <w:pPr>
              <w:jc w:val="both"/>
              <w:rPr>
                <w:sz w:val="28"/>
                <w:szCs w:val="28"/>
              </w:rPr>
            </w:pPr>
          </w:p>
        </w:tc>
      </w:tr>
      <w:tr w:rsidR="002051A9" w:rsidRPr="00257D48" w14:paraId="13F97430" w14:textId="77777777" w:rsidTr="0067640A">
        <w:tc>
          <w:tcPr>
            <w:tcW w:w="3085" w:type="dxa"/>
          </w:tcPr>
          <w:p w14:paraId="4710BC3B" w14:textId="77777777" w:rsidR="002051A9" w:rsidRPr="00257D48" w:rsidRDefault="002051A9" w:rsidP="0067640A">
            <w:pPr>
              <w:jc w:val="both"/>
              <w:rPr>
                <w:sz w:val="28"/>
                <w:szCs w:val="28"/>
              </w:rPr>
            </w:pPr>
            <w:r w:rsidRPr="00257D48">
              <w:rPr>
                <w:sz w:val="28"/>
                <w:szCs w:val="28"/>
              </w:rPr>
              <w:t xml:space="preserve">Вовченко </w:t>
            </w:r>
          </w:p>
          <w:p w14:paraId="68120716" w14:textId="77777777" w:rsidR="002051A9" w:rsidRPr="00257D48" w:rsidRDefault="002051A9" w:rsidP="0067640A">
            <w:pPr>
              <w:jc w:val="both"/>
              <w:rPr>
                <w:sz w:val="28"/>
                <w:szCs w:val="28"/>
              </w:rPr>
            </w:pPr>
            <w:r w:rsidRPr="00257D48">
              <w:rPr>
                <w:sz w:val="28"/>
                <w:szCs w:val="28"/>
              </w:rPr>
              <w:t xml:space="preserve">Николай </w:t>
            </w:r>
          </w:p>
          <w:p w14:paraId="16A6C72A" w14:textId="77777777" w:rsidR="002051A9" w:rsidRPr="00257D48" w:rsidRDefault="002051A9" w:rsidP="0067640A">
            <w:pPr>
              <w:jc w:val="both"/>
              <w:rPr>
                <w:sz w:val="28"/>
                <w:szCs w:val="28"/>
              </w:rPr>
            </w:pPr>
            <w:r w:rsidRPr="00257D48">
              <w:rPr>
                <w:sz w:val="28"/>
                <w:szCs w:val="28"/>
              </w:rPr>
              <w:t>Иванович</w:t>
            </w:r>
          </w:p>
        </w:tc>
        <w:tc>
          <w:tcPr>
            <w:tcW w:w="6662" w:type="dxa"/>
          </w:tcPr>
          <w:p w14:paraId="17334684" w14:textId="77777777" w:rsidR="002051A9" w:rsidRPr="00257D48" w:rsidRDefault="002051A9" w:rsidP="0067640A">
            <w:pPr>
              <w:jc w:val="both"/>
              <w:rPr>
                <w:sz w:val="28"/>
                <w:szCs w:val="28"/>
              </w:rPr>
            </w:pPr>
            <w:r w:rsidRPr="00257D48">
              <w:rPr>
                <w:sz w:val="28"/>
                <w:szCs w:val="28"/>
              </w:rPr>
              <w:t xml:space="preserve">- председатель территориальной организации профсоюза работников АПК РФ Алексеевского городского округа (по согласованию); </w:t>
            </w:r>
          </w:p>
          <w:p w14:paraId="2524E888" w14:textId="77777777" w:rsidR="002051A9" w:rsidRPr="00257D48" w:rsidRDefault="002051A9" w:rsidP="0067640A">
            <w:pPr>
              <w:jc w:val="both"/>
              <w:rPr>
                <w:sz w:val="28"/>
                <w:szCs w:val="28"/>
              </w:rPr>
            </w:pPr>
          </w:p>
        </w:tc>
      </w:tr>
      <w:tr w:rsidR="002051A9" w:rsidRPr="00257D48" w14:paraId="1A442A5B" w14:textId="77777777" w:rsidTr="0067640A">
        <w:tc>
          <w:tcPr>
            <w:tcW w:w="3085" w:type="dxa"/>
          </w:tcPr>
          <w:p w14:paraId="63EB138D" w14:textId="77777777" w:rsidR="002051A9" w:rsidRPr="00257D48" w:rsidRDefault="002051A9" w:rsidP="0067640A">
            <w:pPr>
              <w:jc w:val="both"/>
              <w:rPr>
                <w:sz w:val="28"/>
                <w:szCs w:val="28"/>
              </w:rPr>
            </w:pPr>
            <w:r w:rsidRPr="00257D48">
              <w:rPr>
                <w:sz w:val="28"/>
                <w:szCs w:val="28"/>
              </w:rPr>
              <w:t xml:space="preserve">Горбатенко </w:t>
            </w:r>
          </w:p>
          <w:p w14:paraId="4C59F851" w14:textId="77777777" w:rsidR="002051A9" w:rsidRPr="00257D48" w:rsidRDefault="002051A9" w:rsidP="0067640A">
            <w:pPr>
              <w:jc w:val="both"/>
              <w:rPr>
                <w:sz w:val="28"/>
                <w:szCs w:val="28"/>
              </w:rPr>
            </w:pPr>
            <w:r w:rsidRPr="00257D48">
              <w:rPr>
                <w:sz w:val="28"/>
                <w:szCs w:val="28"/>
              </w:rPr>
              <w:t xml:space="preserve">Алексей </w:t>
            </w:r>
          </w:p>
          <w:p w14:paraId="32980B13" w14:textId="77777777" w:rsidR="002051A9" w:rsidRPr="00257D48" w:rsidRDefault="002051A9" w:rsidP="0067640A">
            <w:pPr>
              <w:jc w:val="both"/>
              <w:rPr>
                <w:sz w:val="28"/>
                <w:szCs w:val="28"/>
              </w:rPr>
            </w:pPr>
            <w:r w:rsidRPr="00257D48">
              <w:rPr>
                <w:sz w:val="28"/>
                <w:szCs w:val="28"/>
              </w:rPr>
              <w:t>Федорович</w:t>
            </w:r>
          </w:p>
          <w:p w14:paraId="27AA5DB0" w14:textId="77777777" w:rsidR="002051A9" w:rsidRDefault="002051A9" w:rsidP="0067640A">
            <w:pPr>
              <w:jc w:val="both"/>
              <w:rPr>
                <w:sz w:val="28"/>
                <w:szCs w:val="28"/>
              </w:rPr>
            </w:pPr>
          </w:p>
          <w:p w14:paraId="0DEDB4F7" w14:textId="77777777" w:rsidR="00965A6C" w:rsidRPr="00257D48" w:rsidRDefault="00965A6C" w:rsidP="0067640A">
            <w:pPr>
              <w:jc w:val="both"/>
              <w:rPr>
                <w:sz w:val="28"/>
                <w:szCs w:val="28"/>
              </w:rPr>
            </w:pPr>
          </w:p>
        </w:tc>
        <w:tc>
          <w:tcPr>
            <w:tcW w:w="6662" w:type="dxa"/>
          </w:tcPr>
          <w:p w14:paraId="73443222" w14:textId="450CB147" w:rsidR="002051A9" w:rsidRPr="00257D48" w:rsidRDefault="002051A9" w:rsidP="0067640A">
            <w:pPr>
              <w:jc w:val="both"/>
              <w:rPr>
                <w:sz w:val="28"/>
                <w:szCs w:val="28"/>
              </w:rPr>
            </w:pPr>
            <w:r w:rsidRPr="00257D48">
              <w:rPr>
                <w:sz w:val="28"/>
                <w:szCs w:val="28"/>
              </w:rPr>
              <w:t>- заместитель главы администрации Алексеевского городского округа по АПК и имуществу;</w:t>
            </w:r>
          </w:p>
        </w:tc>
      </w:tr>
      <w:tr w:rsidR="002051A9" w:rsidRPr="00257D48" w14:paraId="2328763A" w14:textId="77777777" w:rsidTr="0067640A">
        <w:tc>
          <w:tcPr>
            <w:tcW w:w="3085" w:type="dxa"/>
          </w:tcPr>
          <w:p w14:paraId="44199D08" w14:textId="77777777" w:rsidR="002051A9" w:rsidRPr="00257D48" w:rsidRDefault="002051A9" w:rsidP="0067640A">
            <w:pPr>
              <w:jc w:val="both"/>
              <w:rPr>
                <w:sz w:val="28"/>
                <w:szCs w:val="28"/>
              </w:rPr>
            </w:pPr>
            <w:r w:rsidRPr="00257D48">
              <w:rPr>
                <w:sz w:val="28"/>
                <w:szCs w:val="28"/>
              </w:rPr>
              <w:t xml:space="preserve">Голубятникова </w:t>
            </w:r>
          </w:p>
          <w:p w14:paraId="25AA09AF" w14:textId="77777777" w:rsidR="002051A9" w:rsidRPr="00257D48" w:rsidRDefault="002051A9" w:rsidP="0067640A">
            <w:pPr>
              <w:jc w:val="both"/>
              <w:rPr>
                <w:sz w:val="28"/>
                <w:szCs w:val="28"/>
              </w:rPr>
            </w:pPr>
            <w:r w:rsidRPr="00257D48">
              <w:rPr>
                <w:sz w:val="28"/>
                <w:szCs w:val="28"/>
              </w:rPr>
              <w:t xml:space="preserve">Валентина </w:t>
            </w:r>
          </w:p>
          <w:p w14:paraId="074246E2" w14:textId="77777777" w:rsidR="002051A9" w:rsidRPr="00257D48" w:rsidRDefault="002051A9" w:rsidP="0067640A">
            <w:pPr>
              <w:jc w:val="both"/>
              <w:rPr>
                <w:sz w:val="28"/>
                <w:szCs w:val="28"/>
              </w:rPr>
            </w:pPr>
            <w:r w:rsidRPr="00257D48">
              <w:rPr>
                <w:sz w:val="28"/>
                <w:szCs w:val="28"/>
              </w:rPr>
              <w:t>Александровна</w:t>
            </w:r>
          </w:p>
        </w:tc>
        <w:tc>
          <w:tcPr>
            <w:tcW w:w="6662" w:type="dxa"/>
          </w:tcPr>
          <w:p w14:paraId="14A60A72" w14:textId="366D9E44" w:rsidR="002051A9" w:rsidRPr="00257D48" w:rsidRDefault="002051A9" w:rsidP="0067640A">
            <w:pPr>
              <w:jc w:val="both"/>
              <w:rPr>
                <w:spacing w:val="5"/>
                <w:sz w:val="28"/>
                <w:szCs w:val="28"/>
              </w:rPr>
            </w:pPr>
            <w:r w:rsidRPr="00257D48">
              <w:rPr>
                <w:spacing w:val="5"/>
                <w:sz w:val="28"/>
                <w:szCs w:val="28"/>
              </w:rPr>
              <w:t xml:space="preserve">- </w:t>
            </w:r>
            <w:r w:rsidRPr="00257D48">
              <w:rPr>
                <w:sz w:val="28"/>
                <w:szCs w:val="28"/>
              </w:rPr>
              <w:t>заместитель начальника управления по организации работы клиентск</w:t>
            </w:r>
            <w:r w:rsidR="00E44D5D">
              <w:rPr>
                <w:sz w:val="28"/>
                <w:szCs w:val="28"/>
              </w:rPr>
              <w:t>ой</w:t>
            </w:r>
            <w:r w:rsidRPr="00257D48">
              <w:rPr>
                <w:sz w:val="28"/>
                <w:szCs w:val="28"/>
              </w:rPr>
              <w:t xml:space="preserve"> служб</w:t>
            </w:r>
            <w:r w:rsidR="00E44D5D">
              <w:rPr>
                <w:sz w:val="28"/>
                <w:szCs w:val="28"/>
              </w:rPr>
              <w:t>ы</w:t>
            </w:r>
            <w:r w:rsidRPr="00257D48">
              <w:rPr>
                <w:sz w:val="28"/>
                <w:szCs w:val="28"/>
              </w:rPr>
              <w:t xml:space="preserve"> </w:t>
            </w:r>
            <w:r w:rsidR="00E44D5D">
              <w:rPr>
                <w:sz w:val="28"/>
                <w:szCs w:val="28"/>
              </w:rPr>
              <w:t>о</w:t>
            </w:r>
            <w:r w:rsidRPr="00257D48">
              <w:rPr>
                <w:sz w:val="28"/>
                <w:szCs w:val="28"/>
              </w:rPr>
              <w:t xml:space="preserve">тделения </w:t>
            </w:r>
            <w:r w:rsidR="00E44D5D">
              <w:rPr>
                <w:sz w:val="28"/>
                <w:szCs w:val="28"/>
              </w:rPr>
              <w:t>Ф</w:t>
            </w:r>
            <w:r w:rsidRPr="00257D48">
              <w:rPr>
                <w:sz w:val="28"/>
                <w:szCs w:val="28"/>
              </w:rPr>
              <w:t xml:space="preserve">онда </w:t>
            </w:r>
            <w:r w:rsidR="00E44D5D">
              <w:rPr>
                <w:sz w:val="28"/>
                <w:szCs w:val="28"/>
              </w:rPr>
              <w:t xml:space="preserve">пенсионного и социального страхования </w:t>
            </w:r>
            <w:r w:rsidRPr="00257D48">
              <w:rPr>
                <w:sz w:val="28"/>
                <w:szCs w:val="28"/>
              </w:rPr>
              <w:t>Российской Федерации по Белгородской области</w:t>
            </w:r>
            <w:r w:rsidRPr="00257D48">
              <w:rPr>
                <w:spacing w:val="5"/>
                <w:sz w:val="28"/>
                <w:szCs w:val="28"/>
              </w:rPr>
              <w:t xml:space="preserve"> </w:t>
            </w:r>
            <w:r w:rsidRPr="00257D48">
              <w:rPr>
                <w:spacing w:val="5"/>
                <w:sz w:val="28"/>
                <w:szCs w:val="28"/>
              </w:rPr>
              <w:lastRenderedPageBreak/>
              <w:t>(по согласованию);</w:t>
            </w:r>
          </w:p>
          <w:p w14:paraId="40EB6FAF" w14:textId="77777777" w:rsidR="002051A9" w:rsidRPr="00257D48" w:rsidRDefault="002051A9" w:rsidP="0067640A">
            <w:pPr>
              <w:jc w:val="both"/>
              <w:rPr>
                <w:sz w:val="28"/>
                <w:szCs w:val="28"/>
              </w:rPr>
            </w:pPr>
          </w:p>
        </w:tc>
      </w:tr>
      <w:tr w:rsidR="002051A9" w:rsidRPr="00257D48" w14:paraId="0D278944" w14:textId="77777777" w:rsidTr="0067640A">
        <w:tc>
          <w:tcPr>
            <w:tcW w:w="3085" w:type="dxa"/>
          </w:tcPr>
          <w:p w14:paraId="624C46E4" w14:textId="77777777" w:rsidR="002051A9" w:rsidRPr="00257D48" w:rsidRDefault="002051A9" w:rsidP="0067640A">
            <w:pPr>
              <w:jc w:val="both"/>
              <w:rPr>
                <w:sz w:val="28"/>
                <w:szCs w:val="28"/>
              </w:rPr>
            </w:pPr>
            <w:r w:rsidRPr="00257D48">
              <w:rPr>
                <w:sz w:val="28"/>
                <w:szCs w:val="28"/>
              </w:rPr>
              <w:lastRenderedPageBreak/>
              <w:t xml:space="preserve">Гребенкина </w:t>
            </w:r>
          </w:p>
          <w:p w14:paraId="23487F08" w14:textId="77777777" w:rsidR="002051A9" w:rsidRPr="00257D48" w:rsidRDefault="002051A9" w:rsidP="0067640A">
            <w:pPr>
              <w:jc w:val="both"/>
              <w:rPr>
                <w:sz w:val="28"/>
                <w:szCs w:val="28"/>
              </w:rPr>
            </w:pPr>
            <w:r w:rsidRPr="00257D48">
              <w:rPr>
                <w:sz w:val="28"/>
                <w:szCs w:val="28"/>
              </w:rPr>
              <w:t xml:space="preserve">Марина </w:t>
            </w:r>
          </w:p>
          <w:p w14:paraId="2F3E2675" w14:textId="77777777" w:rsidR="002051A9" w:rsidRPr="00257D48" w:rsidRDefault="002051A9" w:rsidP="0067640A">
            <w:pPr>
              <w:jc w:val="both"/>
              <w:rPr>
                <w:sz w:val="28"/>
                <w:szCs w:val="28"/>
              </w:rPr>
            </w:pPr>
            <w:r w:rsidRPr="00257D48">
              <w:rPr>
                <w:sz w:val="28"/>
                <w:szCs w:val="28"/>
              </w:rPr>
              <w:t>Михайловна</w:t>
            </w:r>
          </w:p>
        </w:tc>
        <w:tc>
          <w:tcPr>
            <w:tcW w:w="6662" w:type="dxa"/>
          </w:tcPr>
          <w:p w14:paraId="7E561417" w14:textId="6FC66C9A" w:rsidR="002051A9" w:rsidRPr="00257D48" w:rsidRDefault="002051A9" w:rsidP="0067640A">
            <w:pPr>
              <w:jc w:val="both"/>
              <w:rPr>
                <w:spacing w:val="5"/>
                <w:sz w:val="28"/>
                <w:szCs w:val="28"/>
              </w:rPr>
            </w:pPr>
            <w:r w:rsidRPr="00257D48">
              <w:rPr>
                <w:spacing w:val="5"/>
                <w:sz w:val="28"/>
                <w:szCs w:val="28"/>
              </w:rPr>
              <w:t xml:space="preserve">- </w:t>
            </w:r>
            <w:r w:rsidR="00EE7C50">
              <w:rPr>
                <w:spacing w:val="5"/>
                <w:sz w:val="28"/>
                <w:szCs w:val="28"/>
              </w:rPr>
              <w:t>заместитель главы администрации Алексеевского городского округа по финансам, председатель</w:t>
            </w:r>
            <w:r w:rsidRPr="00257D48">
              <w:rPr>
                <w:spacing w:val="5"/>
                <w:sz w:val="28"/>
                <w:szCs w:val="28"/>
              </w:rPr>
              <w:t xml:space="preserve"> комитета финансов и бюджетной политики;</w:t>
            </w:r>
          </w:p>
          <w:p w14:paraId="474DC265" w14:textId="77777777" w:rsidR="002051A9" w:rsidRPr="00257D48" w:rsidRDefault="002051A9" w:rsidP="0067640A">
            <w:pPr>
              <w:jc w:val="both"/>
              <w:rPr>
                <w:spacing w:val="5"/>
                <w:sz w:val="28"/>
                <w:szCs w:val="28"/>
              </w:rPr>
            </w:pPr>
          </w:p>
        </w:tc>
      </w:tr>
      <w:tr w:rsidR="002051A9" w:rsidRPr="00257D48" w14:paraId="750FBD56" w14:textId="77777777" w:rsidTr="0067640A">
        <w:tc>
          <w:tcPr>
            <w:tcW w:w="3085" w:type="dxa"/>
          </w:tcPr>
          <w:p w14:paraId="40C9B0BF" w14:textId="77777777" w:rsidR="002051A9" w:rsidRPr="00257D48" w:rsidRDefault="002051A9" w:rsidP="0067640A">
            <w:pPr>
              <w:jc w:val="both"/>
              <w:rPr>
                <w:spacing w:val="-2"/>
                <w:sz w:val="28"/>
                <w:szCs w:val="28"/>
              </w:rPr>
            </w:pPr>
            <w:r w:rsidRPr="00257D48">
              <w:rPr>
                <w:spacing w:val="-2"/>
                <w:sz w:val="28"/>
                <w:szCs w:val="28"/>
              </w:rPr>
              <w:t xml:space="preserve">Дегтярева </w:t>
            </w:r>
          </w:p>
          <w:p w14:paraId="148E6E53" w14:textId="77777777" w:rsidR="002051A9" w:rsidRPr="00257D48" w:rsidRDefault="002051A9" w:rsidP="0067640A">
            <w:pPr>
              <w:jc w:val="both"/>
              <w:rPr>
                <w:spacing w:val="-2"/>
                <w:sz w:val="28"/>
                <w:szCs w:val="28"/>
              </w:rPr>
            </w:pPr>
            <w:r w:rsidRPr="00257D48">
              <w:rPr>
                <w:spacing w:val="-2"/>
                <w:sz w:val="28"/>
                <w:szCs w:val="28"/>
              </w:rPr>
              <w:t xml:space="preserve">Марина </w:t>
            </w:r>
          </w:p>
          <w:p w14:paraId="372B1EF3" w14:textId="77777777" w:rsidR="002051A9" w:rsidRPr="00257D48" w:rsidRDefault="002051A9" w:rsidP="0067640A">
            <w:pPr>
              <w:jc w:val="both"/>
              <w:rPr>
                <w:sz w:val="28"/>
                <w:szCs w:val="28"/>
              </w:rPr>
            </w:pPr>
            <w:r w:rsidRPr="00257D48">
              <w:rPr>
                <w:spacing w:val="-2"/>
                <w:sz w:val="28"/>
                <w:szCs w:val="28"/>
              </w:rPr>
              <w:t>Александровна</w:t>
            </w:r>
            <w:r w:rsidRPr="00257D48">
              <w:rPr>
                <w:sz w:val="28"/>
                <w:szCs w:val="28"/>
              </w:rPr>
              <w:t xml:space="preserve"> </w:t>
            </w:r>
          </w:p>
        </w:tc>
        <w:tc>
          <w:tcPr>
            <w:tcW w:w="6662" w:type="dxa"/>
          </w:tcPr>
          <w:p w14:paraId="523DE785" w14:textId="233A1B2F" w:rsidR="002051A9" w:rsidRPr="00257D48" w:rsidRDefault="002051A9" w:rsidP="0067640A">
            <w:pPr>
              <w:jc w:val="both"/>
              <w:rPr>
                <w:sz w:val="28"/>
                <w:szCs w:val="28"/>
              </w:rPr>
            </w:pPr>
            <w:r w:rsidRPr="00257D48">
              <w:rPr>
                <w:sz w:val="28"/>
                <w:szCs w:val="28"/>
              </w:rPr>
              <w:t xml:space="preserve">- </w:t>
            </w:r>
            <w:r w:rsidR="00DF538F">
              <w:rPr>
                <w:sz w:val="28"/>
                <w:szCs w:val="28"/>
              </w:rPr>
              <w:t xml:space="preserve">заместитель главы администрации Алексеевского городского округа по экономике, </w:t>
            </w:r>
            <w:r w:rsidRPr="00257D48">
              <w:rPr>
                <w:sz w:val="28"/>
                <w:szCs w:val="28"/>
              </w:rPr>
              <w:t>председатель комитета экономического развития;</w:t>
            </w:r>
          </w:p>
          <w:p w14:paraId="2BE7C225" w14:textId="77777777" w:rsidR="002051A9" w:rsidRPr="00257D48" w:rsidRDefault="002051A9" w:rsidP="0067640A">
            <w:pPr>
              <w:jc w:val="both"/>
              <w:rPr>
                <w:sz w:val="28"/>
                <w:szCs w:val="28"/>
              </w:rPr>
            </w:pPr>
          </w:p>
        </w:tc>
      </w:tr>
      <w:tr w:rsidR="002051A9" w:rsidRPr="00257D48" w14:paraId="4494E023" w14:textId="77777777" w:rsidTr="0067640A">
        <w:tc>
          <w:tcPr>
            <w:tcW w:w="3085" w:type="dxa"/>
          </w:tcPr>
          <w:p w14:paraId="77DF7969" w14:textId="77777777" w:rsidR="002051A9" w:rsidRPr="00257D48" w:rsidRDefault="002051A9" w:rsidP="0067640A">
            <w:pPr>
              <w:jc w:val="both"/>
              <w:rPr>
                <w:sz w:val="28"/>
                <w:szCs w:val="28"/>
              </w:rPr>
            </w:pPr>
            <w:r w:rsidRPr="00257D48">
              <w:rPr>
                <w:sz w:val="28"/>
                <w:szCs w:val="28"/>
              </w:rPr>
              <w:t xml:space="preserve">Заика </w:t>
            </w:r>
          </w:p>
          <w:p w14:paraId="5341A402" w14:textId="77777777" w:rsidR="002051A9" w:rsidRPr="00257D48" w:rsidRDefault="002051A9" w:rsidP="0067640A">
            <w:pPr>
              <w:jc w:val="both"/>
              <w:rPr>
                <w:sz w:val="28"/>
                <w:szCs w:val="28"/>
              </w:rPr>
            </w:pPr>
            <w:r w:rsidRPr="00257D48">
              <w:rPr>
                <w:sz w:val="28"/>
                <w:szCs w:val="28"/>
              </w:rPr>
              <w:t xml:space="preserve">Елена </w:t>
            </w:r>
          </w:p>
          <w:p w14:paraId="183DCC1A" w14:textId="77777777" w:rsidR="002051A9" w:rsidRPr="00257D48" w:rsidRDefault="002051A9" w:rsidP="0067640A">
            <w:pPr>
              <w:jc w:val="both"/>
              <w:rPr>
                <w:sz w:val="28"/>
                <w:szCs w:val="28"/>
              </w:rPr>
            </w:pPr>
            <w:r w:rsidRPr="00257D48">
              <w:rPr>
                <w:sz w:val="28"/>
                <w:szCs w:val="28"/>
              </w:rPr>
              <w:t>Николаевна</w:t>
            </w:r>
          </w:p>
        </w:tc>
        <w:tc>
          <w:tcPr>
            <w:tcW w:w="6662" w:type="dxa"/>
          </w:tcPr>
          <w:p w14:paraId="428AF121" w14:textId="77777777" w:rsidR="002051A9" w:rsidRPr="00257D48" w:rsidRDefault="002051A9" w:rsidP="0067640A">
            <w:pPr>
              <w:jc w:val="both"/>
              <w:rPr>
                <w:sz w:val="28"/>
                <w:szCs w:val="28"/>
              </w:rPr>
            </w:pPr>
            <w:r w:rsidRPr="00257D48">
              <w:rPr>
                <w:spacing w:val="5"/>
                <w:sz w:val="28"/>
                <w:szCs w:val="28"/>
              </w:rPr>
              <w:t xml:space="preserve">- </w:t>
            </w:r>
            <w:r w:rsidRPr="00257D48">
              <w:rPr>
                <w:sz w:val="28"/>
                <w:szCs w:val="28"/>
              </w:rPr>
              <w:t>главный специалист подотдела природопользования и экологии комитета АПК и природопользования администрации Алексеевского городского округа;</w:t>
            </w:r>
          </w:p>
          <w:p w14:paraId="15CBC017" w14:textId="77777777" w:rsidR="002051A9" w:rsidRPr="00257D48" w:rsidRDefault="002051A9" w:rsidP="0067640A">
            <w:pPr>
              <w:jc w:val="both"/>
              <w:rPr>
                <w:spacing w:val="5"/>
                <w:sz w:val="28"/>
                <w:szCs w:val="28"/>
              </w:rPr>
            </w:pPr>
          </w:p>
        </w:tc>
      </w:tr>
      <w:tr w:rsidR="002051A9" w:rsidRPr="00257D48" w14:paraId="760CF69A" w14:textId="77777777" w:rsidTr="0067640A">
        <w:tc>
          <w:tcPr>
            <w:tcW w:w="3085" w:type="dxa"/>
          </w:tcPr>
          <w:p w14:paraId="1E6777E2" w14:textId="77777777" w:rsidR="002051A9" w:rsidRPr="00257D48" w:rsidRDefault="002051A9" w:rsidP="0067640A">
            <w:pPr>
              <w:jc w:val="both"/>
              <w:rPr>
                <w:sz w:val="28"/>
                <w:szCs w:val="28"/>
              </w:rPr>
            </w:pPr>
            <w:proofErr w:type="spellStart"/>
            <w:r w:rsidRPr="00257D48">
              <w:rPr>
                <w:sz w:val="28"/>
                <w:szCs w:val="28"/>
              </w:rPr>
              <w:t>Хорхордина</w:t>
            </w:r>
            <w:proofErr w:type="spellEnd"/>
          </w:p>
          <w:p w14:paraId="026ED26D" w14:textId="77777777" w:rsidR="002051A9" w:rsidRPr="00257D48" w:rsidRDefault="002051A9" w:rsidP="0067640A">
            <w:pPr>
              <w:jc w:val="both"/>
              <w:rPr>
                <w:sz w:val="28"/>
                <w:szCs w:val="28"/>
              </w:rPr>
            </w:pPr>
            <w:r w:rsidRPr="00257D48">
              <w:rPr>
                <w:sz w:val="28"/>
                <w:szCs w:val="28"/>
              </w:rPr>
              <w:t xml:space="preserve">Наталья </w:t>
            </w:r>
          </w:p>
          <w:p w14:paraId="708B5159" w14:textId="77777777" w:rsidR="002051A9" w:rsidRPr="00257D48" w:rsidRDefault="002051A9" w:rsidP="0067640A">
            <w:pPr>
              <w:jc w:val="both"/>
              <w:rPr>
                <w:sz w:val="28"/>
                <w:szCs w:val="28"/>
              </w:rPr>
            </w:pPr>
            <w:r w:rsidRPr="00257D48">
              <w:rPr>
                <w:sz w:val="28"/>
                <w:szCs w:val="28"/>
              </w:rPr>
              <w:t>Владимировна</w:t>
            </w:r>
          </w:p>
          <w:p w14:paraId="2BBCB48D" w14:textId="77777777" w:rsidR="002051A9" w:rsidRPr="00257D48" w:rsidRDefault="002051A9" w:rsidP="0067640A">
            <w:pPr>
              <w:jc w:val="both"/>
              <w:rPr>
                <w:sz w:val="28"/>
                <w:szCs w:val="28"/>
              </w:rPr>
            </w:pPr>
          </w:p>
        </w:tc>
        <w:tc>
          <w:tcPr>
            <w:tcW w:w="6662" w:type="dxa"/>
          </w:tcPr>
          <w:p w14:paraId="01676150" w14:textId="77777777" w:rsidR="002051A9" w:rsidRPr="00257D48" w:rsidRDefault="002051A9" w:rsidP="0067640A">
            <w:pPr>
              <w:jc w:val="both"/>
              <w:rPr>
                <w:sz w:val="28"/>
                <w:szCs w:val="28"/>
              </w:rPr>
            </w:pPr>
            <w:r w:rsidRPr="00257D48">
              <w:rPr>
                <w:sz w:val="28"/>
                <w:szCs w:val="28"/>
              </w:rPr>
              <w:t>- руководитель общественной приемной местного отделения партии «Единая Россия» (по согласованию);</w:t>
            </w:r>
          </w:p>
        </w:tc>
      </w:tr>
      <w:tr w:rsidR="002051A9" w:rsidRPr="00257D48" w14:paraId="5B1B64DF" w14:textId="77777777" w:rsidTr="0067640A">
        <w:tc>
          <w:tcPr>
            <w:tcW w:w="3085" w:type="dxa"/>
          </w:tcPr>
          <w:p w14:paraId="6A5D6928" w14:textId="77777777" w:rsidR="002051A9" w:rsidRPr="00257D48" w:rsidRDefault="002051A9" w:rsidP="0067640A">
            <w:pPr>
              <w:jc w:val="both"/>
              <w:rPr>
                <w:sz w:val="28"/>
                <w:szCs w:val="28"/>
              </w:rPr>
            </w:pPr>
            <w:r w:rsidRPr="00257D48">
              <w:rPr>
                <w:sz w:val="28"/>
                <w:szCs w:val="28"/>
              </w:rPr>
              <w:t xml:space="preserve">Русанов </w:t>
            </w:r>
          </w:p>
          <w:p w14:paraId="1C98089D" w14:textId="77777777" w:rsidR="002051A9" w:rsidRPr="00257D48" w:rsidRDefault="002051A9" w:rsidP="0067640A">
            <w:pPr>
              <w:jc w:val="both"/>
              <w:rPr>
                <w:sz w:val="28"/>
                <w:szCs w:val="28"/>
              </w:rPr>
            </w:pPr>
            <w:r w:rsidRPr="00257D48">
              <w:rPr>
                <w:sz w:val="28"/>
                <w:szCs w:val="28"/>
              </w:rPr>
              <w:t xml:space="preserve">Александр </w:t>
            </w:r>
          </w:p>
          <w:p w14:paraId="0F8F23CA" w14:textId="77777777" w:rsidR="002051A9" w:rsidRPr="00257D48" w:rsidRDefault="002051A9" w:rsidP="0067640A">
            <w:pPr>
              <w:jc w:val="both"/>
              <w:rPr>
                <w:sz w:val="28"/>
                <w:szCs w:val="28"/>
              </w:rPr>
            </w:pPr>
            <w:r w:rsidRPr="00257D48">
              <w:rPr>
                <w:sz w:val="28"/>
                <w:szCs w:val="28"/>
              </w:rPr>
              <w:t>Витальевич</w:t>
            </w:r>
          </w:p>
        </w:tc>
        <w:tc>
          <w:tcPr>
            <w:tcW w:w="6662" w:type="dxa"/>
          </w:tcPr>
          <w:p w14:paraId="015CAB11" w14:textId="77777777" w:rsidR="002051A9" w:rsidRPr="00257D48" w:rsidRDefault="002051A9" w:rsidP="0067640A">
            <w:pPr>
              <w:jc w:val="both"/>
              <w:rPr>
                <w:sz w:val="28"/>
                <w:szCs w:val="28"/>
              </w:rPr>
            </w:pPr>
            <w:r w:rsidRPr="00257D48">
              <w:rPr>
                <w:sz w:val="28"/>
                <w:szCs w:val="28"/>
              </w:rPr>
              <w:t>- преподаватель юридических дисциплин ОГАПОУ «Алексеевский колледж» (по согласованию).</w:t>
            </w:r>
          </w:p>
        </w:tc>
      </w:tr>
    </w:tbl>
    <w:p w14:paraId="44F9939B" w14:textId="77777777" w:rsidR="002051A9" w:rsidRPr="00257D48" w:rsidRDefault="002051A9" w:rsidP="002051A9">
      <w:pPr>
        <w:pStyle w:val="ae"/>
        <w:rPr>
          <w:rFonts w:ascii="Times New Roman" w:hAnsi="Times New Roman"/>
          <w:sz w:val="28"/>
          <w:szCs w:val="28"/>
        </w:rPr>
      </w:pPr>
      <w:r w:rsidRPr="00257D48">
        <w:rPr>
          <w:rFonts w:ascii="Times New Roman" w:hAnsi="Times New Roman"/>
          <w:sz w:val="28"/>
          <w:szCs w:val="28"/>
        </w:rPr>
        <w:t xml:space="preserve">                            </w:t>
      </w:r>
    </w:p>
    <w:sectPr w:rsidR="002051A9" w:rsidRPr="00257D48" w:rsidSect="00C05939">
      <w:pgSz w:w="11900" w:h="16840"/>
      <w:pgMar w:top="1134" w:right="851" w:bottom="1134" w:left="1701" w:header="726" w:footer="488"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CF5FA" w14:textId="77777777" w:rsidR="00372B10" w:rsidRDefault="00372B10">
      <w:r>
        <w:separator/>
      </w:r>
    </w:p>
  </w:endnote>
  <w:endnote w:type="continuationSeparator" w:id="0">
    <w:p w14:paraId="747CAF17" w14:textId="77777777" w:rsidR="00372B10" w:rsidRDefault="0037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3D493" w14:textId="77777777" w:rsidR="00372B10" w:rsidRDefault="00372B10"/>
  </w:footnote>
  <w:footnote w:type="continuationSeparator" w:id="0">
    <w:p w14:paraId="214A0180" w14:textId="77777777" w:rsidR="00372B10" w:rsidRDefault="00372B1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22A45"/>
    <w:multiLevelType w:val="multilevel"/>
    <w:tmpl w:val="BDF4B80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124B07"/>
    <w:multiLevelType w:val="multilevel"/>
    <w:tmpl w:val="168437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12314C"/>
    <w:multiLevelType w:val="multilevel"/>
    <w:tmpl w:val="E8BC3262"/>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89495140">
    <w:abstractNumId w:val="2"/>
  </w:num>
  <w:num w:numId="2" w16cid:durableId="1034840774">
    <w:abstractNumId w:val="1"/>
  </w:num>
  <w:num w:numId="3" w16cid:durableId="81146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870"/>
    <w:rsid w:val="00077EF0"/>
    <w:rsid w:val="000F5870"/>
    <w:rsid w:val="002051A9"/>
    <w:rsid w:val="00257D48"/>
    <w:rsid w:val="002D704E"/>
    <w:rsid w:val="00353240"/>
    <w:rsid w:val="00366611"/>
    <w:rsid w:val="00372B10"/>
    <w:rsid w:val="00401921"/>
    <w:rsid w:val="006322F8"/>
    <w:rsid w:val="00684366"/>
    <w:rsid w:val="006843C9"/>
    <w:rsid w:val="00921E42"/>
    <w:rsid w:val="00965A6C"/>
    <w:rsid w:val="009A26BF"/>
    <w:rsid w:val="00A116B7"/>
    <w:rsid w:val="00A20DA3"/>
    <w:rsid w:val="00C05939"/>
    <w:rsid w:val="00DF538F"/>
    <w:rsid w:val="00E35CDC"/>
    <w:rsid w:val="00E44D5D"/>
    <w:rsid w:val="00E91AFB"/>
    <w:rsid w:val="00EE7C50"/>
    <w:rsid w:val="00FB480F"/>
    <w:rsid w:val="00FF0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D9689"/>
  <w15:docId w15:val="{23DAFCF7-ADF6-480E-9C1A-43554BB5D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Pr>
      <w:rFonts w:ascii="Arial" w:eastAsia="Arial" w:hAnsi="Arial" w:cs="Arial"/>
      <w:b/>
      <w:bCs/>
      <w:i w:val="0"/>
      <w:iCs w:val="0"/>
      <w:smallCaps w:val="0"/>
      <w:strike w:val="0"/>
      <w:sz w:val="20"/>
      <w:szCs w:val="20"/>
      <w:u w:val="none"/>
    </w:rPr>
  </w:style>
  <w:style w:type="character" w:customStyle="1" w:styleId="2">
    <w:name w:val="Основной текст (2)_"/>
    <w:basedOn w:val="a0"/>
    <w:link w:val="20"/>
    <w:rPr>
      <w:rFonts w:ascii="Arial" w:eastAsia="Arial" w:hAnsi="Arial" w:cs="Arial"/>
      <w:b/>
      <w:bCs/>
      <w:i w:val="0"/>
      <w:iCs w:val="0"/>
      <w:smallCaps w:val="0"/>
      <w:strike w:val="0"/>
      <w:sz w:val="32"/>
      <w:szCs w:val="32"/>
      <w:u w:val="none"/>
    </w:rPr>
  </w:style>
  <w:style w:type="character" w:customStyle="1" w:styleId="4">
    <w:name w:val="Основной текст (4)_"/>
    <w:basedOn w:val="a0"/>
    <w:link w:val="40"/>
    <w:rPr>
      <w:rFonts w:ascii="Arial" w:eastAsia="Arial" w:hAnsi="Arial" w:cs="Arial"/>
      <w:b w:val="0"/>
      <w:bCs w:val="0"/>
      <w:i w:val="0"/>
      <w:iCs w:val="0"/>
      <w:smallCaps w:val="0"/>
      <w:strike w:val="0"/>
      <w:sz w:val="17"/>
      <w:szCs w:val="17"/>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paragraph" w:customStyle="1" w:styleId="30">
    <w:name w:val="Основной текст (3)"/>
    <w:basedOn w:val="a"/>
    <w:link w:val="3"/>
    <w:pPr>
      <w:spacing w:after="220"/>
      <w:jc w:val="center"/>
    </w:pPr>
    <w:rPr>
      <w:rFonts w:ascii="Arial" w:eastAsia="Arial" w:hAnsi="Arial" w:cs="Arial"/>
      <w:b/>
      <w:bCs/>
      <w:sz w:val="20"/>
      <w:szCs w:val="20"/>
    </w:rPr>
  </w:style>
  <w:style w:type="paragraph" w:customStyle="1" w:styleId="20">
    <w:name w:val="Основной текст (2)"/>
    <w:basedOn w:val="a"/>
    <w:link w:val="2"/>
    <w:pPr>
      <w:spacing w:after="40" w:line="302" w:lineRule="auto"/>
      <w:jc w:val="center"/>
    </w:pPr>
    <w:rPr>
      <w:rFonts w:ascii="Arial" w:eastAsia="Arial" w:hAnsi="Arial" w:cs="Arial"/>
      <w:b/>
      <w:bCs/>
      <w:sz w:val="32"/>
      <w:szCs w:val="32"/>
    </w:rPr>
  </w:style>
  <w:style w:type="paragraph" w:customStyle="1" w:styleId="40">
    <w:name w:val="Основной текст (4)"/>
    <w:basedOn w:val="a"/>
    <w:link w:val="4"/>
    <w:pPr>
      <w:spacing w:after="610"/>
    </w:pPr>
    <w:rPr>
      <w:rFonts w:ascii="Arial" w:eastAsia="Arial" w:hAnsi="Arial" w:cs="Arial"/>
      <w:sz w:val="17"/>
      <w:szCs w:val="17"/>
    </w:rPr>
  </w:style>
  <w:style w:type="paragraph" w:customStyle="1" w:styleId="1">
    <w:name w:val="Основной текст1"/>
    <w:basedOn w:val="a"/>
    <w:link w:val="a3"/>
    <w:pPr>
      <w:ind w:firstLine="400"/>
    </w:pPr>
    <w:rPr>
      <w:rFonts w:ascii="Times New Roman" w:eastAsia="Times New Roman" w:hAnsi="Times New Roman" w:cs="Times New Roman"/>
      <w:sz w:val="26"/>
      <w:szCs w:val="26"/>
    </w:rPr>
  </w:style>
  <w:style w:type="table" w:styleId="a4">
    <w:name w:val="Table Grid"/>
    <w:basedOn w:val="a1"/>
    <w:uiPriority w:val="39"/>
    <w:rsid w:val="00E35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FB480F"/>
    <w:rPr>
      <w:sz w:val="16"/>
      <w:szCs w:val="16"/>
    </w:rPr>
  </w:style>
  <w:style w:type="paragraph" w:styleId="a6">
    <w:name w:val="annotation text"/>
    <w:basedOn w:val="a"/>
    <w:link w:val="a7"/>
    <w:uiPriority w:val="99"/>
    <w:semiHidden/>
    <w:unhideWhenUsed/>
    <w:rsid w:val="00FB480F"/>
    <w:rPr>
      <w:sz w:val="20"/>
      <w:szCs w:val="20"/>
    </w:rPr>
  </w:style>
  <w:style w:type="character" w:customStyle="1" w:styleId="a7">
    <w:name w:val="Текст примечания Знак"/>
    <w:basedOn w:val="a0"/>
    <w:link w:val="a6"/>
    <w:uiPriority w:val="99"/>
    <w:semiHidden/>
    <w:rsid w:val="00FB480F"/>
    <w:rPr>
      <w:color w:val="000000"/>
      <w:sz w:val="20"/>
      <w:szCs w:val="20"/>
    </w:rPr>
  </w:style>
  <w:style w:type="paragraph" w:styleId="a8">
    <w:name w:val="annotation subject"/>
    <w:basedOn w:val="a6"/>
    <w:next w:val="a6"/>
    <w:link w:val="a9"/>
    <w:uiPriority w:val="99"/>
    <w:semiHidden/>
    <w:unhideWhenUsed/>
    <w:rsid w:val="00FB480F"/>
    <w:rPr>
      <w:b/>
      <w:bCs/>
    </w:rPr>
  </w:style>
  <w:style w:type="character" w:customStyle="1" w:styleId="a9">
    <w:name w:val="Тема примечания Знак"/>
    <w:basedOn w:val="a7"/>
    <w:link w:val="a8"/>
    <w:uiPriority w:val="99"/>
    <w:semiHidden/>
    <w:rsid w:val="00FB480F"/>
    <w:rPr>
      <w:b/>
      <w:bCs/>
      <w:color w:val="000000"/>
      <w:sz w:val="20"/>
      <w:szCs w:val="20"/>
    </w:rPr>
  </w:style>
  <w:style w:type="paragraph" w:styleId="aa">
    <w:name w:val="header"/>
    <w:basedOn w:val="a"/>
    <w:link w:val="ab"/>
    <w:uiPriority w:val="99"/>
    <w:unhideWhenUsed/>
    <w:rsid w:val="00366611"/>
    <w:pPr>
      <w:tabs>
        <w:tab w:val="center" w:pos="4677"/>
        <w:tab w:val="right" w:pos="9355"/>
      </w:tabs>
    </w:pPr>
  </w:style>
  <w:style w:type="character" w:customStyle="1" w:styleId="ab">
    <w:name w:val="Верхний колонтитул Знак"/>
    <w:basedOn w:val="a0"/>
    <w:link w:val="aa"/>
    <w:uiPriority w:val="99"/>
    <w:rsid w:val="00366611"/>
    <w:rPr>
      <w:color w:val="000000"/>
    </w:rPr>
  </w:style>
  <w:style w:type="paragraph" w:styleId="ac">
    <w:name w:val="footer"/>
    <w:basedOn w:val="a"/>
    <w:link w:val="ad"/>
    <w:uiPriority w:val="99"/>
    <w:unhideWhenUsed/>
    <w:rsid w:val="00366611"/>
    <w:pPr>
      <w:tabs>
        <w:tab w:val="center" w:pos="4677"/>
        <w:tab w:val="right" w:pos="9355"/>
      </w:tabs>
    </w:pPr>
  </w:style>
  <w:style w:type="character" w:customStyle="1" w:styleId="ad">
    <w:name w:val="Нижний колонтитул Знак"/>
    <w:basedOn w:val="a0"/>
    <w:link w:val="ac"/>
    <w:uiPriority w:val="99"/>
    <w:rsid w:val="00366611"/>
    <w:rPr>
      <w:color w:val="000000"/>
    </w:rPr>
  </w:style>
  <w:style w:type="paragraph" w:styleId="ae">
    <w:name w:val="No Spacing"/>
    <w:uiPriority w:val="1"/>
    <w:qFormat/>
    <w:rsid w:val="002051A9"/>
    <w:pPr>
      <w:widowControl/>
    </w:pPr>
    <w:rPr>
      <w:rFonts w:ascii="Calibri" w:eastAsia="Times New Roman" w:hAnsi="Calibri" w:cs="Times New Roman"/>
      <w:sz w:val="22"/>
      <w:szCs w:val="22"/>
      <w:lang w:bidi="ar-SA"/>
    </w:rPr>
  </w:style>
  <w:style w:type="table" w:customStyle="1" w:styleId="10">
    <w:name w:val="Сетка таблицы1"/>
    <w:basedOn w:val="a1"/>
    <w:next w:val="a4"/>
    <w:uiPriority w:val="99"/>
    <w:rsid w:val="002051A9"/>
    <w:pPr>
      <w:autoSpaceDE w:val="0"/>
      <w:autoSpaceDN w:val="0"/>
      <w:adjustRightInd w:val="0"/>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5</Pages>
  <Words>1235</Words>
  <Characters>7044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Larisa Shevchenko</cp:lastModifiedBy>
  <cp:revision>20</cp:revision>
  <dcterms:created xsi:type="dcterms:W3CDTF">2024-04-11T07:20:00Z</dcterms:created>
  <dcterms:modified xsi:type="dcterms:W3CDTF">2024-05-16T11:35:00Z</dcterms:modified>
</cp:coreProperties>
</file>