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727C9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0" w:name="_GoBack"/>
      <w:bookmarkEnd w:id="0"/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ПРОЕКТ</w:t>
      </w:r>
    </w:p>
    <w:p w14:paraId="042DF64E" w14:textId="77777777" w:rsidR="006A1AC6" w:rsidRPr="00E25AB1" w:rsidRDefault="006A1AC6" w:rsidP="00E25AB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24ECF39" w14:textId="77777777" w:rsidR="006A1AC6" w:rsidRPr="00E25AB1" w:rsidRDefault="006A1AC6" w:rsidP="00E25A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ДОГОВОР № ____</w:t>
      </w:r>
    </w:p>
    <w:p w14:paraId="5470A31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купли-продажи недвижимого имущества</w:t>
      </w:r>
    </w:p>
    <w:p w14:paraId="002D53B2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5F078D4" w14:textId="6297821D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>___» __________ 20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2</w:t>
      </w:r>
      <w:r w:rsidR="00C1770D">
        <w:rPr>
          <w:rFonts w:ascii="Times New Roman" w:hAnsi="Times New Roman" w:cs="Times New Roman"/>
          <w:b/>
          <w:sz w:val="28"/>
          <w:szCs w:val="28"/>
        </w:rPr>
        <w:t>5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83A74" w14:textId="77777777" w:rsidR="006A1AC6" w:rsidRPr="00E25AB1" w:rsidRDefault="006A1AC6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C74969" w14:textId="1AD98FEA" w:rsidR="006A1AC6" w:rsidRPr="00E25AB1" w:rsidRDefault="007D725B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 xml:space="preserve">от 30.09.2024г. № </w:t>
      </w:r>
      <w:r w:rsidR="00276B59" w:rsidRPr="00E25AB1">
        <w:rPr>
          <w:rFonts w:ascii="Times New Roman" w:hAnsi="Times New Roman" w:cs="Times New Roman"/>
          <w:sz w:val="28"/>
          <w:szCs w:val="28"/>
        </w:rPr>
        <w:t>1</w:t>
      </w:r>
      <w:r w:rsidRPr="00E25AB1">
        <w:rPr>
          <w:rFonts w:ascii="Times New Roman" w:hAnsi="Times New Roman" w:cs="Times New Roman"/>
          <w:sz w:val="28"/>
          <w:szCs w:val="28"/>
        </w:rPr>
        <w:t xml:space="preserve">2-р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_________________</w:t>
      </w:r>
      <w:r w:rsidR="0016762F" w:rsidRPr="00E25AB1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6A1AC6" w:rsidRPr="00E25AB1">
        <w:rPr>
          <w:rFonts w:ascii="Times New Roman" w:hAnsi="Times New Roman" w:cs="Times New Roman"/>
          <w:sz w:val="28"/>
          <w:szCs w:val="28"/>
        </w:rPr>
        <w:t>_</w:t>
      </w:r>
      <w:r w:rsidR="00750C9B" w:rsidRPr="00E25AB1">
        <w:rPr>
          <w:rFonts w:ascii="Times New Roman" w:hAnsi="Times New Roman" w:cs="Times New Roman"/>
          <w:sz w:val="28"/>
          <w:szCs w:val="28"/>
        </w:rPr>
        <w:t>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_______________________________________________________________,</w:t>
      </w:r>
    </w:p>
    <w:p w14:paraId="5C580FBE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3960DA9E" w14:textId="77777777" w:rsidR="006A1AC6" w:rsidRPr="00E25AB1" w:rsidRDefault="006A1AC6" w:rsidP="00E25AB1">
      <w:pPr>
        <w:pStyle w:val="ConsPlusNonformat"/>
        <w:widowControl/>
        <w:ind w:firstLineChars="1600" w:firstLine="449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53AFBD22" w14:textId="1C8BC61D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лице ____________________, действующего на основании ____________, </w:t>
      </w:r>
      <w:r w:rsidRPr="00E25AB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) в дальнейшем «Покупатель», с другой стороны, именуемые в дальнейшем «Стороны», в соответствии с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Федеральным Законом от 21.12.2001г. №178-ФЗ «О приватизации государственного и муниципального имущества», постановлением Правительства Российской Федерации от 27.08.2012г. №860 «Об организации и проведении продажи государственного и муниципального имущества в электронной форме», протоколом №_____ от ___________ подведения итогов аукциона по продаже муниципального имущества в электронной форме, заключили настоящий Договор о нижеследующем:</w:t>
      </w:r>
    </w:p>
    <w:p w14:paraId="393C01CE" w14:textId="77777777" w:rsidR="00E049F9" w:rsidRPr="00E25AB1" w:rsidRDefault="00E049F9" w:rsidP="00E25AB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17F7A41C" w14:textId="77777777" w:rsidR="006A1AC6" w:rsidRPr="00E25AB1" w:rsidRDefault="006A1AC6" w:rsidP="00E25AB1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14:paraId="125F8916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61ACC55" w14:textId="41C3677F" w:rsidR="006A1AC6" w:rsidRPr="00E25AB1" w:rsidRDefault="006A1AC6" w:rsidP="00E25AB1">
      <w:pPr>
        <w:numPr>
          <w:ilvl w:val="1"/>
          <w:numId w:val="2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__________________________________________________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>далее –Имущество)</w:t>
      </w:r>
    </w:p>
    <w:p w14:paraId="7D1DD3AF" w14:textId="77777777" w:rsidR="006A1AC6" w:rsidRPr="00E25AB1" w:rsidRDefault="006A1AC6" w:rsidP="00E25AB1">
      <w:pPr>
        <w:spacing w:after="0" w:line="240" w:lineRule="auto"/>
        <w:ind w:left="708" w:firstLineChars="500" w:firstLine="140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(наименование, характеристики имущества)</w:t>
      </w:r>
    </w:p>
    <w:p w14:paraId="7C4ED5AF" w14:textId="77777777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расположенное по адресу: __________________________________________</w:t>
      </w:r>
    </w:p>
    <w:p w14:paraId="7768972D" w14:textId="0A7683A9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027C9C40" w14:textId="77777777" w:rsidR="006A1AC6" w:rsidRPr="00E25AB1" w:rsidRDefault="006A1AC6" w:rsidP="00E25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1.2. Имущество принадлежит Продавцу на основании _________________________________________________________________, что подтверждается выпиской из Единого государственного реестра недвижимости об основных характеристиках и зарегистрированных  правах на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объект недвижимости: вид, номер и дата государственной регистрации права: собственность, ___________________________________.</w:t>
      </w:r>
    </w:p>
    <w:p w14:paraId="01830351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1.3. Продавец гарантирует, что до подписания настоящего Договора указанное в п. 1.1 недвижимое имущество никому другому не продано, не подарено, не заложено, в споре, под арестом (запрещением) не состоит.</w:t>
      </w:r>
    </w:p>
    <w:p w14:paraId="1A22F98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B2B8B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2. ЦЕНА ДОГОВОРА И ПОРЯДОК РАСЧЕТОВ</w:t>
      </w:r>
    </w:p>
    <w:p w14:paraId="6F523E1A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25703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2.1. Цена настоящего Договора составляет 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 w:rsidRPr="00E25AB1">
        <w:rPr>
          <w:rFonts w:ascii="Times New Roman" w:hAnsi="Times New Roman" w:cs="Times New Roman"/>
          <w:sz w:val="28"/>
          <w:szCs w:val="28"/>
        </w:rPr>
        <w:t>, в том числе НДС, является фиксированной и изменению не подлежит.</w:t>
      </w:r>
    </w:p>
    <w:p w14:paraId="544EE916" w14:textId="519E7339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2.2. До подписания Договора Покупателем внесен задаток за участие в аукционе по продаже муни</w:t>
      </w:r>
      <w:r w:rsidR="00EC16D4" w:rsidRPr="00E25AB1">
        <w:rPr>
          <w:rFonts w:ascii="Times New Roman" w:hAnsi="Times New Roman" w:cs="Times New Roman"/>
          <w:sz w:val="28"/>
          <w:szCs w:val="28"/>
        </w:rPr>
        <w:t>ципального имущества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от начальной цены имущества, что составляет ___________________. Сумма задатка, уплаченная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Покупателем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зачисляется в стоимость продаваемого по настоящему Договору имущества. </w:t>
      </w:r>
    </w:p>
    <w:p w14:paraId="7250DB8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z w:val="28"/>
          <w:szCs w:val="28"/>
        </w:rPr>
        <w:t>2.3. Покупатель несет все расходы, связанные с регистрацией перехода права собственности на недвижимое имущество по Договору. Настоящие расходы не включаются в сумму, указанную в п. 2.1 Договора, и уплачиваются по мере необходимости и своевременно.</w:t>
      </w:r>
    </w:p>
    <w:p w14:paraId="23032237" w14:textId="7F6F8F86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2.4. Окончательный расчет по настоящему Договору производится между Сторонами единовременно, в срок не более </w:t>
      </w:r>
      <w:r w:rsidR="008B1FC6" w:rsidRPr="00E25AB1">
        <w:rPr>
          <w:rFonts w:ascii="Times New Roman" w:hAnsi="Times New Roman" w:cs="Times New Roman"/>
          <w:sz w:val="28"/>
          <w:szCs w:val="28"/>
        </w:rPr>
        <w:t>пя</w:t>
      </w:r>
      <w:r w:rsidRPr="00E25AB1">
        <w:rPr>
          <w:rFonts w:ascii="Times New Roman" w:hAnsi="Times New Roman" w:cs="Times New Roman"/>
          <w:sz w:val="28"/>
          <w:szCs w:val="28"/>
        </w:rPr>
        <w:t xml:space="preserve">ти </w:t>
      </w:r>
      <w:r w:rsidR="009D0927" w:rsidRPr="00E25AB1">
        <w:rPr>
          <w:rFonts w:ascii="Times New Roman" w:hAnsi="Times New Roman" w:cs="Times New Roman"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sz w:val="28"/>
          <w:szCs w:val="28"/>
        </w:rPr>
        <w:t xml:space="preserve"> дней с даты подписания договора купли-продажи, что подтверждается предоставлением Покупателем Продавцу платежного документа, подтверждающего оплату имущества и поступление денежных средств на счет Продавца по следующим реквизитам: </w:t>
      </w:r>
    </w:p>
    <w:p w14:paraId="4A444CCE" w14:textId="3F8138C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 задатка и НДС, путем перечисления на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Получатель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ОКВЭД 84.11.3</w:t>
      </w:r>
      <w:r w:rsidR="00D37707"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</w:t>
      </w:r>
      <w:r w:rsidR="00C1770D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10000, КБК 850 114020 43 </w:t>
      </w:r>
      <w:r w:rsidR="00C1770D">
        <w:rPr>
          <w:rFonts w:ascii="Times New Roman" w:hAnsi="Times New Roman" w:cs="Times New Roman"/>
          <w:sz w:val="28"/>
          <w:szCs w:val="28"/>
        </w:rPr>
        <w:t>1</w:t>
      </w:r>
      <w:r w:rsidRPr="00E25AB1">
        <w:rPr>
          <w:rFonts w:ascii="Times New Roman" w:hAnsi="Times New Roman" w:cs="Times New Roman"/>
          <w:sz w:val="28"/>
          <w:szCs w:val="28"/>
        </w:rPr>
        <w:t>4 0000410.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</w:t>
      </w:r>
      <w:r w:rsidR="00F8582B" w:rsidRPr="00E25AB1">
        <w:rPr>
          <w:rFonts w:ascii="Times New Roman" w:hAnsi="Times New Roman" w:cs="Times New Roman"/>
          <w:bCs/>
          <w:sz w:val="28"/>
          <w:szCs w:val="28"/>
        </w:rPr>
        <w:t>5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рабочих дней с момента подписания настоящего Договора НДС (20%) в соответствии со ст. 161 п. 3 Налогового кодекса РФ.</w:t>
      </w:r>
    </w:p>
    <w:p w14:paraId="394356D9" w14:textId="44ED8E23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суммы  задатка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 перечисления:</w:t>
      </w:r>
    </w:p>
    <w:p w14:paraId="67679EC4" w14:textId="0B96B58F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_________________ (_____________) рублей на счет бюджета 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 УФК по Белгородской области,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ОГРН 1183123034490, ОКВЭД 84.11.3</w:t>
      </w:r>
      <w:r w:rsidR="00D37707"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</w:t>
      </w:r>
      <w:r w:rsidR="00D37707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10000, КБК </w:t>
      </w:r>
      <w:r w:rsidR="00C1770D" w:rsidRPr="00C1770D">
        <w:rPr>
          <w:rFonts w:ascii="Times New Roman" w:hAnsi="Times New Roman" w:cs="Times New Roman"/>
          <w:sz w:val="28"/>
          <w:szCs w:val="28"/>
        </w:rPr>
        <w:t>85011402043140000410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0D42C08A" w14:textId="4FC5E4F0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сумме _________________ (___________) рублей перечисляется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КФБП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л/с 0526320</w:t>
      </w:r>
      <w:r w:rsidR="000C32AF">
        <w:rPr>
          <w:rFonts w:ascii="Times New Roman" w:hAnsi="Times New Roman" w:cs="Times New Roman"/>
          <w:sz w:val="28"/>
          <w:szCs w:val="28"/>
        </w:rPr>
        <w:t>9551</w:t>
      </w:r>
      <w:r w:rsidRPr="00E25AB1">
        <w:rPr>
          <w:rFonts w:ascii="Times New Roman" w:hAnsi="Times New Roman" w:cs="Times New Roman"/>
          <w:sz w:val="28"/>
          <w:szCs w:val="28"/>
        </w:rPr>
        <w:t>)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ИНН 3122014856, КПП 312201001, ОГРН 1183123034490, Единый казначейский счет 40102810745370000018, Казначейский счет 0323264314</w:t>
      </w:r>
      <w:r w:rsidR="00D37707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>100002600 ОТДЕЛЕНИЕ БЕЛГОРОД//УФК по Белгородской области г. Белгород, БИК 011403102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ОКТМО 14</w:t>
      </w:r>
      <w:r w:rsidR="00D37707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>10000.</w:t>
      </w:r>
    </w:p>
    <w:p w14:paraId="54E120D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2.5. Все расчеты по настоящему Договору производятся в рублях, по безналичному расчету, путем перечисления Покупателем денежных средств на счет Продавца, указанный в п.2.4 настоящего Договора.</w:t>
      </w:r>
    </w:p>
    <w:p w14:paraId="5BB670A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BF97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3. СРОК ДЕЙСТВИЯ ДОГОВОРА</w:t>
      </w:r>
    </w:p>
    <w:p w14:paraId="436DA19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E195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3.1.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 w14:paraId="668010D3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125B2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4. ПЕРЕДАЧА ИМУЩЕСТВА</w:t>
      </w:r>
    </w:p>
    <w:p w14:paraId="0D3F9B3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37C9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4.1. Передача имущества и подписание акта приема-передачи имущества осуществляется Сторонами не позднее чем через тридцать дней после дня полной оплаты Покупателем имущества.</w:t>
      </w:r>
    </w:p>
    <w:p w14:paraId="3E3F188D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9DAA7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5. ВОЗНИКНОВЕНИЕ ПРАВА СОБСТВЕННОСТИ</w:t>
      </w:r>
    </w:p>
    <w:p w14:paraId="5CA0AD5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27630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5.1. Переход права собственности от Продавца к Покупателю возникает после окончательного расчета по Договору и подписания Сторонами акта приема-передачи имущества без претензий, являющегося неотъемлемой частью настоящего Договора. </w:t>
      </w:r>
    </w:p>
    <w:p w14:paraId="510E339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5.2. Право собственности на недвижимое имущество, указанное в п. 1.1., являющееся предметом настоящего Договора, возникает у Покупателя с момента внесения записи в Единый государственный реестр недвижимости.</w:t>
      </w:r>
    </w:p>
    <w:p w14:paraId="28DE2F5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5.3. Государственная регистрация права собственности на недвижимое имущество осуществляется Покупателем не позднее чем через тридцать дней после дня полной оплаты имущества.</w:t>
      </w:r>
    </w:p>
    <w:p w14:paraId="6ECA6C9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5.4. Риск случайной гибели или порчи имущества до момента, определенного в п. 5.1 настоящего Договора, лежит на Продавце.</w:t>
      </w:r>
    </w:p>
    <w:p w14:paraId="66B4330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171FB7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 ПРАВА И ОБЯЗАННОСТИ СТОРОН</w:t>
      </w:r>
    </w:p>
    <w:p w14:paraId="5428667A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F03C99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6.1. Продавец обязан:</w:t>
      </w:r>
    </w:p>
    <w:p w14:paraId="1751911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6.1.1. Передать Покупателю в его собственность без каких-либо изъятий недвижимое имущество, являющееся предметом настоящего Договора, указанное в п. 1.1 настоящего Договора.</w:t>
      </w:r>
    </w:p>
    <w:p w14:paraId="2F384BEB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6.1.2. Подписать акт приема-передачи имущества не позднее тридцати дней со дня полной оплаты имущества, и предоставить Покупателю все необходимые документы для государственной регистрации права.</w:t>
      </w:r>
    </w:p>
    <w:p w14:paraId="1DC53610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6.2. Покупатель обязан:</w:t>
      </w:r>
    </w:p>
    <w:p w14:paraId="31B7C66D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6.2.1. Оплатить в полном объеме имущество, указанное в п. 1.1. Договора в соответствии с условиями настоящего Договора. </w:t>
      </w:r>
    </w:p>
    <w:p w14:paraId="7244096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6.2.2. В случае отказа или уклонения от оплаты имущества в установленные настоящим Договором сроки, оплатить пеню в размере </w:t>
      </w:r>
      <w:r w:rsidRPr="00E25AB1">
        <w:rPr>
          <w:rStyle w:val="ae"/>
          <w:rFonts w:ascii="Times New Roman" w:hAnsi="Times New Roman" w:cs="Times New Roman"/>
          <w:color w:val="000000"/>
          <w:sz w:val="28"/>
          <w:szCs w:val="28"/>
        </w:rPr>
        <w:t>одной трехсотой действующей на дату уплаты пеней ключевой ставки Центрального банка Российской Федерации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 цены настоящего Договора за каждый день просрочки обязательства.</w:t>
      </w:r>
    </w:p>
    <w:p w14:paraId="372AA5E4" w14:textId="77777777" w:rsidR="006A1AC6" w:rsidRPr="00E25AB1" w:rsidRDefault="006A1AC6" w:rsidP="00E2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AE91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7. ОТВЕТСТВЕННОСТЬ СТОРОН</w:t>
      </w:r>
    </w:p>
    <w:p w14:paraId="5B3C8885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4E31A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7.1. За неисполнение и/или ненадлежащее исполнение обязательств по настоящему Договору,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1ED3BD9E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1E2A18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8. РАЗРЕШЕНИЕ СПОРОВ</w:t>
      </w:r>
    </w:p>
    <w:p w14:paraId="6C41B06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A8ABC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путем переговоров.</w:t>
      </w:r>
    </w:p>
    <w:p w14:paraId="2849243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</w:t>
      </w:r>
    </w:p>
    <w:p w14:paraId="19001F1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8.3. В случае не достижения согласия между Сторонами путем переговоров, спор разрешается в судебном порядке.</w:t>
      </w:r>
    </w:p>
    <w:p w14:paraId="34B6650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4F11BD" w14:textId="77777777" w:rsidR="006A1AC6" w:rsidRPr="00E25AB1" w:rsidRDefault="006A1AC6" w:rsidP="00E25AB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14:paraId="78686915" w14:textId="77777777" w:rsidR="006A1AC6" w:rsidRPr="00E25AB1" w:rsidRDefault="006A1AC6" w:rsidP="00E25AB1">
      <w:pPr>
        <w:pStyle w:val="a6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58943A4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 w14:paraId="498C5BC8" w14:textId="32F3DE54" w:rsidR="006A1AC6" w:rsidRPr="00E25AB1" w:rsidRDefault="006A1AC6" w:rsidP="00E25AB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9.2. Настоящий Договор составлен в </w:t>
      </w:r>
      <w:r w:rsidR="00276B59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>-х (</w:t>
      </w:r>
      <w:r w:rsidR="00276B59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>х) экземплярах, по одному для каждой из Сторон.</w:t>
      </w:r>
    </w:p>
    <w:p w14:paraId="28A9E505" w14:textId="77777777" w:rsidR="006A1AC6" w:rsidRPr="00E25AB1" w:rsidRDefault="006A1AC6" w:rsidP="00E25AB1">
      <w:pPr>
        <w:spacing w:after="0" w:line="240" w:lineRule="auto"/>
        <w:ind w:right="-57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C3B0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10. АДРЕСА, РЕКВИЗИТЫ И ПОДПИСИ СТОРОН:</w:t>
      </w:r>
    </w:p>
    <w:p w14:paraId="265FCD74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4459949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Покупатель:</w:t>
      </w:r>
    </w:p>
    <w:p w14:paraId="3BA70AB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16762F" w:rsidRPr="00E25AB1" w14:paraId="6D322AB2" w14:textId="77777777" w:rsidTr="0016762F">
        <w:trPr>
          <w:trHeight w:val="1128"/>
        </w:trPr>
        <w:tc>
          <w:tcPr>
            <w:tcW w:w="4928" w:type="dxa"/>
          </w:tcPr>
          <w:p w14:paraId="0F998B5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65987641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Администрация Алексеевского</w:t>
            </w:r>
          </w:p>
          <w:p w14:paraId="10824366" w14:textId="6269B1F1" w:rsidR="0016762F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16762F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70605088" w14:textId="77777777" w:rsidR="0016762F" w:rsidRPr="00E25AB1" w:rsidRDefault="0016762F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FE5F4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6E98FF2D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7E8254E2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68FF65E6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8F515E0" w14:textId="6C2C448C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D550CBD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D68AC0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C6715" w14:textId="6AC74DE4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619D6A7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0FA5D129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93E7C44" w14:textId="60CC5BD2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16762F" w:rsidRPr="00E25AB1" w14:paraId="0EDFF79E" w14:textId="77777777" w:rsidTr="0016762F">
        <w:trPr>
          <w:trHeight w:val="1050"/>
        </w:trPr>
        <w:tc>
          <w:tcPr>
            <w:tcW w:w="4937" w:type="dxa"/>
            <w:gridSpan w:val="2"/>
          </w:tcPr>
          <w:p w14:paraId="389CE161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7F23AC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886ABB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71735B7A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71894576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3AC0AB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FE433F" w14:textId="6AA62AA8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0766D402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bookmarkEnd w:id="1"/>
    </w:tbl>
    <w:p w14:paraId="53EC2C4F" w14:textId="041C3B6F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4A20C300" w14:textId="65E5C13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A337D75" w14:textId="6460B6BC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D4F4434" w14:textId="14F86D0A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197BCCB6" w14:textId="3D691EC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4CFC9FD" w14:textId="7916922D" w:rsidR="00C34361" w:rsidRPr="00E25AB1" w:rsidRDefault="00C34361" w:rsidP="00E25AB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b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8"/>
      </w:tblGrid>
      <w:tr w:rsidR="006A1AC6" w:rsidRPr="00E25AB1" w14:paraId="27CE1830" w14:textId="77777777" w:rsidTr="002B6434">
        <w:tc>
          <w:tcPr>
            <w:tcW w:w="4501" w:type="dxa"/>
          </w:tcPr>
          <w:p w14:paraId="3B38FBDE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14234300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1AC6" w:rsidRPr="00E25AB1" w14:paraId="3BB28AA8" w14:textId="77777777" w:rsidTr="002B6434">
        <w:tc>
          <w:tcPr>
            <w:tcW w:w="4501" w:type="dxa"/>
          </w:tcPr>
          <w:p w14:paraId="2882C454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к Договору купли-продажи</w:t>
            </w:r>
          </w:p>
        </w:tc>
      </w:tr>
      <w:tr w:rsidR="006A1AC6" w:rsidRPr="00E25AB1" w14:paraId="3EFBE6D3" w14:textId="77777777" w:rsidTr="002B6434">
        <w:tc>
          <w:tcPr>
            <w:tcW w:w="4501" w:type="dxa"/>
          </w:tcPr>
          <w:p w14:paraId="4B7E1517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недвижимого имущества №____</w:t>
            </w:r>
          </w:p>
        </w:tc>
      </w:tr>
      <w:tr w:rsidR="006A1AC6" w:rsidRPr="00E25AB1" w14:paraId="1CAC8A6E" w14:textId="77777777" w:rsidTr="002B6434">
        <w:tc>
          <w:tcPr>
            <w:tcW w:w="4501" w:type="dxa"/>
          </w:tcPr>
          <w:p w14:paraId="60D313D4" w14:textId="77777777" w:rsidR="006A1AC6" w:rsidRPr="00E25AB1" w:rsidRDefault="00B8252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___________ 2024</w:t>
            </w:r>
            <w:r w:rsidR="006A1AC6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</w:tbl>
    <w:p w14:paraId="22474C5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2448902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ECF0D40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83C0500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7198A60A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приема-передачи недвижимого имущества</w:t>
      </w:r>
    </w:p>
    <w:p w14:paraId="0826D40F" w14:textId="77777777" w:rsidR="00D651FE" w:rsidRPr="00E25AB1" w:rsidRDefault="00D651FE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1F1D4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3C73C90" w14:textId="2772C918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B8252C" w:rsidRPr="00E25AB1">
        <w:rPr>
          <w:rFonts w:ascii="Times New Roman" w:hAnsi="Times New Roman" w:cs="Times New Roman"/>
          <w:b/>
          <w:sz w:val="28"/>
          <w:szCs w:val="28"/>
        </w:rPr>
        <w:t>____»   ___________ 2024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D6B4563" w14:textId="77777777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51E871" w14:textId="199A49F1" w:rsidR="006A1AC6" w:rsidRPr="00E25AB1" w:rsidRDefault="006F067D" w:rsidP="00E25AB1">
      <w:pPr>
        <w:pStyle w:val="ConsPlusNonformat"/>
        <w:widowControl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>от 30.09.2024г. № 12-р</w:t>
      </w:r>
      <w:r w:rsidRPr="00E25AB1">
        <w:rPr>
          <w:rFonts w:ascii="Times New Roman" w:hAnsi="Times New Roman" w:cs="Times New Roman"/>
          <w:sz w:val="28"/>
          <w:szCs w:val="28"/>
        </w:rPr>
        <w:t xml:space="preserve">.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________________________________________________________________,</w:t>
      </w:r>
    </w:p>
    <w:p w14:paraId="2C4F0C19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6F8FD4C6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7BE2AAE2" w14:textId="77777777" w:rsidR="006A1AC6" w:rsidRPr="00E25AB1" w:rsidRDefault="006A1AC6" w:rsidP="00E25AB1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составили настоящий акт приема-передачи недвижимого имущества (далее – Акт), к Договору №___ от «____» ______ 20</w:t>
      </w:r>
      <w:r w:rsidR="002A1EB8" w:rsidRPr="00E25AB1">
        <w:rPr>
          <w:rFonts w:ascii="Times New Roman" w:hAnsi="Times New Roman" w:cs="Times New Roman"/>
          <w:sz w:val="28"/>
          <w:szCs w:val="28"/>
        </w:rPr>
        <w:t>2</w:t>
      </w:r>
      <w:r w:rsidR="00B8252C" w:rsidRPr="00E25AB1"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г. (далее – Договор) о нижеследующем:</w:t>
      </w:r>
    </w:p>
    <w:p w14:paraId="41C2A327" w14:textId="247E8504" w:rsidR="006A1AC6" w:rsidRPr="00E25AB1" w:rsidRDefault="006A1AC6" w:rsidP="00E25AB1">
      <w:pPr>
        <w:spacing w:after="0" w:line="264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 Настоящим Актом Продавец передал, а Покупатель принял ______________________________________________________________________________________________________________________________________,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62F9DD2B" w14:textId="77777777" w:rsidR="006A1AC6" w:rsidRPr="00E25AB1" w:rsidRDefault="006A1AC6" w:rsidP="00E25AB1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       2. Покупатель, совместно с Продавцом произвёл осмотр передаваемого по настоящему Акту недвижимого имущества, претензий относительно качественных, технических и иных характеристик объектов недвижимого имущества не имеется, расчет по Договору произведен полностью.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Одновременно с объектом недвижимого имущества передаются ключи от Имущества.</w:t>
      </w:r>
    </w:p>
    <w:p w14:paraId="69FFC17B" w14:textId="77777777" w:rsidR="00276B59" w:rsidRPr="00E25AB1" w:rsidRDefault="006A1AC6" w:rsidP="00E25AB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3. Настоящий Акт составлен в </w:t>
      </w:r>
      <w:r w:rsidR="00B46A34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 xml:space="preserve"> (</w:t>
      </w:r>
      <w:r w:rsidR="00B46A34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 xml:space="preserve">х) экземплярах, </w:t>
      </w:r>
      <w:r w:rsidR="00276B59" w:rsidRPr="00E25AB1">
        <w:rPr>
          <w:rFonts w:ascii="Times New Roman" w:hAnsi="Times New Roman" w:cs="Times New Roman"/>
          <w:sz w:val="28"/>
          <w:szCs w:val="28"/>
        </w:rPr>
        <w:t>имеющих одинаковую юридическую силу.</w:t>
      </w:r>
    </w:p>
    <w:p w14:paraId="26A697D5" w14:textId="79996353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B9EB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A4D89B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ПОДПИСИ СТОРОН:</w:t>
      </w:r>
    </w:p>
    <w:p w14:paraId="35166B08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3814D8A4" w14:textId="77777777" w:rsidR="006A1AC6" w:rsidRPr="00E25AB1" w:rsidRDefault="006A1AC6" w:rsidP="00E25AB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Покупатель: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A4289C" w:rsidRPr="00E25AB1" w14:paraId="469BF73F" w14:textId="77777777" w:rsidTr="00BB6896">
        <w:trPr>
          <w:trHeight w:val="1128"/>
        </w:trPr>
        <w:tc>
          <w:tcPr>
            <w:tcW w:w="4928" w:type="dxa"/>
          </w:tcPr>
          <w:p w14:paraId="2096D5D7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Алексеевского</w:t>
            </w:r>
          </w:p>
          <w:p w14:paraId="55966229" w14:textId="338C7CDB" w:rsidR="00A4289C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A4289C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05409C8F" w14:textId="77777777" w:rsidR="00A4289C" w:rsidRPr="00E25AB1" w:rsidRDefault="00A4289C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C2CF60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3E9A5CE8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42EB119D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4F0F8C00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27ABF4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A08FA7B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7E2BE8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73A5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3644B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F71F56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1E79ED94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A4289C" w:rsidRPr="00E25AB1" w14:paraId="67AE61EE" w14:textId="77777777" w:rsidTr="00BB6896">
        <w:trPr>
          <w:trHeight w:val="1050"/>
        </w:trPr>
        <w:tc>
          <w:tcPr>
            <w:tcW w:w="4937" w:type="dxa"/>
            <w:gridSpan w:val="2"/>
          </w:tcPr>
          <w:p w14:paraId="6868F35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4D41E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E706B4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34F8E68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4BB1B425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58D21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81D192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24518D81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</w:tbl>
    <w:p w14:paraId="6A26E147" w14:textId="77777777" w:rsidR="006A1AC6" w:rsidRPr="00E25AB1" w:rsidRDefault="006A1AC6" w:rsidP="00E25AB1">
      <w:pPr>
        <w:tabs>
          <w:tab w:val="left" w:pos="1950"/>
        </w:tabs>
        <w:spacing w:line="240" w:lineRule="auto"/>
        <w:rPr>
          <w:sz w:val="28"/>
          <w:szCs w:val="28"/>
        </w:rPr>
      </w:pPr>
    </w:p>
    <w:p w14:paraId="709D44BF" w14:textId="77777777" w:rsidR="000F6AC0" w:rsidRPr="00E25AB1" w:rsidRDefault="000F6AC0" w:rsidP="00054C45">
      <w:pPr>
        <w:tabs>
          <w:tab w:val="left" w:pos="1950"/>
        </w:tabs>
        <w:rPr>
          <w:sz w:val="28"/>
          <w:szCs w:val="28"/>
        </w:rPr>
      </w:pPr>
    </w:p>
    <w:sectPr w:rsidR="000F6AC0" w:rsidRPr="00E25AB1" w:rsidSect="002661A1">
      <w:headerReference w:type="default" r:id="rId8"/>
      <w:pgSz w:w="11906" w:h="16838"/>
      <w:pgMar w:top="567" w:right="73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C46CD" w14:textId="77777777" w:rsidR="00712494" w:rsidRDefault="00712494" w:rsidP="00FD2DD5">
      <w:pPr>
        <w:spacing w:after="0" w:line="240" w:lineRule="auto"/>
      </w:pPr>
      <w:r>
        <w:separator/>
      </w:r>
    </w:p>
  </w:endnote>
  <w:endnote w:type="continuationSeparator" w:id="0">
    <w:p w14:paraId="3EF166EF" w14:textId="77777777" w:rsidR="00712494" w:rsidRDefault="00712494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8FEA9" w14:textId="77777777" w:rsidR="00712494" w:rsidRDefault="00712494" w:rsidP="00FD2DD5">
      <w:pPr>
        <w:spacing w:after="0" w:line="240" w:lineRule="auto"/>
      </w:pPr>
      <w:r>
        <w:separator/>
      </w:r>
    </w:p>
  </w:footnote>
  <w:footnote w:type="continuationSeparator" w:id="0">
    <w:p w14:paraId="3E8F269E" w14:textId="77777777" w:rsidR="00712494" w:rsidRDefault="00712494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0B08"/>
    <w:rsid w:val="00012FF7"/>
    <w:rsid w:val="0001457D"/>
    <w:rsid w:val="00015578"/>
    <w:rsid w:val="00017391"/>
    <w:rsid w:val="00025431"/>
    <w:rsid w:val="0003025B"/>
    <w:rsid w:val="000375E2"/>
    <w:rsid w:val="00045062"/>
    <w:rsid w:val="000513C4"/>
    <w:rsid w:val="00052A22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2AF"/>
    <w:rsid w:val="000C3808"/>
    <w:rsid w:val="000C772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03C3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65A9"/>
    <w:rsid w:val="002271D5"/>
    <w:rsid w:val="00240AB2"/>
    <w:rsid w:val="00243F73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1C2E"/>
    <w:rsid w:val="003A3B53"/>
    <w:rsid w:val="003A7D67"/>
    <w:rsid w:val="003B386C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717F1"/>
    <w:rsid w:val="00476D8D"/>
    <w:rsid w:val="00482C33"/>
    <w:rsid w:val="00490750"/>
    <w:rsid w:val="0049175D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5F2F45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2494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C9B"/>
    <w:rsid w:val="00752EAF"/>
    <w:rsid w:val="007554B5"/>
    <w:rsid w:val="007664CF"/>
    <w:rsid w:val="00774CD6"/>
    <w:rsid w:val="00777EC1"/>
    <w:rsid w:val="0078422D"/>
    <w:rsid w:val="0079293C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4267"/>
    <w:rsid w:val="009676C9"/>
    <w:rsid w:val="009775F3"/>
    <w:rsid w:val="00984EE9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1770D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65"/>
    <w:rsid w:val="00C964A8"/>
    <w:rsid w:val="00CA1503"/>
    <w:rsid w:val="00CA5000"/>
    <w:rsid w:val="00CB0884"/>
    <w:rsid w:val="00CB606D"/>
    <w:rsid w:val="00CC635D"/>
    <w:rsid w:val="00CD5688"/>
    <w:rsid w:val="00CD74F2"/>
    <w:rsid w:val="00CE7A7E"/>
    <w:rsid w:val="00D138F4"/>
    <w:rsid w:val="00D146E5"/>
    <w:rsid w:val="00D14CA1"/>
    <w:rsid w:val="00D1758B"/>
    <w:rsid w:val="00D36C6E"/>
    <w:rsid w:val="00D37707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5FE5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D202-5C33-4AEB-8817-B411A35B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4</cp:revision>
  <cp:lastPrinted>2025-04-02T08:25:00Z</cp:lastPrinted>
  <dcterms:created xsi:type="dcterms:W3CDTF">2025-04-08T06:01:00Z</dcterms:created>
  <dcterms:modified xsi:type="dcterms:W3CDTF">2025-04-08T06:02:00Z</dcterms:modified>
</cp:coreProperties>
</file>