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95" w:rsidRPr="004E2595" w:rsidRDefault="004E2595" w:rsidP="004E2595">
      <w:pPr>
        <w:pStyle w:val="a5"/>
        <w:jc w:val="center"/>
        <w:rPr>
          <w:rFonts w:ascii="Times New Roman" w:hAnsi="Times New Roman" w:cs="Times New Roman"/>
          <w:b/>
          <w:sz w:val="28"/>
          <w:szCs w:val="28"/>
        </w:rPr>
      </w:pPr>
      <w:r w:rsidRPr="004E2595">
        <w:rPr>
          <w:rFonts w:ascii="Times New Roman" w:hAnsi="Times New Roman" w:cs="Times New Roman"/>
          <w:b/>
          <w:sz w:val="28"/>
          <w:szCs w:val="28"/>
        </w:rPr>
        <w:t>Требования к Заявителю</w:t>
      </w:r>
    </w:p>
    <w:p w:rsidR="004E2595" w:rsidRPr="004E2595" w:rsidRDefault="004E2595" w:rsidP="004E2595">
      <w:pPr>
        <w:pStyle w:val="a5"/>
        <w:rPr>
          <w:rFonts w:ascii="Times New Roman" w:hAnsi="Times New Roman" w:cs="Times New Roman"/>
          <w:sz w:val="26"/>
          <w:szCs w:val="26"/>
        </w:rPr>
      </w:pP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Требования, предъявляемые к Заявителю для участия в конкурсе, на дату подачи заявки:</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Заявитель должен быть зарегистрированным на сельской территории                 или территории сельской агломерации. Срок деятельности Заявителя должен превышать 12 (двенадцать) месяцев с даты регистрации;</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в состав членов Кооператива входят не менее 10 (десяти) сельскохозяйственных товаропроизводителей на правах членов Кооператива (кроме ассоциированного членства);</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не менее 70 (семидесяти) процентов выручки Заяви</w:t>
      </w:r>
      <w:bookmarkStart w:id="0" w:name="_GoBack"/>
      <w:bookmarkEnd w:id="0"/>
      <w:r w:rsidRPr="00335424">
        <w:rPr>
          <w:rFonts w:ascii="Times New Roman" w:hAnsi="Times New Roman" w:cs="Times New Roman"/>
          <w:sz w:val="28"/>
          <w:szCs w:val="28"/>
        </w:rPr>
        <w:t>теля формируется                    за счет осуществления переработки и (или) сбытовой деятельности;</w:t>
      </w:r>
    </w:p>
    <w:p w:rsidR="00335424" w:rsidRPr="00335424" w:rsidRDefault="00335424" w:rsidP="00C6689A">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xml:space="preserve">- Заявитель имеет проект по развитию материально-технической базы, содержащий план расходов, с указанием наименований </w:t>
      </w:r>
      <w:proofErr w:type="gramStart"/>
      <w:r w:rsidRPr="00335424">
        <w:rPr>
          <w:rFonts w:ascii="Times New Roman" w:hAnsi="Times New Roman" w:cs="Times New Roman"/>
          <w:sz w:val="28"/>
          <w:szCs w:val="28"/>
        </w:rPr>
        <w:t xml:space="preserve">Приобретений,   </w:t>
      </w:r>
      <w:proofErr w:type="gramEnd"/>
      <w:r w:rsidRPr="00335424">
        <w:rPr>
          <w:rFonts w:ascii="Times New Roman" w:hAnsi="Times New Roman" w:cs="Times New Roman"/>
          <w:sz w:val="28"/>
          <w:szCs w:val="28"/>
        </w:rPr>
        <w:t xml:space="preserve">                            их количества, цены, источников финансирования, а также плановые показатели. Форма проекта (бизнес-плана) утверждается приказом </w:t>
      </w:r>
      <w:r w:rsidR="00C6689A">
        <w:rPr>
          <w:rFonts w:ascii="Times New Roman" w:hAnsi="Times New Roman" w:cs="Times New Roman"/>
          <w:sz w:val="28"/>
          <w:szCs w:val="28"/>
        </w:rPr>
        <w:t>министерства</w:t>
      </w:r>
      <w:r w:rsidR="00C6689A" w:rsidRPr="00C6689A">
        <w:rPr>
          <w:rFonts w:ascii="Times New Roman" w:hAnsi="Times New Roman" w:cs="Times New Roman"/>
          <w:sz w:val="28"/>
          <w:szCs w:val="28"/>
        </w:rPr>
        <w:t xml:space="preserve"> сельского хозяйства и продовольств</w:t>
      </w:r>
      <w:r w:rsidR="00C6689A">
        <w:rPr>
          <w:rFonts w:ascii="Times New Roman" w:hAnsi="Times New Roman" w:cs="Times New Roman"/>
          <w:sz w:val="28"/>
          <w:szCs w:val="28"/>
        </w:rPr>
        <w:t xml:space="preserve">ия </w:t>
      </w:r>
      <w:r w:rsidR="00C6689A" w:rsidRPr="00C6689A">
        <w:rPr>
          <w:rFonts w:ascii="Times New Roman" w:hAnsi="Times New Roman" w:cs="Times New Roman"/>
          <w:sz w:val="28"/>
          <w:szCs w:val="28"/>
        </w:rPr>
        <w:t>Белгородской области</w:t>
      </w:r>
      <w:r w:rsidRPr="00335424">
        <w:rPr>
          <w:rFonts w:ascii="Times New Roman" w:hAnsi="Times New Roman" w:cs="Times New Roman"/>
          <w:sz w:val="28"/>
          <w:szCs w:val="28"/>
        </w:rPr>
        <w:t>;</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проект (бизнес-план) Заявителя прошел предварительный отбор                                 в муниципальном районе (городском округе) по месту регистрации Кооператива для участия в Конкурсе на получение Грантов в соответствии с порядками (регламентами), утвержденными органами местного самоуправления;</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(десять) тыс. рублей;</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xml:space="preserve">- Заявитель не должен находиться в процессе реорганизации                                     </w:t>
      </w:r>
      <w:proofErr w:type="gramStart"/>
      <w:r w:rsidRPr="00335424">
        <w:rPr>
          <w:rFonts w:ascii="Times New Roman" w:hAnsi="Times New Roman" w:cs="Times New Roman"/>
          <w:sz w:val="28"/>
          <w:szCs w:val="28"/>
        </w:rPr>
        <w:t xml:space="preserve">   (</w:t>
      </w:r>
      <w:proofErr w:type="gramEnd"/>
      <w:r w:rsidRPr="00335424">
        <w:rPr>
          <w:rFonts w:ascii="Times New Roman" w:hAnsi="Times New Roman" w:cs="Times New Roman"/>
          <w:sz w:val="28"/>
          <w:szCs w:val="28"/>
        </w:rPr>
        <w:t>за исключением реорганизации в форме присоединения к нему другого юридического лица), ликвидации, в отношении Заявителя не должна быть                               введена процедура банкротства, деятельность Заявителя не должна быть приостановлена в порядке, предусмотренном действующим законодательством;</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Заявитель ранее не являлся получателем Гранта либо на момент подачи документов на Конкурс прошло не менее 36 (тридцати шести) месяцев со дня полного освоения ранее полученного Гранта при условии достижения плановых показателей деятельности ранее реализованного проекта Грантополучателя                         в полном объеме;</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xml:space="preserve">- у Заявителя должна отсутствовать просроченная задолженность                              по возврату в бюджет Белгородской области субсидий, бюджетных инвестиций, предоставленных в том числе в соответствии с иными правовыми </w:t>
      </w:r>
      <w:proofErr w:type="gramStart"/>
      <w:r w:rsidRPr="00335424">
        <w:rPr>
          <w:rFonts w:ascii="Times New Roman" w:hAnsi="Times New Roman" w:cs="Times New Roman"/>
          <w:sz w:val="28"/>
          <w:szCs w:val="28"/>
        </w:rPr>
        <w:t xml:space="preserve">актами,   </w:t>
      </w:r>
      <w:proofErr w:type="gramEnd"/>
      <w:r w:rsidRPr="00335424">
        <w:rPr>
          <w:rFonts w:ascii="Times New Roman" w:hAnsi="Times New Roman" w:cs="Times New Roman"/>
          <w:sz w:val="28"/>
          <w:szCs w:val="28"/>
        </w:rPr>
        <w:t xml:space="preserve">             а также иная просроченная (неурегулированная) задолженность по денежным обязательствам перед Белгородской областью;</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35424" w:rsidRPr="00335424"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lastRenderedPageBreak/>
        <w:t>- Заявитель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F336E" w:rsidRPr="00253BFF" w:rsidRDefault="00335424" w:rsidP="00335424">
      <w:pPr>
        <w:pStyle w:val="a5"/>
        <w:ind w:firstLine="709"/>
        <w:jc w:val="both"/>
        <w:rPr>
          <w:rFonts w:ascii="Times New Roman" w:hAnsi="Times New Roman" w:cs="Times New Roman"/>
          <w:sz w:val="28"/>
          <w:szCs w:val="28"/>
        </w:rPr>
      </w:pPr>
      <w:r w:rsidRPr="00335424">
        <w:rPr>
          <w:rFonts w:ascii="Times New Roman" w:hAnsi="Times New Roman" w:cs="Times New Roman"/>
          <w:sz w:val="28"/>
          <w:szCs w:val="28"/>
        </w:rPr>
        <w:t>- Заявитель не должен получать средства из бюджета бюджетной системы Российской Федерации, из которого планируется предоставление субсидии                       в соответствии с Порядком, на основании иных нормативных правовых актов              на цели, указанные в пункте 1.1 раздела 1 Порядка.</w:t>
      </w:r>
    </w:p>
    <w:sectPr w:rsidR="008F336E" w:rsidRPr="00253BFF" w:rsidSect="00EA51F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charset w:val="CC"/>
    <w:family w:val="roman"/>
    <w:pitch w:val="variable"/>
    <w:sig w:usb0="E0002EFF" w:usb1="C000785B"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69E"/>
    <w:rsid w:val="00197488"/>
    <w:rsid w:val="00253BFF"/>
    <w:rsid w:val="00335424"/>
    <w:rsid w:val="004E2595"/>
    <w:rsid w:val="008F336E"/>
    <w:rsid w:val="00915E25"/>
    <w:rsid w:val="00C42471"/>
    <w:rsid w:val="00C6689A"/>
    <w:rsid w:val="00EA51F0"/>
    <w:rsid w:val="00F23F4F"/>
    <w:rsid w:val="00F4169E"/>
    <w:rsid w:val="00F43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49104-5FBD-4912-AFE3-6117B50F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E259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51F0"/>
    <w:rPr>
      <w:rFonts w:ascii="Tahoma" w:hAnsi="Tahoma" w:cs="Tahoma"/>
      <w:sz w:val="16"/>
      <w:szCs w:val="16"/>
    </w:rPr>
  </w:style>
  <w:style w:type="character" w:customStyle="1" w:styleId="10">
    <w:name w:val="Заголовок 1 Знак"/>
    <w:basedOn w:val="a0"/>
    <w:link w:val="1"/>
    <w:uiPriority w:val="99"/>
    <w:rsid w:val="004E2595"/>
    <w:rPr>
      <w:rFonts w:ascii="Times New Roman CYR" w:eastAsiaTheme="minorEastAsia" w:hAnsi="Times New Roman CYR" w:cs="Times New Roman CYR"/>
      <w:b/>
      <w:bCs/>
      <w:color w:val="26282F"/>
      <w:sz w:val="24"/>
      <w:szCs w:val="24"/>
      <w:lang w:eastAsia="ru-RU"/>
    </w:rPr>
  </w:style>
  <w:style w:type="paragraph" w:styleId="a5">
    <w:name w:val="No Spacing"/>
    <w:uiPriority w:val="1"/>
    <w:qFormat/>
    <w:rsid w:val="004E2595"/>
    <w:pPr>
      <w:spacing w:after="0" w:line="240" w:lineRule="auto"/>
    </w:pPr>
  </w:style>
  <w:style w:type="character" w:customStyle="1" w:styleId="apple-style-span">
    <w:name w:val="apple-style-span"/>
    <w:rsid w:val="0025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b3</cp:lastModifiedBy>
  <cp:revision>3</cp:revision>
  <cp:lastPrinted>2019-06-04T05:26:00Z</cp:lastPrinted>
  <dcterms:created xsi:type="dcterms:W3CDTF">2022-03-01T15:15:00Z</dcterms:created>
  <dcterms:modified xsi:type="dcterms:W3CDTF">2022-03-01T15:22:00Z</dcterms:modified>
</cp:coreProperties>
</file>