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12516" w:rsidRPr="00BE1FA2" w:rsidRDefault="00A12516" w:rsidP="00BE1FA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BE1FA2" w:rsidRDefault="00BE1FA2" w:rsidP="00BE1FA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0F6642" w:rsidRPr="00BE1FA2" w:rsidRDefault="000F6642" w:rsidP="00BE1FA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0272" w:rsidRDefault="00A40272" w:rsidP="00A40272">
      <w:pPr>
        <w:pStyle w:val="62"/>
        <w:shd w:val="clear" w:color="auto" w:fill="auto"/>
      </w:pPr>
      <w:r>
        <w:t>Об утверждении Порядка проведения мониторинга</w:t>
      </w:r>
    </w:p>
    <w:p w:rsidR="00A40272" w:rsidRDefault="00A40272" w:rsidP="00A40272">
      <w:pPr>
        <w:pStyle w:val="62"/>
        <w:shd w:val="clear" w:color="auto" w:fill="auto"/>
      </w:pPr>
      <w:r>
        <w:t xml:space="preserve"> дебиторской  задолженности по неналоговым доходам</w:t>
      </w:r>
    </w:p>
    <w:p w:rsidR="00A40272" w:rsidRDefault="00A40272" w:rsidP="00A40272">
      <w:pPr>
        <w:pStyle w:val="62"/>
        <w:shd w:val="clear" w:color="auto" w:fill="auto"/>
      </w:pPr>
      <w:r>
        <w:t xml:space="preserve"> бюджета  Алексеевского муниципального округа и </w:t>
      </w:r>
    </w:p>
    <w:p w:rsidR="00A40272" w:rsidRDefault="00A40272" w:rsidP="00A40272">
      <w:pPr>
        <w:pStyle w:val="62"/>
        <w:shd w:val="clear" w:color="auto" w:fill="auto"/>
      </w:pPr>
      <w:r>
        <w:t xml:space="preserve">принятых мер по сокращению просроченной </w:t>
      </w:r>
    </w:p>
    <w:p w:rsidR="00A40272" w:rsidRDefault="00A40272" w:rsidP="00A40272">
      <w:pPr>
        <w:pStyle w:val="62"/>
        <w:shd w:val="clear" w:color="auto" w:fill="auto"/>
      </w:pPr>
      <w:r>
        <w:t>дебиторской задолженности</w:t>
      </w:r>
    </w:p>
    <w:p w:rsidR="00A40272" w:rsidRDefault="00A40272" w:rsidP="00BE1F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1FA2" w:rsidRPr="00BE1FA2" w:rsidRDefault="00BE1FA2" w:rsidP="00BE1F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0272" w:rsidRDefault="00A40272" w:rsidP="00BE1FA2">
      <w:pPr>
        <w:pStyle w:val="25"/>
        <w:shd w:val="clear" w:color="auto" w:fill="auto"/>
        <w:tabs>
          <w:tab w:val="left" w:pos="426"/>
        </w:tabs>
        <w:spacing w:line="240" w:lineRule="auto"/>
        <w:ind w:firstLine="426"/>
      </w:pPr>
      <w:r>
        <w:t xml:space="preserve">В целях реализации пункта 2 перечня поручений Президента Российской Федерации от 2 июля 2023 года № Пр-1313, принятия дополнительных мер по повышению эффективности управления дебиторской задолженностью по доходам бюджета Алексеевского муниципального округа  администрация Алексеевского муниципального округа </w:t>
      </w:r>
      <w:r>
        <w:rPr>
          <w:rStyle w:val="23pt"/>
        </w:rPr>
        <w:t>постановляет:</w:t>
      </w:r>
    </w:p>
    <w:p w:rsidR="004432BB" w:rsidRDefault="00A40272" w:rsidP="008921A3">
      <w:pPr>
        <w:pStyle w:val="25"/>
        <w:numPr>
          <w:ilvl w:val="0"/>
          <w:numId w:val="29"/>
        </w:numPr>
        <w:shd w:val="clear" w:color="auto" w:fill="auto"/>
        <w:tabs>
          <w:tab w:val="left" w:pos="1082"/>
        </w:tabs>
        <w:spacing w:line="240" w:lineRule="auto"/>
        <w:ind w:left="0" w:firstLine="420"/>
      </w:pPr>
      <w:r>
        <w:t>Утвердить Порядок проведения мониторинга дебиторской задолженности по неналоговым доходам бюджета Алексеевского муниципального округа  и принятых мер по сокращению просроченной дебиторской задолженности (прилагается).</w:t>
      </w:r>
    </w:p>
    <w:p w:rsidR="004432BB" w:rsidRDefault="00BE1FA2" w:rsidP="008921A3">
      <w:pPr>
        <w:pStyle w:val="25"/>
        <w:shd w:val="clear" w:color="auto" w:fill="auto"/>
        <w:tabs>
          <w:tab w:val="left" w:pos="1082"/>
        </w:tabs>
        <w:spacing w:line="240" w:lineRule="auto"/>
        <w:ind w:firstLine="360"/>
      </w:pPr>
      <w:r>
        <w:t xml:space="preserve"> 2.</w:t>
      </w:r>
      <w:r>
        <w:tab/>
      </w:r>
      <w:r w:rsidR="004432BB">
        <w:t>Комитету финансов и бюджетной политики администрации Алексеевского муниципального округа (Гребенкина М.М.) обеспечить официальное опубликование настоящего постановления в соответствии с Уставом Алексеевского  муниципального округа.</w:t>
      </w:r>
    </w:p>
    <w:p w:rsidR="00D13139" w:rsidRDefault="004432BB" w:rsidP="008921A3">
      <w:pPr>
        <w:pStyle w:val="25"/>
        <w:shd w:val="clear" w:color="auto" w:fill="auto"/>
        <w:tabs>
          <w:tab w:val="left" w:pos="1082"/>
        </w:tabs>
        <w:spacing w:line="240" w:lineRule="auto"/>
      </w:pPr>
      <w:r>
        <w:t xml:space="preserve">       </w:t>
      </w:r>
      <w:r w:rsidR="00BE1FA2">
        <w:t xml:space="preserve">3. </w:t>
      </w:r>
      <w:r w:rsidR="00BE1FA2">
        <w:tab/>
      </w:r>
      <w:r>
        <w:t>Управлению организационно - контрольной работы и архивного дела аппарата главы администрации Алексеевского муниципального округа (</w:t>
      </w:r>
      <w:proofErr w:type="spellStart"/>
      <w:r>
        <w:t>Штень</w:t>
      </w:r>
      <w:proofErr w:type="spellEnd"/>
      <w: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4432BB" w:rsidRDefault="004432BB" w:rsidP="008921A3">
      <w:pPr>
        <w:pStyle w:val="25"/>
        <w:numPr>
          <w:ilvl w:val="0"/>
          <w:numId w:val="28"/>
        </w:numPr>
        <w:shd w:val="clear" w:color="auto" w:fill="auto"/>
        <w:tabs>
          <w:tab w:val="left" w:pos="1082"/>
        </w:tabs>
        <w:spacing w:line="240" w:lineRule="auto"/>
        <w:ind w:left="0" w:firstLine="480"/>
      </w:pPr>
      <w:proofErr w:type="gramStart"/>
      <w:r w:rsidRPr="004432BB">
        <w:t>Контроль  за</w:t>
      </w:r>
      <w:proofErr w:type="gramEnd"/>
      <w:r w:rsidRPr="004432BB">
        <w:t xml:space="preserve"> исполнением постановления  возложить  на заместителя главы администрации Алексеевского муниципального округа по финансам, председателя комитета финансов и бюджетной политики </w:t>
      </w:r>
      <w:proofErr w:type="spellStart"/>
      <w:r w:rsidRPr="004432BB">
        <w:t>Гребенкину</w:t>
      </w:r>
      <w:proofErr w:type="spellEnd"/>
      <w:r w:rsidRPr="004432BB">
        <w:t xml:space="preserve"> М.М.</w:t>
      </w:r>
    </w:p>
    <w:p w:rsidR="00A40272" w:rsidRDefault="004432BB" w:rsidP="008921A3">
      <w:pPr>
        <w:pStyle w:val="25"/>
        <w:shd w:val="clear" w:color="auto" w:fill="auto"/>
        <w:tabs>
          <w:tab w:val="left" w:pos="1082"/>
        </w:tabs>
        <w:spacing w:line="240" w:lineRule="auto"/>
      </w:pPr>
      <w:r>
        <w:t xml:space="preserve">       </w:t>
      </w:r>
    </w:p>
    <w:p w:rsidR="008921A3" w:rsidRDefault="008921A3" w:rsidP="004432BB">
      <w:pPr>
        <w:tabs>
          <w:tab w:val="left" w:pos="6"/>
          <w:tab w:val="left" w:pos="645"/>
          <w:tab w:val="left" w:pos="6663"/>
        </w:tabs>
        <w:spacing w:after="0" w:line="240" w:lineRule="auto"/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</w:pPr>
    </w:p>
    <w:p w:rsidR="008921A3" w:rsidRDefault="008921A3" w:rsidP="004432BB">
      <w:pPr>
        <w:tabs>
          <w:tab w:val="left" w:pos="6"/>
          <w:tab w:val="left" w:pos="645"/>
          <w:tab w:val="left" w:pos="6663"/>
        </w:tabs>
        <w:spacing w:after="0" w:line="240" w:lineRule="auto"/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</w:pPr>
    </w:p>
    <w:p w:rsidR="004432BB" w:rsidRPr="00A12516" w:rsidRDefault="0030734C" w:rsidP="004432BB">
      <w:pPr>
        <w:tabs>
          <w:tab w:val="left" w:pos="6"/>
          <w:tab w:val="left" w:pos="645"/>
          <w:tab w:val="left" w:pos="6663"/>
        </w:tabs>
        <w:spacing w:after="0" w:line="240" w:lineRule="auto"/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 xml:space="preserve">               </w:t>
      </w:r>
      <w:r w:rsidR="004432BB"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>Глава администрации</w:t>
      </w:r>
    </w:p>
    <w:p w:rsidR="004432BB" w:rsidRPr="00A12516" w:rsidRDefault="004432BB" w:rsidP="004432BB">
      <w:pPr>
        <w:tabs>
          <w:tab w:val="left" w:pos="6"/>
          <w:tab w:val="left" w:pos="645"/>
          <w:tab w:val="left" w:pos="6663"/>
        </w:tabs>
        <w:spacing w:after="0" w:line="240" w:lineRule="auto"/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</w:pPr>
      <w:r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>Алексеевского муниципального округа</w:t>
      </w:r>
      <w:r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 xml:space="preserve">                  </w:t>
      </w:r>
      <w:r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 xml:space="preserve">        </w:t>
      </w:r>
      <w:r w:rsidR="004F6BE5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 xml:space="preserve">   </w:t>
      </w:r>
      <w:r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 xml:space="preserve">             С.В. </w:t>
      </w:r>
      <w:proofErr w:type="spellStart"/>
      <w:r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>Халеева</w:t>
      </w:r>
      <w:proofErr w:type="spellEnd"/>
    </w:p>
    <w:p w:rsidR="00BE1FA2" w:rsidRDefault="00A00CE0" w:rsidP="00A00C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ourier New"/>
          <w:bCs/>
          <w:iCs/>
          <w:sz w:val="26"/>
          <w:szCs w:val="26"/>
          <w:lang w:eastAsia="ar-SA"/>
        </w:rPr>
        <w:t xml:space="preserve">    </w:t>
      </w:r>
      <w:r w:rsidR="00BE1FA2">
        <w:rPr>
          <w:rFonts w:ascii="Times New Roman" w:eastAsia="Times New Roman" w:hAnsi="Times New Roman" w:cs="Courier New"/>
          <w:bCs/>
          <w:iCs/>
          <w:sz w:val="26"/>
          <w:szCs w:val="26"/>
          <w:lang w:eastAsia="ar-SA"/>
        </w:rPr>
        <w:t xml:space="preserve">                               </w:t>
      </w:r>
    </w:p>
    <w:p w:rsidR="00782FB7" w:rsidRDefault="00782FB7" w:rsidP="00A00C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bCs/>
          <w:iCs/>
          <w:sz w:val="26"/>
          <w:szCs w:val="26"/>
          <w:lang w:eastAsia="ar-SA"/>
        </w:rPr>
      </w:pPr>
    </w:p>
    <w:p w:rsidR="00A00CE0" w:rsidRPr="00367DB8" w:rsidRDefault="008921A3" w:rsidP="00A00C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bCs/>
          <w:iCs/>
          <w:sz w:val="26"/>
          <w:szCs w:val="26"/>
          <w:lang w:eastAsia="ar-SA"/>
        </w:rPr>
        <w:lastRenderedPageBreak/>
        <w:t xml:space="preserve">                                                                             </w:t>
      </w:r>
      <w:r w:rsidR="00A00CE0"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</w:t>
      </w:r>
    </w:p>
    <w:p w:rsidR="00A00CE0" w:rsidRPr="00367DB8" w:rsidRDefault="00A00CE0" w:rsidP="00A00C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постановлением  </w:t>
      </w:r>
    </w:p>
    <w:p w:rsidR="00A00CE0" w:rsidRPr="00367DB8" w:rsidRDefault="00A00CE0" w:rsidP="00A00C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</w:t>
      </w: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</w:t>
      </w:r>
      <w:proofErr w:type="gramStart"/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</w:t>
      </w:r>
      <w:proofErr w:type="gramEnd"/>
    </w:p>
    <w:p w:rsidR="00A00CE0" w:rsidRPr="00367DB8" w:rsidRDefault="00A00CE0" w:rsidP="00A00C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муниципального округа</w:t>
      </w:r>
    </w:p>
    <w:p w:rsidR="00A00CE0" w:rsidRPr="00367DB8" w:rsidRDefault="00A00CE0" w:rsidP="00A00C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«__»_______2025 г. №___</w:t>
      </w:r>
    </w:p>
    <w:p w:rsidR="00A00CE0" w:rsidRDefault="00A00CE0" w:rsidP="00A00CE0">
      <w:pPr>
        <w:tabs>
          <w:tab w:val="left" w:pos="5691"/>
        </w:tabs>
        <w:ind w:firstLine="708"/>
        <w:rPr>
          <w:rFonts w:ascii="Arial" w:hAnsi="Arial" w:cs="Arial"/>
          <w:sz w:val="18"/>
          <w:szCs w:val="18"/>
          <w:lang w:eastAsia="ru-RU"/>
        </w:rPr>
      </w:pPr>
    </w:p>
    <w:p w:rsidR="00A00CE0" w:rsidRPr="00A00CE0" w:rsidRDefault="00A00CE0" w:rsidP="00A00CE0">
      <w:pPr>
        <w:rPr>
          <w:rFonts w:ascii="Arial" w:hAnsi="Arial" w:cs="Arial"/>
          <w:sz w:val="18"/>
          <w:szCs w:val="18"/>
          <w:lang w:eastAsia="ru-RU"/>
        </w:rPr>
      </w:pPr>
    </w:p>
    <w:p w:rsidR="00A00CE0" w:rsidRDefault="00A00CE0" w:rsidP="00A00CE0">
      <w:pPr>
        <w:rPr>
          <w:rFonts w:ascii="Arial" w:hAnsi="Arial" w:cs="Arial"/>
          <w:sz w:val="18"/>
          <w:szCs w:val="18"/>
          <w:lang w:eastAsia="ru-RU"/>
        </w:rPr>
      </w:pPr>
    </w:p>
    <w:p w:rsidR="00A00CE0" w:rsidRPr="007F73AE" w:rsidRDefault="00A00CE0" w:rsidP="00A00CE0">
      <w:pPr>
        <w:pStyle w:val="36"/>
        <w:keepNext/>
        <w:keepLines/>
        <w:shd w:val="clear" w:color="auto" w:fill="auto"/>
        <w:spacing w:line="322" w:lineRule="exact"/>
        <w:ind w:firstLine="0"/>
        <w:jc w:val="center"/>
        <w:rPr>
          <w:color w:val="000000"/>
          <w:sz w:val="27"/>
          <w:szCs w:val="27"/>
          <w:lang w:bidi="ru-RU"/>
        </w:rPr>
      </w:pPr>
      <w:bookmarkStart w:id="0" w:name="bookmark4"/>
      <w:r w:rsidRPr="007F73AE">
        <w:rPr>
          <w:color w:val="000000"/>
          <w:sz w:val="27"/>
          <w:szCs w:val="27"/>
          <w:lang w:bidi="ru-RU"/>
        </w:rPr>
        <w:t>Порядок</w:t>
      </w:r>
      <w:bookmarkEnd w:id="0"/>
    </w:p>
    <w:p w:rsidR="00A00CE0" w:rsidRPr="007F73AE" w:rsidRDefault="00A00CE0" w:rsidP="00A00CE0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проведения мониторинга дебиторской задолженности по неналоговым доходам  бюджета Алексеевского муниципального округа  и принятых мер по сокращению просроченной дебиторской задолженности</w:t>
      </w:r>
    </w:p>
    <w:p w:rsidR="00A00CE0" w:rsidRPr="007F73AE" w:rsidRDefault="00A00CE0" w:rsidP="00A00CE0">
      <w:pPr>
        <w:tabs>
          <w:tab w:val="left" w:pos="1970"/>
        </w:tabs>
        <w:rPr>
          <w:rFonts w:ascii="Arial" w:hAnsi="Arial" w:cs="Arial"/>
          <w:sz w:val="27"/>
          <w:szCs w:val="27"/>
          <w:lang w:eastAsia="ru-RU"/>
        </w:rPr>
      </w:pPr>
    </w:p>
    <w:p w:rsidR="00A00CE0" w:rsidRPr="007F73AE" w:rsidRDefault="00A00CE0" w:rsidP="00A00CE0">
      <w:pPr>
        <w:rPr>
          <w:rFonts w:ascii="Arial" w:hAnsi="Arial" w:cs="Arial"/>
          <w:sz w:val="27"/>
          <w:szCs w:val="27"/>
          <w:lang w:eastAsia="ru-RU"/>
        </w:rPr>
      </w:pPr>
    </w:p>
    <w:p w:rsidR="00A00CE0" w:rsidRDefault="00A00CE0" w:rsidP="00A00CE0">
      <w:pPr>
        <w:pStyle w:val="a6"/>
        <w:keepNext/>
        <w:keepLines/>
        <w:widowControl w:val="0"/>
        <w:tabs>
          <w:tab w:val="left" w:pos="3858"/>
        </w:tabs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bookmarkStart w:id="1" w:name="bookmark5"/>
      <w:r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                                           1.Общие положения</w:t>
      </w:r>
      <w:bookmarkEnd w:id="1"/>
    </w:p>
    <w:p w:rsidR="009E7641" w:rsidRPr="007F73AE" w:rsidRDefault="009E7641" w:rsidP="00A00CE0">
      <w:pPr>
        <w:pStyle w:val="a6"/>
        <w:keepNext/>
        <w:keepLines/>
        <w:widowControl w:val="0"/>
        <w:tabs>
          <w:tab w:val="left" w:pos="3858"/>
        </w:tabs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</w:p>
    <w:p w:rsidR="00A00CE0" w:rsidRPr="007F73AE" w:rsidRDefault="00A00CE0" w:rsidP="008921A3">
      <w:pPr>
        <w:widowControl w:val="0"/>
        <w:numPr>
          <w:ilvl w:val="1"/>
          <w:numId w:val="30"/>
        </w:numPr>
        <w:tabs>
          <w:tab w:val="left" w:pos="125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proofErr w:type="gramStart"/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Порядок проведения мониторинга дебиторской задолженности по неналоговым доходам бюджета</w:t>
      </w:r>
      <w:r w:rsidR="00C46147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Алексеевского муниципального округа 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и принятых мер по сокращению просроченной дебиторской задолженности (далее - Порядок) определяет процедуру проведения мониторинга дебиторской задолженности по неналоговым доходам бюджета </w:t>
      </w:r>
      <w:r w:rsidR="00C46147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Алексеевского муниципального округа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, закрепленным за </w:t>
      </w:r>
      <w:r w:rsidR="00174CA7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главными администраторами</w:t>
      </w:r>
      <w:r w:rsidR="0017146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доходов </w:t>
      </w:r>
      <w:r w:rsidR="00174CA7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бюджета Алексеевского муниципального округа 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(далее - главные администраторы) в соответствии с </w:t>
      </w:r>
      <w:r w:rsidR="0002699E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постановлением администрации Алексеевского муниципального округа от 26.12.2024 года № 325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«</w:t>
      </w:r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Об</w:t>
      </w:r>
      <w:proofErr w:type="gramEnd"/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proofErr w:type="gramStart"/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утверждении перечня главных  администраторов доходов бюджета Алексеевского муниципального округа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», и принятых мер по сокращению просроченной дебиторской задолженности (далее - мониторинг дебиторской задолженности по неналоговым доходам бюджета</w:t>
      </w:r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округа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).</w:t>
      </w:r>
      <w:proofErr w:type="gramEnd"/>
    </w:p>
    <w:p w:rsidR="00A00CE0" w:rsidRPr="007F73AE" w:rsidRDefault="00A00CE0" w:rsidP="008921A3">
      <w:pPr>
        <w:widowControl w:val="0"/>
        <w:numPr>
          <w:ilvl w:val="1"/>
          <w:numId w:val="30"/>
        </w:numPr>
        <w:tabs>
          <w:tab w:val="left" w:pos="124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Мониторинг дебиторской задолженности по неналоговым доходам бюджета</w:t>
      </w:r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округа 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осуществляет рабочая группа, созданная </w:t>
      </w:r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комитетом финансов и бюджетной политики администрации Алексеевского муниципального округа 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(далее - </w:t>
      </w:r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комитет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).</w:t>
      </w:r>
    </w:p>
    <w:p w:rsidR="00A00CE0" w:rsidRPr="007F73AE" w:rsidRDefault="00A00CE0" w:rsidP="008921A3">
      <w:pPr>
        <w:widowControl w:val="0"/>
        <w:numPr>
          <w:ilvl w:val="1"/>
          <w:numId w:val="30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Решение о создании рабочей группы, указанной в пункте 1.2 раздела 1 Порядка, принимается в форме приказа </w:t>
      </w:r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комитета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, положение о рабочей группе, порядок ее работы и состав рабочей группы утверждаются приказом </w:t>
      </w:r>
      <w:r w:rsidR="00CA320B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комитета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.</w:t>
      </w:r>
    </w:p>
    <w:p w:rsidR="00A00CE0" w:rsidRPr="007F73AE" w:rsidRDefault="00A00CE0" w:rsidP="008921A3">
      <w:pPr>
        <w:widowControl w:val="0"/>
        <w:numPr>
          <w:ilvl w:val="1"/>
          <w:numId w:val="30"/>
        </w:numPr>
        <w:tabs>
          <w:tab w:val="left" w:pos="125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Главный администратор осуществляет внутренний контроль и мониторинг, направленный на реализацию полномочий по взысканию дебиторской задолженности по платежам в бюджет, пеням и штрафам по ним этим главным администратором и подведомственными администраторами доходов бюджета на основании правового акта, принимаемого главным администратором.</w:t>
      </w:r>
    </w:p>
    <w:p w:rsidR="00B51D15" w:rsidRDefault="00B51D15" w:rsidP="008921A3">
      <w:pPr>
        <w:widowControl w:val="0"/>
        <w:tabs>
          <w:tab w:val="left" w:pos="125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</w:p>
    <w:p w:rsidR="00B51D15" w:rsidRPr="007F73AE" w:rsidRDefault="00B51D15" w:rsidP="008921A3">
      <w:pPr>
        <w:keepNext/>
        <w:keepLines/>
        <w:widowControl w:val="0"/>
        <w:numPr>
          <w:ilvl w:val="0"/>
          <w:numId w:val="30"/>
        </w:numPr>
        <w:tabs>
          <w:tab w:val="left" w:pos="1792"/>
        </w:tabs>
        <w:spacing w:after="0" w:line="240" w:lineRule="auto"/>
        <w:ind w:left="360" w:hanging="36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bookmarkStart w:id="2" w:name="bookmark6"/>
      <w:r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Предмет мониторинга дебиторской задолженности по неналоговым доходам  бюджета</w:t>
      </w:r>
      <w:bookmarkEnd w:id="2"/>
      <w:r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Алексеевского муниципального округа</w:t>
      </w:r>
    </w:p>
    <w:p w:rsidR="001327D0" w:rsidRPr="007F73AE" w:rsidRDefault="001327D0" w:rsidP="008921A3">
      <w:pPr>
        <w:keepNext/>
        <w:keepLines/>
        <w:widowControl w:val="0"/>
        <w:tabs>
          <w:tab w:val="left" w:pos="1792"/>
        </w:tabs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</w:p>
    <w:p w:rsidR="00B51D15" w:rsidRPr="007F73AE" w:rsidRDefault="00B51D15" w:rsidP="008921A3">
      <w:pPr>
        <w:widowControl w:val="0"/>
        <w:numPr>
          <w:ilvl w:val="1"/>
          <w:numId w:val="30"/>
        </w:numPr>
        <w:tabs>
          <w:tab w:val="left" w:pos="124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Предметом мониторинга является дебиторская задолженность по 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lastRenderedPageBreak/>
        <w:t>неналоговым доходам  бюджета</w:t>
      </w:r>
      <w:r w:rsidR="001327D0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Алексеевского муниципального округа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, закрепленным за главными администраторами.</w:t>
      </w:r>
    </w:p>
    <w:p w:rsidR="00B51D15" w:rsidRPr="007F73AE" w:rsidRDefault="00B51D15" w:rsidP="008921A3">
      <w:pPr>
        <w:widowControl w:val="0"/>
        <w:numPr>
          <w:ilvl w:val="1"/>
          <w:numId w:val="30"/>
        </w:numPr>
        <w:tabs>
          <w:tab w:val="left" w:pos="129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Для целей реализации Порядка используются следующие понятия:</w:t>
      </w:r>
    </w:p>
    <w:p w:rsidR="00B51D15" w:rsidRPr="007F73AE" w:rsidRDefault="00B51D15" w:rsidP="008921A3">
      <w:pPr>
        <w:widowControl w:val="0"/>
        <w:numPr>
          <w:ilvl w:val="0"/>
          <w:numId w:val="31"/>
        </w:numPr>
        <w:tabs>
          <w:tab w:val="left" w:pos="92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текущая дебиторская задолженность - задолженность, срок уплаты которой не наступил;</w:t>
      </w:r>
    </w:p>
    <w:p w:rsidR="00B51D15" w:rsidRPr="007F73AE" w:rsidRDefault="00B51D15" w:rsidP="008921A3">
      <w:pPr>
        <w:widowControl w:val="0"/>
        <w:numPr>
          <w:ilvl w:val="0"/>
          <w:numId w:val="31"/>
        </w:numPr>
        <w:tabs>
          <w:tab w:val="left" w:pos="92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ожидаемая дебиторская задолженность - задолженность по доходам, администрируемым в отчетном периоде, но относящимся к будущим отчетным периодам;</w:t>
      </w:r>
    </w:p>
    <w:p w:rsidR="00B51D15" w:rsidRPr="007F73AE" w:rsidRDefault="00B51D15" w:rsidP="008921A3">
      <w:pPr>
        <w:widowControl w:val="0"/>
        <w:numPr>
          <w:ilvl w:val="0"/>
          <w:numId w:val="31"/>
        </w:numPr>
        <w:tabs>
          <w:tab w:val="left" w:pos="93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просроченная дебиторская задолженность - неисполненная задолженность при наступлении даты ее исполнения на соответствующую отчетную дату;</w:t>
      </w:r>
    </w:p>
    <w:p w:rsidR="00B51D15" w:rsidRPr="007F73AE" w:rsidRDefault="00B51D15" w:rsidP="008921A3">
      <w:pPr>
        <w:widowControl w:val="0"/>
        <w:numPr>
          <w:ilvl w:val="0"/>
          <w:numId w:val="31"/>
        </w:numPr>
        <w:tabs>
          <w:tab w:val="left" w:pos="93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сомнительная дебиторская задолженность - задолженность, которая не погашена или с высокой степенью вероятности не будет погашена при наступлении даты ее исполнения.</w:t>
      </w:r>
    </w:p>
    <w:p w:rsidR="00B7048E" w:rsidRPr="007F73AE" w:rsidRDefault="00B51D15" w:rsidP="008921A3">
      <w:pPr>
        <w:widowControl w:val="0"/>
        <w:numPr>
          <w:ilvl w:val="1"/>
          <w:numId w:val="30"/>
        </w:numPr>
        <w:tabs>
          <w:tab w:val="left" w:pos="141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Отчетными датами (контрольными точками) являются 1 апреля, 1 июля и 1 октября текущего года и 1 января года, следующего за текущим годом.</w:t>
      </w:r>
    </w:p>
    <w:p w:rsidR="00B7048E" w:rsidRPr="007F73AE" w:rsidRDefault="00B7048E" w:rsidP="008921A3">
      <w:pPr>
        <w:spacing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</w:p>
    <w:p w:rsidR="00B7048E" w:rsidRPr="007F73AE" w:rsidRDefault="00B7048E" w:rsidP="008921A3">
      <w:pPr>
        <w:tabs>
          <w:tab w:val="left" w:pos="250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bookmarkStart w:id="3" w:name="bookmark7"/>
      <w:r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3.</w:t>
      </w:r>
      <w:r w:rsidR="009E764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</w:t>
      </w:r>
      <w:r w:rsidR="001327D0"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Цель и задачи мониторинга дебиторской задолженности по неналоговым доходам бюджета</w:t>
      </w:r>
      <w:bookmarkEnd w:id="3"/>
      <w:r w:rsidR="001327D0"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Алексеевского муниципального округа</w:t>
      </w:r>
    </w:p>
    <w:p w:rsidR="00B7048E" w:rsidRPr="007F73AE" w:rsidRDefault="00B7048E" w:rsidP="008921A3">
      <w:pPr>
        <w:tabs>
          <w:tab w:val="left" w:pos="32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 xml:space="preserve">       3.1</w:t>
      </w:r>
      <w:r w:rsidR="00710771" w:rsidRPr="007F73AE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.</w:t>
      </w:r>
      <w:r w:rsidRPr="007F73AE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 xml:space="preserve"> </w:t>
      </w: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Целью мониторинга дебиторской задолженности по неналоговым доходам бюджета округа является устойчивое поступление неналоговых доходов за счет действий главных администраторов, направленных на сокращение дебиторской задолженности по неналоговым доходам бюджета округа и предотвращение образования новой дебиторской задолженности.</w:t>
      </w:r>
    </w:p>
    <w:p w:rsidR="00A32D69" w:rsidRPr="007F73AE" w:rsidRDefault="00B7048E" w:rsidP="008921A3">
      <w:pPr>
        <w:tabs>
          <w:tab w:val="left" w:pos="32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3.2</w:t>
      </w:r>
      <w:r w:rsidR="00710771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Задачами мониторинга дебиторской задолженности по неналоговым доходам бюджета округа, направленными на достижение</w:t>
      </w:r>
      <w:r w:rsidR="007F73A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цели указанной в пункте</w:t>
      </w:r>
      <w:r w:rsidR="00A32D69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3.1</w:t>
      </w:r>
      <w:r w:rsidR="007F73A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настоящего порядка, являются:</w:t>
      </w:r>
    </w:p>
    <w:p w:rsidR="00A32D69" w:rsidRPr="007F73AE" w:rsidRDefault="00A32D69" w:rsidP="008921A3">
      <w:pPr>
        <w:tabs>
          <w:tab w:val="left" w:pos="32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3.2.1. О</w:t>
      </w:r>
      <w:r w:rsidR="00B7048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существление </w:t>
      </w:r>
      <w:proofErr w:type="gramStart"/>
      <w:r w:rsidR="00B7048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контроля за</w:t>
      </w:r>
      <w:proofErr w:type="gramEnd"/>
      <w:r w:rsidR="00B7048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состоянием показателей дебиторской задолженности по неналоговым доходам бюджета округа, включающего:</w:t>
      </w:r>
    </w:p>
    <w:p w:rsidR="00A32D69" w:rsidRPr="007F73AE" w:rsidRDefault="00B7048E" w:rsidP="008921A3">
      <w:pPr>
        <w:tabs>
          <w:tab w:val="left" w:pos="32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выявление изменений показателей дебиторской задолженности по неналоговым доходам бюджета округа на отчетные даты текущего года, установленные пунктом 2.2 настоящего Порядка, по сравнению с показателями дебиторской задолженности на начало текущего года;</w:t>
      </w:r>
    </w:p>
    <w:p w:rsidR="00B7048E" w:rsidRPr="007F73AE" w:rsidRDefault="00B7048E" w:rsidP="008921A3">
      <w:pPr>
        <w:tabs>
          <w:tab w:val="left" w:pos="32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анализа причин возникновения и увеличения дебиторской задолженности по неналоговым доходам бюджета округа.</w:t>
      </w:r>
    </w:p>
    <w:p w:rsidR="00B7048E" w:rsidRPr="007F73AE" w:rsidRDefault="00A32D69" w:rsidP="008921A3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3.2.2</w:t>
      </w:r>
      <w:r w:rsidR="00710771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B7048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уществление</w:t>
      </w:r>
      <w:proofErr w:type="spellEnd"/>
      <w:r w:rsidR="00B7048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B7048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контроля за</w:t>
      </w:r>
      <w:proofErr w:type="gramEnd"/>
      <w:r w:rsidR="00B7048E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реализацией главными администраторами мероприятий, направленных на сокращение дебиторской задолженности по неналоговым доходам бюджета округа и предотвращение образования новой дебиторской задолженности.</w:t>
      </w:r>
    </w:p>
    <w:p w:rsidR="005823A7" w:rsidRDefault="005823A7" w:rsidP="008921A3">
      <w:pPr>
        <w:keepNext/>
        <w:keepLines/>
        <w:widowControl w:val="0"/>
        <w:tabs>
          <w:tab w:val="left" w:pos="1184"/>
        </w:tabs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bookmarkStart w:id="4" w:name="bookmark8"/>
    </w:p>
    <w:p w:rsidR="009E7641" w:rsidRPr="007F73AE" w:rsidRDefault="009E7641" w:rsidP="008921A3">
      <w:pPr>
        <w:keepNext/>
        <w:keepLines/>
        <w:widowControl w:val="0"/>
        <w:tabs>
          <w:tab w:val="left" w:pos="1184"/>
        </w:tabs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</w:p>
    <w:p w:rsidR="00B82C06" w:rsidRPr="007F73AE" w:rsidRDefault="00815E69" w:rsidP="008921A3">
      <w:pPr>
        <w:keepNext/>
        <w:keepLines/>
        <w:widowControl w:val="0"/>
        <w:tabs>
          <w:tab w:val="left" w:pos="1184"/>
        </w:tabs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4.</w:t>
      </w:r>
      <w:r w:rsidR="009E764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</w:t>
      </w:r>
      <w:bookmarkStart w:id="5" w:name="_GoBack"/>
      <w:bookmarkEnd w:id="5"/>
      <w:r w:rsidR="00B82C06"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Порядок проведения мониторинга дебиторской задолженности по неналоговым доходам  бюджета</w:t>
      </w:r>
      <w:bookmarkEnd w:id="4"/>
      <w:r w:rsidR="00B82C06"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Алексеевского муниципального округа</w:t>
      </w:r>
    </w:p>
    <w:p w:rsidR="00B82C06" w:rsidRPr="007F73AE" w:rsidRDefault="00B82C06" w:rsidP="008921A3">
      <w:pPr>
        <w:keepNext/>
        <w:keepLines/>
        <w:widowControl w:val="0"/>
        <w:tabs>
          <w:tab w:val="left" w:pos="1184"/>
        </w:tabs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</w:p>
    <w:p w:rsidR="00B82C06" w:rsidRPr="007F73AE" w:rsidRDefault="00815E69" w:rsidP="008921A3">
      <w:pPr>
        <w:pStyle w:val="a6"/>
        <w:widowControl w:val="0"/>
        <w:tabs>
          <w:tab w:val="left" w:pos="124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     4.1.</w:t>
      </w:r>
      <w:r w:rsidR="00E42C7F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B82C0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Мониторинг дебиторской задолженности по неналоговым доходам бюджета </w:t>
      </w:r>
      <w:r w:rsidR="00552D1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округа </w:t>
      </w:r>
      <w:r w:rsidR="00B82C0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осуществляется путем сбора, обобщения и анализа информации, поступившей в </w:t>
      </w:r>
      <w:r w:rsidR="00552D1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комитет</w:t>
      </w:r>
      <w:r w:rsidR="00B82C0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от главных администраторов.</w:t>
      </w:r>
    </w:p>
    <w:p w:rsidR="00B82C06" w:rsidRPr="007F73AE" w:rsidRDefault="00815E69" w:rsidP="008921A3">
      <w:pPr>
        <w:widowControl w:val="0"/>
        <w:tabs>
          <w:tab w:val="left" w:pos="12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     4.2.</w:t>
      </w:r>
      <w:r w:rsidR="008921A3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proofErr w:type="gramStart"/>
      <w:r w:rsidR="00B82C0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Сбор информации, необходимой для проведения мониторинга дебиторской задолженности по неналоговым доходам бюджета</w:t>
      </w:r>
      <w:r w:rsidR="00552D1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округа</w:t>
      </w:r>
      <w:r w:rsidR="00B82C0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, проводится в </w:t>
      </w:r>
      <w:r w:rsidR="00B82C0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lastRenderedPageBreak/>
        <w:t xml:space="preserve">следующем порядке: главные администраторы ежеквартально, не позднее 20-го числа месяца, следующего за отчетным, представляют в </w:t>
      </w:r>
      <w:r w:rsidR="00552D1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комитет </w:t>
      </w:r>
      <w:r w:rsidR="00B82C0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следующие документы:</w:t>
      </w:r>
      <w:proofErr w:type="gramEnd"/>
    </w:p>
    <w:p w:rsidR="00B82C06" w:rsidRPr="007F73AE" w:rsidRDefault="009B624C" w:rsidP="008921A3">
      <w:pPr>
        <w:widowControl w:val="0"/>
        <w:numPr>
          <w:ilvl w:val="0"/>
          <w:numId w:val="32"/>
        </w:numPr>
        <w:tabs>
          <w:tab w:val="left" w:pos="10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hAnsi="Times New Roman" w:cs="Times New Roman"/>
          <w:sz w:val="27"/>
          <w:szCs w:val="27"/>
        </w:rPr>
        <w:t>информацию об исполнении плана мероприятий по сокращению просроченной дебиторской задолженности по неналоговым доходам бюджета округа, утвержденного главным администратором, по форме согласно приложению 2 к настоящему Порядку</w:t>
      </w:r>
      <w:r w:rsidR="00B82C0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;</w:t>
      </w:r>
    </w:p>
    <w:p w:rsidR="009B624C" w:rsidRPr="007F73AE" w:rsidRDefault="009B624C" w:rsidP="008921A3">
      <w:pPr>
        <w:widowControl w:val="0"/>
        <w:tabs>
          <w:tab w:val="left" w:pos="10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hAnsi="Times New Roman" w:cs="Times New Roman"/>
          <w:sz w:val="27"/>
          <w:szCs w:val="27"/>
        </w:rPr>
        <w:t>В случае отсутствия у главного администратора дебиторской задолженности по неналоговым доходам бюджета округа, информация на отчетную дату не представляется в адрес комитета.</w:t>
      </w:r>
    </w:p>
    <w:p w:rsidR="00B82C06" w:rsidRPr="007F73AE" w:rsidRDefault="00D31DAA" w:rsidP="008921A3">
      <w:pPr>
        <w:widowControl w:val="0"/>
        <w:numPr>
          <w:ilvl w:val="0"/>
          <w:numId w:val="32"/>
        </w:numPr>
        <w:tabs>
          <w:tab w:val="left" w:pos="108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анализ изменений показателей дебиторской задолженности по неналоговым доходам бюджета округа на отчетные даты текущего года, установленные пунктом 2.2 настоящего Порядка, по сравнению с показателями дебиторской задолженности на начало текущего года (рост, снижение, без изменений). По результатам анализа составляется таблица по форме согласно приложению 3 к настоящему Порядку;</w:t>
      </w:r>
    </w:p>
    <w:p w:rsidR="00B82C06" w:rsidRPr="007F73AE" w:rsidRDefault="00B82C06" w:rsidP="008921A3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Информация в </w:t>
      </w:r>
      <w:r w:rsidR="00552D1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комитет </w:t>
      </w: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в сроки, установленные Порядком, представляется главным администратором за подписью уполномоченного должностного лица с приложением файла в редактируемом формате.</w:t>
      </w:r>
    </w:p>
    <w:p w:rsidR="00516688" w:rsidRPr="007F73AE" w:rsidRDefault="00464030" w:rsidP="0089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4.3. </w:t>
      </w:r>
      <w:r w:rsidR="00516688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Обобщение информации, представленной главными администраторами для проведения мониторинга дебиторской задолженности по неналоговым доходам бюджета округа, проводится в следующем порядке:</w:t>
      </w:r>
    </w:p>
    <w:p w:rsidR="00FC7B18" w:rsidRPr="007F73AE" w:rsidRDefault="00B558BF" w:rsidP="0089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516688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Комитет в срок не позднее </w:t>
      </w:r>
      <w:r w:rsidR="00D31DAA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="00516688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июля и </w:t>
      </w:r>
      <w:r w:rsidR="00D31DAA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="00516688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октября текущего года и </w:t>
      </w:r>
      <w:r w:rsidR="00D31DAA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="00516688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февраля, следующего за текущим годом, </w:t>
      </w:r>
      <w:r w:rsidR="00FC7B18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осуществляет анализ содержащихся в информации данных, по результатам которого готовит доклад о результатах мониторинга дебиторской задолженности по неналоговым доходам  бюджета округа (далее – доклад).</w:t>
      </w:r>
    </w:p>
    <w:p w:rsidR="00B558BF" w:rsidRPr="007F73AE" w:rsidRDefault="00B558BF" w:rsidP="0089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4.4</w:t>
      </w:r>
      <w:r w:rsidR="00710771"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Доклад включает следующую информацию:</w:t>
      </w:r>
    </w:p>
    <w:p w:rsidR="00B558BF" w:rsidRPr="007F73AE" w:rsidRDefault="00B558BF" w:rsidP="0089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анализ изменений показателей дебиторской задолженности по неналоговым доходам бюджета округа на отчетные даты текущего года, установленные пунктом 2.2 настоящего Порядка, по сравнению с показателями дебиторской задолженности на начало текущего года (рост, снижение, без изменений). По результатам анализа составляется таблица по форме согласно приложению 3 к настоящему Порядку;</w:t>
      </w:r>
    </w:p>
    <w:p w:rsidR="00B558BF" w:rsidRPr="007F73AE" w:rsidRDefault="00B558BF" w:rsidP="0089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анализ показателей главных администраторов на предмет выявления главных администраторов, имеющих наибольшую сумму просроченной дебиторской задолженности по неналоговым доходам бюджета округа с выявлением причин образования задолженности;</w:t>
      </w:r>
    </w:p>
    <w:p w:rsidR="00B558BF" w:rsidRPr="007F73AE" w:rsidRDefault="00B558BF" w:rsidP="0089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анализ исполнения планов мероприятий по сокращению просроченной дебиторской задолженности по неналоговым доходам бюджета округа (выполнение, невыполнение, выполнение не в полном объеме, причины невыполнения, рекомендации по дальнейшим действиям).</w:t>
      </w:r>
    </w:p>
    <w:p w:rsidR="000350C6" w:rsidRPr="007F73AE" w:rsidRDefault="00B558BF" w:rsidP="008921A3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73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350C6" w:rsidRPr="007F73AE" w:rsidRDefault="000350C6" w:rsidP="008921A3">
      <w:pPr>
        <w:pStyle w:val="a6"/>
        <w:keepNext/>
        <w:keepLines/>
        <w:widowControl w:val="0"/>
        <w:numPr>
          <w:ilvl w:val="0"/>
          <w:numId w:val="28"/>
        </w:numPr>
        <w:tabs>
          <w:tab w:val="left" w:pos="2262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bookmarkStart w:id="6" w:name="bookmark9"/>
      <w:r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Результаты мониторинга дебиторской задолженности по неналоговым доходам  бюджета</w:t>
      </w:r>
      <w:bookmarkEnd w:id="6"/>
      <w:r w:rsidRPr="007F73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Алексеевского муниципального округа</w:t>
      </w:r>
    </w:p>
    <w:p w:rsidR="000350C6" w:rsidRPr="007F73AE" w:rsidRDefault="000350C6" w:rsidP="008921A3">
      <w:pPr>
        <w:keepNext/>
        <w:keepLines/>
        <w:widowControl w:val="0"/>
        <w:tabs>
          <w:tab w:val="left" w:pos="2262"/>
        </w:tabs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</w:p>
    <w:p w:rsidR="000350C6" w:rsidRPr="007F73AE" w:rsidRDefault="00B558BF" w:rsidP="008921A3">
      <w:pPr>
        <w:pStyle w:val="a6"/>
        <w:widowControl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      5.1.</w:t>
      </w:r>
      <w:r w:rsidR="00710771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0350C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Комитет  ежегодно, в срок до 1 ноября, </w:t>
      </w:r>
      <w:r w:rsidR="001C171C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доводит р</w:t>
      </w:r>
      <w:r w:rsidR="000350C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езультаты мониторинга дебиторской задолженности по неналоговым доходам  бюджета </w:t>
      </w:r>
      <w:r w:rsidR="002D10B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округа в форме </w:t>
      </w:r>
      <w:r w:rsidR="002D10B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lastRenderedPageBreak/>
        <w:t xml:space="preserve">аналитической записки </w:t>
      </w:r>
      <w:r w:rsidR="000350C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до сведения </w:t>
      </w:r>
      <w:r w:rsidR="002D10B4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главы администрации Алексеевского муниципального округа</w:t>
      </w:r>
      <w:r w:rsidR="000350C6" w:rsidRPr="007F73A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.</w:t>
      </w:r>
    </w:p>
    <w:p w:rsidR="00464030" w:rsidRDefault="00464030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2057C" w:rsidRDefault="0012057C" w:rsidP="002C3969">
      <w:pPr>
        <w:pStyle w:val="a6"/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ectPr w:rsidR="0012057C" w:rsidSect="00782FB7">
          <w:headerReference w:type="default" r:id="rId10"/>
          <w:headerReference w:type="first" r:id="rId11"/>
          <w:pgSz w:w="11906" w:h="16838"/>
          <w:pgMar w:top="0" w:right="567" w:bottom="426" w:left="1701" w:header="510" w:footer="709" w:gutter="0"/>
          <w:cols w:space="708"/>
          <w:titlePg/>
          <w:docGrid w:linePitch="360"/>
        </w:sectPr>
      </w:pPr>
    </w:p>
    <w:p w:rsidR="0012057C" w:rsidRPr="00B91FA7" w:rsidRDefault="0012057C" w:rsidP="005427CD">
      <w:pPr>
        <w:keepNext/>
        <w:keepLines/>
        <w:widowControl w:val="0"/>
        <w:spacing w:after="0" w:line="307" w:lineRule="exact"/>
        <w:ind w:left="1105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10"/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Приложение № 1</w:t>
      </w:r>
      <w:bookmarkEnd w:id="7"/>
    </w:p>
    <w:p w:rsidR="0012057C" w:rsidRPr="00B91FA7" w:rsidRDefault="0012057C" w:rsidP="005427CD">
      <w:pPr>
        <w:widowControl w:val="0"/>
        <w:spacing w:after="0" w:line="307" w:lineRule="exact"/>
        <w:ind w:left="110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 Порядку проведения </w:t>
      </w:r>
      <w:r w:rsidR="00B91FA7"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</w:t>
      </w:r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ониторинга</w:t>
      </w:r>
    </w:p>
    <w:p w:rsidR="0012057C" w:rsidRPr="00B91FA7" w:rsidRDefault="0012057C" w:rsidP="005427CD">
      <w:pPr>
        <w:widowControl w:val="0"/>
        <w:spacing w:after="0" w:line="307" w:lineRule="exact"/>
        <w:ind w:left="110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дебиторской задолженности </w:t>
      </w:r>
      <w:proofErr w:type="gramStart"/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</w:t>
      </w:r>
      <w:proofErr w:type="gramEnd"/>
    </w:p>
    <w:p w:rsidR="0012057C" w:rsidRPr="00B91FA7" w:rsidRDefault="0012057C" w:rsidP="005427CD">
      <w:pPr>
        <w:widowControl w:val="0"/>
        <w:spacing w:after="0" w:line="307" w:lineRule="exact"/>
        <w:ind w:left="110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неналоговым доходам  бюджета</w:t>
      </w:r>
    </w:p>
    <w:p w:rsidR="0012057C" w:rsidRPr="00B91FA7" w:rsidRDefault="0012057C" w:rsidP="005427CD">
      <w:pPr>
        <w:widowControl w:val="0"/>
        <w:spacing w:after="0" w:line="307" w:lineRule="exact"/>
        <w:ind w:left="110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округа и принятых мер </w:t>
      </w:r>
      <w:proofErr w:type="gramStart"/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</w:t>
      </w:r>
      <w:proofErr w:type="gramEnd"/>
    </w:p>
    <w:p w:rsidR="0012057C" w:rsidRPr="00B91FA7" w:rsidRDefault="0012057C" w:rsidP="005427CD">
      <w:pPr>
        <w:widowControl w:val="0"/>
        <w:spacing w:after="0" w:line="307" w:lineRule="exact"/>
        <w:ind w:left="110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сокращению </w:t>
      </w:r>
      <w:proofErr w:type="gramStart"/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просроченной</w:t>
      </w:r>
      <w:proofErr w:type="gramEnd"/>
    </w:p>
    <w:p w:rsidR="0098401D" w:rsidRDefault="0012057C" w:rsidP="005427CD">
      <w:pPr>
        <w:widowControl w:val="0"/>
        <w:spacing w:after="0" w:line="307" w:lineRule="exact"/>
        <w:ind w:left="1105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B91F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дебиторской задолженности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672"/>
        <w:gridCol w:w="4163"/>
        <w:gridCol w:w="1559"/>
        <w:gridCol w:w="1418"/>
        <w:gridCol w:w="1214"/>
        <w:gridCol w:w="345"/>
        <w:gridCol w:w="907"/>
        <w:gridCol w:w="652"/>
        <w:gridCol w:w="1299"/>
        <w:gridCol w:w="993"/>
        <w:gridCol w:w="593"/>
        <w:gridCol w:w="1731"/>
      </w:tblGrid>
      <w:tr w:rsidR="0098401D" w:rsidRPr="0098401D" w:rsidTr="00FE60C8">
        <w:trPr>
          <w:trHeight w:val="300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01D" w:rsidRPr="008921A3" w:rsidRDefault="0098401D" w:rsidP="00B91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Информация</w:t>
            </w:r>
          </w:p>
        </w:tc>
      </w:tr>
      <w:tr w:rsidR="0098401D" w:rsidRPr="0098401D" w:rsidTr="00FE60C8">
        <w:trPr>
          <w:trHeight w:val="300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8921A3" w:rsidRDefault="0098401D" w:rsidP="00B91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 суммах дебиторской задолженности по неналоговым доходам</w:t>
            </w:r>
          </w:p>
        </w:tc>
      </w:tr>
      <w:tr w:rsidR="0098401D" w:rsidRPr="0098401D" w:rsidTr="00FE60C8">
        <w:trPr>
          <w:trHeight w:val="300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8921A3" w:rsidRDefault="0098401D" w:rsidP="00B91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бюджета округа, администрируемым</w:t>
            </w:r>
          </w:p>
        </w:tc>
      </w:tr>
      <w:tr w:rsidR="0098401D" w:rsidRPr="0098401D" w:rsidTr="00FE60C8">
        <w:trPr>
          <w:trHeight w:val="300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8921A3" w:rsidRDefault="0098401D" w:rsidP="00B91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_________________________________________________</w:t>
            </w:r>
          </w:p>
        </w:tc>
      </w:tr>
      <w:tr w:rsidR="0098401D" w:rsidRPr="0098401D" w:rsidTr="00FE60C8">
        <w:trPr>
          <w:trHeight w:val="300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8921A3" w:rsidRDefault="0098401D" w:rsidP="00B91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(наименование главного администратора)</w:t>
            </w:r>
          </w:p>
        </w:tc>
      </w:tr>
      <w:tr w:rsidR="0098401D" w:rsidRPr="0098401D" w:rsidTr="00FE60C8">
        <w:trPr>
          <w:trHeight w:val="300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8921A3" w:rsidRDefault="0098401D" w:rsidP="00B91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 состоянию на ___.___.20___г.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01D" w:rsidRPr="0098401D" w:rsidTr="00FE60C8">
        <w:trPr>
          <w:trHeight w:val="975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дебиторской задолженности на начало года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периодам возникновения дебиторской задолженности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дебиторской задолженности на отчетную дату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периодам возникновения дебиторской задолженности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роста дебиторской задолженности</w:t>
            </w:r>
          </w:p>
        </w:tc>
      </w:tr>
      <w:tr w:rsidR="0098401D" w:rsidRPr="0098401D" w:rsidTr="00FE60C8">
        <w:trPr>
          <w:trHeight w:val="540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3 лет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3 лет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Дебиторская задолженность по неналоговым доходам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текущая дебиторская задолженность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ожидаемая дебиторская задолженность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дебиторская задолженность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103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просроченная дебиторская </w:t>
            </w:r>
            <w:proofErr w:type="gramStart"/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задолженность</w:t>
            </w:r>
            <w:proofErr w:type="gramEnd"/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погашение которой возможно в течение срока исковой давности, требует контроля и своевременного совершения определенных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103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1.3.2.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просроченная дебиторская задолженность не относится к сомнительной, но погашение связано с определенными проблемами и необходимостью совершения </w:t>
            </w:r>
            <w:proofErr w:type="gramStart"/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затратных</w:t>
            </w:r>
            <w:proofErr w:type="gramEnd"/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времени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52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дебиторская задолженность соответствует основаниям для признания ее сомнительной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52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дебиторская задолженность соответствует основаниям для признания ее безнадежной к взысканию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сомнительная дебиторская задолженность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01D" w:rsidRPr="0098401D" w:rsidTr="00FE60C8">
        <w:trPr>
          <w:trHeight w:val="30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(уполномоченное лицо)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1FA7" w:rsidRPr="0098401D" w:rsidTr="00FE60C8">
        <w:trPr>
          <w:trHeight w:val="30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отраслевого органа (главного администратора)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</w:t>
            </w:r>
          </w:p>
        </w:tc>
      </w:tr>
      <w:tr w:rsidR="0098401D" w:rsidRPr="0098401D" w:rsidTr="00FE60C8">
        <w:trPr>
          <w:trHeight w:val="30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расшифоровка</w:t>
            </w:r>
            <w:proofErr w:type="spellEnd"/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подписи)</w:t>
            </w:r>
          </w:p>
        </w:tc>
      </w:tr>
      <w:tr w:rsidR="00B91FA7" w:rsidRPr="0098401D" w:rsidTr="00FE60C8">
        <w:trPr>
          <w:trHeight w:val="141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01D" w:rsidRDefault="0098401D" w:rsidP="00894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Согласовано (в части информации, указанной в графах 3, 6 подпунктов 1.1 - 1.3 пункта 1)</w:t>
            </w:r>
            <w:r w:rsidRPr="00984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Директор (уполномоченное лицо) </w:t>
            </w:r>
            <w:r w:rsidR="00894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централизованной</w:t>
            </w:r>
          </w:p>
          <w:p w:rsidR="0089499B" w:rsidRDefault="00291165" w:rsidP="00894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="00894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ухгалтерии</w:t>
            </w:r>
          </w:p>
          <w:p w:rsidR="00C64C4B" w:rsidRPr="0098401D" w:rsidRDefault="00C64C4B" w:rsidP="00894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1D" w:rsidRPr="0098401D" w:rsidRDefault="0098401D" w:rsidP="0098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</w:t>
            </w:r>
          </w:p>
        </w:tc>
      </w:tr>
    </w:tbl>
    <w:p w:rsidR="005427CD" w:rsidRDefault="005427CD" w:rsidP="008C47B1">
      <w:pPr>
        <w:keepNext/>
        <w:keepLines/>
        <w:widowControl w:val="0"/>
        <w:spacing w:after="0" w:line="307" w:lineRule="exact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 w:type="page"/>
      </w:r>
    </w:p>
    <w:p w:rsidR="008C47B1" w:rsidRPr="0012057C" w:rsidRDefault="008C47B1" w:rsidP="005427CD">
      <w:pPr>
        <w:keepNext/>
        <w:keepLines/>
        <w:widowControl w:val="0"/>
        <w:spacing w:after="0" w:line="307" w:lineRule="exact"/>
        <w:ind w:left="10773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2</w:t>
      </w:r>
    </w:p>
    <w:p w:rsidR="008C47B1" w:rsidRDefault="008C47B1" w:rsidP="005427CD">
      <w:pPr>
        <w:widowControl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к Порядку проведения </w:t>
      </w:r>
      <w:r w:rsidR="001818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</w:t>
      </w:r>
      <w:r w:rsidR="000574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мониторинга</w:t>
      </w:r>
    </w:p>
    <w:p w:rsidR="008C47B1" w:rsidRDefault="008C47B1" w:rsidP="005427CD">
      <w:pPr>
        <w:widowControl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дебиторской задолженности </w:t>
      </w:r>
      <w:proofErr w:type="gramStart"/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</w:t>
      </w:r>
      <w:proofErr w:type="gramEnd"/>
    </w:p>
    <w:p w:rsidR="008C47B1" w:rsidRDefault="008C47B1" w:rsidP="005427CD">
      <w:pPr>
        <w:widowControl w:val="0"/>
        <w:spacing w:after="0" w:line="307" w:lineRule="exact"/>
        <w:ind w:left="1077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неналоговым доходам  бюджета</w:t>
      </w:r>
    </w:p>
    <w:p w:rsidR="008C47B1" w:rsidRDefault="008C47B1" w:rsidP="005427CD">
      <w:pPr>
        <w:widowControl w:val="0"/>
        <w:spacing w:after="0" w:line="307" w:lineRule="exact"/>
        <w:ind w:left="1077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округа</w:t>
      </w: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и принятых мер </w:t>
      </w:r>
      <w:proofErr w:type="gramStart"/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</w:t>
      </w:r>
      <w:proofErr w:type="gramEnd"/>
    </w:p>
    <w:p w:rsidR="008C47B1" w:rsidRDefault="008C47B1" w:rsidP="005427CD">
      <w:pPr>
        <w:widowControl w:val="0"/>
        <w:spacing w:after="0" w:line="307" w:lineRule="exact"/>
        <w:ind w:left="1077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сокращению </w:t>
      </w:r>
      <w:proofErr w:type="gramStart"/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просроченной</w:t>
      </w:r>
      <w:proofErr w:type="gramEnd"/>
    </w:p>
    <w:p w:rsidR="008C47B1" w:rsidRPr="0012057C" w:rsidRDefault="008C47B1" w:rsidP="005427CD">
      <w:pPr>
        <w:widowControl w:val="0"/>
        <w:spacing w:after="0" w:line="307" w:lineRule="exact"/>
        <w:ind w:left="1077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дебиторской задолженности</w:t>
      </w:r>
    </w:p>
    <w:p w:rsidR="008C47B1" w:rsidRDefault="008C47B1" w:rsidP="008C47B1">
      <w:pPr>
        <w:pStyle w:val="a6"/>
        <w:widowControl w:val="0"/>
        <w:tabs>
          <w:tab w:val="left" w:pos="1033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2290"/>
        <w:gridCol w:w="709"/>
        <w:gridCol w:w="2126"/>
        <w:gridCol w:w="1560"/>
        <w:gridCol w:w="283"/>
        <w:gridCol w:w="142"/>
        <w:gridCol w:w="94"/>
        <w:gridCol w:w="1323"/>
        <w:gridCol w:w="709"/>
        <w:gridCol w:w="992"/>
        <w:gridCol w:w="993"/>
        <w:gridCol w:w="1275"/>
        <w:gridCol w:w="2127"/>
      </w:tblGrid>
      <w:tr w:rsidR="00C64C4B" w:rsidRPr="00C64C4B" w:rsidTr="00A24E02">
        <w:trPr>
          <w:trHeight w:val="300"/>
        </w:trPr>
        <w:tc>
          <w:tcPr>
            <w:tcW w:w="151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C4B" w:rsidRPr="008921A3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Информация</w:t>
            </w:r>
          </w:p>
        </w:tc>
      </w:tr>
      <w:tr w:rsidR="00C64C4B" w:rsidRPr="00C64C4B" w:rsidTr="00A24E02">
        <w:trPr>
          <w:trHeight w:val="300"/>
        </w:trPr>
        <w:tc>
          <w:tcPr>
            <w:tcW w:w="151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8921A3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 исполнении Плана мероприятий по сокращению </w:t>
            </w:r>
            <w:proofErr w:type="gramStart"/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просроченной</w:t>
            </w:r>
            <w:proofErr w:type="gramEnd"/>
          </w:p>
        </w:tc>
      </w:tr>
      <w:tr w:rsidR="00C64C4B" w:rsidRPr="00C64C4B" w:rsidTr="00A24E02">
        <w:trPr>
          <w:trHeight w:val="300"/>
        </w:trPr>
        <w:tc>
          <w:tcPr>
            <w:tcW w:w="151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8921A3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дебиторской задолженности по неналоговым доходам бюджета округа, администрируемым</w:t>
            </w:r>
          </w:p>
        </w:tc>
      </w:tr>
      <w:tr w:rsidR="00C64C4B" w:rsidRPr="00C64C4B" w:rsidTr="00A24E02">
        <w:trPr>
          <w:trHeight w:val="300"/>
        </w:trPr>
        <w:tc>
          <w:tcPr>
            <w:tcW w:w="151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8921A3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_________________________________________________</w:t>
            </w:r>
          </w:p>
        </w:tc>
      </w:tr>
      <w:tr w:rsidR="00C64C4B" w:rsidRPr="00C64C4B" w:rsidTr="00A24E02">
        <w:trPr>
          <w:trHeight w:val="300"/>
        </w:trPr>
        <w:tc>
          <w:tcPr>
            <w:tcW w:w="151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8921A3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(наименование главного администратора)</w:t>
            </w:r>
          </w:p>
        </w:tc>
      </w:tr>
      <w:tr w:rsidR="00C64C4B" w:rsidRPr="00C64C4B" w:rsidTr="00FE60C8">
        <w:trPr>
          <w:trHeight w:val="300"/>
        </w:trPr>
        <w:tc>
          <w:tcPr>
            <w:tcW w:w="15183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8921A3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 состоянию на ___.</w:t>
            </w:r>
            <w:r w:rsidR="000574A2"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_________</w:t>
            </w: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___.20___г.</w:t>
            </w:r>
          </w:p>
        </w:tc>
      </w:tr>
      <w:tr w:rsidR="00FE60C8" w:rsidRPr="00C64C4B" w:rsidTr="00FE60C8">
        <w:trPr>
          <w:trHeight w:val="170"/>
        </w:trPr>
        <w:tc>
          <w:tcPr>
            <w:tcW w:w="15183" w:type="dxa"/>
            <w:gridSpan w:val="1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60C8" w:rsidRPr="00C64C4B" w:rsidRDefault="00FE60C8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4E02" w:rsidRPr="00F439EB" w:rsidTr="00FE60C8">
        <w:trPr>
          <w:trHeight w:val="74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Целевой показатель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бюджетный эффект на текущий год в отношении задолженности на 1 января текущего года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бюджетный эффект в текущем году в отношении прироста задолженности в текущем году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Бюджетный эффект на отчетную дату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</w:tr>
      <w:tr w:rsidR="00A24E02" w:rsidRPr="00F439EB" w:rsidTr="00FE60C8">
        <w:trPr>
          <w:trHeight w:val="169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отношении задолженности в текущем году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отношении прироста задолженности в текущем году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F439E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4E02" w:rsidRPr="00C64C4B" w:rsidTr="00F439E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24E02" w:rsidRPr="00C64C4B" w:rsidTr="00F439EB">
        <w:trPr>
          <w:trHeight w:val="3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претензионно</w:t>
            </w:r>
            <w:proofErr w:type="spell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-исковой работы по урегулированию просроченной дебиторской задолженности по неналоговым доходам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предъявленных письменно претензий в отношении должников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291165">
        <w:trPr>
          <w:trHeight w:val="51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поступлений просроченной дебиторской задолженности по неналоговым доходам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1165" w:rsidRPr="00C64C4B" w:rsidTr="0029116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165" w:rsidRPr="00C64C4B" w:rsidRDefault="00291165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65" w:rsidRPr="00C64C4B" w:rsidRDefault="00291165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и направление исковых заявлений в суд о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65" w:rsidRPr="00C64C4B" w:rsidRDefault="00291165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предъявленных судебных исков в отношении должников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165" w:rsidRPr="00C64C4B" w:rsidRDefault="00291165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1165" w:rsidRPr="00C64C4B" w:rsidTr="00291165">
        <w:trPr>
          <w:trHeight w:val="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165" w:rsidRPr="00C64C4B" w:rsidRDefault="00291165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1165" w:rsidRPr="00C64C4B" w:rsidRDefault="00291165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взыскании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просроченной дебиторской задолженности по неналоговым доходам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65" w:rsidRPr="00C64C4B" w:rsidRDefault="00291165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просроченной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165" w:rsidRPr="00C64C4B" w:rsidRDefault="00291165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1165" w:rsidRPr="00C64C4B" w:rsidTr="00291165">
        <w:trPr>
          <w:trHeight w:val="112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165" w:rsidRPr="00C64C4B" w:rsidRDefault="00291165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65" w:rsidRPr="00C64C4B" w:rsidRDefault="00291165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165" w:rsidRPr="00C64C4B" w:rsidRDefault="00291165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дебиторской задолженности по неналоговым доходам по предъявленным судебным искам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165" w:rsidRPr="00C64C4B" w:rsidRDefault="00291165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165" w:rsidRPr="00C64C4B" w:rsidRDefault="00291165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4E02" w:rsidRPr="00C64C4B" w:rsidTr="00F439EB">
        <w:trPr>
          <w:trHeight w:val="52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с территориальными органами службы судебных приставов по принудительному взысканию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выданных судами исполнительных листов в отношении должников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79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исполнительных листов в отношении должников, направленных на принудительное исполнение в территориальные органы Федеральной службы судебных приставов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52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просроченной дебиторской задолженности по неналоговым доходам по выданным судами исполнительным листам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52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поступления просроченной дебиторской задолженности по неналоговым доходам по выданным судами исполнительным листам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291165">
        <w:trPr>
          <w:trHeight w:val="52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вынесенных постановлений о привлечении к административной ответственности в виде штрафа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291165">
        <w:trPr>
          <w:trHeight w:val="103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постановлений о привлечении к административной ответственности в виде штрафа, направленных на принудительное исполнение в территориальные органы Федеральной службы судебных приставов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291165">
        <w:trPr>
          <w:trHeight w:val="78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сумма просроченной дебиторской задолженности 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неналоговым доходам по вынесенным постановлениям о привлечении к административной ответственности в виде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штрафа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7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сумма поступления просроченной дебиторской задолженности 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неналоговым доходам по вынесенным постановлениям о привлечении к административной ответственности в виде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штрафа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51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инвентаризации просроченной дебиторской задолженности, выявление задолженности безнадежной к взысканию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решений о признании безнадежной к взысканию просроченной дебиторской задолженности по неналоговым доходам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76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просроченной дебиторской задолженности по неналоговым доходам, признанной безнадежной к взысканию на основании решения администратора доходов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300"/>
        </w:trPr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бюджетный эффект, тыс. рублей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660"/>
        </w:trPr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просроченной дебиторской задолженности по неналоговым доходам, охваченная данными </w:t>
            </w:r>
            <w:proofErr w:type="gramStart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мероприятиями</w:t>
            </w:r>
            <w:proofErr w:type="gramEnd"/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общем объем дебиторской задолженности по неналоговым доходам, %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4E02" w:rsidRPr="00C64C4B" w:rsidTr="00F439EB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4E02" w:rsidRPr="00C64C4B" w:rsidTr="00F439EB">
        <w:trPr>
          <w:trHeight w:val="300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(уполномоченное лицо) 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4E02" w:rsidRPr="00C64C4B" w:rsidTr="00F439EB">
        <w:trPr>
          <w:trHeight w:val="300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отраслевого органа (главного администратора)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C4B" w:rsidRPr="00C64C4B" w:rsidRDefault="00A24E02" w:rsidP="00A24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4E02" w:rsidRPr="00C64C4B" w:rsidTr="00F439EB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4E02" w:rsidRPr="00C64C4B" w:rsidTr="00F439EB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4E02" w:rsidRPr="00C64C4B" w:rsidTr="00F439EB">
        <w:trPr>
          <w:trHeight w:val="300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Исполнитель: Ф.И.О., телефон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4E02" w:rsidRPr="00C64C4B" w:rsidTr="00F439EB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C4B" w:rsidRPr="00C64C4B" w:rsidRDefault="00C64C4B" w:rsidP="00C64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91165" w:rsidRDefault="00291165" w:rsidP="00076FF9">
      <w:pPr>
        <w:keepNext/>
        <w:keepLines/>
        <w:widowControl w:val="0"/>
        <w:spacing w:after="0" w:line="307" w:lineRule="exact"/>
        <w:outlineLvl w:val="2"/>
        <w:rPr>
          <w:lang w:eastAsia="ru-RU" w:bidi="ru-RU"/>
        </w:rPr>
      </w:pPr>
    </w:p>
    <w:p w:rsidR="00291165" w:rsidRDefault="00291165" w:rsidP="00076FF9">
      <w:pPr>
        <w:keepNext/>
        <w:keepLines/>
        <w:widowControl w:val="0"/>
        <w:spacing w:after="0" w:line="307" w:lineRule="exact"/>
        <w:outlineLvl w:val="2"/>
        <w:rPr>
          <w:lang w:eastAsia="ru-RU" w:bidi="ru-RU"/>
        </w:rPr>
      </w:pPr>
    </w:p>
    <w:p w:rsidR="00076FF9" w:rsidRPr="0012057C" w:rsidRDefault="00076FF9" w:rsidP="00EB7660">
      <w:pPr>
        <w:keepNext/>
        <w:keepLines/>
        <w:widowControl w:val="0"/>
        <w:spacing w:after="0" w:line="307" w:lineRule="exact"/>
        <w:ind w:left="1049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Приложение № </w:t>
      </w:r>
      <w:r w:rsidR="009B40E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3</w:t>
      </w:r>
    </w:p>
    <w:p w:rsidR="00EB7660" w:rsidRPr="0012057C" w:rsidRDefault="00076FF9" w:rsidP="00EB7660">
      <w:pPr>
        <w:widowControl w:val="0"/>
        <w:spacing w:after="0" w:line="307" w:lineRule="exact"/>
        <w:ind w:left="1049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к Порядку проведения </w:t>
      </w:r>
      <w:r w:rsidR="009B40E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м</w:t>
      </w: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ониторинга дебиторской задолженности </w:t>
      </w:r>
      <w:proofErr w:type="gramStart"/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</w:t>
      </w:r>
      <w:proofErr w:type="gramEnd"/>
    </w:p>
    <w:p w:rsidR="00EB7660" w:rsidRDefault="00076FF9" w:rsidP="00EB7660">
      <w:pPr>
        <w:widowControl w:val="0"/>
        <w:spacing w:after="0" w:line="307" w:lineRule="exact"/>
        <w:ind w:left="1049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неналоговым доходам  бюджета</w:t>
      </w:r>
    </w:p>
    <w:p w:rsidR="00EB7660" w:rsidRPr="0012057C" w:rsidRDefault="00076FF9" w:rsidP="00EB7660">
      <w:pPr>
        <w:widowControl w:val="0"/>
        <w:spacing w:after="0" w:line="307" w:lineRule="exact"/>
        <w:ind w:left="1049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округа</w:t>
      </w: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и принятых мер </w:t>
      </w:r>
      <w:proofErr w:type="gramStart"/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</w:t>
      </w:r>
      <w:proofErr w:type="gramEnd"/>
    </w:p>
    <w:p w:rsidR="00076FF9" w:rsidRDefault="00076FF9" w:rsidP="00EB7660">
      <w:pPr>
        <w:widowControl w:val="0"/>
        <w:spacing w:after="0" w:line="307" w:lineRule="exact"/>
        <w:ind w:left="10490"/>
        <w:jc w:val="center"/>
        <w:rPr>
          <w:lang w:eastAsia="ru-RU" w:bidi="ru-RU"/>
        </w:rPr>
      </w:pPr>
      <w:r w:rsidRPr="001205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сокращению просроченной дебиторской задолженности</w:t>
      </w:r>
    </w:p>
    <w:p w:rsidR="00076FF9" w:rsidRDefault="00076FF9" w:rsidP="00076FF9">
      <w:pPr>
        <w:widowControl w:val="0"/>
        <w:spacing w:after="0" w:line="312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15182" w:type="dxa"/>
        <w:tblInd w:w="93" w:type="dxa"/>
        <w:tblLook w:val="04A0" w:firstRow="1" w:lastRow="0" w:firstColumn="1" w:lastColumn="0" w:noHBand="0" w:noVBand="1"/>
      </w:tblPr>
      <w:tblGrid>
        <w:gridCol w:w="560"/>
        <w:gridCol w:w="2432"/>
        <w:gridCol w:w="1701"/>
        <w:gridCol w:w="1842"/>
        <w:gridCol w:w="1168"/>
        <w:gridCol w:w="236"/>
        <w:gridCol w:w="1006"/>
        <w:gridCol w:w="2268"/>
        <w:gridCol w:w="590"/>
        <w:gridCol w:w="236"/>
        <w:gridCol w:w="3143"/>
      </w:tblGrid>
      <w:tr w:rsidR="009838E6" w:rsidRPr="009838E6" w:rsidTr="009838E6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8E6" w:rsidRPr="008921A3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Информация</w:t>
            </w:r>
          </w:p>
        </w:tc>
      </w:tr>
      <w:tr w:rsidR="009838E6" w:rsidRPr="009838E6" w:rsidTr="009838E6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8921A3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 суммах дебиторской задолженности по неналоговым доходам</w:t>
            </w:r>
          </w:p>
        </w:tc>
      </w:tr>
      <w:tr w:rsidR="009838E6" w:rsidRPr="009838E6" w:rsidTr="009838E6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8921A3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 неналоговым доходам бюджета округа</w:t>
            </w:r>
          </w:p>
        </w:tc>
      </w:tr>
      <w:tr w:rsidR="009838E6" w:rsidRPr="009838E6" w:rsidTr="009838E6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8921A3" w:rsidRDefault="009838E6" w:rsidP="00F4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 состоянию на ___._</w:t>
            </w:r>
            <w:r w:rsidR="00F439EB"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______</w:t>
            </w:r>
            <w:r w:rsidRPr="008921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__20___г.</w:t>
            </w:r>
          </w:p>
        </w:tc>
      </w:tr>
      <w:tr w:rsidR="009838E6" w:rsidRPr="009838E6" w:rsidTr="009838E6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838E6" w:rsidRPr="009838E6" w:rsidTr="009838E6">
        <w:trPr>
          <w:trHeight w:val="9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главного администратора доходов  бюджета округа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дебиторской задолженности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сумма просроченной дебиторской задолженности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суммы просроченной дебиторской задолженности на отчетную дату от задолженности на начало текущего года</w:t>
            </w:r>
          </w:p>
        </w:tc>
      </w:tr>
      <w:tr w:rsidR="009838E6" w:rsidRPr="009838E6" w:rsidTr="00F439EB">
        <w:trPr>
          <w:trHeight w:val="3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38E6" w:rsidRPr="009838E6" w:rsidTr="00F439EB">
        <w:trPr>
          <w:trHeight w:val="82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начало текущего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отчетную дату текущего года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начало текущего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отчетную дату текущего года</w:t>
            </w: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38E6" w:rsidRPr="009838E6" w:rsidTr="009838E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9838E6" w:rsidRPr="009838E6" w:rsidTr="009838E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38E6" w:rsidRPr="009838E6" w:rsidTr="009838E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38E6" w:rsidRPr="009838E6" w:rsidTr="009838E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38E6" w:rsidRPr="009838E6" w:rsidTr="009838E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38E6" w:rsidRPr="009838E6" w:rsidTr="009838E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38E6" w:rsidRPr="009838E6" w:rsidTr="009838E6">
        <w:trPr>
          <w:trHeight w:val="300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E6" w:rsidRPr="009838E6" w:rsidRDefault="009838E6" w:rsidP="00983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B40E2" w:rsidRPr="009B40E2" w:rsidRDefault="009B40E2" w:rsidP="009B40E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B40E2" w:rsidRPr="009B40E2" w:rsidSect="005427CD">
          <w:headerReference w:type="even" r:id="rId12"/>
          <w:headerReference w:type="default" r:id="rId13"/>
          <w:headerReference w:type="first" r:id="rId14"/>
          <w:pgSz w:w="16840" w:h="11909" w:orient="landscape"/>
          <w:pgMar w:top="854" w:right="834" w:bottom="851" w:left="829" w:header="0" w:footer="3" w:gutter="0"/>
          <w:cols w:space="720"/>
          <w:noEndnote/>
          <w:docGrid w:linePitch="360"/>
        </w:sectPr>
      </w:pPr>
    </w:p>
    <w:p w:rsidR="00076FF9" w:rsidRPr="008C47B1" w:rsidRDefault="00076FF9" w:rsidP="008C47B1">
      <w:pPr>
        <w:tabs>
          <w:tab w:val="left" w:pos="10356"/>
        </w:tabs>
        <w:rPr>
          <w:lang w:eastAsia="ru-RU" w:bidi="ru-RU"/>
        </w:rPr>
      </w:pPr>
    </w:p>
    <w:sectPr w:rsidR="00076FF9" w:rsidRPr="008C47B1" w:rsidSect="0012057C">
      <w:pgSz w:w="16838" w:h="11906" w:orient="landscape"/>
      <w:pgMar w:top="567" w:right="1134" w:bottom="170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333" w:rsidRDefault="008F4333" w:rsidP="00DB0FED">
      <w:pPr>
        <w:spacing w:after="0" w:line="240" w:lineRule="auto"/>
      </w:pPr>
      <w:r>
        <w:separator/>
      </w:r>
    </w:p>
  </w:endnote>
  <w:endnote w:type="continuationSeparator" w:id="0">
    <w:p w:rsidR="008F4333" w:rsidRDefault="008F4333" w:rsidP="00DB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333" w:rsidRDefault="008F4333" w:rsidP="00DB0FED">
      <w:pPr>
        <w:spacing w:after="0" w:line="240" w:lineRule="auto"/>
      </w:pPr>
      <w:r>
        <w:separator/>
      </w:r>
    </w:p>
  </w:footnote>
  <w:footnote w:type="continuationSeparator" w:id="0">
    <w:p w:rsidR="008F4333" w:rsidRDefault="008F4333" w:rsidP="00DB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3865310"/>
      <w:docPartObj>
        <w:docPartGallery w:val="Page Numbers (Top of Page)"/>
        <w:docPartUnique/>
      </w:docPartObj>
    </w:sdtPr>
    <w:sdtContent>
      <w:p w:rsidR="007F73AE" w:rsidRDefault="007F73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641">
          <w:rPr>
            <w:noProof/>
          </w:rPr>
          <w:t>5</w:t>
        </w:r>
        <w:r>
          <w:fldChar w:fldCharType="end"/>
        </w:r>
      </w:p>
    </w:sdtContent>
  </w:sdt>
  <w:p w:rsidR="007F73AE" w:rsidRDefault="007F73A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AE" w:rsidRDefault="007F73AE" w:rsidP="00BE1FA2">
    <w:pPr>
      <w:pStyle w:val="a8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AE" w:rsidRDefault="007F73AE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F4BF205" wp14:editId="0F907366">
              <wp:simplePos x="0" y="0"/>
              <wp:positionH relativeFrom="page">
                <wp:posOffset>161925</wp:posOffset>
              </wp:positionH>
              <wp:positionV relativeFrom="page">
                <wp:posOffset>501015</wp:posOffset>
              </wp:positionV>
              <wp:extent cx="156845" cy="175260"/>
              <wp:effectExtent l="0" t="0" r="3175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84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3AE" w:rsidRDefault="007F73AE">
                          <w:pPr>
                            <w:pStyle w:val="afb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76FF9">
                            <w:rPr>
                              <w:rStyle w:val="Arial12pt0pt"/>
                              <w:noProof/>
                            </w:rPr>
                            <w:t>11</w:t>
                          </w:r>
                          <w:r>
                            <w:rPr>
                              <w:rStyle w:val="Arial12pt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12.75pt;margin-top:39.45pt;width:12.3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AK/qgIAAKg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" filled="f" stroked="f">
              <v:textbox style="mso-fit-shape-to-text:t" inset="0,0,0,0">
                <w:txbxContent>
                  <w:p w:rsidR="00291165" w:rsidRDefault="00291165">
                    <w:pPr>
                      <w:pStyle w:val="afb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76FF9">
                      <w:rPr>
                        <w:rStyle w:val="Arial12pt0pt"/>
                        <w:noProof/>
                      </w:rPr>
                      <w:t>11</w:t>
                    </w:r>
                    <w:r>
                      <w:rPr>
                        <w:rStyle w:val="Arial12pt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857122"/>
      <w:docPartObj>
        <w:docPartGallery w:val="Page Numbers (Top of Page)"/>
        <w:docPartUnique/>
      </w:docPartObj>
    </w:sdtPr>
    <w:sdtContent>
      <w:p w:rsidR="007F73AE" w:rsidRDefault="007F73AE">
        <w:pPr>
          <w:pStyle w:val="a8"/>
          <w:jc w:val="center"/>
        </w:pPr>
      </w:p>
      <w:p w:rsidR="007F73AE" w:rsidRDefault="007F73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641">
          <w:rPr>
            <w:noProof/>
          </w:rPr>
          <w:t>6</w:t>
        </w:r>
        <w:r>
          <w:fldChar w:fldCharType="end"/>
        </w:r>
      </w:p>
    </w:sdtContent>
  </w:sdt>
  <w:p w:rsidR="007F73AE" w:rsidRDefault="007F73AE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AE" w:rsidRDefault="007F73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3"/>
    <w:multiLevelType w:val="multi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2">
    <w:nsid w:val="00000004"/>
    <w:multiLevelType w:val="multilevel"/>
    <w:tmpl w:val="00000004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Cs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rFonts w:hint="default"/>
      </w:rPr>
    </w:lvl>
  </w:abstractNum>
  <w:abstractNum w:abstractNumId="13">
    <w:nsid w:val="04DF08A4"/>
    <w:multiLevelType w:val="multilevel"/>
    <w:tmpl w:val="769E2E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0E4D566F"/>
    <w:multiLevelType w:val="multilevel"/>
    <w:tmpl w:val="46AC87C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0F892ABA"/>
    <w:multiLevelType w:val="multilevel"/>
    <w:tmpl w:val="D5664DDA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0"/>
        </w:tabs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0"/>
        </w:tabs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0"/>
        </w:tabs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0"/>
        </w:tabs>
        <w:ind w:left="3090" w:hanging="2160"/>
      </w:pPr>
      <w:rPr>
        <w:rFonts w:hint="default"/>
      </w:rPr>
    </w:lvl>
  </w:abstractNum>
  <w:abstractNum w:abstractNumId="17">
    <w:nsid w:val="14B75A76"/>
    <w:multiLevelType w:val="hybridMultilevel"/>
    <w:tmpl w:val="72081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C512E7"/>
    <w:multiLevelType w:val="hybridMultilevel"/>
    <w:tmpl w:val="19C037F0"/>
    <w:lvl w:ilvl="0" w:tplc="D9E6E38C">
      <w:start w:val="7"/>
      <w:numFmt w:val="upperRoman"/>
      <w:lvlText w:val="%1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9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29D04657"/>
    <w:multiLevelType w:val="multilevel"/>
    <w:tmpl w:val="966C348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1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2CF315CE"/>
    <w:multiLevelType w:val="hybridMultilevel"/>
    <w:tmpl w:val="ED6AB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9447FC"/>
    <w:multiLevelType w:val="hybridMultilevel"/>
    <w:tmpl w:val="F5764D44"/>
    <w:lvl w:ilvl="0" w:tplc="F064B97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3ED70243"/>
    <w:multiLevelType w:val="hybridMultilevel"/>
    <w:tmpl w:val="5886743C"/>
    <w:lvl w:ilvl="0" w:tplc="00C6169A">
      <w:start w:val="2024"/>
      <w:numFmt w:val="decimal"/>
      <w:lvlText w:val="%1"/>
      <w:lvlJc w:val="left"/>
      <w:pPr>
        <w:ind w:left="927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4C91B71"/>
    <w:multiLevelType w:val="hybridMultilevel"/>
    <w:tmpl w:val="F150214C"/>
    <w:lvl w:ilvl="0" w:tplc="2F1C95E4">
      <w:start w:val="2"/>
      <w:numFmt w:val="decimal"/>
      <w:pStyle w:val="3"/>
      <w:lvlText w:val="%1."/>
      <w:lvlJc w:val="left"/>
      <w:pPr>
        <w:tabs>
          <w:tab w:val="num" w:pos="1380"/>
        </w:tabs>
        <w:ind w:left="138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6">
    <w:nsid w:val="57F515A9"/>
    <w:multiLevelType w:val="multilevel"/>
    <w:tmpl w:val="1EF63DAA"/>
    <w:lvl w:ilvl="0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27">
    <w:nsid w:val="585F0289"/>
    <w:multiLevelType w:val="hybridMultilevel"/>
    <w:tmpl w:val="6166F080"/>
    <w:lvl w:ilvl="0" w:tplc="82FCA6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3AE5CD1"/>
    <w:multiLevelType w:val="multilevel"/>
    <w:tmpl w:val="21646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062FB5"/>
    <w:multiLevelType w:val="hybridMultilevel"/>
    <w:tmpl w:val="6A0A7AF6"/>
    <w:lvl w:ilvl="0" w:tplc="97948582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>
    <w:nsid w:val="750B652D"/>
    <w:multiLevelType w:val="hybridMultilevel"/>
    <w:tmpl w:val="53B6CF18"/>
    <w:lvl w:ilvl="0" w:tplc="49969066">
      <w:start w:val="1"/>
      <w:numFmt w:val="bullet"/>
      <w:lvlText w:val=""/>
      <w:lvlJc w:val="left"/>
      <w:pPr>
        <w:tabs>
          <w:tab w:val="num" w:pos="823"/>
        </w:tabs>
        <w:ind w:left="823" w:hanging="360"/>
      </w:pPr>
      <w:rPr>
        <w:rFonts w:ascii="Wingdings" w:hAnsi="Wingdings" w:hint="default"/>
      </w:rPr>
    </w:lvl>
    <w:lvl w:ilvl="1" w:tplc="21CAA93A" w:tentative="1">
      <w:start w:val="1"/>
      <w:numFmt w:val="bullet"/>
      <w:lvlText w:val=""/>
      <w:lvlJc w:val="left"/>
      <w:pPr>
        <w:tabs>
          <w:tab w:val="num" w:pos="1543"/>
        </w:tabs>
        <w:ind w:left="1543" w:hanging="360"/>
      </w:pPr>
      <w:rPr>
        <w:rFonts w:ascii="Wingdings" w:hAnsi="Wingdings" w:hint="default"/>
      </w:rPr>
    </w:lvl>
    <w:lvl w:ilvl="2" w:tplc="92462AEE" w:tentative="1">
      <w:start w:val="1"/>
      <w:numFmt w:val="bullet"/>
      <w:lvlText w:val=""/>
      <w:lvlJc w:val="left"/>
      <w:pPr>
        <w:tabs>
          <w:tab w:val="num" w:pos="2263"/>
        </w:tabs>
        <w:ind w:left="2263" w:hanging="360"/>
      </w:pPr>
      <w:rPr>
        <w:rFonts w:ascii="Wingdings" w:hAnsi="Wingdings" w:hint="default"/>
      </w:rPr>
    </w:lvl>
    <w:lvl w:ilvl="3" w:tplc="5F9EA02E" w:tentative="1">
      <w:start w:val="1"/>
      <w:numFmt w:val="bullet"/>
      <w:lvlText w:val="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4" w:tplc="A71ED538" w:tentative="1">
      <w:start w:val="1"/>
      <w:numFmt w:val="bullet"/>
      <w:lvlText w:val=""/>
      <w:lvlJc w:val="left"/>
      <w:pPr>
        <w:tabs>
          <w:tab w:val="num" w:pos="3703"/>
        </w:tabs>
        <w:ind w:left="3703" w:hanging="360"/>
      </w:pPr>
      <w:rPr>
        <w:rFonts w:ascii="Wingdings" w:hAnsi="Wingdings" w:hint="default"/>
      </w:rPr>
    </w:lvl>
    <w:lvl w:ilvl="5" w:tplc="48601B00" w:tentative="1">
      <w:start w:val="1"/>
      <w:numFmt w:val="bullet"/>
      <w:lvlText w:val=""/>
      <w:lvlJc w:val="left"/>
      <w:pPr>
        <w:tabs>
          <w:tab w:val="num" w:pos="4423"/>
        </w:tabs>
        <w:ind w:left="4423" w:hanging="360"/>
      </w:pPr>
      <w:rPr>
        <w:rFonts w:ascii="Wingdings" w:hAnsi="Wingdings" w:hint="default"/>
      </w:rPr>
    </w:lvl>
    <w:lvl w:ilvl="6" w:tplc="4EE2C508" w:tentative="1">
      <w:start w:val="1"/>
      <w:numFmt w:val="bullet"/>
      <w:lvlText w:val="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7" w:tplc="5B6CA446" w:tentative="1">
      <w:start w:val="1"/>
      <w:numFmt w:val="bullet"/>
      <w:lvlText w:val=""/>
      <w:lvlJc w:val="left"/>
      <w:pPr>
        <w:tabs>
          <w:tab w:val="num" w:pos="5863"/>
        </w:tabs>
        <w:ind w:left="5863" w:hanging="360"/>
      </w:pPr>
      <w:rPr>
        <w:rFonts w:ascii="Wingdings" w:hAnsi="Wingdings" w:hint="default"/>
      </w:rPr>
    </w:lvl>
    <w:lvl w:ilvl="8" w:tplc="88A6BCFA" w:tentative="1">
      <w:start w:val="1"/>
      <w:numFmt w:val="bullet"/>
      <w:lvlText w:val=""/>
      <w:lvlJc w:val="left"/>
      <w:pPr>
        <w:tabs>
          <w:tab w:val="num" w:pos="6583"/>
        </w:tabs>
        <w:ind w:left="6583" w:hanging="360"/>
      </w:pPr>
      <w:rPr>
        <w:rFonts w:ascii="Wingdings" w:hAnsi="Wingdings" w:hint="default"/>
      </w:rPr>
    </w:lvl>
  </w:abstractNum>
  <w:abstractNum w:abstractNumId="31">
    <w:nsid w:val="75B91A96"/>
    <w:multiLevelType w:val="multilevel"/>
    <w:tmpl w:val="2C7293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ED46F2"/>
    <w:multiLevelType w:val="multilevel"/>
    <w:tmpl w:val="69ECE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5"/>
  </w:num>
  <w:num w:numId="3">
    <w:abstractNumId w:val="16"/>
  </w:num>
  <w:num w:numId="4">
    <w:abstractNumId w:val="19"/>
  </w:num>
  <w:num w:numId="5">
    <w:abstractNumId w:val="19"/>
  </w:num>
  <w:num w:numId="6">
    <w:abstractNumId w:val="7"/>
  </w:num>
  <w:num w:numId="7">
    <w:abstractNumId w:val="14"/>
  </w:num>
  <w:num w:numId="8">
    <w:abstractNumId w:val="21"/>
  </w:num>
  <w:num w:numId="9">
    <w:abstractNumId w:val="9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8"/>
  </w:num>
  <w:num w:numId="19">
    <w:abstractNumId w:val="22"/>
  </w:num>
  <w:num w:numId="20">
    <w:abstractNumId w:val="30"/>
  </w:num>
  <w:num w:numId="21">
    <w:abstractNumId w:val="24"/>
  </w:num>
  <w:num w:numId="22">
    <w:abstractNumId w:val="10"/>
  </w:num>
  <w:num w:numId="23">
    <w:abstractNumId w:val="11"/>
  </w:num>
  <w:num w:numId="24">
    <w:abstractNumId w:val="12"/>
  </w:num>
  <w:num w:numId="25">
    <w:abstractNumId w:val="23"/>
  </w:num>
  <w:num w:numId="26">
    <w:abstractNumId w:val="29"/>
  </w:num>
  <w:num w:numId="27">
    <w:abstractNumId w:val="28"/>
  </w:num>
  <w:num w:numId="28">
    <w:abstractNumId w:val="26"/>
  </w:num>
  <w:num w:numId="29">
    <w:abstractNumId w:val="27"/>
  </w:num>
  <w:num w:numId="30">
    <w:abstractNumId w:val="32"/>
  </w:num>
  <w:num w:numId="31">
    <w:abstractNumId w:val="31"/>
  </w:num>
  <w:num w:numId="32">
    <w:abstractNumId w:val="13"/>
  </w:num>
  <w:num w:numId="33">
    <w:abstractNumId w:val="1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2699E"/>
    <w:rsid w:val="000350C6"/>
    <w:rsid w:val="000574A2"/>
    <w:rsid w:val="000663E7"/>
    <w:rsid w:val="000708B8"/>
    <w:rsid w:val="00076E6D"/>
    <w:rsid w:val="00076FF9"/>
    <w:rsid w:val="000A7E33"/>
    <w:rsid w:val="000F1322"/>
    <w:rsid w:val="000F6642"/>
    <w:rsid w:val="001101CA"/>
    <w:rsid w:val="0012057C"/>
    <w:rsid w:val="001327D0"/>
    <w:rsid w:val="00171464"/>
    <w:rsid w:val="00174CA7"/>
    <w:rsid w:val="00181841"/>
    <w:rsid w:val="001B75EC"/>
    <w:rsid w:val="001C171C"/>
    <w:rsid w:val="001D7817"/>
    <w:rsid w:val="00243F73"/>
    <w:rsid w:val="00291165"/>
    <w:rsid w:val="00292944"/>
    <w:rsid w:val="002C3969"/>
    <w:rsid w:val="002D10B4"/>
    <w:rsid w:val="002E54BB"/>
    <w:rsid w:val="00302511"/>
    <w:rsid w:val="0030734C"/>
    <w:rsid w:val="00325FA9"/>
    <w:rsid w:val="00362B8E"/>
    <w:rsid w:val="00374CE2"/>
    <w:rsid w:val="003A7D67"/>
    <w:rsid w:val="003F39F6"/>
    <w:rsid w:val="0042072F"/>
    <w:rsid w:val="0043626D"/>
    <w:rsid w:val="004432BB"/>
    <w:rsid w:val="00454B6B"/>
    <w:rsid w:val="00464030"/>
    <w:rsid w:val="004734D7"/>
    <w:rsid w:val="00473DED"/>
    <w:rsid w:val="004F6BE5"/>
    <w:rsid w:val="00516688"/>
    <w:rsid w:val="005427CD"/>
    <w:rsid w:val="00552D14"/>
    <w:rsid w:val="00560729"/>
    <w:rsid w:val="005823A7"/>
    <w:rsid w:val="00591EA5"/>
    <w:rsid w:val="006C697A"/>
    <w:rsid w:val="006E3A6F"/>
    <w:rsid w:val="006F6089"/>
    <w:rsid w:val="00710771"/>
    <w:rsid w:val="00752AA7"/>
    <w:rsid w:val="00782FB7"/>
    <w:rsid w:val="007C2A9F"/>
    <w:rsid w:val="007D5673"/>
    <w:rsid w:val="007E5752"/>
    <w:rsid w:val="007F41AF"/>
    <w:rsid w:val="007F73AE"/>
    <w:rsid w:val="00815E69"/>
    <w:rsid w:val="00843C4A"/>
    <w:rsid w:val="0088083D"/>
    <w:rsid w:val="008921A3"/>
    <w:rsid w:val="0089499B"/>
    <w:rsid w:val="008C47B1"/>
    <w:rsid w:val="008E2468"/>
    <w:rsid w:val="008F4333"/>
    <w:rsid w:val="00901513"/>
    <w:rsid w:val="009775F3"/>
    <w:rsid w:val="009838E6"/>
    <w:rsid w:val="0098401D"/>
    <w:rsid w:val="009B40E2"/>
    <w:rsid w:val="009B624C"/>
    <w:rsid w:val="009B6F53"/>
    <w:rsid w:val="009E7641"/>
    <w:rsid w:val="009F1387"/>
    <w:rsid w:val="00A00CE0"/>
    <w:rsid w:val="00A12516"/>
    <w:rsid w:val="00A24E02"/>
    <w:rsid w:val="00A32D69"/>
    <w:rsid w:val="00A40272"/>
    <w:rsid w:val="00AA0530"/>
    <w:rsid w:val="00AD67F9"/>
    <w:rsid w:val="00B075BB"/>
    <w:rsid w:val="00B318BF"/>
    <w:rsid w:val="00B51D15"/>
    <w:rsid w:val="00B558BF"/>
    <w:rsid w:val="00B63C6D"/>
    <w:rsid w:val="00B7048E"/>
    <w:rsid w:val="00B82C06"/>
    <w:rsid w:val="00B91FA7"/>
    <w:rsid w:val="00B9562E"/>
    <w:rsid w:val="00BC5D26"/>
    <w:rsid w:val="00BD2281"/>
    <w:rsid w:val="00BD6865"/>
    <w:rsid w:val="00BE1FA2"/>
    <w:rsid w:val="00BF73E8"/>
    <w:rsid w:val="00C03D18"/>
    <w:rsid w:val="00C05565"/>
    <w:rsid w:val="00C46147"/>
    <w:rsid w:val="00C64C4B"/>
    <w:rsid w:val="00CA320B"/>
    <w:rsid w:val="00D13139"/>
    <w:rsid w:val="00D243EE"/>
    <w:rsid w:val="00D31DAA"/>
    <w:rsid w:val="00D441B1"/>
    <w:rsid w:val="00D57068"/>
    <w:rsid w:val="00DB0FED"/>
    <w:rsid w:val="00DB5B1E"/>
    <w:rsid w:val="00E42C7F"/>
    <w:rsid w:val="00E722F3"/>
    <w:rsid w:val="00EB7660"/>
    <w:rsid w:val="00EF56D5"/>
    <w:rsid w:val="00F439EB"/>
    <w:rsid w:val="00F57460"/>
    <w:rsid w:val="00F70A58"/>
    <w:rsid w:val="00FC7B18"/>
    <w:rsid w:val="00FE60C8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2516"/>
    <w:pPr>
      <w:keepNext/>
      <w:spacing w:after="0" w:line="240" w:lineRule="auto"/>
      <w:ind w:firstLine="5400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51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12516"/>
    <w:pPr>
      <w:keepNext/>
      <w:numPr>
        <w:numId w:val="2"/>
      </w:numPr>
      <w:tabs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12516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12516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1251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12516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12516"/>
    <w:pPr>
      <w:keepNext/>
      <w:numPr>
        <w:numId w:val="7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1251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link w:val="a7"/>
    <w:qFormat/>
    <w:rsid w:val="00DB0FE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0FED"/>
  </w:style>
  <w:style w:type="paragraph" w:styleId="aa">
    <w:name w:val="footer"/>
    <w:basedOn w:val="a"/>
    <w:link w:val="ab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0FED"/>
  </w:style>
  <w:style w:type="character" w:customStyle="1" w:styleId="10">
    <w:name w:val="Заголовок 1 Знак"/>
    <w:basedOn w:val="a0"/>
    <w:link w:val="1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251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251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251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A1251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A12516"/>
  </w:style>
  <w:style w:type="paragraph" w:customStyle="1" w:styleId="ConsPlusCell">
    <w:name w:val="ConsPlusCell"/>
    <w:rsid w:val="00A125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Автозамена"/>
    <w:rsid w:val="00A12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semiHidden/>
    <w:rsid w:val="00A12516"/>
  </w:style>
  <w:style w:type="paragraph" w:styleId="ae">
    <w:name w:val="annotation text"/>
    <w:basedOn w:val="a"/>
    <w:link w:val="af"/>
    <w:semiHidden/>
    <w:rsid w:val="00A12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A12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A1251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125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semiHidden/>
    <w:rsid w:val="00A12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Знак Знак"/>
    <w:rsid w:val="00A12516"/>
    <w:rPr>
      <w:noProof w:val="0"/>
      <w:sz w:val="28"/>
      <w:szCs w:val="24"/>
      <w:lang w:val="ru-RU" w:eastAsia="ru-RU" w:bidi="ar-SA"/>
    </w:rPr>
  </w:style>
  <w:style w:type="paragraph" w:styleId="af5">
    <w:name w:val="Body Text"/>
    <w:basedOn w:val="a"/>
    <w:link w:val="af6"/>
    <w:semiHidden/>
    <w:rsid w:val="00A12516"/>
    <w:pPr>
      <w:spacing w:after="0" w:line="240" w:lineRule="auto"/>
      <w:jc w:val="center"/>
    </w:pPr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A12516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31">
    <w:name w:val="Body Text Indent 3"/>
    <w:basedOn w:val="a"/>
    <w:link w:val="32"/>
    <w:semiHidden/>
    <w:rsid w:val="00A1251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semiHidden/>
    <w:rsid w:val="00A12516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A12516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2">
    <w:name w:val="Body Text Indent 2"/>
    <w:basedOn w:val="a"/>
    <w:link w:val="23"/>
    <w:semiHidden/>
    <w:rsid w:val="00A125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12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2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Normal (Web)"/>
    <w:basedOn w:val="a"/>
    <w:uiPriority w:val="99"/>
    <w:rsid w:val="00A1251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A125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rsid w:val="00A12516"/>
  </w:style>
  <w:style w:type="character" w:styleId="af9">
    <w:name w:val="Emphasis"/>
    <w:uiPriority w:val="20"/>
    <w:qFormat/>
    <w:rsid w:val="00A12516"/>
    <w:rPr>
      <w:i/>
      <w:iCs/>
    </w:rPr>
  </w:style>
  <w:style w:type="character" w:customStyle="1" w:styleId="a7">
    <w:name w:val="Абзац списка Знак"/>
    <w:link w:val="a6"/>
    <w:rsid w:val="00A12516"/>
  </w:style>
  <w:style w:type="character" w:customStyle="1" w:styleId="61">
    <w:name w:val="Основной текст (6)_"/>
    <w:basedOn w:val="a0"/>
    <w:link w:val="62"/>
    <w:rsid w:val="00A40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A40272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Основной текст (2)_"/>
    <w:basedOn w:val="a0"/>
    <w:link w:val="25"/>
    <w:rsid w:val="00A402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basedOn w:val="24"/>
    <w:rsid w:val="00A40272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A4027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5">
    <w:name w:val="Заголовок №3_"/>
    <w:basedOn w:val="a0"/>
    <w:link w:val="36"/>
    <w:rsid w:val="00A00CE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6">
    <w:name w:val="Заголовок №3"/>
    <w:basedOn w:val="a"/>
    <w:link w:val="35"/>
    <w:rsid w:val="00A00CE0"/>
    <w:pPr>
      <w:widowControl w:val="0"/>
      <w:shd w:val="clear" w:color="auto" w:fill="FFFFFF"/>
      <w:spacing w:after="0" w:line="0" w:lineRule="atLeast"/>
      <w:ind w:hanging="118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a">
    <w:name w:val="Колонтитул_"/>
    <w:basedOn w:val="a0"/>
    <w:link w:val="afb"/>
    <w:rsid w:val="0012057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rial12pt0pt">
    <w:name w:val="Колонтитул + Arial;12 pt;Интервал 0 pt"/>
    <w:basedOn w:val="afa"/>
    <w:rsid w:val="0012057C"/>
    <w:rPr>
      <w:rFonts w:ascii="Arial" w:eastAsia="Arial" w:hAnsi="Arial" w:cs="Arial"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b">
    <w:name w:val="Колонтитул"/>
    <w:basedOn w:val="a"/>
    <w:link w:val="afa"/>
    <w:rsid w:val="0012057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2516"/>
    <w:pPr>
      <w:keepNext/>
      <w:spacing w:after="0" w:line="240" w:lineRule="auto"/>
      <w:ind w:firstLine="5400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51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12516"/>
    <w:pPr>
      <w:keepNext/>
      <w:numPr>
        <w:numId w:val="2"/>
      </w:numPr>
      <w:tabs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12516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12516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1251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12516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12516"/>
    <w:pPr>
      <w:keepNext/>
      <w:numPr>
        <w:numId w:val="7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1251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link w:val="a7"/>
    <w:qFormat/>
    <w:rsid w:val="00DB0FE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0FED"/>
  </w:style>
  <w:style w:type="paragraph" w:styleId="aa">
    <w:name w:val="footer"/>
    <w:basedOn w:val="a"/>
    <w:link w:val="ab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0FED"/>
  </w:style>
  <w:style w:type="character" w:customStyle="1" w:styleId="10">
    <w:name w:val="Заголовок 1 Знак"/>
    <w:basedOn w:val="a0"/>
    <w:link w:val="1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251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251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251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A1251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A12516"/>
  </w:style>
  <w:style w:type="paragraph" w:customStyle="1" w:styleId="ConsPlusCell">
    <w:name w:val="ConsPlusCell"/>
    <w:rsid w:val="00A125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Автозамена"/>
    <w:rsid w:val="00A12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semiHidden/>
    <w:rsid w:val="00A12516"/>
  </w:style>
  <w:style w:type="paragraph" w:styleId="ae">
    <w:name w:val="annotation text"/>
    <w:basedOn w:val="a"/>
    <w:link w:val="af"/>
    <w:semiHidden/>
    <w:rsid w:val="00A12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A12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A1251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125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semiHidden/>
    <w:rsid w:val="00A12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Знак Знак"/>
    <w:rsid w:val="00A12516"/>
    <w:rPr>
      <w:noProof w:val="0"/>
      <w:sz w:val="28"/>
      <w:szCs w:val="24"/>
      <w:lang w:val="ru-RU" w:eastAsia="ru-RU" w:bidi="ar-SA"/>
    </w:rPr>
  </w:style>
  <w:style w:type="paragraph" w:styleId="af5">
    <w:name w:val="Body Text"/>
    <w:basedOn w:val="a"/>
    <w:link w:val="af6"/>
    <w:semiHidden/>
    <w:rsid w:val="00A12516"/>
    <w:pPr>
      <w:spacing w:after="0" w:line="240" w:lineRule="auto"/>
      <w:jc w:val="center"/>
    </w:pPr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A12516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31">
    <w:name w:val="Body Text Indent 3"/>
    <w:basedOn w:val="a"/>
    <w:link w:val="32"/>
    <w:semiHidden/>
    <w:rsid w:val="00A1251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semiHidden/>
    <w:rsid w:val="00A12516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A12516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2">
    <w:name w:val="Body Text Indent 2"/>
    <w:basedOn w:val="a"/>
    <w:link w:val="23"/>
    <w:semiHidden/>
    <w:rsid w:val="00A125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12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2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Normal (Web)"/>
    <w:basedOn w:val="a"/>
    <w:uiPriority w:val="99"/>
    <w:rsid w:val="00A1251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A125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rsid w:val="00A12516"/>
  </w:style>
  <w:style w:type="character" w:styleId="af9">
    <w:name w:val="Emphasis"/>
    <w:uiPriority w:val="20"/>
    <w:qFormat/>
    <w:rsid w:val="00A12516"/>
    <w:rPr>
      <w:i/>
      <w:iCs/>
    </w:rPr>
  </w:style>
  <w:style w:type="character" w:customStyle="1" w:styleId="a7">
    <w:name w:val="Абзац списка Знак"/>
    <w:link w:val="a6"/>
    <w:rsid w:val="00A12516"/>
  </w:style>
  <w:style w:type="character" w:customStyle="1" w:styleId="61">
    <w:name w:val="Основной текст (6)_"/>
    <w:basedOn w:val="a0"/>
    <w:link w:val="62"/>
    <w:rsid w:val="00A40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A40272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Основной текст (2)_"/>
    <w:basedOn w:val="a0"/>
    <w:link w:val="25"/>
    <w:rsid w:val="00A402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basedOn w:val="24"/>
    <w:rsid w:val="00A40272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A4027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5">
    <w:name w:val="Заголовок №3_"/>
    <w:basedOn w:val="a0"/>
    <w:link w:val="36"/>
    <w:rsid w:val="00A00CE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6">
    <w:name w:val="Заголовок №3"/>
    <w:basedOn w:val="a"/>
    <w:link w:val="35"/>
    <w:rsid w:val="00A00CE0"/>
    <w:pPr>
      <w:widowControl w:val="0"/>
      <w:shd w:val="clear" w:color="auto" w:fill="FFFFFF"/>
      <w:spacing w:after="0" w:line="0" w:lineRule="atLeast"/>
      <w:ind w:hanging="118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a">
    <w:name w:val="Колонтитул_"/>
    <w:basedOn w:val="a0"/>
    <w:link w:val="afb"/>
    <w:rsid w:val="0012057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rial12pt0pt">
    <w:name w:val="Колонтитул + Arial;12 pt;Интервал 0 pt"/>
    <w:basedOn w:val="afa"/>
    <w:rsid w:val="0012057C"/>
    <w:rPr>
      <w:rFonts w:ascii="Arial" w:eastAsia="Arial" w:hAnsi="Arial" w:cs="Arial"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b">
    <w:name w:val="Колонтитул"/>
    <w:basedOn w:val="a"/>
    <w:link w:val="afa"/>
    <w:rsid w:val="0012057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0D2BC-1265-4353-AEDE-720D29B6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12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Серкова Н.В.</cp:lastModifiedBy>
  <cp:revision>23</cp:revision>
  <cp:lastPrinted>2025-04-09T06:49:00Z</cp:lastPrinted>
  <dcterms:created xsi:type="dcterms:W3CDTF">2025-04-04T12:58:00Z</dcterms:created>
  <dcterms:modified xsi:type="dcterms:W3CDTF">2025-04-11T08:04:00Z</dcterms:modified>
</cp:coreProperties>
</file>