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B36" w:rsidRPr="003105CC" w:rsidRDefault="00FB2B36" w:rsidP="00FB2B36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FB2B36" w:rsidRPr="00247A69" w:rsidRDefault="00FB2B36" w:rsidP="00447C55">
      <w:pPr>
        <w:pStyle w:val="60"/>
        <w:shd w:val="clear" w:color="auto" w:fill="auto"/>
        <w:spacing w:after="0"/>
        <w:ind w:left="20"/>
      </w:pPr>
      <w:r w:rsidRPr="003105CC">
        <w:rPr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lang w:eastAsia="ru-RU" w:bidi="ru-RU"/>
        </w:rPr>
        <w:br/>
        <w:t>предложений организаций и граж</w:t>
      </w:r>
      <w:r>
        <w:rPr>
          <w:lang w:eastAsia="ru-RU" w:bidi="ru-RU"/>
        </w:rPr>
        <w:t>дан в рамках анализа проекта</w:t>
      </w:r>
      <w:r>
        <w:rPr>
          <w:lang w:eastAsia="ru-RU" w:bidi="ru-RU"/>
        </w:rPr>
        <w:br/>
        <w:t>нормативного правового на предмет его</w:t>
      </w:r>
      <w:r w:rsidRPr="003105CC">
        <w:rPr>
          <w:lang w:eastAsia="ru-RU" w:bidi="ru-RU"/>
        </w:rPr>
        <w:t xml:space="preserve"> влияния на конкуренцию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FB2B36" w:rsidTr="00FB2B36">
        <w:trPr>
          <w:trHeight w:val="1762"/>
        </w:trPr>
        <w:tc>
          <w:tcPr>
            <w:tcW w:w="9889" w:type="dxa"/>
          </w:tcPr>
          <w:p w:rsidR="006877A4" w:rsidRDefault="00FB2B36" w:rsidP="00FB2B36">
            <w:pPr>
              <w:jc w:val="center"/>
              <w:rPr>
                <w:rFonts w:ascii="Times New Roman" w:hAnsi="Times New Roman" w:cs="Times New Roman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Администрация Алексеевского </w:t>
            </w:r>
            <w:r w:rsidR="004711CB">
              <w:rPr>
                <w:rStyle w:val="89pt"/>
                <w:rFonts w:eastAsiaTheme="minorHAnsi"/>
                <w:i w:val="0"/>
                <w:sz w:val="24"/>
                <w:szCs w:val="24"/>
              </w:rPr>
              <w:t>муниципального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 w:rsidRPr="00282685">
              <w:rPr>
                <w:rStyle w:val="89pt"/>
                <w:rFonts w:eastAsiaTheme="minorHAnsi"/>
              </w:rPr>
              <w:br/>
            </w:r>
            <w:r w:rsidRPr="00FB2B36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FB2B36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FB2B36">
              <w:rPr>
                <w:rFonts w:ascii="Times New Roman" w:hAnsi="Times New Roman" w:cs="Times New Roman"/>
                <w:b/>
              </w:rPr>
              <w:t xml:space="preserve"> проекту</w:t>
            </w:r>
            <w:r w:rsidR="00C472DF">
              <w:rPr>
                <w:rFonts w:ascii="Times New Roman" w:hAnsi="Times New Roman" w:cs="Times New Roman"/>
                <w:b/>
              </w:rPr>
              <w:t xml:space="preserve"> НПА</w:t>
            </w:r>
          </w:p>
          <w:p w:rsidR="00AD5CA0" w:rsidRDefault="00AD5CA0" w:rsidP="009362FC">
            <w:pPr>
              <w:jc w:val="center"/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</w:pPr>
            <w:r w:rsidRPr="00AD5CA0">
              <w:rPr>
                <w:rFonts w:ascii="Times New Roman" w:hAnsi="Times New Roman" w:cs="Times New Roman"/>
                <w:b/>
                <w:sz w:val="24"/>
                <w:szCs w:val="24"/>
              </w:rPr>
              <w:t>Об утверждении Порядка проведения мониторинга</w:t>
            </w:r>
            <w:r w:rsidRPr="00AD5CA0">
              <w:rPr>
                <w:b/>
                <w:sz w:val="24"/>
                <w:szCs w:val="24"/>
              </w:rPr>
              <w:t xml:space="preserve"> </w:t>
            </w:r>
            <w:r w:rsidRPr="00AD5CA0">
              <w:rPr>
                <w:rFonts w:ascii="Times New Roman" w:hAnsi="Times New Roman" w:cs="Times New Roman"/>
                <w:b/>
                <w:sz w:val="24"/>
                <w:szCs w:val="24"/>
              </w:rPr>
              <w:t>дебиторской  задолженности по неналоговым доходам бюджета  Алексеевского муниципального округа и принятых мер по сокращению просроченной дебиторской задолженности</w:t>
            </w:r>
            <w:r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 xml:space="preserve"> </w:t>
            </w:r>
          </w:p>
          <w:p w:rsidR="00FB2B36" w:rsidRPr="009362FC" w:rsidRDefault="00FB2B36" w:rsidP="009362FC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9362FC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>н</w:t>
            </w:r>
            <w:r w:rsidR="004E64DA" w:rsidRPr="009362FC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>а предмет его</w:t>
            </w:r>
            <w:r w:rsidRPr="009362FC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 xml:space="preserve"> влияния на конкуренцию</w:t>
            </w:r>
          </w:p>
        </w:tc>
      </w:tr>
      <w:tr w:rsidR="00FB2B36" w:rsidTr="00FB2B36">
        <w:trPr>
          <w:trHeight w:val="2313"/>
        </w:trPr>
        <w:tc>
          <w:tcPr>
            <w:tcW w:w="9889" w:type="dxa"/>
          </w:tcPr>
          <w:p w:rsidR="00FB2B36" w:rsidRPr="00282685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:rsidR="00FB2B36" w:rsidRPr="00567526" w:rsidRDefault="00FB2B36" w:rsidP="00434BDD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:rsidR="00FB2B36" w:rsidRPr="00DE2BF9" w:rsidRDefault="00FB2B36" w:rsidP="00434BDD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hyperlink r:id="rId6" w:history="1"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aalekseevka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@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al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belregion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ru</w:t>
              </w:r>
            </w:hyperlink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;    </w:t>
            </w:r>
          </w:p>
          <w:p w:rsidR="00FB2B36" w:rsidRPr="00DE2BF9" w:rsidRDefault="00FB2B36" w:rsidP="00434BDD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http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://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:rsidR="00FB2B36" w:rsidRPr="00845BAF" w:rsidRDefault="00FB2B36" w:rsidP="00434BDD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color w:val="FF0000"/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2342B9">
              <w:rPr>
                <w:sz w:val="24"/>
                <w:szCs w:val="24"/>
              </w:rPr>
              <w:t xml:space="preserve">с </w:t>
            </w:r>
            <w:r w:rsidR="00AD5CA0">
              <w:rPr>
                <w:sz w:val="24"/>
                <w:szCs w:val="24"/>
              </w:rPr>
              <w:t>09</w:t>
            </w:r>
            <w:r w:rsidR="00247A69" w:rsidRPr="00BD5DA8">
              <w:rPr>
                <w:sz w:val="24"/>
                <w:szCs w:val="24"/>
              </w:rPr>
              <w:t>.</w:t>
            </w:r>
            <w:r w:rsidR="001A0040">
              <w:rPr>
                <w:sz w:val="24"/>
                <w:szCs w:val="24"/>
              </w:rPr>
              <w:t>0</w:t>
            </w:r>
            <w:r w:rsidR="00AD5CA0">
              <w:rPr>
                <w:sz w:val="24"/>
                <w:szCs w:val="24"/>
              </w:rPr>
              <w:t>4</w:t>
            </w:r>
            <w:r w:rsidR="00247A69" w:rsidRPr="00BD5DA8">
              <w:rPr>
                <w:sz w:val="24"/>
                <w:szCs w:val="24"/>
              </w:rPr>
              <w:t>.</w:t>
            </w:r>
            <w:r w:rsidR="003C5493">
              <w:rPr>
                <w:sz w:val="24"/>
                <w:szCs w:val="24"/>
              </w:rPr>
              <w:t>202</w:t>
            </w:r>
            <w:r w:rsidR="001A0040">
              <w:rPr>
                <w:sz w:val="24"/>
                <w:szCs w:val="24"/>
              </w:rPr>
              <w:t>5</w:t>
            </w:r>
            <w:r w:rsidR="006877A4" w:rsidRPr="00BD5DA8">
              <w:rPr>
                <w:sz w:val="24"/>
                <w:szCs w:val="24"/>
              </w:rPr>
              <w:tab/>
              <w:t>го</w:t>
            </w:r>
            <w:r w:rsidR="0043374E" w:rsidRPr="00BD5DA8">
              <w:rPr>
                <w:sz w:val="24"/>
                <w:szCs w:val="24"/>
              </w:rPr>
              <w:t xml:space="preserve">да по </w:t>
            </w:r>
            <w:r w:rsidR="00AD5CA0">
              <w:rPr>
                <w:sz w:val="24"/>
                <w:szCs w:val="24"/>
              </w:rPr>
              <w:t>23</w:t>
            </w:r>
            <w:r w:rsidR="006877A4" w:rsidRPr="00BD5DA8">
              <w:rPr>
                <w:sz w:val="24"/>
                <w:szCs w:val="24"/>
              </w:rPr>
              <w:t>.</w:t>
            </w:r>
            <w:r w:rsidR="001A0040">
              <w:rPr>
                <w:sz w:val="24"/>
                <w:szCs w:val="24"/>
              </w:rPr>
              <w:t>0</w:t>
            </w:r>
            <w:r w:rsidR="00AD5CA0">
              <w:rPr>
                <w:sz w:val="24"/>
                <w:szCs w:val="24"/>
              </w:rPr>
              <w:t>4</w:t>
            </w:r>
            <w:r w:rsidR="00247A69" w:rsidRPr="00BD5DA8">
              <w:rPr>
                <w:sz w:val="24"/>
                <w:szCs w:val="24"/>
              </w:rPr>
              <w:t>.</w:t>
            </w:r>
            <w:r w:rsidR="006877A4" w:rsidRPr="00BD5DA8">
              <w:rPr>
                <w:sz w:val="24"/>
                <w:szCs w:val="24"/>
              </w:rPr>
              <w:t>20</w:t>
            </w:r>
            <w:r w:rsidR="003C5493">
              <w:rPr>
                <w:sz w:val="24"/>
                <w:szCs w:val="24"/>
              </w:rPr>
              <w:t>2</w:t>
            </w:r>
            <w:r w:rsidR="001A0040">
              <w:rPr>
                <w:sz w:val="24"/>
                <w:szCs w:val="24"/>
              </w:rPr>
              <w:t>5</w:t>
            </w:r>
            <w:r w:rsidR="006877A4" w:rsidRPr="00BD5DA8">
              <w:rPr>
                <w:sz w:val="24"/>
                <w:szCs w:val="24"/>
              </w:rPr>
              <w:t xml:space="preserve"> </w:t>
            </w:r>
            <w:r w:rsidRPr="00BD5DA8">
              <w:rPr>
                <w:sz w:val="24"/>
                <w:szCs w:val="24"/>
              </w:rPr>
              <w:t>года.</w:t>
            </w:r>
          </w:p>
          <w:p w:rsidR="002E2CED" w:rsidRDefault="00FB2B36" w:rsidP="00434BDD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администрации Алексеевского </w:t>
            </w:r>
            <w:r w:rsidR="004711CB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округа, действующих нормативных правовых актов администрации Алексеевского </w:t>
            </w:r>
            <w:r w:rsidR="004711CB" w:rsidRPr="004711CB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на предмет выявления рисков нарушения антимоноп</w:t>
            </w:r>
            <w:r w:rsidR="003C5493">
              <w:rPr>
                <w:sz w:val="24"/>
                <w:szCs w:val="24"/>
              </w:rPr>
              <w:t>ольного законодательства за 202</w:t>
            </w:r>
            <w:r w:rsidR="001A0040">
              <w:rPr>
                <w:sz w:val="24"/>
                <w:szCs w:val="24"/>
              </w:rPr>
              <w:t>4</w:t>
            </w:r>
            <w:r w:rsidR="006877A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год 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который до </w:t>
            </w:r>
            <w:r w:rsidR="008E2EC0">
              <w:rPr>
                <w:sz w:val="24"/>
                <w:szCs w:val="24"/>
              </w:rPr>
              <w:t>202</w:t>
            </w:r>
            <w:r w:rsidR="001A0040">
              <w:rPr>
                <w:sz w:val="24"/>
                <w:szCs w:val="24"/>
              </w:rPr>
              <w:t>5</w:t>
            </w:r>
            <w:r w:rsidR="008E2EC0">
              <w:rPr>
                <w:sz w:val="24"/>
                <w:szCs w:val="24"/>
              </w:rPr>
              <w:t xml:space="preserve"> г</w:t>
            </w:r>
            <w:r w:rsidR="00447C5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будет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размещен</w:t>
            </w:r>
            <w:proofErr w:type="gramEnd"/>
            <w:r>
              <w:rPr>
                <w:sz w:val="24"/>
                <w:szCs w:val="24"/>
              </w:rPr>
              <w:t xml:space="preserve"> на официальном сайте администрации Алексеевского </w:t>
            </w:r>
            <w:r w:rsidR="004711CB" w:rsidRPr="004711CB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>Деятельность/Антимонопольный</w:t>
            </w:r>
            <w:r w:rsidR="00247A69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754DF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F754DF">
              <w:rPr>
                <w:color w:val="000000" w:themeColor="text1"/>
                <w:sz w:val="24"/>
                <w:szCs w:val="24"/>
              </w:rPr>
              <w:t>/</w:t>
            </w:r>
            <w:r w:rsidR="00E27DC2">
              <w:rPr>
                <w:color w:val="000000" w:themeColor="text1"/>
                <w:sz w:val="24"/>
                <w:szCs w:val="24"/>
              </w:rPr>
              <w:t xml:space="preserve">Информация о ходе организации и функционирования антимонопольного </w:t>
            </w:r>
            <w:proofErr w:type="spellStart"/>
            <w:r w:rsidR="00E27DC2"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 w:rsidR="00E27DC2">
              <w:rPr>
                <w:color w:val="000000" w:themeColor="text1"/>
                <w:sz w:val="24"/>
                <w:szCs w:val="24"/>
              </w:rPr>
              <w:t xml:space="preserve"> в администрации Алексеевского </w:t>
            </w:r>
            <w:r w:rsidR="004711CB" w:rsidRPr="004711CB">
              <w:rPr>
                <w:color w:val="000000" w:themeColor="text1"/>
                <w:sz w:val="24"/>
                <w:szCs w:val="24"/>
              </w:rPr>
              <w:t>муниципального</w:t>
            </w:r>
            <w:r w:rsidR="00E27DC2">
              <w:rPr>
                <w:color w:val="000000" w:themeColor="text1"/>
                <w:sz w:val="24"/>
                <w:szCs w:val="24"/>
              </w:rPr>
              <w:t xml:space="preserve"> округа</w:t>
            </w:r>
            <w:r w:rsidR="002E2CED">
              <w:rPr>
                <w:color w:val="000000" w:themeColor="text1"/>
                <w:sz w:val="24"/>
                <w:szCs w:val="24"/>
              </w:rPr>
              <w:t xml:space="preserve">» </w:t>
            </w:r>
          </w:p>
          <w:p w:rsidR="00FB2B36" w:rsidRPr="00F754DF" w:rsidRDefault="00FB2B36" w:rsidP="00434BDD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</w:t>
            </w:r>
            <w:proofErr w:type="gramStart"/>
            <w:r>
              <w:rPr>
                <w:sz w:val="24"/>
                <w:szCs w:val="24"/>
              </w:rPr>
              <w:t>кст пр</w:t>
            </w:r>
            <w:proofErr w:type="gramEnd"/>
            <w:r>
              <w:rPr>
                <w:sz w:val="24"/>
                <w:szCs w:val="24"/>
              </w:rPr>
              <w:t>оекта нормативного правового актов в формате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FB2B36" w:rsidRPr="006E1400" w:rsidRDefault="00FB2B36" w:rsidP="00FB2B36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Pr="006E1400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FB2B36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>- официальный сайт администрации Алексеевского городского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41232">
              <w:rPr>
                <w:sz w:val="24"/>
                <w:szCs w:val="24"/>
              </w:rPr>
              <w:t>комплаенс</w:t>
            </w:r>
            <w:proofErr w:type="spellEnd"/>
            <w:r w:rsidRPr="00F41232">
              <w:rPr>
                <w:sz w:val="24"/>
                <w:szCs w:val="24"/>
              </w:rPr>
              <w:t>/Анализ проектов нормативных правовых актов»</w:t>
            </w:r>
          </w:p>
          <w:p w:rsidR="00FB2B36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</w:p>
        </w:tc>
      </w:tr>
      <w:tr w:rsidR="00FB2B36" w:rsidTr="00FB2B36">
        <w:trPr>
          <w:trHeight w:val="1585"/>
        </w:trPr>
        <w:tc>
          <w:tcPr>
            <w:tcW w:w="9889" w:type="dxa"/>
          </w:tcPr>
          <w:p w:rsidR="00FB2B36" w:rsidRPr="00845BAF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Контактное лицо:</w:t>
            </w:r>
            <w:r w:rsidR="00247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AD5CA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Билько Марина Григорьевна</w:t>
            </w:r>
            <w:r w:rsidR="00447C5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="00AD5CA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начальник</w:t>
            </w:r>
            <w:r w:rsidR="00247A69" w:rsidRPr="00BD5D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8E2EC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отдела </w:t>
            </w:r>
            <w:r w:rsidR="00447C5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доходов </w:t>
            </w:r>
            <w:r w:rsidR="0093534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комитета </w:t>
            </w:r>
            <w:r w:rsidR="00247A69" w:rsidRPr="00BD5D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финансов и бюджетной политики администрации Алексеевского </w:t>
            </w:r>
            <w:r w:rsidR="00935348" w:rsidRPr="0093534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муниципального</w:t>
            </w:r>
            <w:r w:rsidR="00247A69" w:rsidRPr="00BD5D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округа, (47234) </w:t>
            </w:r>
            <w:r w:rsidR="00447C5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3-31-22</w:t>
            </w:r>
          </w:p>
          <w:p w:rsidR="00FB2B36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ФИО, должность, контактный телефон.</w:t>
            </w:r>
          </w:p>
          <w:p w:rsidR="00FB2B36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Режим работы:</w:t>
            </w:r>
            <w:bookmarkStart w:id="0" w:name="_GoBack"/>
            <w:bookmarkEnd w:id="0"/>
          </w:p>
          <w:p w:rsidR="00FB2B36" w:rsidRPr="00282685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/>
    <w:sectPr w:rsidR="007C3A28" w:rsidSect="00032F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263B"/>
    <w:rsid w:val="00032F8C"/>
    <w:rsid w:val="0006575D"/>
    <w:rsid w:val="001A0040"/>
    <w:rsid w:val="002342B9"/>
    <w:rsid w:val="00247A69"/>
    <w:rsid w:val="002E2CED"/>
    <w:rsid w:val="003913A7"/>
    <w:rsid w:val="003C5493"/>
    <w:rsid w:val="0043374E"/>
    <w:rsid w:val="00447C55"/>
    <w:rsid w:val="004711CB"/>
    <w:rsid w:val="004E64DA"/>
    <w:rsid w:val="0052263B"/>
    <w:rsid w:val="00604011"/>
    <w:rsid w:val="006877A4"/>
    <w:rsid w:val="007C3A28"/>
    <w:rsid w:val="00845BAF"/>
    <w:rsid w:val="00894F23"/>
    <w:rsid w:val="008E2EC0"/>
    <w:rsid w:val="0092059F"/>
    <w:rsid w:val="00935348"/>
    <w:rsid w:val="009362FC"/>
    <w:rsid w:val="0099139E"/>
    <w:rsid w:val="00A65A4F"/>
    <w:rsid w:val="00A7768B"/>
    <w:rsid w:val="00AD5CA0"/>
    <w:rsid w:val="00B1558A"/>
    <w:rsid w:val="00BA6148"/>
    <w:rsid w:val="00BD5DA8"/>
    <w:rsid w:val="00C472DF"/>
    <w:rsid w:val="00C810FC"/>
    <w:rsid w:val="00D47649"/>
    <w:rsid w:val="00E27DC2"/>
    <w:rsid w:val="00E669A2"/>
    <w:rsid w:val="00F15427"/>
    <w:rsid w:val="00F73314"/>
    <w:rsid w:val="00FB2B36"/>
    <w:rsid w:val="00FD6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6">
    <w:name w:val="Основной текст (6)_"/>
    <w:basedOn w:val="a0"/>
    <w:link w:val="60"/>
    <w:rsid w:val="00247A6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247A69"/>
    <w:pPr>
      <w:widowControl w:val="0"/>
      <w:shd w:val="clear" w:color="auto" w:fill="FFFFFF"/>
      <w:spacing w:after="84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46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Серкова Н.В.</cp:lastModifiedBy>
  <cp:revision>34</cp:revision>
  <cp:lastPrinted>2019-08-30T07:05:00Z</cp:lastPrinted>
  <dcterms:created xsi:type="dcterms:W3CDTF">2019-08-30T07:03:00Z</dcterms:created>
  <dcterms:modified xsi:type="dcterms:W3CDTF">2025-04-08T14:48:00Z</dcterms:modified>
</cp:coreProperties>
</file>