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1F49C8" w:rsidRDefault="001F49C8" w:rsidP="004852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49C8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D50691" w:rsidRPr="00D50691">
              <w:rPr>
                <w:rFonts w:ascii="Times New Roman" w:hAnsi="Times New Roman" w:cs="Times New Roman"/>
                <w:b/>
                <w:sz w:val="28"/>
              </w:rPr>
              <w:t>Об утверждении Порядка определения объема и предоставления субсидий из бюджета Алексеевского муниципального округа социально ориентированным некоммерческим организациям, не являющимся государственными (муниципальными) учреждениями»</w:t>
            </w:r>
          </w:p>
          <w:p w:rsidR="00FB2B36" w:rsidRDefault="00FB2B36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4E3981">
              <w:rPr>
                <w:sz w:val="24"/>
                <w:szCs w:val="24"/>
              </w:rPr>
              <w:t>2</w:t>
            </w:r>
            <w:r w:rsidR="00D50691">
              <w:rPr>
                <w:sz w:val="24"/>
                <w:szCs w:val="24"/>
              </w:rPr>
              <w:t>4</w:t>
            </w:r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D50691">
              <w:rPr>
                <w:sz w:val="24"/>
                <w:szCs w:val="24"/>
              </w:rPr>
              <w:t>5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4E3981">
              <w:rPr>
                <w:sz w:val="24"/>
                <w:szCs w:val="24"/>
              </w:rPr>
              <w:t>0</w:t>
            </w:r>
            <w:r w:rsidR="00D50691">
              <w:rPr>
                <w:sz w:val="24"/>
                <w:szCs w:val="24"/>
              </w:rPr>
              <w:t>6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D50691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D50691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40</cp:revision>
  <cp:lastPrinted>2025-01-15T07:11:00Z</cp:lastPrinted>
  <dcterms:created xsi:type="dcterms:W3CDTF">2019-08-30T07:03:00Z</dcterms:created>
  <dcterms:modified xsi:type="dcterms:W3CDTF">2025-05-23T09:41:00Z</dcterms:modified>
</cp:coreProperties>
</file>