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spacing w:lineRule="exact" w:line="324" w:before="0" w:after="0"/>
        <w:jc w:val="center"/>
        <w:outlineLvl w:val="2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Уведомление</w:t>
      </w:r>
    </w:p>
    <w:p>
      <w:pPr>
        <w:pStyle w:val="Normal"/>
        <w:widowControl w:val="false"/>
        <w:spacing w:lineRule="exact" w:line="324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  <w:br/>
        <w:t>предложений организаций и граждан в рамках анализа проекта</w:t>
        <w:br/>
        <w:t>нормативного правового акта на предмет его влияния на конкуренцию</w:t>
      </w:r>
    </w:p>
    <w:p>
      <w:pPr>
        <w:pStyle w:val="Normal"/>
        <w:widowControl w:val="false"/>
        <w:spacing w:lineRule="exact" w:line="324" w:before="0" w:after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</w:r>
    </w:p>
    <w:tbl>
      <w:tblPr>
        <w:tblStyle w:val="a3"/>
        <w:tblW w:w="9890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90"/>
      </w:tblGrid>
      <w:tr>
        <w:trPr>
          <w:trHeight w:val="1762" w:hRule="atLeast"/>
        </w:trPr>
        <w:tc>
          <w:tcPr>
            <w:tcW w:w="98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89pt"/>
                <w:rFonts w:eastAsia="Calibri" w:eastAsiaTheme="minorHAnsi"/>
                <w:i w:val="false"/>
                <w:kern w:val="0"/>
                <w:sz w:val="24"/>
                <w:szCs w:val="24"/>
              </w:rPr>
              <w:t>Администрация Алексеевского муниципального округа</w:t>
            </w:r>
            <w:r>
              <w:rPr>
                <w:rStyle w:val="89pt"/>
                <w:rFonts w:eastAsia="Calibri" w:eastAsiaTheme="minorHAnsi"/>
                <w:kern w:val="0"/>
              </w:rPr>
              <w:br/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уведомляет о проведении публичных консультаций посредством сбора замечаний и</w:t>
              <w:br/>
              <w:t>предложений организаций и граждан по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 проекту НПА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Fonts w:eastAsia="Times New Roman" w:cs="Times New Roman" w:ascii="Times New Roman" w:hAnsi="Times New Roman"/>
                <w:b/>
                <w:i/>
                <w:color w:val="111111"/>
                <w:kern w:val="0"/>
                <w:sz w:val="24"/>
                <w:szCs w:val="24"/>
                <w:lang w:val="ru-RU" w:eastAsia="ru-RU" w:bidi="ar-SA"/>
              </w:rPr>
              <w:t>О внесении изменений в постановление администрации Алексеевского городского округа от 25.02.2022 года № 520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» </w:t>
            </w:r>
            <w:r>
              <w:rPr>
                <w:rStyle w:val="89pt"/>
                <w:rFonts w:eastAsia="Calibri" w:eastAsiaTheme="minorHAnsi"/>
                <w:b w:val="false"/>
                <w:i w:val="false"/>
                <w:kern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>
        <w:trPr>
          <w:trHeight w:val="2313" w:hRule="atLeast"/>
        </w:trPr>
        <w:tc>
          <w:tcPr>
            <w:tcW w:w="9890" w:type="dxa"/>
            <w:tcBorders/>
          </w:tcPr>
          <w:p>
            <w:pPr>
              <w:pStyle w:val="Normal"/>
              <w:widowControl w:val="fals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Arial Unicode MS" w:cs="Times New Roman"/>
                <w:color w:themeColor="text1" w:val="000000"/>
                <w:sz w:val="24"/>
                <w:szCs w:val="24"/>
                <w:lang w:eastAsia="ru-RU" w:bidi="ru-RU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ru-RU"/>
              </w:rPr>
              <w:t>Замечания и предложения принимаются по адресу: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ru-RU"/>
              </w:rPr>
              <w:t xml:space="preserve"> Победы пл., 73, г. Алексеевка, Белгородская область, 309850,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Arial Unicode MS" w:cs="Times New Roman"/>
                <w:color w:themeColor="text1" w:val="000000"/>
                <w:sz w:val="24"/>
                <w:szCs w:val="24"/>
                <w:lang w:eastAsia="ru-RU" w:bidi="ru-RU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ru-RU"/>
              </w:rPr>
              <w:t>а также по адресу электронной почты: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en-US" w:eastAsia="ru-RU" w:bidi="ru-RU"/>
              </w:rPr>
              <w:t>e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ru-RU"/>
              </w:rPr>
              <w:t>-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en-US" w:eastAsia="ru-RU" w:bidi="ru-RU"/>
              </w:rPr>
              <w:t>mail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ru-RU"/>
              </w:rPr>
              <w:t>:</w:t>
            </w:r>
            <w:hyperlink r:id="rId2">
              <w:r>
                <w:rPr>
                  <w:rStyle w:val="Hyperlink"/>
                  <w:rFonts w:eastAsia="Arial Unicode MS" w:cs="Times New Roman" w:ascii="Times New Roman" w:hAnsi="Times New Roman"/>
                  <w:color w:themeColor="text1" w:val="000000"/>
                  <w:kern w:val="0"/>
                  <w:sz w:val="24"/>
                  <w:szCs w:val="24"/>
                  <w:lang w:val="en-US" w:eastAsia="ru-RU" w:bidi="ru-RU"/>
                </w:rPr>
                <w:t>aalekseevka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themeColor="text1" w:val="000000"/>
                  <w:kern w:val="0"/>
                  <w:sz w:val="24"/>
                  <w:szCs w:val="24"/>
                  <w:lang w:val="ru-RU" w:eastAsia="ru-RU" w:bidi="ru-RU"/>
                </w:rPr>
                <w:t>@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themeColor="text1" w:val="000000"/>
                  <w:kern w:val="0"/>
                  <w:sz w:val="24"/>
                  <w:szCs w:val="24"/>
                  <w:lang w:val="en-US" w:eastAsia="ru-RU" w:bidi="ru-RU"/>
                </w:rPr>
                <w:t>al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themeColor="text1" w:val="000000"/>
                  <w:kern w:val="0"/>
                  <w:sz w:val="24"/>
                  <w:szCs w:val="24"/>
                  <w:lang w:val="ru-RU" w:eastAsia="ru-RU" w:bidi="ru-RU"/>
                </w:rPr>
                <w:t>.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themeColor="text1" w:val="000000"/>
                  <w:kern w:val="0"/>
                  <w:sz w:val="24"/>
                  <w:szCs w:val="24"/>
                  <w:lang w:val="en-US" w:eastAsia="ru-RU" w:bidi="ru-RU"/>
                </w:rPr>
                <w:t>belregion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themeColor="text1" w:val="000000"/>
                  <w:kern w:val="0"/>
                  <w:sz w:val="24"/>
                  <w:szCs w:val="24"/>
                  <w:lang w:val="ru-RU" w:eastAsia="ru-RU" w:bidi="ru-RU"/>
                </w:rPr>
                <w:t>.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themeColor="text1" w:val="000000"/>
                  <w:kern w:val="0"/>
                  <w:sz w:val="24"/>
                  <w:szCs w:val="24"/>
                  <w:lang w:val="en-US" w:eastAsia="ru-RU" w:bidi="ru-RU"/>
                </w:rPr>
                <w:t>ru</w:t>
              </w:r>
            </w:hyperlink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ru-RU"/>
              </w:rPr>
              <w:t>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Arial Unicode MS" w:cs="Times New Roman"/>
                <w:color w:themeColor="text1" w:val="000000"/>
                <w:sz w:val="24"/>
                <w:szCs w:val="24"/>
                <w:lang w:eastAsia="ru-RU" w:bidi="ru-RU"/>
              </w:rPr>
            </w:pP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en-US" w:eastAsia="ru-RU" w:bidi="ru-RU"/>
              </w:rPr>
              <w:t>http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ru-RU"/>
              </w:rPr>
              <w:t>://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en-US" w:eastAsia="ru-RU" w:bidi="ru-RU"/>
              </w:rPr>
              <w:t>adm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ru-RU"/>
              </w:rPr>
              <w:t>-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en-US" w:eastAsia="ru-RU" w:bidi="ru-RU"/>
              </w:rPr>
              <w:t>alekseevka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ru-RU"/>
              </w:rPr>
              <w:t>.</w:t>
            </w:r>
            <w:r>
              <w:rPr>
                <w:rFonts w:eastAsia="Arial Unicode MS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en-US" w:eastAsia="ru-RU" w:bidi="ru-RU"/>
              </w:rPr>
              <w:t>ru</w:t>
            </w:r>
          </w:p>
          <w:p>
            <w:pPr>
              <w:pStyle w:val="81"/>
              <w:shd w:val="clear" w:color="auto" w:fill="auto"/>
              <w:tabs>
                <w:tab w:val="clear" w:pos="708"/>
                <w:tab w:val="left" w:pos="5695" w:leader="underscore"/>
                <w:tab w:val="left" w:pos="7664" w:leader="underscor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Сроки приема предложений и замечаний: с 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03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.0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6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.2025 года по 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18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.0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6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.2025 года.</w:t>
            </w:r>
          </w:p>
          <w:p>
            <w:pPr>
              <w:pStyle w:val="81"/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2025 год  </w:t>
            </w:r>
            <w:r>
              <w:rPr>
                <w:i/>
                <w:kern w:val="0"/>
                <w:sz w:val="24"/>
                <w:szCs w:val="24"/>
                <w:lang w:val="ru-RU" w:eastAsia="en-US" w:bidi="ar-SA"/>
              </w:rPr>
              <w:t>(указывается отчетный год),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 который до 10.02.2026 года 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муниципального округа в разделе </w:t>
            </w:r>
            <w:r>
              <w:rPr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муниципального округа»</w:t>
            </w:r>
          </w:p>
          <w:p>
            <w:pPr>
              <w:pStyle w:val="81"/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color w:themeColor="text1" w:val="000000"/>
                <w:sz w:val="24"/>
                <w:szCs w:val="24"/>
              </w:rPr>
            </w:pPr>
            <w:r>
              <w:rPr>
                <w:color w:themeColor="text1" w:val="000000"/>
                <w:kern w:val="0"/>
                <w:sz w:val="24"/>
                <w:szCs w:val="24"/>
                <w:lang w:val="ru-RU" w:eastAsia="en-US" w:bidi="ar-SA"/>
              </w:rPr>
              <w:t>К уведомлению прилагаются:</w:t>
            </w:r>
          </w:p>
          <w:p>
            <w:pPr>
              <w:pStyle w:val="81"/>
              <w:numPr>
                <w:ilvl w:val="0"/>
                <w:numId w:val="1"/>
              </w:numPr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Анкета участника публичных консультаций в формате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81"/>
              <w:numPr>
                <w:ilvl w:val="0"/>
                <w:numId w:val="1"/>
              </w:numPr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Текст проекта нормативного правового актов в формате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81"/>
              <w:numPr>
                <w:ilvl w:val="0"/>
                <w:numId w:val="1"/>
              </w:numPr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>
            <w:pPr>
              <w:pStyle w:val="81"/>
              <w:numPr>
                <w:ilvl w:val="0"/>
                <w:numId w:val="1"/>
              </w:numPr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81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Место размещения приложений в информационно-телекоммуникационной сети «Интернет»</w:t>
            </w:r>
          </w:p>
          <w:p>
            <w:pPr>
              <w:pStyle w:val="81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ind w:left="34"/>
              <w:jc w:val="both"/>
              <w:rPr>
                <w:sz w:val="24"/>
                <w:szCs w:val="24"/>
                <w:u w:val="single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официальный сайт администрации Алексеевского муниципального округа</w:t>
            </w:r>
            <w:r>
              <w:rPr>
                <w:i/>
                <w:kern w:val="0"/>
                <w:sz w:val="24"/>
                <w:szCs w:val="24"/>
                <w:lang w:val="ru-RU" w:eastAsia="en-US" w:bidi="ar-SA"/>
              </w:rPr>
              <w:t>,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  <w:p>
            <w:pPr>
              <w:pStyle w:val="81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rStyle w:val="89pt"/>
                <w:rFonts w:eastAsia="Calibri" w:eastAsiaTheme="minorHAnsi"/>
                <w:i w:val="false"/>
                <w:i w:val="false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585" w:hRule="atLeast"/>
        </w:trPr>
        <w:tc>
          <w:tcPr>
            <w:tcW w:w="9890" w:type="dxa"/>
            <w:tcBorders/>
          </w:tcPr>
          <w:p>
            <w:pPr>
              <w:pStyle w:val="Normal"/>
              <w:widowControl w:val="fals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ru-RU"/>
              </w:rPr>
              <w:t xml:space="preserve">Контактное лицо: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ru-RU"/>
              </w:rPr>
              <w:t>Щербакова Татьяна Анатольевна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kern w:val="0"/>
                <w:sz w:val="24"/>
                <w:szCs w:val="24"/>
                <w:shd w:fill="auto" w:val="clear"/>
                <w:lang w:val="ru-RU" w:eastAsia="ru-RU" w:bidi="ru-RU"/>
              </w:rPr>
              <w:t>, главный специалист отдела экономического развития и трудовых отношений</w:t>
            </w:r>
            <w:r>
              <w:rPr>
                <w:rFonts w:eastAsia="Calibri" w:cs=""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kern w:val="0"/>
                <w:sz w:val="24"/>
                <w:szCs w:val="24"/>
                <w:shd w:fill="auto" w:val="clear"/>
                <w:lang w:val="ru-RU" w:eastAsia="ru-RU" w:bidi="ru-RU"/>
              </w:rPr>
              <w:t>комитета экономического развития администрации Алексеевского муниципального округа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kern w:val="0"/>
                <w:sz w:val="24"/>
                <w:szCs w:val="24"/>
                <w:lang w:val="ru-RU" w:eastAsia="ru-RU" w:bidi="ru-RU"/>
              </w:rPr>
              <w:t xml:space="preserve"> (47234) 3-30-92.</w:t>
            </w:r>
          </w:p>
          <w:p>
            <w:pPr>
              <w:pStyle w:val="Normal"/>
              <w:widowControl w:val="fals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ru-RU"/>
              </w:rPr>
              <w:t>Режим работы:</w:t>
            </w:r>
          </w:p>
          <w:p>
            <w:pPr>
              <w:pStyle w:val="Normal"/>
              <w:widowControl w:val="fals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ru-RU"/>
              </w:rPr>
              <w:t>С 9-00 до 18-00, перерыв с 13-00 до 14-00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5b7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nhideWhenUsed/>
    <w:rsid w:val="00fb2b36"/>
    <w:rPr>
      <w:color w:themeColor="hyperlink" w:val="0000FF"/>
      <w:u w:val="single"/>
    </w:rPr>
  </w:style>
  <w:style w:type="character" w:styleId="89pt" w:customStyle="1">
    <w:name w:val="Основной текст (8) + 9 pt;Полужирный;Курсив"/>
    <w:basedOn w:val="DefaultParagraphFont"/>
    <w:qFormat/>
    <w:rsid w:val="00fb2b36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styleId="8" w:customStyle="1">
    <w:name w:val="Основной текст (8)_"/>
    <w:basedOn w:val="DefaultParagraphFont"/>
    <w:link w:val="81"/>
    <w:qFormat/>
    <w:rsid w:val="00fb2b36"/>
    <w:rPr>
      <w:rFonts w:ascii="Times New Roman" w:hAnsi="Times New Roman" w:eastAsia="Times New Roman" w:cs="Times New Roman"/>
      <w:shd w:fill="FFFFFF" w:val="clear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81" w:customStyle="1">
    <w:name w:val="Основной текст (8)"/>
    <w:basedOn w:val="Normal"/>
    <w:link w:val="8"/>
    <w:qFormat/>
    <w:rsid w:val="00fb2b36"/>
    <w:pPr>
      <w:widowControl w:val="false"/>
      <w:shd w:val="clear" w:color="auto" w:fill="FFFFFF"/>
      <w:spacing w:lineRule="exact" w:line="274" w:before="0" w:after="0"/>
      <w:jc w:val="center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alekseevka@al.belregion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LibreOffice/24.2.3.2$Linux_X86_64 LibreOffice_project/420$Build-2</Application>
  <AppVersion>15.0000</AppVersion>
  <Pages>1</Pages>
  <Words>319</Words>
  <Characters>2451</Characters>
  <CharactersWithSpaces>2748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2020-02-27T07:55:00Z</dcterms:created>
  <dc:creator>Liliya Popova</dc:creator>
  <dc:description/>
  <dc:language>ru-RU</dc:language>
  <cp:lastModifiedBy/>
  <cp:lastPrinted>2025-05-30T17:25:25Z</cp:lastPrinted>
  <dcterms:modified xsi:type="dcterms:W3CDTF">2025-05-30T17:25:14Z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