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4AE" w:rsidRPr="000864AE" w:rsidRDefault="000864AE" w:rsidP="000864AE">
      <w:pPr>
        <w:spacing w:line="480" w:lineRule="auto"/>
        <w:jc w:val="right"/>
        <w:rPr>
          <w:sz w:val="28"/>
          <w:szCs w:val="28"/>
        </w:rPr>
      </w:pPr>
      <w:r w:rsidRPr="000864AE">
        <w:rPr>
          <w:sz w:val="28"/>
          <w:szCs w:val="28"/>
        </w:rPr>
        <w:t>ПРОЕКТ</w:t>
      </w:r>
    </w:p>
    <w:p w:rsidR="000864AE" w:rsidRPr="000864AE" w:rsidRDefault="000864AE" w:rsidP="000864AE">
      <w:pPr>
        <w:jc w:val="center"/>
        <w:rPr>
          <w:rFonts w:ascii="Calibri" w:eastAsia="Calibri" w:hAnsi="Calibri" w:cs="Calibri"/>
          <w:sz w:val="16"/>
          <w:szCs w:val="16"/>
          <w:lang w:eastAsia="en-US"/>
        </w:rPr>
      </w:pPr>
      <w:r w:rsidRPr="000864AE"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3F7726A0" wp14:editId="59119D51">
            <wp:extent cx="652007" cy="79513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4AE" w:rsidRPr="000864AE" w:rsidRDefault="000864AE" w:rsidP="000864AE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864A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Б Е Л Г О </w:t>
      </w:r>
      <w:proofErr w:type="gramStart"/>
      <w:r w:rsidRPr="000864AE">
        <w:rPr>
          <w:rFonts w:ascii="Arial" w:eastAsia="Calibri" w:hAnsi="Arial" w:cs="Arial"/>
          <w:b/>
          <w:bCs/>
          <w:sz w:val="20"/>
          <w:szCs w:val="20"/>
          <w:lang w:eastAsia="en-US"/>
        </w:rPr>
        <w:t>Р</w:t>
      </w:r>
      <w:proofErr w:type="gramEnd"/>
      <w:r w:rsidRPr="000864A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О Д С К А Я   О Б Л А С Т Ь</w:t>
      </w:r>
    </w:p>
    <w:p w:rsidR="000864AE" w:rsidRPr="000864AE" w:rsidRDefault="000864AE" w:rsidP="000864AE">
      <w:pPr>
        <w:spacing w:before="160"/>
        <w:jc w:val="center"/>
        <w:rPr>
          <w:rFonts w:ascii="Arial Narrow" w:eastAsia="Calibri" w:hAnsi="Arial Narrow" w:cs="Arial Narrow"/>
          <w:b/>
          <w:bCs/>
          <w:color w:val="000000"/>
          <w:sz w:val="40"/>
          <w:szCs w:val="40"/>
        </w:rPr>
      </w:pPr>
      <w:r w:rsidRPr="000864AE">
        <w:rPr>
          <w:rFonts w:ascii="Arial Narrow" w:eastAsia="Calibri" w:hAnsi="Arial Narrow" w:cs="Arial Narrow"/>
          <w:b/>
          <w:bCs/>
          <w:color w:val="000000"/>
          <w:sz w:val="40"/>
          <w:szCs w:val="40"/>
        </w:rPr>
        <w:t xml:space="preserve">АДМИНИСТРАЦИЯ </w:t>
      </w:r>
      <w:r w:rsidRPr="000864AE">
        <w:rPr>
          <w:rFonts w:ascii="Arial Narrow" w:eastAsia="Calibri" w:hAnsi="Arial Narrow" w:cs="Arial Narrow"/>
          <w:b/>
          <w:bCs/>
          <w:color w:val="000000"/>
          <w:sz w:val="40"/>
          <w:szCs w:val="40"/>
        </w:rPr>
        <w:br/>
        <w:t>АЛЕКСЕЕВСКОГО ГОРОДСКОГО ОКРУГА</w:t>
      </w:r>
    </w:p>
    <w:p w:rsidR="000864AE" w:rsidRPr="000864AE" w:rsidRDefault="000864AE" w:rsidP="000864AE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eastAsia="en-US"/>
        </w:rPr>
      </w:pPr>
      <w:r w:rsidRPr="000864AE">
        <w:rPr>
          <w:rFonts w:ascii="Arial" w:eastAsia="Calibri" w:hAnsi="Arial" w:cs="Arial"/>
          <w:spacing w:val="160"/>
          <w:sz w:val="32"/>
          <w:szCs w:val="32"/>
          <w:lang w:eastAsia="en-US"/>
        </w:rPr>
        <w:t>ПОСТАНОВЛЕНИЕ</w:t>
      </w:r>
    </w:p>
    <w:p w:rsidR="000864AE" w:rsidRPr="000864AE" w:rsidRDefault="000864AE" w:rsidP="000864AE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eastAsia="en-US"/>
        </w:rPr>
      </w:pPr>
      <w:r w:rsidRPr="000864AE">
        <w:rPr>
          <w:rFonts w:ascii="Arial" w:eastAsia="Calibri" w:hAnsi="Arial" w:cs="Arial"/>
          <w:sz w:val="17"/>
          <w:szCs w:val="17"/>
          <w:lang w:eastAsia="en-US"/>
        </w:rPr>
        <w:t>Алексеевка</w:t>
      </w:r>
    </w:p>
    <w:p w:rsidR="000864AE" w:rsidRPr="000864AE" w:rsidRDefault="000864AE" w:rsidP="000864AE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864AE">
        <w:rPr>
          <w:color w:val="000000"/>
        </w:rPr>
        <w:t xml:space="preserve"> </w:t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>«______»________________20___ г.</w:t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864AE">
        <w:rPr>
          <w:rFonts w:ascii="Arial" w:hAnsi="Arial" w:cs="Arial"/>
          <w:b/>
          <w:bCs/>
          <w:color w:val="000000"/>
          <w:sz w:val="18"/>
          <w:szCs w:val="18"/>
        </w:rPr>
        <w:tab/>
        <w:t xml:space="preserve">                                   №________</w:t>
      </w:r>
    </w:p>
    <w:p w:rsidR="000864AE" w:rsidRPr="000864AE" w:rsidRDefault="000864AE" w:rsidP="000864AE">
      <w:pPr>
        <w:rPr>
          <w:b/>
          <w:bCs/>
          <w:color w:val="000000"/>
          <w:sz w:val="28"/>
          <w:szCs w:val="28"/>
        </w:rPr>
      </w:pPr>
    </w:p>
    <w:p w:rsidR="0058535C" w:rsidRDefault="0058535C" w:rsidP="0058535C">
      <w:pPr>
        <w:rPr>
          <w:sz w:val="28"/>
          <w:szCs w:val="28"/>
        </w:rPr>
      </w:pPr>
    </w:p>
    <w:p w:rsidR="0058535C" w:rsidRDefault="0058535C" w:rsidP="0058535C">
      <w:pPr>
        <w:rPr>
          <w:sz w:val="28"/>
          <w:szCs w:val="28"/>
        </w:rPr>
      </w:pPr>
    </w:p>
    <w:p w:rsidR="0058535C" w:rsidRDefault="0058535C" w:rsidP="0058535C">
      <w:pPr>
        <w:rPr>
          <w:sz w:val="28"/>
          <w:szCs w:val="28"/>
        </w:rPr>
      </w:pPr>
    </w:p>
    <w:p w:rsidR="000864AE" w:rsidRDefault="000864AE" w:rsidP="0058535C">
      <w:pPr>
        <w:rPr>
          <w:b/>
          <w:sz w:val="28"/>
          <w:szCs w:val="28"/>
        </w:rPr>
      </w:pPr>
    </w:p>
    <w:p w:rsidR="0058535C" w:rsidRPr="002F77F3" w:rsidRDefault="0058535C" w:rsidP="0058535C">
      <w:pPr>
        <w:rPr>
          <w:b/>
          <w:sz w:val="28"/>
          <w:szCs w:val="28"/>
        </w:rPr>
      </w:pPr>
      <w:r w:rsidRPr="002F77F3">
        <w:rPr>
          <w:b/>
          <w:sz w:val="28"/>
          <w:szCs w:val="28"/>
        </w:rPr>
        <w:t>Об утверждении  Перечня</w:t>
      </w:r>
    </w:p>
    <w:p w:rsidR="0058535C" w:rsidRPr="002F77F3" w:rsidRDefault="0058535C" w:rsidP="0058535C">
      <w:pPr>
        <w:rPr>
          <w:b/>
          <w:sz w:val="28"/>
          <w:szCs w:val="28"/>
        </w:rPr>
      </w:pPr>
      <w:r w:rsidRPr="002F77F3">
        <w:rPr>
          <w:b/>
          <w:sz w:val="28"/>
          <w:szCs w:val="28"/>
        </w:rPr>
        <w:t>муниципальных программ</w:t>
      </w:r>
    </w:p>
    <w:p w:rsidR="002F77F3" w:rsidRPr="002F77F3" w:rsidRDefault="0058535C" w:rsidP="0058535C">
      <w:pPr>
        <w:rPr>
          <w:b/>
          <w:sz w:val="28"/>
          <w:szCs w:val="28"/>
        </w:rPr>
      </w:pPr>
      <w:r w:rsidRPr="002F77F3">
        <w:rPr>
          <w:b/>
          <w:sz w:val="28"/>
          <w:szCs w:val="28"/>
        </w:rPr>
        <w:t xml:space="preserve">Алексеевского </w:t>
      </w:r>
      <w:r w:rsidR="002F77F3" w:rsidRPr="002F77F3">
        <w:rPr>
          <w:b/>
          <w:sz w:val="28"/>
          <w:szCs w:val="28"/>
        </w:rPr>
        <w:t xml:space="preserve">городского </w:t>
      </w:r>
    </w:p>
    <w:p w:rsidR="0058535C" w:rsidRPr="002F77F3" w:rsidRDefault="002F77F3" w:rsidP="0058535C">
      <w:pPr>
        <w:rPr>
          <w:b/>
          <w:sz w:val="28"/>
          <w:szCs w:val="28"/>
        </w:rPr>
      </w:pPr>
      <w:r w:rsidRPr="002F77F3">
        <w:rPr>
          <w:b/>
          <w:sz w:val="28"/>
          <w:szCs w:val="28"/>
        </w:rPr>
        <w:t xml:space="preserve">округа </w:t>
      </w:r>
      <w:r w:rsidR="0058535C" w:rsidRPr="002F77F3">
        <w:rPr>
          <w:b/>
          <w:sz w:val="28"/>
          <w:szCs w:val="28"/>
        </w:rPr>
        <w:t>на  20</w:t>
      </w:r>
      <w:r w:rsidRPr="002F77F3">
        <w:rPr>
          <w:b/>
          <w:sz w:val="28"/>
          <w:szCs w:val="28"/>
        </w:rPr>
        <w:t>2</w:t>
      </w:r>
      <w:r w:rsidR="0058535C" w:rsidRPr="002F77F3">
        <w:rPr>
          <w:b/>
          <w:sz w:val="28"/>
          <w:szCs w:val="28"/>
        </w:rPr>
        <w:t>5 – 2030 годы</w:t>
      </w:r>
    </w:p>
    <w:p w:rsidR="0058535C" w:rsidRPr="008A22A7" w:rsidRDefault="0058535C" w:rsidP="0058535C">
      <w:pPr>
        <w:rPr>
          <w:sz w:val="28"/>
          <w:szCs w:val="28"/>
        </w:rPr>
      </w:pPr>
    </w:p>
    <w:p w:rsidR="0058535C" w:rsidRDefault="0058535C" w:rsidP="0058535C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535C" w:rsidRDefault="0058535C" w:rsidP="0058535C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</w:t>
      </w:r>
      <w:r w:rsidR="002F77F3">
        <w:rPr>
          <w:sz w:val="28"/>
          <w:szCs w:val="28"/>
        </w:rPr>
        <w:t xml:space="preserve">с </w:t>
      </w:r>
      <w:r>
        <w:rPr>
          <w:sz w:val="28"/>
          <w:szCs w:val="28"/>
        </w:rPr>
        <w:t>постановлени</w:t>
      </w:r>
      <w:r w:rsidR="00F750B2">
        <w:rPr>
          <w:sz w:val="28"/>
          <w:szCs w:val="28"/>
        </w:rPr>
        <w:t>е</w:t>
      </w:r>
      <w:r>
        <w:rPr>
          <w:sz w:val="28"/>
          <w:szCs w:val="28"/>
        </w:rPr>
        <w:t xml:space="preserve">м  администрации Алексеевского </w:t>
      </w:r>
      <w:r w:rsidR="0051377D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от </w:t>
      </w:r>
      <w:r w:rsidR="00394AF2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F750B2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F750B2">
        <w:rPr>
          <w:sz w:val="28"/>
          <w:szCs w:val="28"/>
        </w:rPr>
        <w:t>24</w:t>
      </w:r>
      <w:r>
        <w:rPr>
          <w:sz w:val="28"/>
          <w:szCs w:val="28"/>
        </w:rPr>
        <w:t xml:space="preserve"> года №</w:t>
      </w:r>
      <w:r w:rsidR="00394AF2">
        <w:rPr>
          <w:sz w:val="28"/>
          <w:szCs w:val="28"/>
        </w:rPr>
        <w:t xml:space="preserve"> 613</w:t>
      </w:r>
      <w:r>
        <w:rPr>
          <w:sz w:val="28"/>
          <w:szCs w:val="28"/>
        </w:rPr>
        <w:t xml:space="preserve">  «Об утверждении </w:t>
      </w:r>
      <w:r w:rsidR="00F750B2">
        <w:rPr>
          <w:sz w:val="28"/>
          <w:szCs w:val="28"/>
        </w:rPr>
        <w:t xml:space="preserve"> Положения о системе управления муниципальными программами Алексеевского городского округа»</w:t>
      </w:r>
      <w:r>
        <w:rPr>
          <w:sz w:val="28"/>
          <w:szCs w:val="28"/>
        </w:rPr>
        <w:t xml:space="preserve">, </w:t>
      </w:r>
      <w:r w:rsidR="00F750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администрация </w:t>
      </w:r>
      <w:r w:rsidR="00F750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Алексеевского </w:t>
      </w:r>
      <w:r w:rsidR="00F750B2">
        <w:rPr>
          <w:sz w:val="28"/>
          <w:szCs w:val="28"/>
        </w:rPr>
        <w:t xml:space="preserve">  городского   округа</w:t>
      </w:r>
      <w:r>
        <w:rPr>
          <w:sz w:val="28"/>
          <w:szCs w:val="28"/>
        </w:rPr>
        <w:t xml:space="preserve"> </w:t>
      </w:r>
      <w:r w:rsidR="00F750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 w:rsidRPr="00F750B2">
        <w:rPr>
          <w:b/>
          <w:sz w:val="28"/>
          <w:szCs w:val="28"/>
        </w:rPr>
        <w:t>п</w:t>
      </w:r>
      <w:proofErr w:type="gramEnd"/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о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с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т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а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н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о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в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л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я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е</w:t>
      </w:r>
      <w:r w:rsidR="00F750B2">
        <w:rPr>
          <w:b/>
          <w:sz w:val="28"/>
          <w:szCs w:val="28"/>
        </w:rPr>
        <w:t xml:space="preserve"> </w:t>
      </w:r>
      <w:r w:rsidRPr="00F750B2">
        <w:rPr>
          <w:b/>
          <w:sz w:val="28"/>
          <w:szCs w:val="28"/>
        </w:rPr>
        <w:t>т:</w:t>
      </w:r>
    </w:p>
    <w:p w:rsidR="008C52FF" w:rsidRDefault="008C52FF" w:rsidP="008C52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8C52F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7">
        <w:r w:rsidRPr="008C52F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5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C52FF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 xml:space="preserve">Алексеевского городского округа </w:t>
      </w:r>
      <w:r w:rsidRPr="008C52FF">
        <w:rPr>
          <w:rFonts w:ascii="Times New Roman" w:hAnsi="Times New Roman" w:cs="Times New Roman"/>
          <w:sz w:val="28"/>
          <w:szCs w:val="28"/>
        </w:rPr>
        <w:t xml:space="preserve"> (далее - Перечень, прилагается).</w:t>
      </w:r>
    </w:p>
    <w:p w:rsidR="008C52FF" w:rsidRPr="008C52FF" w:rsidRDefault="008C52FF" w:rsidP="008C52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52FF">
        <w:rPr>
          <w:rFonts w:ascii="Times New Roman" w:hAnsi="Times New Roman" w:cs="Times New Roman"/>
          <w:sz w:val="28"/>
          <w:szCs w:val="28"/>
        </w:rPr>
        <w:t>2.</w:t>
      </w:r>
      <w:r w:rsidR="00E74C0C">
        <w:rPr>
          <w:rFonts w:ascii="Times New Roman" w:hAnsi="Times New Roman" w:cs="Times New Roman"/>
          <w:sz w:val="28"/>
          <w:szCs w:val="28"/>
        </w:rPr>
        <w:t xml:space="preserve"> Ответственным исполнителям </w:t>
      </w:r>
      <w:r w:rsidRPr="008C52FF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E74C0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C52F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E74C0C">
        <w:rPr>
          <w:rFonts w:ascii="Times New Roman" w:hAnsi="Times New Roman" w:cs="Times New Roman"/>
          <w:sz w:val="28"/>
          <w:szCs w:val="28"/>
        </w:rPr>
        <w:t>Алексеевского городского округа</w:t>
      </w:r>
      <w:r w:rsidRPr="008C52FF">
        <w:rPr>
          <w:rFonts w:ascii="Times New Roman" w:hAnsi="Times New Roman" w:cs="Times New Roman"/>
          <w:sz w:val="28"/>
          <w:szCs w:val="28"/>
        </w:rPr>
        <w:t xml:space="preserve"> на период реализации </w:t>
      </w:r>
      <w:r w:rsidR="00E74C0C">
        <w:rPr>
          <w:rFonts w:ascii="Times New Roman" w:hAnsi="Times New Roman" w:cs="Times New Roman"/>
          <w:sz w:val="28"/>
          <w:szCs w:val="28"/>
        </w:rPr>
        <w:t>муниципальных</w:t>
      </w:r>
      <w:r w:rsidRPr="008C52FF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E74C0C">
        <w:rPr>
          <w:rFonts w:ascii="Times New Roman" w:hAnsi="Times New Roman" w:cs="Times New Roman"/>
          <w:sz w:val="28"/>
          <w:szCs w:val="28"/>
        </w:rPr>
        <w:t>Алексеевского городского округа</w:t>
      </w:r>
      <w:r w:rsidRPr="008C52FF">
        <w:rPr>
          <w:rFonts w:ascii="Times New Roman" w:hAnsi="Times New Roman" w:cs="Times New Roman"/>
          <w:sz w:val="28"/>
          <w:szCs w:val="28"/>
        </w:rPr>
        <w:t xml:space="preserve"> начиная с 202</w:t>
      </w:r>
      <w:r w:rsidR="00E74C0C">
        <w:rPr>
          <w:rFonts w:ascii="Times New Roman" w:hAnsi="Times New Roman" w:cs="Times New Roman"/>
          <w:sz w:val="28"/>
          <w:szCs w:val="28"/>
        </w:rPr>
        <w:t>5</w:t>
      </w:r>
      <w:r w:rsidRPr="008C52FF">
        <w:rPr>
          <w:rFonts w:ascii="Times New Roman" w:hAnsi="Times New Roman" w:cs="Times New Roman"/>
          <w:sz w:val="28"/>
          <w:szCs w:val="28"/>
        </w:rPr>
        <w:t xml:space="preserve"> года руководствоваться Перечнем, утвержденным в </w:t>
      </w:r>
      <w:r w:rsidR="0051377D">
        <w:rPr>
          <w:rFonts w:ascii="Times New Roman" w:hAnsi="Times New Roman" w:cs="Times New Roman"/>
          <w:sz w:val="28"/>
          <w:szCs w:val="28"/>
        </w:rPr>
        <w:t>п</w:t>
      </w:r>
      <w:r w:rsidRPr="008C52FF">
        <w:rPr>
          <w:rFonts w:ascii="Times New Roman" w:hAnsi="Times New Roman" w:cs="Times New Roman"/>
          <w:sz w:val="28"/>
          <w:szCs w:val="28"/>
        </w:rPr>
        <w:t xml:space="preserve">ункте 1 </w:t>
      </w:r>
      <w:r w:rsidR="0051377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C52FF">
        <w:rPr>
          <w:rFonts w:ascii="Times New Roman" w:hAnsi="Times New Roman" w:cs="Times New Roman"/>
          <w:sz w:val="28"/>
          <w:szCs w:val="28"/>
        </w:rPr>
        <w:t>постановления.</w:t>
      </w:r>
    </w:p>
    <w:p w:rsidR="00594942" w:rsidRDefault="00594942" w:rsidP="00594942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114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Комитету экономического развития  администрации Алексеевского района (Дегтярева М.А.)  при необходимости  обеспечивать актуализацию Перечня муниципальных программ Алексеевского </w:t>
      </w:r>
      <w:r w:rsidR="0011460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.</w:t>
      </w:r>
    </w:p>
    <w:p w:rsidR="00114601" w:rsidRPr="00114601" w:rsidRDefault="00743EE8" w:rsidP="00743EE8">
      <w:pPr>
        <w:shd w:val="clear" w:color="auto" w:fill="FFFFFF"/>
        <w:tabs>
          <w:tab w:val="left" w:pos="851"/>
        </w:tabs>
        <w:ind w:left="5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14601" w:rsidRPr="00114601">
        <w:rPr>
          <w:sz w:val="28"/>
          <w:szCs w:val="28"/>
        </w:rPr>
        <w:t>4.</w:t>
      </w:r>
      <w:r w:rsidRPr="00743EE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Комитету</w:t>
      </w:r>
      <w:r w:rsidRPr="0092623E">
        <w:rPr>
          <w:rFonts w:eastAsiaTheme="minorHAnsi"/>
          <w:sz w:val="28"/>
          <w:szCs w:val="28"/>
          <w:lang w:eastAsia="en-US"/>
        </w:rPr>
        <w:t xml:space="preserve"> финансов и бюджетной  политики администрации Алексеевского городского округа (</w:t>
      </w:r>
      <w:proofErr w:type="spellStart"/>
      <w:r w:rsidRPr="0092623E">
        <w:rPr>
          <w:rFonts w:eastAsiaTheme="minorHAnsi"/>
          <w:sz w:val="28"/>
          <w:szCs w:val="28"/>
          <w:lang w:eastAsia="en-US"/>
        </w:rPr>
        <w:t>Гребенкина</w:t>
      </w:r>
      <w:proofErr w:type="spellEnd"/>
      <w:r w:rsidRPr="0092623E">
        <w:rPr>
          <w:rFonts w:eastAsiaTheme="minorHAnsi"/>
          <w:sz w:val="28"/>
          <w:szCs w:val="28"/>
          <w:lang w:eastAsia="en-US"/>
        </w:rPr>
        <w:t xml:space="preserve"> М.М.) обеспечить официальное опубликование настоящего постановления в соответствии с Уставом Алексеевского городского округа.</w:t>
      </w:r>
    </w:p>
    <w:p w:rsidR="00114601" w:rsidRDefault="00743EE8" w:rsidP="00743EE8">
      <w:pPr>
        <w:shd w:val="clear" w:color="auto" w:fill="FFFFFF"/>
        <w:tabs>
          <w:tab w:val="left" w:pos="851"/>
          <w:tab w:val="left" w:pos="1013"/>
        </w:tabs>
        <w:ind w:left="5" w:right="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114601" w:rsidRPr="00114601">
        <w:rPr>
          <w:sz w:val="28"/>
          <w:szCs w:val="28"/>
        </w:rPr>
        <w:t>5. Управлению организационно - контрольной работы и архивного дела аппарата главы администрации Алексеевского городского округа                         (</w:t>
      </w:r>
      <w:proofErr w:type="spellStart"/>
      <w:r w:rsidR="00114601" w:rsidRPr="00114601">
        <w:rPr>
          <w:sz w:val="28"/>
          <w:szCs w:val="28"/>
        </w:rPr>
        <w:t>Штень</w:t>
      </w:r>
      <w:proofErr w:type="spellEnd"/>
      <w:r w:rsidR="00114601" w:rsidRPr="00114601">
        <w:rPr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51377D" w:rsidRDefault="0051377D" w:rsidP="0051377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D6530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Признать утратившим силу с 1 января 2025 года </w:t>
      </w:r>
      <w:hyperlink r:id="rId10" w:history="1">
        <w:r w:rsidRPr="00D65307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Алексеевского  района от 30 апреля 2014 года № 307 «Об утверждении Перечня муниципальных программ Алексеевского района».</w:t>
      </w:r>
    </w:p>
    <w:p w:rsidR="00594942" w:rsidRDefault="00594942" w:rsidP="00594942">
      <w:pPr>
        <w:tabs>
          <w:tab w:val="left" w:pos="960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</w:t>
      </w:r>
      <w:r w:rsidR="0051377D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возложить на заместителя главы администрации Алексеевского </w:t>
      </w:r>
      <w:r w:rsidR="0011460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, председателя комитета экономического развития администрации Алексеевского </w:t>
      </w:r>
      <w:r w:rsidR="0011460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</w:t>
      </w:r>
      <w:r w:rsidR="00114601">
        <w:rPr>
          <w:sz w:val="28"/>
          <w:szCs w:val="28"/>
        </w:rPr>
        <w:t>Дегтяреву М.А.</w:t>
      </w:r>
      <w:r>
        <w:rPr>
          <w:sz w:val="28"/>
          <w:szCs w:val="28"/>
        </w:rPr>
        <w:t xml:space="preserve">, </w:t>
      </w:r>
      <w:r w:rsidR="00114601">
        <w:rPr>
          <w:sz w:val="28"/>
          <w:szCs w:val="28"/>
        </w:rPr>
        <w:t xml:space="preserve">заместителя главы администрации Алексеевского городского округа, председателя комитета </w:t>
      </w:r>
      <w:r>
        <w:rPr>
          <w:sz w:val="28"/>
          <w:szCs w:val="28"/>
        </w:rPr>
        <w:t xml:space="preserve"> финансов и бюджетной политики администрации Алексеевского </w:t>
      </w:r>
      <w:r w:rsidR="00114601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="00114601">
        <w:rPr>
          <w:sz w:val="28"/>
          <w:szCs w:val="28"/>
        </w:rPr>
        <w:t xml:space="preserve"> </w:t>
      </w:r>
      <w:proofErr w:type="spellStart"/>
      <w:r w:rsidR="00114601">
        <w:rPr>
          <w:sz w:val="28"/>
          <w:szCs w:val="28"/>
        </w:rPr>
        <w:t>Гребенкину</w:t>
      </w:r>
      <w:proofErr w:type="spellEnd"/>
      <w:r w:rsidR="00114601">
        <w:rPr>
          <w:sz w:val="28"/>
          <w:szCs w:val="28"/>
        </w:rPr>
        <w:t xml:space="preserve"> М.М</w:t>
      </w:r>
      <w:r>
        <w:rPr>
          <w:sz w:val="28"/>
          <w:szCs w:val="28"/>
        </w:rPr>
        <w:t>.</w:t>
      </w:r>
    </w:p>
    <w:p w:rsidR="008C52FF" w:rsidRPr="008C52FF" w:rsidRDefault="008C52FF" w:rsidP="00114601">
      <w:pPr>
        <w:pStyle w:val="ConsPlusNormal"/>
        <w:ind w:left="525"/>
        <w:jc w:val="both"/>
        <w:rPr>
          <w:rFonts w:ascii="Times New Roman" w:hAnsi="Times New Roman" w:cs="Times New Roman"/>
          <w:sz w:val="28"/>
          <w:szCs w:val="28"/>
        </w:rPr>
      </w:pPr>
    </w:p>
    <w:p w:rsidR="00D0303F" w:rsidRDefault="00D0303F" w:rsidP="0058535C"/>
    <w:p w:rsidR="00304C20" w:rsidRDefault="00304C20" w:rsidP="0058535C"/>
    <w:p w:rsidR="000864AE" w:rsidRPr="007F7852" w:rsidRDefault="000864AE" w:rsidP="000864AE">
      <w:pPr>
        <w:rPr>
          <w:b/>
          <w:sz w:val="28"/>
          <w:szCs w:val="28"/>
          <w:lang w:val="ru"/>
        </w:rPr>
      </w:pPr>
      <w:r w:rsidRPr="007F7852">
        <w:rPr>
          <w:b/>
          <w:sz w:val="28"/>
          <w:szCs w:val="28"/>
          <w:lang w:val="ru"/>
        </w:rPr>
        <w:t xml:space="preserve">        Глава администрации </w:t>
      </w:r>
    </w:p>
    <w:p w:rsidR="000864AE" w:rsidRPr="007F7852" w:rsidRDefault="000864AE" w:rsidP="000864AE">
      <w:pPr>
        <w:rPr>
          <w:b/>
          <w:sz w:val="28"/>
          <w:szCs w:val="28"/>
        </w:rPr>
      </w:pPr>
      <w:r w:rsidRPr="007F7852">
        <w:rPr>
          <w:b/>
          <w:sz w:val="28"/>
          <w:szCs w:val="28"/>
          <w:lang w:val="ru"/>
        </w:rPr>
        <w:t xml:space="preserve">Алексеевского городского округа                                              С.В. </w:t>
      </w:r>
      <w:proofErr w:type="spellStart"/>
      <w:r w:rsidRPr="007F7852">
        <w:rPr>
          <w:b/>
          <w:sz w:val="28"/>
          <w:szCs w:val="28"/>
          <w:lang w:val="ru"/>
        </w:rPr>
        <w:t>Халеева</w:t>
      </w:r>
      <w:proofErr w:type="spellEnd"/>
    </w:p>
    <w:p w:rsidR="00304C20" w:rsidRPr="007F7852" w:rsidRDefault="00304C20" w:rsidP="0058535C">
      <w:pPr>
        <w:rPr>
          <w:sz w:val="28"/>
          <w:szCs w:val="28"/>
        </w:rPr>
      </w:pPr>
    </w:p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5C3E92" w:rsidRDefault="005C3E92" w:rsidP="0058535C"/>
    <w:p w:rsidR="00697BCF" w:rsidRDefault="00697BCF" w:rsidP="0058535C">
      <w:pPr>
        <w:sectPr w:rsidR="00697BCF" w:rsidSect="005C3E92">
          <w:headerReference w:type="default" r:id="rId11"/>
          <w:headerReference w:type="first" r:id="rId12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p w:rsidR="005C3E92" w:rsidRDefault="005C3E92" w:rsidP="0058535C"/>
    <w:tbl>
      <w:tblPr>
        <w:tblpPr w:leftFromText="180" w:rightFromText="180" w:vertAnchor="text" w:tblpY="1"/>
        <w:tblOverlap w:val="never"/>
        <w:tblW w:w="10053" w:type="dxa"/>
        <w:tblInd w:w="5645" w:type="dxa"/>
        <w:tblLook w:val="0000" w:firstRow="0" w:lastRow="0" w:firstColumn="0" w:lastColumn="0" w:noHBand="0" w:noVBand="0"/>
      </w:tblPr>
      <w:tblGrid>
        <w:gridCol w:w="10053"/>
      </w:tblGrid>
      <w:tr w:rsidR="00E7639B" w:rsidTr="00697BCF">
        <w:trPr>
          <w:trHeight w:val="1217"/>
        </w:trPr>
        <w:tc>
          <w:tcPr>
            <w:tcW w:w="10053" w:type="dxa"/>
          </w:tcPr>
          <w:p w:rsidR="00E7639B" w:rsidRPr="00E7639B" w:rsidRDefault="00697BCF" w:rsidP="00697BC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</w:t>
            </w:r>
            <w:r w:rsidR="00E7639B" w:rsidRPr="00E7639B">
              <w:rPr>
                <w:b/>
              </w:rPr>
              <w:t>Утвержден</w:t>
            </w:r>
          </w:p>
          <w:p w:rsidR="00697BCF" w:rsidRDefault="00697BCF" w:rsidP="00697BC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</w:t>
            </w:r>
            <w:r w:rsidR="00E7639B" w:rsidRPr="00E7639B">
              <w:rPr>
                <w:b/>
              </w:rPr>
              <w:t xml:space="preserve">постановлением администрации </w:t>
            </w:r>
            <w:r>
              <w:rPr>
                <w:b/>
              </w:rPr>
              <w:t xml:space="preserve">    </w:t>
            </w:r>
          </w:p>
          <w:p w:rsidR="00E7639B" w:rsidRPr="00E7639B" w:rsidRDefault="00697BCF" w:rsidP="00697BC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</w:t>
            </w:r>
            <w:r w:rsidR="00E7639B" w:rsidRPr="00E7639B">
              <w:rPr>
                <w:b/>
              </w:rPr>
              <w:t>Алексеевского городского округа</w:t>
            </w:r>
          </w:p>
          <w:p w:rsidR="00E7639B" w:rsidRDefault="00697BCF" w:rsidP="00697BCF">
            <w:pPr>
              <w:jc w:val="center"/>
            </w:pPr>
            <w:r>
              <w:rPr>
                <w:b/>
              </w:rPr>
              <w:t xml:space="preserve">                                                                                                      </w:t>
            </w:r>
            <w:r w:rsidR="00E7639B" w:rsidRPr="00E7639B">
              <w:rPr>
                <w:b/>
              </w:rPr>
              <w:t>от «___»_______2024г. №___</w:t>
            </w:r>
          </w:p>
        </w:tc>
      </w:tr>
    </w:tbl>
    <w:p w:rsidR="00E7639B" w:rsidRDefault="00697BCF" w:rsidP="0058535C">
      <w:r>
        <w:t xml:space="preserve">                                                        </w:t>
      </w:r>
      <w:r>
        <w:br w:type="textWrapping" w:clear="all"/>
      </w:r>
    </w:p>
    <w:p w:rsidR="00E7639B" w:rsidRPr="00E7639B" w:rsidRDefault="00E7639B" w:rsidP="00E7639B"/>
    <w:p w:rsidR="003C2D8C" w:rsidRPr="003C2D8C" w:rsidRDefault="003C2D8C" w:rsidP="003C2D8C">
      <w:pPr>
        <w:tabs>
          <w:tab w:val="left" w:pos="2091"/>
        </w:tabs>
        <w:jc w:val="center"/>
      </w:pPr>
      <w:r w:rsidRPr="009250CB">
        <w:rPr>
          <w:b/>
        </w:rPr>
        <w:t>Перечень муниципальных программ Алексеевского городского округа</w:t>
      </w:r>
    </w:p>
    <w:tbl>
      <w:tblPr>
        <w:tblpPr w:leftFromText="180" w:rightFromText="180" w:vertAnchor="text" w:tblpX="628" w:tblpY="92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428"/>
        <w:gridCol w:w="1384"/>
        <w:gridCol w:w="5528"/>
        <w:gridCol w:w="3261"/>
      </w:tblGrid>
      <w:tr w:rsidR="009250CB" w:rsidTr="00A9753B">
        <w:trPr>
          <w:trHeight w:val="675"/>
        </w:trPr>
        <w:tc>
          <w:tcPr>
            <w:tcW w:w="675" w:type="dxa"/>
          </w:tcPr>
          <w:p w:rsidR="009250CB" w:rsidRDefault="009250CB" w:rsidP="00BD3139">
            <w:pPr>
              <w:tabs>
                <w:tab w:val="left" w:pos="6574"/>
              </w:tabs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28" w:type="dxa"/>
          </w:tcPr>
          <w:p w:rsidR="009250CB" w:rsidRDefault="009250CB" w:rsidP="00BD3139">
            <w:pPr>
              <w:tabs>
                <w:tab w:val="left" w:pos="6574"/>
              </w:tabs>
              <w:jc w:val="center"/>
            </w:pPr>
            <w:r>
              <w:t>Наименование</w:t>
            </w:r>
          </w:p>
        </w:tc>
        <w:tc>
          <w:tcPr>
            <w:tcW w:w="1384" w:type="dxa"/>
          </w:tcPr>
          <w:p w:rsidR="009250CB" w:rsidRDefault="009250CB" w:rsidP="00BD3139">
            <w:pPr>
              <w:tabs>
                <w:tab w:val="left" w:pos="6574"/>
              </w:tabs>
              <w:jc w:val="center"/>
            </w:pPr>
            <w:r>
              <w:t>период реализации</w:t>
            </w:r>
          </w:p>
        </w:tc>
        <w:tc>
          <w:tcPr>
            <w:tcW w:w="5528" w:type="dxa"/>
          </w:tcPr>
          <w:p w:rsidR="009250CB" w:rsidRDefault="009250CB" w:rsidP="00BD3139">
            <w:pPr>
              <w:tabs>
                <w:tab w:val="left" w:pos="6574"/>
              </w:tabs>
              <w:jc w:val="center"/>
            </w:pPr>
            <w:r>
              <w:t>куратор муниципальной программы</w:t>
            </w:r>
          </w:p>
        </w:tc>
        <w:tc>
          <w:tcPr>
            <w:tcW w:w="3261" w:type="dxa"/>
          </w:tcPr>
          <w:p w:rsidR="009250CB" w:rsidRDefault="009250CB" w:rsidP="00BD3139">
            <w:pPr>
              <w:tabs>
                <w:tab w:val="left" w:pos="6574"/>
              </w:tabs>
              <w:jc w:val="center"/>
            </w:pPr>
            <w:r>
              <w:t>ответственный исполнитель</w:t>
            </w:r>
            <w:r w:rsidR="00BD3139">
              <w:t xml:space="preserve"> (исполнитель орган местного самоуправления)</w:t>
            </w:r>
          </w:p>
        </w:tc>
      </w:tr>
      <w:tr w:rsidR="009250CB" w:rsidTr="00A9753B">
        <w:trPr>
          <w:trHeight w:val="501"/>
        </w:trPr>
        <w:tc>
          <w:tcPr>
            <w:tcW w:w="675" w:type="dxa"/>
          </w:tcPr>
          <w:p w:rsidR="009250CB" w:rsidRDefault="009220C7" w:rsidP="00BD3139">
            <w:pPr>
              <w:tabs>
                <w:tab w:val="left" w:pos="6574"/>
              </w:tabs>
            </w:pPr>
            <w:r>
              <w:t>1.</w:t>
            </w:r>
          </w:p>
        </w:tc>
        <w:tc>
          <w:tcPr>
            <w:tcW w:w="4428" w:type="dxa"/>
          </w:tcPr>
          <w:p w:rsidR="009220C7" w:rsidRPr="009220C7" w:rsidRDefault="009220C7" w:rsidP="00BD3139">
            <w:pPr>
              <w:tabs>
                <w:tab w:val="left" w:pos="6574"/>
              </w:tabs>
              <w:jc w:val="both"/>
            </w:pPr>
            <w:r w:rsidRPr="009220C7">
              <w:t xml:space="preserve">Муниципальная программа Алексеевского городского округа  «Обеспечение безопасности </w:t>
            </w:r>
            <w:r>
              <w:t>ж</w:t>
            </w:r>
            <w:r w:rsidRPr="009220C7">
              <w:t>изнедеятельности  населения и территории  Алексеевского городского округа»</w:t>
            </w:r>
          </w:p>
          <w:p w:rsidR="009250CB" w:rsidRDefault="009250CB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9250CB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9250CB" w:rsidRDefault="00D972A7" w:rsidP="00BD3139">
            <w:pPr>
              <w:tabs>
                <w:tab w:val="left" w:pos="6574"/>
              </w:tabs>
            </w:pPr>
            <w:r>
              <w:t>Демиденко Дмитрий Юрьевич – заместитель главы администрации Алексеевского городского округа, секретарь Совета безопасности</w:t>
            </w:r>
          </w:p>
        </w:tc>
        <w:tc>
          <w:tcPr>
            <w:tcW w:w="3261" w:type="dxa"/>
          </w:tcPr>
          <w:p w:rsidR="009250CB" w:rsidRDefault="00BD3139" w:rsidP="00BD3139">
            <w:pPr>
              <w:tabs>
                <w:tab w:val="left" w:pos="6574"/>
              </w:tabs>
            </w:pPr>
            <w:r>
              <w:t>Совет безопасности</w:t>
            </w:r>
            <w:r w:rsidR="00984E28">
              <w:t xml:space="preserve"> администрации Алексеевского городского округа</w:t>
            </w:r>
          </w:p>
        </w:tc>
      </w:tr>
      <w:tr w:rsidR="00D972A7" w:rsidTr="00A9753B">
        <w:trPr>
          <w:trHeight w:val="576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2.</w:t>
            </w:r>
          </w:p>
        </w:tc>
        <w:tc>
          <w:tcPr>
            <w:tcW w:w="4428" w:type="dxa"/>
          </w:tcPr>
          <w:p w:rsidR="00D972A7" w:rsidRDefault="00D972A7" w:rsidP="00BD3139">
            <w:pPr>
              <w:tabs>
                <w:tab w:val="left" w:pos="6574"/>
              </w:tabs>
              <w:jc w:val="both"/>
            </w:pPr>
            <w:r w:rsidRPr="003C2D8C">
              <w:t>Муниципальная программа Алексеевского городского округа «Развитие образования Алексеевского городского округа»</w:t>
            </w: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BD3139" w:rsidP="00BD3139">
            <w:pPr>
              <w:tabs>
                <w:tab w:val="left" w:pos="6574"/>
              </w:tabs>
            </w:pPr>
            <w:r>
              <w:t>Брянцева Ирина Николаевна – заместитель главы администрации Алексеевского городского округа по социальной  политике</w:t>
            </w:r>
          </w:p>
        </w:tc>
        <w:tc>
          <w:tcPr>
            <w:tcW w:w="3261" w:type="dxa"/>
          </w:tcPr>
          <w:p w:rsidR="00D972A7" w:rsidRDefault="00984E28" w:rsidP="00BD3139">
            <w:pPr>
              <w:tabs>
                <w:tab w:val="left" w:pos="6574"/>
              </w:tabs>
            </w:pPr>
            <w:r>
              <w:t>управление образования администрации Алексеевского городского округа</w:t>
            </w:r>
          </w:p>
        </w:tc>
      </w:tr>
      <w:tr w:rsidR="00D972A7" w:rsidTr="00A9753B">
        <w:trPr>
          <w:trHeight w:val="699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3.</w:t>
            </w:r>
          </w:p>
        </w:tc>
        <w:tc>
          <w:tcPr>
            <w:tcW w:w="4428" w:type="dxa"/>
          </w:tcPr>
          <w:p w:rsidR="00D972A7" w:rsidRPr="009220C7" w:rsidRDefault="00D972A7" w:rsidP="00BD3139">
            <w:pPr>
              <w:tabs>
                <w:tab w:val="left" w:pos="6574"/>
              </w:tabs>
              <w:jc w:val="both"/>
            </w:pPr>
            <w:r w:rsidRPr="009220C7">
              <w:t>Муниципальная программа</w:t>
            </w:r>
          </w:p>
          <w:p w:rsidR="00D972A7" w:rsidRPr="009220C7" w:rsidRDefault="00D972A7" w:rsidP="00BD3139">
            <w:pPr>
              <w:tabs>
                <w:tab w:val="left" w:pos="6574"/>
              </w:tabs>
              <w:jc w:val="both"/>
            </w:pPr>
            <w:r w:rsidRPr="009220C7">
              <w:t xml:space="preserve"> «Патриотическое и духовно-нравственное воспитание молодежи  Алексеевского городского округа»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987352" w:rsidP="00BD3139">
            <w:pPr>
              <w:tabs>
                <w:tab w:val="left" w:pos="6574"/>
              </w:tabs>
            </w:pPr>
            <w:r>
              <w:t>Брянцева Ирина Николаевна – заместитель главы администрации Алексеевского городского округа по социальной  политике</w:t>
            </w:r>
          </w:p>
        </w:tc>
        <w:tc>
          <w:tcPr>
            <w:tcW w:w="3261" w:type="dxa"/>
          </w:tcPr>
          <w:p w:rsidR="00D972A7" w:rsidRDefault="00984E28" w:rsidP="00BD3139">
            <w:pPr>
              <w:tabs>
                <w:tab w:val="left" w:pos="6574"/>
              </w:tabs>
            </w:pPr>
            <w:r>
              <w:t xml:space="preserve">управление физической культуры, спорта и молодежной политики администрации Алексеевского городского округа </w:t>
            </w:r>
          </w:p>
        </w:tc>
      </w:tr>
      <w:tr w:rsidR="00D972A7" w:rsidTr="00A9753B">
        <w:trPr>
          <w:trHeight w:val="500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lastRenderedPageBreak/>
              <w:t>4.</w:t>
            </w:r>
          </w:p>
        </w:tc>
        <w:tc>
          <w:tcPr>
            <w:tcW w:w="4428" w:type="dxa"/>
          </w:tcPr>
          <w:p w:rsidR="00D972A7" w:rsidRPr="00CF065B" w:rsidRDefault="00D972A7" w:rsidP="00BD3139">
            <w:pPr>
              <w:tabs>
                <w:tab w:val="left" w:pos="6574"/>
              </w:tabs>
              <w:jc w:val="both"/>
            </w:pPr>
            <w:r w:rsidRPr="00CF065B">
              <w:t>Муниципальная программа  Алексеевского городского округа «Социальная поддержка граждан Алексеевского городского округа»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987352" w:rsidP="00BD3139">
            <w:pPr>
              <w:tabs>
                <w:tab w:val="left" w:pos="6574"/>
              </w:tabs>
            </w:pPr>
            <w:r>
              <w:t>Брянцева Ирина Николаевна – заместитель главы администрации Алексеевского городского округа по социальной  политике</w:t>
            </w:r>
          </w:p>
        </w:tc>
        <w:tc>
          <w:tcPr>
            <w:tcW w:w="3261" w:type="dxa"/>
          </w:tcPr>
          <w:p w:rsidR="00D972A7" w:rsidRDefault="00A9753B" w:rsidP="00BD3139">
            <w:pPr>
              <w:tabs>
                <w:tab w:val="left" w:pos="6574"/>
              </w:tabs>
            </w:pPr>
            <w:r>
              <w:t>управление социальной защиты населения администрации Алексеевского городского округа</w:t>
            </w:r>
          </w:p>
        </w:tc>
      </w:tr>
      <w:tr w:rsidR="00D972A7" w:rsidTr="00A9753B">
        <w:trPr>
          <w:trHeight w:val="501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5</w:t>
            </w:r>
          </w:p>
        </w:tc>
        <w:tc>
          <w:tcPr>
            <w:tcW w:w="4428" w:type="dxa"/>
          </w:tcPr>
          <w:p w:rsidR="00D972A7" w:rsidRPr="00653110" w:rsidRDefault="00D972A7" w:rsidP="00BD3139">
            <w:pPr>
              <w:tabs>
                <w:tab w:val="left" w:pos="6574"/>
              </w:tabs>
              <w:jc w:val="both"/>
            </w:pPr>
            <w:r w:rsidRPr="00653110">
              <w:t>Муниципальная программа Алексеевского городского округа «Развитие культуры и искусства Алексеевского городского округа»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987352" w:rsidP="00BD3139">
            <w:pPr>
              <w:tabs>
                <w:tab w:val="left" w:pos="6574"/>
              </w:tabs>
            </w:pPr>
            <w:r>
              <w:t>Брянцева Ирина Николаевна – заместитель главы администрации Алексеевского городского округа по социальной  политике</w:t>
            </w:r>
          </w:p>
        </w:tc>
        <w:tc>
          <w:tcPr>
            <w:tcW w:w="3261" w:type="dxa"/>
          </w:tcPr>
          <w:p w:rsidR="00D972A7" w:rsidRDefault="00A9753B" w:rsidP="00BD3139">
            <w:pPr>
              <w:tabs>
                <w:tab w:val="left" w:pos="6574"/>
              </w:tabs>
            </w:pPr>
            <w:r>
              <w:t>управление культуры администрации Алексеевского городского округа</w:t>
            </w:r>
          </w:p>
        </w:tc>
      </w:tr>
      <w:tr w:rsidR="00D972A7" w:rsidTr="00A9753B">
        <w:trPr>
          <w:trHeight w:val="613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6</w:t>
            </w:r>
          </w:p>
        </w:tc>
        <w:tc>
          <w:tcPr>
            <w:tcW w:w="4428" w:type="dxa"/>
          </w:tcPr>
          <w:p w:rsidR="00D972A7" w:rsidRPr="00653110" w:rsidRDefault="00D972A7" w:rsidP="00BD3139">
            <w:pPr>
              <w:tabs>
                <w:tab w:val="left" w:pos="6574"/>
              </w:tabs>
              <w:jc w:val="both"/>
            </w:pPr>
            <w:r w:rsidRPr="00653110">
              <w:t>Муниципальная программа Алексеевского городского округа «Развитие физической культуры и спорта в Алексеевском городском округе»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987352" w:rsidP="00BD3139">
            <w:pPr>
              <w:tabs>
                <w:tab w:val="left" w:pos="6574"/>
              </w:tabs>
            </w:pPr>
            <w:r>
              <w:t>Брянцева Ирина Николаевна – заместитель главы администрации Алексеевского городского округа по социальной  политике</w:t>
            </w:r>
          </w:p>
        </w:tc>
        <w:tc>
          <w:tcPr>
            <w:tcW w:w="3261" w:type="dxa"/>
          </w:tcPr>
          <w:p w:rsidR="00D972A7" w:rsidRDefault="00A9753B" w:rsidP="00BD3139">
            <w:pPr>
              <w:tabs>
                <w:tab w:val="left" w:pos="6574"/>
              </w:tabs>
            </w:pPr>
            <w: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D972A7" w:rsidTr="00A9753B">
        <w:trPr>
          <w:trHeight w:val="488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7</w:t>
            </w:r>
          </w:p>
        </w:tc>
        <w:tc>
          <w:tcPr>
            <w:tcW w:w="4428" w:type="dxa"/>
          </w:tcPr>
          <w:p w:rsidR="00D972A7" w:rsidRPr="00CF065B" w:rsidRDefault="00D972A7" w:rsidP="00BD3139">
            <w:pPr>
              <w:tabs>
                <w:tab w:val="left" w:pos="6574"/>
              </w:tabs>
              <w:jc w:val="both"/>
              <w:rPr>
                <w:bCs/>
              </w:rPr>
            </w:pPr>
            <w:r w:rsidRPr="00CF065B">
              <w:rPr>
                <w:bCs/>
              </w:rPr>
              <w:t>Муниципальная программа</w:t>
            </w:r>
            <w:r w:rsidRPr="00CF065B">
              <w:rPr>
                <w:bCs/>
              </w:rPr>
              <w:br/>
              <w:t>Алексеевского городского округа  «Обеспечение населения Алексеевского городского округа  информацией о приоритетных направлениях муниципальной политики»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987352" w:rsidP="00BD3139">
            <w:pPr>
              <w:tabs>
                <w:tab w:val="left" w:pos="6574"/>
              </w:tabs>
            </w:pPr>
            <w:r>
              <w:t>заместитель главы администрации Алексеевского городского округа, руководитель аппарата главы администрации Алексеевского городского округа</w:t>
            </w:r>
          </w:p>
        </w:tc>
        <w:tc>
          <w:tcPr>
            <w:tcW w:w="3261" w:type="dxa"/>
          </w:tcPr>
          <w:p w:rsidR="00D972A7" w:rsidRDefault="00A9753B" w:rsidP="00BD3139">
            <w:pPr>
              <w:tabs>
                <w:tab w:val="left" w:pos="6574"/>
              </w:tabs>
            </w:pPr>
            <w:r>
              <w:t>аппарат главы  администрации Алексеевского городского округа</w:t>
            </w:r>
          </w:p>
        </w:tc>
      </w:tr>
      <w:tr w:rsidR="00D972A7" w:rsidTr="00A9753B">
        <w:trPr>
          <w:trHeight w:val="487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8.</w:t>
            </w:r>
          </w:p>
        </w:tc>
        <w:tc>
          <w:tcPr>
            <w:tcW w:w="4428" w:type="dxa"/>
          </w:tcPr>
          <w:p w:rsidR="00D972A7" w:rsidRPr="002C1F6B" w:rsidRDefault="00D972A7" w:rsidP="00BD3139">
            <w:pPr>
              <w:tabs>
                <w:tab w:val="left" w:pos="6574"/>
              </w:tabs>
              <w:jc w:val="both"/>
            </w:pPr>
            <w:r w:rsidRPr="002C1F6B">
              <w:t>Муниципальная программа Алексеевского городского округа «Развитие экономического потенциала и формирования благоприятного предпринимательского климата в Алексеевском городском округе»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F963C0" w:rsidP="00BD3139">
            <w:pPr>
              <w:tabs>
                <w:tab w:val="left" w:pos="6574"/>
              </w:tabs>
            </w:pPr>
            <w:r>
              <w:t xml:space="preserve">Дегтярева М.А. - </w:t>
            </w:r>
            <w:r w:rsidR="00987352">
              <w:t xml:space="preserve">заместитель главы администрации Алексеевского городского округа  </w:t>
            </w:r>
            <w:r w:rsidR="004E28B0">
              <w:t>по экономике, председатель комитета экономического развития</w:t>
            </w:r>
          </w:p>
        </w:tc>
        <w:tc>
          <w:tcPr>
            <w:tcW w:w="3261" w:type="dxa"/>
          </w:tcPr>
          <w:p w:rsidR="00D972A7" w:rsidRDefault="00A9753B" w:rsidP="00BD3139">
            <w:pPr>
              <w:tabs>
                <w:tab w:val="left" w:pos="6574"/>
              </w:tabs>
            </w:pPr>
            <w:r>
              <w:t>комитет экономического развития</w:t>
            </w:r>
            <w:r w:rsidR="00DF33E8">
              <w:t xml:space="preserve"> администрации Алексеевского городского округа</w:t>
            </w:r>
          </w:p>
        </w:tc>
      </w:tr>
      <w:tr w:rsidR="00D972A7" w:rsidTr="00A9753B">
        <w:trPr>
          <w:trHeight w:val="551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9.</w:t>
            </w:r>
          </w:p>
        </w:tc>
        <w:tc>
          <w:tcPr>
            <w:tcW w:w="4428" w:type="dxa"/>
          </w:tcPr>
          <w:p w:rsidR="00D972A7" w:rsidRPr="002C1F6B" w:rsidRDefault="00D972A7" w:rsidP="00BD3139">
            <w:pPr>
              <w:tabs>
                <w:tab w:val="left" w:pos="6574"/>
              </w:tabs>
              <w:jc w:val="both"/>
            </w:pPr>
            <w:r w:rsidRPr="002C1F6B">
              <w:t xml:space="preserve">Муниципальная программа Алексеевского </w:t>
            </w:r>
            <w:r>
              <w:t xml:space="preserve"> </w:t>
            </w:r>
            <w:r w:rsidRPr="002C1F6B">
              <w:t xml:space="preserve">городского округа «Обеспечение доступным и </w:t>
            </w:r>
            <w:r w:rsidRPr="002C1F6B">
              <w:lastRenderedPageBreak/>
              <w:t>комфортным жильем  жителей Алексеевского городского округа»</w:t>
            </w:r>
          </w:p>
          <w:p w:rsidR="00D972A7" w:rsidRDefault="00D972A7" w:rsidP="00BD3139">
            <w:pPr>
              <w:tabs>
                <w:tab w:val="left" w:pos="6574"/>
              </w:tabs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lastRenderedPageBreak/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F963C0" w:rsidP="00F963C0">
            <w:pPr>
              <w:tabs>
                <w:tab w:val="left" w:pos="6574"/>
              </w:tabs>
            </w:pPr>
            <w:r>
              <w:t>Сулим С.В. - з</w:t>
            </w:r>
            <w:r w:rsidR="004E28B0">
              <w:t xml:space="preserve">аместитель  главы администрации Алексеевского городского округа  по </w:t>
            </w:r>
            <w:r>
              <w:t>ЖКХ</w:t>
            </w:r>
          </w:p>
        </w:tc>
        <w:tc>
          <w:tcPr>
            <w:tcW w:w="3261" w:type="dxa"/>
          </w:tcPr>
          <w:p w:rsidR="00D972A7" w:rsidRDefault="00DF33E8" w:rsidP="00BD3139">
            <w:pPr>
              <w:tabs>
                <w:tab w:val="left" w:pos="6574"/>
              </w:tabs>
            </w:pPr>
            <w:r>
              <w:t xml:space="preserve">комитет ЖКХ администрации Алексеевского городского </w:t>
            </w:r>
            <w:r>
              <w:lastRenderedPageBreak/>
              <w:t>округа</w:t>
            </w:r>
          </w:p>
        </w:tc>
      </w:tr>
      <w:tr w:rsidR="00D972A7" w:rsidTr="00A9753B">
        <w:trPr>
          <w:trHeight w:val="413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lastRenderedPageBreak/>
              <w:t>10.</w:t>
            </w:r>
          </w:p>
        </w:tc>
        <w:tc>
          <w:tcPr>
            <w:tcW w:w="4428" w:type="dxa"/>
          </w:tcPr>
          <w:p w:rsidR="00D972A7" w:rsidRPr="002C1F6B" w:rsidRDefault="00D972A7" w:rsidP="00BD3139">
            <w:pPr>
              <w:tabs>
                <w:tab w:val="left" w:pos="6574"/>
              </w:tabs>
              <w:jc w:val="both"/>
            </w:pPr>
            <w:r w:rsidRPr="002C1F6B">
              <w:t>Муниципальная программа Алексеевского городского округа «Совершенствование и развитие транспортной системы, дорожной  сети  Алексеевского городского округа»</w:t>
            </w:r>
          </w:p>
          <w:p w:rsidR="00D972A7" w:rsidRPr="002C1F6B" w:rsidRDefault="00D972A7" w:rsidP="00BD3139">
            <w:pPr>
              <w:tabs>
                <w:tab w:val="left" w:pos="6574"/>
              </w:tabs>
              <w:jc w:val="both"/>
            </w:pP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F963C0" w:rsidP="00F963C0">
            <w:pPr>
              <w:tabs>
                <w:tab w:val="left" w:pos="6574"/>
              </w:tabs>
            </w:pPr>
            <w:proofErr w:type="spellStart"/>
            <w:r>
              <w:t>Писклов</w:t>
            </w:r>
            <w:proofErr w:type="spellEnd"/>
            <w:r>
              <w:t xml:space="preserve"> Д.М. - заместитель  главы администрации Алексеевского городского округа  по строительству и транспорту</w:t>
            </w:r>
          </w:p>
        </w:tc>
        <w:tc>
          <w:tcPr>
            <w:tcW w:w="3261" w:type="dxa"/>
          </w:tcPr>
          <w:p w:rsidR="00D972A7" w:rsidRDefault="00DF33E8" w:rsidP="00BD3139">
            <w:pPr>
              <w:tabs>
                <w:tab w:val="left" w:pos="6574"/>
              </w:tabs>
            </w:pPr>
            <w:r>
              <w:t>комитет строительства и транспорта администрации Алексеевского городского округа</w:t>
            </w:r>
          </w:p>
        </w:tc>
      </w:tr>
      <w:tr w:rsidR="00D972A7" w:rsidTr="00A9753B">
        <w:trPr>
          <w:trHeight w:val="513"/>
        </w:trPr>
        <w:tc>
          <w:tcPr>
            <w:tcW w:w="675" w:type="dxa"/>
          </w:tcPr>
          <w:p w:rsidR="00D972A7" w:rsidRDefault="00D972A7" w:rsidP="00BD3139">
            <w:pPr>
              <w:tabs>
                <w:tab w:val="left" w:pos="6574"/>
              </w:tabs>
            </w:pPr>
            <w:r>
              <w:t>11.</w:t>
            </w:r>
          </w:p>
        </w:tc>
        <w:tc>
          <w:tcPr>
            <w:tcW w:w="4428" w:type="dxa"/>
          </w:tcPr>
          <w:p w:rsidR="00D972A7" w:rsidRDefault="00D972A7" w:rsidP="00BD3139">
            <w:pPr>
              <w:tabs>
                <w:tab w:val="left" w:pos="6574"/>
              </w:tabs>
              <w:jc w:val="both"/>
            </w:pPr>
            <w:r w:rsidRPr="003C2D8C">
              <w:t>Муниципальная программа Алексеевского городского округа «Развитие сельского хозяйства и охрана окружающей среды в Алексеевском городском округе»</w:t>
            </w:r>
          </w:p>
        </w:tc>
        <w:tc>
          <w:tcPr>
            <w:tcW w:w="1384" w:type="dxa"/>
          </w:tcPr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972A7" w:rsidRDefault="00D972A7" w:rsidP="00BD3139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972A7" w:rsidRDefault="00F963C0" w:rsidP="00BD3139">
            <w:pPr>
              <w:tabs>
                <w:tab w:val="left" w:pos="6574"/>
              </w:tabs>
            </w:pPr>
            <w:r>
              <w:t>Гор</w:t>
            </w:r>
            <w:r w:rsidR="00D3454E">
              <w:t>батенко А.Ф. – заместитель главы администрации Алексеевского городского округа по АПК  и имуществу</w:t>
            </w:r>
          </w:p>
        </w:tc>
        <w:tc>
          <w:tcPr>
            <w:tcW w:w="3261" w:type="dxa"/>
          </w:tcPr>
          <w:p w:rsidR="00D972A7" w:rsidRDefault="00DF33E8" w:rsidP="00BD3139">
            <w:pPr>
              <w:tabs>
                <w:tab w:val="left" w:pos="6574"/>
              </w:tabs>
            </w:pPr>
            <w:r>
              <w:t>комитет АПК и природопользования администрации Алексеевского городского округа</w:t>
            </w:r>
          </w:p>
        </w:tc>
      </w:tr>
      <w:tr w:rsidR="00DF33E8" w:rsidTr="00A9753B">
        <w:trPr>
          <w:trHeight w:val="513"/>
        </w:trPr>
        <w:tc>
          <w:tcPr>
            <w:tcW w:w="675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12.</w:t>
            </w:r>
          </w:p>
        </w:tc>
        <w:tc>
          <w:tcPr>
            <w:tcW w:w="4428" w:type="dxa"/>
          </w:tcPr>
          <w:p w:rsidR="00DF33E8" w:rsidRPr="003C2D8C" w:rsidRDefault="00DF33E8" w:rsidP="00DF33E8">
            <w:pPr>
              <w:tabs>
                <w:tab w:val="left" w:pos="6574"/>
              </w:tabs>
              <w:jc w:val="both"/>
            </w:pPr>
            <w:r w:rsidRPr="003C2D8C">
              <w:t>Муниципальная программа Алексеевского городского округа «Энергосбережение и повышение энергетической эффективности в Алексеевском городском округе»</w:t>
            </w:r>
          </w:p>
        </w:tc>
        <w:tc>
          <w:tcPr>
            <w:tcW w:w="1384" w:type="dxa"/>
          </w:tcPr>
          <w:p w:rsidR="00DF33E8" w:rsidRDefault="00DF33E8" w:rsidP="00DF33E8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F33E8" w:rsidRDefault="00DF33E8" w:rsidP="00DF33E8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Сулим С.В. - заместитель  главы администрации Алексеевского городского округа  по ЖКХ</w:t>
            </w:r>
          </w:p>
        </w:tc>
        <w:tc>
          <w:tcPr>
            <w:tcW w:w="3261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комитет ЖКХ администрации Алексеевского городского округа</w:t>
            </w:r>
          </w:p>
        </w:tc>
      </w:tr>
      <w:tr w:rsidR="00DF33E8" w:rsidTr="00A9753B">
        <w:trPr>
          <w:trHeight w:val="513"/>
        </w:trPr>
        <w:tc>
          <w:tcPr>
            <w:tcW w:w="675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13.</w:t>
            </w:r>
          </w:p>
        </w:tc>
        <w:tc>
          <w:tcPr>
            <w:tcW w:w="4428" w:type="dxa"/>
          </w:tcPr>
          <w:p w:rsidR="00DF33E8" w:rsidRPr="003C2D8C" w:rsidRDefault="00DF33E8" w:rsidP="00DF33E8">
            <w:pPr>
              <w:tabs>
                <w:tab w:val="left" w:pos="6574"/>
              </w:tabs>
              <w:jc w:val="both"/>
            </w:pPr>
            <w:r w:rsidRPr="00861643">
              <w:t>Формирование современной городской среды на территории Алексеевского городского округа</w:t>
            </w:r>
          </w:p>
        </w:tc>
        <w:tc>
          <w:tcPr>
            <w:tcW w:w="1384" w:type="dxa"/>
          </w:tcPr>
          <w:p w:rsidR="00DF33E8" w:rsidRDefault="00DF33E8" w:rsidP="00DF33E8">
            <w:pPr>
              <w:tabs>
                <w:tab w:val="left" w:pos="6574"/>
              </w:tabs>
              <w:jc w:val="center"/>
            </w:pPr>
            <w:r>
              <w:t>2025-2030</w:t>
            </w:r>
          </w:p>
          <w:p w:rsidR="00DF33E8" w:rsidRDefault="00DF33E8" w:rsidP="00DF33E8">
            <w:pPr>
              <w:tabs>
                <w:tab w:val="left" w:pos="6574"/>
              </w:tabs>
              <w:jc w:val="center"/>
            </w:pPr>
            <w:r>
              <w:t>годы</w:t>
            </w:r>
          </w:p>
        </w:tc>
        <w:tc>
          <w:tcPr>
            <w:tcW w:w="5528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Сулим С.В. - заместитель  главы администрации Алексеевского городского округа  по ЖКХ</w:t>
            </w:r>
          </w:p>
        </w:tc>
        <w:tc>
          <w:tcPr>
            <w:tcW w:w="3261" w:type="dxa"/>
          </w:tcPr>
          <w:p w:rsidR="00DF33E8" w:rsidRDefault="00DF33E8" w:rsidP="00DF33E8">
            <w:pPr>
              <w:tabs>
                <w:tab w:val="left" w:pos="6574"/>
              </w:tabs>
            </w:pPr>
            <w:r>
              <w:t>комитет ЖКХ администрации Алексеевского городского округа</w:t>
            </w:r>
          </w:p>
        </w:tc>
      </w:tr>
    </w:tbl>
    <w:p w:rsidR="009250CB" w:rsidRDefault="00E7639B" w:rsidP="00E7639B">
      <w:pPr>
        <w:tabs>
          <w:tab w:val="left" w:pos="6574"/>
        </w:tabs>
      </w:pPr>
      <w:r>
        <w:tab/>
      </w:r>
    </w:p>
    <w:p w:rsidR="009250CB" w:rsidRDefault="009250CB" w:rsidP="009250CB"/>
    <w:p w:rsidR="009250CB" w:rsidRDefault="009250CB" w:rsidP="009250CB">
      <w:pPr>
        <w:tabs>
          <w:tab w:val="left" w:pos="2091"/>
        </w:tabs>
        <w:jc w:val="center"/>
        <w:rPr>
          <w:b/>
        </w:rPr>
      </w:pPr>
    </w:p>
    <w:p w:rsidR="009250CB" w:rsidRPr="009250CB" w:rsidRDefault="009250CB" w:rsidP="009250CB">
      <w:pPr>
        <w:tabs>
          <w:tab w:val="left" w:pos="2091"/>
        </w:tabs>
        <w:jc w:val="center"/>
        <w:rPr>
          <w:b/>
        </w:rPr>
      </w:pPr>
    </w:p>
    <w:sectPr w:rsidR="009250CB" w:rsidRPr="009250CB" w:rsidSect="00697BCF">
      <w:pgSz w:w="16838" w:h="11906" w:orient="landscape"/>
      <w:pgMar w:top="292" w:right="1134" w:bottom="1701" w:left="426" w:header="28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A09" w:rsidRDefault="00F51A09" w:rsidP="009E3D7D">
      <w:r>
        <w:separator/>
      </w:r>
    </w:p>
  </w:endnote>
  <w:endnote w:type="continuationSeparator" w:id="0">
    <w:p w:rsidR="00F51A09" w:rsidRDefault="00F51A09" w:rsidP="009E3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A09" w:rsidRDefault="00F51A09" w:rsidP="009E3D7D">
      <w:r>
        <w:separator/>
      </w:r>
    </w:p>
  </w:footnote>
  <w:footnote w:type="continuationSeparator" w:id="0">
    <w:p w:rsidR="00F51A09" w:rsidRDefault="00F51A09" w:rsidP="009E3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9687"/>
      <w:docPartObj>
        <w:docPartGallery w:val="Page Numbers (Top of Page)"/>
        <w:docPartUnique/>
      </w:docPartObj>
    </w:sdtPr>
    <w:sdtEndPr/>
    <w:sdtContent>
      <w:p w:rsidR="005C3E92" w:rsidRDefault="005C3E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77D">
          <w:rPr>
            <w:noProof/>
          </w:rPr>
          <w:t>5</w:t>
        </w:r>
        <w:r>
          <w:fldChar w:fldCharType="end"/>
        </w:r>
      </w:p>
    </w:sdtContent>
  </w:sdt>
  <w:p w:rsidR="005C3E92" w:rsidRDefault="005C3E9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E92" w:rsidRDefault="00697BCF">
    <w:pPr>
      <w:pStyle w:val="a5"/>
    </w:pPr>
    <w:r>
      <w:t xml:space="preserve"> </w:t>
    </w:r>
  </w:p>
  <w:p w:rsidR="005C3E92" w:rsidRDefault="005C3E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432FA"/>
    <w:multiLevelType w:val="hybridMultilevel"/>
    <w:tmpl w:val="9910856C"/>
    <w:lvl w:ilvl="0" w:tplc="5DF848FE">
      <w:start w:val="1"/>
      <w:numFmt w:val="decimal"/>
      <w:lvlText w:val="%1."/>
      <w:lvlJc w:val="left"/>
      <w:pPr>
        <w:ind w:left="172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52695D6A"/>
    <w:multiLevelType w:val="hybridMultilevel"/>
    <w:tmpl w:val="A4C46682"/>
    <w:lvl w:ilvl="0" w:tplc="C6A2AD0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35C"/>
    <w:rsid w:val="0002574D"/>
    <w:rsid w:val="000864AE"/>
    <w:rsid w:val="00114601"/>
    <w:rsid w:val="002C1F6B"/>
    <w:rsid w:val="002E16C8"/>
    <w:rsid w:val="002F77F3"/>
    <w:rsid w:val="00304C20"/>
    <w:rsid w:val="00394AF2"/>
    <w:rsid w:val="003C2D8C"/>
    <w:rsid w:val="003D44AE"/>
    <w:rsid w:val="004E28B0"/>
    <w:rsid w:val="0051377D"/>
    <w:rsid w:val="0058535C"/>
    <w:rsid w:val="00594942"/>
    <w:rsid w:val="005C3E92"/>
    <w:rsid w:val="00653110"/>
    <w:rsid w:val="00697BCF"/>
    <w:rsid w:val="00743EE8"/>
    <w:rsid w:val="007F7852"/>
    <w:rsid w:val="00861643"/>
    <w:rsid w:val="008C52FF"/>
    <w:rsid w:val="009220C7"/>
    <w:rsid w:val="009250CB"/>
    <w:rsid w:val="00984E28"/>
    <w:rsid w:val="00987352"/>
    <w:rsid w:val="009E3D7D"/>
    <w:rsid w:val="00A9753B"/>
    <w:rsid w:val="00BD3139"/>
    <w:rsid w:val="00CF065B"/>
    <w:rsid w:val="00D0303F"/>
    <w:rsid w:val="00D3454E"/>
    <w:rsid w:val="00D65307"/>
    <w:rsid w:val="00D972A7"/>
    <w:rsid w:val="00DD6DA8"/>
    <w:rsid w:val="00DF33E8"/>
    <w:rsid w:val="00E66044"/>
    <w:rsid w:val="00E74C0C"/>
    <w:rsid w:val="00E7639B"/>
    <w:rsid w:val="00F51A09"/>
    <w:rsid w:val="00F750B2"/>
    <w:rsid w:val="00F9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52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4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4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E3D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3D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D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52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4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4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E3D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3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E3D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3D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404&amp;n=9138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DCE40-960E-4492-9E67-106E4426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4</cp:revision>
  <cp:lastPrinted>2024-09-17T14:21:00Z</cp:lastPrinted>
  <dcterms:created xsi:type="dcterms:W3CDTF">2024-09-09T11:15:00Z</dcterms:created>
  <dcterms:modified xsi:type="dcterms:W3CDTF">2024-09-17T14:21:00Z</dcterms:modified>
</cp:coreProperties>
</file>