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997"/>
      </w:tblGrid>
      <w:tr w:rsidR="00C53E9E" w:rsidRPr="00C53E9E" w:rsidTr="008C588A">
        <w:trPr>
          <w:trHeight w:val="4676"/>
        </w:trPr>
        <w:tc>
          <w:tcPr>
            <w:tcW w:w="10767" w:type="dxa"/>
            <w:shd w:val="clear" w:color="auto" w:fill="auto"/>
          </w:tcPr>
          <w:p w:rsidR="00B65675" w:rsidRPr="00C53E9E" w:rsidRDefault="00B65675" w:rsidP="00B6567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C53E9E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C6B6ECA" wp14:editId="20862A5B">
                  <wp:extent cx="5238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675" w:rsidRPr="00C53E9E" w:rsidRDefault="00B65675" w:rsidP="00B65675">
            <w:pPr>
              <w:tabs>
                <w:tab w:val="left" w:pos="4820"/>
              </w:tabs>
              <w:spacing w:before="100" w:after="10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3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Б Е Л Г О </w:t>
            </w:r>
            <w:proofErr w:type="gramStart"/>
            <w:r w:rsidRPr="00C53E9E">
              <w:rPr>
                <w:rFonts w:ascii="Arial" w:eastAsia="Calibri" w:hAnsi="Arial" w:cs="Arial"/>
                <w:b/>
                <w:sz w:val="20"/>
                <w:szCs w:val="20"/>
              </w:rPr>
              <w:t>Р</w:t>
            </w:r>
            <w:proofErr w:type="gramEnd"/>
            <w:r w:rsidRPr="00C53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 О Д С К А Я   О Б Л А С Т Ь</w:t>
            </w:r>
          </w:p>
          <w:p w:rsidR="00B65675" w:rsidRPr="00C53E9E" w:rsidRDefault="00B65675" w:rsidP="00B65675">
            <w:pPr>
              <w:spacing w:before="160" w:after="0" w:line="240" w:lineRule="auto"/>
              <w:jc w:val="center"/>
              <w:rPr>
                <w:rFonts w:ascii="Arial Narrow" w:eastAsia="Calibri" w:hAnsi="Arial Narrow" w:cs="Times New Roman"/>
                <w:b/>
                <w:sz w:val="40"/>
                <w:szCs w:val="40"/>
                <w:lang w:eastAsia="ru-RU"/>
              </w:rPr>
            </w:pPr>
            <w:r w:rsidRPr="00C53E9E">
              <w:rPr>
                <w:rFonts w:ascii="Arial Narrow" w:eastAsia="Calibri" w:hAnsi="Arial Narrow" w:cs="Times New Roman"/>
                <w:b/>
                <w:sz w:val="40"/>
                <w:szCs w:val="40"/>
                <w:lang w:eastAsia="ru-RU"/>
              </w:rPr>
              <w:t xml:space="preserve">АДМИНИСТРАЦИЯ </w:t>
            </w:r>
            <w:r w:rsidRPr="00C53E9E">
              <w:rPr>
                <w:rFonts w:ascii="Arial Narrow" w:eastAsia="Calibri" w:hAnsi="Arial Narrow" w:cs="Times New Roman"/>
                <w:b/>
                <w:sz w:val="40"/>
                <w:szCs w:val="40"/>
                <w:lang w:eastAsia="ru-RU"/>
              </w:rPr>
              <w:br/>
              <w:t xml:space="preserve">АЛЕКСЕЕВСКОГО </w:t>
            </w:r>
            <w:r w:rsidR="00C53E9E" w:rsidRPr="00C53E9E">
              <w:rPr>
                <w:rFonts w:ascii="Arial Narrow" w:eastAsia="Calibri" w:hAnsi="Arial Narrow" w:cs="Times New Roman"/>
                <w:b/>
                <w:sz w:val="40"/>
                <w:szCs w:val="40"/>
                <w:lang w:eastAsia="ru-RU"/>
              </w:rPr>
              <w:t>МУНИЦИПАЛЬНОГО</w:t>
            </w:r>
            <w:r w:rsidRPr="00C53E9E">
              <w:rPr>
                <w:rFonts w:ascii="Arial Narrow" w:eastAsia="Calibri" w:hAnsi="Arial Narrow" w:cs="Times New Roman"/>
                <w:b/>
                <w:sz w:val="40"/>
                <w:szCs w:val="40"/>
                <w:lang w:eastAsia="ru-RU"/>
              </w:rPr>
              <w:t xml:space="preserve"> ОКРУГА</w:t>
            </w:r>
          </w:p>
          <w:p w:rsidR="00B65675" w:rsidRPr="00C53E9E" w:rsidRDefault="00B65675" w:rsidP="00B65675">
            <w:pPr>
              <w:tabs>
                <w:tab w:val="left" w:pos="0"/>
              </w:tabs>
              <w:spacing w:before="100" w:after="80" w:line="240" w:lineRule="auto"/>
              <w:jc w:val="center"/>
              <w:rPr>
                <w:rFonts w:ascii="Arial" w:eastAsia="Calibri" w:hAnsi="Arial" w:cs="Arial"/>
                <w:spacing w:val="160"/>
                <w:sz w:val="32"/>
                <w:szCs w:val="32"/>
              </w:rPr>
            </w:pPr>
            <w:r w:rsidRPr="00C53E9E">
              <w:rPr>
                <w:rFonts w:ascii="Arial" w:eastAsia="Calibri" w:hAnsi="Arial" w:cs="Arial"/>
                <w:spacing w:val="160"/>
                <w:sz w:val="32"/>
                <w:szCs w:val="32"/>
              </w:rPr>
              <w:t>ПОСТАНОВЛЕНИЕ</w:t>
            </w:r>
          </w:p>
          <w:p w:rsidR="00B65675" w:rsidRPr="00C53E9E" w:rsidRDefault="00B65675" w:rsidP="00B65675">
            <w:pPr>
              <w:tabs>
                <w:tab w:val="left" w:pos="0"/>
              </w:tabs>
              <w:spacing w:before="160" w:after="120" w:line="240" w:lineRule="auto"/>
              <w:jc w:val="center"/>
              <w:rPr>
                <w:rFonts w:ascii="Arial" w:eastAsia="Calibri" w:hAnsi="Arial" w:cs="Arial"/>
                <w:sz w:val="17"/>
                <w:szCs w:val="17"/>
              </w:rPr>
            </w:pPr>
            <w:r w:rsidRPr="00C53E9E">
              <w:rPr>
                <w:rFonts w:ascii="Arial" w:eastAsia="Calibri" w:hAnsi="Arial" w:cs="Arial"/>
                <w:sz w:val="17"/>
                <w:szCs w:val="17"/>
              </w:rPr>
              <w:t>Алексеевка</w:t>
            </w:r>
          </w:p>
          <w:p w:rsidR="00B65675" w:rsidRPr="00C53E9E" w:rsidRDefault="00B65675" w:rsidP="00B65675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</w:pPr>
            <w:r w:rsidRPr="00C53E9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>«______»________________20___ г.</w:t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ab/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ab/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ab/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ab/>
            </w:r>
            <w:r w:rsidRPr="00C53E9E">
              <w:rPr>
                <w:rFonts w:ascii="Arial" w:eastAsia="Calibri" w:hAnsi="Arial" w:cs="Arial"/>
                <w:b/>
                <w:sz w:val="18"/>
                <w:szCs w:val="18"/>
                <w:lang w:eastAsia="ru-RU"/>
              </w:rPr>
              <w:tab/>
              <w:t xml:space="preserve">                                   №________</w:t>
            </w:r>
          </w:p>
          <w:p w:rsidR="00B65675" w:rsidRPr="00C53E9E" w:rsidRDefault="00B65675" w:rsidP="00B656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5675" w:rsidRPr="00C53E9E" w:rsidRDefault="00B65675" w:rsidP="00B6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5675" w:rsidRPr="00C53E9E" w:rsidRDefault="00B65675" w:rsidP="008C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утверждении муниципальной программы</w:t>
            </w:r>
          </w:p>
          <w:p w:rsidR="000D64D1" w:rsidRPr="00C53E9E" w:rsidRDefault="00B65675" w:rsidP="008C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="00526179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="008C588A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0D64D1" w:rsidRPr="00C53E9E" w:rsidRDefault="00B65675" w:rsidP="000D6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«Совершенствование и развитие</w:t>
            </w:r>
            <w:r w:rsidR="000D64D1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транспортной системы</w:t>
            </w:r>
          </w:p>
          <w:p w:rsidR="00B65675" w:rsidRPr="00C53E9E" w:rsidRDefault="0068721B" w:rsidP="0052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</w:t>
            </w:r>
            <w:r w:rsidR="009D7016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дорожной сети </w:t>
            </w:r>
            <w:r w:rsidR="00B65675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="00526179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B65675" w:rsidRPr="00C53E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округа»</w:t>
            </w:r>
          </w:p>
        </w:tc>
      </w:tr>
    </w:tbl>
    <w:p w:rsidR="00B65675" w:rsidRPr="00B65675" w:rsidRDefault="00B65675" w:rsidP="00B656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21B" w:rsidRPr="0068721B" w:rsidRDefault="0068721B" w:rsidP="00A20A69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721B">
        <w:rPr>
          <w:rFonts w:ascii="Times New Roman" w:hAnsi="Times New Roman" w:cs="Times New Roman"/>
          <w:sz w:val="28"/>
          <w:szCs w:val="28"/>
        </w:rPr>
        <w:t>В целях исполнения постановления Правительства Российско</w:t>
      </w:r>
      <w:bookmarkStart w:id="0" w:name="_GoBack"/>
      <w:bookmarkEnd w:id="0"/>
      <w:r w:rsidRPr="0068721B">
        <w:rPr>
          <w:rFonts w:ascii="Times New Roman" w:hAnsi="Times New Roman" w:cs="Times New Roman"/>
          <w:sz w:val="28"/>
          <w:szCs w:val="28"/>
        </w:rPr>
        <w:t xml:space="preserve">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Pr="0068721B">
        <w:rPr>
          <w:rFonts w:ascii="Times New Roman" w:hAnsi="Times New Roman" w:cs="Times New Roman"/>
          <w:sz w:val="28"/>
          <w:szCs w:val="28"/>
        </w:rPr>
        <w:t>округа от 11 сентября 2024 года  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Pr="0068721B">
        <w:rPr>
          <w:rFonts w:ascii="Times New Roman" w:hAnsi="Times New Roman" w:cs="Times New Roman"/>
          <w:sz w:val="28"/>
          <w:szCs w:val="28"/>
        </w:rPr>
        <w:t xml:space="preserve"> округа», администрация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Pr="0068721B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Pr="0068721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8721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8721B" w:rsidRPr="0068721B" w:rsidRDefault="00A20A69" w:rsidP="00526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A6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8721B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20A69">
        <w:rPr>
          <w:rFonts w:ascii="Times New Roman" w:hAnsi="Times New Roman" w:cs="Times New Roman"/>
          <w:sz w:val="28"/>
          <w:szCs w:val="28"/>
        </w:rPr>
        <w:t xml:space="preserve"> </w:t>
      </w:r>
      <w:r w:rsidRPr="00A2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«Совершенствование и развитие транспортной системы и дорожной сети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A2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0A6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округа»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 (далее – Программа, прилагается).</w:t>
      </w:r>
    </w:p>
    <w:p w:rsidR="0068721B" w:rsidRPr="0068721B" w:rsidRDefault="00B461CB" w:rsidP="00B461CB">
      <w:pPr>
        <w:pStyle w:val="ab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6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8721B" w:rsidRPr="0068721B">
        <w:rPr>
          <w:rFonts w:ascii="Times New Roman" w:hAnsi="Times New Roman"/>
          <w:sz w:val="28"/>
          <w:szCs w:val="28"/>
        </w:rPr>
        <w:t xml:space="preserve">2. </w:t>
      </w:r>
      <w:r w:rsidR="00A20A69" w:rsidRPr="00A20A69">
        <w:rPr>
          <w:rFonts w:ascii="Times New Roman" w:hAnsi="Times New Roman"/>
          <w:sz w:val="28"/>
          <w:szCs w:val="28"/>
        </w:rPr>
        <w:t xml:space="preserve"> Комитету строительства и транспорта администрации Алексеевского </w:t>
      </w:r>
      <w:r w:rsidR="0052617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526179" w:rsidRPr="00A20A69">
        <w:rPr>
          <w:rFonts w:ascii="Times New Roman" w:hAnsi="Times New Roman"/>
          <w:sz w:val="28"/>
          <w:szCs w:val="28"/>
        </w:rPr>
        <w:t xml:space="preserve"> </w:t>
      </w:r>
      <w:r w:rsidR="00A20A69" w:rsidRPr="00A20A69">
        <w:rPr>
          <w:rFonts w:ascii="Times New Roman" w:hAnsi="Times New Roman"/>
          <w:sz w:val="28"/>
          <w:szCs w:val="28"/>
        </w:rPr>
        <w:t>округа (</w:t>
      </w:r>
      <w:proofErr w:type="spellStart"/>
      <w:r w:rsidR="00A20A69" w:rsidRPr="00A20A69">
        <w:rPr>
          <w:rFonts w:ascii="Times New Roman" w:hAnsi="Times New Roman"/>
          <w:sz w:val="28"/>
          <w:szCs w:val="28"/>
        </w:rPr>
        <w:t>Писклов</w:t>
      </w:r>
      <w:proofErr w:type="spellEnd"/>
      <w:r w:rsidR="00A20A69" w:rsidRPr="00A20A69">
        <w:rPr>
          <w:rFonts w:ascii="Times New Roman" w:hAnsi="Times New Roman"/>
          <w:sz w:val="28"/>
          <w:szCs w:val="28"/>
        </w:rPr>
        <w:t xml:space="preserve"> Д.М.) обеспечить реализацию мероприятий Программы.</w:t>
      </w:r>
    </w:p>
    <w:p w:rsidR="00A20A69" w:rsidRDefault="00B461CB" w:rsidP="00B461C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3. </w:t>
      </w:r>
      <w:r w:rsidR="00155918">
        <w:rPr>
          <w:rFonts w:ascii="Times New Roman" w:hAnsi="Times New Roman" w:cs="Times New Roman"/>
          <w:sz w:val="28"/>
          <w:szCs w:val="28"/>
        </w:rPr>
        <w:t xml:space="preserve"> </w:t>
      </w:r>
      <w:r w:rsidR="0068721B" w:rsidRPr="0068721B">
        <w:rPr>
          <w:rFonts w:ascii="Times New Roman" w:hAnsi="Times New Roman" w:cs="Times New Roman"/>
          <w:sz w:val="28"/>
          <w:szCs w:val="28"/>
        </w:rPr>
        <w:t xml:space="preserve">Признать утратившим силу с 1 января 2025 года </w:t>
      </w:r>
      <w:r w:rsidR="000D64D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   Алексеевского  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>
        <w:rPr>
          <w:rFonts w:ascii="Times New Roman" w:hAnsi="Times New Roman" w:cs="Times New Roman"/>
          <w:sz w:val="28"/>
          <w:szCs w:val="28"/>
        </w:rPr>
        <w:t xml:space="preserve"> </w:t>
      </w:r>
      <w:r w:rsidR="000D64D1">
        <w:rPr>
          <w:rFonts w:ascii="Times New Roman" w:hAnsi="Times New Roman" w:cs="Times New Roman"/>
          <w:sz w:val="28"/>
          <w:szCs w:val="28"/>
        </w:rPr>
        <w:t xml:space="preserve">округа от  </w:t>
      </w:r>
      <w:r w:rsidR="00A20A69" w:rsidRPr="00A20A69">
        <w:rPr>
          <w:rFonts w:ascii="Times New Roman" w:hAnsi="Times New Roman" w:cs="Times New Roman"/>
          <w:sz w:val="28"/>
          <w:szCs w:val="28"/>
        </w:rPr>
        <w:t xml:space="preserve">11 ноября </w:t>
      </w:r>
      <w:r w:rsidR="000D64D1">
        <w:rPr>
          <w:rFonts w:ascii="Times New Roman" w:hAnsi="Times New Roman" w:cs="Times New Roman"/>
          <w:sz w:val="28"/>
          <w:szCs w:val="28"/>
        </w:rPr>
        <w:t xml:space="preserve">  </w:t>
      </w:r>
      <w:r w:rsidR="00A20A69" w:rsidRPr="00A20A69">
        <w:rPr>
          <w:rFonts w:ascii="Times New Roman" w:hAnsi="Times New Roman" w:cs="Times New Roman"/>
          <w:sz w:val="28"/>
          <w:szCs w:val="28"/>
        </w:rPr>
        <w:t>2014</w:t>
      </w:r>
      <w:r w:rsidR="000D64D1">
        <w:rPr>
          <w:rFonts w:ascii="Times New Roman" w:hAnsi="Times New Roman" w:cs="Times New Roman"/>
          <w:sz w:val="28"/>
          <w:szCs w:val="28"/>
        </w:rPr>
        <w:t xml:space="preserve"> </w:t>
      </w:r>
      <w:r w:rsidR="00A20A69" w:rsidRPr="00A20A6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55918">
        <w:rPr>
          <w:rFonts w:ascii="Times New Roman" w:hAnsi="Times New Roman" w:cs="Times New Roman"/>
          <w:sz w:val="28"/>
          <w:szCs w:val="28"/>
        </w:rPr>
        <w:t xml:space="preserve">      </w:t>
      </w:r>
      <w:r w:rsidR="00A20A69" w:rsidRPr="00A20A69">
        <w:rPr>
          <w:rFonts w:ascii="Times New Roman" w:hAnsi="Times New Roman" w:cs="Times New Roman"/>
          <w:sz w:val="28"/>
          <w:szCs w:val="28"/>
        </w:rPr>
        <w:t xml:space="preserve"> № 757 «Об утверждении муниципальной программы Алексеевского района  «Совершенствование и развитие транспортной системы, дорожной сети и благоустройство Алексеевского городского округа».</w:t>
      </w:r>
    </w:p>
    <w:p w:rsidR="000D64D1" w:rsidRPr="000D64D1" w:rsidRDefault="000D64D1" w:rsidP="000D6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организационно – контрольной работы  и архивного дела аппарата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</w:t>
      </w:r>
      <w:proofErr w:type="spellStart"/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 настоящего постановления  на официальном сайте органов местного самоуправления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0D64D1" w:rsidRPr="000D64D1" w:rsidRDefault="000D64D1" w:rsidP="000D6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Pr="00A20A69" w:rsidRDefault="000D64D1" w:rsidP="00B461C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8721B" w:rsidRPr="0068721B" w:rsidRDefault="0068721B" w:rsidP="0068721B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721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6872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721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</w:t>
      </w:r>
      <w:r w:rsidR="00A20A69" w:rsidRPr="00A20A69">
        <w:rPr>
          <w:rFonts w:ascii="Times New Roman" w:eastAsia="Calibri" w:hAnsi="Times New Roman" w:cs="Times New Roman"/>
          <w:sz w:val="28"/>
          <w:szCs w:val="28"/>
        </w:rPr>
        <w:t>главы</w:t>
      </w:r>
      <w:r w:rsidR="00A20A69" w:rsidRPr="00A20A69">
        <w:rPr>
          <w:rFonts w:ascii="Times New Roman" w:hAnsi="Times New Roman" w:cs="Times New Roman"/>
          <w:sz w:val="28"/>
          <w:szCs w:val="28"/>
        </w:rPr>
        <w:t xml:space="preserve"> </w:t>
      </w:r>
      <w:r w:rsidR="00A20A69" w:rsidRPr="0068721B">
        <w:rPr>
          <w:rFonts w:ascii="Times New Roman" w:hAnsi="Times New Roman" w:cs="Times New Roman"/>
          <w:sz w:val="28"/>
          <w:szCs w:val="28"/>
        </w:rPr>
        <w:t>администрации Алексеевского</w:t>
      </w:r>
      <w:r w:rsidR="00526179">
        <w:rPr>
          <w:rFonts w:ascii="Times New Roman" w:hAnsi="Times New Roman" w:cs="Times New Roman"/>
          <w:sz w:val="28"/>
          <w:szCs w:val="28"/>
        </w:rPr>
        <w:t xml:space="preserve">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20A69" w:rsidRPr="0068721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20A69" w:rsidRPr="00A20A69">
        <w:rPr>
          <w:rFonts w:ascii="Times New Roman" w:hAnsi="Times New Roman" w:cs="Times New Roman"/>
          <w:sz w:val="28"/>
          <w:szCs w:val="28"/>
        </w:rPr>
        <w:t xml:space="preserve"> по</w:t>
      </w:r>
      <w:r w:rsidR="00A20A69" w:rsidRPr="00A20A69">
        <w:rPr>
          <w:rFonts w:ascii="Times New Roman" w:eastAsia="Calibri" w:hAnsi="Times New Roman" w:cs="Times New Roman"/>
          <w:sz w:val="28"/>
          <w:szCs w:val="28"/>
        </w:rPr>
        <w:t xml:space="preserve"> строительству и транспорту Писклов</w:t>
      </w:r>
      <w:r w:rsidR="00A20A69">
        <w:rPr>
          <w:rFonts w:ascii="Times New Roman" w:eastAsia="Calibri" w:hAnsi="Times New Roman" w:cs="Times New Roman"/>
          <w:sz w:val="28"/>
          <w:szCs w:val="28"/>
        </w:rPr>
        <w:t>а Д.М</w:t>
      </w:r>
      <w:r w:rsidR="00A20A69" w:rsidRPr="00A20A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721B" w:rsidRPr="0068721B" w:rsidRDefault="0068721B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68721B" w:rsidRDefault="0068721B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155918" w:rsidRPr="0068721B" w:rsidRDefault="00155918" w:rsidP="0068721B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68721B" w:rsidRPr="0068721B" w:rsidRDefault="0068721B" w:rsidP="0068721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87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A20A69" w:rsidRPr="009D7016" w:rsidRDefault="0068721B" w:rsidP="009D701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Алексеевского </w:t>
      </w:r>
      <w:r w:rsidR="00526179" w:rsidRP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526179"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             </w:t>
      </w:r>
      <w:r w:rsid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С.В. </w:t>
      </w:r>
      <w:proofErr w:type="spellStart"/>
      <w:r w:rsidRPr="00687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Халеева</w:t>
      </w:r>
      <w:proofErr w:type="spellEnd"/>
    </w:p>
    <w:p w:rsidR="009D7016" w:rsidRDefault="009D7016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D1" w:rsidRDefault="000D64D1" w:rsidP="006B460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УТВЕРЖДЕНА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постановлением администрации </w:t>
      </w:r>
    </w:p>
    <w:p w:rsidR="00ED0E7C" w:rsidRPr="00ED0E7C" w:rsidRDefault="00ED0E7C" w:rsidP="00526179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Алексеевского </w:t>
      </w:r>
      <w:r w:rsidR="00526179" w:rsidRP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________________2024 г.</w:t>
      </w:r>
    </w:p>
    <w:p w:rsidR="00ED0E7C" w:rsidRPr="00ED0E7C" w:rsidRDefault="00ED0E7C" w:rsidP="00ED0E7C">
      <w:pPr>
        <w:spacing w:after="0" w:line="240" w:lineRule="auto"/>
        <w:ind w:left="5245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№________ </w:t>
      </w:r>
    </w:p>
    <w:p w:rsidR="006B4601" w:rsidRDefault="006B4601" w:rsidP="00ED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ED0E7C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 программа Алексеевского </w:t>
      </w:r>
      <w:r w:rsidR="00526179" w:rsidRPr="00526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6B4601" w:rsidRPr="00ED0E7C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«Совершенствование и развитие транспортной системы</w:t>
      </w:r>
      <w:r w:rsidR="00A20A69"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ED0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дорожной сети</w:t>
      </w:r>
    </w:p>
    <w:p w:rsidR="00ED0E7C" w:rsidRPr="00ED0E7C" w:rsidRDefault="006B4601" w:rsidP="00ED0E7C">
      <w:pPr>
        <w:pStyle w:val="ab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>Алексеевского</w:t>
      </w:r>
      <w:r w:rsidR="005261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26179" w:rsidRPr="0052617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526179"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D0E7C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округа»</w:t>
      </w:r>
      <w:r w:rsidR="00ED0E7C" w:rsidRPr="00ED0E7C">
        <w:rPr>
          <w:rFonts w:ascii="Times New Roman" w:hAnsi="Times New Roman"/>
          <w:b/>
          <w:sz w:val="28"/>
          <w:szCs w:val="28"/>
        </w:rPr>
        <w:t xml:space="preserve"> (далее – муниципальная программа)</w:t>
      </w:r>
    </w:p>
    <w:p w:rsidR="006B4601" w:rsidRPr="00ED0E7C" w:rsidRDefault="006B4601" w:rsidP="006B460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4601" w:rsidRPr="007C3174" w:rsidRDefault="006B4601" w:rsidP="007C3174">
      <w:pPr>
        <w:pStyle w:val="af7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174">
        <w:rPr>
          <w:rFonts w:ascii="Times New Roman" w:hAnsi="Times New Roman"/>
          <w:b/>
          <w:sz w:val="28"/>
          <w:szCs w:val="28"/>
        </w:rPr>
        <w:t xml:space="preserve">Стратегические приоритеты муниципальной  программы 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 w:rsidRPr="007C3174">
        <w:rPr>
          <w:rFonts w:ascii="Times New Roman" w:hAnsi="Times New Roman"/>
          <w:b/>
          <w:sz w:val="28"/>
          <w:szCs w:val="28"/>
        </w:rPr>
        <w:t xml:space="preserve"> </w:t>
      </w:r>
      <w:r w:rsidRPr="007C3174">
        <w:rPr>
          <w:rFonts w:ascii="Times New Roman" w:hAnsi="Times New Roman"/>
          <w:b/>
          <w:sz w:val="28"/>
          <w:szCs w:val="28"/>
        </w:rPr>
        <w:t>округа «Совершенствование и развитие транспортной системы</w:t>
      </w:r>
      <w:r w:rsidR="00A20A69" w:rsidRPr="007C3174">
        <w:rPr>
          <w:rFonts w:ascii="Times New Roman" w:hAnsi="Times New Roman"/>
          <w:b/>
          <w:sz w:val="28"/>
          <w:szCs w:val="28"/>
        </w:rPr>
        <w:t xml:space="preserve"> и дорожной сети </w:t>
      </w:r>
      <w:r w:rsidRPr="007C3174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 w:rsidRPr="007C3174">
        <w:rPr>
          <w:rFonts w:ascii="Times New Roman" w:hAnsi="Times New Roman"/>
          <w:b/>
          <w:sz w:val="28"/>
          <w:szCs w:val="28"/>
        </w:rPr>
        <w:t xml:space="preserve"> </w:t>
      </w:r>
      <w:r w:rsidRPr="007C3174">
        <w:rPr>
          <w:rFonts w:ascii="Times New Roman" w:hAnsi="Times New Roman"/>
          <w:b/>
          <w:sz w:val="28"/>
          <w:szCs w:val="28"/>
        </w:rPr>
        <w:t>округа»</w:t>
      </w:r>
    </w:p>
    <w:p w:rsidR="00A20A69" w:rsidRDefault="00A20A69" w:rsidP="00A20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B96033" w:rsidRDefault="006B4601" w:rsidP="000D64D1">
      <w:pPr>
        <w:pStyle w:val="af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6033">
        <w:rPr>
          <w:rFonts w:ascii="Times New Roman" w:hAnsi="Times New Roman"/>
          <w:b/>
          <w:sz w:val="28"/>
          <w:szCs w:val="28"/>
        </w:rPr>
        <w:t>Оценка текущего состояния транспортной инфраструктуры</w:t>
      </w:r>
      <w:r w:rsidR="000D64D1">
        <w:rPr>
          <w:rFonts w:ascii="Times New Roman" w:hAnsi="Times New Roman"/>
          <w:b/>
          <w:sz w:val="28"/>
          <w:szCs w:val="28"/>
        </w:rPr>
        <w:t xml:space="preserve"> Алексеевского </w:t>
      </w:r>
      <w:r w:rsidR="00526179" w:rsidRPr="00526179">
        <w:rPr>
          <w:rFonts w:ascii="Times New Roman" w:hAnsi="Times New Roman"/>
          <w:b/>
          <w:sz w:val="28"/>
          <w:szCs w:val="28"/>
        </w:rPr>
        <w:t>муниципального</w:t>
      </w:r>
      <w:r w:rsidR="00526179">
        <w:rPr>
          <w:rFonts w:ascii="Times New Roman" w:hAnsi="Times New Roman"/>
          <w:b/>
          <w:sz w:val="28"/>
          <w:szCs w:val="28"/>
        </w:rPr>
        <w:t xml:space="preserve"> </w:t>
      </w:r>
      <w:r w:rsidR="000D64D1">
        <w:rPr>
          <w:rFonts w:ascii="Times New Roman" w:hAnsi="Times New Roman"/>
          <w:b/>
          <w:sz w:val="28"/>
          <w:szCs w:val="28"/>
        </w:rPr>
        <w:t>округа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 является важнейшей составной частью производственной и социальной инфраструктуры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 - 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сложилась достаточно плотная транспортная сеть, в состав которой входят автомобильный и железнодорожный транспорт. </w:t>
      </w:r>
      <w:proofErr w:type="gram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Алексеевский 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 проходят важнейшие железнодорожные и автомобильные магистрали, обеспечивающие как внутренние, так и внешние транспортные связи Белгородской области с областями Черноземья и Центрального федерального округа.</w:t>
      </w:r>
      <w:proofErr w:type="gram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ним осуществляются как местные, так и межрегиональные и международные транспортные перевозки.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средств передвижения для населения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является общественный транспорт. Маршрутная сеть Алексеевского </w:t>
      </w:r>
      <w:r w:rsidR="005261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526179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в 202</w:t>
      </w:r>
      <w:r w:rsidR="000D64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включает в себя 18 муниципальных маршрутов: 7 городских и  11 пригородных автобусных маршрутов, по которым осуществляются регулярные перевозки пассажиров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автобусами и 2 маршрута </w:t>
      </w:r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к дачным и </w:t>
      </w:r>
      <w:proofErr w:type="spellStart"/>
      <w:r w:rsidRPr="006B4601">
        <w:rPr>
          <w:rFonts w:ascii="Times New Roman" w:eastAsia="Calibri" w:hAnsi="Times New Roman" w:cs="Times New Roman"/>
          <w:sz w:val="28"/>
          <w:szCs w:val="28"/>
        </w:rPr>
        <w:t>садово</w:t>
      </w:r>
      <w:proofErr w:type="spell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- огородным участкам   № 115 «Алексеевка - </w:t>
      </w:r>
      <w:proofErr w:type="spellStart"/>
      <w:r w:rsidRPr="006B4601">
        <w:rPr>
          <w:rFonts w:ascii="Times New Roman" w:eastAsia="Calibri" w:hAnsi="Times New Roman" w:cs="Times New Roman"/>
          <w:sz w:val="28"/>
          <w:szCs w:val="28"/>
        </w:rPr>
        <w:t>Батлуки</w:t>
      </w:r>
      <w:proofErr w:type="spell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- Алексеевка (дачный)», № 116 «Алексеевка - Сероштанов</w:t>
      </w:r>
      <w:proofErr w:type="gramStart"/>
      <w:r w:rsidRPr="006B4601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6B4601">
        <w:rPr>
          <w:rFonts w:ascii="Times New Roman" w:eastAsia="Calibri" w:hAnsi="Times New Roman" w:cs="Times New Roman"/>
          <w:sz w:val="28"/>
          <w:szCs w:val="28"/>
        </w:rPr>
        <w:t xml:space="preserve"> Алексеевка (дачный)».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административные центры сельских территорий имеют автобусное сообщение с городом Алексеевка, междугородные автобусные маршруты связывают Алексеевский городской округ с городами России, такими как, Москва, Белгород, Воронеж, Курск, Старый Оскол, Губкин, Валуйки и другие.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Автомобильным транспортом ежедневно перевозится около 2 тыс. пассажиров.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состояние транспортного комплекса округа нельзя считать оптимальным, а уровень развития транспорта достаточным.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для всех сельских территорий округа автомобильный пассажирский транспорт является основным связующим видом транспорта.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важнейшим элементом транспортной системы округа,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Алексеевка расположена на востоке Белгородской области в долине реки Тихая Сосна, является городом областного подчинения и центром Алексеевского городского округа. Протяженность города с запада на восток – 8 км, с севера на юг – 5 км. Протяженность границ Алексеевского городского округа с севера на юг – 68 км, с запада на восток – 42 км. Алексеевский городской округ граничит с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Вейделевским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(протяженность границы – 36 км.),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(12км), Красногвардейским (62км),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(25км) районами Белгородской области и Каменским,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Острогожским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Ольховатским</w:t>
      </w:r>
      <w:proofErr w:type="spell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районами Воронежской области (протяженность границы – 134км).</w:t>
      </w:r>
    </w:p>
    <w:p w:rsidR="006B4601" w:rsidRPr="006B4601" w:rsidRDefault="00D860F3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Алексеевский  </w:t>
      </w:r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округ   с запада   на   восток   пересекает железнодорожная магистраль Валуйки – Лиски, она проходит через территории города Алексеевки, Ильинской,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Хлевищенской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Мухоудеровской сельских территорий. С запада на юг округ пересекает автодорога федерального значения М-2 «Крым» Москва – Тула – Орел – Курск – Белгород – граница с Украиной, соединительная дорога «Белгород – М-4 «Дон». Она пересекает территории Ильинской, Меняйловской,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Гарбузовской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Варваровской</w:t>
      </w:r>
      <w:proofErr w:type="spellEnd"/>
      <w:r w:rsidR="006B460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Советской территориальных администраций.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от 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Алексеевк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областного центра города Белгород по железной дороге составляет 306 км, по автодорогам – 170 км. 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Алексеевский </w:t>
      </w:r>
      <w:r w:rsidR="00494E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располагает удобными выходами к основным российским рынкам.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недостаточный уровень развития сети автомобильных дорог не позволяет в полной мере использовать конкурентные преимущества района с точки зрения реализации ее потенциала.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Значительный рост объемов перевозок грузов сдерживается дефицитом пропускных возможностей транспортной инфраструктуры.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недостаточное развитие сети автомобильных дорог на </w:t>
      </w: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округа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транспортно-эксплуатационное состояние большинства автомобильных дорог округа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округа.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неудовлетворительным состоянием и темпами развития автомобильных дорог и улично-дорожной сети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 особенно в зимнее время, влечет загрязнение придорожных территорий химическими веществами, используемыми для борьбы с зимней скользкостью. Велика энергоемкость строительства и </w:t>
      </w:r>
      <w:proofErr w:type="gramStart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proofErr w:type="gramEnd"/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дорог, что также приводит к значительным объемам вредных выбросов в атмосферу.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важнейшей проблемой в развитии транспортной системы Алексеевского городского округа является недостаточное развитие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муниципальная программа призвана создать необходимые условия для решения основных проблем транспортной системы, дорожной сети и благоустройства Алексеевского городского округа путем реализации основных мероприятий.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601" w:rsidRPr="006B4601" w:rsidRDefault="00F5702D" w:rsidP="00D3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60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риоритет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5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</w:t>
      </w:r>
      <w:r w:rsidR="00494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олитики</w:t>
      </w:r>
      <w:r w:rsidR="00D35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</w:t>
      </w:r>
      <w:r w:rsidR="006B4601" w:rsidRPr="006B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муниципальной программы</w:t>
      </w:r>
    </w:p>
    <w:p w:rsidR="006B4601" w:rsidRPr="006B4601" w:rsidRDefault="006B4601" w:rsidP="006B46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07" w:rsidRPr="000E0407" w:rsidRDefault="000E0407" w:rsidP="000E04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0407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приоритетами муниципальной политики в сфере реализации муниципальной программы являются:</w:t>
      </w:r>
    </w:p>
    <w:p w:rsidR="002B3F4F" w:rsidRDefault="000E0407" w:rsidP="00BA7C97">
      <w:pPr>
        <w:pStyle w:val="ab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 увеличение к 2030 году доли парка общественного транспорта, имеющего срок эксплуатации не старше нормативного, не менее чем до 85 процентов;</w:t>
      </w:r>
    </w:p>
    <w:p w:rsidR="000E0407" w:rsidRDefault="000E0407" w:rsidP="00BA7C97">
      <w:pPr>
        <w:pStyle w:val="ab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увеличение к 2030 году доли соответствующих нормативным требованиям автомобильных дорог местного значения  до 72,2%.</w:t>
      </w:r>
    </w:p>
    <w:p w:rsidR="003A539F" w:rsidRDefault="000E0407" w:rsidP="003A53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539F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>Исходя из обозначенных приоритетов, система целеполагания муниципальной программы включает в себя:</w:t>
      </w:r>
    </w:p>
    <w:p w:rsidR="003A539F" w:rsidRPr="003A539F" w:rsidRDefault="00AC2EE1" w:rsidP="00D932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A539F">
        <w:rPr>
          <w:rFonts w:ascii="Times New Roman" w:hAnsi="Times New Roman" w:cs="Times New Roman"/>
          <w:sz w:val="28"/>
          <w:szCs w:val="28"/>
        </w:rPr>
        <w:t xml:space="preserve">  </w:t>
      </w:r>
      <w:r w:rsidR="003A539F" w:rsidRPr="003A539F">
        <w:rPr>
          <w:rFonts w:ascii="Times New Roman" w:eastAsia="Arial Unicode MS" w:hAnsi="Times New Roman" w:cs="Times New Roman"/>
          <w:sz w:val="28"/>
          <w:szCs w:val="28"/>
        </w:rPr>
        <w:t>Цель 1</w:t>
      </w:r>
      <w:r w:rsidR="003A539F" w:rsidRPr="003A539F">
        <w:rPr>
          <w:rFonts w:ascii="Times New Roman" w:hAnsi="Times New Roman" w:cs="Times New Roman"/>
          <w:sz w:val="28"/>
          <w:szCs w:val="28"/>
        </w:rPr>
        <w:t xml:space="preserve"> «Сохранность и развитие автомобильных дорог общего пользования местного значения, в соответствии с темпами экономического </w:t>
      </w:r>
      <w:r w:rsidR="003A539F" w:rsidRPr="003A539F">
        <w:rPr>
          <w:rFonts w:ascii="Times New Roman" w:hAnsi="Times New Roman" w:cs="Times New Roman"/>
          <w:sz w:val="28"/>
          <w:szCs w:val="28"/>
        </w:rPr>
        <w:lastRenderedPageBreak/>
        <w:t>развития Алексеевского  городского округа, ростом уровня автомобилизации и объемов автомобильных перевозок»</w:t>
      </w:r>
      <w:r w:rsidR="003A539F">
        <w:rPr>
          <w:rFonts w:ascii="Times New Roman" w:hAnsi="Times New Roman" w:cs="Times New Roman"/>
          <w:sz w:val="28"/>
          <w:szCs w:val="28"/>
        </w:rPr>
        <w:t>,</w:t>
      </w:r>
      <w:r w:rsidR="003A539F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которая характеризуется в том числе:</w:t>
      </w:r>
    </w:p>
    <w:p w:rsidR="003A539F" w:rsidRPr="00AC2EE1" w:rsidRDefault="00784807" w:rsidP="00D932BD">
      <w:pPr>
        <w:spacing w:after="0" w:line="228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A53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A539F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3A539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A539F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протяженности капитально отремонтированных автомобильных дорог 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C2EE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2EE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протяженности построенных автомобильных дорог к предприятиям АПК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C2EE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2EE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протяженности автомобильных дорог с твердым покрытием в микрорайонах массовой жилищной застройки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AC2EE1" w:rsidRPr="006B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AC2EE1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содержанию улично-дорожной сети Алексеевского </w:t>
      </w:r>
      <w:r w:rsidR="00AC2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на уровне 95%. </w:t>
      </w:r>
    </w:p>
    <w:p w:rsidR="003A539F" w:rsidRPr="003A539F" w:rsidRDefault="003A539F" w:rsidP="003A53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3A539F">
        <w:rPr>
          <w:rFonts w:ascii="Times New Roman" w:eastAsia="Arial Unicode MS" w:hAnsi="Times New Roman" w:cs="Times New Roman"/>
          <w:sz w:val="28"/>
          <w:szCs w:val="28"/>
        </w:rPr>
        <w:t xml:space="preserve">Цель 2 </w:t>
      </w:r>
      <w:r>
        <w:rPr>
          <w:rFonts w:ascii="Times New Roman" w:eastAsia="Arial Unicode MS" w:hAnsi="Times New Roman" w:cs="Times New Roman"/>
          <w:sz w:val="28"/>
          <w:szCs w:val="28"/>
        </w:rPr>
        <w:t>«</w:t>
      </w:r>
      <w:r w:rsidRPr="003A539F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4807">
        <w:rPr>
          <w:rFonts w:ascii="Times New Roman" w:hAnsi="Times New Roman" w:cs="Times New Roman"/>
          <w:sz w:val="28"/>
          <w:szCs w:val="28"/>
        </w:rPr>
        <w:t>,</w:t>
      </w:r>
      <w:r w:rsidR="00784807"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4807" w:rsidRPr="003A5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которая 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4807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</w:t>
      </w:r>
      <w:r w:rsidR="007848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84807" w:rsidRPr="006B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регулярности движения общественного транспорта на муниципальных маршрутах  на уровне 100%.</w:t>
      </w:r>
    </w:p>
    <w:p w:rsidR="000E0407" w:rsidRDefault="000E0407" w:rsidP="00BA7C97">
      <w:pPr>
        <w:pStyle w:val="ab"/>
        <w:ind w:righ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3A6" w:rsidRDefault="00F733A6" w:rsidP="006B460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6CB" w:rsidRPr="00784807" w:rsidRDefault="00EA16CB" w:rsidP="00784807">
      <w:pPr>
        <w:pStyle w:val="af7"/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807">
        <w:rPr>
          <w:rFonts w:ascii="Times New Roman" w:hAnsi="Times New Roman"/>
          <w:b/>
          <w:sz w:val="28"/>
          <w:szCs w:val="28"/>
        </w:rPr>
        <w:t xml:space="preserve">Взаимосвязь </w:t>
      </w:r>
      <w:r w:rsidR="00F733A6" w:rsidRPr="00784807">
        <w:rPr>
          <w:rFonts w:ascii="Times New Roman" w:hAnsi="Times New Roman"/>
          <w:b/>
          <w:sz w:val="28"/>
          <w:szCs w:val="28"/>
        </w:rPr>
        <w:t>со стратегическими приоритетами, целями и показателями программ Белгородской области</w:t>
      </w:r>
    </w:p>
    <w:p w:rsidR="00784807" w:rsidRPr="00F733A6" w:rsidRDefault="00784807" w:rsidP="00784807">
      <w:pPr>
        <w:pStyle w:val="af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4807" w:rsidRPr="00784807" w:rsidRDefault="00784807" w:rsidP="0078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Комфортная и безопасная среда для жизни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»).</w:t>
      </w:r>
      <w:proofErr w:type="gramEnd"/>
    </w:p>
    <w:p w:rsidR="00784807" w:rsidRPr="00784807" w:rsidRDefault="00784807" w:rsidP="0078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Белгородской области: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Совершенствование и развитие транспортной системы и дорожной сети </w:t>
      </w:r>
      <w:r w:rsidRPr="00784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Белгородской области».</w:t>
      </w:r>
    </w:p>
    <w:p w:rsidR="00F74C4C" w:rsidRPr="00784807" w:rsidRDefault="00F74C4C" w:rsidP="007848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4DD" w:rsidRPr="00F74C4C" w:rsidRDefault="00784807" w:rsidP="00F74C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354DD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8D3963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государственного управления, способ</w:t>
      </w:r>
      <w:r w:rsidR="00F74C4C" w:rsidRP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их эффективного решения в сфере реализации </w:t>
      </w:r>
      <w:r w:rsidR="00F7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F74C4C" w:rsidRDefault="00F74C4C" w:rsidP="00F74C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22FA" w:rsidRPr="008C22FA" w:rsidRDefault="008C22FA" w:rsidP="008C22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22FA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6B4601" w:rsidRPr="008C22FA" w:rsidRDefault="008C22FA" w:rsidP="008C22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C22FA">
        <w:rPr>
          <w:rFonts w:ascii="Times New Roman" w:hAnsi="Times New Roman" w:cs="Times New Roman"/>
          <w:sz w:val="28"/>
          <w:szCs w:val="28"/>
        </w:rPr>
        <w:t>«Совершенствование и развитие дорожной сети»</w:t>
      </w:r>
      <w:r w:rsidRPr="008C22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» определены следующие ключевые задачи: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сохранность и развитие автомобильных дорог общего пользования местного значения в соответствии с темпами экономического развития Алексеевского </w:t>
      </w:r>
      <w:r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ростом уровня автомобилизации и объемов автомобильных перевозок</w:t>
      </w:r>
      <w:r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601" w:rsidRPr="008C22FA" w:rsidRDefault="008C22FA" w:rsidP="008C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</w:t>
      </w: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</w:t>
      </w:r>
      <w:r w:rsidRPr="008C22FA">
        <w:rPr>
          <w:rFonts w:ascii="Times New Roman" w:eastAsia="Calibri" w:hAnsi="Times New Roman"/>
          <w:sz w:val="28"/>
          <w:szCs w:val="28"/>
        </w:rPr>
        <w:t>)</w:t>
      </w:r>
      <w:r w:rsidRPr="008C22FA">
        <w:rPr>
          <w:rFonts w:ascii="Times New Roman" w:hAnsi="Times New Roman" w:cs="Times New Roman"/>
          <w:sz w:val="28"/>
          <w:szCs w:val="28"/>
        </w:rPr>
        <w:t xml:space="preserve"> «Совершенствование и развитие транспортной системы»</w:t>
      </w:r>
      <w:r w:rsidRPr="008C22F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определены следующие ключевые задачи: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условий для устойчивого функционирования системы пассажирских перевозок в Алексеевском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6B4601" w:rsidRPr="008C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0DE4" w:rsidRDefault="007F0DE4" w:rsidP="007C3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0DE4" w:rsidSect="00A20A6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991" w:bottom="851" w:left="1134" w:header="720" w:footer="720" w:gutter="0"/>
          <w:pgNumType w:start="1"/>
          <w:cols w:space="720"/>
          <w:noEndnote/>
          <w:docGrid w:linePitch="326"/>
        </w:sectPr>
      </w:pPr>
    </w:p>
    <w:tbl>
      <w:tblPr>
        <w:tblStyle w:val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2"/>
        <w:gridCol w:w="5623"/>
      </w:tblGrid>
      <w:tr w:rsidR="00FD0E2D" w:rsidRPr="001422DC" w:rsidTr="007C3174">
        <w:trPr>
          <w:trHeight w:val="274"/>
        </w:trPr>
        <w:tc>
          <w:tcPr>
            <w:tcW w:w="9482" w:type="dxa"/>
          </w:tcPr>
          <w:p w:rsidR="00FD0E2D" w:rsidRPr="001422DC" w:rsidRDefault="00FD0E2D" w:rsidP="00FD0E2D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5623" w:type="dxa"/>
          </w:tcPr>
          <w:p w:rsidR="00FD0E2D" w:rsidRPr="001422DC" w:rsidRDefault="00FD0E2D" w:rsidP="007C31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0E2D" w:rsidRPr="005E5103" w:rsidRDefault="00FD0E2D" w:rsidP="001422DC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10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FD0E2D" w:rsidRPr="001422DC" w:rsidRDefault="00FD0E2D" w:rsidP="001422DC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103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Алексеевского городского округа «</w:t>
      </w:r>
      <w:r w:rsidR="005E5103" w:rsidRPr="005E5103">
        <w:rPr>
          <w:rFonts w:ascii="Times New Roman" w:hAnsi="Times New Roman" w:cs="Times New Roman"/>
          <w:b/>
          <w:sz w:val="24"/>
          <w:szCs w:val="24"/>
        </w:rPr>
        <w:t>Совершенствование и развитие транспортной системы, дорожной сети и благоустройство Алексеевского городского округа»</w:t>
      </w:r>
    </w:p>
    <w:p w:rsidR="00FD0E2D" w:rsidRPr="007C3174" w:rsidRDefault="00FD0E2D" w:rsidP="007C3174">
      <w:pPr>
        <w:pStyle w:val="af7"/>
        <w:numPr>
          <w:ilvl w:val="0"/>
          <w:numId w:val="35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  <w:r w:rsidRPr="007C3174">
        <w:rPr>
          <w:rFonts w:ascii="Times New Roman" w:eastAsia="Calibri" w:hAnsi="Times New Roman"/>
          <w:b/>
        </w:rPr>
        <w:t>Основные положения</w:t>
      </w: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5"/>
        <w:gridCol w:w="8320"/>
        <w:gridCol w:w="2079"/>
      </w:tblGrid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78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Писклов</w:t>
            </w:r>
            <w:proofErr w:type="spellEnd"/>
            <w:r w:rsidRPr="00D8678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Дмитрий Михайлович - заместитель</w:t>
            </w:r>
            <w:r w:rsidRPr="00D8678E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главы </w:t>
            </w: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Алексеевского городского округа по строительству и транспорту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>Югрина Р.В.</w:t>
            </w:r>
            <w:r w:rsidRPr="00D867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8678E">
              <w:rPr>
                <w:rFonts w:ascii="Times New Roman" w:eastAsia="Calibri" w:hAnsi="Times New Roman" w:cs="Times New Roman"/>
                <w:sz w:val="20"/>
                <w:szCs w:val="20"/>
              </w:rPr>
              <w:t>председатель комитета строительства и транспорта администрации Алексеевского городского округа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174" w:rsidRPr="007C3174" w:rsidRDefault="007C3174" w:rsidP="007C3174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2025-2030 годы</w:t>
            </w:r>
          </w:p>
        </w:tc>
      </w:tr>
      <w:tr w:rsidR="007C3174" w:rsidRPr="007C3174" w:rsidTr="00A437F3">
        <w:trPr>
          <w:trHeight w:val="1286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174" w:rsidRPr="00D8678E" w:rsidRDefault="00A437F3" w:rsidP="007C3174">
            <w:pPr>
              <w:spacing w:after="0" w:line="228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="007C3174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="007C3174"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Сохранность и развитие автомобильных дорог общего пользования местного значения, в соответствии с темпами экономического развития Алексеевского  городского округа, ростом уровня автомобилизации и объемов автомобильных перевозок.</w:t>
            </w:r>
          </w:p>
          <w:p w:rsidR="007C3174" w:rsidRPr="007C3174" w:rsidRDefault="00A437F3" w:rsidP="007C3174">
            <w:pPr>
              <w:spacing w:after="0" w:line="228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7C3174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="007C3174"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маршрутах.</w:t>
            </w:r>
          </w:p>
        </w:tc>
      </w:tr>
      <w:tr w:rsidR="007C3174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Направления (подпрограммы)</w:t>
            </w: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60" w:rsidRPr="00D8678E" w:rsidRDefault="007C3174" w:rsidP="003C146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C3174">
              <w:rPr>
                <w:rFonts w:eastAsia="Arial Unicode MS"/>
                <w:sz w:val="20"/>
                <w:szCs w:val="20"/>
              </w:rPr>
              <w:t xml:space="preserve"> </w:t>
            </w:r>
            <w:r w:rsidR="003C1460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Направление 1 </w:t>
            </w:r>
            <w:r w:rsidR="003C1460" w:rsidRPr="00D8678E">
              <w:rPr>
                <w:rFonts w:ascii="Times New Roman" w:hAnsi="Times New Roman" w:cs="Times New Roman"/>
                <w:sz w:val="20"/>
                <w:szCs w:val="20"/>
              </w:rPr>
              <w:t>.«Совершенствование и развитие дорожной сети»</w:t>
            </w:r>
          </w:p>
          <w:p w:rsidR="007C3174" w:rsidRPr="007C3174" w:rsidRDefault="003C1460" w:rsidP="003C1460">
            <w:pPr>
              <w:spacing w:after="0" w:line="240" w:lineRule="auto"/>
              <w:ind w:right="111"/>
              <w:jc w:val="both"/>
              <w:rPr>
                <w:rFonts w:eastAsia="Arial Unicode MS"/>
                <w:sz w:val="20"/>
                <w:szCs w:val="20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 2.</w:t>
            </w:r>
            <w:r w:rsidRPr="00D8678E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и развитие транспортной системы».</w:t>
            </w:r>
          </w:p>
        </w:tc>
      </w:tr>
      <w:tr w:rsidR="007C3174" w:rsidRPr="007C3174" w:rsidTr="00155918">
        <w:trPr>
          <w:trHeight w:val="139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D867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Источники финансового обеспечения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Объем финансового обеспечения, тыс. руб.</w:t>
            </w:r>
          </w:p>
        </w:tc>
      </w:tr>
      <w:tr w:rsidR="007C3174" w:rsidRPr="007C3174" w:rsidTr="00155918">
        <w:trPr>
          <w:trHeight w:val="5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7C3174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174" w:rsidRPr="007C3174" w:rsidRDefault="00CE77E7" w:rsidP="007C3174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538 584,6</w:t>
            </w:r>
          </w:p>
        </w:tc>
      </w:tr>
      <w:tr w:rsidR="00CE77E7" w:rsidRPr="007C3174" w:rsidTr="000D64D1">
        <w:trPr>
          <w:trHeight w:val="123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межбюджетные трансферты из областного и федерального бюджета (</w:t>
            </w:r>
            <w:proofErr w:type="spellStart"/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E77E7" w:rsidRPr="007C3174" w:rsidTr="000D64D1">
        <w:trPr>
          <w:trHeight w:val="10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85 704,6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E77E7" w:rsidRPr="007C3174" w:rsidTr="000D64D1">
        <w:trPr>
          <w:trHeight w:val="107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452 880,0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E77E7" w:rsidRPr="007C3174" w:rsidTr="000D64D1">
        <w:trPr>
          <w:trHeight w:val="85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77E7" w:rsidRPr="007C3174" w:rsidRDefault="00CE77E7" w:rsidP="007C3174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7E7" w:rsidRPr="00733960" w:rsidRDefault="00CE77E7" w:rsidP="000D64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60688" w:rsidRPr="00B60688" w:rsidTr="00155918">
        <w:trPr>
          <w:trHeight w:val="773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7E7" w:rsidRPr="00733715" w:rsidRDefault="00CE77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73371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E7" w:rsidRPr="00733715" w:rsidRDefault="00CE77E7" w:rsidP="003C1460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 xml:space="preserve"> Н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ациональн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>ая цель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 w:rsidRPr="00733715">
              <w:rPr>
                <w:rFonts w:ascii="Times New Roman" w:eastAsia="Arial Unicode MS" w:hAnsi="Times New Roman"/>
                <w:sz w:val="20"/>
                <w:szCs w:val="20"/>
              </w:rPr>
              <w:t xml:space="preserve">  «Комфортная и безопасная среда для жизни»</w:t>
            </w:r>
          </w:p>
          <w:p w:rsidR="00CE77E7" w:rsidRPr="00733715" w:rsidRDefault="00CE77E7" w:rsidP="00B60688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</w:t>
            </w:r>
            <w:r w:rsidR="00F15066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1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«У</w:t>
            </w:r>
            <w:r w:rsidR="00A437F3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величение к 2030 году доли соответствующих нормативным требованиям автомобильным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="00B60688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- </w:t>
            </w:r>
            <w:r w:rsidR="00A437F3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не менее чем до 85 процентов, автомобильных дорог </w:t>
            </w:r>
            <w:r w:rsidR="00B60688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регионального или межмуниципального значения - не менее чем до 60 процентов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  <w:proofErr w:type="gramEnd"/>
          </w:p>
          <w:p w:rsidR="00F15066" w:rsidRPr="00733715" w:rsidRDefault="00F15066" w:rsidP="00733715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 2: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«У</w:t>
            </w:r>
            <w:r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величение к </w:t>
            </w:r>
            <w:r w:rsidR="00733715" w:rsidRP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CE77E7" w:rsidRPr="007C3174" w:rsidTr="00155918">
        <w:trPr>
          <w:trHeight w:val="658"/>
        </w:trPr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E7" w:rsidRPr="007C3174" w:rsidRDefault="00CE77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E7" w:rsidRPr="00D8678E" w:rsidRDefault="00733715" w:rsidP="003C146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Г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осударственн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ая 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 Белгородской области  </w:t>
            </w:r>
            <w:r w:rsidR="00CE77E7"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«Совершенствование  и развитие транспортной системы и дорожной сети Белгородской области»</w:t>
            </w:r>
          </w:p>
          <w:p w:rsidR="00CE77E7" w:rsidRDefault="00CE77E7" w:rsidP="00035BBB">
            <w:pPr>
              <w:spacing w:after="0"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 w:rsidR="007337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«Доля автомобильных дорог регионально</w:t>
            </w:r>
            <w:r w:rsidR="00035BB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 и межмуниципального значения, соответствующая нормативным требованиям 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72,2 процент</w:t>
            </w:r>
            <w:r w:rsidR="00035BBB">
              <w:rPr>
                <w:rFonts w:ascii="Times New Roman" w:eastAsia="Arial Unicode MS" w:hAnsi="Times New Roman" w:cs="Times New Roman"/>
                <w:sz w:val="20"/>
                <w:szCs w:val="20"/>
              </w:rPr>
              <w:t>а»</w:t>
            </w:r>
          </w:p>
          <w:p w:rsidR="00035BBB" w:rsidRPr="007C3174" w:rsidRDefault="00035BBB" w:rsidP="00035BBB">
            <w:pPr>
              <w:spacing w:after="0"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Pr="00D8678E">
              <w:rPr>
                <w:rFonts w:ascii="Times New Roman" w:eastAsia="Arial Unicode MS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«Пассажирооборот </w:t>
            </w:r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автомобильным и железнодорожным (в пригородном сообщении) транспортом 800 </w:t>
            </w:r>
            <w:proofErr w:type="gramStart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>млн</w:t>
            </w:r>
            <w:proofErr w:type="gramEnd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>пасс.км</w:t>
            </w:r>
            <w:proofErr w:type="spellEnd"/>
            <w:r w:rsidR="008948E7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8948E7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Pr="007C3174" w:rsidRDefault="008948E7" w:rsidP="007C317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Связь с целями развития Алексеевского муниципального округа / стратегическими приоритетами Алексеевского муниципального округа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Pr="00BF2472" w:rsidRDefault="008948E7" w:rsidP="008948E7">
            <w:pPr>
              <w:pStyle w:val="af7"/>
              <w:numPr>
                <w:ilvl w:val="0"/>
                <w:numId w:val="37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Стратегическая цель Алексеевского городского округа 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8948E7" w:rsidRPr="007C3174" w:rsidTr="00155918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Pr="0031354A" w:rsidRDefault="008948E7" w:rsidP="007C317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E7" w:rsidRDefault="000F7DEB" w:rsidP="000F7DEB">
            <w:pPr>
              <w:pStyle w:val="af7"/>
              <w:numPr>
                <w:ilvl w:val="0"/>
                <w:numId w:val="37"/>
              </w:num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0F7DEB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Первое стратегическое направление - «Развитие экономического потенциала Алексеевского городского округа»:</w:t>
            </w:r>
          </w:p>
          <w:p w:rsidR="000F7DEB" w:rsidRPr="00BF2472" w:rsidRDefault="000F7DEB" w:rsidP="000F7DEB">
            <w:pPr>
              <w:pStyle w:val="af7"/>
              <w:numPr>
                <w:ilvl w:val="0"/>
                <w:numId w:val="37"/>
              </w:num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b/>
              </w:rPr>
              <w:t xml:space="preserve">- </w:t>
            </w:r>
            <w:r w:rsidRPr="004F35D6">
              <w:rPr>
                <w:b/>
              </w:rPr>
              <w:t>«</w:t>
            </w:r>
            <w:r w:rsidRPr="00D07130">
              <w:rPr>
                <w:b/>
              </w:rPr>
              <w:t xml:space="preserve">Обеспечение высокого качества жизни населения и безопасной среды обитания населения </w:t>
            </w:r>
            <w:r>
              <w:rPr>
                <w:b/>
              </w:rPr>
              <w:t>Алексеевского городского округа</w:t>
            </w:r>
            <w:r w:rsidRPr="004F35D6">
              <w:rPr>
                <w:b/>
              </w:rPr>
              <w:t>»:</w:t>
            </w:r>
          </w:p>
        </w:tc>
      </w:tr>
    </w:tbl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7C3174" w:rsidRDefault="007C3174" w:rsidP="007C3174">
      <w:pPr>
        <w:spacing w:after="0" w:line="240" w:lineRule="auto"/>
        <w:jc w:val="center"/>
        <w:outlineLvl w:val="3"/>
        <w:rPr>
          <w:rFonts w:ascii="Times New Roman" w:eastAsia="Calibri" w:hAnsi="Times New Roman"/>
          <w:b/>
        </w:rPr>
      </w:pPr>
    </w:p>
    <w:p w:rsidR="001422D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422D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1422DC" w:rsidRPr="001A25AC" w:rsidRDefault="001422DC" w:rsidP="001A25A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highlight w:val="yellow"/>
        </w:rPr>
      </w:pPr>
    </w:p>
    <w:p w:rsidR="00FD0E2D" w:rsidRPr="001A25AC" w:rsidRDefault="00FD0E2D" w:rsidP="001A25AC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A25AC">
        <w:rPr>
          <w:rFonts w:ascii="Times New Roman" w:eastAsia="Calibri" w:hAnsi="Times New Roman" w:cs="Times New Roman"/>
          <w:b/>
        </w:rPr>
        <w:t>2. Показатели муниципальной программы</w:t>
      </w:r>
    </w:p>
    <w:tbl>
      <w:tblPr>
        <w:tblpPr w:leftFromText="180" w:rightFromText="180" w:vertAnchor="text" w:tblpY="1"/>
        <w:tblOverlap w:val="never"/>
        <w:tblW w:w="481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43"/>
        <w:gridCol w:w="777"/>
        <w:gridCol w:w="913"/>
        <w:gridCol w:w="919"/>
        <w:gridCol w:w="644"/>
        <w:gridCol w:w="653"/>
        <w:gridCol w:w="526"/>
        <w:gridCol w:w="526"/>
        <w:gridCol w:w="526"/>
        <w:gridCol w:w="526"/>
        <w:gridCol w:w="526"/>
        <w:gridCol w:w="561"/>
        <w:gridCol w:w="620"/>
        <w:gridCol w:w="1240"/>
        <w:gridCol w:w="1394"/>
        <w:gridCol w:w="1397"/>
        <w:gridCol w:w="1551"/>
      </w:tblGrid>
      <w:tr w:rsidR="00542072" w:rsidRPr="00B55C89" w:rsidTr="00381A86">
        <w:trPr>
          <w:trHeight w:val="20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  <w:proofErr w:type="gramEnd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/п</w:t>
            </w:r>
          </w:p>
        </w:tc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4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2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42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Документ </w:t>
            </w:r>
          </w:p>
        </w:tc>
        <w:tc>
          <w:tcPr>
            <w:tcW w:w="47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55C89" w:rsidRPr="00B55C89" w:rsidRDefault="00B55C89" w:rsidP="00B5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gramStart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Ответственный</w:t>
            </w:r>
            <w:proofErr w:type="gramEnd"/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C89" w:rsidRPr="00B55C89" w:rsidRDefault="00B55C89" w:rsidP="00B5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542072" w:rsidRPr="00B55C89" w:rsidTr="00542072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4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2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542072" w:rsidRPr="00B55C89" w:rsidTr="00542072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14</w:t>
            </w:r>
          </w:p>
        </w:tc>
        <w:tc>
          <w:tcPr>
            <w:tcW w:w="4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5C89" w:rsidRPr="00B55C89" w:rsidRDefault="00B55C89" w:rsidP="00B55C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7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7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2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</w:tr>
      <w:tr w:rsidR="00542072" w:rsidRPr="00B55C89" w:rsidTr="0054207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Национальный</w:t>
            </w:r>
          </w:p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проект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Прогрессирующий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55C89" w:rsidRPr="00B55C89" w:rsidRDefault="001422DC" w:rsidP="002D4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57,9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B55C89" w:rsidP="002D4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2023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59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67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70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5C89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72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42072" w:rsidRDefault="00542072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072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Министерства транспорта Российской Федерации от 30 июля 2021 года</w:t>
            </w:r>
          </w:p>
          <w:p w:rsidR="00B55C89" w:rsidRPr="00542072" w:rsidRDefault="00542072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155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0793" w:rsidRDefault="00490793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Комитет</w:t>
            </w:r>
          </w:p>
          <w:p w:rsidR="00B55C89" w:rsidRPr="00B55C89" w:rsidRDefault="00B55C89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Arial Unicode MS" w:hAnsi="Times New Roman" w:cs="Times New Roman"/>
                <w:sz w:val="16"/>
                <w:szCs w:val="16"/>
              </w:rPr>
              <w:t>строительства и транспорта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23016A" w:rsidRDefault="00B507D1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1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доли автодорог местного значения, соответствующих требованиям, на уровне не менее 85 процентов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C89" w:rsidRPr="0023016A" w:rsidRDefault="00B507D1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2301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12196C" w:rsidRPr="00B55C89" w:rsidTr="0054207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2196C" w:rsidRDefault="00381A86" w:rsidP="00230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 w:rsidR="0012196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. </w:t>
            </w:r>
          </w:p>
        </w:tc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12196C" w:rsidRDefault="0012196C" w:rsidP="005E6A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 w:rsidR="005E6A8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поток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автомобильным транспортом 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12196C" w:rsidP="00542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Муниципальная программа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Default="0012196C" w:rsidP="00230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55C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Прогрессирующий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Default="0012196C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spellEnd"/>
            <w:proofErr w:type="gramEnd"/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196C" w:rsidRPr="00B55C89" w:rsidRDefault="0052200B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5E6A8F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52200B" w:rsidP="002301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2023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2196C" w:rsidRPr="00B55C89" w:rsidRDefault="009822CA" w:rsidP="0098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400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200B" w:rsidRPr="0052200B" w:rsidRDefault="0052200B" w:rsidP="0052200B">
            <w:pPr>
              <w:shd w:val="clear" w:color="auto" w:fill="FFFFFF"/>
              <w:spacing w:after="24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</w:pP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t>Закон</w:t>
            </w: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br/>
              <w:t xml:space="preserve">Белгородской области </w:t>
            </w:r>
          </w:p>
          <w:p w:rsidR="0052200B" w:rsidRPr="0052200B" w:rsidRDefault="0052200B" w:rsidP="0052200B">
            <w:pPr>
              <w:shd w:val="clear" w:color="auto" w:fill="FFFFFF"/>
              <w:spacing w:after="240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</w:pPr>
            <w:r w:rsidRPr="0052200B">
              <w:rPr>
                <w:rFonts w:ascii="Times New Roman" w:eastAsia="Times New Roman" w:hAnsi="Times New Roman" w:cs="Times New Roman"/>
                <w:bCs/>
                <w:color w:val="444444"/>
                <w:sz w:val="16"/>
                <w:szCs w:val="16"/>
                <w:lang w:eastAsia="ru-RU"/>
              </w:rPr>
              <w:t>от 8 ноября 2011 года № 80 «Об организации транспортного обслуживания населения на территории Белгородской области»</w:t>
            </w:r>
          </w:p>
          <w:p w:rsidR="0012196C" w:rsidRDefault="0012196C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2F41" w:rsidRDefault="00E82F41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Комитет</w:t>
            </w:r>
          </w:p>
          <w:p w:rsidR="0012196C" w:rsidRPr="00B55C89" w:rsidRDefault="0012196C" w:rsidP="005420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B55C89">
              <w:rPr>
                <w:rFonts w:ascii="Times New Roman" w:eastAsia="Arial Unicode MS" w:hAnsi="Times New Roman" w:cs="Times New Roman"/>
                <w:sz w:val="16"/>
                <w:szCs w:val="16"/>
              </w:rPr>
              <w:t>строительства и транспорта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Pr="0023016A" w:rsidRDefault="0052200B" w:rsidP="00542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96C" w:rsidRDefault="0012196C" w:rsidP="00121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Транспортная подвижность населения </w:t>
            </w:r>
          </w:p>
        </w:tc>
      </w:tr>
    </w:tbl>
    <w:p w:rsidR="001D1768" w:rsidRDefault="001D1768" w:rsidP="00E22F78">
      <w:pPr>
        <w:spacing w:before="600" w:after="12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81A86" w:rsidRDefault="00381A86" w:rsidP="0052200B">
      <w:pPr>
        <w:spacing w:before="600" w:after="120"/>
        <w:rPr>
          <w:rFonts w:ascii="Times New Roman" w:eastAsia="Calibri" w:hAnsi="Times New Roman" w:cs="Times New Roman"/>
          <w:b/>
          <w:sz w:val="20"/>
          <w:szCs w:val="20"/>
        </w:rPr>
      </w:pPr>
    </w:p>
    <w:p w:rsidR="00381A86" w:rsidRDefault="00381A86" w:rsidP="00E22F78">
      <w:pPr>
        <w:spacing w:before="600" w:after="1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D0E2D" w:rsidRPr="00E22F78" w:rsidRDefault="00FD0E2D" w:rsidP="00E22F78">
      <w:pPr>
        <w:spacing w:before="600" w:after="1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A25AC">
        <w:rPr>
          <w:rFonts w:ascii="Times New Roman" w:eastAsia="Calibri" w:hAnsi="Times New Roman" w:cs="Times New Roman"/>
          <w:b/>
          <w:sz w:val="20"/>
          <w:szCs w:val="20"/>
        </w:rPr>
        <w:t>3. П</w:t>
      </w:r>
      <w:r w:rsidR="00875BFD" w:rsidRPr="001A25AC">
        <w:rPr>
          <w:rFonts w:ascii="Times New Roman" w:eastAsia="Calibri" w:hAnsi="Times New Roman" w:cs="Times New Roman"/>
          <w:b/>
          <w:sz w:val="20"/>
          <w:szCs w:val="20"/>
        </w:rPr>
        <w:t>омесячный п</w:t>
      </w:r>
      <w:r w:rsidRPr="001A25AC">
        <w:rPr>
          <w:rFonts w:ascii="Times New Roman" w:eastAsia="Calibri" w:hAnsi="Times New Roman" w:cs="Times New Roman"/>
          <w:b/>
          <w:sz w:val="20"/>
          <w:szCs w:val="20"/>
        </w:rPr>
        <w:t xml:space="preserve">лан достижения показателей муниципальной программы в </w:t>
      </w:r>
      <w:r w:rsidR="00E22F7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2196C" w:rsidRPr="001A25AC">
        <w:rPr>
          <w:rFonts w:ascii="Times New Roman" w:eastAsia="Calibri" w:hAnsi="Times New Roman" w:cs="Times New Roman"/>
          <w:b/>
          <w:sz w:val="20"/>
          <w:szCs w:val="20"/>
        </w:rPr>
        <w:t>2024</w:t>
      </w:r>
      <w:r w:rsidRPr="001A25AC">
        <w:rPr>
          <w:rFonts w:ascii="Times New Roman" w:eastAsia="Calibri" w:hAnsi="Times New Roman" w:cs="Times New Roman"/>
          <w:b/>
          <w:sz w:val="20"/>
          <w:szCs w:val="20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6"/>
        <w:gridCol w:w="4144"/>
        <w:gridCol w:w="1485"/>
        <w:gridCol w:w="1171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82"/>
        <w:gridCol w:w="1576"/>
      </w:tblGrid>
      <w:tr w:rsidR="00FD0E2D" w:rsidRPr="00FD0E2D" w:rsidTr="00381A86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FD0E2D" w:rsidRPr="00486BCE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показатели муниципальной программы </w:t>
            </w:r>
          </w:p>
        </w:tc>
        <w:tc>
          <w:tcPr>
            <w:tcW w:w="487" w:type="pct"/>
            <w:vMerge w:val="restart"/>
            <w:vAlign w:val="center"/>
          </w:tcPr>
          <w:p w:rsidR="00FD0E2D" w:rsidRPr="00486BCE" w:rsidRDefault="00FD0E2D" w:rsidP="00875BF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4" w:type="pct"/>
            <w:vMerge w:val="restart"/>
            <w:vAlign w:val="center"/>
          </w:tcPr>
          <w:p w:rsidR="00FD0E2D" w:rsidRPr="00486BCE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:rsidR="00FD0E2D" w:rsidRPr="00486BCE" w:rsidRDefault="00FD0E2D" w:rsidP="00FD0E2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381A86" w:rsidRDefault="00FD0E2D" w:rsidP="00381A8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 конец </w:t>
            </w:r>
          </w:p>
          <w:p w:rsidR="00FD0E2D" w:rsidRPr="00486BCE" w:rsidRDefault="00381A86" w:rsidP="00381A8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2024</w:t>
            </w:r>
            <w:r w:rsidR="00FD0E2D" w:rsidRPr="00486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FD0E2D" w:rsidRPr="00FD0E2D" w:rsidTr="00486BCE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pct"/>
            <w:vMerge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7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1" w:type="pct"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FD0E2D" w:rsidRPr="00486BCE" w:rsidRDefault="00FD0E2D" w:rsidP="00FD0E2D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D0E2D" w:rsidRPr="00FD0E2D" w:rsidTr="00486BCE">
        <w:trPr>
          <w:trHeight w:val="386"/>
        </w:trPr>
        <w:tc>
          <w:tcPr>
            <w:tcW w:w="192" w:type="pct"/>
            <w:vAlign w:val="center"/>
          </w:tcPr>
          <w:p w:rsidR="00FD0E2D" w:rsidRPr="001336E4" w:rsidRDefault="00FD0E2D" w:rsidP="00486BCE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08" w:type="pct"/>
            <w:gridSpan w:val="15"/>
            <w:vAlign w:val="center"/>
          </w:tcPr>
          <w:p w:rsidR="00FD0E2D" w:rsidRPr="001336E4" w:rsidRDefault="00486BCE" w:rsidP="001336E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Обеспечение доли дорожной сети в крупнейших городских агломерациях,  соответствующей нормативным требованиям, на уровне не менее </w:t>
            </w:r>
            <w:r w:rsidR="001336E4"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72,2 </w:t>
            </w:r>
            <w:r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процентов</w:t>
            </w:r>
            <w:r w:rsidR="00F87F72"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 2</w:t>
            </w:r>
            <w:r w:rsidR="00381A86"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030 </w:t>
            </w:r>
            <w:r w:rsidR="00F87F72" w:rsidRPr="001336E4">
              <w:rPr>
                <w:rFonts w:ascii="Times New Roman" w:eastAsia="Arial Unicode MS" w:hAnsi="Times New Roman" w:cs="Times New Roman"/>
                <w:sz w:val="24"/>
                <w:szCs w:val="24"/>
              </w:rPr>
              <w:t>году</w:t>
            </w:r>
          </w:p>
        </w:tc>
      </w:tr>
      <w:tr w:rsidR="00486BCE" w:rsidRPr="00FD0E2D" w:rsidTr="00486BCE">
        <w:trPr>
          <w:trHeight w:val="386"/>
        </w:trPr>
        <w:tc>
          <w:tcPr>
            <w:tcW w:w="192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59" w:type="pct"/>
          </w:tcPr>
          <w:p w:rsidR="00486BCE" w:rsidRPr="00486BCE" w:rsidRDefault="00486BCE" w:rsidP="00486B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86BCE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487" w:type="pct"/>
          </w:tcPr>
          <w:p w:rsidR="00486BCE" w:rsidRPr="00486BCE" w:rsidRDefault="00486BCE" w:rsidP="00486B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 w:rsidRPr="00486BCE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Национальный</w:t>
            </w:r>
          </w:p>
          <w:p w:rsidR="00486BCE" w:rsidRPr="00486BCE" w:rsidRDefault="00486BCE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86BCE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проект</w:t>
            </w:r>
          </w:p>
        </w:tc>
        <w:tc>
          <w:tcPr>
            <w:tcW w:w="384" w:type="pct"/>
          </w:tcPr>
          <w:p w:rsidR="00486BCE" w:rsidRPr="00486BCE" w:rsidRDefault="00486BCE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187" w:type="pct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:rsidR="00486BCE" w:rsidRPr="00486BCE" w:rsidRDefault="0079455C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5589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57,9</w:t>
            </w:r>
          </w:p>
        </w:tc>
      </w:tr>
      <w:tr w:rsidR="00486BCE" w:rsidRPr="00FD0E2D" w:rsidTr="00486BCE">
        <w:trPr>
          <w:trHeight w:val="386"/>
        </w:trPr>
        <w:tc>
          <w:tcPr>
            <w:tcW w:w="192" w:type="pct"/>
            <w:vAlign w:val="center"/>
          </w:tcPr>
          <w:p w:rsidR="00486BCE" w:rsidRPr="00486BCE" w:rsidRDefault="00381A86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86BCE" w:rsidRPr="00486BC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9" w:type="pct"/>
          </w:tcPr>
          <w:p w:rsidR="00486BCE" w:rsidRPr="00486BCE" w:rsidRDefault="00486BCE" w:rsidP="005E6A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 w:rsidR="005E6A8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поток </w:t>
            </w: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автомобильным транспортом </w:t>
            </w:r>
          </w:p>
        </w:tc>
        <w:tc>
          <w:tcPr>
            <w:tcW w:w="487" w:type="pct"/>
          </w:tcPr>
          <w:p w:rsidR="00486BCE" w:rsidRPr="00486BCE" w:rsidRDefault="00486BCE" w:rsidP="00486B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</w:pPr>
            <w:r w:rsidRPr="00486BCE">
              <w:rPr>
                <w:rFonts w:ascii="Times New Roman" w:eastAsia="Calibri" w:hAnsi="Times New Roman" w:cs="Times New Roman"/>
                <w:sz w:val="16"/>
                <w:szCs w:val="16"/>
                <w:u w:color="000000"/>
              </w:rPr>
              <w:t>Муниципальная программа</w:t>
            </w:r>
          </w:p>
        </w:tc>
        <w:tc>
          <w:tcPr>
            <w:tcW w:w="384" w:type="pct"/>
          </w:tcPr>
          <w:p w:rsidR="00486BCE" w:rsidRPr="00486BCE" w:rsidRDefault="005E6A8F" w:rsidP="0048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187" w:type="pct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486BCE" w:rsidRPr="00486BCE" w:rsidRDefault="00486BCE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86BCE" w:rsidRPr="00486BCE" w:rsidRDefault="005F57D9" w:rsidP="005F57D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486BCE" w:rsidRPr="00486BCE" w:rsidRDefault="005F57D9" w:rsidP="00486BC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:rsidR="00486BCE" w:rsidRPr="00486BCE" w:rsidRDefault="00B20780" w:rsidP="005E6A8F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5E6A8F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</w:tr>
    </w:tbl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B20780" w:rsidRDefault="00B20780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Default="00FD0E2D" w:rsidP="00CE77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C53E9E" w:rsidRPr="00FD0E2D" w:rsidRDefault="00C53E9E" w:rsidP="00CE77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D0E2D" w:rsidRPr="001A25AC" w:rsidRDefault="00FD0E2D" w:rsidP="00FD0E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A25AC">
        <w:rPr>
          <w:rFonts w:ascii="Times New Roman" w:eastAsia="Calibri" w:hAnsi="Times New Roman" w:cs="Times New Roman"/>
          <w:b/>
          <w:sz w:val="20"/>
          <w:szCs w:val="20"/>
        </w:rPr>
        <w:t xml:space="preserve">4. Структура муниципальной программы </w:t>
      </w:r>
    </w:p>
    <w:p w:rsidR="00FD0E2D" w:rsidRPr="00FD0E2D" w:rsidRDefault="00FD0E2D" w:rsidP="00FD0E2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21"/>
        <w:gridCol w:w="7267"/>
        <w:gridCol w:w="3251"/>
        <w:gridCol w:w="4155"/>
      </w:tblGrid>
      <w:tr w:rsidR="00FD0E2D" w:rsidRPr="00EB344B" w:rsidTr="00D613B0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Связь</w:t>
            </w:r>
          </w:p>
          <w:p w:rsidR="00FD0E2D" w:rsidRPr="005E6A8F" w:rsidRDefault="00FD0E2D" w:rsidP="00F87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FD0E2D" w:rsidRPr="00EB344B" w:rsidTr="00D613B0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FD0E2D" w:rsidRPr="00EB344B" w:rsidTr="008902E2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4C2F" w:rsidP="00FD4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Муниципальный проект «Местная дорожная сеть»</w:t>
            </w:r>
            <w:r w:rsidR="008902E2" w:rsidRPr="005E6A8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входящий в национальный проект</w:t>
            </w:r>
          </w:p>
        </w:tc>
      </w:tr>
      <w:tr w:rsidR="00FD0E2D" w:rsidRPr="00EB344B" w:rsidTr="008902E2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E82F41" w:rsidP="00FD4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Куратор: </w:t>
            </w:r>
            <w:proofErr w:type="spell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Писклов</w:t>
            </w:r>
            <w:proofErr w:type="spell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Д.М.- заместитель главы администрации Алексеевского городского округа по строительству и транспорту </w:t>
            </w:r>
          </w:p>
        </w:tc>
      </w:tr>
      <w:tr w:rsidR="00FD0E2D" w:rsidRPr="00EB344B" w:rsidTr="008902E2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8902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r w:rsidR="00E82F41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ветственный</w:t>
            </w:r>
            <w:proofErr w:type="gramEnd"/>
            <w:r w:rsidR="00E82F41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реализацию: </w:t>
            </w:r>
            <w:r w:rsidR="00E82F41"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Югрина Р.В.</w:t>
            </w:r>
            <w:r w:rsidR="00E82F41" w:rsidRPr="005E6A8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E82F41"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председатель комитета строительства и транспорта администрации Алексеевского городского округа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E82F41" w:rsidP="00293B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реализации   </w:t>
            </w:r>
            <w:r w:rsidR="00D613B0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293BFE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D613B0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-2030 г.</w:t>
            </w:r>
          </w:p>
        </w:tc>
      </w:tr>
      <w:tr w:rsidR="00FD0E2D" w:rsidRPr="00EB344B" w:rsidTr="00D613B0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8902E2" w:rsidP="00E7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8902E2" w:rsidP="00890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Осуществлены мероприятия по дорожной деятельности в отношении автомобилях дорог  местного значения и искусственных сооружений на них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8902E2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FD0E2D" w:rsidRPr="00EB344B" w:rsidTr="008902E2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D6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613B0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890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</w:t>
            </w:r>
            <w:r w:rsidR="008902E2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мероприятий «Обеспечение сохранности существующей сети автомобильных дорог  и безопасности дорожного движения</w:t>
            </w: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D0E2D" w:rsidRPr="00EB344B" w:rsidTr="008902E2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D613B0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реализацию: </w:t>
            </w:r>
            <w:r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Югрина Р.В.</w:t>
            </w:r>
            <w:r w:rsidRPr="005E6A8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председатель комитета строительства и транспорта администрации Алексеевского городского округа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D613B0" w:rsidP="00293B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</w:t>
            </w:r>
            <w:r w:rsidR="00293BFE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-2030 г.</w:t>
            </w:r>
          </w:p>
        </w:tc>
      </w:tr>
      <w:tr w:rsidR="00FD0E2D" w:rsidRPr="00EB344B" w:rsidTr="00D613B0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FD0E2D" w:rsidP="00D6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D613B0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D613B0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D613B0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Выполнены мероприятия по содержанию, ремонту и капитальному ремонту в отношении автомобилях дорог  местного значения и искусственных сооружений на них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2D" w:rsidRPr="005E6A8F" w:rsidRDefault="00D613B0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16"/>
                <w:szCs w:val="16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3B4BAC" w:rsidRPr="00EB344B" w:rsidTr="003B4BAC">
        <w:trPr>
          <w:trHeight w:val="25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3B4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3B4BAC" w:rsidRPr="00EB344B" w:rsidTr="003B4BAC">
        <w:trPr>
          <w:trHeight w:val="25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D61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реализацию: </w:t>
            </w:r>
            <w:r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Югрина Р.В.</w:t>
            </w:r>
            <w:r w:rsidRPr="005E6A8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5E6A8F">
              <w:rPr>
                <w:rFonts w:ascii="Times New Roman" w:eastAsia="Calibri" w:hAnsi="Times New Roman" w:cs="Times New Roman"/>
                <w:sz w:val="18"/>
                <w:szCs w:val="18"/>
              </w:rPr>
              <w:t>председатель комитета строительства и транспорта администрации Алексеевского городского округа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293B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</w:t>
            </w:r>
            <w:r w:rsidR="00293BFE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-2030 г.</w:t>
            </w:r>
          </w:p>
        </w:tc>
      </w:tr>
      <w:tr w:rsidR="003B4BAC" w:rsidRPr="00EB344B" w:rsidTr="00D613B0">
        <w:trPr>
          <w:trHeight w:val="25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D613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B4BAC" w:rsidP="00FD0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 комплекс мероприятий </w:t>
            </w:r>
            <w:r w:rsidR="003E7456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по организации транспортного обслуживания населения автомобильным транспортом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BAC" w:rsidRPr="005E6A8F" w:rsidRDefault="003E7456" w:rsidP="005E6A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Пассажиро</w:t>
            </w:r>
            <w:r w:rsidR="005E6A8F"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поток </w:t>
            </w: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автомобильным</w:t>
            </w:r>
            <w:proofErr w:type="gram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транспортном</w:t>
            </w:r>
          </w:p>
        </w:tc>
      </w:tr>
    </w:tbl>
    <w:p w:rsidR="00FD0E2D" w:rsidRPr="00FD0E2D" w:rsidRDefault="00FD0E2D" w:rsidP="00FD0E2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9B7287" w:rsidRDefault="005537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B7287" w:rsidRDefault="009B728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8CE" w:rsidRPr="000B38CE" w:rsidRDefault="000B38CE" w:rsidP="000B38CE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</w:rPr>
      </w:pPr>
      <w:r w:rsidRPr="000B38CE">
        <w:rPr>
          <w:rFonts w:ascii="Times New Roman" w:hAnsi="Times New Roman" w:cs="Times New Roman"/>
          <w:b/>
        </w:rPr>
        <w:t>5. Финансовое обеспечение муниципальной программы</w:t>
      </w:r>
    </w:p>
    <w:p w:rsidR="000B38CE" w:rsidRPr="000B38CE" w:rsidRDefault="000B38CE" w:rsidP="000B38C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51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993"/>
        <w:gridCol w:w="992"/>
        <w:gridCol w:w="992"/>
        <w:gridCol w:w="1134"/>
        <w:gridCol w:w="1134"/>
        <w:gridCol w:w="992"/>
        <w:gridCol w:w="1070"/>
      </w:tblGrid>
      <w:tr w:rsidR="000B38CE" w:rsidRPr="00733960" w:rsidTr="00155918">
        <w:trPr>
          <w:trHeight w:val="279"/>
          <w:tblHeader/>
        </w:trPr>
        <w:tc>
          <w:tcPr>
            <w:tcW w:w="6062" w:type="dxa"/>
            <w:vMerge w:val="restart"/>
          </w:tcPr>
          <w:p w:rsidR="000B38CE" w:rsidRPr="00733960" w:rsidRDefault="000B38CE" w:rsidP="000B38C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муниципальной программы, структурного элемента,</w:t>
            </w:r>
          </w:p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307" w:type="dxa"/>
            <w:gridSpan w:val="7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0B38CE" w:rsidRPr="00733960" w:rsidTr="00155918">
        <w:trPr>
          <w:trHeight w:val="276"/>
          <w:tblHeader/>
        </w:trPr>
        <w:tc>
          <w:tcPr>
            <w:tcW w:w="6062" w:type="dxa"/>
            <w:vMerge/>
          </w:tcPr>
          <w:p w:rsidR="000B38CE" w:rsidRPr="00733960" w:rsidRDefault="000B38CE" w:rsidP="000B38CE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070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0B38CE" w:rsidRPr="00733960" w:rsidTr="00155918">
        <w:trPr>
          <w:tblHeader/>
        </w:trPr>
        <w:tc>
          <w:tcPr>
            <w:tcW w:w="606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070" w:type="dxa"/>
          </w:tcPr>
          <w:p w:rsidR="000B38CE" w:rsidRPr="00733960" w:rsidRDefault="000B38CE" w:rsidP="000B38C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074866" w:rsidRPr="00733960" w:rsidTr="00155918">
        <w:tc>
          <w:tcPr>
            <w:tcW w:w="6062" w:type="dxa"/>
            <w:vAlign w:val="center"/>
          </w:tcPr>
          <w:p w:rsidR="00074866" w:rsidRPr="00733960" w:rsidRDefault="00074866" w:rsidP="000B38CE">
            <w:pPr>
              <w:keepNext/>
              <w:keepLines/>
              <w:spacing w:line="228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Pr="00733960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и развитие транспортной системы, дорожной сети и благоустройство Алексеевского городского округа»</w:t>
            </w:r>
          </w:p>
          <w:p w:rsidR="00074866" w:rsidRPr="00733960" w:rsidRDefault="00074866" w:rsidP="000B38CE">
            <w:pPr>
              <w:spacing w:line="233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(всего), в том числе:</w:t>
            </w:r>
          </w:p>
        </w:tc>
        <w:tc>
          <w:tcPr>
            <w:tcW w:w="1417" w:type="dxa"/>
            <w:vAlign w:val="bottom"/>
          </w:tcPr>
          <w:p w:rsidR="00074866" w:rsidRPr="00733960" w:rsidRDefault="00074866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bottom"/>
          </w:tcPr>
          <w:p w:rsidR="00074866" w:rsidRPr="00733960" w:rsidRDefault="00155918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203 512,6</w:t>
            </w:r>
          </w:p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074866" w:rsidRPr="00733960" w:rsidRDefault="00155918" w:rsidP="007503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67 014,4</w:t>
            </w:r>
          </w:p>
        </w:tc>
        <w:tc>
          <w:tcPr>
            <w:tcW w:w="992" w:type="dxa"/>
            <w:vAlign w:val="bottom"/>
          </w:tcPr>
          <w:p w:rsidR="00074866" w:rsidRPr="00733960" w:rsidRDefault="00155918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67 014,4</w:t>
            </w:r>
          </w:p>
        </w:tc>
        <w:tc>
          <w:tcPr>
            <w:tcW w:w="1134" w:type="dxa"/>
            <w:vAlign w:val="bottom"/>
          </w:tcPr>
          <w:p w:rsidR="00074866" w:rsidRPr="00733960" w:rsidRDefault="00155918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67 014,4</w:t>
            </w:r>
          </w:p>
        </w:tc>
        <w:tc>
          <w:tcPr>
            <w:tcW w:w="1134" w:type="dxa"/>
            <w:vAlign w:val="bottom"/>
          </w:tcPr>
          <w:p w:rsidR="00074866" w:rsidRPr="00733960" w:rsidRDefault="00155918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67 014,4</w:t>
            </w:r>
          </w:p>
        </w:tc>
        <w:tc>
          <w:tcPr>
            <w:tcW w:w="992" w:type="dxa"/>
            <w:vAlign w:val="bottom"/>
          </w:tcPr>
          <w:p w:rsidR="00074866" w:rsidRPr="00733960" w:rsidRDefault="00155918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67 014,4</w:t>
            </w:r>
          </w:p>
        </w:tc>
        <w:tc>
          <w:tcPr>
            <w:tcW w:w="1070" w:type="dxa"/>
            <w:vAlign w:val="bottom"/>
          </w:tcPr>
          <w:p w:rsidR="00074866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538 584,6</w:t>
            </w:r>
          </w:p>
        </w:tc>
      </w:tr>
      <w:tr w:rsidR="00074866" w:rsidRPr="00733960" w:rsidTr="00155918">
        <w:trPr>
          <w:trHeight w:val="163"/>
        </w:trPr>
        <w:tc>
          <w:tcPr>
            <w:tcW w:w="6062" w:type="dxa"/>
            <w:tcBorders>
              <w:bottom w:val="single" w:sz="4" w:space="0" w:color="auto"/>
            </w:tcBorders>
          </w:tcPr>
          <w:p w:rsidR="00074866" w:rsidRPr="00733960" w:rsidRDefault="00074866" w:rsidP="000B38CE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074866" w:rsidRPr="00733960" w:rsidRDefault="00074866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F49C1" w:rsidRPr="00733960" w:rsidTr="00155918">
        <w:tc>
          <w:tcPr>
            <w:tcW w:w="6062" w:type="dxa"/>
          </w:tcPr>
          <w:p w:rsidR="00BF49C1" w:rsidRPr="00733960" w:rsidRDefault="00BF49C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417" w:type="dxa"/>
            <w:vAlign w:val="bottom"/>
          </w:tcPr>
          <w:p w:rsidR="00BF49C1" w:rsidRPr="00733960" w:rsidRDefault="00BF49C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80 872,6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134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134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070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85 704,6</w:t>
            </w:r>
          </w:p>
        </w:tc>
      </w:tr>
      <w:tr w:rsidR="00BF49C1" w:rsidRPr="00733960" w:rsidTr="00155918">
        <w:tc>
          <w:tcPr>
            <w:tcW w:w="6062" w:type="dxa"/>
          </w:tcPr>
          <w:p w:rsidR="00BF49C1" w:rsidRPr="00733960" w:rsidRDefault="00BF49C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BF49C1" w:rsidRPr="00733960" w:rsidRDefault="00BF49C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122 640,0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66 048,00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66 048,00</w:t>
            </w:r>
          </w:p>
        </w:tc>
        <w:tc>
          <w:tcPr>
            <w:tcW w:w="1134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66 048,00</w:t>
            </w:r>
          </w:p>
        </w:tc>
        <w:tc>
          <w:tcPr>
            <w:tcW w:w="1134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66 048,00</w:t>
            </w:r>
          </w:p>
        </w:tc>
        <w:tc>
          <w:tcPr>
            <w:tcW w:w="992" w:type="dxa"/>
            <w:vAlign w:val="bottom"/>
          </w:tcPr>
          <w:p w:rsidR="00BF49C1" w:rsidRPr="00733960" w:rsidRDefault="00BF49C1" w:rsidP="0029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66 048,00</w:t>
            </w:r>
          </w:p>
        </w:tc>
        <w:tc>
          <w:tcPr>
            <w:tcW w:w="1070" w:type="dxa"/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452 880,0</w:t>
            </w:r>
          </w:p>
        </w:tc>
      </w:tr>
      <w:tr w:rsidR="00BF49C1" w:rsidRPr="00733960" w:rsidTr="00155918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BF49C1" w:rsidRPr="00733960" w:rsidRDefault="00BF49C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BF49C1" w:rsidRPr="00733960" w:rsidRDefault="00BF49C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503B1" w:rsidRPr="00733960" w:rsidTr="00155918">
        <w:tc>
          <w:tcPr>
            <w:tcW w:w="6062" w:type="dxa"/>
            <w:vAlign w:val="center"/>
          </w:tcPr>
          <w:p w:rsidR="007503B1" w:rsidRPr="00733960" w:rsidRDefault="007503B1" w:rsidP="000748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73396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«Обеспечение сохранности существующей сети автомобильных дорог  и безопасности дорожного движения»</w:t>
            </w: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73396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(</w:t>
            </w: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10 4 01 0000 </w:t>
            </w: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179 285,2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393 905,2</w:t>
            </w: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79 906,2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79 906,2</w:t>
            </w: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99 379,00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313 999,00</w:t>
            </w:r>
          </w:p>
        </w:tc>
      </w:tr>
      <w:tr w:rsidR="007503B1" w:rsidRPr="00733960" w:rsidTr="00155918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748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73396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«Создание условий для организации транспортного обслуживания населения»</w:t>
            </w: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733960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(</w:t>
            </w:r>
            <w:r w:rsidRPr="00733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10 4 02 00000 </w:t>
            </w: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7503B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24 227,4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24 090,4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24 090,4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24 090,4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24 090,4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24 090,4</w:t>
            </w:r>
          </w:p>
        </w:tc>
        <w:tc>
          <w:tcPr>
            <w:tcW w:w="1070" w:type="dxa"/>
            <w:vAlign w:val="bottom"/>
          </w:tcPr>
          <w:p w:rsidR="007503B1" w:rsidRPr="00733960" w:rsidRDefault="00B11652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144 679,4</w:t>
            </w:r>
          </w:p>
        </w:tc>
      </w:tr>
      <w:tr w:rsidR="007503B1" w:rsidRPr="00733960" w:rsidTr="00155918">
        <w:trPr>
          <w:trHeight w:val="120"/>
        </w:trPr>
        <w:tc>
          <w:tcPr>
            <w:tcW w:w="6062" w:type="dxa"/>
            <w:tcBorders>
              <w:bottom w:val="single" w:sz="4" w:space="0" w:color="auto"/>
            </w:tcBorders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966,4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7503B1" w:rsidRPr="00733960" w:rsidRDefault="00B11652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5 798,4</w:t>
            </w: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23 261,00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1134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992" w:type="dxa"/>
            <w:vAlign w:val="bottom"/>
          </w:tcPr>
          <w:p w:rsidR="007503B1" w:rsidRPr="00733960" w:rsidRDefault="007503B1" w:rsidP="0001641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1070" w:type="dxa"/>
            <w:vAlign w:val="bottom"/>
          </w:tcPr>
          <w:p w:rsidR="007503B1" w:rsidRPr="00733960" w:rsidRDefault="00B11652" w:rsidP="00B1165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</w:rPr>
              <w:t>138 881,00</w:t>
            </w:r>
          </w:p>
        </w:tc>
      </w:tr>
      <w:tr w:rsidR="007503B1" w:rsidRPr="00733960" w:rsidTr="00155918">
        <w:tc>
          <w:tcPr>
            <w:tcW w:w="6062" w:type="dxa"/>
          </w:tcPr>
          <w:p w:rsidR="007503B1" w:rsidRPr="00733960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vAlign w:val="bottom"/>
          </w:tcPr>
          <w:p w:rsidR="007503B1" w:rsidRPr="00733960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503B1" w:rsidRPr="000B38CE" w:rsidTr="00155918">
        <w:tc>
          <w:tcPr>
            <w:tcW w:w="6062" w:type="dxa"/>
          </w:tcPr>
          <w:p w:rsidR="007503B1" w:rsidRPr="000B38CE" w:rsidRDefault="007503B1" w:rsidP="000B38CE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39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7503B1" w:rsidRPr="000B38CE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7503B1" w:rsidRPr="000B38CE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0B38CE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0B38CE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0B38CE" w:rsidRDefault="007503B1" w:rsidP="000B3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503B1" w:rsidRPr="000B38CE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503B1" w:rsidRPr="000B38CE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vAlign w:val="bottom"/>
          </w:tcPr>
          <w:p w:rsidR="007503B1" w:rsidRPr="000B38CE" w:rsidRDefault="007503B1" w:rsidP="001559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B38CE" w:rsidRPr="000B38CE" w:rsidRDefault="000B38CE" w:rsidP="000B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21B" w:rsidRDefault="006872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Pr="003274F0" w:rsidRDefault="003274F0" w:rsidP="003274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3274F0">
        <w:rPr>
          <w:rFonts w:ascii="Times New Roman" w:hAnsi="Times New Roman" w:cs="Times New Roman"/>
          <w:b/>
          <w:sz w:val="24"/>
          <w:szCs w:val="24"/>
        </w:rPr>
        <w:t>. Паспорт комплекса процессных мероприятий</w:t>
      </w:r>
    </w:p>
    <w:p w:rsidR="003274F0" w:rsidRPr="003274F0" w:rsidRDefault="003274F0" w:rsidP="003274F0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  <w:r w:rsidRPr="003274F0">
        <w:rPr>
          <w:rFonts w:ascii="Times New Roman" w:eastAsia="Calibri" w:hAnsi="Times New Roman" w:cs="Times New Roman"/>
          <w:b/>
          <w:sz w:val="24"/>
          <w:szCs w:val="24"/>
        </w:rPr>
        <w:t>«Обеспечение сохранности существующей сети автомобильных дорог  и безопасности дорожного движения»</w:t>
      </w:r>
    </w:p>
    <w:p w:rsidR="003274F0" w:rsidRDefault="003274F0" w:rsidP="00F02917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7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1)</w:t>
      </w:r>
    </w:p>
    <w:p w:rsidR="00F02917" w:rsidRPr="003274F0" w:rsidRDefault="00F02917" w:rsidP="00F02917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4F0" w:rsidRPr="003274F0" w:rsidRDefault="003274F0" w:rsidP="003274F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2"/>
        <w:gridCol w:w="8952"/>
      </w:tblGrid>
      <w:tr w:rsidR="003274F0" w:rsidRPr="003274F0" w:rsidTr="00155918">
        <w:trPr>
          <w:trHeight w:val="516"/>
          <w:jc w:val="center"/>
        </w:trPr>
        <w:tc>
          <w:tcPr>
            <w:tcW w:w="2096" w:type="pct"/>
            <w:vAlign w:val="center"/>
          </w:tcPr>
          <w:p w:rsidR="003274F0" w:rsidRPr="003274F0" w:rsidRDefault="003274F0" w:rsidP="003274F0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3274F0" w:rsidRPr="003274F0" w:rsidRDefault="003274F0" w:rsidP="003274F0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274F0">
              <w:rPr>
                <w:rFonts w:eastAsia="Calibri" w:cs="Times New Roman"/>
                <w:sz w:val="20"/>
                <w:szCs w:val="20"/>
              </w:rPr>
              <w:t>Ответственный</w:t>
            </w:r>
            <w:proofErr w:type="gramEnd"/>
            <w:r w:rsidRPr="003274F0">
              <w:rPr>
                <w:rFonts w:eastAsia="Calibri" w:cs="Times New Roman"/>
                <w:sz w:val="20"/>
                <w:szCs w:val="20"/>
              </w:rPr>
              <w:t xml:space="preserve"> за реализацию: Югрина Р.В. председатель комитета строительства и транспорта администрации Алексеевского городского округа</w:t>
            </w:r>
          </w:p>
        </w:tc>
      </w:tr>
      <w:tr w:rsidR="003274F0" w:rsidRPr="003274F0" w:rsidTr="00155918">
        <w:trPr>
          <w:trHeight w:val="210"/>
          <w:jc w:val="center"/>
        </w:trPr>
        <w:tc>
          <w:tcPr>
            <w:tcW w:w="2096" w:type="pct"/>
            <w:vAlign w:val="center"/>
          </w:tcPr>
          <w:p w:rsidR="003274F0" w:rsidRPr="003274F0" w:rsidRDefault="003274F0" w:rsidP="003274F0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3274F0" w:rsidRPr="003274F0" w:rsidRDefault="003274F0" w:rsidP="00B11652">
            <w:pPr>
              <w:ind w:firstLine="0"/>
              <w:rPr>
                <w:sz w:val="20"/>
                <w:szCs w:val="20"/>
              </w:rPr>
            </w:pPr>
            <w:r w:rsidRPr="003274F0">
              <w:rPr>
                <w:rFonts w:eastAsia="Times New Roman" w:cs="Times New Roman"/>
                <w:sz w:val="20"/>
                <w:szCs w:val="20"/>
              </w:rPr>
              <w:t>«</w:t>
            </w:r>
            <w:r w:rsidRPr="003274F0">
              <w:rPr>
                <w:rFonts w:cs="Times New Roman"/>
                <w:sz w:val="20"/>
                <w:szCs w:val="20"/>
              </w:rPr>
              <w:t>Совершенствование и развитие транспортной системы</w:t>
            </w:r>
            <w:r w:rsidR="00B11652">
              <w:rPr>
                <w:rFonts w:cs="Times New Roman"/>
                <w:sz w:val="20"/>
                <w:szCs w:val="20"/>
              </w:rPr>
              <w:t xml:space="preserve"> и </w:t>
            </w:r>
            <w:r w:rsidRPr="003274F0">
              <w:rPr>
                <w:rFonts w:cs="Times New Roman"/>
                <w:sz w:val="20"/>
                <w:szCs w:val="20"/>
              </w:rPr>
              <w:t>дорожной сети Алексеевского городского округа»</w:t>
            </w:r>
          </w:p>
        </w:tc>
      </w:tr>
    </w:tbl>
    <w:p w:rsidR="003274F0" w:rsidRPr="003274F0" w:rsidRDefault="003274F0" w:rsidP="00327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4F0" w:rsidRPr="003274F0" w:rsidRDefault="003274F0" w:rsidP="003274F0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 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776"/>
        <w:gridCol w:w="1242"/>
        <w:gridCol w:w="1270"/>
        <w:gridCol w:w="1086"/>
        <w:gridCol w:w="904"/>
        <w:gridCol w:w="62"/>
        <w:gridCol w:w="556"/>
        <w:gridCol w:w="672"/>
        <w:gridCol w:w="585"/>
        <w:gridCol w:w="594"/>
        <w:gridCol w:w="743"/>
        <w:gridCol w:w="742"/>
        <w:gridCol w:w="743"/>
        <w:gridCol w:w="2674"/>
      </w:tblGrid>
      <w:tr w:rsidR="003274F0" w:rsidRPr="00712DF6" w:rsidTr="00E74CCA">
        <w:trPr>
          <w:tblHeader/>
        </w:trPr>
        <w:tc>
          <w:tcPr>
            <w:tcW w:w="688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6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42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22" w:type="dxa"/>
            <w:gridSpan w:val="3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9" w:type="dxa"/>
            <w:gridSpan w:val="6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74" w:type="dxa"/>
            <w:vMerge w:val="restart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3274F0" w:rsidRPr="00712DF6" w:rsidTr="00E74CCA">
        <w:trPr>
          <w:tblHeader/>
        </w:trPr>
        <w:tc>
          <w:tcPr>
            <w:tcW w:w="688" w:type="dxa"/>
            <w:vMerge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vMerge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74" w:type="dxa"/>
            <w:vMerge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4F0" w:rsidRPr="00712DF6" w:rsidTr="00E74CCA">
        <w:tc>
          <w:tcPr>
            <w:tcW w:w="688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42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70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3274F0" w:rsidRPr="00712DF6" w:rsidTr="00E74CCA">
        <w:tc>
          <w:tcPr>
            <w:tcW w:w="688" w:type="dxa"/>
            <w:shd w:val="clear" w:color="auto" w:fill="FFFFFF"/>
          </w:tcPr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274F0" w:rsidRPr="00712DF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649" w:type="dxa"/>
            <w:gridSpan w:val="14"/>
            <w:shd w:val="clear" w:color="auto" w:fill="FFFFFF"/>
          </w:tcPr>
          <w:p w:rsidR="00B262F2" w:rsidRPr="001532C6" w:rsidRDefault="003274F0" w:rsidP="00B2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="00B262F2" w:rsidRPr="001532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B262F2" w:rsidRPr="001532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  <w:p w:rsidR="003274F0" w:rsidRPr="001532C6" w:rsidRDefault="003274F0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1E9A" w:rsidRPr="00712DF6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76" w:type="dxa"/>
            <w:shd w:val="clear" w:color="auto" w:fill="FFFFFF"/>
          </w:tcPr>
          <w:p w:rsidR="002D1E9A" w:rsidRPr="00712DF6" w:rsidRDefault="002A2B44" w:rsidP="00F671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  <w:tc>
          <w:tcPr>
            <w:tcW w:w="1242" w:type="dxa"/>
            <w:shd w:val="clear" w:color="auto" w:fill="FFFFFF"/>
          </w:tcPr>
          <w:p w:rsidR="002D1E9A" w:rsidRPr="00712DF6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0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11,5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5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2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74" w:type="dxa"/>
            <w:shd w:val="clear" w:color="auto" w:fill="FFFFFF"/>
          </w:tcPr>
          <w:p w:rsidR="002D1E9A" w:rsidRPr="001532C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городского округа</w:t>
            </w:r>
          </w:p>
        </w:tc>
      </w:tr>
      <w:tr w:rsidR="002D1E9A" w:rsidRPr="00712DF6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76" w:type="dxa"/>
            <w:shd w:val="clear" w:color="auto" w:fill="FFFFFF"/>
          </w:tcPr>
          <w:p w:rsidR="002D1E9A" w:rsidRPr="00712DF6" w:rsidRDefault="002D1E9A" w:rsidP="00F67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автодорожных мостов и путепроводов в Алексеевском городском округе</w:t>
            </w:r>
          </w:p>
        </w:tc>
        <w:tc>
          <w:tcPr>
            <w:tcW w:w="1242" w:type="dxa"/>
            <w:shd w:val="clear" w:color="auto" w:fill="FFFFFF"/>
          </w:tcPr>
          <w:p w:rsidR="002D1E9A" w:rsidRPr="00712DF6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85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9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2674" w:type="dxa"/>
            <w:shd w:val="clear" w:color="auto" w:fill="FFFFFF"/>
          </w:tcPr>
          <w:p w:rsidR="002D1E9A" w:rsidRPr="001532C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городского округа</w:t>
            </w:r>
          </w:p>
        </w:tc>
      </w:tr>
      <w:tr w:rsidR="002D1E9A" w:rsidRPr="00712DF6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712DF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6" w:type="dxa"/>
            <w:shd w:val="clear" w:color="auto" w:fill="FFFFFF"/>
          </w:tcPr>
          <w:p w:rsidR="002A2B44" w:rsidRPr="00412C01" w:rsidRDefault="002A2B44" w:rsidP="002A2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автодорог, подлежащих </w:t>
            </w:r>
          </w:p>
          <w:p w:rsidR="002D1E9A" w:rsidRPr="00712DF6" w:rsidRDefault="002A2B44" w:rsidP="002A2B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  <w:tc>
          <w:tcPr>
            <w:tcW w:w="1242" w:type="dxa"/>
            <w:shd w:val="clear" w:color="auto" w:fill="FFFFFF"/>
          </w:tcPr>
          <w:p w:rsidR="002D1E9A" w:rsidRPr="00712DF6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0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4,2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5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2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EB128F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4" w:type="dxa"/>
            <w:shd w:val="clear" w:color="auto" w:fill="FFFFFF"/>
          </w:tcPr>
          <w:p w:rsidR="002D1E9A" w:rsidRPr="001532C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городского округа</w:t>
            </w:r>
          </w:p>
        </w:tc>
      </w:tr>
      <w:tr w:rsidR="002D1E9A" w:rsidRPr="00712DF6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712DF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6" w:type="dxa"/>
            <w:shd w:val="clear" w:color="auto" w:fill="FFFFFF"/>
          </w:tcPr>
          <w:p w:rsidR="002D1E9A" w:rsidRPr="00712DF6" w:rsidRDefault="002D1E9A" w:rsidP="007A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улично-дорожной сети Алексеевского городского округа</w:t>
            </w:r>
          </w:p>
        </w:tc>
        <w:tc>
          <w:tcPr>
            <w:tcW w:w="1242" w:type="dxa"/>
            <w:shd w:val="clear" w:color="auto" w:fill="FFFFFF"/>
          </w:tcPr>
          <w:p w:rsidR="002D1E9A" w:rsidRPr="00712DF6" w:rsidRDefault="002D1E9A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86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85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59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2674" w:type="dxa"/>
            <w:shd w:val="clear" w:color="auto" w:fill="FFFFFF"/>
          </w:tcPr>
          <w:p w:rsidR="002D1E9A" w:rsidRPr="001532C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 администрации Алексеевского городского округа</w:t>
            </w:r>
          </w:p>
        </w:tc>
      </w:tr>
      <w:tr w:rsidR="002D1E9A" w:rsidRPr="00712DF6" w:rsidTr="00F671AF">
        <w:trPr>
          <w:trHeight w:val="138"/>
        </w:trPr>
        <w:tc>
          <w:tcPr>
            <w:tcW w:w="688" w:type="dxa"/>
            <w:shd w:val="clear" w:color="auto" w:fill="FFFFFF"/>
          </w:tcPr>
          <w:p w:rsidR="002D1E9A" w:rsidRPr="00712DF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6" w:type="dxa"/>
            <w:shd w:val="clear" w:color="auto" w:fill="FFFFFF"/>
          </w:tcPr>
          <w:p w:rsidR="002D1E9A" w:rsidRPr="00712DF6" w:rsidRDefault="002D1E9A" w:rsidP="00F6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мостовых сооружений в рамках проекта «Безопасные и качественные дороги»</w:t>
            </w:r>
          </w:p>
        </w:tc>
        <w:tc>
          <w:tcPr>
            <w:tcW w:w="124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ФП</w:t>
            </w:r>
          </w:p>
        </w:tc>
        <w:tc>
          <w:tcPr>
            <w:tcW w:w="1086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0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85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94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2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743" w:type="dxa"/>
            <w:shd w:val="clear" w:color="auto" w:fill="FFFFFF"/>
          </w:tcPr>
          <w:p w:rsidR="002D1E9A" w:rsidRPr="00712DF6" w:rsidRDefault="002D1E9A" w:rsidP="0032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2674" w:type="dxa"/>
            <w:shd w:val="clear" w:color="auto" w:fill="FFFFFF"/>
          </w:tcPr>
          <w:p w:rsidR="002D1E9A" w:rsidRPr="001532C6" w:rsidRDefault="002D1E9A" w:rsidP="00153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городского округа</w:t>
            </w:r>
          </w:p>
        </w:tc>
      </w:tr>
    </w:tbl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1AF" w:rsidRPr="00F671AF" w:rsidRDefault="00F671AF" w:rsidP="00F671AF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71AF">
        <w:rPr>
          <w:rFonts w:ascii="Times New Roman" w:hAnsi="Times New Roman" w:cs="Times New Roman"/>
          <w:b/>
          <w:sz w:val="24"/>
          <w:szCs w:val="24"/>
        </w:rPr>
        <w:lastRenderedPageBreak/>
        <w:t>3. Помесячный план достижения показателей комплекса процессных мероприятий 1 в 2025 году</w:t>
      </w:r>
    </w:p>
    <w:p w:rsidR="00F671AF" w:rsidRPr="00F671AF" w:rsidRDefault="00F671AF" w:rsidP="00F67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22"/>
        <w:gridCol w:w="1368"/>
        <w:gridCol w:w="1399"/>
        <w:gridCol w:w="677"/>
        <w:gridCol w:w="743"/>
        <w:gridCol w:w="731"/>
        <w:gridCol w:w="12"/>
        <w:gridCol w:w="735"/>
        <w:gridCol w:w="7"/>
        <w:gridCol w:w="743"/>
        <w:gridCol w:w="743"/>
        <w:gridCol w:w="743"/>
        <w:gridCol w:w="594"/>
        <w:gridCol w:w="594"/>
        <w:gridCol w:w="742"/>
        <w:gridCol w:w="743"/>
        <w:gridCol w:w="1485"/>
      </w:tblGrid>
      <w:tr w:rsidR="00F671AF" w:rsidRPr="00F671AF" w:rsidTr="00F671AF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F671AF" w:rsidRPr="008649A2" w:rsidTr="00F671AF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71AF" w:rsidRPr="008649A2" w:rsidTr="00F671AF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F671AF" w:rsidRPr="00F671AF" w:rsidTr="00F671AF">
        <w:tc>
          <w:tcPr>
            <w:tcW w:w="618" w:type="dxa"/>
            <w:shd w:val="clear" w:color="auto" w:fill="FFFFFF"/>
            <w:vAlign w:val="center"/>
          </w:tcPr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:rsidR="00F671AF" w:rsidRPr="008649A2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649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  <w:p w:rsidR="00F671AF" w:rsidRPr="00F671AF" w:rsidRDefault="00F671AF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2A2B44" w:rsidP="0001641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EB128F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412C01" w:rsidP="00016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автодорожных мостов и путепроводов в Алексеевском городском округе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22" w:type="dxa"/>
            <w:shd w:val="clear" w:color="auto" w:fill="FFFFFF"/>
          </w:tcPr>
          <w:p w:rsidR="002A2B44" w:rsidRPr="00412C01" w:rsidRDefault="002A2B44" w:rsidP="002A2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автодорог, подлежащих </w:t>
            </w:r>
          </w:p>
          <w:p w:rsidR="00412C01" w:rsidRPr="00712DF6" w:rsidRDefault="002A2B44" w:rsidP="002A2B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ремонту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EB128F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412C01" w:rsidP="00016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улично-дорожной сети Алексеевского городского округа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  <w:tr w:rsidR="00412C01" w:rsidRPr="008649A2" w:rsidTr="00F671AF">
        <w:trPr>
          <w:trHeight w:val="112"/>
        </w:trPr>
        <w:tc>
          <w:tcPr>
            <w:tcW w:w="618" w:type="dxa"/>
            <w:shd w:val="clear" w:color="auto" w:fill="FFFFFF"/>
          </w:tcPr>
          <w:p w:rsidR="00412C01" w:rsidRPr="008649A2" w:rsidRDefault="00412C01" w:rsidP="00F6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622" w:type="dxa"/>
            <w:shd w:val="clear" w:color="auto" w:fill="FFFFFF"/>
          </w:tcPr>
          <w:p w:rsidR="00412C01" w:rsidRPr="00712DF6" w:rsidRDefault="00412C01" w:rsidP="00016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мостовых сооружений в рамках проекта «Безопасные и качественные дороги»</w:t>
            </w:r>
          </w:p>
        </w:tc>
        <w:tc>
          <w:tcPr>
            <w:tcW w:w="1368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ФП</w:t>
            </w:r>
          </w:p>
        </w:tc>
        <w:tc>
          <w:tcPr>
            <w:tcW w:w="1399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77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412C01" w:rsidRPr="00F671AF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412C01" w:rsidRPr="008649A2" w:rsidRDefault="00412C01" w:rsidP="0001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A2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</w:tr>
    </w:tbl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CCA" w:rsidRDefault="00E74CC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F0" w:rsidRDefault="003274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C01" w:rsidRDefault="00412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B44" w:rsidRDefault="002A2B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E9A" w:rsidRPr="002D1E9A" w:rsidRDefault="002D1E9A" w:rsidP="002D1E9A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D1E9A">
        <w:rPr>
          <w:rFonts w:ascii="Times New Roman" w:hAnsi="Times New Roman" w:cs="Times New Roman"/>
          <w:b/>
          <w:sz w:val="24"/>
          <w:szCs w:val="24"/>
        </w:rPr>
        <w:lastRenderedPageBreak/>
        <w:t>4. Перечень мероприятий (результатов) комплекса процессных мероприятий 1</w:t>
      </w:r>
    </w:p>
    <w:p w:rsidR="002D1E9A" w:rsidRPr="002D1E9A" w:rsidRDefault="002D1E9A" w:rsidP="002D1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1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1560"/>
      </w:tblGrid>
      <w:tr w:rsidR="002D1E9A" w:rsidRPr="002D1E9A" w:rsidTr="00016411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D1E9A" w:rsidRPr="002D1E9A" w:rsidTr="00016411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1E9A" w:rsidRPr="002D1E9A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2D1E9A" w:rsidRPr="002D1E9A" w:rsidTr="00016411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9A" w:rsidRPr="008649A2" w:rsidRDefault="002D1E9A" w:rsidP="002D1E9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8649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  <w:p w:rsidR="002D1E9A" w:rsidRPr="002D1E9A" w:rsidRDefault="002D1E9A" w:rsidP="002D1E9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8441F" w:rsidRPr="002D1E9A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68441F" w:rsidP="00412C0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2D1E9A" w:rsidRDefault="001D2C7F" w:rsidP="001D2C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результате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апитальн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68441F" w:rsidP="00412C0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мероприятий по содержанию  мостов и путепроводов Алексеевского городского округа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CD2566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соответствующих нормативным требованиям 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C66CE9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BB1379" w:rsidRDefault="0068441F" w:rsidP="00412C0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B1379">
              <w:rPr>
                <w:rFonts w:ascii="Times New Roman" w:hAnsi="Times New Roman" w:cs="Times New Roman"/>
                <w:sz w:val="20"/>
                <w:szCs w:val="20"/>
              </w:rPr>
              <w:t>Текущий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CD2566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результате ремонта автомобильных дорог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412C01" w:rsidRDefault="0068441F" w:rsidP="00412C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мероприятий по содержанию улично-дорожной сети Алексеевского городского округа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CD2566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соответствующи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нормативным требованиям</w:t>
            </w:r>
          </w:p>
        </w:tc>
      </w:tr>
      <w:tr w:rsidR="0068441F" w:rsidRPr="008649A2" w:rsidTr="0001641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412C01" w:rsidRDefault="0068441F" w:rsidP="00412C0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мероприятий по приведению в нормативное состояние автомобильных дорог и искусственных дорожных сооружений Алексеевского городского округа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0574B">
              <w:rPr>
                <w:rFonts w:ascii="Times New Roman" w:hAnsi="Times New Roman" w:cs="Times New Roman"/>
                <w:sz w:val="20"/>
                <w:szCs w:val="20"/>
              </w:rPr>
              <w:t>рамках проекта «Безопасные и качественные дороги»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1D2C7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01641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01641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68441F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441F" w:rsidRPr="00712DF6" w:rsidRDefault="0068441F" w:rsidP="00684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1F" w:rsidRPr="008649A2" w:rsidRDefault="00CD2566" w:rsidP="002D1E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712DF6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соответствующих нормативным требованиям</w:t>
            </w:r>
          </w:p>
        </w:tc>
      </w:tr>
    </w:tbl>
    <w:p w:rsidR="00412C01" w:rsidRDefault="00412C01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Default="00412C01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Default="00412C01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Default="00412C01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Default="00412C01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412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Default="00412C01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566" w:rsidRDefault="00CD2566" w:rsidP="00165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01" w:rsidRPr="00412C01" w:rsidRDefault="00412C01" w:rsidP="00165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Финансовое обеспечение ком</w:t>
      </w:r>
      <w:r w:rsidR="00165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плекса процессных мероприятий 1</w:t>
      </w:r>
    </w:p>
    <w:tbl>
      <w:tblPr>
        <w:tblStyle w:val="61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992"/>
        <w:gridCol w:w="992"/>
        <w:gridCol w:w="850"/>
        <w:gridCol w:w="709"/>
        <w:gridCol w:w="708"/>
        <w:gridCol w:w="709"/>
        <w:gridCol w:w="993"/>
      </w:tblGrid>
      <w:tr w:rsidR="00412C01" w:rsidRPr="00412C01" w:rsidTr="00165822">
        <w:trPr>
          <w:tblHeader/>
        </w:trPr>
        <w:tc>
          <w:tcPr>
            <w:tcW w:w="7088" w:type="dxa"/>
            <w:vMerge w:val="restart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412C01" w:rsidRPr="00412C01" w:rsidRDefault="00412C01" w:rsidP="00412C0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953" w:type="dxa"/>
            <w:gridSpan w:val="7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412C01" w:rsidRPr="00412C01" w:rsidTr="00165822">
        <w:trPr>
          <w:tblHeader/>
        </w:trPr>
        <w:tc>
          <w:tcPr>
            <w:tcW w:w="7088" w:type="dxa"/>
            <w:vMerge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412C01" w:rsidRPr="00412C01" w:rsidTr="00165822">
        <w:trPr>
          <w:tblHeader/>
        </w:trPr>
        <w:tc>
          <w:tcPr>
            <w:tcW w:w="708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2A2B44">
            <w:pPr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12C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="002A2B44" w:rsidRPr="002A2B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«Обеспечение сохранности существующей сети автомобильных дорог  и безопасности дорожного движения»</w:t>
            </w:r>
            <w:r w:rsidR="002A2B44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12C01">
              <w:rPr>
                <w:rFonts w:ascii="Times New Roman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412C01" w:rsidRPr="00165822" w:rsidRDefault="006B7785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10 4 01 00000</w:t>
            </w:r>
          </w:p>
        </w:tc>
        <w:tc>
          <w:tcPr>
            <w:tcW w:w="992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179 285,2</w:t>
            </w:r>
          </w:p>
        </w:tc>
        <w:tc>
          <w:tcPr>
            <w:tcW w:w="992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42 924,00</w:t>
            </w:r>
          </w:p>
        </w:tc>
        <w:tc>
          <w:tcPr>
            <w:tcW w:w="850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3F68B8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0164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016411"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  <w:r w:rsidR="0001641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16411"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164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412C01" w:rsidRPr="00165822" w:rsidRDefault="0090574B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1010100000</w:t>
            </w:r>
          </w:p>
        </w:tc>
        <w:tc>
          <w:tcPr>
            <w:tcW w:w="992" w:type="dxa"/>
            <w:vAlign w:val="bottom"/>
          </w:tcPr>
          <w:p w:rsidR="00412C01" w:rsidRPr="00165822" w:rsidRDefault="006B7785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68,00</w:t>
            </w:r>
          </w:p>
        </w:tc>
        <w:tc>
          <w:tcPr>
            <w:tcW w:w="992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412C01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68,00</w:t>
            </w: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68,00</w:t>
            </w:r>
          </w:p>
        </w:tc>
        <w:tc>
          <w:tcPr>
            <w:tcW w:w="992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412C01" w:rsidRPr="00412C01" w:rsidRDefault="006B7785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68,00</w:t>
            </w: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2A2B44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="002A2B44"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2A2B4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2A2B44"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выполнения мероприятий по содержанию  мостов и путепроводов Алексеевского городского округа</w:t>
            </w:r>
            <w:r w:rsidR="002A2B4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(всего), в том числе:</w:t>
            </w:r>
          </w:p>
        </w:tc>
        <w:tc>
          <w:tcPr>
            <w:tcW w:w="2410" w:type="dxa"/>
            <w:vAlign w:val="bottom"/>
          </w:tcPr>
          <w:p w:rsidR="00412C01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1010144100</w:t>
            </w:r>
          </w:p>
        </w:tc>
        <w:tc>
          <w:tcPr>
            <w:tcW w:w="992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412C01" w:rsidRPr="00165822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412C01" w:rsidRPr="00412C01" w:rsidTr="00165822">
        <w:tc>
          <w:tcPr>
            <w:tcW w:w="7088" w:type="dxa"/>
          </w:tcPr>
          <w:p w:rsidR="00412C01" w:rsidRPr="00412C01" w:rsidRDefault="00412C01" w:rsidP="00412C0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412C01" w:rsidRPr="00412C01" w:rsidRDefault="00412C01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412C0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12C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164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Текущий ремонт автомобильных дорог общего пользования местного значения»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выполнения мероприятий по содержанию улично-дорожной сети Алексеевского городского округа»</w:t>
            </w: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1010200000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94 210 ,00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42 924,00</w:t>
            </w:r>
          </w:p>
        </w:tc>
        <w:tc>
          <w:tcPr>
            <w:tcW w:w="850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b/>
                <w:sz w:val="16"/>
                <w:szCs w:val="16"/>
              </w:rPr>
              <w:t>137 134,00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165822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94 210 ,00</w:t>
            </w:r>
          </w:p>
        </w:tc>
        <w:tc>
          <w:tcPr>
            <w:tcW w:w="992" w:type="dxa"/>
            <w:vAlign w:val="bottom"/>
          </w:tcPr>
          <w:p w:rsidR="00165822" w:rsidRPr="00165822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hAnsi="Times New Roman" w:cs="Times New Roman"/>
                <w:sz w:val="16"/>
                <w:szCs w:val="16"/>
              </w:rPr>
              <w:t>42 924,00</w:t>
            </w: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137 134,00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12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выполнения мероприятий по приведению в нормативное состояние автомобильных дорог и искусственных дорожных сооружений Алексеевского городского округа»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r w:rsidRPr="0090574B">
              <w:rPr>
                <w:rFonts w:ascii="Times New Roman" w:hAnsi="Times New Roman" w:cs="Times New Roman"/>
                <w:b/>
                <w:sz w:val="20"/>
                <w:szCs w:val="20"/>
              </w:rPr>
              <w:t>рамках проекта «Безопасные и качественные дороги»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7D02">
              <w:rPr>
                <w:rFonts w:ascii="Times New Roman" w:hAnsi="Times New Roman" w:cs="Times New Roman"/>
                <w:b/>
                <w:sz w:val="16"/>
                <w:szCs w:val="16"/>
              </w:rPr>
              <w:t>85 007,2</w:t>
            </w:r>
          </w:p>
        </w:tc>
        <w:tc>
          <w:tcPr>
            <w:tcW w:w="992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EA7D02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EA7D02" w:rsidRDefault="00165822" w:rsidP="0068441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7D02">
              <w:rPr>
                <w:rFonts w:ascii="Times New Roman" w:hAnsi="Times New Roman" w:cs="Times New Roman"/>
                <w:b/>
                <w:sz w:val="16"/>
                <w:szCs w:val="16"/>
              </w:rPr>
              <w:t>85 007,2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5822" w:rsidRPr="00412C01" w:rsidTr="00165822">
        <w:trPr>
          <w:trHeight w:val="198"/>
        </w:trPr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79 906,2</w:t>
            </w: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412C01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79 906,2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5 101,00</w:t>
            </w: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165822" w:rsidRPr="00412C01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5 101,00</w:t>
            </w:r>
          </w:p>
        </w:tc>
      </w:tr>
      <w:tr w:rsidR="00165822" w:rsidRPr="00412C01" w:rsidTr="00165822">
        <w:tc>
          <w:tcPr>
            <w:tcW w:w="7088" w:type="dxa"/>
          </w:tcPr>
          <w:p w:rsidR="00165822" w:rsidRPr="00412C01" w:rsidRDefault="00165822" w:rsidP="0001641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C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65822" w:rsidRPr="00412C01" w:rsidRDefault="00165822" w:rsidP="00412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165822" w:rsidRPr="00412C01" w:rsidRDefault="00165822" w:rsidP="00684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12C01" w:rsidRPr="00412C01" w:rsidRDefault="00412C01" w:rsidP="00412C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65822" w:rsidRPr="00165822" w:rsidRDefault="00165822" w:rsidP="00165822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>Приложение</w:t>
      </w:r>
    </w:p>
    <w:p w:rsidR="00165822" w:rsidRPr="00165822" w:rsidRDefault="00165822" w:rsidP="00165822">
      <w:pPr>
        <w:spacing w:after="0" w:line="240" w:lineRule="auto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165822"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  <w:t xml:space="preserve"> </w:t>
      </w:r>
      <w:r w:rsidRPr="002A2B44">
        <w:rPr>
          <w:rFonts w:ascii="Times New Roman" w:eastAsia="Calibri" w:hAnsi="Times New Roman" w:cs="Times New Roman"/>
          <w:b/>
          <w:sz w:val="20"/>
          <w:szCs w:val="20"/>
        </w:rPr>
        <w:t>«Обеспечение сохранности существующей сети автомобильных дорог  и безопасности дорожного движения»</w:t>
      </w:r>
    </w:p>
    <w:p w:rsidR="00165822" w:rsidRPr="00165822" w:rsidRDefault="00165822" w:rsidP="00165822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5822" w:rsidRPr="00165822" w:rsidRDefault="00165822" w:rsidP="00165822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>6. План реализации комплекса процессных мероприятий 1</w:t>
      </w:r>
    </w:p>
    <w:tbl>
      <w:tblPr>
        <w:tblStyle w:val="TableGrid2"/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559"/>
      </w:tblGrid>
      <w:tr w:rsidR="00165822" w:rsidRPr="00165822" w:rsidTr="00EE29C0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165822" w:rsidRPr="00165822" w:rsidRDefault="00165822" w:rsidP="0016582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:rsidR="00165822" w:rsidRPr="00165822" w:rsidRDefault="00165822" w:rsidP="00165822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165822" w:rsidRPr="00165822" w:rsidTr="00EE29C0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523FE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1 «</w:t>
            </w:r>
            <w:r w:rsidR="00523F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523FE0" w:rsidRPr="00016411">
              <w:rPr>
                <w:rFonts w:ascii="Times New Roman" w:hAnsi="Times New Roman" w:cs="Times New Roman"/>
                <w:b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  <w:r w:rsidR="00523F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23FE0"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3F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523FE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3F68B8" w:rsidRPr="003F68B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 w:rsidR="00523FE0" w:rsidRPr="0016582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Реализованы мероприятия </w:t>
            </w:r>
            <w:r w:rsidR="00523FE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по 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к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>апитальн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ому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ремонт</w:t>
            </w:r>
            <w:r w:rsidR="00523FE0">
              <w:rPr>
                <w:rFonts w:ascii="Times New Roman" w:hAnsi="Times New Roman" w:cs="Times New Roman"/>
                <w:i/>
                <w:sz w:val="16"/>
                <w:szCs w:val="16"/>
              </w:rPr>
              <w:t>у</w:t>
            </w:r>
            <w:r w:rsidR="003F68B8"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автомобильных дорог общего пользования местного значения»</w:t>
            </w:r>
            <w:r w:rsidR="003F68B8"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68B8" w:rsidRPr="003F68B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3F68B8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Югрина Руслана Владимировна, председатель комитета строительства и транспорта 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US"/>
              </w:rPr>
              <w:t>1</w:t>
            </w: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665319" w:rsidP="0066531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План-график закупок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665319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665319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665319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165822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665319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2 </w:t>
            </w:r>
            <w:r w:rsidR="00665319"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6531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65319"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выполнения мероприятий по содержанию  мостов и путепроводов Алексеевского городского округа</w:t>
            </w:r>
            <w:r w:rsidR="0066531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EE29C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A53578"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 w:rsidR="00EE29C0"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="00A53578"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содержанию  мостов и путепроводов Алексеевского городского округа»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A53578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A53578" w:rsidP="00165822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Муниципальное задание МБУ «Благоустройство»</w:t>
            </w:r>
          </w:p>
        </w:tc>
      </w:tr>
      <w:tr w:rsidR="007C6237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A5357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Default="007C6237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</w:t>
            </w:r>
          </w:p>
        </w:tc>
      </w:tr>
      <w:tr w:rsidR="007C6237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37" w:rsidRPr="00165822" w:rsidRDefault="007C6237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2A2B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7C6237">
              <w:rPr>
                <w:rFonts w:ascii="Times New Roman" w:hAnsi="Times New Roman" w:cs="Times New Roman"/>
                <w:b/>
                <w:sz w:val="20"/>
                <w:szCs w:val="20"/>
              </w:rPr>
              <w:t>Текущий ремонт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EE29C0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 w:rsidR="00EE29C0"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ремонту автомобильных дорог 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Алексеевского городского округа»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EE29C0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165822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165822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822" w:rsidRPr="00165822" w:rsidRDefault="007C6237" w:rsidP="0016582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822" w:rsidRPr="00165822" w:rsidRDefault="00EE29C0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EE29C0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EE29C0" w:rsidRDefault="00EE29C0" w:rsidP="00165822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4</w:t>
            </w:r>
            <w:r w:rsidRPr="00EE2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«Обеспечение выполнения мероприятий по содержанию улично-дорожной сети Алексеевского городского округа»  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EE29C0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содержанию</w:t>
            </w:r>
            <w:r w:rsidRPr="00EE2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29C0">
              <w:rPr>
                <w:rFonts w:ascii="Times New Roman" w:hAnsi="Times New Roman" w:cs="Times New Roman"/>
                <w:i/>
                <w:sz w:val="16"/>
                <w:szCs w:val="16"/>
              </w:rPr>
              <w:t>улично-дорожной сети Алексеевского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Муниципальное задание МБУ «Благоустройство»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Default="00EE29C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</w:t>
            </w:r>
          </w:p>
        </w:tc>
      </w:tr>
      <w:tr w:rsidR="00EE29C0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EE29C0" w:rsidRDefault="00EE29C0" w:rsidP="00EE29C0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5 «</w:t>
            </w:r>
            <w:r w:rsidRPr="00EE29C0">
              <w:rPr>
                <w:rFonts w:ascii="Times New Roman" w:hAnsi="Times New Roman"/>
                <w:b/>
                <w:sz w:val="20"/>
                <w:szCs w:val="20"/>
              </w:rPr>
              <w:t>Обеспечение выполнения мероприятий по приведению в нормативное состояние автомобильных дорог и искусственных дорожных сооружений Алексеевского городского округа  в рамках проекта «Безопасные и качественные дороги»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EE29C0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приведению в нормативное состояние автомобильных дорог </w:t>
            </w:r>
            <w:r w:rsidRPr="00EE29C0">
              <w:rPr>
                <w:rFonts w:ascii="Times New Roman" w:hAnsi="Times New Roman"/>
                <w:i/>
                <w:sz w:val="16"/>
                <w:szCs w:val="16"/>
              </w:rPr>
              <w:t>и искусственных дорожных сооружений Алексеевского городского округа  в рамках проекта «Безопасные и качественные дороги»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EE29C0" w:rsidRPr="00165822" w:rsidTr="00EE29C0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16582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9C0" w:rsidRPr="00165822" w:rsidRDefault="00EE29C0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9C0" w:rsidRPr="00165822" w:rsidRDefault="00EE29C0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</w:tbl>
    <w:p w:rsidR="00BB1379" w:rsidRDefault="00BB13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F80155" w:rsidRDefault="00C66CE9" w:rsidP="00C66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8015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IV </w:t>
      </w:r>
      <w:r w:rsidRPr="00F80155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80155">
        <w:rPr>
          <w:rFonts w:ascii="Times New Roman" w:hAnsi="Times New Roman" w:cs="Times New Roman"/>
          <w:b/>
          <w:sz w:val="24"/>
          <w:szCs w:val="24"/>
        </w:rPr>
        <w:t xml:space="preserve"> Паспорт комплекса процессных мероприятий</w:t>
      </w:r>
    </w:p>
    <w:p w:rsidR="00C66CE9" w:rsidRPr="00F80155" w:rsidRDefault="00C66CE9" w:rsidP="00C66CE9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  <w:r w:rsidRPr="00F80155">
        <w:rPr>
          <w:rFonts w:ascii="Times New Roman" w:eastAsia="Calibri" w:hAnsi="Times New Roman" w:cs="Times New Roman"/>
          <w:b/>
          <w:sz w:val="24"/>
          <w:szCs w:val="24"/>
        </w:rPr>
        <w:t>«Создание условий для организации транспортного обслуживания населения»</w:t>
      </w:r>
    </w:p>
    <w:p w:rsidR="00C66CE9" w:rsidRPr="00F80155" w:rsidRDefault="00C66CE9" w:rsidP="00C66CE9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2)</w:t>
      </w:r>
    </w:p>
    <w:p w:rsidR="00C66CE9" w:rsidRPr="003274F0" w:rsidRDefault="00C66CE9" w:rsidP="00C66CE9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3274F0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2"/>
        <w:gridCol w:w="8952"/>
      </w:tblGrid>
      <w:tr w:rsidR="00C66CE9" w:rsidRPr="003274F0" w:rsidTr="00330FD5">
        <w:trPr>
          <w:trHeight w:val="516"/>
          <w:jc w:val="center"/>
        </w:trPr>
        <w:tc>
          <w:tcPr>
            <w:tcW w:w="2096" w:type="pct"/>
            <w:vAlign w:val="center"/>
          </w:tcPr>
          <w:p w:rsidR="00C66CE9" w:rsidRPr="003274F0" w:rsidRDefault="00C66CE9" w:rsidP="00330FD5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C66CE9" w:rsidRPr="003274F0" w:rsidRDefault="00C66CE9" w:rsidP="00330FD5">
            <w:pPr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274F0">
              <w:rPr>
                <w:rFonts w:eastAsia="Calibri" w:cs="Times New Roman"/>
                <w:sz w:val="20"/>
                <w:szCs w:val="20"/>
              </w:rPr>
              <w:t>Ответственный</w:t>
            </w:r>
            <w:proofErr w:type="gramEnd"/>
            <w:r w:rsidRPr="003274F0">
              <w:rPr>
                <w:rFonts w:eastAsia="Calibri" w:cs="Times New Roman"/>
                <w:sz w:val="20"/>
                <w:szCs w:val="20"/>
              </w:rPr>
              <w:t xml:space="preserve"> за реализацию: Югрина Р.В. председатель комитета строительства и транспорта администрации Алексеевского городского округа</w:t>
            </w:r>
          </w:p>
        </w:tc>
      </w:tr>
      <w:tr w:rsidR="00C66CE9" w:rsidRPr="003274F0" w:rsidTr="00330FD5">
        <w:trPr>
          <w:trHeight w:val="210"/>
          <w:jc w:val="center"/>
        </w:trPr>
        <w:tc>
          <w:tcPr>
            <w:tcW w:w="2096" w:type="pct"/>
            <w:vAlign w:val="center"/>
          </w:tcPr>
          <w:p w:rsidR="00C66CE9" w:rsidRPr="003274F0" w:rsidRDefault="00C66CE9" w:rsidP="00330FD5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274F0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C66CE9" w:rsidRPr="003274F0" w:rsidRDefault="00C66CE9" w:rsidP="00330FD5">
            <w:pPr>
              <w:ind w:firstLine="0"/>
              <w:rPr>
                <w:sz w:val="20"/>
                <w:szCs w:val="20"/>
              </w:rPr>
            </w:pPr>
            <w:r w:rsidRPr="003274F0">
              <w:rPr>
                <w:rFonts w:eastAsia="Times New Roman" w:cs="Times New Roman"/>
                <w:sz w:val="20"/>
                <w:szCs w:val="20"/>
              </w:rPr>
              <w:t>«</w:t>
            </w:r>
            <w:r w:rsidRPr="003274F0">
              <w:rPr>
                <w:rFonts w:cs="Times New Roman"/>
                <w:sz w:val="20"/>
                <w:szCs w:val="20"/>
              </w:rPr>
              <w:t>Совершенствование и развитие транспортной системы</w:t>
            </w:r>
            <w:r>
              <w:rPr>
                <w:rFonts w:cs="Times New Roman"/>
                <w:sz w:val="20"/>
                <w:szCs w:val="20"/>
              </w:rPr>
              <w:t xml:space="preserve"> и </w:t>
            </w:r>
            <w:r w:rsidRPr="003274F0">
              <w:rPr>
                <w:rFonts w:cs="Times New Roman"/>
                <w:sz w:val="20"/>
                <w:szCs w:val="20"/>
              </w:rPr>
              <w:t>дорожной сети Алексеевского городского округа»</w:t>
            </w:r>
          </w:p>
        </w:tc>
      </w:tr>
    </w:tbl>
    <w:p w:rsidR="00C66CE9" w:rsidRPr="003274F0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3274F0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274F0">
        <w:rPr>
          <w:rFonts w:ascii="Times New Roman" w:hAnsi="Times New Roman" w:cs="Times New Roman"/>
          <w:b/>
          <w:sz w:val="24"/>
          <w:szCs w:val="24"/>
        </w:rPr>
        <w:t xml:space="preserve">2. Показатели 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776"/>
        <w:gridCol w:w="1242"/>
        <w:gridCol w:w="1270"/>
        <w:gridCol w:w="1086"/>
        <w:gridCol w:w="904"/>
        <w:gridCol w:w="62"/>
        <w:gridCol w:w="556"/>
        <w:gridCol w:w="672"/>
        <w:gridCol w:w="585"/>
        <w:gridCol w:w="594"/>
        <w:gridCol w:w="743"/>
        <w:gridCol w:w="742"/>
        <w:gridCol w:w="743"/>
        <w:gridCol w:w="2674"/>
      </w:tblGrid>
      <w:tr w:rsidR="00C66CE9" w:rsidRPr="00712DF6" w:rsidTr="00330FD5">
        <w:trPr>
          <w:tblHeader/>
        </w:trPr>
        <w:tc>
          <w:tcPr>
            <w:tcW w:w="688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6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42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22" w:type="dxa"/>
            <w:gridSpan w:val="3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9" w:type="dxa"/>
            <w:gridSpan w:val="6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74" w:type="dxa"/>
            <w:vMerge w:val="restart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C66CE9" w:rsidRPr="00712DF6" w:rsidTr="00330FD5">
        <w:trPr>
          <w:tblHeader/>
        </w:trPr>
        <w:tc>
          <w:tcPr>
            <w:tcW w:w="688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74" w:type="dxa"/>
            <w:vMerge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CE9" w:rsidRPr="00712DF6" w:rsidTr="00330FD5">
        <w:tc>
          <w:tcPr>
            <w:tcW w:w="688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70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66" w:type="dxa"/>
            <w:gridSpan w:val="2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5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C66CE9" w:rsidRPr="00712DF6" w:rsidTr="00330FD5">
        <w:tc>
          <w:tcPr>
            <w:tcW w:w="688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649" w:type="dxa"/>
            <w:gridSpan w:val="14"/>
            <w:shd w:val="clear" w:color="auto" w:fill="FFFFFF"/>
          </w:tcPr>
          <w:p w:rsidR="00C66CE9" w:rsidRPr="001532C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:rsidR="00C66CE9" w:rsidRPr="001532C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6CE9" w:rsidRPr="00712DF6" w:rsidTr="00330FD5">
        <w:trPr>
          <w:trHeight w:val="138"/>
        </w:trPr>
        <w:tc>
          <w:tcPr>
            <w:tcW w:w="688" w:type="dxa"/>
            <w:shd w:val="clear" w:color="auto" w:fill="FFFFFF"/>
          </w:tcPr>
          <w:p w:rsidR="00C66CE9" w:rsidRPr="00712DF6" w:rsidRDefault="00C66CE9" w:rsidP="00664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76" w:type="dxa"/>
            <w:shd w:val="clear" w:color="auto" w:fill="FFFFFF"/>
          </w:tcPr>
          <w:p w:rsidR="00C66CE9" w:rsidRPr="00712DF6" w:rsidRDefault="005E6A8F" w:rsidP="0066417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поток</w:t>
            </w: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автомобильным транспортом</w:t>
            </w:r>
          </w:p>
        </w:tc>
        <w:tc>
          <w:tcPr>
            <w:tcW w:w="1242" w:type="dxa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270" w:type="dxa"/>
            <w:shd w:val="clear" w:color="auto" w:fill="FFFFFF"/>
          </w:tcPr>
          <w:p w:rsidR="00C66CE9" w:rsidRPr="00712DF6" w:rsidRDefault="00664175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proofErr w:type="gramEnd"/>
          </w:p>
        </w:tc>
        <w:tc>
          <w:tcPr>
            <w:tcW w:w="1086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асс</w:t>
            </w:r>
            <w:proofErr w:type="spellEnd"/>
          </w:p>
        </w:tc>
        <w:tc>
          <w:tcPr>
            <w:tcW w:w="904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353</w:t>
            </w:r>
          </w:p>
        </w:tc>
        <w:tc>
          <w:tcPr>
            <w:tcW w:w="618" w:type="dxa"/>
            <w:gridSpan w:val="2"/>
            <w:shd w:val="clear" w:color="auto" w:fill="FFFFFF"/>
          </w:tcPr>
          <w:p w:rsidR="00C66CE9" w:rsidRPr="00712DF6" w:rsidRDefault="00C66CE9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72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5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94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2" w:type="dxa"/>
            <w:shd w:val="clear" w:color="auto" w:fill="FFFFFF"/>
          </w:tcPr>
          <w:p w:rsidR="00C66CE9" w:rsidRPr="00712DF6" w:rsidRDefault="005E6A8F" w:rsidP="005E6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43" w:type="dxa"/>
            <w:shd w:val="clear" w:color="auto" w:fill="FFFFFF"/>
          </w:tcPr>
          <w:p w:rsidR="00C66CE9" w:rsidRPr="00712DF6" w:rsidRDefault="005E6A8F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74" w:type="dxa"/>
            <w:shd w:val="clear" w:color="auto" w:fill="FFFFFF"/>
          </w:tcPr>
          <w:p w:rsidR="00C66CE9" w:rsidRPr="001532C6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2C6">
              <w:rPr>
                <w:rFonts w:ascii="Times New Roman" w:eastAsia="Calibri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городского округа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F671AF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71AF">
        <w:rPr>
          <w:rFonts w:ascii="Times New Roman" w:hAnsi="Times New Roman" w:cs="Times New Roman"/>
          <w:b/>
          <w:sz w:val="24"/>
          <w:szCs w:val="24"/>
        </w:rPr>
        <w:t xml:space="preserve">3. Помесячный план достижения показателей комплекса процессных мероприятий </w:t>
      </w:r>
      <w:r w:rsidR="00664175">
        <w:rPr>
          <w:rFonts w:ascii="Times New Roman" w:hAnsi="Times New Roman" w:cs="Times New Roman"/>
          <w:b/>
          <w:sz w:val="24"/>
          <w:szCs w:val="24"/>
        </w:rPr>
        <w:t>2</w:t>
      </w:r>
      <w:r w:rsidRPr="00F671AF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C66CE9" w:rsidRPr="00F671AF" w:rsidRDefault="00C66CE9" w:rsidP="00C66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22"/>
        <w:gridCol w:w="1368"/>
        <w:gridCol w:w="1399"/>
        <w:gridCol w:w="677"/>
        <w:gridCol w:w="743"/>
        <w:gridCol w:w="731"/>
        <w:gridCol w:w="12"/>
        <w:gridCol w:w="735"/>
        <w:gridCol w:w="7"/>
        <w:gridCol w:w="743"/>
        <w:gridCol w:w="743"/>
        <w:gridCol w:w="743"/>
        <w:gridCol w:w="594"/>
        <w:gridCol w:w="594"/>
        <w:gridCol w:w="742"/>
        <w:gridCol w:w="743"/>
        <w:gridCol w:w="1485"/>
      </w:tblGrid>
      <w:tr w:rsidR="00C66CE9" w:rsidRPr="00F671AF" w:rsidTr="00330FD5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</w:t>
            </w:r>
            <w:proofErr w:type="gramEnd"/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2025 года</w:t>
            </w:r>
          </w:p>
        </w:tc>
      </w:tr>
      <w:tr w:rsidR="00C66CE9" w:rsidRPr="008649A2" w:rsidTr="00330FD5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6CE9" w:rsidRPr="008649A2" w:rsidTr="00330FD5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C66CE9" w:rsidRPr="00F671AF" w:rsidTr="00330FD5">
        <w:tc>
          <w:tcPr>
            <w:tcW w:w="618" w:type="dxa"/>
            <w:shd w:val="clear" w:color="auto" w:fill="FFFFFF"/>
            <w:vAlign w:val="center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:rsidR="00C66CE9" w:rsidRPr="00F671AF" w:rsidRDefault="00C66CE9" w:rsidP="00FD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C66CE9" w:rsidRPr="008649A2" w:rsidTr="00330FD5">
        <w:trPr>
          <w:trHeight w:val="112"/>
        </w:trPr>
        <w:tc>
          <w:tcPr>
            <w:tcW w:w="618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:rsidR="00C66CE9" w:rsidRPr="00712DF6" w:rsidRDefault="008B0563" w:rsidP="00330FD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поток</w:t>
            </w:r>
            <w:r w:rsidRPr="00486B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автомобильным транспортом</w:t>
            </w:r>
          </w:p>
        </w:tc>
        <w:tc>
          <w:tcPr>
            <w:tcW w:w="1368" w:type="dxa"/>
            <w:shd w:val="clear" w:color="auto" w:fill="FFFFFF"/>
          </w:tcPr>
          <w:p w:rsidR="00C66CE9" w:rsidRPr="008649A2" w:rsidRDefault="008B0563" w:rsidP="00330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proofErr w:type="gramEnd"/>
          </w:p>
        </w:tc>
        <w:tc>
          <w:tcPr>
            <w:tcW w:w="1399" w:type="dxa"/>
            <w:shd w:val="clear" w:color="auto" w:fill="FFFFFF"/>
          </w:tcPr>
          <w:p w:rsidR="00C66CE9" w:rsidRPr="008649A2" w:rsidRDefault="00C66CE9" w:rsidP="00330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649A2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77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0" w:type="dxa"/>
            <w:gridSpan w:val="2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2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C66CE9" w:rsidRPr="00F671AF" w:rsidRDefault="00C66CE9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5" w:type="dxa"/>
            <w:shd w:val="clear" w:color="auto" w:fill="FFFFFF"/>
          </w:tcPr>
          <w:p w:rsidR="00C66CE9" w:rsidRPr="008649A2" w:rsidRDefault="00664175" w:rsidP="0033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8F" w:rsidRDefault="005E6A8F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CE9" w:rsidRPr="00D465AB" w:rsidRDefault="00C66CE9" w:rsidP="00D465AB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D1E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Перечень мероприятий (результатов) комплекса процессных мероприятий </w:t>
      </w:r>
      <w:r w:rsidR="00664175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TableGrid1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1560"/>
      </w:tblGrid>
      <w:tr w:rsidR="00C66CE9" w:rsidRPr="002D1E9A" w:rsidTr="00330FD5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66CE9" w:rsidRPr="002D1E9A" w:rsidTr="00330FD5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6CE9" w:rsidRPr="002D1E9A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E9" w:rsidRPr="002D1E9A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C66CE9" w:rsidRPr="002D1E9A" w:rsidTr="00330FD5">
        <w:trPr>
          <w:trHeight w:val="20"/>
        </w:trPr>
        <w:tc>
          <w:tcPr>
            <w:tcW w:w="14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FD70B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D1E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 </w:t>
            </w:r>
            <w:r w:rsidR="00FD70BA" w:rsidRPr="005E6A8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C66CE9" w:rsidRPr="002D1E9A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C6237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A91013" w:rsidRDefault="00A91013" w:rsidP="00A9101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01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равной доступности услуг общественного транспорта для отдельных категорий граждан 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>(пенсионеры)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A91013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C66CE9" w:rsidP="00D465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465A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D1E9A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="00C66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C66CE9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D465AB" w:rsidP="00D465A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(школьный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 билетов</w:t>
            </w:r>
            <w:r w:rsidR="00467E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, </w:t>
            </w:r>
            <w:proofErr w:type="spellStart"/>
            <w:proofErr w:type="gramStart"/>
            <w:r w:rsidR="00467E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467EE1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7EE1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Pr="00D465AB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Pr="00D465AB" w:rsidRDefault="00467EE1" w:rsidP="00D46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 осуществление регулярных перевозок пассажиров и багажа автобусами по регулируемым трефом</w:t>
            </w:r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(контракты</w:t>
            </w:r>
            <w:proofErr w:type="gramStart"/>
            <w:r w:rsidR="00064F6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467EE1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467EE1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Маршруты,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EE1" w:rsidRDefault="00467EE1" w:rsidP="00064F6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</w:t>
            </w:r>
            <w:r w:rsidR="00064F68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EE1" w:rsidRPr="002D1E9A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EE1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C6237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D465AB" w:rsidRDefault="00064F68" w:rsidP="00064F68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>ьготн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проезд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465AB"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к дачным и садово-огородным участкам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(дачный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ас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608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D465AB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467EE1" w:rsidRDefault="00467EE1" w:rsidP="00330F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7EE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467EE1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467EE1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которых является специальный казначейский кредит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467E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467EE1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шт. автобусов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467EE1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6CE9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412C01" w:rsidRDefault="00064F68" w:rsidP="00064F68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льготного проезда студентам и аспирантам</w:t>
            </w:r>
            <w:r w:rsidRPr="00D46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очной формы обучения, студентам с ограниченными возможностями здоровья и инвалидностью очно-заочной формы обучения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C66CE9">
              <w:rPr>
                <w:rFonts w:ascii="Times New Roman" w:hAnsi="Times New Roman" w:cs="Times New Roman"/>
                <w:bCs/>
                <w:sz w:val="20"/>
                <w:szCs w:val="20"/>
              </w:rPr>
              <w:t>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064F68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C66CE9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1E9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064F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6CE9" w:rsidRPr="00712DF6" w:rsidRDefault="00064F6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8649A2" w:rsidRDefault="00D465AB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432" w:rsidRPr="008649A2" w:rsidTr="00330FD5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FC3432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022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Pr="00D465AB" w:rsidRDefault="002904B3" w:rsidP="00064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2904B3">
              <w:rPr>
                <w:rFonts w:ascii="Times New Roman" w:hAnsi="Times New Roman" w:cs="Times New Roman"/>
                <w:bCs/>
                <w:sz w:val="20"/>
                <w:szCs w:val="20"/>
              </w:rPr>
              <w:t>казание услуг</w:t>
            </w:r>
          </w:p>
          <w:p w:rsidR="00C022C8" w:rsidRDefault="00C022C8" w:rsidP="00C022C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2904B3" w:rsidP="00330FD5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432" w:rsidRDefault="00C022C8" w:rsidP="00330FD5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432" w:rsidRPr="002D1E9A" w:rsidRDefault="00C022C8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432" w:rsidRDefault="00C022C8" w:rsidP="00064F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432" w:rsidRDefault="00C022C8" w:rsidP="00330F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432" w:rsidRDefault="002904B3" w:rsidP="00330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C66CE9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Default="00C66CE9" w:rsidP="00C66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CE9" w:rsidRPr="00412C01" w:rsidRDefault="00C66CE9" w:rsidP="00C66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Финансовое обеспечение ком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плекса процессных мероприятий </w:t>
      </w:r>
      <w:r w:rsidR="00FD7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61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992"/>
        <w:gridCol w:w="992"/>
        <w:gridCol w:w="850"/>
        <w:gridCol w:w="709"/>
        <w:gridCol w:w="708"/>
        <w:gridCol w:w="709"/>
        <w:gridCol w:w="993"/>
      </w:tblGrid>
      <w:tr w:rsidR="00C66CE9" w:rsidRPr="004F04AC" w:rsidTr="00330FD5">
        <w:trPr>
          <w:tblHeader/>
        </w:trPr>
        <w:tc>
          <w:tcPr>
            <w:tcW w:w="7088" w:type="dxa"/>
            <w:vMerge w:val="restart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C66CE9" w:rsidRPr="00330FD5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330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953" w:type="dxa"/>
            <w:gridSpan w:val="7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C66CE9" w:rsidRPr="004F04AC" w:rsidTr="00330FD5">
        <w:trPr>
          <w:tblHeader/>
        </w:trPr>
        <w:tc>
          <w:tcPr>
            <w:tcW w:w="7088" w:type="dxa"/>
            <w:vMerge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C66CE9" w:rsidRPr="004F04AC" w:rsidTr="00330FD5">
        <w:trPr>
          <w:tblHeader/>
        </w:trPr>
        <w:tc>
          <w:tcPr>
            <w:tcW w:w="7088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C66CE9" w:rsidRPr="004F04AC" w:rsidTr="00330FD5">
        <w:tc>
          <w:tcPr>
            <w:tcW w:w="7088" w:type="dxa"/>
          </w:tcPr>
          <w:p w:rsidR="00C66CE9" w:rsidRPr="00330FD5" w:rsidRDefault="00C66CE9" w:rsidP="00FD70B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0F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="00FD70BA" w:rsidRPr="00330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«Создание условий для организации транспортного обслуживания населения» </w:t>
            </w: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C66CE9" w:rsidRPr="00330FD5" w:rsidRDefault="004F04AC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1020000000</w:t>
            </w:r>
          </w:p>
        </w:tc>
        <w:tc>
          <w:tcPr>
            <w:tcW w:w="992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4F04AC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24 227,40</w:t>
            </w:r>
          </w:p>
        </w:tc>
        <w:tc>
          <w:tcPr>
            <w:tcW w:w="992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4F04AC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24 090,40</w:t>
            </w:r>
          </w:p>
        </w:tc>
        <w:tc>
          <w:tcPr>
            <w:tcW w:w="850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4F04AC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4F04AC"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4F04AC"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4F04AC"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bottom"/>
          </w:tcPr>
          <w:p w:rsidR="00C66CE9" w:rsidRPr="00330FD5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CE9" w:rsidRPr="00330FD5" w:rsidRDefault="004F04AC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48 317,80</w:t>
            </w:r>
          </w:p>
        </w:tc>
      </w:tr>
      <w:tr w:rsidR="00C66CE9" w:rsidRPr="004F04AC" w:rsidTr="00330FD5">
        <w:tc>
          <w:tcPr>
            <w:tcW w:w="7088" w:type="dxa"/>
          </w:tcPr>
          <w:p w:rsidR="00C66CE9" w:rsidRPr="004F04AC" w:rsidRDefault="00C66CE9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C66CE9" w:rsidRPr="004F04AC" w:rsidRDefault="00C66CE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C66CE9" w:rsidRPr="004F04AC" w:rsidRDefault="001026E7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C66CE9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4F04AC">
        <w:trPr>
          <w:trHeight w:val="585"/>
        </w:trPr>
        <w:tc>
          <w:tcPr>
            <w:tcW w:w="7088" w:type="dxa"/>
          </w:tcPr>
          <w:p w:rsidR="00330FD5" w:rsidRPr="004F04AC" w:rsidRDefault="00330FD5" w:rsidP="004F04AC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Pr="004F04AC">
              <w:rPr>
                <w:rFonts w:ascii="Times New Roman" w:hAnsi="Times New Roman" w:cs="Times New Roman"/>
                <w:sz w:val="20"/>
                <w:szCs w:val="20"/>
              </w:rPr>
              <w:t>Обеспечение равной доступности услуг общественного транспорта для отдельных категорий граждан» (пенсионеры)</w:t>
            </w: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5F531A" w:rsidP="00FC34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873,</w:t>
            </w:r>
            <w:r w:rsidR="00FC343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bottom"/>
          </w:tcPr>
          <w:p w:rsidR="00330FD5" w:rsidRPr="004F04AC" w:rsidRDefault="005F531A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736,6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bottom"/>
          </w:tcPr>
          <w:p w:rsidR="00330FD5" w:rsidRPr="004F04AC" w:rsidRDefault="00FC3432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1 610,2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5F531A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736,6</w:t>
            </w:r>
          </w:p>
        </w:tc>
        <w:tc>
          <w:tcPr>
            <w:tcW w:w="992" w:type="dxa"/>
            <w:vAlign w:val="bottom"/>
          </w:tcPr>
          <w:p w:rsidR="00330FD5" w:rsidRPr="004F04AC" w:rsidRDefault="005F531A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736,6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5F531A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736,6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1020163810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4F04AC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4F04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F04AC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учреждений» (школьный проезд)</w:t>
            </w:r>
            <w:r w:rsidRPr="004F04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1020163810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4F04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4F04AC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 осуществление регулярных перевозок пассажиров и багажа автобусами по регулируемым трефом (контракты</w:t>
            </w:r>
            <w:proofErr w:type="gramStart"/>
            <w:r w:rsidRPr="004F04A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4F04A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F0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1020163820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23 124,00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23 124,00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b/>
                <w:sz w:val="16"/>
                <w:szCs w:val="16"/>
              </w:rPr>
              <w:t>46 248,00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23 124,00</w:t>
            </w: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4AC">
              <w:rPr>
                <w:rFonts w:ascii="Times New Roman" w:hAnsi="Times New Roman" w:cs="Times New Roman"/>
                <w:sz w:val="16"/>
                <w:szCs w:val="16"/>
              </w:rPr>
              <w:t>46 248,00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4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FD5" w:rsidRPr="004F04AC" w:rsidTr="00330FD5">
        <w:tc>
          <w:tcPr>
            <w:tcW w:w="7088" w:type="dxa"/>
          </w:tcPr>
          <w:p w:rsidR="00330FD5" w:rsidRPr="00330FD5" w:rsidRDefault="00330FD5" w:rsidP="00330FD5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30F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330FD5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льготного проезда граждан к дачным и садово-огородным участкам»  (дачный проезд)</w:t>
            </w:r>
            <w:r w:rsidRPr="00330F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числе:</w:t>
            </w:r>
            <w:proofErr w:type="gramEnd"/>
          </w:p>
        </w:tc>
        <w:tc>
          <w:tcPr>
            <w:tcW w:w="241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1010200000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104,7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104,7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209,4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330FD5" w:rsidRDefault="00330FD5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FD5" w:rsidRPr="004F04AC" w:rsidTr="00330FD5">
        <w:tc>
          <w:tcPr>
            <w:tcW w:w="7088" w:type="dxa"/>
          </w:tcPr>
          <w:p w:rsidR="00330FD5" w:rsidRPr="00330FD5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1020173860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104,7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104,7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209,4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330FD5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330FD5" w:rsidRDefault="00330FD5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30FD5" w:rsidRPr="004F04AC" w:rsidTr="00330FD5">
        <w:tc>
          <w:tcPr>
            <w:tcW w:w="7088" w:type="dxa"/>
          </w:tcPr>
          <w:p w:rsidR="00330FD5" w:rsidRPr="004F04AC" w:rsidRDefault="00330FD5" w:rsidP="00330FD5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330F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330FD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30FD5">
              <w:rPr>
                <w:rFonts w:ascii="Times New Roman" w:hAnsi="Times New Roman" w:cs="Times New Roman"/>
                <w:sz w:val="20"/>
                <w:szCs w:val="20"/>
              </w:rPr>
              <w:t xml:space="preserve"> «Мероприятия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330FD5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330FD5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которых является специальный казначейский кредит»</w:t>
            </w:r>
            <w:r w:rsidRPr="00330F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:rsidR="00330FD5" w:rsidRPr="004F04AC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1020197001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30FD5" w:rsidRPr="00330FD5" w:rsidRDefault="00330FD5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0FD5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330FD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BD1B9B" w:rsidTr="00330FD5">
        <w:trPr>
          <w:trHeight w:val="198"/>
        </w:trPr>
        <w:tc>
          <w:tcPr>
            <w:tcW w:w="7088" w:type="dxa"/>
          </w:tcPr>
          <w:p w:rsidR="00BD1B9B" w:rsidRPr="00BD1B9B" w:rsidRDefault="00BD1B9B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330FD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BD1B9B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BD1B9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Pr="00BD1B9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обучения» 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3E4379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D1B9B" w:rsidRPr="00BD1B9B" w:rsidRDefault="008D2165" w:rsidP="008D21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1020173830</w:t>
            </w:r>
          </w:p>
        </w:tc>
        <w:tc>
          <w:tcPr>
            <w:tcW w:w="992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</w:t>
            </w:r>
            <w:r w:rsidR="00BD1B9B"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</w:t>
            </w:r>
            <w:r w:rsidR="00BD1B9B"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0D64D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  <w:r w:rsidR="00BD1B9B" w:rsidRPr="00BD1B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</w:t>
            </w:r>
            <w:r w:rsidR="00BD1B9B" w:rsidRPr="00BD1B9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234,00</w:t>
            </w:r>
          </w:p>
        </w:tc>
      </w:tr>
      <w:tr w:rsidR="00BD1B9B" w:rsidRPr="00BD1B9B" w:rsidTr="00330FD5">
        <w:tc>
          <w:tcPr>
            <w:tcW w:w="7088" w:type="dxa"/>
          </w:tcPr>
          <w:p w:rsidR="00BD1B9B" w:rsidRPr="00BD1B9B" w:rsidRDefault="00BD1B9B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D1B9B" w:rsidRPr="00412C01" w:rsidTr="00330FD5">
        <w:tc>
          <w:tcPr>
            <w:tcW w:w="7088" w:type="dxa"/>
          </w:tcPr>
          <w:p w:rsidR="00BD1B9B" w:rsidRPr="00BD1B9B" w:rsidRDefault="00BD1B9B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BD1B9B" w:rsidRPr="00BD1B9B" w:rsidRDefault="00BD1B9B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BD1B9B" w:rsidRPr="00BD1B9B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BD1B9B" w:rsidRPr="00330FD5" w:rsidRDefault="00BD1B9B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4379" w:rsidRPr="00412C01" w:rsidTr="00330FD5">
        <w:tc>
          <w:tcPr>
            <w:tcW w:w="7088" w:type="dxa"/>
          </w:tcPr>
          <w:p w:rsidR="003E4379" w:rsidRPr="00BD1B9B" w:rsidRDefault="003E4379" w:rsidP="00C022C8">
            <w:pPr>
              <w:spacing w:line="233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BD1B9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:rsidR="003E4379" w:rsidRPr="00BD1B9B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1020173850</w:t>
            </w:r>
          </w:p>
        </w:tc>
        <w:tc>
          <w:tcPr>
            <w:tcW w:w="992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850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E4379" w:rsidRPr="003E4379" w:rsidRDefault="003E4379" w:rsidP="000D64D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4379">
              <w:rPr>
                <w:rFonts w:ascii="Times New Roman" w:hAnsi="Times New Roman" w:cs="Times New Roman"/>
                <w:b/>
                <w:sz w:val="16"/>
                <w:szCs w:val="16"/>
              </w:rPr>
              <w:t>16,2</w:t>
            </w:r>
          </w:p>
        </w:tc>
      </w:tr>
      <w:tr w:rsidR="003E4379" w:rsidRPr="00412C01" w:rsidTr="00330FD5">
        <w:tc>
          <w:tcPr>
            <w:tcW w:w="7088" w:type="dxa"/>
          </w:tcPr>
          <w:p w:rsidR="003E4379" w:rsidRPr="00BD1B9B" w:rsidRDefault="003E4379" w:rsidP="000D64D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3E4379" w:rsidRPr="00BD1B9B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4379" w:rsidRPr="00412C01" w:rsidTr="00330FD5">
        <w:tc>
          <w:tcPr>
            <w:tcW w:w="7088" w:type="dxa"/>
          </w:tcPr>
          <w:p w:rsidR="003E4379" w:rsidRPr="00BD1B9B" w:rsidRDefault="003E4379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3E4379" w:rsidRPr="00BD1B9B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850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</w:tr>
      <w:tr w:rsidR="003E4379" w:rsidRPr="00412C01" w:rsidTr="00330FD5">
        <w:tc>
          <w:tcPr>
            <w:tcW w:w="7088" w:type="dxa"/>
          </w:tcPr>
          <w:p w:rsidR="003E4379" w:rsidRPr="00BD1B9B" w:rsidRDefault="003E4379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3E4379" w:rsidRPr="00BD1B9B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4379" w:rsidRPr="00412C01" w:rsidTr="00330FD5">
        <w:tc>
          <w:tcPr>
            <w:tcW w:w="7088" w:type="dxa"/>
          </w:tcPr>
          <w:p w:rsidR="003E4379" w:rsidRPr="00BD1B9B" w:rsidRDefault="003E4379" w:rsidP="000D64D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3E4379" w:rsidRPr="00BD1B9B" w:rsidRDefault="003E4379" w:rsidP="00330F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bottom"/>
          </w:tcPr>
          <w:p w:rsidR="003E4379" w:rsidRPr="00BD1B9B" w:rsidRDefault="003E4379" w:rsidP="000D64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B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66CE9" w:rsidRPr="00412C01" w:rsidRDefault="00C66CE9" w:rsidP="00C66CE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B449C6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B449C6" w:rsidRDefault="00B449C6" w:rsidP="00B449C6">
      <w:pPr>
        <w:spacing w:after="0" w:line="240" w:lineRule="auto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9B" w:rsidRDefault="00BD1B9B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6CE9" w:rsidRPr="00165822" w:rsidRDefault="00C66CE9" w:rsidP="00C66CE9">
      <w:pPr>
        <w:spacing w:after="0" w:line="240" w:lineRule="auto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lastRenderedPageBreak/>
        <w:t>Приложение</w:t>
      </w:r>
    </w:p>
    <w:p w:rsidR="00C66CE9" w:rsidRPr="00165822" w:rsidRDefault="00C66CE9" w:rsidP="00C66CE9">
      <w:pPr>
        <w:spacing w:after="0" w:line="240" w:lineRule="auto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165822"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  <w:t xml:space="preserve"> </w:t>
      </w:r>
    </w:p>
    <w:p w:rsidR="00C66CE9" w:rsidRPr="00165822" w:rsidRDefault="00C66CE9" w:rsidP="00C66CE9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6CE9" w:rsidRPr="00165822" w:rsidRDefault="00C66CE9" w:rsidP="00C66CE9">
      <w:pPr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165822">
        <w:rPr>
          <w:rFonts w:ascii="Times New Roman" w:hAnsi="Times New Roman" w:cs="Times New Roman"/>
          <w:b/>
          <w:sz w:val="20"/>
          <w:szCs w:val="20"/>
        </w:rPr>
        <w:t>6. План реализации комплекса процессных мероприятий 1</w:t>
      </w:r>
    </w:p>
    <w:tbl>
      <w:tblPr>
        <w:tblStyle w:val="TableGrid2"/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559"/>
      </w:tblGrid>
      <w:tr w:rsidR="00C66CE9" w:rsidRPr="00165822" w:rsidTr="00330FD5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C66CE9" w:rsidRPr="00165822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C66CE9" w:rsidRPr="00165822" w:rsidRDefault="00C66CE9" w:rsidP="00330FD5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:rsidR="00C66CE9" w:rsidRPr="00165822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:rsidR="00C66CE9" w:rsidRPr="00165822" w:rsidRDefault="00C66CE9" w:rsidP="00330FD5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C66CE9" w:rsidRPr="00165822" w:rsidTr="00330FD5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C66CE9" w:rsidRPr="00165822" w:rsidTr="006D3DF0">
        <w:trPr>
          <w:trHeight w:val="30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26309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630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 </w:t>
            </w:r>
            <w:r w:rsidR="00263096" w:rsidRPr="002630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</w:t>
            </w:r>
            <w:r w:rsidR="00263096" w:rsidRPr="0026309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равной доступности услуг общественного транспорта для отдельных категорий граждан (пенсионеры)</w:t>
            </w:r>
          </w:p>
        </w:tc>
      </w:tr>
      <w:tr w:rsidR="00C66CE9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C627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3F68B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 w:rsidR="00C6275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Выполнены мероприятия по предоставлению проезда льготным категориям граждан</w:t>
            </w:r>
            <w:r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8B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263096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2A020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Нормативно-правовой акт</w:t>
            </w:r>
          </w:p>
        </w:tc>
      </w:tr>
      <w:tr w:rsidR="0039392D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165822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165822" w:rsidRDefault="0039392D" w:rsidP="00C6275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165822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Default="0039392D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92D" w:rsidRPr="002A020A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Отчетные материалы</w:t>
            </w:r>
          </w:p>
        </w:tc>
      </w:tr>
      <w:tr w:rsidR="00C66CE9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939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1.1.К.</w:t>
            </w:r>
            <w:r w:rsidR="0039392D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39392D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Ежемесячно, до 30 числа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2A020A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CE9" w:rsidRPr="00165822" w:rsidRDefault="00263096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6CE9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6D3DF0" w:rsidRDefault="00C66CE9" w:rsidP="006D3D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D3DF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2 </w:t>
            </w:r>
            <w:r w:rsidRPr="006D3D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6D3DF0" w:rsidRPr="006D3DF0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учреждений» (школьный проезд)</w:t>
            </w:r>
          </w:p>
        </w:tc>
      </w:tr>
      <w:tr w:rsidR="00C66CE9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6D3DF0" w:rsidRDefault="00C66CE9" w:rsidP="006D3DF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6D3D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6D3DF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</w:t>
            </w:r>
            <w:r w:rsidRPr="006D3DF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мероприятия по </w:t>
            </w:r>
            <w:r w:rsidR="006D3DF0" w:rsidRPr="006D3DF0">
              <w:rPr>
                <w:rFonts w:ascii="Times New Roman" w:hAnsi="Times New Roman" w:cs="Times New Roman"/>
                <w:i/>
                <w:sz w:val="20"/>
                <w:szCs w:val="20"/>
              </w:rPr>
              <w:t>льготному проезду обучающимся и воспитанникам общеобразовательных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 11 числа каждого месяца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2A020A" w:rsidRDefault="002A020A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A020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Нормативно-правовой акт</w:t>
            </w:r>
          </w:p>
        </w:tc>
      </w:tr>
      <w:tr w:rsidR="00C66CE9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C66CE9" w:rsidP="00330FD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Pr="00165822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Default="002A020A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E9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Реестр проданных билетов</w:t>
            </w:r>
          </w:p>
        </w:tc>
      </w:tr>
      <w:tr w:rsidR="006D3DF0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2.1.К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165822" w:rsidRDefault="006D3DF0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«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Произведена оплата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Pr="00165822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Default="002A020A" w:rsidP="002A020A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DF0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сдачи-приемки оказанных услуг</w:t>
            </w:r>
          </w:p>
          <w:p w:rsidR="006D3DF0" w:rsidRDefault="006D3DF0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Счет на оплату</w:t>
            </w:r>
          </w:p>
        </w:tc>
      </w:tr>
      <w:tr w:rsidR="00C62758" w:rsidRPr="00165822" w:rsidTr="000D64D1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C62758" w:rsidRDefault="00C62758" w:rsidP="00C62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6275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3 </w:t>
            </w:r>
            <w:r w:rsidRPr="00C62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«Организация транспортного обслуживания на осуществление регулярных перевозок пассажиров и багажа автобусами по регулируемым трефом» (контракты</w:t>
            </w:r>
            <w:proofErr w:type="gramStart"/>
            <w:r w:rsidRPr="00C62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)</w:t>
            </w:r>
            <w:proofErr w:type="gramEnd"/>
            <w:r w:rsidRPr="00C62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3F68B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Организованы перевозки населения по городским и пригородным маршрутам</w:t>
            </w:r>
            <w:r w:rsidRPr="003F68B8">
              <w:rPr>
                <w:rFonts w:ascii="Times New Roman" w:hAnsi="Times New Roman" w:cs="Times New Roman"/>
                <w:i/>
                <w:sz w:val="16"/>
                <w:szCs w:val="16"/>
              </w:rPr>
              <w:t>»</w:t>
            </w:r>
            <w:r w:rsidRPr="00412C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8B8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  <w:lang w:val="en-US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Контракт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План-график закупок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0D64D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C627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Акт приемки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C627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3.1.К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2A020A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020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Pr="002A0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«Организация льготного проезда граждан к дачным и садово-огородным участкам»  (дачный проезд)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2A020A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предоставлению льготного  проезда  граждан</w:t>
            </w:r>
            <w:r w:rsidRPr="002A020A">
              <w:rPr>
                <w:rFonts w:ascii="Times New Roman" w:hAnsi="Times New Roman" w:cs="Times New Roman"/>
                <w:i/>
                <w:sz w:val="20"/>
                <w:szCs w:val="20"/>
              </w:rPr>
              <w:t>ам к  дачным и садово-огородным участкам»</w:t>
            </w:r>
            <w:r w:rsidRPr="002A0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Соглашение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Отчетные материалы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4.1.К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«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Произведена оплата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Ежемесячно, до 30 числа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lastRenderedPageBreak/>
              <w:t>5.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2A020A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020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Pr="002A0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«Мероприятия по приобретению подвижного состава пассажирского транспорта общего пользования, источником финансового обеспечения </w:t>
            </w:r>
            <w:proofErr w:type="gramStart"/>
            <w:r w:rsidRPr="002A020A">
              <w:rPr>
                <w:rFonts w:ascii="Times New Roman" w:hAnsi="Times New Roman" w:cs="Times New Roman"/>
                <w:b/>
                <w:sz w:val="20"/>
                <w:szCs w:val="20"/>
              </w:rPr>
              <w:t>расходов</w:t>
            </w:r>
            <w:proofErr w:type="gramEnd"/>
            <w:r w:rsidRPr="002A0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реализацию которых является специальный казначейский кредит»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87322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7322B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Выполнены мероприятия приобретению подвижного состава пассажирского транспорта общего пользования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87322B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trike/>
                <w:sz w:val="16"/>
                <w:szCs w:val="16"/>
              </w:rPr>
              <w:t xml:space="preserve">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иняты отчеты перевозчиков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ные материалы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8F620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5.1.К.2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87322B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«Перечислена субсидия»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Министерство автомобильных дорог и транспорта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EE29C0" w:rsidRDefault="00C62758" w:rsidP="00C62758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704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5704B2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обучения»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5704B2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Pr="00A53578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Выполнены мероприяти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A5357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 предоставлению льготного проезда</w:t>
            </w:r>
            <w:r w:rsidRPr="005704B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5704B2">
              <w:rPr>
                <w:rFonts w:ascii="Times New Roman" w:hAnsi="Times New Roman" w:cs="Times New Roman"/>
                <w:i/>
                <w:sz w:val="20"/>
                <w:szCs w:val="20"/>
              </w:rPr>
              <w:t>студентам и аспирантам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330FD5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Соглашение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Отчетные материалы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330FD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 «Пр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иняты отчеты перевозчиков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Ежемесячно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165822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Счет 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6.1.К.3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C62758" w:rsidP="00330FD5">
            <w:pPr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«Перечислена субсидия»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Платежное поручение</w:t>
            </w:r>
          </w:p>
        </w:tc>
      </w:tr>
      <w:tr w:rsidR="00C62758" w:rsidRPr="00165822" w:rsidTr="000D64D1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C62758" w:rsidP="00C6275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Pr="00EE29C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D1B9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3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442397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сотрудников по исполнению полномочий по установлению регулируемых тарифов по муниципальным маршрутам»</w:t>
            </w: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0D393E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EE29C0" w:rsidRDefault="000D393E" w:rsidP="000D393E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r w:rsidRPr="000D393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Представлен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список сотрудников»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0D393E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0D393E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Харжан Юлия Николаевна, начальник отдела транспорта и дорожной инфраструктуры</w:t>
            </w: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администрации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Default="00C62758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62758" w:rsidRPr="00165822" w:rsidTr="00330FD5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0D393E" w:rsidP="0044239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7.1.К.1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EE29C0" w:rsidRDefault="000D393E" w:rsidP="0044239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0D393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Представлен нормативно-правовой акт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по регулированным тарифам»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Pr="00165822" w:rsidRDefault="000D393E" w:rsidP="005704B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658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58" w:rsidRDefault="000D393E" w:rsidP="000D64D1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Святец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Евгений Николаевич,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A020A">
              <w:rPr>
                <w:rFonts w:ascii="Times New Roman" w:hAnsi="Times New Roman" w:cs="Times New Roman"/>
                <w:sz w:val="18"/>
                <w:szCs w:val="18"/>
              </w:rPr>
              <w:t>лавный специалист МКУ «ЦМТОД ОМС» Алексеевского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758" w:rsidRPr="000D393E" w:rsidRDefault="000D393E" w:rsidP="000D64D1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D393E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нормативно-правовой акт</w:t>
            </w:r>
          </w:p>
        </w:tc>
      </w:tr>
    </w:tbl>
    <w:p w:rsidR="00C66CE9" w:rsidRDefault="00C66CE9" w:rsidP="00C66C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379" w:rsidRDefault="00BB1379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E98" w:rsidRDefault="00686E98" w:rsidP="00BB13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F80155" w:rsidRPr="006A18F4" w:rsidTr="000D64D1">
        <w:trPr>
          <w:trHeight w:val="1272"/>
        </w:trPr>
        <w:tc>
          <w:tcPr>
            <w:tcW w:w="9889" w:type="dxa"/>
            <w:shd w:val="clear" w:color="auto" w:fill="auto"/>
          </w:tcPr>
          <w:p w:rsidR="00F80155" w:rsidRPr="006A18F4" w:rsidRDefault="00F80155" w:rsidP="00B461C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/>
          </w:tcPr>
          <w:p w:rsidR="00F80155" w:rsidRPr="006A18F4" w:rsidRDefault="00F80155" w:rsidP="00B461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</w:p>
          <w:p w:rsidR="00F80155" w:rsidRPr="006A18F4" w:rsidRDefault="00F80155" w:rsidP="00B461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80155" w:rsidRPr="006A18F4" w:rsidRDefault="00F80155" w:rsidP="00B46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80155" w:rsidRPr="00F80155" w:rsidRDefault="00F80155" w:rsidP="00B461CB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15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порядке сбора информации и методике расчета показателя муниципальной программы </w:t>
      </w:r>
      <w:r w:rsidRPr="00F80155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 w:rsidRPr="00F80155">
        <w:rPr>
          <w:rFonts w:ascii="Times New Roman" w:hAnsi="Times New Roman" w:cs="Times New Roman"/>
          <w:b/>
          <w:sz w:val="20"/>
          <w:szCs w:val="20"/>
        </w:rPr>
        <w:t>Совершенствование и развитие транспортной системы, дорожной сети и благоустройство Алексеевского городского округа»</w:t>
      </w:r>
    </w:p>
    <w:p w:rsidR="00F80155" w:rsidRPr="006A18F4" w:rsidRDefault="00F80155" w:rsidP="00F801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5"/>
        <w:gridCol w:w="1581"/>
        <w:gridCol w:w="951"/>
        <w:gridCol w:w="1581"/>
        <w:gridCol w:w="1399"/>
        <w:gridCol w:w="1751"/>
        <w:gridCol w:w="1331"/>
        <w:gridCol w:w="1392"/>
        <w:gridCol w:w="1386"/>
        <w:gridCol w:w="1371"/>
        <w:gridCol w:w="961"/>
        <w:gridCol w:w="1305"/>
      </w:tblGrid>
      <w:tr w:rsidR="00B461CB" w:rsidRPr="00861777" w:rsidTr="000D64D1">
        <w:trPr>
          <w:trHeight w:val="1394"/>
          <w:jc w:val="center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характеристики показателя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формирования (формула) и методологические пояснения к показателю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сбора информации, индекс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формы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отчетности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сбор данных по показателю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4"/>
            </w:r>
            <w:proofErr w:type="gram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акта (при наличии)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5"/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представления годовой отчетной информации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</w:tr>
      <w:tr w:rsidR="00B461CB" w:rsidRPr="00861777" w:rsidTr="000D64D1">
        <w:trPr>
          <w:trHeight w:val="226"/>
          <w:jc w:val="center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461CB" w:rsidRPr="00861777" w:rsidTr="000D64D1">
        <w:trPr>
          <w:trHeight w:val="2890"/>
          <w:jc w:val="center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17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  <w:p w:rsidR="00F80155" w:rsidRPr="00861777" w:rsidRDefault="00F80155" w:rsidP="000D6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Протяженность автомобильных дорог местного значения, соответствующих нормативным требованиям, в общей протяженности автомобильных дорог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Показатель рассчитывается по итогам года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79455C" w:rsidRDefault="00F80155" w:rsidP="000D64D1">
            <w:pP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</w:pPr>
            <w:r w:rsidRPr="0079455C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  <w:lang w:val="en-US"/>
              </w:rPr>
              <w:t>L</w:t>
            </w:r>
            <w:proofErr w:type="spellStart"/>
            <w:r w:rsidRPr="0079455C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>соотв.а</w:t>
            </w:r>
            <w:proofErr w:type="spellEnd"/>
            <w:r w:rsidRPr="0079455C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 xml:space="preserve">/д </w:t>
            </w:r>
            <w:r w:rsidRPr="0079455C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× 100%</w:t>
            </w:r>
          </w:p>
          <w:p w:rsidR="00F80155" w:rsidRPr="00861777" w:rsidRDefault="00F80155" w:rsidP="000D6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  <w:lang w:val="en-US"/>
              </w:rPr>
              <w:t>L</w:t>
            </w:r>
            <w:r w:rsidRPr="00861777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</w:rPr>
              <w:t>общ</w:t>
            </w:r>
          </w:p>
          <w:p w:rsidR="00F80155" w:rsidRPr="00861777" w:rsidRDefault="00F80155" w:rsidP="000D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155" w:rsidRPr="0079455C" w:rsidRDefault="00F80155" w:rsidP="000D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55C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79455C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муниципального значения, соответствующих нормативным требованиям</w:t>
            </w:r>
          </w:p>
          <w:p w:rsidR="00F80155" w:rsidRPr="0079455C" w:rsidRDefault="00F80155" w:rsidP="000D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их транспортно-эксплуатационному состоянию;</w:t>
            </w:r>
          </w:p>
          <w:p w:rsidR="00F80155" w:rsidRPr="0079455C" w:rsidRDefault="00F80155" w:rsidP="000D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55C">
              <w:rPr>
                <w:rFonts w:ascii="Times New Roman" w:hAnsi="Times New Roman" w:cs="Times New Roman"/>
                <w:sz w:val="20"/>
                <w:szCs w:val="20"/>
              </w:rPr>
              <w:t>Lсоотв</w:t>
            </w:r>
            <w:proofErr w:type="gramStart"/>
            <w:r w:rsidRPr="0079455C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spellEnd"/>
            <w:proofErr w:type="gramEnd"/>
            <w:r w:rsidRPr="0079455C">
              <w:rPr>
                <w:rFonts w:ascii="Times New Roman" w:hAnsi="Times New Roman" w:cs="Times New Roman"/>
                <w:sz w:val="20"/>
                <w:szCs w:val="20"/>
              </w:rPr>
              <w:t>/д – протяженность автомобильных дорог муниципального значения, соответствующих нормативным требованиям;</w:t>
            </w:r>
          </w:p>
          <w:p w:rsidR="00F80155" w:rsidRPr="00861777" w:rsidRDefault="00F80155" w:rsidP="000D64D1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77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proofErr w:type="gramEnd"/>
            <w:r w:rsidRPr="00861777"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spellEnd"/>
            <w:r w:rsidRPr="00861777">
              <w:rPr>
                <w:rFonts w:ascii="Times New Roman" w:hAnsi="Times New Roman" w:cs="Times New Roman"/>
                <w:sz w:val="20"/>
                <w:szCs w:val="20"/>
              </w:rPr>
              <w:t xml:space="preserve"> – общая протяженность автомобильных дорог муниципального значения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0155" w:rsidRPr="00861777" w:rsidRDefault="00F80155" w:rsidP="000D64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57,9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777">
              <w:rPr>
                <w:rFonts w:ascii="Times New Roman" w:hAnsi="Times New Roman" w:cs="Times New Roman"/>
                <w:sz w:val="20"/>
                <w:szCs w:val="20"/>
              </w:rPr>
              <w:t>Технические отчеты по диагностике автомобильных дорог в г. Алексеевка и сельских территорий Алексеевского городского округа Белгородской области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Исключен распоряжением Правительства Российской Федерации от 22 июня 2022 г. № 1663-р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Комитет строительства и транспорта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позднее 1 марта года, следующего за отчетным годом</w:t>
            </w:r>
          </w:p>
        </w:tc>
      </w:tr>
      <w:tr w:rsidR="00B461CB" w:rsidRPr="00861777" w:rsidTr="000D64D1">
        <w:trPr>
          <w:trHeight w:val="226"/>
          <w:jc w:val="center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B461CB" w:rsidP="00B461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17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Пассажиро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поток </w:t>
            </w:r>
            <w:r w:rsidR="00F80155" w:rsidRPr="008617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автомобильным транспортом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B461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7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</w:t>
            </w:r>
            <w:proofErr w:type="spellEnd"/>
            <w:proofErr w:type="gramEnd"/>
            <w:r w:rsidRPr="008617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</w:t>
            </w:r>
            <w:r w:rsidR="00B461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пасс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B461C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</w:t>
            </w:r>
            <w:r w:rsidR="00B46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поток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46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показатель работы транспорта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формирования информации по показателю</w:t>
            </w:r>
            <w:proofErr w:type="gramStart"/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61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годовая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B461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B461CB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отчетность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Комитет строительства и транспорта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55" w:rsidRPr="00861777" w:rsidRDefault="00F80155" w:rsidP="000D6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февраля</w:t>
            </w:r>
            <w:r w:rsidRPr="008617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года, следующего за отчетным годом</w:t>
            </w:r>
          </w:p>
        </w:tc>
      </w:tr>
    </w:tbl>
    <w:p w:rsidR="00BB1379" w:rsidRDefault="00BB13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B1379" w:rsidSect="007F0DE4">
          <w:pgSz w:w="16838" w:h="11906" w:orient="landscape"/>
          <w:pgMar w:top="709" w:right="709" w:bottom="284" w:left="851" w:header="720" w:footer="720" w:gutter="0"/>
          <w:cols w:space="720"/>
          <w:noEndnote/>
          <w:docGrid w:linePitch="326"/>
        </w:sectPr>
      </w:pPr>
    </w:p>
    <w:p w:rsidR="00C02BC3" w:rsidRDefault="00C02BC3" w:rsidP="00C53E9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C53E9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BC3" w:rsidRDefault="00C02BC3" w:rsidP="000C3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F78" w:rsidRPr="00E22F78" w:rsidRDefault="00E22F78" w:rsidP="00E22F78">
      <w:pPr>
        <w:rPr>
          <w:rFonts w:ascii="Times New Roman" w:eastAsia="Calibri" w:hAnsi="Times New Roman" w:cs="Times New Roman"/>
          <w:sz w:val="20"/>
          <w:szCs w:val="20"/>
          <w:highlight w:val="yellow"/>
        </w:rPr>
      </w:pPr>
      <w:bookmarkStart w:id="2" w:name="Par228"/>
      <w:bookmarkEnd w:id="2"/>
    </w:p>
    <w:sectPr w:rsidR="00E22F78" w:rsidRPr="00E22F78" w:rsidSect="009B7287">
      <w:pgSz w:w="16838" w:h="11906" w:orient="landscape"/>
      <w:pgMar w:top="709" w:right="709" w:bottom="284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34" w:rsidRDefault="00B83E34" w:rsidP="00FD0E2D">
      <w:pPr>
        <w:spacing w:after="0" w:line="240" w:lineRule="auto"/>
      </w:pPr>
      <w:r>
        <w:separator/>
      </w:r>
    </w:p>
  </w:endnote>
  <w:endnote w:type="continuationSeparator" w:id="0">
    <w:p w:rsidR="00B83E34" w:rsidRDefault="00B83E34" w:rsidP="00FD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066" w:rsidRPr="001B2199" w:rsidRDefault="00F15066" w:rsidP="00FD0E2D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066" w:rsidRPr="001B2199" w:rsidRDefault="00F15066" w:rsidP="00FD0E2D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34" w:rsidRDefault="00B83E34" w:rsidP="00FD0E2D">
      <w:pPr>
        <w:spacing w:after="0" w:line="240" w:lineRule="auto"/>
      </w:pPr>
      <w:r>
        <w:separator/>
      </w:r>
    </w:p>
  </w:footnote>
  <w:footnote w:type="continuationSeparator" w:id="0">
    <w:p w:rsidR="00B83E34" w:rsidRDefault="00B83E34" w:rsidP="00FD0E2D">
      <w:pPr>
        <w:spacing w:after="0" w:line="240" w:lineRule="auto"/>
      </w:pPr>
      <w:r>
        <w:continuationSeparator/>
      </w:r>
    </w:p>
  </w:footnote>
  <w:footnote w:id="1">
    <w:p w:rsidR="00F15066" w:rsidRPr="00F54CE7" w:rsidRDefault="00F15066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 w:rsidRPr="00F54CE7">
        <w:rPr>
          <w:sz w:val="16"/>
          <w:szCs w:val="16"/>
        </w:rPr>
        <w:t>.</w:t>
      </w:r>
    </w:p>
  </w:footnote>
  <w:footnote w:id="2">
    <w:p w:rsidR="00F15066" w:rsidRPr="00F54CE7" w:rsidRDefault="00F15066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 w:rsidRPr="00F54CE7">
        <w:rPr>
          <w:sz w:val="16"/>
          <w:szCs w:val="16"/>
        </w:rPr>
        <w:t>.</w:t>
      </w:r>
    </w:p>
  </w:footnote>
  <w:footnote w:id="3">
    <w:p w:rsidR="00F15066" w:rsidRPr="00F54CE7" w:rsidRDefault="00F15066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proofErr w:type="gramStart"/>
      <w:r w:rsidRPr="00F54CE7">
        <w:rPr>
          <w:sz w:val="16"/>
          <w:szCs w:val="16"/>
        </w:rPr>
        <w:t>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</w:t>
      </w:r>
      <w:proofErr w:type="gramEnd"/>
      <w:r w:rsidRPr="00F54CE7">
        <w:rPr>
          <w:sz w:val="16"/>
          <w:szCs w:val="16"/>
        </w:rPr>
        <w:t xml:space="preserve">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4">
    <w:p w:rsidR="00F15066" w:rsidRPr="00F54CE7" w:rsidRDefault="00F15066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Приводится наименование исполнительного органа области, ответственного за сбор данных по показателю</w:t>
      </w:r>
      <w:r w:rsidRPr="00F54CE7">
        <w:rPr>
          <w:sz w:val="16"/>
          <w:szCs w:val="16"/>
        </w:rPr>
        <w:t>.</w:t>
      </w:r>
    </w:p>
  </w:footnote>
  <w:footnote w:id="5">
    <w:p w:rsidR="00F15066" w:rsidRPr="00F54CE7" w:rsidRDefault="00F15066" w:rsidP="00F80155">
      <w:pPr>
        <w:autoSpaceDE w:val="0"/>
        <w:autoSpaceDN w:val="0"/>
        <w:adjustRightInd w:val="0"/>
        <w:jc w:val="both"/>
        <w:rPr>
          <w:iCs/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реквизиты акта исполнительного органа области либо иного главного распорядителя средств бюджета об утверждении методики расчета показателей государственной программы (комплексной программы)</w:t>
      </w:r>
      <w:r w:rsidRPr="00F54CE7">
        <w:rPr>
          <w:sz w:val="16"/>
          <w:szCs w:val="16"/>
        </w:rPr>
        <w:t>.</w:t>
      </w:r>
    </w:p>
  </w:footnote>
  <w:footnote w:id="6">
    <w:p w:rsidR="00F15066" w:rsidRPr="00F54CE7" w:rsidRDefault="00F15066" w:rsidP="00F80155">
      <w:pPr>
        <w:pStyle w:val="ad"/>
        <w:spacing w:before="20" w:after="20"/>
        <w:rPr>
          <w:sz w:val="16"/>
          <w:szCs w:val="16"/>
        </w:rPr>
      </w:pPr>
      <w:r w:rsidRPr="00F54CE7">
        <w:rPr>
          <w:rStyle w:val="afa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066" w:rsidRDefault="00F1506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83222">
      <w:rPr>
        <w:noProof/>
      </w:rPr>
      <w:t>1</w:t>
    </w:r>
    <w:r>
      <w:fldChar w:fldCharType="end"/>
    </w:r>
  </w:p>
  <w:p w:rsidR="00F15066" w:rsidRPr="00CC0BDE" w:rsidRDefault="00883222" w:rsidP="00883222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  <w:t xml:space="preserve">ПРОЕКТ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066" w:rsidRPr="002D4847" w:rsidRDefault="00F15066" w:rsidP="00FD0E2D">
    <w:pPr>
      <w:pStyle w:val="a3"/>
      <w:jc w:val="center"/>
    </w:pPr>
    <w:r w:rsidRPr="002D4847">
      <w:fldChar w:fldCharType="begin"/>
    </w:r>
    <w:r w:rsidRPr="002D4847">
      <w:instrText>PAGE   \* MERGEFORMAT</w:instrText>
    </w:r>
    <w:r w:rsidRPr="002D4847">
      <w:fldChar w:fldCharType="separate"/>
    </w:r>
    <w:r>
      <w:rPr>
        <w:noProof/>
      </w:rPr>
      <w:t>1</w:t>
    </w:r>
    <w:r w:rsidRPr="002D4847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89F"/>
    <w:multiLevelType w:val="hybridMultilevel"/>
    <w:tmpl w:val="4120F6C6"/>
    <w:lvl w:ilvl="0" w:tplc="0A164E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011D4D"/>
    <w:multiLevelType w:val="multilevel"/>
    <w:tmpl w:val="A594B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56F68CE"/>
    <w:multiLevelType w:val="hybridMultilevel"/>
    <w:tmpl w:val="B6B4B36C"/>
    <w:lvl w:ilvl="0" w:tplc="DBA01FF8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582DAD"/>
    <w:multiLevelType w:val="hybridMultilevel"/>
    <w:tmpl w:val="C10C883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22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C4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EC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E6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E5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A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8A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CD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95115"/>
    <w:multiLevelType w:val="hybridMultilevel"/>
    <w:tmpl w:val="34A60F96"/>
    <w:lvl w:ilvl="0" w:tplc="04190001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469D2"/>
    <w:multiLevelType w:val="hybridMultilevel"/>
    <w:tmpl w:val="D862A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A7335"/>
    <w:multiLevelType w:val="hybridMultilevel"/>
    <w:tmpl w:val="13B8FC4A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4449F2"/>
    <w:multiLevelType w:val="multilevel"/>
    <w:tmpl w:val="0D3E46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7AD4F79"/>
    <w:multiLevelType w:val="hybridMultilevel"/>
    <w:tmpl w:val="4F5AB874"/>
    <w:lvl w:ilvl="0" w:tplc="D75A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0B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F04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7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61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2E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270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A5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49041B"/>
    <w:multiLevelType w:val="hybridMultilevel"/>
    <w:tmpl w:val="5DF6299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5E3076"/>
    <w:multiLevelType w:val="hybridMultilevel"/>
    <w:tmpl w:val="916A193C"/>
    <w:lvl w:ilvl="0" w:tplc="7EA4E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B325EB3"/>
    <w:multiLevelType w:val="hybridMultilevel"/>
    <w:tmpl w:val="77D4749E"/>
    <w:lvl w:ilvl="0" w:tplc="37F4F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E1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F8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1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0B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AF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67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D36E15"/>
    <w:multiLevelType w:val="hybridMultilevel"/>
    <w:tmpl w:val="D7B85DF0"/>
    <w:lvl w:ilvl="0" w:tplc="0A164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AB4669"/>
    <w:multiLevelType w:val="hybridMultilevel"/>
    <w:tmpl w:val="E96EA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17287"/>
    <w:multiLevelType w:val="hybridMultilevel"/>
    <w:tmpl w:val="C61A4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1B6F3C"/>
    <w:multiLevelType w:val="hybridMultilevel"/>
    <w:tmpl w:val="FAA8C71C"/>
    <w:lvl w:ilvl="0" w:tplc="37E80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55919"/>
    <w:multiLevelType w:val="hybridMultilevel"/>
    <w:tmpl w:val="8E8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42C35"/>
    <w:multiLevelType w:val="hybridMultilevel"/>
    <w:tmpl w:val="565EC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815BAC"/>
    <w:multiLevelType w:val="hybridMultilevel"/>
    <w:tmpl w:val="3092AA04"/>
    <w:lvl w:ilvl="0" w:tplc="BC80FD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A06961"/>
    <w:multiLevelType w:val="hybridMultilevel"/>
    <w:tmpl w:val="E662D8B2"/>
    <w:lvl w:ilvl="0" w:tplc="0A164E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8740617"/>
    <w:multiLevelType w:val="hybridMultilevel"/>
    <w:tmpl w:val="C68A19F6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5ACE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C482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42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8046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5EC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2648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58FB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E8CE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3BA97509"/>
    <w:multiLevelType w:val="hybridMultilevel"/>
    <w:tmpl w:val="F5E05712"/>
    <w:lvl w:ilvl="0" w:tplc="96D4D41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BAC7381"/>
    <w:multiLevelType w:val="hybridMultilevel"/>
    <w:tmpl w:val="40127688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340629"/>
    <w:multiLevelType w:val="hybridMultilevel"/>
    <w:tmpl w:val="E968F080"/>
    <w:lvl w:ilvl="0" w:tplc="BF26AC1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F5378B3"/>
    <w:multiLevelType w:val="hybridMultilevel"/>
    <w:tmpl w:val="94A8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1157C"/>
    <w:multiLevelType w:val="multilevel"/>
    <w:tmpl w:val="EBAE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5FF6355D"/>
    <w:multiLevelType w:val="hybridMultilevel"/>
    <w:tmpl w:val="03F05874"/>
    <w:lvl w:ilvl="0" w:tplc="85965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E01CD1"/>
    <w:multiLevelType w:val="hybridMultilevel"/>
    <w:tmpl w:val="4B962AE0"/>
    <w:lvl w:ilvl="0" w:tplc="56C66FB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E1480C"/>
    <w:multiLevelType w:val="hybridMultilevel"/>
    <w:tmpl w:val="808CF696"/>
    <w:lvl w:ilvl="0" w:tplc="871E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A6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0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03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01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E5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C7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E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C9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48402E"/>
    <w:multiLevelType w:val="hybridMultilevel"/>
    <w:tmpl w:val="54ACB182"/>
    <w:lvl w:ilvl="0" w:tplc="953CBDF0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>
    <w:nsid w:val="6A62720E"/>
    <w:multiLevelType w:val="hybridMultilevel"/>
    <w:tmpl w:val="8712271C"/>
    <w:lvl w:ilvl="0" w:tplc="56EE4F9A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A32A9D"/>
    <w:multiLevelType w:val="hybridMultilevel"/>
    <w:tmpl w:val="9D5E95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9569B8"/>
    <w:multiLevelType w:val="hybridMultilevel"/>
    <w:tmpl w:val="03EC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73587"/>
    <w:multiLevelType w:val="hybridMultilevel"/>
    <w:tmpl w:val="AACE18E8"/>
    <w:lvl w:ilvl="0" w:tplc="C060DB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D27DB"/>
    <w:multiLevelType w:val="hybridMultilevel"/>
    <w:tmpl w:val="04B8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2"/>
  </w:num>
  <w:num w:numId="4">
    <w:abstractNumId w:val="33"/>
  </w:num>
  <w:num w:numId="5">
    <w:abstractNumId w:val="23"/>
  </w:num>
  <w:num w:numId="6">
    <w:abstractNumId w:val="10"/>
  </w:num>
  <w:num w:numId="7">
    <w:abstractNumId w:val="24"/>
  </w:num>
  <w:num w:numId="8">
    <w:abstractNumId w:val="34"/>
  </w:num>
  <w:num w:numId="9">
    <w:abstractNumId w:val="26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8"/>
  </w:num>
  <w:num w:numId="13">
    <w:abstractNumId w:val="12"/>
  </w:num>
  <w:num w:numId="14">
    <w:abstractNumId w:val="6"/>
  </w:num>
  <w:num w:numId="15">
    <w:abstractNumId w:val="20"/>
  </w:num>
  <w:num w:numId="16">
    <w:abstractNumId w:val="2"/>
  </w:num>
  <w:num w:numId="17">
    <w:abstractNumId w:val="31"/>
  </w:num>
  <w:num w:numId="18">
    <w:abstractNumId w:val="3"/>
  </w:num>
  <w:num w:numId="19">
    <w:abstractNumId w:val="28"/>
  </w:num>
  <w:num w:numId="20">
    <w:abstractNumId w:val="8"/>
  </w:num>
  <w:num w:numId="21">
    <w:abstractNumId w:val="11"/>
  </w:num>
  <w:num w:numId="22">
    <w:abstractNumId w:val="22"/>
  </w:num>
  <w:num w:numId="23">
    <w:abstractNumId w:val="15"/>
  </w:num>
  <w:num w:numId="24">
    <w:abstractNumId w:val="9"/>
  </w:num>
  <w:num w:numId="25">
    <w:abstractNumId w:val="0"/>
  </w:num>
  <w:num w:numId="26">
    <w:abstractNumId w:val="14"/>
  </w:num>
  <w:num w:numId="27">
    <w:abstractNumId w:val="17"/>
  </w:num>
  <w:num w:numId="28">
    <w:abstractNumId w:val="19"/>
  </w:num>
  <w:num w:numId="29">
    <w:abstractNumId w:val="13"/>
  </w:num>
  <w:num w:numId="30">
    <w:abstractNumId w:val="4"/>
  </w:num>
  <w:num w:numId="31">
    <w:abstractNumId w:val="29"/>
  </w:num>
  <w:num w:numId="32">
    <w:abstractNumId w:val="27"/>
  </w:num>
  <w:num w:numId="33">
    <w:abstractNumId w:val="21"/>
  </w:num>
  <w:num w:numId="34">
    <w:abstractNumId w:val="7"/>
  </w:num>
  <w:num w:numId="35">
    <w:abstractNumId w:val="16"/>
  </w:num>
  <w:num w:numId="36">
    <w:abstractNumId w:val="25"/>
  </w:num>
  <w:num w:numId="3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8A"/>
    <w:rsid w:val="00005C58"/>
    <w:rsid w:val="00016411"/>
    <w:rsid w:val="00035BBB"/>
    <w:rsid w:val="0004052B"/>
    <w:rsid w:val="000443F0"/>
    <w:rsid w:val="00052A37"/>
    <w:rsid w:val="00064F68"/>
    <w:rsid w:val="00072A3E"/>
    <w:rsid w:val="00074866"/>
    <w:rsid w:val="00085589"/>
    <w:rsid w:val="00085BE5"/>
    <w:rsid w:val="000A33BB"/>
    <w:rsid w:val="000A4E82"/>
    <w:rsid w:val="000B38CE"/>
    <w:rsid w:val="000B5340"/>
    <w:rsid w:val="000C38F7"/>
    <w:rsid w:val="000D393E"/>
    <w:rsid w:val="000D64D1"/>
    <w:rsid w:val="000E0407"/>
    <w:rsid w:val="000E121A"/>
    <w:rsid w:val="000E70F6"/>
    <w:rsid w:val="000F48FA"/>
    <w:rsid w:val="000F5076"/>
    <w:rsid w:val="000F7DEB"/>
    <w:rsid w:val="00102473"/>
    <w:rsid w:val="001026E7"/>
    <w:rsid w:val="0012196C"/>
    <w:rsid w:val="00125731"/>
    <w:rsid w:val="001336E4"/>
    <w:rsid w:val="001422DC"/>
    <w:rsid w:val="001469A2"/>
    <w:rsid w:val="001532C6"/>
    <w:rsid w:val="00155918"/>
    <w:rsid w:val="00165822"/>
    <w:rsid w:val="001A25AC"/>
    <w:rsid w:val="001A2E16"/>
    <w:rsid w:val="001B7712"/>
    <w:rsid w:val="001D1768"/>
    <w:rsid w:val="001D1FD2"/>
    <w:rsid w:val="001D2C7F"/>
    <w:rsid w:val="001E7EE6"/>
    <w:rsid w:val="00216C54"/>
    <w:rsid w:val="00217A13"/>
    <w:rsid w:val="00221A67"/>
    <w:rsid w:val="0023016A"/>
    <w:rsid w:val="00263096"/>
    <w:rsid w:val="00290190"/>
    <w:rsid w:val="002904B3"/>
    <w:rsid w:val="002937FF"/>
    <w:rsid w:val="00293BFE"/>
    <w:rsid w:val="002A020A"/>
    <w:rsid w:val="002A2B44"/>
    <w:rsid w:val="002B3F4F"/>
    <w:rsid w:val="002C1AF3"/>
    <w:rsid w:val="002C321E"/>
    <w:rsid w:val="002D04CF"/>
    <w:rsid w:val="002D1E9A"/>
    <w:rsid w:val="002D499F"/>
    <w:rsid w:val="002F0E0A"/>
    <w:rsid w:val="003274F0"/>
    <w:rsid w:val="00330FD5"/>
    <w:rsid w:val="00332DFC"/>
    <w:rsid w:val="00336773"/>
    <w:rsid w:val="00342879"/>
    <w:rsid w:val="00353FFD"/>
    <w:rsid w:val="00361519"/>
    <w:rsid w:val="003701C7"/>
    <w:rsid w:val="00381A86"/>
    <w:rsid w:val="00382DEF"/>
    <w:rsid w:val="0039392D"/>
    <w:rsid w:val="003A539F"/>
    <w:rsid w:val="003A55A6"/>
    <w:rsid w:val="003A6D06"/>
    <w:rsid w:val="003B4BAC"/>
    <w:rsid w:val="003C1460"/>
    <w:rsid w:val="003C1BAD"/>
    <w:rsid w:val="003E4379"/>
    <w:rsid w:val="003E7456"/>
    <w:rsid w:val="003F0A53"/>
    <w:rsid w:val="003F3527"/>
    <w:rsid w:val="003F5C8A"/>
    <w:rsid w:val="003F68B8"/>
    <w:rsid w:val="00400351"/>
    <w:rsid w:val="00406D4E"/>
    <w:rsid w:val="00411CDB"/>
    <w:rsid w:val="00412C01"/>
    <w:rsid w:val="00414478"/>
    <w:rsid w:val="004264BA"/>
    <w:rsid w:val="004276BA"/>
    <w:rsid w:val="00442397"/>
    <w:rsid w:val="00456CD6"/>
    <w:rsid w:val="00467EE1"/>
    <w:rsid w:val="00486BCE"/>
    <w:rsid w:val="00490793"/>
    <w:rsid w:val="00491323"/>
    <w:rsid w:val="00494DCC"/>
    <w:rsid w:val="00494EB8"/>
    <w:rsid w:val="004D1E76"/>
    <w:rsid w:val="004D558A"/>
    <w:rsid w:val="004F04AC"/>
    <w:rsid w:val="0050635B"/>
    <w:rsid w:val="0052200B"/>
    <w:rsid w:val="00523A52"/>
    <w:rsid w:val="00523FE0"/>
    <w:rsid w:val="00526179"/>
    <w:rsid w:val="00542072"/>
    <w:rsid w:val="00553723"/>
    <w:rsid w:val="00562054"/>
    <w:rsid w:val="005704B2"/>
    <w:rsid w:val="0058092C"/>
    <w:rsid w:val="00596D0B"/>
    <w:rsid w:val="005C4C87"/>
    <w:rsid w:val="005C7630"/>
    <w:rsid w:val="005D20B2"/>
    <w:rsid w:val="005D7ED1"/>
    <w:rsid w:val="005E3F67"/>
    <w:rsid w:val="005E5103"/>
    <w:rsid w:val="005E6A8F"/>
    <w:rsid w:val="005F531A"/>
    <w:rsid w:val="005F57D9"/>
    <w:rsid w:val="00625014"/>
    <w:rsid w:val="00634BC1"/>
    <w:rsid w:val="0066140E"/>
    <w:rsid w:val="00664175"/>
    <w:rsid w:val="00665319"/>
    <w:rsid w:val="0067778F"/>
    <w:rsid w:val="00681901"/>
    <w:rsid w:val="0068441F"/>
    <w:rsid w:val="00686E98"/>
    <w:rsid w:val="0068721B"/>
    <w:rsid w:val="006A18F4"/>
    <w:rsid w:val="006B4601"/>
    <w:rsid w:val="006B7785"/>
    <w:rsid w:val="006D3DF0"/>
    <w:rsid w:val="006D412A"/>
    <w:rsid w:val="006D4C32"/>
    <w:rsid w:val="006D6C2D"/>
    <w:rsid w:val="00712DF6"/>
    <w:rsid w:val="00733715"/>
    <w:rsid w:val="00733960"/>
    <w:rsid w:val="00745914"/>
    <w:rsid w:val="00745B85"/>
    <w:rsid w:val="007503B1"/>
    <w:rsid w:val="00753AC7"/>
    <w:rsid w:val="00760C10"/>
    <w:rsid w:val="00767AE6"/>
    <w:rsid w:val="00784807"/>
    <w:rsid w:val="0079455C"/>
    <w:rsid w:val="007A26C6"/>
    <w:rsid w:val="007A382B"/>
    <w:rsid w:val="007C3174"/>
    <w:rsid w:val="007C6237"/>
    <w:rsid w:val="007F0DE4"/>
    <w:rsid w:val="007F6633"/>
    <w:rsid w:val="008544C1"/>
    <w:rsid w:val="00861777"/>
    <w:rsid w:val="008649A2"/>
    <w:rsid w:val="0087322B"/>
    <w:rsid w:val="00875BFD"/>
    <w:rsid w:val="00883222"/>
    <w:rsid w:val="008902E2"/>
    <w:rsid w:val="008948E7"/>
    <w:rsid w:val="008B0563"/>
    <w:rsid w:val="008C17A8"/>
    <w:rsid w:val="008C22FA"/>
    <w:rsid w:val="008C588A"/>
    <w:rsid w:val="008C69EA"/>
    <w:rsid w:val="008D2165"/>
    <w:rsid w:val="008D3963"/>
    <w:rsid w:val="008E1C95"/>
    <w:rsid w:val="008E2587"/>
    <w:rsid w:val="008F132C"/>
    <w:rsid w:val="008F6208"/>
    <w:rsid w:val="00901074"/>
    <w:rsid w:val="00903196"/>
    <w:rsid w:val="0090574B"/>
    <w:rsid w:val="0092012C"/>
    <w:rsid w:val="009822CA"/>
    <w:rsid w:val="00995D11"/>
    <w:rsid w:val="009B357C"/>
    <w:rsid w:val="009B7287"/>
    <w:rsid w:val="009D7016"/>
    <w:rsid w:val="00A0355A"/>
    <w:rsid w:val="00A041F3"/>
    <w:rsid w:val="00A20A69"/>
    <w:rsid w:val="00A21D59"/>
    <w:rsid w:val="00A21E88"/>
    <w:rsid w:val="00A3514D"/>
    <w:rsid w:val="00A437F3"/>
    <w:rsid w:val="00A53578"/>
    <w:rsid w:val="00A64EB3"/>
    <w:rsid w:val="00A74681"/>
    <w:rsid w:val="00A84922"/>
    <w:rsid w:val="00A84BE2"/>
    <w:rsid w:val="00A91013"/>
    <w:rsid w:val="00AC2EE1"/>
    <w:rsid w:val="00AD1D36"/>
    <w:rsid w:val="00AE1BA7"/>
    <w:rsid w:val="00B11652"/>
    <w:rsid w:val="00B15EA8"/>
    <w:rsid w:val="00B20780"/>
    <w:rsid w:val="00B262F2"/>
    <w:rsid w:val="00B449C6"/>
    <w:rsid w:val="00B44F85"/>
    <w:rsid w:val="00B461CB"/>
    <w:rsid w:val="00B46E71"/>
    <w:rsid w:val="00B507D1"/>
    <w:rsid w:val="00B55C89"/>
    <w:rsid w:val="00B60688"/>
    <w:rsid w:val="00B615BD"/>
    <w:rsid w:val="00B65675"/>
    <w:rsid w:val="00B83E34"/>
    <w:rsid w:val="00B96033"/>
    <w:rsid w:val="00BA7C97"/>
    <w:rsid w:val="00BB0F01"/>
    <w:rsid w:val="00BB1379"/>
    <w:rsid w:val="00BD1B9B"/>
    <w:rsid w:val="00BF49C1"/>
    <w:rsid w:val="00C00CD1"/>
    <w:rsid w:val="00C022C8"/>
    <w:rsid w:val="00C02BC3"/>
    <w:rsid w:val="00C22265"/>
    <w:rsid w:val="00C279FD"/>
    <w:rsid w:val="00C53E9E"/>
    <w:rsid w:val="00C62758"/>
    <w:rsid w:val="00C66CE9"/>
    <w:rsid w:val="00C67824"/>
    <w:rsid w:val="00C7236B"/>
    <w:rsid w:val="00CD2566"/>
    <w:rsid w:val="00CE77E7"/>
    <w:rsid w:val="00CF4934"/>
    <w:rsid w:val="00CF5BB9"/>
    <w:rsid w:val="00D01A5C"/>
    <w:rsid w:val="00D10342"/>
    <w:rsid w:val="00D175EC"/>
    <w:rsid w:val="00D27241"/>
    <w:rsid w:val="00D354DD"/>
    <w:rsid w:val="00D36E62"/>
    <w:rsid w:val="00D465AB"/>
    <w:rsid w:val="00D613B0"/>
    <w:rsid w:val="00D745A8"/>
    <w:rsid w:val="00D841BE"/>
    <w:rsid w:val="00D860F3"/>
    <w:rsid w:val="00D8678E"/>
    <w:rsid w:val="00D86C66"/>
    <w:rsid w:val="00D932BD"/>
    <w:rsid w:val="00DA0500"/>
    <w:rsid w:val="00DB61E6"/>
    <w:rsid w:val="00DC1E36"/>
    <w:rsid w:val="00DD3568"/>
    <w:rsid w:val="00E0143F"/>
    <w:rsid w:val="00E22F78"/>
    <w:rsid w:val="00E70160"/>
    <w:rsid w:val="00E74A48"/>
    <w:rsid w:val="00E74CCA"/>
    <w:rsid w:val="00E82F41"/>
    <w:rsid w:val="00E853B9"/>
    <w:rsid w:val="00EA16CB"/>
    <w:rsid w:val="00EA6C58"/>
    <w:rsid w:val="00EA7D02"/>
    <w:rsid w:val="00EB128F"/>
    <w:rsid w:val="00EB344B"/>
    <w:rsid w:val="00EB5A03"/>
    <w:rsid w:val="00ED0E7C"/>
    <w:rsid w:val="00EE29C0"/>
    <w:rsid w:val="00F02917"/>
    <w:rsid w:val="00F133CD"/>
    <w:rsid w:val="00F15066"/>
    <w:rsid w:val="00F20916"/>
    <w:rsid w:val="00F37169"/>
    <w:rsid w:val="00F4379D"/>
    <w:rsid w:val="00F52173"/>
    <w:rsid w:val="00F53DBC"/>
    <w:rsid w:val="00F5702D"/>
    <w:rsid w:val="00F671AF"/>
    <w:rsid w:val="00F733A6"/>
    <w:rsid w:val="00F74C4C"/>
    <w:rsid w:val="00F80155"/>
    <w:rsid w:val="00F855BE"/>
    <w:rsid w:val="00F87F72"/>
    <w:rsid w:val="00FB1A98"/>
    <w:rsid w:val="00FB708B"/>
    <w:rsid w:val="00FC3432"/>
    <w:rsid w:val="00FC6F35"/>
    <w:rsid w:val="00FD0E2D"/>
    <w:rsid w:val="00FD4C2F"/>
    <w:rsid w:val="00FD70BA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Sample" w:uiPriority="0"/>
    <w:lsdException w:name="annotation subjec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0E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0E2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0E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D0E2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D0E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0E2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D0E2D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FD0E2D"/>
  </w:style>
  <w:style w:type="paragraph" w:customStyle="1" w:styleId="ConsPlusNormal">
    <w:name w:val="ConsPlusNorma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FD0E2D"/>
    <w:rPr>
      <w:color w:val="0000FF"/>
      <w:u w:val="single"/>
    </w:rPr>
  </w:style>
  <w:style w:type="paragraph" w:styleId="a8">
    <w:name w:val="Balloon Text"/>
    <w:basedOn w:val="a"/>
    <w:link w:val="a9"/>
    <w:rsid w:val="00FD0E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FD0E2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qFormat/>
    <w:rsid w:val="00FD0E2D"/>
    <w:rPr>
      <w:b/>
      <w:bCs/>
    </w:rPr>
  </w:style>
  <w:style w:type="paragraph" w:styleId="ab">
    <w:name w:val="No Spacing"/>
    <w:uiPriority w:val="1"/>
    <w:qFormat/>
    <w:rsid w:val="00FD0E2D"/>
    <w:pPr>
      <w:spacing w:after="0" w:line="240" w:lineRule="auto"/>
    </w:pPr>
    <w:rPr>
      <w:rFonts w:ascii="Calibri" w:eastAsia="Calibri" w:hAnsi="Calibri" w:cs="Times New Roman"/>
    </w:rPr>
  </w:style>
  <w:style w:type="character" w:styleId="HTML">
    <w:name w:val="HTML Sample"/>
    <w:rsid w:val="00FD0E2D"/>
    <w:rPr>
      <w:rFonts w:ascii="Courier New" w:eastAsia="Times New Roman" w:hAnsi="Courier New" w:cs="Courier New" w:hint="default"/>
    </w:rPr>
  </w:style>
  <w:style w:type="character" w:customStyle="1" w:styleId="ac">
    <w:name w:val="Текст сноски Знак"/>
    <w:link w:val="ad"/>
    <w:locked/>
    <w:rsid w:val="00FD0E2D"/>
  </w:style>
  <w:style w:type="paragraph" w:styleId="ad">
    <w:name w:val="footnote text"/>
    <w:basedOn w:val="a"/>
    <w:link w:val="ac"/>
    <w:rsid w:val="00FD0E2D"/>
    <w:pPr>
      <w:spacing w:after="0" w:line="240" w:lineRule="auto"/>
    </w:pPr>
  </w:style>
  <w:style w:type="character" w:customStyle="1" w:styleId="12">
    <w:name w:val="Текст сноски Знак1"/>
    <w:basedOn w:val="a0"/>
    <w:rsid w:val="00FD0E2D"/>
    <w:rPr>
      <w:sz w:val="20"/>
      <w:szCs w:val="20"/>
    </w:rPr>
  </w:style>
  <w:style w:type="paragraph" w:styleId="ae">
    <w:name w:val="Title"/>
    <w:basedOn w:val="a"/>
    <w:link w:val="af"/>
    <w:qFormat/>
    <w:rsid w:val="00FD0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Body Text"/>
    <w:basedOn w:val="a"/>
    <w:link w:val="af1"/>
    <w:qFormat/>
    <w:rsid w:val="00FD0E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rsid w:val="00FD0E2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D0E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D0E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D0E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FD0E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FD0E2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FD0E2D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D0E2D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4">
    <w:name w:val="сноска Знак"/>
    <w:link w:val="af5"/>
    <w:locked/>
    <w:rsid w:val="00FD0E2D"/>
    <w:rPr>
      <w:szCs w:val="24"/>
    </w:rPr>
  </w:style>
  <w:style w:type="paragraph" w:customStyle="1" w:styleId="af5">
    <w:name w:val="сноска"/>
    <w:basedOn w:val="a"/>
    <w:link w:val="af4"/>
    <w:autoRedefine/>
    <w:rsid w:val="00FD0E2D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FD0E2D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FD0E2D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6">
    <w:name w:val="Основной текст с отступом + полужиобрный"/>
    <w:basedOn w:val="af2"/>
    <w:rsid w:val="00FD0E2D"/>
    <w:rPr>
      <w:b/>
      <w:szCs w:val="28"/>
    </w:rPr>
  </w:style>
  <w:style w:type="paragraph" w:customStyle="1" w:styleId="ConsNormal">
    <w:name w:val="ConsNormal"/>
    <w:rsid w:val="00FD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FD0E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D0E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7">
    <w:name w:val="List Paragraph"/>
    <w:basedOn w:val="a"/>
    <w:uiPriority w:val="1"/>
    <w:qFormat/>
    <w:rsid w:val="00FD0E2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FD0E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FD0E2D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FD0E2D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FD0E2D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FD0E2D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FD0E2D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FD0E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FD0E2D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FD0E2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FD0E2D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FD0E2D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FD0E2D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FD0E2D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FD0E2D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FD0E2D"/>
    <w:rPr>
      <w:rFonts w:ascii="Times New Roman" w:hAnsi="Times New Roman" w:cs="Times New Roman" w:hint="default"/>
      <w:sz w:val="20"/>
      <w:szCs w:val="20"/>
    </w:rPr>
  </w:style>
  <w:style w:type="table" w:styleId="af8">
    <w:name w:val="Table Grid"/>
    <w:basedOn w:val="a1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FD0E2D"/>
  </w:style>
  <w:style w:type="paragraph" w:customStyle="1" w:styleId="ConsPlusNonformat">
    <w:name w:val="ConsPlu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rsid w:val="00FD0E2D"/>
    <w:rPr>
      <w:vertAlign w:val="superscript"/>
    </w:rPr>
  </w:style>
  <w:style w:type="paragraph" w:customStyle="1" w:styleId="text3cl">
    <w:name w:val="text3cl"/>
    <w:basedOn w:val="a"/>
    <w:rsid w:val="00FD0E2D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FD0E2D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rsid w:val="00FD0E2D"/>
    <w:rPr>
      <w:sz w:val="16"/>
      <w:szCs w:val="16"/>
    </w:rPr>
  </w:style>
  <w:style w:type="paragraph" w:styleId="afd">
    <w:name w:val="annotation text"/>
    <w:basedOn w:val="a"/>
    <w:link w:val="afe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FD0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FD0E2D"/>
    <w:rPr>
      <w:b/>
      <w:bCs/>
    </w:rPr>
  </w:style>
  <w:style w:type="character" w:customStyle="1" w:styleId="aff0">
    <w:name w:val="Тема примечания Знак"/>
    <w:basedOn w:val="afe"/>
    <w:link w:val="aff"/>
    <w:rsid w:val="00FD0E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entry-metaentry-meta-spaced">
    <w:name w:val="entry-meta entry-meta-spaced"/>
    <w:basedOn w:val="a"/>
    <w:rsid w:val="00FD0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FD0E2D"/>
  </w:style>
  <w:style w:type="character" w:styleId="aff1">
    <w:name w:val="Emphasis"/>
    <w:qFormat/>
    <w:rsid w:val="00FD0E2D"/>
    <w:rPr>
      <w:i/>
      <w:iCs/>
    </w:rPr>
  </w:style>
  <w:style w:type="paragraph" w:customStyle="1" w:styleId="27">
    <w:name w:val="Стиль2"/>
    <w:basedOn w:val="a"/>
    <w:link w:val="28"/>
    <w:rsid w:val="00FD0E2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8">
    <w:name w:val="Стиль2 Знак"/>
    <w:link w:val="27"/>
    <w:rsid w:val="00FD0E2D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2">
    <w:name w:val="FollowedHyperlink"/>
    <w:rsid w:val="00FD0E2D"/>
    <w:rPr>
      <w:color w:val="800080"/>
      <w:u w:val="single"/>
    </w:rPr>
  </w:style>
  <w:style w:type="paragraph" w:customStyle="1" w:styleId="western">
    <w:name w:val="western"/>
    <w:basedOn w:val="a"/>
    <w:rsid w:val="00FD0E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FD0E2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FD0E2D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3">
    <w:name w:val="Знак Знак"/>
    <w:rsid w:val="00FD0E2D"/>
    <w:rPr>
      <w:lang w:val="ru-RU" w:eastAsia="ru-RU" w:bidi="ar-SA"/>
    </w:rPr>
  </w:style>
  <w:style w:type="paragraph" w:customStyle="1" w:styleId="cjk">
    <w:name w:val="cjk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FD0E2D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5">
    <w:name w:val="Table Theme"/>
    <w:basedOn w:val="a1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rsid w:val="00FD0E2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5">
    <w:name w:val="Знак Знак Знак1 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f8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D0E2D"/>
  </w:style>
  <w:style w:type="paragraph" w:customStyle="1" w:styleId="ConsPlusTitlePage">
    <w:name w:val="ConsPlusTitlePage"/>
    <w:rsid w:val="00FD0E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0">
    <w:name w:val="Сетка таблицы2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Subtitle"/>
    <w:basedOn w:val="a"/>
    <w:next w:val="a"/>
    <w:link w:val="aff7"/>
    <w:uiPriority w:val="11"/>
    <w:qFormat/>
    <w:rsid w:val="00FD0E2D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7">
    <w:name w:val="Подзаголовок Знак"/>
    <w:basedOn w:val="a0"/>
    <w:link w:val="aff6"/>
    <w:uiPriority w:val="11"/>
    <w:rsid w:val="00FD0E2D"/>
    <w:rPr>
      <w:rFonts w:ascii="Calibri" w:eastAsia="Times New Roman" w:hAnsi="Calibri" w:cs="Times New Roman"/>
      <w:color w:val="5A5A5A"/>
      <w:spacing w:val="15"/>
    </w:rPr>
  </w:style>
  <w:style w:type="table" w:customStyle="1" w:styleId="111">
    <w:name w:val="Сетка таблицы1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Текст концевой сноски Знак"/>
    <w:link w:val="aff9"/>
    <w:uiPriority w:val="99"/>
    <w:rsid w:val="00FD0E2D"/>
  </w:style>
  <w:style w:type="paragraph" w:styleId="aff9">
    <w:name w:val="endnote text"/>
    <w:basedOn w:val="a"/>
    <w:link w:val="aff8"/>
    <w:uiPriority w:val="99"/>
    <w:rsid w:val="00FD0E2D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FD0E2D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D0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FD0E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next w:val="af8"/>
    <w:uiPriority w:val="39"/>
    <w:rsid w:val="00FD0E2D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rsid w:val="00D175EC"/>
  </w:style>
  <w:style w:type="table" w:customStyle="1" w:styleId="41">
    <w:name w:val="Сетка таблицы4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rsid w:val="00D175EC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a">
    <w:name w:val="Знак Знак"/>
    <w:rsid w:val="00D175EC"/>
    <w:rPr>
      <w:lang w:val="ru-RU" w:eastAsia="ru-RU" w:bidi="ar-SA"/>
    </w:rPr>
  </w:style>
  <w:style w:type="paragraph" w:customStyle="1" w:styleId="Char0">
    <w:name w:val="Знак Char Знак Знак Знак Знак Знак Знак Знак"/>
    <w:basedOn w:val="a"/>
    <w:rsid w:val="00D175EC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Тема таблицы1"/>
    <w:basedOn w:val="a1"/>
    <w:next w:val="aff5"/>
    <w:rsid w:val="00D17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 Знак Знак Знак Знак Знак Знак Знак Знак Знак Знак Знак Знак Знак Знак Знак Знак"/>
    <w:basedOn w:val="a"/>
    <w:rsid w:val="00D175E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0">
    <w:name w:val="Сетка таблицы12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8"/>
    <w:uiPriority w:val="59"/>
    <w:rsid w:val="000B3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8"/>
    <w:uiPriority w:val="39"/>
    <w:rsid w:val="003274F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2D1E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f8"/>
    <w:uiPriority w:val="59"/>
    <w:rsid w:val="0041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2"/>
    <w:rsid w:val="0016582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Sample" w:uiPriority="0"/>
    <w:lsdException w:name="annotation subjec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0E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0E2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0E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D0E2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D0E2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0E2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D0E2D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FD0E2D"/>
  </w:style>
  <w:style w:type="paragraph" w:customStyle="1" w:styleId="ConsPlusNormal">
    <w:name w:val="ConsPlusNorma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D0E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FD0E2D"/>
    <w:rPr>
      <w:color w:val="0000FF"/>
      <w:u w:val="single"/>
    </w:rPr>
  </w:style>
  <w:style w:type="paragraph" w:styleId="a8">
    <w:name w:val="Balloon Text"/>
    <w:basedOn w:val="a"/>
    <w:link w:val="a9"/>
    <w:rsid w:val="00FD0E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FD0E2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qFormat/>
    <w:rsid w:val="00FD0E2D"/>
    <w:rPr>
      <w:b/>
      <w:bCs/>
    </w:rPr>
  </w:style>
  <w:style w:type="paragraph" w:styleId="ab">
    <w:name w:val="No Spacing"/>
    <w:uiPriority w:val="1"/>
    <w:qFormat/>
    <w:rsid w:val="00FD0E2D"/>
    <w:pPr>
      <w:spacing w:after="0" w:line="240" w:lineRule="auto"/>
    </w:pPr>
    <w:rPr>
      <w:rFonts w:ascii="Calibri" w:eastAsia="Calibri" w:hAnsi="Calibri" w:cs="Times New Roman"/>
    </w:rPr>
  </w:style>
  <w:style w:type="character" w:styleId="HTML">
    <w:name w:val="HTML Sample"/>
    <w:rsid w:val="00FD0E2D"/>
    <w:rPr>
      <w:rFonts w:ascii="Courier New" w:eastAsia="Times New Roman" w:hAnsi="Courier New" w:cs="Courier New" w:hint="default"/>
    </w:rPr>
  </w:style>
  <w:style w:type="character" w:customStyle="1" w:styleId="ac">
    <w:name w:val="Текст сноски Знак"/>
    <w:link w:val="ad"/>
    <w:locked/>
    <w:rsid w:val="00FD0E2D"/>
  </w:style>
  <w:style w:type="paragraph" w:styleId="ad">
    <w:name w:val="footnote text"/>
    <w:basedOn w:val="a"/>
    <w:link w:val="ac"/>
    <w:rsid w:val="00FD0E2D"/>
    <w:pPr>
      <w:spacing w:after="0" w:line="240" w:lineRule="auto"/>
    </w:pPr>
  </w:style>
  <w:style w:type="character" w:customStyle="1" w:styleId="12">
    <w:name w:val="Текст сноски Знак1"/>
    <w:basedOn w:val="a0"/>
    <w:rsid w:val="00FD0E2D"/>
    <w:rPr>
      <w:sz w:val="20"/>
      <w:szCs w:val="20"/>
    </w:rPr>
  </w:style>
  <w:style w:type="paragraph" w:styleId="ae">
    <w:name w:val="Title"/>
    <w:basedOn w:val="a"/>
    <w:link w:val="af"/>
    <w:qFormat/>
    <w:rsid w:val="00FD0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Body Text"/>
    <w:basedOn w:val="a"/>
    <w:link w:val="af1"/>
    <w:qFormat/>
    <w:rsid w:val="00FD0E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rsid w:val="00FD0E2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FD0E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D0E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D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D0E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D0E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FD0E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0E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FD0E2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0E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FD0E2D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D0E2D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4">
    <w:name w:val="сноска Знак"/>
    <w:link w:val="af5"/>
    <w:locked/>
    <w:rsid w:val="00FD0E2D"/>
    <w:rPr>
      <w:szCs w:val="24"/>
    </w:rPr>
  </w:style>
  <w:style w:type="paragraph" w:customStyle="1" w:styleId="af5">
    <w:name w:val="сноска"/>
    <w:basedOn w:val="a"/>
    <w:link w:val="af4"/>
    <w:autoRedefine/>
    <w:rsid w:val="00FD0E2D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FD0E2D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FD0E2D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6">
    <w:name w:val="Основной текст с отступом + полужиобрный"/>
    <w:basedOn w:val="af2"/>
    <w:rsid w:val="00FD0E2D"/>
    <w:rPr>
      <w:b/>
      <w:szCs w:val="28"/>
    </w:rPr>
  </w:style>
  <w:style w:type="paragraph" w:customStyle="1" w:styleId="ConsNormal">
    <w:name w:val="ConsNormal"/>
    <w:rsid w:val="00FD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FD0E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D0E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7">
    <w:name w:val="List Paragraph"/>
    <w:basedOn w:val="a"/>
    <w:uiPriority w:val="1"/>
    <w:qFormat/>
    <w:rsid w:val="00FD0E2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FD0E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FD0E2D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FD0E2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FD0E2D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FD0E2D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FD0E2D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FD0E2D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FD0E2D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FD0E2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FD0E2D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FD0E2D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FD0E2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FD0E2D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FD0E2D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FD0E2D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FD0E2D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FD0E2D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FD0E2D"/>
    <w:rPr>
      <w:rFonts w:ascii="Times New Roman" w:hAnsi="Times New Roman" w:cs="Times New Roman" w:hint="default"/>
      <w:sz w:val="20"/>
      <w:szCs w:val="20"/>
    </w:rPr>
  </w:style>
  <w:style w:type="table" w:styleId="af8">
    <w:name w:val="Table Grid"/>
    <w:basedOn w:val="a1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rsid w:val="00FD0E2D"/>
  </w:style>
  <w:style w:type="paragraph" w:customStyle="1" w:styleId="ConsPlusNonformat">
    <w:name w:val="ConsPlusNonformat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rsid w:val="00FD0E2D"/>
    <w:rPr>
      <w:vertAlign w:val="superscript"/>
    </w:rPr>
  </w:style>
  <w:style w:type="paragraph" w:customStyle="1" w:styleId="text3cl">
    <w:name w:val="text3cl"/>
    <w:basedOn w:val="a"/>
    <w:rsid w:val="00FD0E2D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rsid w:val="00FD0E2D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rsid w:val="00FD0E2D"/>
    <w:rPr>
      <w:sz w:val="16"/>
      <w:szCs w:val="16"/>
    </w:rPr>
  </w:style>
  <w:style w:type="paragraph" w:styleId="afd">
    <w:name w:val="annotation text"/>
    <w:basedOn w:val="a"/>
    <w:link w:val="afe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FD0E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FD0E2D"/>
    <w:rPr>
      <w:b/>
      <w:bCs/>
    </w:rPr>
  </w:style>
  <w:style w:type="character" w:customStyle="1" w:styleId="aff0">
    <w:name w:val="Тема примечания Знак"/>
    <w:basedOn w:val="afe"/>
    <w:link w:val="aff"/>
    <w:rsid w:val="00FD0E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entry-metaentry-meta-spaced">
    <w:name w:val="entry-meta entry-meta-spaced"/>
    <w:basedOn w:val="a"/>
    <w:rsid w:val="00FD0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FD0E2D"/>
  </w:style>
  <w:style w:type="character" w:styleId="aff1">
    <w:name w:val="Emphasis"/>
    <w:qFormat/>
    <w:rsid w:val="00FD0E2D"/>
    <w:rPr>
      <w:i/>
      <w:iCs/>
    </w:rPr>
  </w:style>
  <w:style w:type="paragraph" w:customStyle="1" w:styleId="27">
    <w:name w:val="Стиль2"/>
    <w:basedOn w:val="a"/>
    <w:link w:val="28"/>
    <w:rsid w:val="00FD0E2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8">
    <w:name w:val="Стиль2 Знак"/>
    <w:link w:val="27"/>
    <w:rsid w:val="00FD0E2D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2">
    <w:name w:val="FollowedHyperlink"/>
    <w:rsid w:val="00FD0E2D"/>
    <w:rPr>
      <w:color w:val="800080"/>
      <w:u w:val="single"/>
    </w:rPr>
  </w:style>
  <w:style w:type="paragraph" w:customStyle="1" w:styleId="western">
    <w:name w:val="western"/>
    <w:basedOn w:val="a"/>
    <w:rsid w:val="00FD0E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FD0E2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FD0E2D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3">
    <w:name w:val="Знак Знак"/>
    <w:rsid w:val="00FD0E2D"/>
    <w:rPr>
      <w:lang w:val="ru-RU" w:eastAsia="ru-RU" w:bidi="ar-SA"/>
    </w:rPr>
  </w:style>
  <w:style w:type="paragraph" w:customStyle="1" w:styleId="cjk">
    <w:name w:val="cjk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FD0E2D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FD0E2D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FD0E2D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5">
    <w:name w:val="Table Theme"/>
    <w:basedOn w:val="a1"/>
    <w:rsid w:val="00FD0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 Знак Знак Знак Знак Знак Знак Знак Знак Знак Знак Знак Знак Знак Знак Знак"/>
    <w:basedOn w:val="a"/>
    <w:rsid w:val="00FD0E2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5">
    <w:name w:val="Знак Знак Знак1 Знак Знак Знак Знак"/>
    <w:basedOn w:val="a"/>
    <w:rsid w:val="00FD0E2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f8"/>
    <w:rsid w:val="00FD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D0E2D"/>
  </w:style>
  <w:style w:type="paragraph" w:customStyle="1" w:styleId="ConsPlusTitlePage">
    <w:name w:val="ConsPlusTitlePage"/>
    <w:rsid w:val="00FD0E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0">
    <w:name w:val="Сетка таблицы2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8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Subtitle"/>
    <w:basedOn w:val="a"/>
    <w:next w:val="a"/>
    <w:link w:val="aff7"/>
    <w:uiPriority w:val="11"/>
    <w:qFormat/>
    <w:rsid w:val="00FD0E2D"/>
    <w:pPr>
      <w:numPr>
        <w:ilvl w:val="1"/>
      </w:numPr>
      <w:spacing w:after="160" w:line="259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7">
    <w:name w:val="Подзаголовок Знак"/>
    <w:basedOn w:val="a0"/>
    <w:link w:val="aff6"/>
    <w:uiPriority w:val="11"/>
    <w:rsid w:val="00FD0E2D"/>
    <w:rPr>
      <w:rFonts w:ascii="Calibri" w:eastAsia="Times New Roman" w:hAnsi="Calibri" w:cs="Times New Roman"/>
      <w:color w:val="5A5A5A"/>
      <w:spacing w:val="15"/>
    </w:rPr>
  </w:style>
  <w:style w:type="table" w:customStyle="1" w:styleId="111">
    <w:name w:val="Сетка таблицы11"/>
    <w:basedOn w:val="a1"/>
    <w:next w:val="af8"/>
    <w:uiPriority w:val="39"/>
    <w:rsid w:val="00FD0E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Текст концевой сноски Знак"/>
    <w:link w:val="aff9"/>
    <w:uiPriority w:val="99"/>
    <w:rsid w:val="00FD0E2D"/>
  </w:style>
  <w:style w:type="paragraph" w:styleId="aff9">
    <w:name w:val="endnote text"/>
    <w:basedOn w:val="a"/>
    <w:link w:val="aff8"/>
    <w:uiPriority w:val="99"/>
    <w:rsid w:val="00FD0E2D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FD0E2D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D0E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FD0E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next w:val="af8"/>
    <w:uiPriority w:val="39"/>
    <w:rsid w:val="00FD0E2D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rsid w:val="00FD0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rsid w:val="00D175EC"/>
  </w:style>
  <w:style w:type="table" w:customStyle="1" w:styleId="41">
    <w:name w:val="Сетка таблицы4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rsid w:val="00D175EC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a">
    <w:name w:val="Знак Знак"/>
    <w:rsid w:val="00D175EC"/>
    <w:rPr>
      <w:lang w:val="ru-RU" w:eastAsia="ru-RU" w:bidi="ar-SA"/>
    </w:rPr>
  </w:style>
  <w:style w:type="paragraph" w:customStyle="1" w:styleId="Char0">
    <w:name w:val="Знак Char Знак Знак Знак Знак Знак Знак Знак"/>
    <w:basedOn w:val="a"/>
    <w:rsid w:val="00D175EC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Тема таблицы1"/>
    <w:basedOn w:val="a1"/>
    <w:next w:val="aff5"/>
    <w:rsid w:val="00D17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 Знак Знак Знак Знак Знак Знак Знак Знак Знак Знак Знак Знак Знак Знак Знак Знак"/>
    <w:basedOn w:val="a"/>
    <w:rsid w:val="00D175E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0">
    <w:name w:val="Сетка таблицы12"/>
    <w:basedOn w:val="a1"/>
    <w:next w:val="af8"/>
    <w:rsid w:val="00D1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8"/>
    <w:uiPriority w:val="59"/>
    <w:rsid w:val="000B3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8"/>
    <w:uiPriority w:val="39"/>
    <w:rsid w:val="003274F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2D1E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f8"/>
    <w:uiPriority w:val="59"/>
    <w:rsid w:val="0041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2"/>
    <w:rsid w:val="0016582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1007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CBEC-9179-417A-BECC-DC328F66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27</Pages>
  <Words>7516</Words>
  <Characters>42845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Harzhan</dc:creator>
  <cp:keywords/>
  <dc:description/>
  <cp:lastModifiedBy>Yulia Harzhan</cp:lastModifiedBy>
  <cp:revision>75</cp:revision>
  <cp:lastPrinted>2024-09-24T07:12:00Z</cp:lastPrinted>
  <dcterms:created xsi:type="dcterms:W3CDTF">2024-09-11T11:22:00Z</dcterms:created>
  <dcterms:modified xsi:type="dcterms:W3CDTF">2024-10-02T11:29:00Z</dcterms:modified>
</cp:coreProperties>
</file>