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E20FF8" w:rsidRPr="00E20FF8" w:rsidTr="005916B9">
        <w:trPr>
          <w:trHeight w:val="481"/>
        </w:trPr>
        <w:tc>
          <w:tcPr>
            <w:tcW w:w="9882" w:type="dxa"/>
          </w:tcPr>
          <w:p w:rsidR="00C905C4" w:rsidRPr="0032590B" w:rsidRDefault="0032590B" w:rsidP="004D7496">
            <w:pPr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bookmarkStart w:id="0" w:name="_GoBack"/>
            <w:r w:rsidRPr="0032590B">
              <w:rPr>
                <w:rFonts w:ascii="Times New Roman" w:eastAsia="Calibri" w:hAnsi="Times New Roman" w:cs="Times New Roman"/>
                <w:sz w:val="28"/>
                <w:szCs w:val="28"/>
              </w:rPr>
              <w:t>«Об утверждении документа планирования регулярных перевозок пассажиров и багажа автомобильным транспортом по муниципальным маршрутам регулярных перевозок Алексеевского муниципального округа на 2025-2027 годы».</w:t>
            </w:r>
            <w:bookmarkEnd w:id="0"/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городского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городского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4D7496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4D749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4D7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6E1882" w:rsidRDefault="00C905C4" w:rsidP="0032590B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b/>
                <w:sz w:val="24"/>
                <w:szCs w:val="24"/>
                <w:lang w:eastAsia="ru-RU"/>
              </w:rPr>
            </w:pPr>
            <w:r w:rsidRPr="004D7496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4D7496">
              <w:t xml:space="preserve"> </w:t>
            </w:r>
            <w:hyperlink r:id="rId6" w:history="1">
              <w:r w:rsidR="004D7496" w:rsidRPr="004D7496">
                <w:rPr>
                  <w:rStyle w:val="a5"/>
                  <w:lang w:val="en-US"/>
                </w:rPr>
                <w:t>adm</w:t>
              </w:r>
              <w:r w:rsidR="004D7496" w:rsidRPr="004D7496">
                <w:rPr>
                  <w:rStyle w:val="a5"/>
                </w:rPr>
                <w:t>.</w:t>
              </w:r>
              <w:r w:rsidR="004D7496" w:rsidRPr="004D7496">
                <w:rPr>
                  <w:rStyle w:val="a5"/>
                  <w:lang w:val="en-US"/>
                </w:rPr>
                <w:t>transport</w:t>
              </w:r>
              <w:r w:rsidR="004D7496" w:rsidRPr="004D7496">
                <w:rPr>
                  <w:rStyle w:val="a5"/>
                </w:rPr>
                <w:t>@</w:t>
              </w:r>
              <w:r w:rsidR="004D7496" w:rsidRPr="004D7496">
                <w:rPr>
                  <w:rStyle w:val="a5"/>
                  <w:lang w:val="en-US"/>
                </w:rPr>
                <w:t>yandex</w:t>
              </w:r>
              <w:r w:rsidR="004D7496" w:rsidRPr="004D7496">
                <w:rPr>
                  <w:rStyle w:val="a5"/>
                </w:rPr>
                <w:t>.</w:t>
              </w:r>
              <w:proofErr w:type="spellStart"/>
              <w:r w:rsidR="004D7496" w:rsidRPr="004D7496">
                <w:rPr>
                  <w:rStyle w:val="a5"/>
                  <w:lang w:val="en-US"/>
                </w:rPr>
                <w:t>ru</w:t>
              </w:r>
              <w:proofErr w:type="spellEnd"/>
            </w:hyperlink>
            <w:r w:rsidR="004D7496" w:rsidRPr="004D7496">
              <w:t xml:space="preserve"> </w:t>
            </w:r>
            <w:r w:rsidRPr="004D7496">
              <w:rPr>
                <w:sz w:val="24"/>
                <w:szCs w:val="24"/>
                <w:lang w:eastAsia="ru-RU"/>
              </w:rPr>
              <w:t>Сроки приема пр</w:t>
            </w:r>
            <w:r w:rsidR="00F32C48" w:rsidRPr="004D7496">
              <w:rPr>
                <w:sz w:val="24"/>
                <w:szCs w:val="24"/>
                <w:lang w:eastAsia="ru-RU"/>
              </w:rPr>
              <w:t xml:space="preserve">едложений и замечаний: с </w:t>
            </w:r>
            <w:r w:rsidR="0032590B">
              <w:rPr>
                <w:sz w:val="24"/>
                <w:szCs w:val="24"/>
                <w:lang w:eastAsia="ru-RU"/>
              </w:rPr>
              <w:t>06</w:t>
            </w:r>
            <w:r w:rsidR="003D2CC2" w:rsidRPr="004D7496">
              <w:rPr>
                <w:sz w:val="24"/>
                <w:szCs w:val="24"/>
                <w:lang w:eastAsia="ru-RU"/>
              </w:rPr>
              <w:t>.</w:t>
            </w:r>
            <w:r w:rsidR="0032590B">
              <w:rPr>
                <w:sz w:val="24"/>
                <w:szCs w:val="24"/>
                <w:lang w:eastAsia="ru-RU"/>
              </w:rPr>
              <w:t>12</w:t>
            </w:r>
            <w:r w:rsidR="003D2CC2" w:rsidRPr="004D7496">
              <w:rPr>
                <w:sz w:val="24"/>
                <w:szCs w:val="24"/>
                <w:lang w:eastAsia="ru-RU"/>
              </w:rPr>
              <w:t>.202</w:t>
            </w:r>
            <w:r w:rsidR="004D7496" w:rsidRPr="004D7496">
              <w:rPr>
                <w:sz w:val="24"/>
                <w:szCs w:val="24"/>
                <w:lang w:eastAsia="ru-RU"/>
              </w:rPr>
              <w:t>4</w:t>
            </w:r>
            <w:r w:rsidR="00F32C48" w:rsidRPr="004D7496">
              <w:rPr>
                <w:sz w:val="24"/>
                <w:szCs w:val="24"/>
                <w:lang w:eastAsia="ru-RU"/>
              </w:rPr>
              <w:t xml:space="preserve"> года по </w:t>
            </w:r>
            <w:r w:rsidR="0032590B">
              <w:rPr>
                <w:sz w:val="24"/>
                <w:szCs w:val="24"/>
                <w:lang w:eastAsia="ru-RU"/>
              </w:rPr>
              <w:t>20</w:t>
            </w:r>
            <w:r w:rsidR="004D7496" w:rsidRPr="004D7496">
              <w:rPr>
                <w:sz w:val="24"/>
                <w:szCs w:val="24"/>
                <w:lang w:eastAsia="ru-RU"/>
              </w:rPr>
              <w:t>.1</w:t>
            </w:r>
            <w:r w:rsidR="0032590B">
              <w:rPr>
                <w:sz w:val="24"/>
                <w:szCs w:val="24"/>
                <w:lang w:eastAsia="ru-RU"/>
              </w:rPr>
              <w:t>2</w:t>
            </w:r>
            <w:r w:rsidR="003D2CC2" w:rsidRPr="004D7496">
              <w:rPr>
                <w:sz w:val="24"/>
                <w:szCs w:val="24"/>
                <w:lang w:eastAsia="ru-RU"/>
              </w:rPr>
              <w:t>.202</w:t>
            </w:r>
            <w:r w:rsidR="004D7496" w:rsidRPr="004D7496">
              <w:rPr>
                <w:sz w:val="24"/>
                <w:szCs w:val="24"/>
                <w:lang w:eastAsia="ru-RU"/>
              </w:rPr>
              <w:t>4</w:t>
            </w:r>
            <w:r w:rsidR="00F32C48" w:rsidRPr="004D7496">
              <w:rPr>
                <w:sz w:val="24"/>
                <w:szCs w:val="24"/>
                <w:lang w:eastAsia="ru-RU"/>
              </w:rPr>
              <w:t xml:space="preserve"> </w:t>
            </w:r>
            <w:r w:rsidRPr="004D7496">
              <w:rPr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83FDD"/>
    <w:rsid w:val="001E694D"/>
    <w:rsid w:val="002B07FB"/>
    <w:rsid w:val="0032590B"/>
    <w:rsid w:val="003A1019"/>
    <w:rsid w:val="003D2CC2"/>
    <w:rsid w:val="00427F4C"/>
    <w:rsid w:val="004D7496"/>
    <w:rsid w:val="0058393A"/>
    <w:rsid w:val="005916B9"/>
    <w:rsid w:val="007B4B36"/>
    <w:rsid w:val="007C3A28"/>
    <w:rsid w:val="00882C72"/>
    <w:rsid w:val="00BA041E"/>
    <w:rsid w:val="00C905C4"/>
    <w:rsid w:val="00D70D07"/>
    <w:rsid w:val="00E20FF8"/>
    <w:rsid w:val="00EB2D29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uiPriority w:val="99"/>
    <w:unhideWhenUsed/>
    <w:rsid w:val="004D74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uiPriority w:val="99"/>
    <w:unhideWhenUsed/>
    <w:rsid w:val="004D74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4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.transport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Yulia Harzhan</cp:lastModifiedBy>
  <cp:revision>13</cp:revision>
  <cp:lastPrinted>2024-12-06T13:21:00Z</cp:lastPrinted>
  <dcterms:created xsi:type="dcterms:W3CDTF">2020-02-27T07:35:00Z</dcterms:created>
  <dcterms:modified xsi:type="dcterms:W3CDTF">2024-12-06T13:21:00Z</dcterms:modified>
</cp:coreProperties>
</file>